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273D5" w14:textId="77777777" w:rsidR="002F52B4" w:rsidRPr="00147D19" w:rsidRDefault="002F52B4" w:rsidP="002F52B4">
      <w:pPr>
        <w:ind w:right="-25" w:firstLine="6663"/>
        <w:jc w:val="both"/>
        <w:rPr>
          <w:b/>
          <w:sz w:val="24"/>
          <w:szCs w:val="24"/>
        </w:rPr>
      </w:pPr>
      <w:r w:rsidRPr="00147D19">
        <w:rPr>
          <w:b/>
          <w:sz w:val="24"/>
          <w:szCs w:val="24"/>
        </w:rPr>
        <w:t>Додаток №4</w:t>
      </w:r>
    </w:p>
    <w:p w14:paraId="55F29236" w14:textId="77777777" w:rsidR="002F52B4" w:rsidRPr="00147D19" w:rsidRDefault="002F52B4" w:rsidP="002F52B4">
      <w:pPr>
        <w:ind w:right="-25" w:firstLine="6663"/>
        <w:jc w:val="both"/>
        <w:rPr>
          <w:b/>
          <w:sz w:val="24"/>
          <w:szCs w:val="24"/>
        </w:rPr>
      </w:pPr>
      <w:r w:rsidRPr="00147D19">
        <w:rPr>
          <w:b/>
          <w:sz w:val="24"/>
          <w:szCs w:val="24"/>
        </w:rPr>
        <w:t>до тендерної документації</w:t>
      </w:r>
    </w:p>
    <w:p w14:paraId="55E007AB" w14:textId="77777777" w:rsidR="002F52B4" w:rsidRPr="00147D19" w:rsidRDefault="002F52B4" w:rsidP="002F52B4">
      <w:pPr>
        <w:ind w:right="-25" w:firstLine="6663"/>
        <w:jc w:val="both"/>
        <w:rPr>
          <w:b/>
          <w:sz w:val="24"/>
          <w:szCs w:val="24"/>
        </w:rPr>
      </w:pPr>
    </w:p>
    <w:p w14:paraId="0E931419" w14:textId="77777777" w:rsidR="002F52B4" w:rsidRPr="00147D19" w:rsidRDefault="002F52B4" w:rsidP="002F52B4">
      <w:pPr>
        <w:widowControl w:val="0"/>
        <w:spacing w:after="200" w:line="240" w:lineRule="exact"/>
        <w:rPr>
          <w:rFonts w:eastAsia="Calibri"/>
          <w:b/>
          <w:sz w:val="24"/>
          <w:szCs w:val="24"/>
          <w:lang w:val="ru-RU" w:eastAsia="uk-UA" w:bidi="uk-UA"/>
        </w:rPr>
      </w:pPr>
    </w:p>
    <w:p w14:paraId="3B76C8EA" w14:textId="77777777" w:rsidR="002F52B4" w:rsidRPr="00147D19" w:rsidRDefault="002F52B4" w:rsidP="002F52B4">
      <w:pPr>
        <w:widowControl w:val="0"/>
        <w:spacing w:after="200" w:line="240" w:lineRule="exact"/>
        <w:jc w:val="center"/>
        <w:rPr>
          <w:rFonts w:eastAsia="Calibri"/>
          <w:b/>
          <w:i/>
          <w:sz w:val="24"/>
          <w:szCs w:val="24"/>
          <w:lang w:eastAsia="uk-UA" w:bidi="uk-UA"/>
        </w:rPr>
      </w:pPr>
      <w:r w:rsidRPr="00147D19">
        <w:rPr>
          <w:rFonts w:eastAsia="Calibri"/>
          <w:b/>
          <w:i/>
          <w:sz w:val="24"/>
          <w:szCs w:val="24"/>
          <w:lang w:eastAsia="uk-UA" w:bidi="uk-UA"/>
        </w:rPr>
        <w:t xml:space="preserve">Подається у вигляді наведеному нижче! </w:t>
      </w:r>
    </w:p>
    <w:p w14:paraId="4900FFD9" w14:textId="16D8BD49" w:rsidR="002F52B4" w:rsidRPr="00147D19" w:rsidRDefault="002F52B4" w:rsidP="002F52B4">
      <w:pPr>
        <w:widowControl w:val="0"/>
        <w:spacing w:after="200" w:line="240" w:lineRule="exact"/>
        <w:jc w:val="center"/>
        <w:rPr>
          <w:rFonts w:eastAsia="Calibri"/>
          <w:b/>
          <w:sz w:val="24"/>
          <w:szCs w:val="24"/>
          <w:u w:val="single"/>
          <w:lang w:eastAsia="uk-UA" w:bidi="uk-UA"/>
        </w:rPr>
      </w:pPr>
    </w:p>
    <w:p w14:paraId="46640378" w14:textId="77777777" w:rsidR="002F52B4" w:rsidRPr="00147D19" w:rsidRDefault="002F52B4" w:rsidP="002F52B4">
      <w:pPr>
        <w:widowControl w:val="0"/>
        <w:spacing w:after="200" w:line="240" w:lineRule="exact"/>
        <w:rPr>
          <w:rFonts w:eastAsia="Calibri"/>
          <w:b/>
          <w:sz w:val="24"/>
          <w:szCs w:val="24"/>
          <w:u w:val="single"/>
          <w:lang w:val="ru-RU" w:eastAsia="uk-UA" w:bidi="uk-UA"/>
        </w:rPr>
      </w:pPr>
    </w:p>
    <w:p w14:paraId="05E5F20E" w14:textId="77777777" w:rsidR="002F52B4" w:rsidRPr="00147D19" w:rsidRDefault="002F52B4" w:rsidP="002F52B4">
      <w:pPr>
        <w:widowControl w:val="0"/>
        <w:suppressAutoHyphens/>
        <w:jc w:val="center"/>
        <w:rPr>
          <w:b/>
          <w:sz w:val="24"/>
          <w:szCs w:val="24"/>
        </w:rPr>
      </w:pPr>
      <w:r w:rsidRPr="00147D19">
        <w:rPr>
          <w:b/>
          <w:sz w:val="24"/>
          <w:szCs w:val="24"/>
        </w:rPr>
        <w:t>Договір</w:t>
      </w:r>
    </w:p>
    <w:p w14:paraId="6183C64B" w14:textId="77777777" w:rsidR="002F52B4" w:rsidRPr="00147D19" w:rsidRDefault="002F52B4" w:rsidP="002F52B4">
      <w:pPr>
        <w:widowControl w:val="0"/>
        <w:suppressAutoHyphens/>
        <w:rPr>
          <w:b/>
          <w:sz w:val="24"/>
          <w:szCs w:val="24"/>
          <w:lang w:eastAsia="zh-CN" w:bidi="hi-IN"/>
        </w:rPr>
      </w:pPr>
    </w:p>
    <w:p w14:paraId="175B28D4" w14:textId="77777777" w:rsidR="002F52B4" w:rsidRPr="00147D19" w:rsidRDefault="002F52B4" w:rsidP="002F52B4">
      <w:pPr>
        <w:widowControl w:val="0"/>
        <w:suppressAutoHyphens/>
        <w:rPr>
          <w:b/>
          <w:sz w:val="24"/>
          <w:szCs w:val="24"/>
          <w:lang w:eastAsia="zh-CN" w:bidi="hi-IN"/>
        </w:rPr>
      </w:pPr>
      <w:proofErr w:type="spellStart"/>
      <w:r>
        <w:rPr>
          <w:b/>
          <w:sz w:val="24"/>
          <w:szCs w:val="24"/>
          <w:lang w:eastAsia="zh-CN" w:bidi="hi-IN"/>
        </w:rPr>
        <w:t>М.Косів</w:t>
      </w:r>
      <w:proofErr w:type="spellEnd"/>
      <w:r w:rsidRPr="00147D19">
        <w:rPr>
          <w:b/>
          <w:sz w:val="24"/>
          <w:szCs w:val="24"/>
          <w:lang w:eastAsia="zh-CN" w:bidi="hi-IN"/>
        </w:rPr>
        <w:t xml:space="preserve">                                                                             </w:t>
      </w:r>
      <w:r w:rsidR="00305B0B">
        <w:rPr>
          <w:b/>
          <w:sz w:val="24"/>
          <w:szCs w:val="24"/>
          <w:lang w:eastAsia="zh-CN" w:bidi="hi-IN"/>
        </w:rPr>
        <w:t xml:space="preserve">   «      » _______________ 2023</w:t>
      </w:r>
      <w:r w:rsidRPr="00147D19">
        <w:rPr>
          <w:b/>
          <w:sz w:val="24"/>
          <w:szCs w:val="24"/>
          <w:lang w:eastAsia="zh-CN" w:bidi="hi-IN"/>
        </w:rPr>
        <w:t xml:space="preserve">  р.</w:t>
      </w:r>
    </w:p>
    <w:p w14:paraId="1F3A10FA" w14:textId="77777777" w:rsidR="002F52B4" w:rsidRPr="00147D19" w:rsidRDefault="002F52B4" w:rsidP="002F52B4">
      <w:pPr>
        <w:widowControl w:val="0"/>
        <w:suppressAutoHyphens/>
        <w:jc w:val="center"/>
        <w:rPr>
          <w:b/>
          <w:sz w:val="24"/>
          <w:szCs w:val="24"/>
          <w:lang w:eastAsia="zh-CN" w:bidi="hi-IN"/>
        </w:rPr>
      </w:pPr>
    </w:p>
    <w:p w14:paraId="11AA16FF" w14:textId="77777777" w:rsidR="002F52B4" w:rsidRPr="00147D19" w:rsidRDefault="002F52B4" w:rsidP="002F52B4">
      <w:pPr>
        <w:widowControl w:val="0"/>
        <w:suppressAutoHyphens/>
        <w:jc w:val="center"/>
        <w:rPr>
          <w:b/>
          <w:sz w:val="24"/>
          <w:szCs w:val="24"/>
          <w:lang w:eastAsia="zh-CN" w:bidi="hi-IN"/>
        </w:rPr>
      </w:pPr>
    </w:p>
    <w:p w14:paraId="4540F5C0" w14:textId="77777777" w:rsidR="002F52B4" w:rsidRPr="00147D19" w:rsidRDefault="002F52B4" w:rsidP="002F52B4">
      <w:pPr>
        <w:widowControl w:val="0"/>
        <w:suppressAutoHyphens/>
        <w:rPr>
          <w:rFonts w:eastAsia="WenQuanYi Micro Hei"/>
          <w:sz w:val="24"/>
          <w:szCs w:val="24"/>
          <w:lang w:eastAsia="zh-CN" w:bidi="hi-IN"/>
        </w:rPr>
      </w:pPr>
    </w:p>
    <w:p w14:paraId="68209AAB" w14:textId="77777777"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_________________________________________________</w:t>
      </w:r>
      <w:r>
        <w:rPr>
          <w:sz w:val="24"/>
          <w:szCs w:val="24"/>
          <w:lang w:eastAsia="zh-CN"/>
        </w:rPr>
        <w:t>____</w:t>
      </w:r>
      <w:r w:rsidRPr="00147D19">
        <w:rPr>
          <w:sz w:val="24"/>
          <w:szCs w:val="24"/>
          <w:lang w:eastAsia="zh-CN"/>
        </w:rPr>
        <w:t>_______ (далі – Учасник), в особі</w:t>
      </w:r>
    </w:p>
    <w:p w14:paraId="45DA7CBE" w14:textId="77777777"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__________________________________________________</w:t>
      </w:r>
      <w:r>
        <w:rPr>
          <w:sz w:val="24"/>
          <w:szCs w:val="24"/>
          <w:lang w:eastAsia="zh-CN"/>
        </w:rPr>
        <w:t>____</w:t>
      </w:r>
      <w:r w:rsidRPr="00147D19">
        <w:rPr>
          <w:sz w:val="24"/>
          <w:szCs w:val="24"/>
          <w:lang w:eastAsia="zh-CN"/>
        </w:rPr>
        <w:t>_____________________, що діє</w:t>
      </w:r>
    </w:p>
    <w:p w14:paraId="69F07111" w14:textId="77777777"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на підставі ___________________________________________</w:t>
      </w:r>
      <w:r>
        <w:rPr>
          <w:sz w:val="24"/>
          <w:szCs w:val="24"/>
          <w:lang w:eastAsia="zh-CN"/>
        </w:rPr>
        <w:t>____</w:t>
      </w:r>
      <w:r w:rsidRPr="00147D19">
        <w:rPr>
          <w:sz w:val="24"/>
          <w:szCs w:val="24"/>
          <w:lang w:eastAsia="zh-CN"/>
        </w:rPr>
        <w:t>______________________ та</w:t>
      </w:r>
    </w:p>
    <w:p w14:paraId="482E9688" w14:textId="77777777"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____________________________________________________</w:t>
      </w:r>
      <w:r>
        <w:rPr>
          <w:sz w:val="24"/>
          <w:szCs w:val="24"/>
          <w:lang w:eastAsia="zh-CN"/>
        </w:rPr>
        <w:t>____</w:t>
      </w:r>
      <w:r w:rsidRPr="00147D19">
        <w:rPr>
          <w:sz w:val="24"/>
          <w:szCs w:val="24"/>
          <w:lang w:eastAsia="zh-CN"/>
        </w:rPr>
        <w:t>________ (далі – Замовник), в</w:t>
      </w:r>
    </w:p>
    <w:p w14:paraId="3E51B4D3" w14:textId="77777777"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особі, _____________________________________________________</w:t>
      </w:r>
      <w:r>
        <w:rPr>
          <w:sz w:val="24"/>
          <w:szCs w:val="24"/>
          <w:lang w:eastAsia="zh-CN"/>
        </w:rPr>
        <w:t>____</w:t>
      </w:r>
      <w:r w:rsidRPr="00147D19">
        <w:rPr>
          <w:sz w:val="24"/>
          <w:szCs w:val="24"/>
          <w:lang w:eastAsia="zh-CN"/>
        </w:rPr>
        <w:t>___________________</w:t>
      </w:r>
    </w:p>
    <w:p w14:paraId="5F92DF30" w14:textId="77777777"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який діє на підставі ________________________________________</w:t>
      </w:r>
      <w:r>
        <w:rPr>
          <w:sz w:val="24"/>
          <w:szCs w:val="24"/>
          <w:lang w:eastAsia="zh-CN"/>
        </w:rPr>
        <w:t>___</w:t>
      </w:r>
      <w:r w:rsidRPr="00147D19">
        <w:rPr>
          <w:sz w:val="24"/>
          <w:szCs w:val="24"/>
          <w:lang w:eastAsia="zh-CN"/>
        </w:rPr>
        <w:t>___________________, з</w:t>
      </w:r>
    </w:p>
    <w:p w14:paraId="20891ACB" w14:textId="77777777" w:rsidR="002F52B4" w:rsidRPr="00147D19" w:rsidRDefault="002F52B4" w:rsidP="002F52B4">
      <w:pPr>
        <w:widowControl w:val="0"/>
        <w:tabs>
          <w:tab w:val="center" w:pos="4845"/>
          <w:tab w:val="left" w:pos="8140"/>
        </w:tabs>
        <w:suppressAutoHyphens/>
        <w:snapToGrid w:val="0"/>
        <w:jc w:val="both"/>
        <w:rPr>
          <w:sz w:val="24"/>
          <w:szCs w:val="24"/>
          <w:lang w:eastAsia="zh-CN"/>
        </w:rPr>
      </w:pPr>
      <w:r w:rsidRPr="00147D19">
        <w:rPr>
          <w:sz w:val="24"/>
          <w:szCs w:val="24"/>
          <w:lang w:eastAsia="zh-CN"/>
        </w:rPr>
        <w:t xml:space="preserve">другої сторони, (далі за текстом – Сторони), керуючись Законом </w:t>
      </w:r>
      <w:proofErr w:type="spellStart"/>
      <w:r w:rsidRPr="00147D19">
        <w:rPr>
          <w:sz w:val="24"/>
          <w:szCs w:val="24"/>
          <w:lang w:eastAsia="zh-CN"/>
        </w:rPr>
        <w:t>України</w:t>
      </w:r>
      <w:r w:rsidRPr="00147D19">
        <w:rPr>
          <w:sz w:val="24"/>
          <w:szCs w:val="24"/>
        </w:rPr>
        <w:t>«Про</w:t>
      </w:r>
      <w:proofErr w:type="spellEnd"/>
      <w:r w:rsidRPr="00147D19">
        <w:rPr>
          <w:sz w:val="24"/>
          <w:szCs w:val="24"/>
        </w:rPr>
        <w:t xml:space="preserve">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147D19">
        <w:rPr>
          <w:sz w:val="24"/>
          <w:szCs w:val="24"/>
        </w:rPr>
        <w:t>закупівель</w:t>
      </w:r>
      <w:proofErr w:type="spellEnd"/>
      <w:r w:rsidRPr="00147D19">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p w14:paraId="46D595DE" w14:textId="77777777" w:rsidR="002F52B4" w:rsidRPr="00147D19" w:rsidRDefault="002F52B4" w:rsidP="002F52B4">
      <w:pPr>
        <w:jc w:val="both"/>
        <w:rPr>
          <w:b/>
          <w:sz w:val="24"/>
          <w:szCs w:val="24"/>
        </w:rPr>
      </w:pPr>
    </w:p>
    <w:p w14:paraId="0AE3415D" w14:textId="77777777" w:rsidR="002F52B4" w:rsidRPr="00147D19" w:rsidRDefault="002F52B4" w:rsidP="002F52B4">
      <w:pPr>
        <w:ind w:firstLine="567"/>
        <w:jc w:val="center"/>
        <w:rPr>
          <w:b/>
          <w:sz w:val="24"/>
          <w:szCs w:val="24"/>
        </w:rPr>
      </w:pPr>
      <w:r w:rsidRPr="00147D19">
        <w:rPr>
          <w:b/>
          <w:sz w:val="24"/>
          <w:szCs w:val="24"/>
        </w:rPr>
        <w:t>I. Предмет договору</w:t>
      </w:r>
    </w:p>
    <w:p w14:paraId="4B4F4CD9" w14:textId="77777777" w:rsidR="002F52B4" w:rsidRPr="00147D19" w:rsidRDefault="002F52B4" w:rsidP="002F52B4">
      <w:pPr>
        <w:ind w:firstLine="567"/>
        <w:jc w:val="both"/>
        <w:rPr>
          <w:sz w:val="24"/>
          <w:szCs w:val="24"/>
        </w:rPr>
      </w:pPr>
      <w:r w:rsidRPr="00147D19">
        <w:rPr>
          <w:sz w:val="24"/>
          <w:szCs w:val="24"/>
        </w:rPr>
        <w:t>1.1. Постачальник зобов'язується протягом строку дії договору поставити Замовнику товари зазначені в Специфікації до Договору (Додаток №1)</w:t>
      </w:r>
      <w:r w:rsidRPr="00147D19">
        <w:rPr>
          <w:sz w:val="24"/>
          <w:szCs w:val="24"/>
          <w:lang w:val="ru-RU"/>
        </w:rPr>
        <w:t xml:space="preserve">, </w:t>
      </w:r>
      <w:r w:rsidRPr="00147D19">
        <w:rPr>
          <w:sz w:val="24"/>
          <w:szCs w:val="24"/>
        </w:rPr>
        <w:t xml:space="preserve">а Замовник - прийняти і оплатити такі товари. </w:t>
      </w:r>
    </w:p>
    <w:p w14:paraId="3C440649" w14:textId="77777777" w:rsidR="002F52B4" w:rsidRPr="000623ED" w:rsidRDefault="002F52B4" w:rsidP="002F52B4">
      <w:pPr>
        <w:jc w:val="both"/>
        <w:rPr>
          <w:rFonts w:eastAsiaTheme="minorHAnsi"/>
          <w:sz w:val="24"/>
          <w:szCs w:val="24"/>
          <w:lang w:eastAsia="en-US"/>
        </w:rPr>
      </w:pPr>
      <w:r w:rsidRPr="00147D19">
        <w:rPr>
          <w:sz w:val="24"/>
          <w:szCs w:val="24"/>
        </w:rPr>
        <w:t xml:space="preserve">          1.2. Найменування товару</w:t>
      </w:r>
      <w:r w:rsidRPr="00147D19">
        <w:rPr>
          <w:sz w:val="24"/>
          <w:szCs w:val="24"/>
          <w:lang w:val="ru-RU"/>
        </w:rPr>
        <w:t xml:space="preserve"> </w:t>
      </w:r>
      <w:r>
        <w:rPr>
          <w:sz w:val="24"/>
          <w:szCs w:val="24"/>
        </w:rPr>
        <w:t>та кількість, зазначено</w:t>
      </w:r>
      <w:r w:rsidRPr="00147D19">
        <w:rPr>
          <w:sz w:val="24"/>
          <w:szCs w:val="24"/>
        </w:rPr>
        <w:t xml:space="preserve"> в Специфікації (Додаток №1 до Договору), яка є невід'ємною частиною Договору</w:t>
      </w:r>
      <w:r w:rsidRPr="000623ED">
        <w:rPr>
          <w:sz w:val="24"/>
          <w:szCs w:val="24"/>
        </w:rPr>
        <w:t>:</w:t>
      </w:r>
    </w:p>
    <w:p w14:paraId="18B1F61D" w14:textId="77777777" w:rsidR="002F52B4" w:rsidRPr="001E0971" w:rsidRDefault="002F52B4" w:rsidP="002F52B4">
      <w:pPr>
        <w:rPr>
          <w:b/>
          <w:sz w:val="24"/>
          <w:szCs w:val="24"/>
        </w:rPr>
      </w:pPr>
      <w:r w:rsidRPr="001E0971">
        <w:rPr>
          <w:b/>
          <w:sz w:val="24"/>
          <w:szCs w:val="24"/>
        </w:rPr>
        <w:t>ДК 021:2015 код 15110000-2 «М'ясо»</w:t>
      </w:r>
      <w:r>
        <w:rPr>
          <w:b/>
          <w:sz w:val="24"/>
          <w:szCs w:val="24"/>
        </w:rPr>
        <w:t xml:space="preserve">(Свинина </w:t>
      </w:r>
      <w:proofErr w:type="spellStart"/>
      <w:r>
        <w:rPr>
          <w:b/>
          <w:sz w:val="24"/>
          <w:szCs w:val="24"/>
        </w:rPr>
        <w:t>охолоджена,філе</w:t>
      </w:r>
      <w:proofErr w:type="spellEnd"/>
      <w:r>
        <w:rPr>
          <w:b/>
          <w:sz w:val="24"/>
          <w:szCs w:val="24"/>
        </w:rPr>
        <w:t xml:space="preserve"> курки охолоджене)</w:t>
      </w:r>
      <w:r w:rsidRPr="001E0971">
        <w:rPr>
          <w:b/>
          <w:sz w:val="24"/>
          <w:szCs w:val="24"/>
        </w:rPr>
        <w:t>:</w:t>
      </w:r>
    </w:p>
    <w:p w14:paraId="7E3B76F8" w14:textId="77777777" w:rsidR="002F52B4" w:rsidRPr="00147D19" w:rsidRDefault="002F52B4" w:rsidP="002F52B4">
      <w:pPr>
        <w:jc w:val="both"/>
        <w:rPr>
          <w:sz w:val="24"/>
          <w:szCs w:val="24"/>
        </w:rPr>
      </w:pPr>
      <w:r w:rsidRPr="00147D19">
        <w:rPr>
          <w:sz w:val="24"/>
          <w:szCs w:val="24"/>
        </w:rPr>
        <w:t xml:space="preserve">          1.3. Обсяги закупівлі товарів (робіт або послуг) можуть бути зменшені з урахуванням фактичного обсягу видатків.</w:t>
      </w:r>
    </w:p>
    <w:p w14:paraId="4A501063" w14:textId="77777777" w:rsidR="002F52B4" w:rsidRPr="00147D19" w:rsidRDefault="002F52B4" w:rsidP="002F52B4">
      <w:pPr>
        <w:rPr>
          <w:b/>
          <w:sz w:val="24"/>
          <w:szCs w:val="24"/>
        </w:rPr>
      </w:pPr>
    </w:p>
    <w:p w14:paraId="7C918F63" w14:textId="77777777" w:rsidR="002F52B4" w:rsidRPr="00147D19" w:rsidRDefault="002F52B4" w:rsidP="002F52B4">
      <w:pPr>
        <w:ind w:firstLine="567"/>
        <w:jc w:val="center"/>
        <w:rPr>
          <w:b/>
          <w:sz w:val="24"/>
          <w:szCs w:val="24"/>
        </w:rPr>
      </w:pPr>
      <w:r w:rsidRPr="00147D19">
        <w:rPr>
          <w:b/>
          <w:sz w:val="24"/>
          <w:szCs w:val="24"/>
        </w:rPr>
        <w:t>II. Якість товарів</w:t>
      </w:r>
    </w:p>
    <w:p w14:paraId="7736B89B" w14:textId="77777777" w:rsidR="002F52B4" w:rsidRPr="00147D19" w:rsidRDefault="002F52B4" w:rsidP="002F52B4">
      <w:pPr>
        <w:jc w:val="both"/>
        <w:rPr>
          <w:sz w:val="24"/>
          <w:szCs w:val="24"/>
        </w:rPr>
      </w:pPr>
      <w:r w:rsidRPr="00147D19">
        <w:rPr>
          <w:sz w:val="24"/>
          <w:szCs w:val="24"/>
        </w:rPr>
        <w:t xml:space="preserve">         2.1. Постачальник повинен поставити Замовнику товари, якість яких відповідає  ДСТУ, ТУ та  нести повну відповідальність за санітарно - гігієнічний стан тари та автотранспорту по доставці товарів.  Товар приймається тільки за  наявності   супровідних   документів (товарно - транспортна накладна та декларація виробника або інший документ, якій підтверджує якість)  що підтверджують   їх   походження, безпечність та якість.</w:t>
      </w:r>
    </w:p>
    <w:p w14:paraId="09550507" w14:textId="77777777" w:rsidR="002F52B4" w:rsidRPr="00147D19" w:rsidRDefault="002F52B4" w:rsidP="002F52B4">
      <w:pPr>
        <w:tabs>
          <w:tab w:val="left" w:pos="-709"/>
        </w:tabs>
        <w:ind w:firstLine="567"/>
        <w:jc w:val="both"/>
        <w:rPr>
          <w:rFonts w:eastAsia="Times"/>
          <w:sz w:val="24"/>
          <w:szCs w:val="24"/>
        </w:rPr>
      </w:pPr>
      <w:r w:rsidRPr="00147D19">
        <w:rPr>
          <w:rFonts w:eastAsia="Times"/>
          <w:sz w:val="24"/>
          <w:szCs w:val="24"/>
        </w:rPr>
        <w:t xml:space="preserve">2.2. Товар визнається таким, що не відповідає умовам цього договору та товаром не належної якості, у разі якщо він не відповідає вимогам діючого ДСТУ та вимогам, встановленим для цієї категорії продукції у нормативно-правових актах і нормативних </w:t>
      </w:r>
      <w:r w:rsidRPr="00147D19">
        <w:rPr>
          <w:rFonts w:eastAsia="Times"/>
          <w:sz w:val="24"/>
          <w:szCs w:val="24"/>
        </w:rPr>
        <w:lastRenderedPageBreak/>
        <w:t xml:space="preserve">документах, про що  складається відповідний акт з обов’язковим повідомленням про це представника Постачальника. </w:t>
      </w:r>
    </w:p>
    <w:p w14:paraId="1DAE949E" w14:textId="77777777" w:rsidR="002F52B4" w:rsidRPr="00147D19" w:rsidRDefault="002F52B4" w:rsidP="002F52B4">
      <w:pPr>
        <w:tabs>
          <w:tab w:val="left" w:pos="-709"/>
        </w:tabs>
        <w:ind w:firstLine="567"/>
        <w:jc w:val="both"/>
        <w:rPr>
          <w:rFonts w:eastAsia="Times"/>
          <w:sz w:val="24"/>
          <w:szCs w:val="24"/>
        </w:rPr>
      </w:pPr>
      <w:r w:rsidRPr="00147D19">
        <w:rPr>
          <w:rFonts w:eastAsia="Times"/>
          <w:sz w:val="24"/>
          <w:szCs w:val="24"/>
        </w:rPr>
        <w:t>Товар не належної якості разом із підтверджуючим відповідним актом,  повертається Постачальнику, який повинен протягом 24 годин здійснити його заміну.</w:t>
      </w:r>
    </w:p>
    <w:p w14:paraId="4D883848" w14:textId="77777777" w:rsidR="002F52B4" w:rsidRPr="00147D19" w:rsidRDefault="002F52B4" w:rsidP="002F52B4">
      <w:pPr>
        <w:tabs>
          <w:tab w:val="left" w:pos="-709"/>
        </w:tabs>
        <w:ind w:firstLine="567"/>
        <w:jc w:val="both"/>
        <w:rPr>
          <w:rFonts w:eastAsia="Times"/>
          <w:sz w:val="24"/>
          <w:szCs w:val="24"/>
        </w:rPr>
      </w:pPr>
      <w:r w:rsidRPr="00147D19">
        <w:rPr>
          <w:rFonts w:eastAsia="Times"/>
          <w:sz w:val="24"/>
          <w:szCs w:val="24"/>
        </w:rPr>
        <w:t>Строк, в який Постачальник повинен замінити товар не належної якості, починає свій перебіг з моменту повідомлення Постачальника щодо складання даного акту.</w:t>
      </w:r>
    </w:p>
    <w:p w14:paraId="7DE3F58C" w14:textId="77777777" w:rsidR="002F52B4" w:rsidRPr="00147D19" w:rsidRDefault="002F52B4" w:rsidP="002F52B4">
      <w:pPr>
        <w:ind w:firstLine="567"/>
        <w:jc w:val="both"/>
        <w:rPr>
          <w:sz w:val="24"/>
          <w:szCs w:val="24"/>
        </w:rPr>
      </w:pPr>
      <w:r w:rsidRPr="00147D19">
        <w:rPr>
          <w:sz w:val="24"/>
          <w:szCs w:val="24"/>
        </w:rPr>
        <w:t>2.3. Товар повинен бути поставлений у тарі та (або) упакований звичайним для нього способом в упаковку, яка забезпечує схоронність товару цього роду за звичайних умов зберігання і транспортування. На упаковці повинно бути маркування з найменуванням товару, визначенням дати виготовлення, терміну придатності, походження товару, найменування виробника тощо.</w:t>
      </w:r>
    </w:p>
    <w:p w14:paraId="2D50026F" w14:textId="77777777" w:rsidR="002F52B4" w:rsidRPr="00147D19" w:rsidRDefault="002F52B4" w:rsidP="002F52B4">
      <w:pPr>
        <w:ind w:firstLine="567"/>
        <w:jc w:val="both"/>
        <w:rPr>
          <w:sz w:val="24"/>
          <w:szCs w:val="24"/>
        </w:rPr>
      </w:pPr>
      <w:r w:rsidRPr="00147D19">
        <w:rPr>
          <w:sz w:val="24"/>
          <w:szCs w:val="24"/>
        </w:rPr>
        <w:t>2.4. Термін придатності товарів, що постачаються, повинен бути не менше  80 % терміну придатності, встановленого для окремого виду товару.</w:t>
      </w:r>
    </w:p>
    <w:p w14:paraId="717A187D" w14:textId="77777777" w:rsidR="002F52B4" w:rsidRPr="00147D19" w:rsidRDefault="002F52B4" w:rsidP="002F52B4">
      <w:pPr>
        <w:jc w:val="both"/>
        <w:rPr>
          <w:sz w:val="24"/>
          <w:szCs w:val="24"/>
        </w:rPr>
      </w:pPr>
    </w:p>
    <w:p w14:paraId="740A6E24" w14:textId="77777777" w:rsidR="002F52B4" w:rsidRPr="00147D19" w:rsidRDefault="002F52B4" w:rsidP="002F52B4">
      <w:pPr>
        <w:ind w:firstLine="567"/>
        <w:jc w:val="center"/>
        <w:rPr>
          <w:b/>
          <w:sz w:val="24"/>
          <w:szCs w:val="24"/>
        </w:rPr>
      </w:pPr>
      <w:r w:rsidRPr="00147D19">
        <w:rPr>
          <w:b/>
          <w:sz w:val="24"/>
          <w:szCs w:val="24"/>
        </w:rPr>
        <w:t>III. Ціна договору</w:t>
      </w:r>
    </w:p>
    <w:p w14:paraId="4F30494C" w14:textId="77777777" w:rsidR="002F52B4" w:rsidRPr="00147D19" w:rsidRDefault="002F52B4" w:rsidP="002F52B4">
      <w:pPr>
        <w:jc w:val="both"/>
        <w:rPr>
          <w:sz w:val="24"/>
          <w:szCs w:val="24"/>
        </w:rPr>
      </w:pPr>
      <w:r w:rsidRPr="00147D19">
        <w:rPr>
          <w:sz w:val="24"/>
          <w:szCs w:val="24"/>
        </w:rPr>
        <w:t xml:space="preserve">          3.1. Ціна цього Договору становить –__________________________грн., у </w:t>
      </w:r>
      <w:proofErr w:type="spellStart"/>
      <w:r w:rsidRPr="00147D19">
        <w:rPr>
          <w:sz w:val="24"/>
          <w:szCs w:val="24"/>
        </w:rPr>
        <w:t>т.ч</w:t>
      </w:r>
      <w:proofErr w:type="spellEnd"/>
      <w:r w:rsidRPr="00147D19">
        <w:rPr>
          <w:sz w:val="24"/>
          <w:szCs w:val="24"/>
        </w:rPr>
        <w:t>. ПДВ грн.</w:t>
      </w:r>
    </w:p>
    <w:p w14:paraId="0A78C9F2" w14:textId="77777777" w:rsidR="002F52B4" w:rsidRPr="00147D19" w:rsidRDefault="002F52B4" w:rsidP="002F52B4">
      <w:pPr>
        <w:jc w:val="both"/>
        <w:rPr>
          <w:b/>
          <w:sz w:val="24"/>
          <w:szCs w:val="24"/>
        </w:rPr>
      </w:pPr>
      <w:r w:rsidRPr="00147D19">
        <w:rPr>
          <w:sz w:val="24"/>
          <w:szCs w:val="24"/>
        </w:rPr>
        <w:t>________________________________________________________________________________.</w:t>
      </w:r>
    </w:p>
    <w:p w14:paraId="56E7FA84" w14:textId="77777777" w:rsidR="002F52B4" w:rsidRPr="00147D19" w:rsidRDefault="002F52B4" w:rsidP="002F52B4">
      <w:pPr>
        <w:widowControl w:val="0"/>
        <w:jc w:val="both"/>
        <w:rPr>
          <w:sz w:val="24"/>
          <w:szCs w:val="24"/>
        </w:rPr>
      </w:pPr>
      <w:r w:rsidRPr="00147D19">
        <w:rPr>
          <w:sz w:val="24"/>
          <w:szCs w:val="24"/>
        </w:rPr>
        <w:t xml:space="preserve">     </w:t>
      </w:r>
      <w:r w:rsidRPr="00147D19">
        <w:rPr>
          <w:sz w:val="24"/>
          <w:szCs w:val="24"/>
          <w:lang w:val="ru-RU"/>
        </w:rPr>
        <w:t xml:space="preserve">   </w:t>
      </w:r>
      <w:r w:rsidRPr="00147D19">
        <w:rPr>
          <w:sz w:val="24"/>
          <w:szCs w:val="24"/>
        </w:rPr>
        <w:t xml:space="preserve">  Ціни за одиницю та кількість товару зазначено у Специфікації.</w:t>
      </w:r>
      <w:r w:rsidRPr="00147D19">
        <w:rPr>
          <w:sz w:val="24"/>
          <w:szCs w:val="24"/>
          <w:lang w:val="ru-RU"/>
        </w:rPr>
        <w:t xml:space="preserve"> </w:t>
      </w:r>
      <w:r w:rsidRPr="00147D19">
        <w:rPr>
          <w:rFonts w:eastAsia="Times"/>
          <w:sz w:val="24"/>
          <w:szCs w:val="24"/>
        </w:rPr>
        <w:t>Ціни на Товар встановлюються в національній валюті України</w:t>
      </w:r>
      <w:r w:rsidRPr="00147D19">
        <w:rPr>
          <w:rFonts w:eastAsia="Times"/>
          <w:sz w:val="24"/>
          <w:szCs w:val="24"/>
          <w:lang w:val="ru-RU"/>
        </w:rPr>
        <w:t xml:space="preserve">, </w:t>
      </w:r>
      <w:r w:rsidRPr="00147D19">
        <w:rPr>
          <w:sz w:val="24"/>
          <w:szCs w:val="24"/>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14:paraId="1C827D3C" w14:textId="77777777" w:rsidR="002F52B4" w:rsidRPr="00147D19" w:rsidRDefault="002F52B4" w:rsidP="002F52B4">
      <w:pPr>
        <w:ind w:firstLine="567"/>
        <w:jc w:val="both"/>
        <w:rPr>
          <w:sz w:val="24"/>
          <w:szCs w:val="24"/>
        </w:rPr>
      </w:pPr>
      <w:r w:rsidRPr="00147D19">
        <w:rPr>
          <w:sz w:val="24"/>
          <w:szCs w:val="24"/>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14:paraId="550B341F" w14:textId="77777777" w:rsidR="002F52B4" w:rsidRPr="00147D19" w:rsidRDefault="002F52B4" w:rsidP="002F52B4">
      <w:pPr>
        <w:ind w:firstLine="567"/>
        <w:jc w:val="both"/>
        <w:rPr>
          <w:sz w:val="24"/>
          <w:szCs w:val="24"/>
        </w:rPr>
      </w:pPr>
      <w:r w:rsidRPr="00147D19">
        <w:rPr>
          <w:sz w:val="24"/>
          <w:szCs w:val="24"/>
        </w:rPr>
        <w:t>3.3. Платежі  відповідно до взятих бюджетних зобов’язань Замовник здійснює лише за наявності відповідного бюджетного призначення.</w:t>
      </w:r>
    </w:p>
    <w:p w14:paraId="29DB747C" w14:textId="77777777" w:rsidR="002F52B4" w:rsidRPr="00147D19" w:rsidRDefault="002F52B4" w:rsidP="002F52B4">
      <w:pPr>
        <w:pStyle w:val="a6"/>
        <w:spacing w:before="0" w:beforeAutospacing="0" w:after="0" w:afterAutospacing="0"/>
        <w:ind w:firstLine="567"/>
        <w:jc w:val="both"/>
        <w:textAlignment w:val="baseline"/>
      </w:pPr>
      <w:r w:rsidRPr="00147D19">
        <w:t xml:space="preserve">3.4. </w:t>
      </w:r>
      <w:proofErr w:type="spellStart"/>
      <w:r w:rsidRPr="00147D19">
        <w:t>Істотні</w:t>
      </w:r>
      <w:proofErr w:type="spellEnd"/>
      <w:r w:rsidRPr="00147D19">
        <w:t xml:space="preserve"> </w:t>
      </w:r>
      <w:proofErr w:type="spellStart"/>
      <w:r w:rsidRPr="00147D19">
        <w:t>умови</w:t>
      </w:r>
      <w:proofErr w:type="spellEnd"/>
      <w:r w:rsidRPr="00147D19">
        <w:t xml:space="preserve"> договору про </w:t>
      </w:r>
      <w:proofErr w:type="spellStart"/>
      <w:r w:rsidRPr="00147D19">
        <w:t>закупівлю</w:t>
      </w:r>
      <w:proofErr w:type="spellEnd"/>
      <w:r w:rsidRPr="00147D19">
        <w:t xml:space="preserve"> не </w:t>
      </w:r>
      <w:proofErr w:type="spellStart"/>
      <w:r w:rsidRPr="00147D19">
        <w:t>можуть</w:t>
      </w:r>
      <w:proofErr w:type="spellEnd"/>
      <w:r w:rsidRPr="00147D19">
        <w:t xml:space="preserve"> </w:t>
      </w:r>
      <w:proofErr w:type="spellStart"/>
      <w:r w:rsidRPr="00147D19">
        <w:t>змінюватися</w:t>
      </w:r>
      <w:proofErr w:type="spellEnd"/>
      <w:r w:rsidRPr="00147D19">
        <w:t xml:space="preserve"> </w:t>
      </w:r>
      <w:proofErr w:type="spellStart"/>
      <w:r w:rsidRPr="00147D19">
        <w:t>після</w:t>
      </w:r>
      <w:proofErr w:type="spellEnd"/>
      <w:r w:rsidRPr="00147D19">
        <w:t xml:space="preserve"> </w:t>
      </w:r>
      <w:proofErr w:type="spellStart"/>
      <w:r w:rsidRPr="00147D19">
        <w:t>його</w:t>
      </w:r>
      <w:proofErr w:type="spellEnd"/>
      <w:r w:rsidRPr="00147D19">
        <w:t xml:space="preserve"> </w:t>
      </w:r>
      <w:proofErr w:type="spellStart"/>
      <w:r w:rsidRPr="00147D19">
        <w:t>підписання</w:t>
      </w:r>
      <w:proofErr w:type="spellEnd"/>
      <w:r w:rsidRPr="00147D19">
        <w:t xml:space="preserve"> до </w:t>
      </w:r>
      <w:proofErr w:type="spellStart"/>
      <w:r w:rsidRPr="00147D19">
        <w:t>виконання</w:t>
      </w:r>
      <w:proofErr w:type="spellEnd"/>
      <w:r w:rsidRPr="00147D19">
        <w:t xml:space="preserve"> </w:t>
      </w:r>
      <w:proofErr w:type="spellStart"/>
      <w:r w:rsidRPr="00147D19">
        <w:t>зобов’язань</w:t>
      </w:r>
      <w:proofErr w:type="spellEnd"/>
      <w:r w:rsidRPr="00147D19">
        <w:t xml:space="preserve"> сторонами в </w:t>
      </w:r>
      <w:proofErr w:type="spellStart"/>
      <w:r w:rsidRPr="00147D19">
        <w:t>повному</w:t>
      </w:r>
      <w:proofErr w:type="spellEnd"/>
      <w:r w:rsidRPr="00147D19">
        <w:t xml:space="preserve"> </w:t>
      </w:r>
      <w:proofErr w:type="spellStart"/>
      <w:r w:rsidRPr="00147D19">
        <w:t>обсязі</w:t>
      </w:r>
      <w:proofErr w:type="spellEnd"/>
      <w:r w:rsidRPr="00147D19">
        <w:t xml:space="preserve">, </w:t>
      </w:r>
      <w:proofErr w:type="spellStart"/>
      <w:r w:rsidRPr="00147D19">
        <w:t>крім</w:t>
      </w:r>
      <w:proofErr w:type="spellEnd"/>
      <w:r w:rsidRPr="00147D19">
        <w:t xml:space="preserve">   </w:t>
      </w:r>
      <w:proofErr w:type="spellStart"/>
      <w:r w:rsidRPr="00147D19">
        <w:t>крім</w:t>
      </w:r>
      <w:proofErr w:type="spellEnd"/>
      <w:r w:rsidRPr="00147D19">
        <w:t xml:space="preserve"> </w:t>
      </w:r>
      <w:proofErr w:type="spellStart"/>
      <w:r w:rsidRPr="00147D19">
        <w:t>випадків</w:t>
      </w:r>
      <w:proofErr w:type="spellEnd"/>
      <w:r w:rsidRPr="00147D19">
        <w:t xml:space="preserve"> </w:t>
      </w:r>
      <w:proofErr w:type="spellStart"/>
      <w:r w:rsidRPr="00147D19">
        <w:t>визначених</w:t>
      </w:r>
      <w:proofErr w:type="spellEnd"/>
      <w:r w:rsidRPr="00147D19">
        <w:t xml:space="preserve"> пунктом 19 </w:t>
      </w:r>
      <w:proofErr w:type="spellStart"/>
      <w:r w:rsidRPr="00147D19">
        <w:t>Особливостей</w:t>
      </w:r>
      <w:proofErr w:type="spellEnd"/>
      <w:r w:rsidRPr="00147D19">
        <w:t xml:space="preserve">, а </w:t>
      </w:r>
      <w:proofErr w:type="spellStart"/>
      <w:r w:rsidRPr="00147D19">
        <w:t>саме</w:t>
      </w:r>
      <w:proofErr w:type="spellEnd"/>
      <w:r w:rsidRPr="00147D19">
        <w:t>:</w:t>
      </w:r>
    </w:p>
    <w:p w14:paraId="6310901D" w14:textId="77777777" w:rsidR="002F52B4" w:rsidRPr="00147D19" w:rsidRDefault="002F52B4" w:rsidP="002F52B4">
      <w:pPr>
        <w:pStyle w:val="a4"/>
        <w:numPr>
          <w:ilvl w:val="0"/>
          <w:numId w:val="6"/>
        </w:numPr>
        <w:jc w:val="both"/>
        <w:rPr>
          <w:sz w:val="24"/>
          <w:szCs w:val="24"/>
        </w:rPr>
      </w:pPr>
      <w:r w:rsidRPr="00147D19">
        <w:rPr>
          <w:sz w:val="24"/>
          <w:szCs w:val="24"/>
        </w:rPr>
        <w:t>1) зменшення обсягів закупівлі, зокрема з урахуванням фактичного обсягу видатків замовника;</w:t>
      </w:r>
    </w:p>
    <w:p w14:paraId="0D7584ED" w14:textId="77777777" w:rsidR="002F52B4" w:rsidRPr="00147D19" w:rsidRDefault="002F52B4" w:rsidP="002F52B4">
      <w:pPr>
        <w:pStyle w:val="a4"/>
        <w:numPr>
          <w:ilvl w:val="0"/>
          <w:numId w:val="6"/>
        </w:numPr>
        <w:jc w:val="both"/>
        <w:rPr>
          <w:sz w:val="24"/>
          <w:szCs w:val="24"/>
        </w:rPr>
      </w:pPr>
      <w:r w:rsidRPr="00147D19">
        <w:rPr>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70792A26" w14:textId="77777777" w:rsidR="00A7633F" w:rsidRDefault="002F52B4" w:rsidP="00A7633F">
      <w:pPr>
        <w:pStyle w:val="a6"/>
        <w:spacing w:before="0" w:beforeAutospacing="0" w:after="0" w:afterAutospacing="0"/>
        <w:ind w:firstLine="567"/>
        <w:jc w:val="both"/>
        <w:textAlignment w:val="baseline"/>
        <w:rPr>
          <w:lang w:val="uk-UA"/>
        </w:rPr>
      </w:pPr>
      <w:r w:rsidRPr="00147D19">
        <w:t xml:space="preserve">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w:t>
      </w:r>
      <w:proofErr w:type="spellStart"/>
      <w:r w:rsidRPr="00147D19">
        <w:t>сили</w:t>
      </w:r>
      <w:proofErr w:type="spellEnd"/>
      <w:r w:rsidRPr="00147D19">
        <w:t xml:space="preserve">, </w:t>
      </w:r>
      <w:proofErr w:type="spellStart"/>
      <w:r w:rsidRPr="00147D19">
        <w:t>затримки</w:t>
      </w:r>
      <w:proofErr w:type="spellEnd"/>
      <w:r w:rsidRPr="00147D19">
        <w:t xml:space="preserve"> </w:t>
      </w:r>
      <w:proofErr w:type="spellStart"/>
      <w:r w:rsidRPr="00147D19">
        <w:t>фінансування</w:t>
      </w:r>
      <w:proofErr w:type="spellEnd"/>
      <w:r w:rsidRPr="00147D19">
        <w:t xml:space="preserve"> </w:t>
      </w:r>
      <w:proofErr w:type="spellStart"/>
      <w:r w:rsidRPr="00147D19">
        <w:t>витрат</w:t>
      </w:r>
      <w:proofErr w:type="spellEnd"/>
      <w:r w:rsidRPr="00147D19">
        <w:t xml:space="preserve"> </w:t>
      </w:r>
      <w:proofErr w:type="spellStart"/>
      <w:r w:rsidRPr="00147D19">
        <w:t>замовника</w:t>
      </w:r>
      <w:proofErr w:type="spellEnd"/>
      <w:r w:rsidRPr="00147D19">
        <w:t xml:space="preserve">, за </w:t>
      </w:r>
      <w:proofErr w:type="spellStart"/>
      <w:r w:rsidRPr="00147D19">
        <w:t>умови</w:t>
      </w:r>
      <w:proofErr w:type="spellEnd"/>
      <w:r w:rsidRPr="00147D19">
        <w:t xml:space="preserve">, </w:t>
      </w:r>
      <w:proofErr w:type="spellStart"/>
      <w:r w:rsidRPr="00147D19">
        <w:t>що</w:t>
      </w:r>
      <w:proofErr w:type="spellEnd"/>
      <w:r w:rsidRPr="00147D19">
        <w:t xml:space="preserve"> </w:t>
      </w:r>
      <w:proofErr w:type="spellStart"/>
      <w:r w:rsidRPr="00147D19">
        <w:t>такі</w:t>
      </w:r>
      <w:proofErr w:type="spellEnd"/>
      <w:r w:rsidRPr="00147D19">
        <w:t xml:space="preserve"> </w:t>
      </w:r>
      <w:proofErr w:type="spellStart"/>
      <w:r w:rsidRPr="00147D19">
        <w:t>зміни</w:t>
      </w:r>
      <w:proofErr w:type="spellEnd"/>
      <w:r w:rsidRPr="00147D19">
        <w:t xml:space="preserve"> не </w:t>
      </w:r>
      <w:proofErr w:type="spellStart"/>
      <w:r w:rsidRPr="00147D19">
        <w:t>призведуть</w:t>
      </w:r>
      <w:proofErr w:type="spellEnd"/>
      <w:r w:rsidRPr="00147D19">
        <w:t xml:space="preserve"> до </w:t>
      </w:r>
      <w:proofErr w:type="spellStart"/>
      <w:r w:rsidRPr="00147D19">
        <w:t>збільшення</w:t>
      </w:r>
      <w:proofErr w:type="spellEnd"/>
      <w:r w:rsidRPr="00147D19">
        <w:t xml:space="preserve"> </w:t>
      </w:r>
      <w:proofErr w:type="spellStart"/>
      <w:r w:rsidRPr="00147D19">
        <w:t>суми</w:t>
      </w:r>
      <w:proofErr w:type="spellEnd"/>
      <w:r w:rsidRPr="00147D19">
        <w:t xml:space="preserve">, </w:t>
      </w:r>
      <w:proofErr w:type="spellStart"/>
      <w:r w:rsidRPr="00147D19">
        <w:t>визначеної</w:t>
      </w:r>
      <w:proofErr w:type="spellEnd"/>
      <w:r w:rsidRPr="00147D19">
        <w:t xml:space="preserve"> в </w:t>
      </w:r>
      <w:proofErr w:type="spellStart"/>
      <w:r w:rsidRPr="00147D19">
        <w:t>договорі</w:t>
      </w:r>
      <w:proofErr w:type="spellEnd"/>
      <w:r w:rsidRPr="00147D19">
        <w:t xml:space="preserve"> про </w:t>
      </w:r>
      <w:proofErr w:type="spellStart"/>
      <w:r w:rsidRPr="00147D19">
        <w:t>закупівлю</w:t>
      </w:r>
      <w:proofErr w:type="spellEnd"/>
      <w:r w:rsidRPr="00147D19">
        <w:t>;</w:t>
      </w:r>
      <w:r w:rsidR="00A7633F" w:rsidRPr="00A7633F">
        <w:rPr>
          <w:lang w:val="uk-UA"/>
        </w:rPr>
        <w:t xml:space="preserve"> </w:t>
      </w:r>
      <w:r w:rsidR="00A7633F">
        <w:rPr>
          <w:lang w:val="uk-UA"/>
        </w:rPr>
        <w:t>погодження зміни ціни за одиницю товару в договорі про закупівлю у разі</w:t>
      </w:r>
    </w:p>
    <w:p w14:paraId="7352DA87" w14:textId="77777777" w:rsidR="00A7633F" w:rsidRDefault="00A7633F" w:rsidP="00A7633F">
      <w:pPr>
        <w:pStyle w:val="a6"/>
        <w:spacing w:before="0" w:beforeAutospacing="0" w:after="0" w:afterAutospacing="0"/>
        <w:ind w:firstLine="567"/>
        <w:jc w:val="both"/>
        <w:textAlignment w:val="baseline"/>
        <w:rPr>
          <w:color w:val="000000" w:themeColor="text1"/>
        </w:rPr>
      </w:pPr>
      <w:r>
        <w:rPr>
          <w:lang w:val="uk-UA"/>
        </w:rPr>
        <w:t xml:space="preserve">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Pr>
          <w:color w:val="000000" w:themeColor="text1"/>
          <w:lang w:val="uk-UA"/>
        </w:rPr>
        <w:t>суми, визначеної в договорі про закупівлю на момент його укладення;</w:t>
      </w:r>
    </w:p>
    <w:p w14:paraId="4C966E72" w14:textId="77777777" w:rsidR="00A7633F" w:rsidRPr="00A7633F" w:rsidRDefault="00A7633F" w:rsidP="00A7633F">
      <w:pPr>
        <w:ind w:right="-25" w:firstLine="567"/>
        <w:jc w:val="both"/>
        <w:rPr>
          <w:sz w:val="24"/>
          <w:szCs w:val="24"/>
          <w:lang w:val="ru-RU"/>
        </w:rPr>
      </w:pPr>
      <w:proofErr w:type="spellStart"/>
      <w:r w:rsidRPr="00A7633F">
        <w:rPr>
          <w:sz w:val="24"/>
          <w:szCs w:val="24"/>
          <w:lang w:val="ru-RU"/>
        </w:rPr>
        <w:t>Зміна</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за </w:t>
      </w:r>
      <w:proofErr w:type="spellStart"/>
      <w:r w:rsidRPr="00A7633F">
        <w:rPr>
          <w:sz w:val="24"/>
          <w:szCs w:val="24"/>
          <w:lang w:val="ru-RU"/>
        </w:rPr>
        <w:t>одиницю</w:t>
      </w:r>
      <w:proofErr w:type="spellEnd"/>
      <w:r w:rsidRPr="00A7633F">
        <w:rPr>
          <w:sz w:val="24"/>
          <w:szCs w:val="24"/>
          <w:lang w:val="ru-RU"/>
        </w:rPr>
        <w:t xml:space="preserve"> товару </w:t>
      </w:r>
      <w:proofErr w:type="spellStart"/>
      <w:r w:rsidRPr="00A7633F">
        <w:rPr>
          <w:sz w:val="24"/>
          <w:szCs w:val="24"/>
          <w:lang w:val="ru-RU"/>
        </w:rPr>
        <w:t>здійснюється</w:t>
      </w:r>
      <w:proofErr w:type="spellEnd"/>
      <w:r w:rsidRPr="00A7633F">
        <w:rPr>
          <w:sz w:val="24"/>
          <w:szCs w:val="24"/>
          <w:lang w:val="ru-RU"/>
        </w:rPr>
        <w:t xml:space="preserve"> за </w:t>
      </w:r>
      <w:proofErr w:type="spellStart"/>
      <w:r w:rsidRPr="00A7633F">
        <w:rPr>
          <w:sz w:val="24"/>
          <w:szCs w:val="24"/>
          <w:lang w:val="ru-RU"/>
        </w:rPr>
        <w:t>пропозицією</w:t>
      </w:r>
      <w:proofErr w:type="spellEnd"/>
      <w:r w:rsidRPr="00A7633F">
        <w:rPr>
          <w:sz w:val="24"/>
          <w:szCs w:val="24"/>
          <w:lang w:val="ru-RU"/>
        </w:rPr>
        <w:t xml:space="preserve"> </w:t>
      </w:r>
      <w:proofErr w:type="spellStart"/>
      <w:r w:rsidRPr="00A7633F">
        <w:rPr>
          <w:sz w:val="24"/>
          <w:szCs w:val="24"/>
          <w:lang w:val="ru-RU"/>
        </w:rPr>
        <w:t>Постачальника</w:t>
      </w:r>
      <w:proofErr w:type="spellEnd"/>
      <w:r w:rsidRPr="00A7633F">
        <w:rPr>
          <w:sz w:val="24"/>
          <w:szCs w:val="24"/>
          <w:lang w:val="ru-RU"/>
        </w:rPr>
        <w:t xml:space="preserve"> за </w:t>
      </w:r>
      <w:proofErr w:type="spellStart"/>
      <w:r w:rsidRPr="00A7633F">
        <w:rPr>
          <w:sz w:val="24"/>
          <w:szCs w:val="24"/>
          <w:lang w:val="ru-RU"/>
        </w:rPr>
        <w:t>умови</w:t>
      </w:r>
      <w:proofErr w:type="spellEnd"/>
      <w:r w:rsidRPr="00A7633F">
        <w:rPr>
          <w:sz w:val="24"/>
          <w:szCs w:val="24"/>
          <w:lang w:val="ru-RU"/>
        </w:rPr>
        <w:t xml:space="preserve"> </w:t>
      </w:r>
      <w:proofErr w:type="spellStart"/>
      <w:r w:rsidRPr="00A7633F">
        <w:rPr>
          <w:sz w:val="24"/>
          <w:szCs w:val="24"/>
          <w:lang w:val="ru-RU"/>
        </w:rPr>
        <w:t>надання</w:t>
      </w:r>
      <w:proofErr w:type="spellEnd"/>
      <w:r w:rsidRPr="00A7633F">
        <w:rPr>
          <w:sz w:val="24"/>
          <w:szCs w:val="24"/>
          <w:lang w:val="ru-RU"/>
        </w:rPr>
        <w:t xml:space="preserve"> ним  </w:t>
      </w:r>
      <w:proofErr w:type="spellStart"/>
      <w:r w:rsidRPr="00A7633F">
        <w:rPr>
          <w:sz w:val="24"/>
          <w:szCs w:val="24"/>
          <w:lang w:val="ru-RU"/>
        </w:rPr>
        <w:t>довідки</w:t>
      </w:r>
      <w:proofErr w:type="spellEnd"/>
      <w:r w:rsidRPr="00A7633F">
        <w:rPr>
          <w:sz w:val="24"/>
          <w:szCs w:val="24"/>
          <w:lang w:val="ru-RU"/>
        </w:rPr>
        <w:t xml:space="preserve"> з </w:t>
      </w:r>
      <w:proofErr w:type="spellStart"/>
      <w:r w:rsidRPr="00A7633F">
        <w:rPr>
          <w:sz w:val="24"/>
          <w:szCs w:val="24"/>
          <w:lang w:val="ru-RU"/>
        </w:rPr>
        <w:t>Торгово</w:t>
      </w:r>
      <w:proofErr w:type="spellEnd"/>
      <w:r w:rsidRPr="00A7633F">
        <w:rPr>
          <w:sz w:val="24"/>
          <w:szCs w:val="24"/>
          <w:lang w:val="ru-RU"/>
        </w:rPr>
        <w:t xml:space="preserve"> </w:t>
      </w:r>
      <w:proofErr w:type="spellStart"/>
      <w:r w:rsidRPr="00A7633F">
        <w:rPr>
          <w:sz w:val="24"/>
          <w:szCs w:val="24"/>
          <w:lang w:val="ru-RU"/>
        </w:rPr>
        <w:t>промислової</w:t>
      </w:r>
      <w:proofErr w:type="spellEnd"/>
      <w:r w:rsidRPr="00A7633F">
        <w:rPr>
          <w:sz w:val="24"/>
          <w:szCs w:val="24"/>
          <w:lang w:val="ru-RU"/>
        </w:rPr>
        <w:t xml:space="preserve"> </w:t>
      </w:r>
      <w:proofErr w:type="spellStart"/>
      <w:r w:rsidRPr="00A7633F">
        <w:rPr>
          <w:sz w:val="24"/>
          <w:szCs w:val="24"/>
          <w:lang w:val="ru-RU"/>
        </w:rPr>
        <w:t>Палати</w:t>
      </w:r>
      <w:proofErr w:type="spellEnd"/>
      <w:r w:rsidRPr="00A7633F">
        <w:rPr>
          <w:sz w:val="24"/>
          <w:szCs w:val="24"/>
          <w:lang w:val="ru-RU"/>
        </w:rPr>
        <w:t xml:space="preserve"> </w:t>
      </w:r>
      <w:proofErr w:type="spellStart"/>
      <w:r w:rsidRPr="00A7633F">
        <w:rPr>
          <w:sz w:val="24"/>
          <w:szCs w:val="24"/>
          <w:lang w:val="ru-RU"/>
        </w:rPr>
        <w:t>або</w:t>
      </w:r>
      <w:proofErr w:type="spellEnd"/>
      <w:r w:rsidRPr="00A7633F">
        <w:rPr>
          <w:sz w:val="24"/>
          <w:szCs w:val="24"/>
          <w:lang w:val="ru-RU"/>
        </w:rPr>
        <w:t xml:space="preserve"> </w:t>
      </w:r>
      <w:proofErr w:type="spellStart"/>
      <w:r w:rsidRPr="00A7633F">
        <w:rPr>
          <w:sz w:val="24"/>
          <w:szCs w:val="24"/>
          <w:lang w:val="ru-RU"/>
        </w:rPr>
        <w:t>іншого</w:t>
      </w:r>
      <w:proofErr w:type="spellEnd"/>
      <w:r w:rsidRPr="00A7633F">
        <w:rPr>
          <w:sz w:val="24"/>
          <w:szCs w:val="24"/>
          <w:lang w:val="ru-RU"/>
        </w:rPr>
        <w:t xml:space="preserve"> </w:t>
      </w:r>
      <w:proofErr w:type="spellStart"/>
      <w:r w:rsidRPr="00A7633F">
        <w:rPr>
          <w:sz w:val="24"/>
          <w:szCs w:val="24"/>
          <w:lang w:val="ru-RU"/>
        </w:rPr>
        <w:t>уповноваженого</w:t>
      </w:r>
      <w:proofErr w:type="spellEnd"/>
      <w:r w:rsidRPr="00A7633F">
        <w:rPr>
          <w:sz w:val="24"/>
          <w:szCs w:val="24"/>
          <w:lang w:val="ru-RU"/>
        </w:rPr>
        <w:t xml:space="preserve"> органу про </w:t>
      </w:r>
      <w:proofErr w:type="spellStart"/>
      <w:r w:rsidRPr="00A7633F">
        <w:rPr>
          <w:sz w:val="24"/>
          <w:szCs w:val="24"/>
          <w:lang w:val="ru-RU"/>
        </w:rPr>
        <w:t>коливання</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на ринку </w:t>
      </w:r>
      <w:proofErr w:type="spellStart"/>
      <w:r w:rsidRPr="00A7633F">
        <w:rPr>
          <w:sz w:val="24"/>
          <w:szCs w:val="24"/>
          <w:lang w:val="ru-RU"/>
        </w:rPr>
        <w:t>протягом</w:t>
      </w:r>
      <w:proofErr w:type="spellEnd"/>
      <w:r w:rsidRPr="00A7633F">
        <w:rPr>
          <w:sz w:val="24"/>
          <w:szCs w:val="24"/>
          <w:lang w:val="ru-RU"/>
        </w:rPr>
        <w:t xml:space="preserve"> </w:t>
      </w:r>
      <w:proofErr w:type="spellStart"/>
      <w:r w:rsidRPr="00A7633F">
        <w:rPr>
          <w:sz w:val="24"/>
          <w:szCs w:val="24"/>
          <w:lang w:val="ru-RU"/>
        </w:rPr>
        <w:t>періоду</w:t>
      </w:r>
      <w:proofErr w:type="spellEnd"/>
      <w:r w:rsidRPr="00A7633F">
        <w:rPr>
          <w:sz w:val="24"/>
          <w:szCs w:val="24"/>
          <w:lang w:val="ru-RU"/>
        </w:rPr>
        <w:t xml:space="preserve"> з </w:t>
      </w:r>
      <w:proofErr w:type="spellStart"/>
      <w:r w:rsidRPr="00A7633F">
        <w:rPr>
          <w:sz w:val="24"/>
          <w:szCs w:val="24"/>
          <w:lang w:val="ru-RU"/>
        </w:rPr>
        <w:t>дати</w:t>
      </w:r>
      <w:proofErr w:type="spellEnd"/>
      <w:r w:rsidRPr="00A7633F">
        <w:rPr>
          <w:sz w:val="24"/>
          <w:szCs w:val="24"/>
          <w:lang w:val="ru-RU"/>
        </w:rPr>
        <w:t xml:space="preserve"> </w:t>
      </w:r>
      <w:proofErr w:type="spellStart"/>
      <w:r w:rsidRPr="00A7633F">
        <w:rPr>
          <w:sz w:val="24"/>
          <w:szCs w:val="24"/>
          <w:lang w:val="ru-RU"/>
        </w:rPr>
        <w:t>укладення</w:t>
      </w:r>
      <w:proofErr w:type="spellEnd"/>
      <w:r w:rsidRPr="00A7633F">
        <w:rPr>
          <w:sz w:val="24"/>
          <w:szCs w:val="24"/>
          <w:lang w:val="ru-RU"/>
        </w:rPr>
        <w:t xml:space="preserve"> договору </w:t>
      </w:r>
      <w:proofErr w:type="spellStart"/>
      <w:r w:rsidRPr="00A7633F">
        <w:rPr>
          <w:sz w:val="24"/>
          <w:szCs w:val="24"/>
          <w:lang w:val="ru-RU"/>
        </w:rPr>
        <w:t>або</w:t>
      </w:r>
      <w:proofErr w:type="spellEnd"/>
      <w:r w:rsidRPr="00A7633F">
        <w:rPr>
          <w:sz w:val="24"/>
          <w:szCs w:val="24"/>
          <w:lang w:val="ru-RU"/>
        </w:rPr>
        <w:t xml:space="preserve"> </w:t>
      </w:r>
      <w:proofErr w:type="spellStart"/>
      <w:r w:rsidRPr="00A7633F">
        <w:rPr>
          <w:sz w:val="24"/>
          <w:szCs w:val="24"/>
          <w:lang w:val="ru-RU"/>
        </w:rPr>
        <w:t>внесення</w:t>
      </w:r>
      <w:proofErr w:type="spellEnd"/>
      <w:r w:rsidRPr="00A7633F">
        <w:rPr>
          <w:sz w:val="24"/>
          <w:szCs w:val="24"/>
          <w:lang w:val="ru-RU"/>
        </w:rPr>
        <w:t xml:space="preserve"> </w:t>
      </w:r>
      <w:proofErr w:type="spellStart"/>
      <w:r w:rsidRPr="00A7633F">
        <w:rPr>
          <w:sz w:val="24"/>
          <w:szCs w:val="24"/>
          <w:lang w:val="ru-RU"/>
        </w:rPr>
        <w:t>змін</w:t>
      </w:r>
      <w:proofErr w:type="spellEnd"/>
      <w:r w:rsidRPr="00A7633F">
        <w:rPr>
          <w:sz w:val="24"/>
          <w:szCs w:val="24"/>
          <w:lang w:val="ru-RU"/>
        </w:rPr>
        <w:t xml:space="preserve"> до договору до моменту </w:t>
      </w:r>
      <w:proofErr w:type="spellStart"/>
      <w:r w:rsidRPr="00A7633F">
        <w:rPr>
          <w:sz w:val="24"/>
          <w:szCs w:val="24"/>
          <w:lang w:val="ru-RU"/>
        </w:rPr>
        <w:t>збільшення</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w:t>
      </w:r>
      <w:proofErr w:type="spellStart"/>
      <w:r w:rsidRPr="00A7633F">
        <w:rPr>
          <w:sz w:val="24"/>
          <w:szCs w:val="24"/>
          <w:lang w:val="ru-RU"/>
        </w:rPr>
        <w:t>Двідка</w:t>
      </w:r>
      <w:proofErr w:type="spellEnd"/>
      <w:r w:rsidRPr="00A7633F">
        <w:rPr>
          <w:sz w:val="24"/>
          <w:szCs w:val="24"/>
          <w:lang w:val="ru-RU"/>
        </w:rPr>
        <w:t xml:space="preserve"> </w:t>
      </w:r>
      <w:proofErr w:type="spellStart"/>
      <w:r w:rsidRPr="00A7633F">
        <w:rPr>
          <w:sz w:val="24"/>
          <w:szCs w:val="24"/>
          <w:lang w:val="ru-RU"/>
        </w:rPr>
        <w:t>повина</w:t>
      </w:r>
      <w:proofErr w:type="spellEnd"/>
      <w:r w:rsidRPr="00A7633F">
        <w:rPr>
          <w:sz w:val="24"/>
          <w:szCs w:val="24"/>
          <w:lang w:val="ru-RU"/>
        </w:rPr>
        <w:t xml:space="preserve"> </w:t>
      </w:r>
      <w:proofErr w:type="spellStart"/>
      <w:r w:rsidRPr="00A7633F">
        <w:rPr>
          <w:sz w:val="24"/>
          <w:szCs w:val="24"/>
          <w:lang w:val="ru-RU"/>
        </w:rPr>
        <w:t>містити</w:t>
      </w:r>
      <w:proofErr w:type="spellEnd"/>
      <w:r w:rsidRPr="00A7633F">
        <w:rPr>
          <w:sz w:val="24"/>
          <w:szCs w:val="24"/>
          <w:lang w:val="ru-RU"/>
        </w:rPr>
        <w:t xml:space="preserve"> </w:t>
      </w:r>
      <w:proofErr w:type="spellStart"/>
      <w:r w:rsidRPr="00A7633F">
        <w:rPr>
          <w:sz w:val="24"/>
          <w:szCs w:val="24"/>
          <w:lang w:val="ru-RU"/>
        </w:rPr>
        <w:t>інформація</w:t>
      </w:r>
      <w:proofErr w:type="spellEnd"/>
      <w:r w:rsidRPr="00A7633F">
        <w:rPr>
          <w:sz w:val="24"/>
          <w:szCs w:val="24"/>
          <w:lang w:val="ru-RU"/>
        </w:rPr>
        <w:t xml:space="preserve"> </w:t>
      </w:r>
      <w:r w:rsidRPr="00A7633F">
        <w:rPr>
          <w:rStyle w:val="apple-converted-space"/>
          <w:rFonts w:ascii="Arial" w:hAnsi="Arial" w:cs="Arial"/>
        </w:rPr>
        <w:t> </w:t>
      </w:r>
      <w:r w:rsidRPr="00A7633F">
        <w:rPr>
          <w:sz w:val="24"/>
          <w:szCs w:val="24"/>
        </w:rPr>
        <w:t xml:space="preserve">про ціну, на момент укладання або внесення останніх змін  до договору про закупівлю та на момент звернення постачальника щодо </w:t>
      </w:r>
      <w:proofErr w:type="gramStart"/>
      <w:r w:rsidRPr="00A7633F">
        <w:rPr>
          <w:sz w:val="24"/>
          <w:szCs w:val="24"/>
        </w:rPr>
        <w:t>п</w:t>
      </w:r>
      <w:proofErr w:type="gramEnd"/>
      <w:r w:rsidRPr="00A7633F">
        <w:rPr>
          <w:sz w:val="24"/>
          <w:szCs w:val="24"/>
        </w:rPr>
        <w:t>ідняття ціни.</w:t>
      </w:r>
      <w:r w:rsidRPr="00A7633F">
        <w:rPr>
          <w:sz w:val="24"/>
          <w:szCs w:val="24"/>
          <w:lang w:val="ru-RU"/>
        </w:rPr>
        <w:t xml:space="preserve">. </w:t>
      </w:r>
      <w:proofErr w:type="spellStart"/>
      <w:r w:rsidRPr="00A7633F">
        <w:rPr>
          <w:sz w:val="24"/>
          <w:szCs w:val="24"/>
          <w:lang w:val="ru-RU"/>
        </w:rPr>
        <w:t>Постачальник</w:t>
      </w:r>
      <w:proofErr w:type="spellEnd"/>
      <w:r w:rsidRPr="00A7633F">
        <w:rPr>
          <w:sz w:val="24"/>
          <w:szCs w:val="24"/>
          <w:lang w:val="ru-RU"/>
        </w:rPr>
        <w:t xml:space="preserve"> </w:t>
      </w:r>
      <w:proofErr w:type="spellStart"/>
      <w:r w:rsidRPr="00A7633F">
        <w:rPr>
          <w:sz w:val="24"/>
          <w:szCs w:val="24"/>
          <w:lang w:val="ru-RU"/>
        </w:rPr>
        <w:t>надає</w:t>
      </w:r>
      <w:proofErr w:type="spellEnd"/>
      <w:r w:rsidRPr="00A7633F">
        <w:rPr>
          <w:sz w:val="24"/>
          <w:szCs w:val="24"/>
          <w:lang w:val="ru-RU"/>
        </w:rPr>
        <w:t xml:space="preserve"> </w:t>
      </w:r>
      <w:proofErr w:type="spellStart"/>
      <w:r w:rsidRPr="00A7633F">
        <w:rPr>
          <w:sz w:val="24"/>
          <w:szCs w:val="24"/>
          <w:lang w:val="ru-RU"/>
        </w:rPr>
        <w:t>Замовнику</w:t>
      </w:r>
      <w:proofErr w:type="spellEnd"/>
      <w:r w:rsidRPr="00A7633F">
        <w:rPr>
          <w:sz w:val="24"/>
          <w:szCs w:val="24"/>
          <w:lang w:val="ru-RU"/>
        </w:rPr>
        <w:t xml:space="preserve"> </w:t>
      </w:r>
      <w:proofErr w:type="spellStart"/>
      <w:r w:rsidRPr="00A7633F">
        <w:rPr>
          <w:sz w:val="24"/>
          <w:szCs w:val="24"/>
          <w:lang w:val="ru-RU"/>
        </w:rPr>
        <w:t>письмову</w:t>
      </w:r>
      <w:proofErr w:type="spellEnd"/>
      <w:r w:rsidRPr="00A7633F">
        <w:rPr>
          <w:sz w:val="24"/>
          <w:szCs w:val="24"/>
          <w:lang w:val="ru-RU"/>
        </w:rPr>
        <w:t xml:space="preserve"> </w:t>
      </w:r>
      <w:proofErr w:type="spellStart"/>
      <w:r w:rsidRPr="00A7633F">
        <w:rPr>
          <w:sz w:val="24"/>
          <w:szCs w:val="24"/>
          <w:lang w:val="ru-RU"/>
        </w:rPr>
        <w:t>пропозицію</w:t>
      </w:r>
      <w:proofErr w:type="spellEnd"/>
      <w:r w:rsidRPr="00A7633F">
        <w:rPr>
          <w:sz w:val="24"/>
          <w:szCs w:val="24"/>
          <w:lang w:val="ru-RU"/>
        </w:rPr>
        <w:t xml:space="preserve"> про </w:t>
      </w:r>
      <w:proofErr w:type="spellStart"/>
      <w:r w:rsidRPr="00A7633F">
        <w:rPr>
          <w:sz w:val="24"/>
          <w:szCs w:val="24"/>
          <w:lang w:val="ru-RU"/>
        </w:rPr>
        <w:t>зміну</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товару, до </w:t>
      </w:r>
      <w:proofErr w:type="spellStart"/>
      <w:r w:rsidRPr="00A7633F">
        <w:rPr>
          <w:sz w:val="24"/>
          <w:szCs w:val="24"/>
          <w:lang w:val="ru-RU"/>
        </w:rPr>
        <w:t>якої</w:t>
      </w:r>
      <w:proofErr w:type="spellEnd"/>
      <w:r w:rsidRPr="00A7633F">
        <w:rPr>
          <w:sz w:val="24"/>
          <w:szCs w:val="24"/>
          <w:lang w:val="ru-RU"/>
        </w:rPr>
        <w:t xml:space="preserve"> </w:t>
      </w:r>
      <w:proofErr w:type="spellStart"/>
      <w:r w:rsidRPr="00A7633F">
        <w:rPr>
          <w:sz w:val="24"/>
          <w:szCs w:val="24"/>
          <w:lang w:val="ru-RU"/>
        </w:rPr>
        <w:t>додає</w:t>
      </w:r>
      <w:proofErr w:type="spellEnd"/>
      <w:r w:rsidRPr="00A7633F">
        <w:rPr>
          <w:sz w:val="24"/>
          <w:szCs w:val="24"/>
          <w:lang w:val="ru-RU"/>
        </w:rPr>
        <w:t xml:space="preserve"> </w:t>
      </w:r>
      <w:proofErr w:type="spellStart"/>
      <w:r w:rsidRPr="00A7633F">
        <w:rPr>
          <w:sz w:val="24"/>
          <w:szCs w:val="24"/>
          <w:lang w:val="ru-RU"/>
        </w:rPr>
        <w:t>відповідні</w:t>
      </w:r>
      <w:proofErr w:type="spellEnd"/>
      <w:r w:rsidRPr="00A7633F">
        <w:rPr>
          <w:sz w:val="24"/>
          <w:szCs w:val="24"/>
          <w:lang w:val="ru-RU"/>
        </w:rPr>
        <w:t xml:space="preserve"> </w:t>
      </w:r>
      <w:proofErr w:type="spellStart"/>
      <w:r w:rsidRPr="00A7633F">
        <w:rPr>
          <w:sz w:val="24"/>
          <w:szCs w:val="24"/>
          <w:lang w:val="ru-RU"/>
        </w:rPr>
        <w:t>документи</w:t>
      </w:r>
      <w:proofErr w:type="spellEnd"/>
      <w:r w:rsidRPr="00A7633F">
        <w:rPr>
          <w:sz w:val="24"/>
          <w:szCs w:val="24"/>
          <w:lang w:val="ru-RU"/>
        </w:rPr>
        <w:t xml:space="preserve">, </w:t>
      </w:r>
      <w:proofErr w:type="spellStart"/>
      <w:r w:rsidRPr="00A7633F">
        <w:rPr>
          <w:sz w:val="24"/>
          <w:szCs w:val="24"/>
          <w:lang w:val="ru-RU"/>
        </w:rPr>
        <w:t>що</w:t>
      </w:r>
      <w:proofErr w:type="spellEnd"/>
      <w:r w:rsidRPr="00A7633F">
        <w:rPr>
          <w:sz w:val="24"/>
          <w:szCs w:val="24"/>
          <w:lang w:val="ru-RU"/>
        </w:rPr>
        <w:t xml:space="preserve"> </w:t>
      </w:r>
      <w:proofErr w:type="spellStart"/>
      <w:r w:rsidRPr="00A7633F">
        <w:rPr>
          <w:sz w:val="24"/>
          <w:szCs w:val="24"/>
          <w:lang w:val="ru-RU"/>
        </w:rPr>
        <w:t>підтверджують</w:t>
      </w:r>
      <w:proofErr w:type="spellEnd"/>
      <w:r w:rsidRPr="00A7633F">
        <w:rPr>
          <w:sz w:val="24"/>
          <w:szCs w:val="24"/>
          <w:lang w:val="ru-RU"/>
        </w:rPr>
        <w:t xml:space="preserve"> </w:t>
      </w:r>
      <w:proofErr w:type="spellStart"/>
      <w:r w:rsidRPr="00A7633F">
        <w:rPr>
          <w:sz w:val="24"/>
          <w:szCs w:val="24"/>
          <w:lang w:val="ru-RU"/>
        </w:rPr>
        <w:t>коливання</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товару </w:t>
      </w:r>
      <w:proofErr w:type="gramStart"/>
      <w:r w:rsidRPr="00A7633F">
        <w:rPr>
          <w:sz w:val="24"/>
          <w:szCs w:val="24"/>
          <w:lang w:val="ru-RU"/>
        </w:rPr>
        <w:t>на</w:t>
      </w:r>
      <w:proofErr w:type="gramEnd"/>
      <w:r w:rsidRPr="00A7633F">
        <w:rPr>
          <w:sz w:val="24"/>
          <w:szCs w:val="24"/>
          <w:lang w:val="ru-RU"/>
        </w:rPr>
        <w:t xml:space="preserve"> ринку</w:t>
      </w:r>
      <w:r>
        <w:rPr>
          <w:sz w:val="24"/>
          <w:szCs w:val="24"/>
          <w:lang w:val="ru-RU"/>
        </w:rPr>
        <w:t>.</w:t>
      </w:r>
    </w:p>
    <w:p w14:paraId="4217D991" w14:textId="77777777" w:rsidR="00A7633F" w:rsidRPr="00A7633F" w:rsidRDefault="00A7633F" w:rsidP="00A7633F">
      <w:pPr>
        <w:ind w:firstLine="360"/>
        <w:jc w:val="both"/>
        <w:rPr>
          <w:sz w:val="24"/>
          <w:szCs w:val="24"/>
          <w:lang w:val="ru-RU"/>
        </w:rPr>
      </w:pPr>
      <w:r w:rsidRPr="00A7633F">
        <w:rPr>
          <w:sz w:val="24"/>
          <w:szCs w:val="24"/>
          <w:lang w:val="ru-RU"/>
        </w:rPr>
        <w:lastRenderedPageBreak/>
        <w:t xml:space="preserve">У </w:t>
      </w:r>
      <w:proofErr w:type="spellStart"/>
      <w:r w:rsidRPr="00A7633F">
        <w:rPr>
          <w:sz w:val="24"/>
          <w:szCs w:val="24"/>
          <w:lang w:val="ru-RU"/>
        </w:rPr>
        <w:t>разі</w:t>
      </w:r>
      <w:proofErr w:type="spellEnd"/>
      <w:r w:rsidRPr="00A7633F">
        <w:rPr>
          <w:sz w:val="24"/>
          <w:szCs w:val="24"/>
          <w:lang w:val="ru-RU"/>
        </w:rPr>
        <w:t xml:space="preserve"> </w:t>
      </w:r>
      <w:proofErr w:type="spellStart"/>
      <w:r w:rsidRPr="00A7633F">
        <w:rPr>
          <w:sz w:val="24"/>
          <w:szCs w:val="24"/>
          <w:lang w:val="ru-RU"/>
        </w:rPr>
        <w:t>погодження</w:t>
      </w:r>
      <w:proofErr w:type="spellEnd"/>
      <w:r w:rsidRPr="00A7633F">
        <w:rPr>
          <w:sz w:val="24"/>
          <w:szCs w:val="24"/>
          <w:lang w:val="ru-RU"/>
        </w:rPr>
        <w:t xml:space="preserve"> </w:t>
      </w:r>
      <w:proofErr w:type="spellStart"/>
      <w:r w:rsidRPr="00A7633F">
        <w:rPr>
          <w:sz w:val="24"/>
          <w:szCs w:val="24"/>
          <w:lang w:val="ru-RU"/>
        </w:rPr>
        <w:t>Замовником</w:t>
      </w:r>
      <w:proofErr w:type="spellEnd"/>
      <w:r w:rsidRPr="00A7633F">
        <w:rPr>
          <w:sz w:val="24"/>
          <w:szCs w:val="24"/>
          <w:lang w:val="ru-RU"/>
        </w:rPr>
        <w:t xml:space="preserve"> </w:t>
      </w:r>
      <w:proofErr w:type="spellStart"/>
      <w:r w:rsidRPr="00A7633F">
        <w:rPr>
          <w:sz w:val="24"/>
          <w:szCs w:val="24"/>
          <w:lang w:val="ru-RU"/>
        </w:rPr>
        <w:t>зміни</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на товар на </w:t>
      </w:r>
      <w:proofErr w:type="spellStart"/>
      <w:r w:rsidRPr="00A7633F">
        <w:rPr>
          <w:sz w:val="24"/>
          <w:szCs w:val="24"/>
          <w:lang w:val="ru-RU"/>
        </w:rPr>
        <w:t>підставі</w:t>
      </w:r>
      <w:proofErr w:type="spellEnd"/>
      <w:r w:rsidRPr="00A7633F">
        <w:rPr>
          <w:sz w:val="24"/>
          <w:szCs w:val="24"/>
          <w:lang w:val="ru-RU"/>
        </w:rPr>
        <w:t xml:space="preserve"> </w:t>
      </w:r>
      <w:proofErr w:type="spellStart"/>
      <w:r w:rsidRPr="00A7633F">
        <w:rPr>
          <w:sz w:val="24"/>
          <w:szCs w:val="24"/>
          <w:lang w:val="ru-RU"/>
        </w:rPr>
        <w:t>обгрунтованих</w:t>
      </w:r>
      <w:proofErr w:type="spellEnd"/>
      <w:r w:rsidRPr="00A7633F">
        <w:rPr>
          <w:sz w:val="24"/>
          <w:szCs w:val="24"/>
          <w:lang w:val="ru-RU"/>
        </w:rPr>
        <w:t xml:space="preserve"> </w:t>
      </w:r>
      <w:proofErr w:type="spellStart"/>
      <w:r w:rsidRPr="00A7633F">
        <w:rPr>
          <w:sz w:val="24"/>
          <w:szCs w:val="24"/>
          <w:lang w:val="ru-RU"/>
        </w:rPr>
        <w:t>пропозицій</w:t>
      </w:r>
      <w:proofErr w:type="spellEnd"/>
      <w:r w:rsidRPr="00A7633F">
        <w:rPr>
          <w:sz w:val="24"/>
          <w:szCs w:val="24"/>
          <w:lang w:val="ru-RU"/>
        </w:rPr>
        <w:t xml:space="preserve"> </w:t>
      </w:r>
      <w:proofErr w:type="spellStart"/>
      <w:r w:rsidRPr="00A7633F">
        <w:rPr>
          <w:sz w:val="24"/>
          <w:szCs w:val="24"/>
          <w:lang w:val="ru-RU"/>
        </w:rPr>
        <w:t>Постачальника</w:t>
      </w:r>
      <w:proofErr w:type="spellEnd"/>
      <w:r w:rsidRPr="00A7633F">
        <w:rPr>
          <w:sz w:val="24"/>
          <w:szCs w:val="24"/>
          <w:lang w:val="ru-RU"/>
        </w:rPr>
        <w:t xml:space="preserve">, </w:t>
      </w:r>
      <w:proofErr w:type="spellStart"/>
      <w:r w:rsidRPr="00A7633F">
        <w:rPr>
          <w:sz w:val="24"/>
          <w:szCs w:val="24"/>
          <w:lang w:val="ru-RU"/>
        </w:rPr>
        <w:t>сторони</w:t>
      </w:r>
      <w:proofErr w:type="spellEnd"/>
      <w:r w:rsidRPr="00A7633F">
        <w:rPr>
          <w:sz w:val="24"/>
          <w:szCs w:val="24"/>
          <w:lang w:val="ru-RU"/>
        </w:rPr>
        <w:t xml:space="preserve"> </w:t>
      </w:r>
      <w:proofErr w:type="spellStart"/>
      <w:r w:rsidRPr="00A7633F">
        <w:rPr>
          <w:sz w:val="24"/>
          <w:szCs w:val="24"/>
          <w:lang w:val="ru-RU"/>
        </w:rPr>
        <w:t>укладають</w:t>
      </w:r>
      <w:proofErr w:type="spellEnd"/>
      <w:r w:rsidRPr="00A7633F">
        <w:rPr>
          <w:sz w:val="24"/>
          <w:szCs w:val="24"/>
          <w:lang w:val="ru-RU"/>
        </w:rPr>
        <w:t xml:space="preserve"> </w:t>
      </w:r>
      <w:proofErr w:type="spellStart"/>
      <w:r w:rsidRPr="00A7633F">
        <w:rPr>
          <w:sz w:val="24"/>
          <w:szCs w:val="24"/>
          <w:lang w:val="ru-RU"/>
        </w:rPr>
        <w:t>додаткову</w:t>
      </w:r>
      <w:proofErr w:type="spellEnd"/>
      <w:r w:rsidRPr="00A7633F">
        <w:rPr>
          <w:sz w:val="24"/>
          <w:szCs w:val="24"/>
          <w:lang w:val="ru-RU"/>
        </w:rPr>
        <w:t xml:space="preserve"> угоду, яка </w:t>
      </w:r>
      <w:proofErr w:type="spellStart"/>
      <w:r w:rsidRPr="00A7633F">
        <w:rPr>
          <w:sz w:val="24"/>
          <w:szCs w:val="24"/>
          <w:lang w:val="ru-RU"/>
        </w:rPr>
        <w:t>набуває</w:t>
      </w:r>
      <w:proofErr w:type="spellEnd"/>
      <w:r w:rsidRPr="00A7633F">
        <w:rPr>
          <w:sz w:val="24"/>
          <w:szCs w:val="24"/>
          <w:lang w:val="ru-RU"/>
        </w:rPr>
        <w:t xml:space="preserve"> </w:t>
      </w:r>
      <w:proofErr w:type="spellStart"/>
      <w:r w:rsidRPr="00A7633F">
        <w:rPr>
          <w:sz w:val="24"/>
          <w:szCs w:val="24"/>
          <w:lang w:val="ru-RU"/>
        </w:rPr>
        <w:t>чинності</w:t>
      </w:r>
      <w:proofErr w:type="spellEnd"/>
      <w:r w:rsidRPr="00A7633F">
        <w:rPr>
          <w:sz w:val="24"/>
          <w:szCs w:val="24"/>
          <w:lang w:val="ru-RU"/>
        </w:rPr>
        <w:t xml:space="preserve"> з моменту </w:t>
      </w:r>
      <w:proofErr w:type="spellStart"/>
      <w:r w:rsidRPr="00A7633F">
        <w:rPr>
          <w:sz w:val="24"/>
          <w:szCs w:val="24"/>
          <w:lang w:val="ru-RU"/>
        </w:rPr>
        <w:t>її</w:t>
      </w:r>
      <w:proofErr w:type="spellEnd"/>
      <w:r w:rsidRPr="00A7633F">
        <w:rPr>
          <w:sz w:val="24"/>
          <w:szCs w:val="24"/>
          <w:lang w:val="ru-RU"/>
        </w:rPr>
        <w:t xml:space="preserve"> </w:t>
      </w:r>
      <w:proofErr w:type="spellStart"/>
      <w:r w:rsidRPr="00A7633F">
        <w:rPr>
          <w:sz w:val="24"/>
          <w:szCs w:val="24"/>
          <w:lang w:val="ru-RU"/>
        </w:rPr>
        <w:t>підписання</w:t>
      </w:r>
      <w:proofErr w:type="spellEnd"/>
      <w:r w:rsidRPr="00A7633F">
        <w:rPr>
          <w:sz w:val="24"/>
          <w:szCs w:val="24"/>
          <w:lang w:val="ru-RU"/>
        </w:rPr>
        <w:t xml:space="preserve"> Сторонами та є </w:t>
      </w:r>
      <w:proofErr w:type="spellStart"/>
      <w:r w:rsidRPr="00A7633F">
        <w:rPr>
          <w:sz w:val="24"/>
          <w:szCs w:val="24"/>
          <w:lang w:val="ru-RU"/>
        </w:rPr>
        <w:t>невід’ємною</w:t>
      </w:r>
      <w:proofErr w:type="spellEnd"/>
      <w:r w:rsidRPr="00A7633F">
        <w:rPr>
          <w:sz w:val="24"/>
          <w:szCs w:val="24"/>
          <w:lang w:val="ru-RU"/>
        </w:rPr>
        <w:t xml:space="preserve"> </w:t>
      </w:r>
      <w:proofErr w:type="spellStart"/>
      <w:r w:rsidRPr="00A7633F">
        <w:rPr>
          <w:sz w:val="24"/>
          <w:szCs w:val="24"/>
          <w:lang w:val="ru-RU"/>
        </w:rPr>
        <w:t>частиною</w:t>
      </w:r>
      <w:proofErr w:type="spellEnd"/>
      <w:r w:rsidRPr="00A7633F">
        <w:rPr>
          <w:sz w:val="24"/>
          <w:szCs w:val="24"/>
          <w:lang w:val="ru-RU"/>
        </w:rPr>
        <w:t xml:space="preserve"> Договору.  </w:t>
      </w:r>
      <w:r w:rsidRPr="00A7633F">
        <w:rPr>
          <w:sz w:val="24"/>
          <w:szCs w:val="24"/>
        </w:rPr>
        <w:t>З</w:t>
      </w:r>
      <w:proofErr w:type="spellStart"/>
      <w:r w:rsidRPr="00A7633F">
        <w:rPr>
          <w:sz w:val="24"/>
          <w:szCs w:val="24"/>
          <w:lang w:val="ru-RU"/>
        </w:rPr>
        <w:t>міна</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w:t>
      </w:r>
      <w:proofErr w:type="spellStart"/>
      <w:r w:rsidRPr="00A7633F">
        <w:rPr>
          <w:sz w:val="24"/>
          <w:szCs w:val="24"/>
          <w:lang w:val="ru-RU"/>
        </w:rPr>
        <w:t>відбувається</w:t>
      </w:r>
      <w:proofErr w:type="spellEnd"/>
      <w:r w:rsidRPr="00A7633F">
        <w:rPr>
          <w:sz w:val="24"/>
          <w:szCs w:val="24"/>
          <w:lang w:val="ru-RU"/>
        </w:rPr>
        <w:t xml:space="preserve"> </w:t>
      </w:r>
      <w:proofErr w:type="spellStart"/>
      <w:r w:rsidRPr="00A7633F">
        <w:rPr>
          <w:sz w:val="24"/>
          <w:szCs w:val="24"/>
          <w:lang w:val="ru-RU"/>
        </w:rPr>
        <w:t>пропорційно</w:t>
      </w:r>
      <w:proofErr w:type="spellEnd"/>
      <w:r w:rsidRPr="00A7633F">
        <w:rPr>
          <w:sz w:val="24"/>
          <w:szCs w:val="24"/>
          <w:lang w:val="ru-RU"/>
        </w:rPr>
        <w:t xml:space="preserve"> </w:t>
      </w:r>
      <w:proofErr w:type="spellStart"/>
      <w:r w:rsidRPr="00A7633F">
        <w:rPr>
          <w:sz w:val="24"/>
          <w:szCs w:val="24"/>
          <w:lang w:val="ru-RU"/>
        </w:rPr>
        <w:t>збільшенню</w:t>
      </w:r>
      <w:proofErr w:type="spellEnd"/>
      <w:r w:rsidRPr="00A7633F">
        <w:rPr>
          <w:sz w:val="24"/>
          <w:szCs w:val="24"/>
          <w:lang w:val="ru-RU"/>
        </w:rPr>
        <w:t xml:space="preserve"> </w:t>
      </w:r>
      <w:proofErr w:type="spellStart"/>
      <w:r w:rsidRPr="00A7633F">
        <w:rPr>
          <w:sz w:val="24"/>
          <w:szCs w:val="24"/>
          <w:lang w:val="ru-RU"/>
        </w:rPr>
        <w:t>розрахункового</w:t>
      </w:r>
      <w:proofErr w:type="spellEnd"/>
      <w:r w:rsidRPr="00A7633F">
        <w:rPr>
          <w:sz w:val="24"/>
          <w:szCs w:val="24"/>
          <w:lang w:val="ru-RU"/>
        </w:rPr>
        <w:t xml:space="preserve"> </w:t>
      </w:r>
      <w:proofErr w:type="spellStart"/>
      <w:r w:rsidRPr="00A7633F">
        <w:rPr>
          <w:sz w:val="24"/>
          <w:szCs w:val="24"/>
          <w:lang w:val="ru-RU"/>
        </w:rPr>
        <w:t>середнього</w:t>
      </w:r>
      <w:proofErr w:type="spellEnd"/>
      <w:r w:rsidRPr="00A7633F">
        <w:rPr>
          <w:sz w:val="24"/>
          <w:szCs w:val="24"/>
          <w:lang w:val="ru-RU"/>
        </w:rPr>
        <w:t xml:space="preserve"> </w:t>
      </w:r>
      <w:proofErr w:type="spellStart"/>
      <w:r w:rsidRPr="00A7633F">
        <w:rPr>
          <w:sz w:val="24"/>
          <w:szCs w:val="24"/>
          <w:lang w:val="ru-RU"/>
        </w:rPr>
        <w:t>значення</w:t>
      </w:r>
      <w:proofErr w:type="spellEnd"/>
      <w:r w:rsidRPr="00A7633F">
        <w:rPr>
          <w:sz w:val="24"/>
          <w:szCs w:val="24"/>
          <w:lang w:val="ru-RU"/>
        </w:rPr>
        <w:t xml:space="preserve"> </w:t>
      </w:r>
      <w:proofErr w:type="spellStart"/>
      <w:r w:rsidRPr="00A7633F">
        <w:rPr>
          <w:sz w:val="24"/>
          <w:szCs w:val="24"/>
          <w:lang w:val="ru-RU"/>
        </w:rPr>
        <w:t>рівня</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на Товар. При </w:t>
      </w:r>
      <w:proofErr w:type="spellStart"/>
      <w:r w:rsidRPr="00A7633F">
        <w:rPr>
          <w:sz w:val="24"/>
          <w:szCs w:val="24"/>
          <w:lang w:val="ru-RU"/>
        </w:rPr>
        <w:t>укладенні</w:t>
      </w:r>
      <w:proofErr w:type="spellEnd"/>
      <w:r w:rsidRPr="00A7633F">
        <w:rPr>
          <w:sz w:val="24"/>
          <w:szCs w:val="24"/>
          <w:lang w:val="ru-RU"/>
        </w:rPr>
        <w:t xml:space="preserve"> </w:t>
      </w:r>
      <w:proofErr w:type="spellStart"/>
      <w:r w:rsidRPr="00A7633F">
        <w:rPr>
          <w:sz w:val="24"/>
          <w:szCs w:val="24"/>
          <w:lang w:val="ru-RU"/>
        </w:rPr>
        <w:t>додаткової</w:t>
      </w:r>
      <w:proofErr w:type="spellEnd"/>
      <w:r w:rsidRPr="00A7633F">
        <w:rPr>
          <w:sz w:val="24"/>
          <w:szCs w:val="24"/>
          <w:lang w:val="ru-RU"/>
        </w:rPr>
        <w:t xml:space="preserve"> угоди про </w:t>
      </w:r>
      <w:proofErr w:type="spellStart"/>
      <w:r w:rsidRPr="00A7633F">
        <w:rPr>
          <w:sz w:val="24"/>
          <w:szCs w:val="24"/>
          <w:lang w:val="ru-RU"/>
        </w:rPr>
        <w:t>зміну</w:t>
      </w:r>
      <w:proofErr w:type="spellEnd"/>
      <w:r w:rsidRPr="00A7633F">
        <w:rPr>
          <w:sz w:val="24"/>
          <w:szCs w:val="24"/>
          <w:lang w:val="ru-RU"/>
        </w:rPr>
        <w:t xml:space="preserve"> (</w:t>
      </w:r>
      <w:proofErr w:type="spellStart"/>
      <w:r w:rsidRPr="00A7633F">
        <w:rPr>
          <w:sz w:val="24"/>
          <w:szCs w:val="24"/>
          <w:lang w:val="ru-RU"/>
        </w:rPr>
        <w:t>збільшення</w:t>
      </w:r>
      <w:proofErr w:type="spellEnd"/>
      <w:r w:rsidRPr="00A7633F">
        <w:rPr>
          <w:sz w:val="24"/>
          <w:szCs w:val="24"/>
          <w:lang w:val="ru-RU"/>
        </w:rPr>
        <w:t xml:space="preserve">) </w:t>
      </w:r>
      <w:proofErr w:type="spellStart"/>
      <w:r w:rsidRPr="00A7633F">
        <w:rPr>
          <w:sz w:val="24"/>
          <w:szCs w:val="24"/>
          <w:lang w:val="ru-RU"/>
        </w:rPr>
        <w:t>ціни</w:t>
      </w:r>
      <w:proofErr w:type="spellEnd"/>
      <w:r w:rsidRPr="00A7633F">
        <w:rPr>
          <w:sz w:val="24"/>
          <w:szCs w:val="24"/>
          <w:lang w:val="ru-RU"/>
        </w:rPr>
        <w:t xml:space="preserve"> на товар, </w:t>
      </w:r>
      <w:proofErr w:type="spellStart"/>
      <w:r w:rsidRPr="00A7633F">
        <w:rPr>
          <w:sz w:val="24"/>
          <w:szCs w:val="24"/>
          <w:lang w:val="ru-RU"/>
        </w:rPr>
        <w:t>загальна</w:t>
      </w:r>
      <w:proofErr w:type="spellEnd"/>
      <w:r w:rsidRPr="00A7633F">
        <w:rPr>
          <w:sz w:val="24"/>
          <w:szCs w:val="24"/>
          <w:lang w:val="ru-RU"/>
        </w:rPr>
        <w:t xml:space="preserve"> </w:t>
      </w:r>
      <w:proofErr w:type="spellStart"/>
      <w:r w:rsidRPr="00A7633F">
        <w:rPr>
          <w:sz w:val="24"/>
          <w:szCs w:val="24"/>
          <w:lang w:val="ru-RU"/>
        </w:rPr>
        <w:t>вартість</w:t>
      </w:r>
      <w:proofErr w:type="spellEnd"/>
      <w:r w:rsidRPr="00A7633F">
        <w:rPr>
          <w:sz w:val="24"/>
          <w:szCs w:val="24"/>
          <w:lang w:val="ru-RU"/>
        </w:rPr>
        <w:t xml:space="preserve"> договору  не </w:t>
      </w:r>
      <w:proofErr w:type="spellStart"/>
      <w:r w:rsidRPr="00A7633F">
        <w:rPr>
          <w:sz w:val="24"/>
          <w:szCs w:val="24"/>
          <w:lang w:val="ru-RU"/>
        </w:rPr>
        <w:t>збільшується</w:t>
      </w:r>
      <w:proofErr w:type="spellEnd"/>
      <w:r w:rsidRPr="00A7633F">
        <w:rPr>
          <w:sz w:val="24"/>
          <w:szCs w:val="24"/>
          <w:lang w:val="ru-RU"/>
        </w:rPr>
        <w:t xml:space="preserve">.    </w:t>
      </w:r>
    </w:p>
    <w:p w14:paraId="28025476" w14:textId="77777777" w:rsidR="002F52B4" w:rsidRPr="00147D19" w:rsidRDefault="002F52B4" w:rsidP="00A7633F">
      <w:pPr>
        <w:pStyle w:val="a4"/>
        <w:jc w:val="both"/>
        <w:rPr>
          <w:sz w:val="24"/>
          <w:szCs w:val="24"/>
        </w:rPr>
      </w:pPr>
    </w:p>
    <w:p w14:paraId="7C6F02F6" w14:textId="77777777" w:rsidR="002F52B4" w:rsidRPr="00147D19" w:rsidRDefault="002F52B4" w:rsidP="002F52B4">
      <w:pPr>
        <w:pStyle w:val="a4"/>
        <w:numPr>
          <w:ilvl w:val="0"/>
          <w:numId w:val="6"/>
        </w:numPr>
        <w:jc w:val="both"/>
        <w:rPr>
          <w:sz w:val="24"/>
          <w:szCs w:val="24"/>
        </w:rPr>
      </w:pPr>
      <w:r w:rsidRPr="00147D19">
        <w:rPr>
          <w:sz w:val="24"/>
          <w:szCs w:val="24"/>
        </w:rPr>
        <w:t>4) погодження зміни ціни в договорі про закупівлю в бік зменшення (без зміни кількості (обсягу) та якості товарів, робіт і послуг);</w:t>
      </w:r>
    </w:p>
    <w:p w14:paraId="49D19E3D" w14:textId="77777777" w:rsidR="002F52B4" w:rsidRPr="00147D19" w:rsidRDefault="002F52B4" w:rsidP="004F1F91">
      <w:pPr>
        <w:ind w:right="-25"/>
        <w:jc w:val="both"/>
        <w:rPr>
          <w:sz w:val="24"/>
          <w:szCs w:val="24"/>
        </w:rPr>
      </w:pPr>
      <w:r w:rsidRPr="00147D19">
        <w:rPr>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7D19">
        <w:rPr>
          <w:sz w:val="24"/>
          <w:szCs w:val="24"/>
        </w:rPr>
        <w:t>пропорційно</w:t>
      </w:r>
      <w:proofErr w:type="spellEnd"/>
      <w:r w:rsidRPr="00147D19">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147D19">
        <w:rPr>
          <w:sz w:val="24"/>
          <w:szCs w:val="24"/>
        </w:rPr>
        <w:t>пропорційно</w:t>
      </w:r>
      <w:proofErr w:type="spellEnd"/>
      <w:r w:rsidRPr="00147D19">
        <w:rPr>
          <w:sz w:val="24"/>
          <w:szCs w:val="24"/>
        </w:rPr>
        <w:t xml:space="preserve"> до зміни податкового навантаження внаслідок зміни системи оподаткування;</w:t>
      </w:r>
      <w:r w:rsidR="004F1F91" w:rsidRPr="004F1F91">
        <w:rPr>
          <w:color w:val="C0504D" w:themeColor="accent2"/>
          <w:sz w:val="24"/>
          <w:szCs w:val="24"/>
        </w:rPr>
        <w:t xml:space="preserve"> </w:t>
      </w:r>
    </w:p>
    <w:p w14:paraId="09B06234" w14:textId="77777777" w:rsidR="002F52B4" w:rsidRPr="00147D19" w:rsidRDefault="002F52B4" w:rsidP="002F52B4">
      <w:pPr>
        <w:pStyle w:val="a4"/>
        <w:numPr>
          <w:ilvl w:val="0"/>
          <w:numId w:val="6"/>
        </w:numPr>
        <w:jc w:val="both"/>
        <w:rPr>
          <w:sz w:val="24"/>
          <w:szCs w:val="24"/>
        </w:rPr>
      </w:pPr>
      <w:r w:rsidRPr="00147D19">
        <w:rPr>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D19">
        <w:rPr>
          <w:sz w:val="24"/>
          <w:szCs w:val="24"/>
        </w:rPr>
        <w:t>Platts</w:t>
      </w:r>
      <w:proofErr w:type="spellEnd"/>
      <w:r w:rsidRPr="00147D19">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EB428C6" w14:textId="77777777" w:rsidR="002F52B4" w:rsidRPr="00147D19" w:rsidRDefault="002F52B4" w:rsidP="002F52B4">
      <w:pPr>
        <w:pStyle w:val="a4"/>
        <w:numPr>
          <w:ilvl w:val="0"/>
          <w:numId w:val="6"/>
        </w:numPr>
        <w:spacing w:after="160"/>
        <w:jc w:val="both"/>
        <w:rPr>
          <w:sz w:val="24"/>
          <w:szCs w:val="24"/>
        </w:rPr>
      </w:pPr>
      <w:r w:rsidRPr="00147D19">
        <w:rPr>
          <w:sz w:val="24"/>
          <w:szCs w:val="24"/>
        </w:rPr>
        <w:t>7) зміни умов у зв’язку із застосуванням положень частини шостої статті 41 Закону.</w:t>
      </w:r>
    </w:p>
    <w:p w14:paraId="708D237F" w14:textId="77777777" w:rsidR="002F52B4" w:rsidRPr="00147D19" w:rsidRDefault="002F52B4" w:rsidP="002F52B4">
      <w:pPr>
        <w:ind w:firstLine="567"/>
        <w:jc w:val="center"/>
        <w:rPr>
          <w:b/>
          <w:sz w:val="24"/>
          <w:szCs w:val="24"/>
        </w:rPr>
      </w:pPr>
      <w:r w:rsidRPr="00147D19">
        <w:rPr>
          <w:b/>
          <w:sz w:val="24"/>
          <w:szCs w:val="24"/>
        </w:rPr>
        <w:t xml:space="preserve">IV. Порядок здійснення оплати </w:t>
      </w:r>
    </w:p>
    <w:p w14:paraId="7197AABB" w14:textId="77777777" w:rsidR="002F52B4" w:rsidRPr="00147D19" w:rsidRDefault="002F52B4" w:rsidP="002F52B4">
      <w:pPr>
        <w:ind w:firstLine="567"/>
        <w:jc w:val="center"/>
        <w:rPr>
          <w:b/>
          <w:sz w:val="24"/>
          <w:szCs w:val="24"/>
        </w:rPr>
      </w:pPr>
    </w:p>
    <w:p w14:paraId="627DC1D7" w14:textId="77777777" w:rsidR="002F52B4" w:rsidRPr="00147D19" w:rsidRDefault="002F52B4" w:rsidP="002F52B4">
      <w:pPr>
        <w:widowControl w:val="0"/>
        <w:shd w:val="clear" w:color="auto" w:fill="FFFFFF"/>
        <w:spacing w:before="5"/>
        <w:ind w:firstLine="567"/>
        <w:jc w:val="both"/>
        <w:rPr>
          <w:sz w:val="24"/>
          <w:szCs w:val="24"/>
        </w:rPr>
      </w:pPr>
      <w:r w:rsidRPr="00147D19">
        <w:rPr>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14:paraId="0D824354" w14:textId="77777777" w:rsidR="002F52B4" w:rsidRPr="00147D19" w:rsidRDefault="002F52B4" w:rsidP="002F52B4">
      <w:pPr>
        <w:widowControl w:val="0"/>
        <w:shd w:val="clear" w:color="auto" w:fill="FFFFFF"/>
        <w:tabs>
          <w:tab w:val="left" w:pos="509"/>
        </w:tabs>
        <w:spacing w:before="5"/>
        <w:ind w:firstLine="567"/>
        <w:jc w:val="both"/>
        <w:rPr>
          <w:sz w:val="24"/>
          <w:szCs w:val="24"/>
        </w:rPr>
      </w:pPr>
      <w:r w:rsidRPr="00147D19">
        <w:rPr>
          <w:sz w:val="24"/>
          <w:szCs w:val="24"/>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14:paraId="595DA868" w14:textId="77777777" w:rsidR="002F52B4" w:rsidRPr="00147D19" w:rsidRDefault="002F52B4" w:rsidP="002F52B4">
      <w:pPr>
        <w:rPr>
          <w:b/>
          <w:sz w:val="24"/>
          <w:szCs w:val="24"/>
        </w:rPr>
      </w:pPr>
    </w:p>
    <w:p w14:paraId="79129524" w14:textId="77777777" w:rsidR="002F52B4" w:rsidRPr="00147D19" w:rsidRDefault="002F52B4" w:rsidP="002F52B4">
      <w:pPr>
        <w:ind w:firstLine="567"/>
        <w:jc w:val="center"/>
        <w:rPr>
          <w:sz w:val="24"/>
          <w:szCs w:val="24"/>
        </w:rPr>
      </w:pPr>
      <w:r w:rsidRPr="00147D19">
        <w:rPr>
          <w:b/>
          <w:sz w:val="24"/>
          <w:szCs w:val="24"/>
        </w:rPr>
        <w:t>V. Поставка товарів</w:t>
      </w:r>
    </w:p>
    <w:p w14:paraId="58F06D7A" w14:textId="77777777" w:rsidR="002F52B4" w:rsidRPr="00147D19" w:rsidRDefault="002F52B4" w:rsidP="002F52B4">
      <w:pPr>
        <w:ind w:firstLine="567"/>
        <w:jc w:val="center"/>
        <w:rPr>
          <w:sz w:val="24"/>
          <w:szCs w:val="24"/>
        </w:rPr>
      </w:pPr>
    </w:p>
    <w:p w14:paraId="1AA4D4A3" w14:textId="77777777" w:rsidR="00515E1F" w:rsidRDefault="002F52B4" w:rsidP="002F52B4">
      <w:pPr>
        <w:jc w:val="both"/>
        <w:rPr>
          <w:sz w:val="24"/>
          <w:szCs w:val="24"/>
        </w:rPr>
      </w:pPr>
      <w:r w:rsidRPr="00147D19">
        <w:rPr>
          <w:sz w:val="24"/>
          <w:szCs w:val="24"/>
        </w:rPr>
        <w:t xml:space="preserve">         5.1. Строк  поставки  товарів – протягом  строку дії договору,</w:t>
      </w:r>
    </w:p>
    <w:p w14:paraId="407E3999" w14:textId="77777777" w:rsidR="002F52B4" w:rsidRPr="00147D19" w:rsidRDefault="00515E1F" w:rsidP="002F52B4">
      <w:pPr>
        <w:jc w:val="both"/>
        <w:rPr>
          <w:sz w:val="24"/>
          <w:szCs w:val="24"/>
        </w:rPr>
      </w:pPr>
      <w:r>
        <w:rPr>
          <w:sz w:val="24"/>
          <w:szCs w:val="24"/>
        </w:rPr>
        <w:t>5.2</w:t>
      </w:r>
      <w:r w:rsidR="002F52B4" w:rsidRPr="00147D19">
        <w:rPr>
          <w:sz w:val="24"/>
          <w:szCs w:val="24"/>
        </w:rPr>
        <w:t xml:space="preserve"> Товар поставляється окремими партіями, в кожен заклад згідно з замовленнями від закладів та в узгоджені з ними терміни.</w:t>
      </w:r>
    </w:p>
    <w:p w14:paraId="457467E4" w14:textId="77777777" w:rsidR="002F52B4" w:rsidRPr="0058615A" w:rsidRDefault="00515E1F" w:rsidP="002F52B4">
      <w:pPr>
        <w:contextualSpacing/>
        <w:jc w:val="both"/>
        <w:rPr>
          <w:rFonts w:eastAsiaTheme="minorHAnsi"/>
          <w:b/>
          <w:bCs/>
          <w:sz w:val="24"/>
          <w:szCs w:val="24"/>
          <w:lang w:eastAsia="en-US"/>
        </w:rPr>
      </w:pPr>
      <w:r>
        <w:rPr>
          <w:sz w:val="24"/>
          <w:szCs w:val="24"/>
        </w:rPr>
        <w:t>5.3</w:t>
      </w:r>
      <w:r w:rsidR="002F52B4" w:rsidRPr="00147D19">
        <w:rPr>
          <w:sz w:val="24"/>
          <w:szCs w:val="24"/>
        </w:rPr>
        <w:t>. Місце поставки товарів –</w:t>
      </w:r>
      <w:r w:rsidR="002F52B4">
        <w:rPr>
          <w:bCs/>
          <w:sz w:val="24"/>
          <w:szCs w:val="24"/>
        </w:rPr>
        <w:t xml:space="preserve"> </w:t>
      </w:r>
      <w:r w:rsidR="002F52B4" w:rsidRPr="0058615A">
        <w:rPr>
          <w:rFonts w:eastAsiaTheme="minorHAnsi"/>
          <w:b/>
          <w:sz w:val="24"/>
          <w:szCs w:val="24"/>
          <w:lang w:eastAsia="en-US"/>
        </w:rPr>
        <w:t>: Заклади освіти</w:t>
      </w:r>
      <w:r w:rsidR="002F52B4" w:rsidRPr="0058615A">
        <w:rPr>
          <w:rFonts w:eastAsiaTheme="minorHAnsi"/>
          <w:b/>
          <w:bCs/>
          <w:sz w:val="24"/>
          <w:szCs w:val="24"/>
          <w:lang w:eastAsia="en-US"/>
        </w:rPr>
        <w:t xml:space="preserve"> Відділу освіти Косівської міської </w:t>
      </w:r>
      <w:proofErr w:type="spellStart"/>
      <w:r w:rsidR="002F52B4" w:rsidRPr="0058615A">
        <w:rPr>
          <w:rFonts w:eastAsiaTheme="minorHAnsi"/>
          <w:b/>
          <w:bCs/>
          <w:sz w:val="24"/>
          <w:szCs w:val="24"/>
          <w:lang w:eastAsia="en-US"/>
        </w:rPr>
        <w:t>ради,а</w:t>
      </w:r>
      <w:proofErr w:type="spellEnd"/>
      <w:r w:rsidR="002F52B4" w:rsidRPr="0058615A">
        <w:rPr>
          <w:rFonts w:eastAsiaTheme="minorHAnsi"/>
          <w:b/>
          <w:bCs/>
          <w:sz w:val="24"/>
          <w:szCs w:val="24"/>
          <w:lang w:eastAsia="en-US"/>
        </w:rPr>
        <w:t xml:space="preserve"> саме:</w:t>
      </w:r>
    </w:p>
    <w:p w14:paraId="1DC27058" w14:textId="77777777"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Косівський </w:t>
      </w:r>
      <w:proofErr w:type="spellStart"/>
      <w:r w:rsidRPr="0058615A">
        <w:rPr>
          <w:rFonts w:eastAsiaTheme="minorHAnsi"/>
          <w:b/>
          <w:bCs/>
          <w:sz w:val="24"/>
          <w:szCs w:val="24"/>
          <w:lang w:eastAsia="en-US"/>
        </w:rPr>
        <w:t>ЗДО»Сонечко</w:t>
      </w:r>
      <w:proofErr w:type="spellEnd"/>
      <w:r w:rsidRPr="0058615A">
        <w:rPr>
          <w:rFonts w:eastAsiaTheme="minorHAnsi"/>
          <w:b/>
          <w:bCs/>
          <w:sz w:val="24"/>
          <w:szCs w:val="24"/>
          <w:lang w:eastAsia="en-US"/>
        </w:rPr>
        <w:t>»(</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пров.Шевченка,7)</w:t>
      </w:r>
    </w:p>
    <w:p w14:paraId="475CA3A1" w14:textId="77777777"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Косівський </w:t>
      </w:r>
      <w:proofErr w:type="spellStart"/>
      <w:r w:rsidRPr="0058615A">
        <w:rPr>
          <w:rFonts w:eastAsiaTheme="minorHAnsi"/>
          <w:b/>
          <w:bCs/>
          <w:sz w:val="24"/>
          <w:szCs w:val="24"/>
          <w:lang w:eastAsia="en-US"/>
        </w:rPr>
        <w:t>ЗДО»Горобинка</w:t>
      </w:r>
      <w:proofErr w:type="spellEnd"/>
      <w:r w:rsidRPr="0058615A">
        <w:rPr>
          <w:rFonts w:eastAsiaTheme="minorHAnsi"/>
          <w:b/>
          <w:bCs/>
          <w:sz w:val="24"/>
          <w:szCs w:val="24"/>
          <w:lang w:eastAsia="en-US"/>
        </w:rPr>
        <w:t>»(</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вул.Незалежності</w:t>
      </w:r>
      <w:proofErr w:type="spellEnd"/>
      <w:r w:rsidRPr="0058615A">
        <w:rPr>
          <w:rFonts w:eastAsiaTheme="minorHAnsi"/>
          <w:b/>
          <w:bCs/>
          <w:sz w:val="24"/>
          <w:szCs w:val="24"/>
          <w:lang w:eastAsia="en-US"/>
        </w:rPr>
        <w:t xml:space="preserve"> 133)</w:t>
      </w:r>
    </w:p>
    <w:p w14:paraId="47FE3227" w14:textId="77777777"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Пістинський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ЗДО»Дзвіночок</w:t>
      </w:r>
      <w:proofErr w:type="spellEnd"/>
      <w:r w:rsidRPr="0058615A">
        <w:rPr>
          <w:rFonts w:eastAsiaTheme="minorHAnsi"/>
          <w:b/>
          <w:bCs/>
          <w:sz w:val="24"/>
          <w:szCs w:val="24"/>
          <w:lang w:eastAsia="en-US"/>
        </w:rPr>
        <w:t>»(Косівський р-</w:t>
      </w:r>
      <w:proofErr w:type="spellStart"/>
      <w:r w:rsidRPr="0058615A">
        <w:rPr>
          <w:rFonts w:eastAsiaTheme="minorHAnsi"/>
          <w:b/>
          <w:bCs/>
          <w:sz w:val="24"/>
          <w:szCs w:val="24"/>
          <w:lang w:eastAsia="en-US"/>
        </w:rPr>
        <w:t>н,с.Пістинь</w:t>
      </w:r>
      <w:proofErr w:type="spellEnd"/>
      <w:r w:rsidRPr="0058615A">
        <w:rPr>
          <w:rFonts w:eastAsiaTheme="minorHAnsi"/>
          <w:b/>
          <w:bCs/>
          <w:sz w:val="24"/>
          <w:szCs w:val="24"/>
          <w:lang w:eastAsia="en-US"/>
        </w:rPr>
        <w:t xml:space="preserve"> вул.Л.Українки,194)</w:t>
      </w:r>
    </w:p>
    <w:p w14:paraId="7DD6D3C3" w14:textId="77777777"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Вербовецький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ЗДО»Росинка</w:t>
      </w:r>
      <w:proofErr w:type="spellEnd"/>
      <w:r w:rsidRPr="0058615A">
        <w:rPr>
          <w:rFonts w:eastAsiaTheme="minorHAnsi"/>
          <w:b/>
          <w:bCs/>
          <w:sz w:val="24"/>
          <w:szCs w:val="24"/>
          <w:lang w:eastAsia="en-US"/>
        </w:rPr>
        <w:t>»(Косівський р-</w:t>
      </w:r>
      <w:proofErr w:type="spellStart"/>
      <w:r w:rsidRPr="0058615A">
        <w:rPr>
          <w:rFonts w:eastAsiaTheme="minorHAnsi"/>
          <w:b/>
          <w:bCs/>
          <w:sz w:val="24"/>
          <w:szCs w:val="24"/>
          <w:lang w:eastAsia="en-US"/>
        </w:rPr>
        <w:t>н,с.Вербовець</w:t>
      </w:r>
      <w:proofErr w:type="spellEnd"/>
      <w:r w:rsidRPr="0058615A">
        <w:rPr>
          <w:rFonts w:eastAsiaTheme="minorHAnsi"/>
          <w:b/>
          <w:bCs/>
          <w:sz w:val="24"/>
          <w:szCs w:val="24"/>
          <w:lang w:eastAsia="en-US"/>
        </w:rPr>
        <w:t xml:space="preserve"> вул.Л.Українки,2)</w:t>
      </w:r>
    </w:p>
    <w:p w14:paraId="3586D8A0" w14:textId="77777777"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Черганівський</w:t>
      </w:r>
      <w:proofErr w:type="spellEnd"/>
      <w:r w:rsidRPr="0058615A">
        <w:rPr>
          <w:rFonts w:eastAsiaTheme="minorHAnsi"/>
          <w:b/>
          <w:bCs/>
          <w:sz w:val="24"/>
          <w:szCs w:val="24"/>
          <w:lang w:eastAsia="en-US"/>
        </w:rPr>
        <w:t xml:space="preserve"> ЗДО «Лісова колиска»(Косівський р-н </w:t>
      </w:r>
      <w:proofErr w:type="spellStart"/>
      <w:r w:rsidRPr="0058615A">
        <w:rPr>
          <w:rFonts w:eastAsiaTheme="minorHAnsi"/>
          <w:b/>
          <w:bCs/>
          <w:sz w:val="24"/>
          <w:szCs w:val="24"/>
          <w:lang w:eastAsia="en-US"/>
        </w:rPr>
        <w:t>с.Черганівка</w:t>
      </w:r>
      <w:proofErr w:type="spellEnd"/>
      <w:r w:rsidRPr="0058615A">
        <w:rPr>
          <w:rFonts w:eastAsiaTheme="minorHAnsi"/>
          <w:b/>
          <w:bCs/>
          <w:sz w:val="24"/>
          <w:szCs w:val="24"/>
          <w:lang w:eastAsia="en-US"/>
        </w:rPr>
        <w:t xml:space="preserve">    вул.Косівська,5А)</w:t>
      </w:r>
    </w:p>
    <w:p w14:paraId="11314479" w14:textId="77777777"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Яворівський </w:t>
      </w:r>
      <w:proofErr w:type="spellStart"/>
      <w:r w:rsidRPr="0058615A">
        <w:rPr>
          <w:rFonts w:eastAsiaTheme="minorHAnsi"/>
          <w:b/>
          <w:bCs/>
          <w:sz w:val="24"/>
          <w:szCs w:val="24"/>
          <w:lang w:eastAsia="en-US"/>
        </w:rPr>
        <w:t>ЗДО»Гуцулята</w:t>
      </w:r>
      <w:proofErr w:type="spellEnd"/>
      <w:r w:rsidRPr="0058615A">
        <w:rPr>
          <w:rFonts w:eastAsiaTheme="minorHAnsi"/>
          <w:b/>
          <w:bCs/>
          <w:sz w:val="24"/>
          <w:szCs w:val="24"/>
          <w:lang w:eastAsia="en-US"/>
        </w:rPr>
        <w:t xml:space="preserve">»(Косівський р-н </w:t>
      </w:r>
      <w:proofErr w:type="spellStart"/>
      <w:r w:rsidRPr="0058615A">
        <w:rPr>
          <w:rFonts w:eastAsiaTheme="minorHAnsi"/>
          <w:b/>
          <w:bCs/>
          <w:sz w:val="24"/>
          <w:szCs w:val="24"/>
          <w:lang w:eastAsia="en-US"/>
        </w:rPr>
        <w:t>с.Яворів</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участок</w:t>
      </w:r>
      <w:proofErr w:type="spellEnd"/>
      <w:r w:rsidRPr="0058615A">
        <w:rPr>
          <w:rFonts w:eastAsiaTheme="minorHAnsi"/>
          <w:b/>
          <w:bCs/>
          <w:sz w:val="24"/>
          <w:szCs w:val="24"/>
          <w:lang w:eastAsia="en-US"/>
        </w:rPr>
        <w:t xml:space="preserve"> Стоянів,310А)</w:t>
      </w:r>
    </w:p>
    <w:p w14:paraId="2A1CA156" w14:textId="77777777"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Соколівський</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ЗДО»Мрія</w:t>
      </w:r>
      <w:proofErr w:type="spellEnd"/>
      <w:r w:rsidRPr="0058615A">
        <w:rPr>
          <w:rFonts w:eastAsiaTheme="minorHAnsi"/>
          <w:b/>
          <w:bCs/>
          <w:sz w:val="24"/>
          <w:szCs w:val="24"/>
          <w:lang w:eastAsia="en-US"/>
        </w:rPr>
        <w:t xml:space="preserve">»(Косівський р-н </w:t>
      </w:r>
      <w:proofErr w:type="spellStart"/>
      <w:r w:rsidRPr="0058615A">
        <w:rPr>
          <w:rFonts w:eastAsiaTheme="minorHAnsi"/>
          <w:b/>
          <w:bCs/>
          <w:sz w:val="24"/>
          <w:szCs w:val="24"/>
          <w:lang w:eastAsia="en-US"/>
        </w:rPr>
        <w:t>с.Соколівка</w:t>
      </w:r>
      <w:proofErr w:type="spellEnd"/>
      <w:r w:rsidRPr="0058615A">
        <w:rPr>
          <w:rFonts w:eastAsiaTheme="minorHAnsi"/>
          <w:b/>
          <w:bCs/>
          <w:sz w:val="24"/>
          <w:szCs w:val="24"/>
          <w:lang w:eastAsia="en-US"/>
        </w:rPr>
        <w:t xml:space="preserve"> присілок Центр)</w:t>
      </w:r>
    </w:p>
    <w:p w14:paraId="27662FBE" w14:textId="77777777" w:rsidR="002F52B4" w:rsidRPr="0058615A"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Косівська початкова школа(</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вул.Зарічна,5)</w:t>
      </w:r>
    </w:p>
    <w:p w14:paraId="16425B27" w14:textId="77777777"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Шешорська</w:t>
      </w:r>
      <w:proofErr w:type="spellEnd"/>
      <w:r w:rsidRPr="0058615A">
        <w:rPr>
          <w:rFonts w:eastAsiaTheme="minorHAnsi"/>
          <w:b/>
          <w:bCs/>
          <w:sz w:val="24"/>
          <w:szCs w:val="24"/>
          <w:lang w:eastAsia="en-US"/>
        </w:rPr>
        <w:t xml:space="preserve"> початкова школа(Косівський р-н </w:t>
      </w:r>
      <w:proofErr w:type="spellStart"/>
      <w:r w:rsidRPr="0058615A">
        <w:rPr>
          <w:rFonts w:eastAsiaTheme="minorHAnsi"/>
          <w:b/>
          <w:bCs/>
          <w:sz w:val="24"/>
          <w:szCs w:val="24"/>
          <w:lang w:eastAsia="en-US"/>
        </w:rPr>
        <w:t>с.Шешори</w:t>
      </w:r>
      <w:proofErr w:type="spellEnd"/>
      <w:r w:rsidRPr="0058615A">
        <w:rPr>
          <w:rFonts w:eastAsiaTheme="minorHAnsi"/>
          <w:b/>
          <w:bCs/>
          <w:sz w:val="24"/>
          <w:szCs w:val="24"/>
          <w:lang w:eastAsia="en-US"/>
        </w:rPr>
        <w:t xml:space="preserve"> вул.Шевченка,263)</w:t>
      </w:r>
    </w:p>
    <w:p w14:paraId="0AAF9374" w14:textId="77777777" w:rsidR="002F52B4" w:rsidRPr="0058615A" w:rsidRDefault="002F52B4" w:rsidP="002F52B4">
      <w:pPr>
        <w:ind w:firstLine="708"/>
        <w:contextualSpacing/>
        <w:jc w:val="both"/>
        <w:rPr>
          <w:rFonts w:eastAsiaTheme="minorHAnsi"/>
          <w:b/>
          <w:bCs/>
          <w:sz w:val="24"/>
          <w:szCs w:val="24"/>
          <w:lang w:eastAsia="en-US"/>
        </w:rPr>
      </w:pPr>
      <w:proofErr w:type="spellStart"/>
      <w:r w:rsidRPr="0058615A">
        <w:rPr>
          <w:rFonts w:eastAsiaTheme="minorHAnsi"/>
          <w:b/>
          <w:bCs/>
          <w:sz w:val="24"/>
          <w:szCs w:val="24"/>
          <w:lang w:eastAsia="en-US"/>
        </w:rPr>
        <w:t>Смоднянська</w:t>
      </w:r>
      <w:proofErr w:type="spellEnd"/>
      <w:r w:rsidRPr="0058615A">
        <w:rPr>
          <w:rFonts w:eastAsiaTheme="minorHAnsi"/>
          <w:b/>
          <w:bCs/>
          <w:sz w:val="24"/>
          <w:szCs w:val="24"/>
          <w:lang w:eastAsia="en-US"/>
        </w:rPr>
        <w:t xml:space="preserve"> початкова школа(Косівський р-н </w:t>
      </w:r>
      <w:proofErr w:type="spellStart"/>
      <w:r w:rsidRPr="0058615A">
        <w:rPr>
          <w:rFonts w:eastAsiaTheme="minorHAnsi"/>
          <w:b/>
          <w:bCs/>
          <w:sz w:val="24"/>
          <w:szCs w:val="24"/>
          <w:lang w:eastAsia="en-US"/>
        </w:rPr>
        <w:t>с.Смодна</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вул.Перемоги</w:t>
      </w:r>
      <w:proofErr w:type="spellEnd"/>
      <w:r w:rsidRPr="0058615A">
        <w:rPr>
          <w:rFonts w:eastAsiaTheme="minorHAnsi"/>
          <w:b/>
          <w:bCs/>
          <w:sz w:val="24"/>
          <w:szCs w:val="24"/>
          <w:lang w:eastAsia="en-US"/>
        </w:rPr>
        <w:t>, 8)</w:t>
      </w:r>
    </w:p>
    <w:p w14:paraId="0CB88A08" w14:textId="77777777" w:rsidR="002F52B4" w:rsidRDefault="002F52B4" w:rsidP="002F52B4">
      <w:pPr>
        <w:ind w:firstLine="708"/>
        <w:contextualSpacing/>
        <w:jc w:val="both"/>
        <w:rPr>
          <w:rFonts w:eastAsiaTheme="minorHAnsi"/>
          <w:b/>
          <w:bCs/>
          <w:sz w:val="24"/>
          <w:szCs w:val="24"/>
          <w:lang w:eastAsia="en-US"/>
        </w:rPr>
      </w:pPr>
      <w:r w:rsidRPr="0058615A">
        <w:rPr>
          <w:rFonts w:eastAsiaTheme="minorHAnsi"/>
          <w:b/>
          <w:bCs/>
          <w:sz w:val="24"/>
          <w:szCs w:val="24"/>
          <w:lang w:eastAsia="en-US"/>
        </w:rPr>
        <w:t xml:space="preserve">Косівський ліцей </w:t>
      </w:r>
      <w:proofErr w:type="spellStart"/>
      <w:r w:rsidRPr="0058615A">
        <w:rPr>
          <w:rFonts w:eastAsiaTheme="minorHAnsi"/>
          <w:b/>
          <w:bCs/>
          <w:sz w:val="24"/>
          <w:szCs w:val="24"/>
          <w:lang w:eastAsia="en-US"/>
        </w:rPr>
        <w:t>ім.Ігоря</w:t>
      </w:r>
      <w:proofErr w:type="spellEnd"/>
      <w:r w:rsidRPr="0058615A">
        <w:rPr>
          <w:rFonts w:eastAsiaTheme="minorHAnsi"/>
          <w:b/>
          <w:bCs/>
          <w:sz w:val="24"/>
          <w:szCs w:val="24"/>
          <w:lang w:eastAsia="en-US"/>
        </w:rPr>
        <w:t xml:space="preserve"> </w:t>
      </w:r>
      <w:proofErr w:type="spellStart"/>
      <w:r w:rsidRPr="0058615A">
        <w:rPr>
          <w:rFonts w:eastAsiaTheme="minorHAnsi"/>
          <w:b/>
          <w:bCs/>
          <w:sz w:val="24"/>
          <w:szCs w:val="24"/>
          <w:lang w:eastAsia="en-US"/>
        </w:rPr>
        <w:t>Пелипейка</w:t>
      </w:r>
      <w:proofErr w:type="spellEnd"/>
      <w:r w:rsidRPr="0058615A">
        <w:rPr>
          <w:rFonts w:eastAsiaTheme="minorHAnsi"/>
          <w:b/>
          <w:bCs/>
          <w:sz w:val="24"/>
          <w:szCs w:val="24"/>
          <w:lang w:eastAsia="en-US"/>
        </w:rPr>
        <w:t>(</w:t>
      </w:r>
      <w:proofErr w:type="spellStart"/>
      <w:r w:rsidRPr="0058615A">
        <w:rPr>
          <w:rFonts w:eastAsiaTheme="minorHAnsi"/>
          <w:b/>
          <w:bCs/>
          <w:sz w:val="24"/>
          <w:szCs w:val="24"/>
          <w:lang w:eastAsia="en-US"/>
        </w:rPr>
        <w:t>м.Косів</w:t>
      </w:r>
      <w:proofErr w:type="spellEnd"/>
      <w:r w:rsidRPr="0058615A">
        <w:rPr>
          <w:rFonts w:eastAsiaTheme="minorHAnsi"/>
          <w:b/>
          <w:bCs/>
          <w:sz w:val="24"/>
          <w:szCs w:val="24"/>
          <w:lang w:eastAsia="en-US"/>
        </w:rPr>
        <w:t xml:space="preserve"> вул.Шевченка,43)</w:t>
      </w:r>
    </w:p>
    <w:p w14:paraId="1E9413EC" w14:textId="77777777" w:rsidR="008B04E6" w:rsidRPr="0058615A" w:rsidRDefault="008B04E6" w:rsidP="002F52B4">
      <w:pPr>
        <w:ind w:firstLine="708"/>
        <w:contextualSpacing/>
        <w:jc w:val="both"/>
        <w:rPr>
          <w:rFonts w:eastAsiaTheme="minorHAnsi"/>
          <w:b/>
          <w:sz w:val="24"/>
          <w:szCs w:val="24"/>
          <w:lang w:eastAsia="en-US"/>
        </w:rPr>
      </w:pPr>
      <w:proofErr w:type="spellStart"/>
      <w:r>
        <w:rPr>
          <w:rFonts w:eastAsiaTheme="minorHAnsi"/>
          <w:b/>
          <w:bCs/>
          <w:sz w:val="24"/>
          <w:szCs w:val="24"/>
          <w:lang w:eastAsia="en-US"/>
        </w:rPr>
        <w:t>Річківський</w:t>
      </w:r>
      <w:proofErr w:type="spellEnd"/>
      <w:r>
        <w:rPr>
          <w:rFonts w:eastAsiaTheme="minorHAnsi"/>
          <w:b/>
          <w:bCs/>
          <w:sz w:val="24"/>
          <w:szCs w:val="24"/>
          <w:lang w:eastAsia="en-US"/>
        </w:rPr>
        <w:t xml:space="preserve"> ліцей(Косівський район </w:t>
      </w:r>
      <w:proofErr w:type="spellStart"/>
      <w:r>
        <w:rPr>
          <w:rFonts w:eastAsiaTheme="minorHAnsi"/>
          <w:b/>
          <w:bCs/>
          <w:sz w:val="24"/>
          <w:szCs w:val="24"/>
          <w:lang w:eastAsia="en-US"/>
        </w:rPr>
        <w:t>с.Річка</w:t>
      </w:r>
      <w:proofErr w:type="spellEnd"/>
      <w:r>
        <w:rPr>
          <w:rFonts w:eastAsiaTheme="minorHAnsi"/>
          <w:b/>
          <w:bCs/>
          <w:sz w:val="24"/>
          <w:szCs w:val="24"/>
          <w:lang w:eastAsia="en-US"/>
        </w:rPr>
        <w:t>)</w:t>
      </w:r>
    </w:p>
    <w:p w14:paraId="31CD155C" w14:textId="77777777" w:rsidR="002F52B4" w:rsidRDefault="002F52B4" w:rsidP="002F52B4">
      <w:pPr>
        <w:pStyle w:val="Ctrl"/>
        <w:ind w:firstLine="0"/>
        <w:rPr>
          <w:rFonts w:cs="Times New Roman"/>
          <w:szCs w:val="24"/>
        </w:rPr>
      </w:pPr>
    </w:p>
    <w:p w14:paraId="23B92EFC" w14:textId="77777777" w:rsidR="002F52B4" w:rsidRPr="00147D19" w:rsidRDefault="002F52B4" w:rsidP="002F52B4">
      <w:pPr>
        <w:jc w:val="both"/>
        <w:rPr>
          <w:bCs/>
          <w:sz w:val="24"/>
          <w:szCs w:val="24"/>
          <w:lang w:val="ru-RU"/>
        </w:rPr>
      </w:pPr>
    </w:p>
    <w:p w14:paraId="124C34BE" w14:textId="77777777" w:rsidR="002F52B4" w:rsidRPr="00147D19" w:rsidRDefault="002F52B4" w:rsidP="002F52B4">
      <w:pPr>
        <w:ind w:firstLine="567"/>
        <w:jc w:val="both"/>
        <w:rPr>
          <w:sz w:val="24"/>
          <w:szCs w:val="24"/>
        </w:rPr>
      </w:pPr>
      <w:r>
        <w:rPr>
          <w:bCs/>
          <w:sz w:val="24"/>
          <w:szCs w:val="24"/>
        </w:rPr>
        <w:t xml:space="preserve"> </w:t>
      </w:r>
      <w:r w:rsidR="000366C9">
        <w:rPr>
          <w:sz w:val="24"/>
          <w:szCs w:val="24"/>
        </w:rPr>
        <w:t>5.4</w:t>
      </w:r>
      <w:r w:rsidRPr="00147D19">
        <w:rPr>
          <w:sz w:val="24"/>
          <w:szCs w:val="24"/>
        </w:rPr>
        <w:t>. Моментом виконання обов’язку Постачальника щодо передачі Товару вважається дата фактичного отримання Товару Замовником та підписання Замовником видаткової накладної.</w:t>
      </w:r>
    </w:p>
    <w:p w14:paraId="10902389" w14:textId="77777777" w:rsidR="002F52B4" w:rsidRPr="00147D19" w:rsidRDefault="000366C9" w:rsidP="002F52B4">
      <w:pPr>
        <w:ind w:firstLine="567"/>
        <w:jc w:val="both"/>
        <w:rPr>
          <w:sz w:val="24"/>
          <w:szCs w:val="24"/>
        </w:rPr>
      </w:pPr>
      <w:r>
        <w:rPr>
          <w:sz w:val="24"/>
          <w:szCs w:val="24"/>
        </w:rPr>
        <w:lastRenderedPageBreak/>
        <w:t>5.5</w:t>
      </w:r>
      <w:r w:rsidR="002F52B4" w:rsidRPr="00147D19">
        <w:rPr>
          <w:sz w:val="24"/>
          <w:szCs w:val="24"/>
        </w:rPr>
        <w:t>. Перехід права власності на Товар від Постачальника до Замовника відбувається в момент одержання Замовником Товару та підписання Замовником видаткової накладної.</w:t>
      </w:r>
    </w:p>
    <w:p w14:paraId="04AFEF54" w14:textId="77777777" w:rsidR="002F52B4" w:rsidRPr="00147D19" w:rsidRDefault="002F52B4" w:rsidP="002F52B4">
      <w:pPr>
        <w:jc w:val="both"/>
        <w:rPr>
          <w:sz w:val="24"/>
          <w:szCs w:val="24"/>
        </w:rPr>
      </w:pPr>
    </w:p>
    <w:p w14:paraId="6C7D119A" w14:textId="77777777" w:rsidR="002F52B4" w:rsidRPr="00147D19" w:rsidRDefault="002F52B4" w:rsidP="002F52B4">
      <w:pPr>
        <w:ind w:firstLine="567"/>
        <w:jc w:val="center"/>
        <w:rPr>
          <w:b/>
          <w:sz w:val="24"/>
          <w:szCs w:val="24"/>
        </w:rPr>
      </w:pPr>
      <w:r w:rsidRPr="00147D19">
        <w:rPr>
          <w:b/>
          <w:sz w:val="24"/>
          <w:szCs w:val="24"/>
        </w:rPr>
        <w:t>VI. Права та обов'язки сторін</w:t>
      </w:r>
    </w:p>
    <w:p w14:paraId="1519219B" w14:textId="77777777" w:rsidR="002F52B4" w:rsidRPr="00147D19" w:rsidRDefault="002F52B4" w:rsidP="002F52B4">
      <w:pPr>
        <w:ind w:firstLine="567"/>
        <w:jc w:val="center"/>
        <w:rPr>
          <w:b/>
          <w:sz w:val="24"/>
          <w:szCs w:val="24"/>
        </w:rPr>
      </w:pPr>
    </w:p>
    <w:p w14:paraId="002AF714" w14:textId="77777777" w:rsidR="002F52B4" w:rsidRPr="00147D19" w:rsidRDefault="002F52B4" w:rsidP="002F52B4">
      <w:pPr>
        <w:ind w:firstLine="426"/>
        <w:jc w:val="both"/>
        <w:rPr>
          <w:b/>
          <w:sz w:val="24"/>
          <w:szCs w:val="24"/>
        </w:rPr>
      </w:pPr>
      <w:r w:rsidRPr="00147D19">
        <w:rPr>
          <w:b/>
          <w:sz w:val="24"/>
          <w:szCs w:val="24"/>
        </w:rPr>
        <w:t xml:space="preserve">6.1. Замовник  зобов’язаний:  </w:t>
      </w:r>
    </w:p>
    <w:p w14:paraId="0B555D7C" w14:textId="77777777" w:rsidR="002F52B4" w:rsidRPr="00147D19" w:rsidRDefault="002F52B4" w:rsidP="002F52B4">
      <w:pPr>
        <w:ind w:firstLine="567"/>
        <w:jc w:val="both"/>
        <w:rPr>
          <w:sz w:val="24"/>
          <w:szCs w:val="24"/>
        </w:rPr>
      </w:pPr>
      <w:r w:rsidRPr="00147D19">
        <w:rPr>
          <w:sz w:val="24"/>
          <w:szCs w:val="24"/>
        </w:rPr>
        <w:t>6.1.1. Своєчасно та в повному обсязі сплачувати за поставлені товари.</w:t>
      </w:r>
    </w:p>
    <w:p w14:paraId="64F01FC2" w14:textId="77777777" w:rsidR="002F52B4" w:rsidRPr="00147D19" w:rsidRDefault="002F52B4" w:rsidP="002F52B4">
      <w:pPr>
        <w:shd w:val="clear" w:color="auto" w:fill="FFFFFF"/>
        <w:tabs>
          <w:tab w:val="left" w:pos="504"/>
        </w:tabs>
        <w:ind w:firstLine="567"/>
        <w:jc w:val="both"/>
        <w:rPr>
          <w:sz w:val="24"/>
          <w:szCs w:val="24"/>
        </w:rPr>
      </w:pPr>
      <w:r w:rsidRPr="00147D19">
        <w:rPr>
          <w:sz w:val="24"/>
          <w:szCs w:val="24"/>
        </w:rPr>
        <w:t>6.1.2. Приймати поставлені товари згідно з накладними (або видатковими накладними).</w:t>
      </w:r>
    </w:p>
    <w:p w14:paraId="6AFF4927" w14:textId="77777777" w:rsidR="002F52B4" w:rsidRPr="00147D19" w:rsidRDefault="002F52B4" w:rsidP="002F52B4">
      <w:pPr>
        <w:ind w:firstLine="567"/>
        <w:jc w:val="both"/>
        <w:rPr>
          <w:sz w:val="24"/>
          <w:szCs w:val="24"/>
        </w:rPr>
      </w:pPr>
      <w:r w:rsidRPr="00147D19">
        <w:rPr>
          <w:sz w:val="24"/>
          <w:szCs w:val="24"/>
        </w:rPr>
        <w:t xml:space="preserve">6.1.3.Інші </w:t>
      </w:r>
      <w:proofErr w:type="spellStart"/>
      <w:r w:rsidRPr="00147D19">
        <w:rPr>
          <w:sz w:val="24"/>
          <w:szCs w:val="24"/>
        </w:rPr>
        <w:t>обов’язки:замовлення</w:t>
      </w:r>
      <w:proofErr w:type="spellEnd"/>
      <w:r w:rsidRPr="00147D19">
        <w:rPr>
          <w:sz w:val="24"/>
          <w:szCs w:val="24"/>
        </w:rPr>
        <w:t xml:space="preserve"> Замовника, оформлюється у вигляді письмової заявки.</w:t>
      </w:r>
    </w:p>
    <w:p w14:paraId="5EA65F77" w14:textId="77777777" w:rsidR="002F52B4" w:rsidRPr="00147D19" w:rsidRDefault="002F52B4" w:rsidP="002F52B4">
      <w:pPr>
        <w:ind w:firstLine="426"/>
        <w:jc w:val="both"/>
        <w:rPr>
          <w:sz w:val="24"/>
          <w:szCs w:val="24"/>
        </w:rPr>
      </w:pPr>
      <w:r w:rsidRPr="00147D19">
        <w:rPr>
          <w:b/>
          <w:sz w:val="24"/>
          <w:szCs w:val="24"/>
        </w:rPr>
        <w:t xml:space="preserve">  6.2. Замовник має право:</w:t>
      </w:r>
    </w:p>
    <w:p w14:paraId="2FA953A4" w14:textId="77777777" w:rsidR="002F52B4" w:rsidRPr="00147D19" w:rsidRDefault="002F52B4" w:rsidP="008B04E6">
      <w:pPr>
        <w:ind w:left="-180"/>
        <w:jc w:val="both"/>
        <w:rPr>
          <w:sz w:val="24"/>
          <w:szCs w:val="24"/>
        </w:rPr>
      </w:pPr>
      <w:r w:rsidRPr="00147D19">
        <w:rPr>
          <w:sz w:val="24"/>
          <w:szCs w:val="24"/>
        </w:rPr>
        <w:t xml:space="preserve">            6.2.1.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w:t>
      </w:r>
      <w:r w:rsidR="008B04E6">
        <w:rPr>
          <w:sz w:val="24"/>
          <w:szCs w:val="24"/>
        </w:rPr>
        <w:t xml:space="preserve">ередбачено цим договором), </w:t>
      </w:r>
      <w:r w:rsidRPr="00147D19">
        <w:rPr>
          <w:sz w:val="24"/>
          <w:szCs w:val="24"/>
        </w:rPr>
        <w:t xml:space="preserve"> </w:t>
      </w:r>
      <w:r w:rsidR="008B04E6" w:rsidRPr="00147D19">
        <w:rPr>
          <w:sz w:val="24"/>
          <w:szCs w:val="24"/>
        </w:rPr>
        <w:t>Замовник має право</w:t>
      </w:r>
      <w:r w:rsidR="008B04E6">
        <w:rPr>
          <w:sz w:val="24"/>
          <w:szCs w:val="24"/>
        </w:rPr>
        <w:t xml:space="preserve"> в односторонньому порядку</w:t>
      </w:r>
      <w:r w:rsidR="008B04E6" w:rsidRPr="00147D19">
        <w:rPr>
          <w:sz w:val="24"/>
          <w:szCs w:val="24"/>
        </w:rPr>
        <w:t xml:space="preserve"> розірвати договір.  У разі прийняття Замовником рішення про розірвання договору, він письмово </w:t>
      </w:r>
      <w:r w:rsidR="008B04E6">
        <w:rPr>
          <w:sz w:val="24"/>
          <w:szCs w:val="24"/>
        </w:rPr>
        <w:t>повідомляє про це Постачальника у строк за 5 календарних днів до дати розірвання договору.</w:t>
      </w:r>
    </w:p>
    <w:p w14:paraId="0DFA7447" w14:textId="77777777" w:rsidR="002F52B4" w:rsidRPr="00147D19" w:rsidRDefault="002F52B4" w:rsidP="002F52B4">
      <w:pPr>
        <w:ind w:firstLine="567"/>
        <w:jc w:val="both"/>
        <w:rPr>
          <w:sz w:val="24"/>
          <w:szCs w:val="24"/>
        </w:rPr>
      </w:pPr>
      <w:r w:rsidRPr="00147D19">
        <w:rPr>
          <w:sz w:val="24"/>
          <w:szCs w:val="24"/>
        </w:rPr>
        <w:t>6.2.2. Контролювати поставку товарів у строки, встановлені цим Договором.</w:t>
      </w:r>
    </w:p>
    <w:p w14:paraId="5C4B7606" w14:textId="77777777" w:rsidR="002F52B4" w:rsidRPr="00147D19" w:rsidRDefault="002F52B4" w:rsidP="002F52B4">
      <w:pPr>
        <w:ind w:firstLine="567"/>
        <w:jc w:val="both"/>
        <w:rPr>
          <w:sz w:val="24"/>
          <w:szCs w:val="24"/>
        </w:rPr>
      </w:pPr>
      <w:r w:rsidRPr="00147D19">
        <w:rPr>
          <w:sz w:val="24"/>
          <w:szCs w:val="24"/>
        </w:rPr>
        <w:t>6.2.3. Зменшувати обсяг закупівлі товару та загальну вартість цього Договору залежно від фактичного обсягу видатків. У такому разі Сторони вносять відповідні зміни до цього Договору;</w:t>
      </w:r>
    </w:p>
    <w:p w14:paraId="55FBA0CA" w14:textId="77777777" w:rsidR="002F52B4" w:rsidRPr="00147D19" w:rsidRDefault="002F52B4" w:rsidP="002F52B4">
      <w:pPr>
        <w:ind w:firstLine="567"/>
        <w:jc w:val="both"/>
        <w:rPr>
          <w:sz w:val="24"/>
          <w:szCs w:val="24"/>
        </w:rPr>
      </w:pPr>
      <w:r w:rsidRPr="00147D19">
        <w:rPr>
          <w:sz w:val="24"/>
          <w:szCs w:val="24"/>
        </w:rPr>
        <w:t>6.2.4.Повернути накладні (або видаткові накладні) Постачальнику без здійснення оплати в разі неналежного оформлення документів (відсутність печатки, підписів тощо);</w:t>
      </w:r>
    </w:p>
    <w:p w14:paraId="315452B4" w14:textId="77777777" w:rsidR="002F52B4" w:rsidRPr="00147D19" w:rsidRDefault="002F52B4" w:rsidP="002F52B4">
      <w:pPr>
        <w:shd w:val="clear" w:color="auto" w:fill="FFFFFF"/>
        <w:tabs>
          <w:tab w:val="center" w:pos="426"/>
        </w:tabs>
        <w:jc w:val="both"/>
        <w:rPr>
          <w:sz w:val="24"/>
          <w:szCs w:val="24"/>
        </w:rPr>
      </w:pPr>
      <w:r w:rsidRPr="00147D19">
        <w:rPr>
          <w:sz w:val="24"/>
          <w:szCs w:val="24"/>
        </w:rPr>
        <w:t xml:space="preserve">          6.2.5. Інші права:        </w:t>
      </w:r>
    </w:p>
    <w:p w14:paraId="0AF59DC2" w14:textId="77777777" w:rsidR="002F52B4" w:rsidRPr="00147D19" w:rsidRDefault="002F52B4" w:rsidP="002F52B4">
      <w:pPr>
        <w:shd w:val="clear" w:color="auto" w:fill="FFFFFF"/>
        <w:tabs>
          <w:tab w:val="center" w:pos="426"/>
        </w:tabs>
        <w:jc w:val="both"/>
        <w:rPr>
          <w:sz w:val="24"/>
          <w:szCs w:val="24"/>
        </w:rPr>
      </w:pPr>
      <w:r w:rsidRPr="00147D19">
        <w:rPr>
          <w:sz w:val="24"/>
          <w:szCs w:val="24"/>
        </w:rPr>
        <w:t xml:space="preserve">          6.2.5.1. Замовник має право зробити вибіркову (часткову) перевірку якості поставленого товару, шляхом відбору зразків (проб) та направлення їх до незалежної лабораторії для проведення лабораторних досліджень. Витрати Замовника на лабораторне дослідження в повному обсязі відшкодовує Постачальник.</w:t>
      </w:r>
    </w:p>
    <w:p w14:paraId="0BB1D134" w14:textId="77777777" w:rsidR="002F52B4" w:rsidRPr="00147D19" w:rsidRDefault="002F52B4" w:rsidP="002F52B4">
      <w:pPr>
        <w:ind w:firstLine="567"/>
        <w:jc w:val="both"/>
        <w:rPr>
          <w:sz w:val="24"/>
          <w:szCs w:val="24"/>
        </w:rPr>
      </w:pPr>
      <w:r w:rsidRPr="00147D19">
        <w:rPr>
          <w:sz w:val="24"/>
          <w:szCs w:val="24"/>
        </w:rPr>
        <w:t>6.2.5.2.Контролювати виконання Сторонами зобов’язань за цим Договором.</w:t>
      </w:r>
    </w:p>
    <w:p w14:paraId="3FB3746F" w14:textId="77777777" w:rsidR="002F52B4" w:rsidRPr="00147D19" w:rsidRDefault="002F52B4" w:rsidP="002F52B4">
      <w:pPr>
        <w:ind w:firstLine="426"/>
        <w:jc w:val="both"/>
        <w:rPr>
          <w:sz w:val="24"/>
          <w:szCs w:val="24"/>
        </w:rPr>
      </w:pPr>
      <w:r w:rsidRPr="00147D19">
        <w:rPr>
          <w:sz w:val="24"/>
          <w:szCs w:val="24"/>
        </w:rPr>
        <w:t xml:space="preserve">  6.2.5.3.Істотні умови договору про закупівлю не можуть змінюватися після його підписання до виконання зобов’язань сторонами в повному обсязі, крім випадків, ст. 41 Закону України «Про публічні закупівлі» у наступному порядку:</w:t>
      </w:r>
    </w:p>
    <w:p w14:paraId="6286972C" w14:textId="77777777" w:rsidR="002F52B4" w:rsidRPr="00147D19" w:rsidRDefault="002F52B4" w:rsidP="002F52B4">
      <w:pPr>
        <w:ind w:firstLine="397"/>
        <w:jc w:val="both"/>
        <w:rPr>
          <w:sz w:val="24"/>
          <w:szCs w:val="24"/>
        </w:rPr>
      </w:pPr>
      <w:r w:rsidRPr="00147D19">
        <w:rPr>
          <w:sz w:val="24"/>
          <w:szCs w:val="24"/>
        </w:rPr>
        <w:t>Зміни до договору про закупівлю та оформлюються в такій самій формі, що й договір про закупівлю, а саме у письмовій формі шляхом укладення додаткової угоди.</w:t>
      </w:r>
    </w:p>
    <w:p w14:paraId="60624C72" w14:textId="77777777" w:rsidR="002F52B4" w:rsidRPr="00147D19" w:rsidRDefault="002F52B4" w:rsidP="002F52B4">
      <w:pPr>
        <w:widowControl w:val="0"/>
        <w:ind w:firstLine="397"/>
        <w:jc w:val="both"/>
        <w:rPr>
          <w:sz w:val="24"/>
          <w:szCs w:val="24"/>
        </w:rPr>
      </w:pPr>
      <w:r w:rsidRPr="00147D19">
        <w:rPr>
          <w:sz w:val="24"/>
          <w:szCs w:val="24"/>
        </w:rPr>
        <w:t xml:space="preserve">   Пропозицію щодо внесення змін до договору може зробити кожна із сторін </w:t>
      </w:r>
      <w:proofErr w:type="spellStart"/>
      <w:r w:rsidRPr="00147D19">
        <w:rPr>
          <w:sz w:val="24"/>
          <w:szCs w:val="24"/>
        </w:rPr>
        <w:t>договору.Обмін</w:t>
      </w:r>
      <w:proofErr w:type="spellEnd"/>
      <w:r w:rsidRPr="00147D19">
        <w:rPr>
          <w:sz w:val="24"/>
          <w:szCs w:val="24"/>
        </w:rPr>
        <w:t xml:space="preserve"> інформаціє щодо внесення змін до договору здійснюється у письмовій формі шляхом взаємного листування.</w:t>
      </w:r>
    </w:p>
    <w:p w14:paraId="361BACF9" w14:textId="77777777" w:rsidR="002F52B4" w:rsidRPr="00147D19" w:rsidRDefault="002F52B4" w:rsidP="002F52B4">
      <w:pPr>
        <w:widowControl w:val="0"/>
        <w:ind w:firstLine="397"/>
        <w:jc w:val="both"/>
        <w:rPr>
          <w:sz w:val="24"/>
          <w:szCs w:val="24"/>
        </w:rPr>
      </w:pPr>
      <w:r w:rsidRPr="00147D19">
        <w:rPr>
          <w:sz w:val="24"/>
          <w:szCs w:val="24"/>
        </w:rPr>
        <w:t xml:space="preserve">  Пропозиція щодо внесення змін до договору має містити обґрунтування необхідності внесення таких змін договору. </w:t>
      </w:r>
    </w:p>
    <w:p w14:paraId="5EC79416" w14:textId="77777777" w:rsidR="002F52B4" w:rsidRPr="00147D19" w:rsidRDefault="002F52B4" w:rsidP="002F52B4">
      <w:pPr>
        <w:widowControl w:val="0"/>
        <w:ind w:firstLine="397"/>
        <w:jc w:val="both"/>
        <w:rPr>
          <w:sz w:val="24"/>
          <w:szCs w:val="24"/>
        </w:rPr>
      </w:pPr>
    </w:p>
    <w:p w14:paraId="298902B6" w14:textId="77777777" w:rsidR="002F52B4" w:rsidRPr="00147D19" w:rsidRDefault="002F52B4" w:rsidP="002F52B4">
      <w:pPr>
        <w:ind w:firstLine="426"/>
        <w:jc w:val="both"/>
        <w:rPr>
          <w:sz w:val="24"/>
          <w:szCs w:val="24"/>
        </w:rPr>
      </w:pPr>
      <w:r w:rsidRPr="00147D19">
        <w:rPr>
          <w:b/>
          <w:sz w:val="24"/>
          <w:szCs w:val="24"/>
        </w:rPr>
        <w:t xml:space="preserve">  6.3.Постачальник зобов'язаний:</w:t>
      </w:r>
    </w:p>
    <w:p w14:paraId="0839B71E" w14:textId="77777777" w:rsidR="002F52B4" w:rsidRPr="00147D19" w:rsidRDefault="002F52B4" w:rsidP="002F52B4">
      <w:pPr>
        <w:ind w:firstLine="567"/>
        <w:jc w:val="both"/>
        <w:rPr>
          <w:sz w:val="24"/>
          <w:szCs w:val="24"/>
        </w:rPr>
      </w:pPr>
      <w:r w:rsidRPr="00147D19">
        <w:rPr>
          <w:sz w:val="24"/>
          <w:szCs w:val="24"/>
        </w:rPr>
        <w:t>6.3.1. Забезпечити поставку та розвантаження товарів у строки  встановлені цим Договором;</w:t>
      </w:r>
    </w:p>
    <w:p w14:paraId="2932B9D0" w14:textId="77777777" w:rsidR="002F52B4" w:rsidRPr="00147D19" w:rsidRDefault="002F52B4" w:rsidP="002F52B4">
      <w:pPr>
        <w:ind w:firstLine="567"/>
        <w:jc w:val="both"/>
        <w:rPr>
          <w:sz w:val="24"/>
          <w:szCs w:val="24"/>
        </w:rPr>
      </w:pPr>
      <w:r w:rsidRPr="00147D19">
        <w:rPr>
          <w:sz w:val="24"/>
          <w:szCs w:val="24"/>
        </w:rPr>
        <w:t>6.3.2. Забезпечити поставку товарів, якість яких відповідає умовам, установленим розділом II цього Договору;</w:t>
      </w:r>
    </w:p>
    <w:p w14:paraId="1A0F3815" w14:textId="77777777" w:rsidR="002F52B4" w:rsidRPr="00147D19" w:rsidRDefault="002F52B4" w:rsidP="002F52B4">
      <w:pPr>
        <w:shd w:val="clear" w:color="auto" w:fill="FFFFFF"/>
        <w:ind w:firstLine="567"/>
        <w:jc w:val="both"/>
        <w:rPr>
          <w:sz w:val="24"/>
          <w:szCs w:val="24"/>
        </w:rPr>
      </w:pPr>
      <w:r w:rsidRPr="00147D19">
        <w:rPr>
          <w:sz w:val="24"/>
          <w:szCs w:val="24"/>
        </w:rPr>
        <w:t xml:space="preserve">6.3.3. Інші обов'язки: </w:t>
      </w:r>
    </w:p>
    <w:p w14:paraId="54E73719" w14:textId="77777777" w:rsidR="002F52B4" w:rsidRPr="00147D19" w:rsidRDefault="002F52B4" w:rsidP="002F52B4">
      <w:pPr>
        <w:ind w:left="-180"/>
        <w:jc w:val="both"/>
        <w:rPr>
          <w:sz w:val="24"/>
          <w:szCs w:val="24"/>
        </w:rPr>
      </w:pPr>
      <w:r w:rsidRPr="00147D19">
        <w:rPr>
          <w:sz w:val="24"/>
          <w:szCs w:val="24"/>
        </w:rPr>
        <w:t xml:space="preserve">             -  поставити товар транспортом, придатним для перевезення даного виду товару за свій рахунок та розвантажити його.</w:t>
      </w:r>
    </w:p>
    <w:p w14:paraId="4539A022" w14:textId="77777777" w:rsidR="002F52B4" w:rsidRPr="00147D19" w:rsidRDefault="002F52B4" w:rsidP="002F52B4">
      <w:pPr>
        <w:ind w:left="-180"/>
        <w:jc w:val="both"/>
        <w:rPr>
          <w:sz w:val="24"/>
          <w:szCs w:val="24"/>
        </w:rPr>
      </w:pPr>
      <w:r w:rsidRPr="00147D19">
        <w:rPr>
          <w:sz w:val="24"/>
          <w:szCs w:val="24"/>
        </w:rPr>
        <w:t xml:space="preserve">            - </w:t>
      </w:r>
      <w:r w:rsidRPr="00147D19">
        <w:rPr>
          <w:rFonts w:eastAsia="Times"/>
          <w:sz w:val="24"/>
          <w:szCs w:val="24"/>
        </w:rPr>
        <w:t xml:space="preserve">товар має бути поставлений окремими партіями, </w:t>
      </w:r>
      <w:r w:rsidRPr="00147D19">
        <w:rPr>
          <w:sz w:val="24"/>
          <w:szCs w:val="24"/>
        </w:rPr>
        <w:t>згідно з замовленням від закладів освіти та в узгоджений з ними термін;</w:t>
      </w:r>
    </w:p>
    <w:p w14:paraId="4EC12153" w14:textId="77777777" w:rsidR="002F52B4" w:rsidRPr="00147D19" w:rsidRDefault="002F52B4" w:rsidP="002F52B4">
      <w:pPr>
        <w:tabs>
          <w:tab w:val="left" w:pos="-709"/>
        </w:tabs>
        <w:ind w:left="-180" w:right="-5"/>
        <w:jc w:val="both"/>
        <w:rPr>
          <w:rFonts w:eastAsia="Times"/>
          <w:sz w:val="24"/>
          <w:szCs w:val="24"/>
        </w:rPr>
      </w:pPr>
      <w:r w:rsidRPr="00147D19">
        <w:rPr>
          <w:rFonts w:eastAsia="Times"/>
          <w:sz w:val="24"/>
          <w:szCs w:val="24"/>
        </w:rPr>
        <w:t xml:space="preserve">             - Постачальник несе повну відповідальність за санітарно-гігієнічний стан тари, автотранспорту по доставці товару;</w:t>
      </w:r>
    </w:p>
    <w:p w14:paraId="62285959" w14:textId="77777777" w:rsidR="002F52B4" w:rsidRPr="00147D19" w:rsidRDefault="002F52B4" w:rsidP="002F52B4">
      <w:pPr>
        <w:ind w:left="-180" w:firstLine="747"/>
        <w:jc w:val="both"/>
        <w:rPr>
          <w:sz w:val="24"/>
          <w:szCs w:val="24"/>
        </w:rPr>
      </w:pPr>
      <w:r w:rsidRPr="00147D19">
        <w:rPr>
          <w:sz w:val="24"/>
          <w:szCs w:val="24"/>
        </w:rPr>
        <w:t>Постачальник зобов’язаний терміново замінити товар неналежної якості або з неналежним терміном придатності.</w:t>
      </w:r>
    </w:p>
    <w:p w14:paraId="40F89043" w14:textId="77777777" w:rsidR="002F52B4" w:rsidRPr="00147D19" w:rsidRDefault="002F52B4" w:rsidP="002F52B4">
      <w:pPr>
        <w:ind w:firstLine="426"/>
        <w:jc w:val="both"/>
        <w:rPr>
          <w:b/>
          <w:sz w:val="24"/>
          <w:szCs w:val="24"/>
          <w:lang w:val="ru-RU"/>
        </w:rPr>
      </w:pPr>
    </w:p>
    <w:p w14:paraId="1AC32785" w14:textId="77777777" w:rsidR="002F52B4" w:rsidRPr="00147D19" w:rsidRDefault="002F52B4" w:rsidP="002F52B4">
      <w:pPr>
        <w:ind w:firstLine="426"/>
        <w:jc w:val="both"/>
        <w:rPr>
          <w:sz w:val="24"/>
          <w:szCs w:val="24"/>
        </w:rPr>
      </w:pPr>
      <w:r w:rsidRPr="00147D19">
        <w:rPr>
          <w:b/>
          <w:sz w:val="24"/>
          <w:szCs w:val="24"/>
        </w:rPr>
        <w:lastRenderedPageBreak/>
        <w:t xml:space="preserve">  6.4.Постачальник має право:</w:t>
      </w:r>
    </w:p>
    <w:p w14:paraId="4BCFD03D" w14:textId="77777777" w:rsidR="002F52B4" w:rsidRPr="00147D19" w:rsidRDefault="002F52B4" w:rsidP="002F52B4">
      <w:pPr>
        <w:ind w:firstLine="567"/>
        <w:jc w:val="both"/>
        <w:rPr>
          <w:sz w:val="24"/>
          <w:szCs w:val="24"/>
        </w:rPr>
      </w:pPr>
      <w:r w:rsidRPr="00147D19">
        <w:rPr>
          <w:sz w:val="24"/>
          <w:szCs w:val="24"/>
        </w:rPr>
        <w:t>6.4.1. Своєчасно та в повному обсязі отримувати плату за поставлені  товари.</w:t>
      </w:r>
    </w:p>
    <w:p w14:paraId="7E749377" w14:textId="77777777" w:rsidR="002F52B4" w:rsidRPr="00147D19" w:rsidRDefault="002F52B4" w:rsidP="002F52B4">
      <w:pPr>
        <w:ind w:firstLine="567"/>
        <w:jc w:val="both"/>
        <w:rPr>
          <w:sz w:val="24"/>
          <w:szCs w:val="24"/>
        </w:rPr>
      </w:pPr>
      <w:r w:rsidRPr="00147D19">
        <w:rPr>
          <w:sz w:val="24"/>
          <w:szCs w:val="24"/>
        </w:rPr>
        <w:t>6.4.2. На дострокову поставку товарів за письмовим погодженням керівника закладу, в якій буде здійснено постачання;</w:t>
      </w:r>
    </w:p>
    <w:p w14:paraId="594A3E3B" w14:textId="77777777" w:rsidR="002F52B4" w:rsidRPr="00147D19" w:rsidRDefault="002F52B4" w:rsidP="002F52B4">
      <w:pPr>
        <w:ind w:firstLine="567"/>
        <w:jc w:val="both"/>
        <w:rPr>
          <w:sz w:val="24"/>
          <w:szCs w:val="24"/>
        </w:rPr>
      </w:pPr>
      <w:r w:rsidRPr="00147D19">
        <w:rPr>
          <w:sz w:val="24"/>
          <w:szCs w:val="24"/>
        </w:rPr>
        <w:t>6.4.3. У разі невиконання зобов'язань Замовником, Постачальник має право достроково розірвати цей Договір, повідомивши про це Замовника у строк не пізніше ніж за 20 робочих днів до моменту розірвання;</w:t>
      </w:r>
    </w:p>
    <w:p w14:paraId="10423CF8" w14:textId="77777777" w:rsidR="002F52B4" w:rsidRPr="00147D19" w:rsidRDefault="002F52B4" w:rsidP="002F52B4">
      <w:pPr>
        <w:rPr>
          <w:b/>
          <w:sz w:val="24"/>
          <w:szCs w:val="24"/>
        </w:rPr>
      </w:pPr>
    </w:p>
    <w:p w14:paraId="5829C046" w14:textId="77777777" w:rsidR="002F52B4" w:rsidRPr="00147D19" w:rsidRDefault="002F52B4" w:rsidP="002F52B4">
      <w:pPr>
        <w:ind w:firstLine="567"/>
        <w:jc w:val="center"/>
        <w:rPr>
          <w:b/>
          <w:sz w:val="24"/>
          <w:szCs w:val="24"/>
        </w:rPr>
      </w:pPr>
      <w:r w:rsidRPr="00147D19">
        <w:rPr>
          <w:b/>
          <w:sz w:val="24"/>
          <w:szCs w:val="24"/>
        </w:rPr>
        <w:t>VII. Відповідальність сторін</w:t>
      </w:r>
    </w:p>
    <w:p w14:paraId="54C21086" w14:textId="77777777" w:rsidR="002F52B4" w:rsidRPr="00147D19" w:rsidRDefault="002F52B4" w:rsidP="002F52B4">
      <w:pPr>
        <w:ind w:firstLine="567"/>
        <w:jc w:val="center"/>
        <w:rPr>
          <w:b/>
          <w:sz w:val="24"/>
          <w:szCs w:val="24"/>
        </w:rPr>
      </w:pPr>
    </w:p>
    <w:p w14:paraId="3400CF61" w14:textId="77777777" w:rsidR="002F52B4" w:rsidRPr="00147D19" w:rsidRDefault="002F52B4" w:rsidP="002F52B4">
      <w:pPr>
        <w:ind w:right="-22" w:firstLine="567"/>
        <w:jc w:val="both"/>
        <w:rPr>
          <w:sz w:val="24"/>
          <w:szCs w:val="24"/>
        </w:rPr>
      </w:pPr>
      <w:r w:rsidRPr="00147D19">
        <w:rPr>
          <w:sz w:val="24"/>
          <w:szCs w:val="24"/>
        </w:rPr>
        <w:t>7.1. У разі невиконання своїх зобов’язань за Договором Сторони несуть відповідальність, передбачену законами та цим Договором.</w:t>
      </w:r>
    </w:p>
    <w:p w14:paraId="1E2088E4" w14:textId="77777777" w:rsidR="002F52B4" w:rsidRPr="00147D19" w:rsidRDefault="002F52B4" w:rsidP="002F52B4">
      <w:pPr>
        <w:ind w:left="-180"/>
        <w:jc w:val="both"/>
        <w:rPr>
          <w:sz w:val="24"/>
          <w:szCs w:val="24"/>
        </w:rPr>
      </w:pPr>
      <w:r w:rsidRPr="00147D19">
        <w:rPr>
          <w:sz w:val="24"/>
          <w:szCs w:val="24"/>
        </w:rPr>
        <w:t xml:space="preserve">             7.2.  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w:t>
      </w:r>
      <w:r w:rsidR="002F5C29">
        <w:rPr>
          <w:sz w:val="24"/>
          <w:szCs w:val="24"/>
        </w:rPr>
        <w:t xml:space="preserve"> в односторонньому порядку,</w:t>
      </w:r>
      <w:r w:rsidRPr="00147D19">
        <w:rPr>
          <w:sz w:val="24"/>
          <w:szCs w:val="24"/>
        </w:rPr>
        <w:t xml:space="preserve"> попер</w:t>
      </w:r>
      <w:r w:rsidR="00C33BB4">
        <w:rPr>
          <w:sz w:val="24"/>
          <w:szCs w:val="24"/>
        </w:rPr>
        <w:t>едивши про це Постачальника за 10 робочих днів до дня розірвання.</w:t>
      </w:r>
    </w:p>
    <w:p w14:paraId="613065B2" w14:textId="77777777" w:rsidR="002F52B4" w:rsidRPr="00147D19" w:rsidRDefault="002F52B4" w:rsidP="002F52B4">
      <w:pPr>
        <w:ind w:left="-180"/>
        <w:jc w:val="both"/>
        <w:rPr>
          <w:sz w:val="24"/>
          <w:szCs w:val="24"/>
        </w:rPr>
      </w:pPr>
      <w:r w:rsidRPr="00147D19">
        <w:rPr>
          <w:sz w:val="24"/>
          <w:szCs w:val="24"/>
        </w:rPr>
        <w:t xml:space="preserve">             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14:paraId="18BA59D3" w14:textId="77777777" w:rsidR="002F52B4" w:rsidRPr="00147D19" w:rsidRDefault="002F52B4" w:rsidP="002F52B4">
      <w:pPr>
        <w:ind w:left="-180" w:firstLine="888"/>
        <w:jc w:val="both"/>
        <w:rPr>
          <w:sz w:val="24"/>
          <w:szCs w:val="24"/>
        </w:rPr>
      </w:pPr>
      <w:r w:rsidRPr="00147D19">
        <w:rPr>
          <w:sz w:val="24"/>
          <w:szCs w:val="24"/>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14:paraId="4014A64E" w14:textId="77777777" w:rsidR="002F52B4" w:rsidRPr="00147D19" w:rsidRDefault="002F52B4" w:rsidP="002F52B4">
      <w:pPr>
        <w:jc w:val="both"/>
        <w:rPr>
          <w:sz w:val="24"/>
          <w:szCs w:val="24"/>
        </w:rPr>
      </w:pPr>
    </w:p>
    <w:p w14:paraId="733CD014" w14:textId="77777777" w:rsidR="002F52B4" w:rsidRPr="00147D19" w:rsidRDefault="002F52B4" w:rsidP="002F52B4">
      <w:pPr>
        <w:ind w:firstLine="567"/>
        <w:jc w:val="center"/>
        <w:rPr>
          <w:b/>
          <w:sz w:val="24"/>
          <w:szCs w:val="24"/>
        </w:rPr>
      </w:pPr>
      <w:r w:rsidRPr="00147D19">
        <w:rPr>
          <w:b/>
          <w:sz w:val="24"/>
          <w:szCs w:val="24"/>
        </w:rPr>
        <w:t>VIII. Обставини непереборної сили</w:t>
      </w:r>
    </w:p>
    <w:p w14:paraId="7F0795FC" w14:textId="77777777" w:rsidR="002F52B4" w:rsidRPr="00147D19" w:rsidRDefault="002F52B4" w:rsidP="002F52B4">
      <w:pPr>
        <w:ind w:firstLine="567"/>
        <w:jc w:val="center"/>
        <w:rPr>
          <w:b/>
          <w:sz w:val="24"/>
          <w:szCs w:val="24"/>
        </w:rPr>
      </w:pPr>
    </w:p>
    <w:p w14:paraId="6111D52A" w14:textId="77777777" w:rsidR="002F52B4" w:rsidRPr="00147D19" w:rsidRDefault="002F52B4" w:rsidP="002F52B4">
      <w:pPr>
        <w:ind w:firstLine="567"/>
        <w:jc w:val="both"/>
        <w:rPr>
          <w:sz w:val="24"/>
          <w:szCs w:val="24"/>
        </w:rPr>
      </w:pPr>
      <w:r w:rsidRPr="00147D19">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42B8667" w14:textId="77777777" w:rsidR="002F52B4" w:rsidRPr="00147D19" w:rsidRDefault="002F52B4" w:rsidP="002F52B4">
      <w:pPr>
        <w:ind w:firstLine="567"/>
        <w:jc w:val="both"/>
        <w:rPr>
          <w:sz w:val="24"/>
          <w:szCs w:val="24"/>
        </w:rPr>
      </w:pPr>
      <w:r w:rsidRPr="00147D19">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14:paraId="14CFBE3D" w14:textId="77777777" w:rsidR="002F52B4" w:rsidRPr="00147D19" w:rsidRDefault="002F52B4" w:rsidP="002F52B4">
      <w:pPr>
        <w:ind w:firstLine="567"/>
        <w:jc w:val="both"/>
        <w:rPr>
          <w:sz w:val="24"/>
          <w:szCs w:val="24"/>
        </w:rPr>
      </w:pPr>
      <w:r w:rsidRPr="00147D19">
        <w:rPr>
          <w:sz w:val="24"/>
          <w:szCs w:val="24"/>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14:paraId="00C1F312" w14:textId="77777777" w:rsidR="002F52B4" w:rsidRPr="00147D19" w:rsidRDefault="002F52B4" w:rsidP="002F52B4">
      <w:pPr>
        <w:ind w:firstLine="567"/>
        <w:jc w:val="both"/>
        <w:rPr>
          <w:sz w:val="24"/>
          <w:szCs w:val="24"/>
        </w:rPr>
      </w:pPr>
      <w:r w:rsidRPr="00147D19">
        <w:rPr>
          <w:sz w:val="24"/>
          <w:szCs w:val="24"/>
        </w:rPr>
        <w:t xml:space="preserve">8.4. У разі коли строк дії обставин непереборної сили продовжується більше ніж 10 робочих днів, Замовник має право розірвати цей Договір. </w:t>
      </w:r>
    </w:p>
    <w:p w14:paraId="2B96A2E7" w14:textId="77777777" w:rsidR="002F52B4" w:rsidRPr="00147D19" w:rsidRDefault="002F52B4" w:rsidP="002F52B4">
      <w:pPr>
        <w:ind w:firstLine="567"/>
        <w:rPr>
          <w:sz w:val="24"/>
          <w:szCs w:val="24"/>
        </w:rPr>
      </w:pPr>
    </w:p>
    <w:p w14:paraId="4CF43596" w14:textId="77777777" w:rsidR="002F52B4" w:rsidRPr="00147D19" w:rsidRDefault="002F52B4" w:rsidP="002F52B4">
      <w:pPr>
        <w:ind w:firstLine="567"/>
        <w:jc w:val="center"/>
        <w:rPr>
          <w:b/>
          <w:sz w:val="24"/>
          <w:szCs w:val="24"/>
        </w:rPr>
      </w:pPr>
      <w:r w:rsidRPr="00147D19">
        <w:rPr>
          <w:b/>
          <w:sz w:val="24"/>
          <w:szCs w:val="24"/>
        </w:rPr>
        <w:t>IX. Вирішення спорів</w:t>
      </w:r>
    </w:p>
    <w:p w14:paraId="4FB88D47" w14:textId="77777777" w:rsidR="002F52B4" w:rsidRPr="00147D19" w:rsidRDefault="002F52B4" w:rsidP="002F52B4">
      <w:pPr>
        <w:ind w:firstLine="567"/>
        <w:jc w:val="both"/>
        <w:rPr>
          <w:sz w:val="24"/>
          <w:szCs w:val="24"/>
        </w:rPr>
      </w:pPr>
      <w:r w:rsidRPr="00147D19">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10AD6A" w14:textId="77777777" w:rsidR="002F52B4" w:rsidRPr="00147D19" w:rsidRDefault="002F52B4" w:rsidP="002F52B4">
      <w:pPr>
        <w:ind w:firstLine="567"/>
        <w:jc w:val="both"/>
        <w:rPr>
          <w:sz w:val="24"/>
          <w:szCs w:val="24"/>
        </w:rPr>
      </w:pPr>
      <w:r w:rsidRPr="00147D19">
        <w:rPr>
          <w:sz w:val="24"/>
          <w:szCs w:val="24"/>
        </w:rPr>
        <w:t xml:space="preserve">9.2. У разі недосягнення Сторонами згоди спори (розбіжності) вирішуються у судовому порядку. </w:t>
      </w:r>
    </w:p>
    <w:p w14:paraId="78D9A66D" w14:textId="77777777" w:rsidR="002F52B4" w:rsidRPr="00147D19" w:rsidRDefault="002F52B4" w:rsidP="002F52B4">
      <w:pPr>
        <w:ind w:firstLine="567"/>
        <w:jc w:val="center"/>
        <w:rPr>
          <w:b/>
          <w:sz w:val="24"/>
          <w:szCs w:val="24"/>
        </w:rPr>
      </w:pPr>
      <w:r w:rsidRPr="00147D19">
        <w:rPr>
          <w:b/>
          <w:sz w:val="24"/>
          <w:szCs w:val="24"/>
        </w:rPr>
        <w:t>X. Строк дії договору</w:t>
      </w:r>
    </w:p>
    <w:p w14:paraId="50D2AB98" w14:textId="77777777" w:rsidR="002F52B4" w:rsidRPr="00147D19" w:rsidRDefault="002F52B4" w:rsidP="002F52B4">
      <w:pPr>
        <w:ind w:firstLine="567"/>
        <w:jc w:val="both"/>
        <w:rPr>
          <w:sz w:val="24"/>
          <w:szCs w:val="24"/>
        </w:rPr>
      </w:pPr>
      <w:r w:rsidRPr="00147D19">
        <w:rPr>
          <w:sz w:val="24"/>
          <w:szCs w:val="24"/>
        </w:rPr>
        <w:t>10.1. Цей Договір набирає чинності з момент</w:t>
      </w:r>
      <w:r w:rsidR="00FC4A1F">
        <w:rPr>
          <w:sz w:val="24"/>
          <w:szCs w:val="24"/>
        </w:rPr>
        <w:t>у підписання і діє до 31.12.2023</w:t>
      </w:r>
      <w:r w:rsidRPr="00147D19">
        <w:rPr>
          <w:sz w:val="24"/>
          <w:szCs w:val="24"/>
        </w:rPr>
        <w:t xml:space="preserve"> р. та до повного виконання обов’язків сторін. </w:t>
      </w:r>
    </w:p>
    <w:p w14:paraId="3D0DB3C5" w14:textId="77777777" w:rsidR="002F52B4" w:rsidRPr="00147D19" w:rsidRDefault="002F52B4" w:rsidP="002F52B4">
      <w:pPr>
        <w:ind w:firstLine="567"/>
        <w:jc w:val="both"/>
        <w:rPr>
          <w:sz w:val="24"/>
          <w:szCs w:val="24"/>
        </w:rPr>
      </w:pPr>
      <w:r w:rsidRPr="00147D19">
        <w:rPr>
          <w:sz w:val="24"/>
          <w:szCs w:val="24"/>
        </w:rPr>
        <w:t>10.2. Цей Договір укладається і підписується у 2-х примірниках, що мають однакову юридичну силу по одному для кожної зі сторін.</w:t>
      </w:r>
    </w:p>
    <w:p w14:paraId="51B66654" w14:textId="77777777" w:rsidR="002F52B4" w:rsidRPr="00147D19" w:rsidRDefault="002F52B4" w:rsidP="002F52B4">
      <w:pPr>
        <w:ind w:firstLine="567"/>
        <w:jc w:val="center"/>
        <w:rPr>
          <w:b/>
          <w:sz w:val="24"/>
          <w:szCs w:val="24"/>
        </w:rPr>
      </w:pPr>
      <w:r w:rsidRPr="00147D19">
        <w:rPr>
          <w:b/>
          <w:sz w:val="24"/>
          <w:szCs w:val="24"/>
        </w:rPr>
        <w:t>XI. Додатки до договору</w:t>
      </w:r>
    </w:p>
    <w:p w14:paraId="5D809595" w14:textId="77777777" w:rsidR="002F52B4" w:rsidRPr="00147D19" w:rsidRDefault="002F52B4" w:rsidP="002F52B4">
      <w:pPr>
        <w:ind w:firstLine="540"/>
        <w:jc w:val="both"/>
        <w:rPr>
          <w:sz w:val="24"/>
          <w:szCs w:val="24"/>
          <w:lang w:val="ru-RU"/>
        </w:rPr>
      </w:pPr>
      <w:r w:rsidRPr="00147D19">
        <w:rPr>
          <w:sz w:val="24"/>
          <w:szCs w:val="24"/>
        </w:rPr>
        <w:t>11.1. Невід'ємною частиною цього Договору є: Специфікація (додаток №1</w:t>
      </w:r>
      <w:r w:rsidRPr="00147D19">
        <w:rPr>
          <w:sz w:val="24"/>
          <w:szCs w:val="24"/>
          <w:lang w:val="ru-RU"/>
        </w:rPr>
        <w:t>).</w:t>
      </w:r>
    </w:p>
    <w:p w14:paraId="28F752A4" w14:textId="77777777" w:rsidR="002F52B4" w:rsidRPr="00147D19" w:rsidRDefault="002F52B4" w:rsidP="002F52B4">
      <w:pPr>
        <w:jc w:val="center"/>
        <w:rPr>
          <w:b/>
          <w:sz w:val="24"/>
          <w:szCs w:val="24"/>
        </w:rPr>
      </w:pPr>
      <w:r w:rsidRPr="00147D19">
        <w:rPr>
          <w:b/>
          <w:sz w:val="24"/>
          <w:szCs w:val="24"/>
        </w:rPr>
        <w:t>XII. Місцезнаходження та банківські</w:t>
      </w:r>
    </w:p>
    <w:p w14:paraId="332A2B6E" w14:textId="77777777" w:rsidR="002F52B4" w:rsidRPr="00147D19" w:rsidRDefault="002F52B4" w:rsidP="002F52B4">
      <w:pPr>
        <w:jc w:val="center"/>
        <w:rPr>
          <w:b/>
          <w:sz w:val="24"/>
          <w:szCs w:val="24"/>
        </w:rPr>
      </w:pPr>
      <w:r w:rsidRPr="00147D19">
        <w:rPr>
          <w:b/>
          <w:sz w:val="24"/>
          <w:szCs w:val="24"/>
        </w:rPr>
        <w:t>реквізити сторін</w:t>
      </w:r>
    </w:p>
    <w:tbl>
      <w:tblPr>
        <w:tblW w:w="9639" w:type="dxa"/>
        <w:tblInd w:w="108" w:type="dxa"/>
        <w:tblLayout w:type="fixed"/>
        <w:tblLook w:val="0000" w:firstRow="0" w:lastRow="0" w:firstColumn="0" w:lastColumn="0" w:noHBand="0" w:noVBand="0"/>
      </w:tblPr>
      <w:tblGrid>
        <w:gridCol w:w="4612"/>
        <w:gridCol w:w="5027"/>
      </w:tblGrid>
      <w:tr w:rsidR="002F52B4" w:rsidRPr="00147D19" w14:paraId="1CE49930" w14:textId="77777777" w:rsidTr="004D6BA4">
        <w:trPr>
          <w:trHeight w:val="840"/>
        </w:trPr>
        <w:tc>
          <w:tcPr>
            <w:tcW w:w="4612" w:type="dxa"/>
            <w:tcBorders>
              <w:top w:val="single" w:sz="4" w:space="0" w:color="000000"/>
              <w:left w:val="single" w:sz="4" w:space="0" w:color="000000"/>
              <w:bottom w:val="single" w:sz="4" w:space="0" w:color="000000"/>
              <w:right w:val="single" w:sz="4" w:space="0" w:color="000000"/>
            </w:tcBorders>
            <w:shd w:val="clear" w:color="auto" w:fill="FFFFFF"/>
          </w:tcPr>
          <w:p w14:paraId="73D0EA3B" w14:textId="77777777" w:rsidR="002F52B4" w:rsidRPr="00147D19" w:rsidRDefault="002F52B4" w:rsidP="004D6BA4">
            <w:pPr>
              <w:shd w:val="clear" w:color="auto" w:fill="FFFFFF"/>
              <w:jc w:val="center"/>
              <w:rPr>
                <w:b/>
                <w:sz w:val="24"/>
                <w:szCs w:val="24"/>
              </w:rPr>
            </w:pPr>
          </w:p>
          <w:p w14:paraId="30B6E061" w14:textId="77777777" w:rsidR="002F52B4" w:rsidRPr="00147D19" w:rsidRDefault="002F52B4" w:rsidP="004D6BA4">
            <w:pPr>
              <w:shd w:val="clear" w:color="auto" w:fill="FFFFFF"/>
              <w:jc w:val="center"/>
              <w:rPr>
                <w:b/>
                <w:sz w:val="24"/>
                <w:szCs w:val="24"/>
              </w:rPr>
            </w:pPr>
            <w:r w:rsidRPr="00147D19">
              <w:rPr>
                <w:b/>
                <w:sz w:val="24"/>
                <w:szCs w:val="24"/>
              </w:rPr>
              <w:t>ПОСТАЧАЛЬНИК</w:t>
            </w:r>
          </w:p>
        </w:tc>
        <w:tc>
          <w:tcPr>
            <w:tcW w:w="5027" w:type="dxa"/>
            <w:tcBorders>
              <w:top w:val="single" w:sz="4" w:space="0" w:color="000000"/>
              <w:left w:val="single" w:sz="4" w:space="0" w:color="000000"/>
              <w:bottom w:val="single" w:sz="4" w:space="0" w:color="000000"/>
              <w:right w:val="single" w:sz="4" w:space="0" w:color="000000"/>
            </w:tcBorders>
            <w:shd w:val="clear" w:color="auto" w:fill="FFFFFF"/>
          </w:tcPr>
          <w:p w14:paraId="72CAC852" w14:textId="77777777" w:rsidR="002F52B4" w:rsidRPr="00147D19" w:rsidRDefault="002F52B4" w:rsidP="004D6BA4">
            <w:pPr>
              <w:shd w:val="clear" w:color="auto" w:fill="FFFFFF"/>
              <w:jc w:val="center"/>
              <w:rPr>
                <w:b/>
                <w:sz w:val="24"/>
                <w:szCs w:val="24"/>
              </w:rPr>
            </w:pPr>
          </w:p>
          <w:p w14:paraId="6873DEE2" w14:textId="77777777" w:rsidR="002F52B4" w:rsidRPr="00147D19" w:rsidRDefault="002F52B4" w:rsidP="004D6BA4">
            <w:pPr>
              <w:shd w:val="clear" w:color="auto" w:fill="FFFFFF"/>
              <w:jc w:val="center"/>
              <w:rPr>
                <w:b/>
                <w:sz w:val="24"/>
                <w:szCs w:val="24"/>
              </w:rPr>
            </w:pPr>
            <w:r w:rsidRPr="00147D19">
              <w:rPr>
                <w:b/>
                <w:sz w:val="24"/>
                <w:szCs w:val="24"/>
              </w:rPr>
              <w:t>ЗАМОВНИК</w:t>
            </w:r>
          </w:p>
          <w:p w14:paraId="403A6FEC" w14:textId="77777777" w:rsidR="002F52B4" w:rsidRPr="00147D19" w:rsidRDefault="002F52B4" w:rsidP="004D6BA4">
            <w:pPr>
              <w:shd w:val="clear" w:color="auto" w:fill="FFFFFF"/>
              <w:jc w:val="center"/>
              <w:rPr>
                <w:b/>
                <w:sz w:val="24"/>
                <w:szCs w:val="24"/>
              </w:rPr>
            </w:pPr>
          </w:p>
        </w:tc>
      </w:tr>
    </w:tbl>
    <w:p w14:paraId="08D581DC" w14:textId="77777777" w:rsidR="002F52B4" w:rsidRPr="00147D19" w:rsidRDefault="002F52B4" w:rsidP="002F52B4">
      <w:pPr>
        <w:jc w:val="center"/>
        <w:rPr>
          <w:b/>
          <w:sz w:val="24"/>
          <w:szCs w:val="24"/>
        </w:rPr>
      </w:pPr>
    </w:p>
    <w:p w14:paraId="01E389FA" w14:textId="77777777" w:rsidR="002F52B4" w:rsidRPr="00147D19" w:rsidRDefault="002F52B4" w:rsidP="002F52B4">
      <w:pPr>
        <w:jc w:val="center"/>
        <w:rPr>
          <w:b/>
          <w:sz w:val="24"/>
          <w:szCs w:val="24"/>
        </w:rPr>
      </w:pPr>
    </w:p>
    <w:p w14:paraId="1130E004" w14:textId="77777777" w:rsidR="002F52B4" w:rsidRPr="00147D19" w:rsidRDefault="002F52B4" w:rsidP="002F52B4">
      <w:pPr>
        <w:rPr>
          <w:sz w:val="24"/>
          <w:szCs w:val="24"/>
        </w:rPr>
      </w:pPr>
    </w:p>
    <w:p w14:paraId="1B0EA2AB" w14:textId="77777777" w:rsidR="002F52B4" w:rsidRPr="00147D19" w:rsidRDefault="002F52B4" w:rsidP="002F52B4">
      <w:pPr>
        <w:ind w:firstLine="7797"/>
        <w:rPr>
          <w:sz w:val="24"/>
          <w:szCs w:val="24"/>
          <w:lang w:val="ru-RU"/>
        </w:rPr>
      </w:pPr>
    </w:p>
    <w:p w14:paraId="1B8340DB" w14:textId="77777777" w:rsidR="002F52B4" w:rsidRPr="00147D19" w:rsidRDefault="002F52B4" w:rsidP="002F52B4">
      <w:pPr>
        <w:ind w:firstLine="7797"/>
        <w:rPr>
          <w:sz w:val="24"/>
          <w:szCs w:val="24"/>
          <w:lang w:val="ru-RU"/>
        </w:rPr>
      </w:pPr>
    </w:p>
    <w:p w14:paraId="155BD705" w14:textId="77777777" w:rsidR="002F52B4" w:rsidRPr="00147D19" w:rsidRDefault="002F52B4" w:rsidP="002F52B4">
      <w:pPr>
        <w:ind w:firstLine="7797"/>
        <w:rPr>
          <w:sz w:val="24"/>
          <w:szCs w:val="24"/>
          <w:lang w:val="ru-RU"/>
        </w:rPr>
      </w:pPr>
    </w:p>
    <w:p w14:paraId="7F549CE6" w14:textId="77777777" w:rsidR="002F52B4" w:rsidRPr="00147D19" w:rsidRDefault="002F52B4" w:rsidP="002F52B4">
      <w:pPr>
        <w:ind w:firstLine="7797"/>
        <w:rPr>
          <w:sz w:val="24"/>
          <w:szCs w:val="24"/>
          <w:lang w:val="ru-RU"/>
        </w:rPr>
      </w:pPr>
    </w:p>
    <w:p w14:paraId="6C142BB2" w14:textId="77777777" w:rsidR="002F52B4" w:rsidRPr="00147D19" w:rsidRDefault="002F52B4" w:rsidP="002F52B4">
      <w:pPr>
        <w:ind w:firstLine="7797"/>
        <w:rPr>
          <w:sz w:val="24"/>
          <w:szCs w:val="24"/>
          <w:lang w:val="ru-RU"/>
        </w:rPr>
      </w:pPr>
    </w:p>
    <w:p w14:paraId="5CDD4D83" w14:textId="77777777" w:rsidR="002F52B4" w:rsidRPr="00147D19" w:rsidRDefault="002F52B4" w:rsidP="002F52B4">
      <w:pPr>
        <w:ind w:firstLine="7797"/>
        <w:rPr>
          <w:sz w:val="24"/>
          <w:szCs w:val="24"/>
          <w:lang w:val="ru-RU"/>
        </w:rPr>
      </w:pPr>
    </w:p>
    <w:p w14:paraId="30F3928D" w14:textId="77777777" w:rsidR="002F52B4" w:rsidRPr="00147D19" w:rsidRDefault="002F52B4" w:rsidP="002F52B4">
      <w:pPr>
        <w:ind w:firstLine="7797"/>
        <w:rPr>
          <w:sz w:val="24"/>
          <w:szCs w:val="24"/>
          <w:lang w:val="ru-RU"/>
        </w:rPr>
      </w:pPr>
    </w:p>
    <w:p w14:paraId="0B49FDA6" w14:textId="77777777" w:rsidR="002F52B4" w:rsidRPr="00147D19" w:rsidRDefault="002F52B4" w:rsidP="002F52B4">
      <w:pPr>
        <w:ind w:firstLine="7797"/>
        <w:rPr>
          <w:sz w:val="24"/>
          <w:szCs w:val="24"/>
          <w:lang w:val="ru-RU"/>
        </w:rPr>
      </w:pPr>
    </w:p>
    <w:p w14:paraId="3094754A" w14:textId="77777777" w:rsidR="002F52B4" w:rsidRDefault="002F52B4" w:rsidP="002F52B4">
      <w:pPr>
        <w:rPr>
          <w:sz w:val="24"/>
          <w:szCs w:val="24"/>
          <w:lang w:val="ru-RU"/>
        </w:rPr>
      </w:pPr>
    </w:p>
    <w:p w14:paraId="4A646343" w14:textId="77777777" w:rsidR="002F52B4" w:rsidRDefault="002F52B4" w:rsidP="002F52B4">
      <w:pPr>
        <w:ind w:firstLine="7797"/>
        <w:rPr>
          <w:sz w:val="24"/>
          <w:szCs w:val="24"/>
          <w:lang w:val="ru-RU"/>
        </w:rPr>
      </w:pPr>
    </w:p>
    <w:p w14:paraId="0840D0D8" w14:textId="77777777" w:rsidR="00BD6927" w:rsidRDefault="00BD6927" w:rsidP="002F52B4">
      <w:pPr>
        <w:ind w:firstLine="7797"/>
        <w:rPr>
          <w:sz w:val="24"/>
          <w:szCs w:val="24"/>
          <w:lang w:val="ru-RU"/>
        </w:rPr>
      </w:pPr>
    </w:p>
    <w:p w14:paraId="3998973B" w14:textId="77777777" w:rsidR="00BD6927" w:rsidRDefault="00BD6927" w:rsidP="002F52B4">
      <w:pPr>
        <w:ind w:firstLine="7797"/>
        <w:rPr>
          <w:sz w:val="24"/>
          <w:szCs w:val="24"/>
          <w:lang w:val="ru-RU"/>
        </w:rPr>
      </w:pPr>
    </w:p>
    <w:p w14:paraId="2DEE8515" w14:textId="77777777" w:rsidR="00BD6927" w:rsidRDefault="00BD6927" w:rsidP="002F52B4">
      <w:pPr>
        <w:ind w:firstLine="7797"/>
        <w:rPr>
          <w:sz w:val="24"/>
          <w:szCs w:val="24"/>
          <w:lang w:val="ru-RU"/>
        </w:rPr>
      </w:pPr>
    </w:p>
    <w:p w14:paraId="32743785" w14:textId="77777777" w:rsidR="00BD6927" w:rsidRDefault="00BD6927" w:rsidP="002F52B4">
      <w:pPr>
        <w:ind w:firstLine="7797"/>
        <w:rPr>
          <w:sz w:val="24"/>
          <w:szCs w:val="24"/>
          <w:lang w:val="ru-RU"/>
        </w:rPr>
      </w:pPr>
    </w:p>
    <w:p w14:paraId="2F82A855" w14:textId="77777777" w:rsidR="00BD6927" w:rsidRDefault="00BD6927" w:rsidP="002F52B4">
      <w:pPr>
        <w:ind w:firstLine="7797"/>
        <w:rPr>
          <w:sz w:val="24"/>
          <w:szCs w:val="24"/>
          <w:lang w:val="ru-RU"/>
        </w:rPr>
      </w:pPr>
    </w:p>
    <w:p w14:paraId="42809580" w14:textId="77777777" w:rsidR="00BD6927" w:rsidRDefault="00BD6927" w:rsidP="002F52B4">
      <w:pPr>
        <w:ind w:firstLine="7797"/>
        <w:rPr>
          <w:sz w:val="24"/>
          <w:szCs w:val="24"/>
          <w:lang w:val="ru-RU"/>
        </w:rPr>
      </w:pPr>
    </w:p>
    <w:p w14:paraId="59F43A6C" w14:textId="77777777" w:rsidR="00BD6927" w:rsidRDefault="00BD6927" w:rsidP="002F52B4">
      <w:pPr>
        <w:ind w:firstLine="7797"/>
        <w:rPr>
          <w:sz w:val="24"/>
          <w:szCs w:val="24"/>
          <w:lang w:val="ru-RU"/>
        </w:rPr>
      </w:pPr>
    </w:p>
    <w:p w14:paraId="097222CB" w14:textId="77777777" w:rsidR="00BD6927" w:rsidRDefault="00BD6927" w:rsidP="002F52B4">
      <w:pPr>
        <w:ind w:firstLine="7797"/>
        <w:rPr>
          <w:sz w:val="24"/>
          <w:szCs w:val="24"/>
          <w:lang w:val="ru-RU"/>
        </w:rPr>
      </w:pPr>
    </w:p>
    <w:p w14:paraId="7AAD8C40" w14:textId="77777777" w:rsidR="00BD6927" w:rsidRDefault="00BD6927" w:rsidP="002F52B4">
      <w:pPr>
        <w:ind w:firstLine="7797"/>
        <w:rPr>
          <w:sz w:val="24"/>
          <w:szCs w:val="24"/>
          <w:lang w:val="ru-RU"/>
        </w:rPr>
      </w:pPr>
    </w:p>
    <w:p w14:paraId="6EEA7087" w14:textId="77777777" w:rsidR="00BD6927" w:rsidRDefault="00BD6927" w:rsidP="002F52B4">
      <w:pPr>
        <w:ind w:firstLine="7797"/>
        <w:rPr>
          <w:sz w:val="24"/>
          <w:szCs w:val="24"/>
          <w:lang w:val="ru-RU"/>
        </w:rPr>
      </w:pPr>
    </w:p>
    <w:p w14:paraId="32EBDFDB" w14:textId="77777777" w:rsidR="00BD6927" w:rsidRDefault="00BD6927" w:rsidP="002F52B4">
      <w:pPr>
        <w:ind w:firstLine="7797"/>
        <w:rPr>
          <w:sz w:val="24"/>
          <w:szCs w:val="24"/>
          <w:lang w:val="ru-RU"/>
        </w:rPr>
      </w:pPr>
    </w:p>
    <w:p w14:paraId="1DF7B54B" w14:textId="77777777" w:rsidR="00BD6927" w:rsidRDefault="00BD6927" w:rsidP="002F52B4">
      <w:pPr>
        <w:ind w:firstLine="7797"/>
        <w:rPr>
          <w:sz w:val="24"/>
          <w:szCs w:val="24"/>
          <w:lang w:val="ru-RU"/>
        </w:rPr>
      </w:pPr>
    </w:p>
    <w:p w14:paraId="42F2C4D4" w14:textId="77777777" w:rsidR="00BD6927" w:rsidRDefault="00BD6927" w:rsidP="002F52B4">
      <w:pPr>
        <w:ind w:firstLine="7797"/>
        <w:rPr>
          <w:sz w:val="24"/>
          <w:szCs w:val="24"/>
          <w:lang w:val="ru-RU"/>
        </w:rPr>
      </w:pPr>
    </w:p>
    <w:p w14:paraId="7675D6E6" w14:textId="77777777" w:rsidR="00BD6927" w:rsidRDefault="00BD6927" w:rsidP="002F52B4">
      <w:pPr>
        <w:ind w:firstLine="7797"/>
        <w:rPr>
          <w:sz w:val="24"/>
          <w:szCs w:val="24"/>
          <w:lang w:val="ru-RU"/>
        </w:rPr>
      </w:pPr>
    </w:p>
    <w:p w14:paraId="21C22640" w14:textId="77777777" w:rsidR="00BD6927" w:rsidRDefault="00BD6927" w:rsidP="002F52B4">
      <w:pPr>
        <w:ind w:firstLine="7797"/>
        <w:rPr>
          <w:sz w:val="24"/>
          <w:szCs w:val="24"/>
          <w:lang w:val="ru-RU"/>
        </w:rPr>
      </w:pPr>
    </w:p>
    <w:p w14:paraId="30421FEC" w14:textId="77777777" w:rsidR="00BD6927" w:rsidRDefault="00BD6927" w:rsidP="002F52B4">
      <w:pPr>
        <w:ind w:firstLine="7797"/>
        <w:rPr>
          <w:sz w:val="24"/>
          <w:szCs w:val="24"/>
          <w:lang w:val="ru-RU"/>
        </w:rPr>
      </w:pPr>
    </w:p>
    <w:p w14:paraId="73CF5CD3" w14:textId="77777777" w:rsidR="00BD6927" w:rsidRDefault="00BD6927" w:rsidP="002F52B4">
      <w:pPr>
        <w:ind w:firstLine="7797"/>
        <w:rPr>
          <w:sz w:val="24"/>
          <w:szCs w:val="24"/>
          <w:lang w:val="ru-RU"/>
        </w:rPr>
      </w:pPr>
    </w:p>
    <w:p w14:paraId="7528FE6A" w14:textId="77777777" w:rsidR="00BD6927" w:rsidRDefault="00BD6927" w:rsidP="002F52B4">
      <w:pPr>
        <w:ind w:firstLine="7797"/>
        <w:rPr>
          <w:sz w:val="24"/>
          <w:szCs w:val="24"/>
          <w:lang w:val="ru-RU"/>
        </w:rPr>
      </w:pPr>
    </w:p>
    <w:p w14:paraId="40B51AC6" w14:textId="77777777" w:rsidR="00BD6927" w:rsidRDefault="00BD6927" w:rsidP="002F52B4">
      <w:pPr>
        <w:ind w:firstLine="7797"/>
        <w:rPr>
          <w:sz w:val="24"/>
          <w:szCs w:val="24"/>
          <w:lang w:val="ru-RU"/>
        </w:rPr>
      </w:pPr>
    </w:p>
    <w:p w14:paraId="7ED0F7EA" w14:textId="77777777" w:rsidR="00BD6927" w:rsidRDefault="00BD6927" w:rsidP="002F52B4">
      <w:pPr>
        <w:ind w:firstLine="7797"/>
        <w:rPr>
          <w:sz w:val="24"/>
          <w:szCs w:val="24"/>
          <w:lang w:val="ru-RU"/>
        </w:rPr>
      </w:pPr>
    </w:p>
    <w:p w14:paraId="31C3D1FB" w14:textId="77777777" w:rsidR="00BD6927" w:rsidRDefault="00BD6927" w:rsidP="002F52B4">
      <w:pPr>
        <w:ind w:firstLine="7797"/>
        <w:rPr>
          <w:sz w:val="24"/>
          <w:szCs w:val="24"/>
          <w:lang w:val="ru-RU"/>
        </w:rPr>
      </w:pPr>
    </w:p>
    <w:p w14:paraId="405B5B55" w14:textId="77777777" w:rsidR="00BD6927" w:rsidRDefault="00BD6927" w:rsidP="002F52B4">
      <w:pPr>
        <w:ind w:firstLine="7797"/>
        <w:rPr>
          <w:sz w:val="24"/>
          <w:szCs w:val="24"/>
          <w:lang w:val="ru-RU"/>
        </w:rPr>
      </w:pPr>
    </w:p>
    <w:p w14:paraId="0BCB9ADB" w14:textId="77777777" w:rsidR="00BD6927" w:rsidRDefault="00BD6927" w:rsidP="002F52B4">
      <w:pPr>
        <w:ind w:firstLine="7797"/>
        <w:rPr>
          <w:sz w:val="24"/>
          <w:szCs w:val="24"/>
          <w:lang w:val="ru-RU"/>
        </w:rPr>
      </w:pPr>
    </w:p>
    <w:p w14:paraId="1D008845" w14:textId="77777777" w:rsidR="00BD6927" w:rsidRDefault="00BD6927" w:rsidP="002F52B4">
      <w:pPr>
        <w:ind w:firstLine="7797"/>
        <w:rPr>
          <w:sz w:val="24"/>
          <w:szCs w:val="24"/>
          <w:lang w:val="ru-RU"/>
        </w:rPr>
      </w:pPr>
    </w:p>
    <w:p w14:paraId="38788832" w14:textId="77777777" w:rsidR="00BD6927" w:rsidRDefault="00BD6927" w:rsidP="002F52B4">
      <w:pPr>
        <w:ind w:firstLine="7797"/>
        <w:rPr>
          <w:sz w:val="24"/>
          <w:szCs w:val="24"/>
          <w:lang w:val="ru-RU"/>
        </w:rPr>
      </w:pPr>
    </w:p>
    <w:p w14:paraId="030DCACC" w14:textId="77777777" w:rsidR="00BD6927" w:rsidRDefault="00BD6927" w:rsidP="002F52B4">
      <w:pPr>
        <w:ind w:firstLine="7797"/>
        <w:rPr>
          <w:sz w:val="24"/>
          <w:szCs w:val="24"/>
          <w:lang w:val="ru-RU"/>
        </w:rPr>
      </w:pPr>
    </w:p>
    <w:p w14:paraId="4329A56A" w14:textId="77777777" w:rsidR="00BD6927" w:rsidRDefault="00BD6927" w:rsidP="002F52B4">
      <w:pPr>
        <w:ind w:firstLine="7797"/>
        <w:rPr>
          <w:sz w:val="24"/>
          <w:szCs w:val="24"/>
          <w:lang w:val="ru-RU"/>
        </w:rPr>
      </w:pPr>
    </w:p>
    <w:p w14:paraId="2AB43462" w14:textId="77777777" w:rsidR="00493B63" w:rsidRDefault="00493B63" w:rsidP="002F52B4">
      <w:pPr>
        <w:ind w:firstLine="7797"/>
        <w:rPr>
          <w:sz w:val="24"/>
          <w:szCs w:val="24"/>
          <w:lang w:val="ru-RU"/>
        </w:rPr>
      </w:pPr>
    </w:p>
    <w:p w14:paraId="5E4A601A" w14:textId="77777777" w:rsidR="00493B63" w:rsidRDefault="00493B63" w:rsidP="002F52B4">
      <w:pPr>
        <w:ind w:firstLine="7797"/>
        <w:rPr>
          <w:sz w:val="24"/>
          <w:szCs w:val="24"/>
          <w:lang w:val="ru-RU"/>
        </w:rPr>
      </w:pPr>
    </w:p>
    <w:p w14:paraId="6655B0BE" w14:textId="77777777" w:rsidR="00493B63" w:rsidRDefault="00493B63" w:rsidP="002F52B4">
      <w:pPr>
        <w:ind w:firstLine="7797"/>
        <w:rPr>
          <w:sz w:val="24"/>
          <w:szCs w:val="24"/>
          <w:lang w:val="ru-RU"/>
        </w:rPr>
      </w:pPr>
    </w:p>
    <w:p w14:paraId="006A4710" w14:textId="77777777" w:rsidR="00493B63" w:rsidRDefault="00493B63" w:rsidP="002F52B4">
      <w:pPr>
        <w:ind w:firstLine="7797"/>
        <w:rPr>
          <w:sz w:val="24"/>
          <w:szCs w:val="24"/>
          <w:lang w:val="ru-RU"/>
        </w:rPr>
      </w:pPr>
    </w:p>
    <w:p w14:paraId="0834E2B8" w14:textId="77777777" w:rsidR="00493B63" w:rsidRDefault="00493B63" w:rsidP="002F52B4">
      <w:pPr>
        <w:ind w:firstLine="7797"/>
        <w:rPr>
          <w:sz w:val="24"/>
          <w:szCs w:val="24"/>
          <w:lang w:val="ru-RU"/>
        </w:rPr>
      </w:pPr>
    </w:p>
    <w:p w14:paraId="6FEA5F45" w14:textId="77777777" w:rsidR="00493B63" w:rsidRDefault="00493B63" w:rsidP="002F52B4">
      <w:pPr>
        <w:ind w:firstLine="7797"/>
        <w:rPr>
          <w:sz w:val="24"/>
          <w:szCs w:val="24"/>
          <w:lang w:val="ru-RU"/>
        </w:rPr>
      </w:pPr>
    </w:p>
    <w:p w14:paraId="0D55C8C7" w14:textId="77777777" w:rsidR="00493B63" w:rsidRDefault="00493B63" w:rsidP="002F52B4">
      <w:pPr>
        <w:ind w:firstLine="7797"/>
        <w:rPr>
          <w:sz w:val="24"/>
          <w:szCs w:val="24"/>
          <w:lang w:val="ru-RU"/>
        </w:rPr>
      </w:pPr>
    </w:p>
    <w:p w14:paraId="2F0428FA" w14:textId="77777777" w:rsidR="00493B63" w:rsidRDefault="00493B63" w:rsidP="002F52B4">
      <w:pPr>
        <w:ind w:firstLine="7797"/>
        <w:rPr>
          <w:sz w:val="24"/>
          <w:szCs w:val="24"/>
          <w:lang w:val="ru-RU"/>
        </w:rPr>
      </w:pPr>
      <w:bookmarkStart w:id="0" w:name="_GoBack"/>
      <w:bookmarkEnd w:id="0"/>
    </w:p>
    <w:p w14:paraId="2FBB9AEB" w14:textId="77777777" w:rsidR="00BD6927" w:rsidRDefault="00BD6927" w:rsidP="002F52B4">
      <w:pPr>
        <w:ind w:firstLine="7797"/>
        <w:rPr>
          <w:sz w:val="24"/>
          <w:szCs w:val="24"/>
          <w:lang w:val="ru-RU"/>
        </w:rPr>
      </w:pPr>
    </w:p>
    <w:p w14:paraId="4B32F7D2" w14:textId="77777777" w:rsidR="00BD6927" w:rsidRDefault="00BD6927" w:rsidP="002F52B4">
      <w:pPr>
        <w:ind w:firstLine="7797"/>
        <w:rPr>
          <w:sz w:val="24"/>
          <w:szCs w:val="24"/>
          <w:lang w:val="ru-RU"/>
        </w:rPr>
      </w:pPr>
    </w:p>
    <w:p w14:paraId="7D5A13F1" w14:textId="77777777" w:rsidR="00BD6927" w:rsidRPr="00147D19" w:rsidRDefault="00BD6927" w:rsidP="002F52B4">
      <w:pPr>
        <w:ind w:firstLine="7797"/>
        <w:rPr>
          <w:sz w:val="24"/>
          <w:szCs w:val="24"/>
          <w:lang w:val="ru-RU"/>
        </w:rPr>
      </w:pPr>
    </w:p>
    <w:p w14:paraId="03BC10E5" w14:textId="77777777" w:rsidR="002F52B4" w:rsidRPr="00147D19" w:rsidRDefault="002F52B4" w:rsidP="002F52B4">
      <w:pPr>
        <w:ind w:firstLine="7797"/>
        <w:rPr>
          <w:sz w:val="24"/>
          <w:szCs w:val="24"/>
          <w:lang w:val="ru-RU"/>
        </w:rPr>
      </w:pPr>
      <w:r w:rsidRPr="00147D19">
        <w:rPr>
          <w:sz w:val="24"/>
          <w:szCs w:val="24"/>
        </w:rPr>
        <w:lastRenderedPageBreak/>
        <w:t xml:space="preserve">Додаток №1 </w:t>
      </w:r>
    </w:p>
    <w:p w14:paraId="60E0DCE8" w14:textId="77777777" w:rsidR="002F52B4" w:rsidRPr="00147D19" w:rsidRDefault="002F52B4" w:rsidP="002F52B4">
      <w:pPr>
        <w:ind w:firstLine="7797"/>
        <w:rPr>
          <w:sz w:val="24"/>
          <w:szCs w:val="24"/>
        </w:rPr>
      </w:pPr>
      <w:r w:rsidRPr="00147D19">
        <w:rPr>
          <w:sz w:val="24"/>
          <w:szCs w:val="24"/>
        </w:rPr>
        <w:t>до договору №</w:t>
      </w:r>
    </w:p>
    <w:p w14:paraId="2D87A792" w14:textId="77777777" w:rsidR="002F52B4" w:rsidRPr="00147D19" w:rsidRDefault="007F2CAC" w:rsidP="002F52B4">
      <w:pPr>
        <w:ind w:firstLine="7797"/>
        <w:rPr>
          <w:sz w:val="24"/>
          <w:szCs w:val="24"/>
        </w:rPr>
      </w:pPr>
      <w:r>
        <w:rPr>
          <w:sz w:val="24"/>
          <w:szCs w:val="24"/>
        </w:rPr>
        <w:t>від _______ 2023</w:t>
      </w:r>
      <w:r w:rsidR="002F52B4">
        <w:rPr>
          <w:sz w:val="24"/>
          <w:szCs w:val="24"/>
        </w:rPr>
        <w:t xml:space="preserve"> </w:t>
      </w:r>
    </w:p>
    <w:p w14:paraId="4834461C" w14:textId="77777777" w:rsidR="002F52B4" w:rsidRPr="00147D19" w:rsidRDefault="002F52B4" w:rsidP="002F52B4">
      <w:pPr>
        <w:rPr>
          <w:sz w:val="24"/>
          <w:szCs w:val="24"/>
        </w:rPr>
      </w:pPr>
    </w:p>
    <w:p w14:paraId="1872713F" w14:textId="77777777" w:rsidR="002F52B4" w:rsidRPr="00147D19" w:rsidRDefault="002F52B4" w:rsidP="002F52B4">
      <w:pPr>
        <w:jc w:val="center"/>
        <w:rPr>
          <w:sz w:val="24"/>
          <w:szCs w:val="24"/>
        </w:rPr>
      </w:pPr>
      <w:r w:rsidRPr="00147D19">
        <w:rPr>
          <w:sz w:val="24"/>
          <w:szCs w:val="24"/>
        </w:rPr>
        <w:t>Специфікація</w:t>
      </w:r>
    </w:p>
    <w:p w14:paraId="796F45E4" w14:textId="77777777" w:rsidR="002F52B4" w:rsidRPr="009E25AE" w:rsidRDefault="002F52B4" w:rsidP="002F52B4">
      <w:pPr>
        <w:pStyle w:val="20"/>
        <w:tabs>
          <w:tab w:val="left" w:pos="540"/>
        </w:tabs>
        <w:spacing w:before="60" w:after="60" w:line="220" w:lineRule="atLeast"/>
        <w:ind w:left="0" w:right="-23"/>
        <w:jc w:val="both"/>
        <w:rPr>
          <w:sz w:val="24"/>
          <w:szCs w:val="24"/>
          <w:lang w:val="ru-RU"/>
        </w:rPr>
      </w:pPr>
    </w:p>
    <w:tbl>
      <w:tblPr>
        <w:tblW w:w="8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2269"/>
        <w:gridCol w:w="1059"/>
        <w:gridCol w:w="1380"/>
        <w:gridCol w:w="1116"/>
        <w:gridCol w:w="994"/>
        <w:gridCol w:w="1366"/>
      </w:tblGrid>
      <w:tr w:rsidR="002F52B4" w:rsidRPr="009E25AE" w14:paraId="6C7094F8" w14:textId="77777777" w:rsidTr="004D6BA4">
        <w:trPr>
          <w:trHeight w:val="13"/>
          <w:jc w:val="center"/>
        </w:trPr>
        <w:tc>
          <w:tcPr>
            <w:tcW w:w="518" w:type="dxa"/>
            <w:vAlign w:val="center"/>
          </w:tcPr>
          <w:p w14:paraId="3CD92B06" w14:textId="77777777" w:rsidR="002F52B4" w:rsidRPr="009E25AE" w:rsidRDefault="002F52B4" w:rsidP="004D6BA4">
            <w:pPr>
              <w:tabs>
                <w:tab w:val="left" w:pos="142"/>
                <w:tab w:val="left" w:pos="9639"/>
              </w:tabs>
              <w:contextualSpacing/>
              <w:jc w:val="center"/>
              <w:rPr>
                <w:sz w:val="22"/>
                <w:szCs w:val="22"/>
                <w:lang w:eastAsia="en-US"/>
              </w:rPr>
            </w:pPr>
            <w:r w:rsidRPr="009E25AE">
              <w:rPr>
                <w:sz w:val="22"/>
                <w:szCs w:val="22"/>
                <w:lang w:eastAsia="en-US"/>
              </w:rPr>
              <w:t>№ п/п</w:t>
            </w:r>
          </w:p>
        </w:tc>
        <w:tc>
          <w:tcPr>
            <w:tcW w:w="2269" w:type="dxa"/>
            <w:noWrap/>
            <w:vAlign w:val="center"/>
          </w:tcPr>
          <w:p w14:paraId="72544DEF" w14:textId="77777777" w:rsidR="002F52B4" w:rsidRPr="009E25AE" w:rsidRDefault="002F52B4" w:rsidP="004D6BA4">
            <w:pPr>
              <w:tabs>
                <w:tab w:val="left" w:pos="142"/>
                <w:tab w:val="left" w:pos="9639"/>
              </w:tabs>
              <w:contextualSpacing/>
              <w:jc w:val="center"/>
              <w:rPr>
                <w:sz w:val="22"/>
                <w:szCs w:val="22"/>
                <w:lang w:eastAsia="en-US"/>
              </w:rPr>
            </w:pPr>
            <w:r w:rsidRPr="009E25AE">
              <w:rPr>
                <w:sz w:val="22"/>
                <w:szCs w:val="22"/>
                <w:lang w:eastAsia="en-US"/>
              </w:rPr>
              <w:t>Найменування</w:t>
            </w:r>
          </w:p>
        </w:tc>
        <w:tc>
          <w:tcPr>
            <w:tcW w:w="1059" w:type="dxa"/>
            <w:vAlign w:val="center"/>
          </w:tcPr>
          <w:p w14:paraId="273EB1FA" w14:textId="77777777" w:rsidR="002F52B4" w:rsidRPr="009E25AE" w:rsidRDefault="002F52B4" w:rsidP="004D6BA4">
            <w:pPr>
              <w:tabs>
                <w:tab w:val="left" w:pos="142"/>
                <w:tab w:val="left" w:pos="9639"/>
              </w:tabs>
              <w:contextualSpacing/>
              <w:jc w:val="center"/>
              <w:rPr>
                <w:sz w:val="22"/>
                <w:szCs w:val="22"/>
                <w:lang w:eastAsia="en-US"/>
              </w:rPr>
            </w:pPr>
            <w:r w:rsidRPr="009E25AE">
              <w:rPr>
                <w:sz w:val="22"/>
                <w:szCs w:val="22"/>
                <w:lang w:eastAsia="en-US"/>
              </w:rPr>
              <w:t>Одиниця виміру</w:t>
            </w:r>
          </w:p>
        </w:tc>
        <w:tc>
          <w:tcPr>
            <w:tcW w:w="1380" w:type="dxa"/>
            <w:vAlign w:val="center"/>
          </w:tcPr>
          <w:p w14:paraId="2B3E89E1" w14:textId="77777777" w:rsidR="002F52B4" w:rsidRPr="009E25AE" w:rsidRDefault="002F52B4" w:rsidP="004D6BA4">
            <w:pPr>
              <w:tabs>
                <w:tab w:val="left" w:pos="142"/>
                <w:tab w:val="left" w:pos="9639"/>
              </w:tabs>
              <w:contextualSpacing/>
              <w:jc w:val="center"/>
              <w:rPr>
                <w:sz w:val="22"/>
                <w:szCs w:val="22"/>
                <w:lang w:eastAsia="en-US"/>
              </w:rPr>
            </w:pPr>
            <w:r w:rsidRPr="009E25AE">
              <w:rPr>
                <w:sz w:val="22"/>
                <w:szCs w:val="22"/>
                <w:lang w:eastAsia="en-US"/>
              </w:rPr>
              <w:t>Очікувана</w:t>
            </w:r>
          </w:p>
          <w:p w14:paraId="193C5036" w14:textId="77777777" w:rsidR="002F52B4" w:rsidRPr="009E25AE" w:rsidRDefault="002F52B4" w:rsidP="004D6BA4">
            <w:pPr>
              <w:tabs>
                <w:tab w:val="left" w:pos="142"/>
                <w:tab w:val="left" w:pos="9639"/>
              </w:tabs>
              <w:contextualSpacing/>
              <w:jc w:val="center"/>
              <w:rPr>
                <w:sz w:val="22"/>
                <w:szCs w:val="22"/>
                <w:lang w:eastAsia="en-US"/>
              </w:rPr>
            </w:pPr>
            <w:r w:rsidRPr="009E25AE">
              <w:rPr>
                <w:sz w:val="22"/>
                <w:szCs w:val="22"/>
                <w:lang w:eastAsia="en-US"/>
              </w:rPr>
              <w:t>кількість</w:t>
            </w:r>
          </w:p>
        </w:tc>
        <w:tc>
          <w:tcPr>
            <w:tcW w:w="1116" w:type="dxa"/>
            <w:tcBorders>
              <w:bottom w:val="single" w:sz="4" w:space="0" w:color="auto"/>
            </w:tcBorders>
            <w:shd w:val="clear" w:color="auto" w:fill="auto"/>
          </w:tcPr>
          <w:p w14:paraId="39DDE86E" w14:textId="77777777" w:rsidR="002F52B4" w:rsidRPr="009E25AE" w:rsidRDefault="002F52B4" w:rsidP="004D6BA4">
            <w:pPr>
              <w:tabs>
                <w:tab w:val="left" w:pos="8610"/>
              </w:tabs>
              <w:jc w:val="center"/>
              <w:rPr>
                <w:sz w:val="22"/>
                <w:szCs w:val="22"/>
              </w:rPr>
            </w:pPr>
            <w:r w:rsidRPr="009E25AE">
              <w:rPr>
                <w:sz w:val="22"/>
                <w:szCs w:val="22"/>
              </w:rPr>
              <w:t>Ціна за одиницю (кг)</w:t>
            </w:r>
          </w:p>
          <w:p w14:paraId="112AA260" w14:textId="77777777" w:rsidR="002F52B4" w:rsidRPr="009E25AE" w:rsidRDefault="002F52B4" w:rsidP="004D6BA4">
            <w:pPr>
              <w:tabs>
                <w:tab w:val="left" w:pos="8610"/>
              </w:tabs>
              <w:jc w:val="center"/>
              <w:rPr>
                <w:sz w:val="22"/>
                <w:szCs w:val="22"/>
                <w:lang w:val="ru-RU"/>
              </w:rPr>
            </w:pPr>
            <w:r w:rsidRPr="009E25AE">
              <w:rPr>
                <w:sz w:val="22"/>
                <w:szCs w:val="22"/>
              </w:rPr>
              <w:t>грн.</w:t>
            </w:r>
            <w:r w:rsidRPr="009E25AE">
              <w:rPr>
                <w:sz w:val="22"/>
                <w:szCs w:val="22"/>
                <w:lang w:val="ru-RU"/>
              </w:rPr>
              <w:t xml:space="preserve"> без ПДВ</w:t>
            </w:r>
          </w:p>
        </w:tc>
        <w:tc>
          <w:tcPr>
            <w:tcW w:w="994" w:type="dxa"/>
            <w:tcBorders>
              <w:bottom w:val="single" w:sz="4" w:space="0" w:color="auto"/>
            </w:tcBorders>
          </w:tcPr>
          <w:p w14:paraId="2BA3EB42" w14:textId="77777777" w:rsidR="002F52B4" w:rsidRPr="009E25AE" w:rsidRDefault="002F52B4" w:rsidP="004D6BA4">
            <w:pPr>
              <w:tabs>
                <w:tab w:val="left" w:pos="8610"/>
              </w:tabs>
              <w:jc w:val="center"/>
              <w:rPr>
                <w:sz w:val="18"/>
                <w:szCs w:val="22"/>
              </w:rPr>
            </w:pPr>
            <w:r w:rsidRPr="009E25AE">
              <w:rPr>
                <w:sz w:val="18"/>
                <w:szCs w:val="22"/>
                <w:lang w:val="ru-RU"/>
              </w:rPr>
              <w:t>Ц</w:t>
            </w:r>
            <w:proofErr w:type="spellStart"/>
            <w:r w:rsidRPr="009E25AE">
              <w:rPr>
                <w:sz w:val="18"/>
                <w:szCs w:val="22"/>
              </w:rPr>
              <w:t>іна</w:t>
            </w:r>
            <w:proofErr w:type="spellEnd"/>
            <w:r w:rsidRPr="009E25AE">
              <w:rPr>
                <w:sz w:val="18"/>
                <w:szCs w:val="22"/>
              </w:rPr>
              <w:t xml:space="preserve"> за одиницю (кг) грн. з ПДВ*</w:t>
            </w:r>
          </w:p>
        </w:tc>
        <w:tc>
          <w:tcPr>
            <w:tcW w:w="1366" w:type="dxa"/>
            <w:tcBorders>
              <w:bottom w:val="single" w:sz="4" w:space="0" w:color="auto"/>
            </w:tcBorders>
          </w:tcPr>
          <w:p w14:paraId="4A850729" w14:textId="77777777" w:rsidR="002F52B4" w:rsidRPr="009E25AE" w:rsidRDefault="002F52B4" w:rsidP="004D6BA4">
            <w:pPr>
              <w:tabs>
                <w:tab w:val="left" w:pos="8610"/>
              </w:tabs>
              <w:jc w:val="center"/>
              <w:rPr>
                <w:sz w:val="18"/>
                <w:szCs w:val="22"/>
                <w:lang w:val="ru-RU"/>
              </w:rPr>
            </w:pPr>
            <w:proofErr w:type="spellStart"/>
            <w:r w:rsidRPr="009E25AE">
              <w:rPr>
                <w:sz w:val="18"/>
                <w:szCs w:val="22"/>
                <w:lang w:val="ru-RU"/>
              </w:rPr>
              <w:t>Загальна</w:t>
            </w:r>
            <w:proofErr w:type="spellEnd"/>
            <w:r w:rsidRPr="009E25AE">
              <w:rPr>
                <w:sz w:val="18"/>
                <w:szCs w:val="22"/>
                <w:lang w:val="ru-RU"/>
              </w:rPr>
              <w:t xml:space="preserve"> </w:t>
            </w:r>
            <w:proofErr w:type="spellStart"/>
            <w:r w:rsidRPr="009E25AE">
              <w:rPr>
                <w:sz w:val="18"/>
                <w:szCs w:val="22"/>
                <w:lang w:val="ru-RU"/>
              </w:rPr>
              <w:t>вартість</w:t>
            </w:r>
            <w:proofErr w:type="spellEnd"/>
            <w:r w:rsidRPr="009E25AE">
              <w:rPr>
                <w:sz w:val="18"/>
                <w:szCs w:val="22"/>
                <w:lang w:val="ru-RU"/>
              </w:rPr>
              <w:t xml:space="preserve"> по </w:t>
            </w:r>
            <w:proofErr w:type="spellStart"/>
            <w:r w:rsidRPr="009E25AE">
              <w:rPr>
                <w:sz w:val="18"/>
                <w:szCs w:val="22"/>
                <w:lang w:val="ru-RU"/>
              </w:rPr>
              <w:t>найменуванню</w:t>
            </w:r>
            <w:proofErr w:type="spellEnd"/>
            <w:r w:rsidRPr="009E25AE">
              <w:rPr>
                <w:sz w:val="18"/>
                <w:szCs w:val="22"/>
                <w:lang w:val="ru-RU"/>
              </w:rPr>
              <w:t xml:space="preserve"> з ПДВ*</w:t>
            </w:r>
          </w:p>
        </w:tc>
      </w:tr>
      <w:tr w:rsidR="002F52B4" w:rsidRPr="009E25AE" w14:paraId="01D2A956" w14:textId="77777777" w:rsidTr="004D6BA4">
        <w:trPr>
          <w:trHeight w:val="1828"/>
          <w:jc w:val="center"/>
        </w:trPr>
        <w:tc>
          <w:tcPr>
            <w:tcW w:w="518" w:type="dxa"/>
            <w:vAlign w:val="center"/>
          </w:tcPr>
          <w:p w14:paraId="360FEF92" w14:textId="77777777" w:rsidR="002F52B4" w:rsidRPr="009E25AE" w:rsidRDefault="002F52B4" w:rsidP="004D6BA4">
            <w:pPr>
              <w:tabs>
                <w:tab w:val="left" w:pos="142"/>
                <w:tab w:val="left" w:pos="9639"/>
              </w:tabs>
              <w:contextualSpacing/>
              <w:jc w:val="center"/>
              <w:rPr>
                <w:sz w:val="22"/>
                <w:szCs w:val="22"/>
                <w:lang w:eastAsia="en-US"/>
              </w:rPr>
            </w:pPr>
            <w:r w:rsidRPr="009E25AE">
              <w:rPr>
                <w:sz w:val="22"/>
                <w:szCs w:val="22"/>
                <w:lang w:eastAsia="en-US"/>
              </w:rPr>
              <w:t>1</w:t>
            </w:r>
          </w:p>
        </w:tc>
        <w:tc>
          <w:tcPr>
            <w:tcW w:w="2269" w:type="dxa"/>
            <w:noWrap/>
            <w:vAlign w:val="center"/>
          </w:tcPr>
          <w:p w14:paraId="1C668916" w14:textId="77777777" w:rsidR="002F52B4" w:rsidRPr="009E25AE" w:rsidRDefault="002F52B4" w:rsidP="004D6BA4">
            <w:pPr>
              <w:widowControl w:val="0"/>
              <w:suppressAutoHyphens/>
              <w:jc w:val="both"/>
              <w:rPr>
                <w:b/>
                <w:sz w:val="22"/>
                <w:szCs w:val="22"/>
                <w:lang w:val="ru-RU" w:eastAsia="en-US"/>
              </w:rPr>
            </w:pPr>
            <w:r w:rsidRPr="009E25AE">
              <w:rPr>
                <w:b/>
                <w:sz w:val="24"/>
                <w:szCs w:val="24"/>
              </w:rPr>
              <w:t>Свинина</w:t>
            </w:r>
            <w:r>
              <w:rPr>
                <w:b/>
                <w:sz w:val="24"/>
                <w:szCs w:val="24"/>
              </w:rPr>
              <w:t xml:space="preserve"> охолоджена</w:t>
            </w:r>
          </w:p>
        </w:tc>
        <w:tc>
          <w:tcPr>
            <w:tcW w:w="1059" w:type="dxa"/>
            <w:vAlign w:val="center"/>
          </w:tcPr>
          <w:p w14:paraId="24A5CAB0" w14:textId="77777777" w:rsidR="002F52B4" w:rsidRPr="009E25AE" w:rsidRDefault="002F52B4" w:rsidP="004D6BA4">
            <w:pPr>
              <w:tabs>
                <w:tab w:val="left" w:pos="142"/>
                <w:tab w:val="left" w:pos="9639"/>
              </w:tabs>
              <w:contextualSpacing/>
              <w:jc w:val="center"/>
              <w:rPr>
                <w:sz w:val="22"/>
                <w:szCs w:val="22"/>
                <w:lang w:eastAsia="en-US"/>
              </w:rPr>
            </w:pPr>
            <w:r w:rsidRPr="009E25AE">
              <w:rPr>
                <w:sz w:val="22"/>
                <w:szCs w:val="22"/>
                <w:lang w:eastAsia="en-US"/>
              </w:rPr>
              <w:t>Кг</w:t>
            </w:r>
          </w:p>
        </w:tc>
        <w:tc>
          <w:tcPr>
            <w:tcW w:w="1380" w:type="dxa"/>
            <w:vAlign w:val="center"/>
          </w:tcPr>
          <w:p w14:paraId="075D9689" w14:textId="77777777" w:rsidR="002F52B4" w:rsidRPr="009E25AE" w:rsidRDefault="002F52B4" w:rsidP="004D6BA4">
            <w:pPr>
              <w:tabs>
                <w:tab w:val="left" w:pos="142"/>
                <w:tab w:val="left" w:pos="9639"/>
              </w:tabs>
              <w:contextualSpacing/>
              <w:jc w:val="center"/>
              <w:rPr>
                <w:sz w:val="22"/>
                <w:szCs w:val="22"/>
                <w:lang w:val="ru-RU" w:eastAsia="en-US"/>
              </w:rPr>
            </w:pPr>
          </w:p>
        </w:tc>
        <w:tc>
          <w:tcPr>
            <w:tcW w:w="1116" w:type="dxa"/>
            <w:tcBorders>
              <w:bottom w:val="single" w:sz="4" w:space="0" w:color="auto"/>
            </w:tcBorders>
            <w:shd w:val="clear" w:color="auto" w:fill="auto"/>
          </w:tcPr>
          <w:p w14:paraId="2C64BC05" w14:textId="77777777" w:rsidR="002F52B4" w:rsidRPr="009E25AE" w:rsidRDefault="002F52B4" w:rsidP="004D6BA4">
            <w:pPr>
              <w:rPr>
                <w:sz w:val="22"/>
                <w:szCs w:val="22"/>
              </w:rPr>
            </w:pPr>
          </w:p>
        </w:tc>
        <w:tc>
          <w:tcPr>
            <w:tcW w:w="994" w:type="dxa"/>
            <w:tcBorders>
              <w:bottom w:val="single" w:sz="4" w:space="0" w:color="auto"/>
            </w:tcBorders>
          </w:tcPr>
          <w:p w14:paraId="2F8DD2C6" w14:textId="77777777" w:rsidR="002F52B4" w:rsidRPr="009E25AE" w:rsidRDefault="002F52B4" w:rsidP="004D6BA4">
            <w:pPr>
              <w:spacing w:after="200"/>
              <w:rPr>
                <w:sz w:val="18"/>
                <w:szCs w:val="22"/>
              </w:rPr>
            </w:pPr>
          </w:p>
        </w:tc>
        <w:tc>
          <w:tcPr>
            <w:tcW w:w="1366" w:type="dxa"/>
            <w:tcBorders>
              <w:bottom w:val="single" w:sz="4" w:space="0" w:color="auto"/>
            </w:tcBorders>
          </w:tcPr>
          <w:p w14:paraId="6EDBD04A" w14:textId="77777777" w:rsidR="002F52B4" w:rsidRPr="009E25AE" w:rsidRDefault="002F52B4" w:rsidP="004D6BA4">
            <w:pPr>
              <w:spacing w:after="200"/>
              <w:rPr>
                <w:sz w:val="18"/>
                <w:szCs w:val="22"/>
              </w:rPr>
            </w:pPr>
          </w:p>
        </w:tc>
      </w:tr>
      <w:tr w:rsidR="002F52B4" w:rsidRPr="009E25AE" w14:paraId="199D830A" w14:textId="77777777" w:rsidTr="004D6BA4">
        <w:trPr>
          <w:trHeight w:val="289"/>
          <w:jc w:val="center"/>
        </w:trPr>
        <w:tc>
          <w:tcPr>
            <w:tcW w:w="518" w:type="dxa"/>
            <w:vAlign w:val="center"/>
          </w:tcPr>
          <w:p w14:paraId="09B704DD" w14:textId="77777777" w:rsidR="002F52B4" w:rsidRPr="009E25AE" w:rsidRDefault="002F52B4" w:rsidP="004D6BA4">
            <w:pPr>
              <w:tabs>
                <w:tab w:val="left" w:pos="142"/>
                <w:tab w:val="left" w:pos="9639"/>
              </w:tabs>
              <w:contextualSpacing/>
              <w:jc w:val="center"/>
              <w:rPr>
                <w:sz w:val="22"/>
                <w:szCs w:val="22"/>
                <w:lang w:eastAsia="en-US"/>
              </w:rPr>
            </w:pPr>
            <w:r w:rsidRPr="009E25AE">
              <w:rPr>
                <w:sz w:val="22"/>
                <w:szCs w:val="22"/>
                <w:lang w:eastAsia="en-US"/>
              </w:rPr>
              <w:t>2</w:t>
            </w:r>
          </w:p>
        </w:tc>
        <w:tc>
          <w:tcPr>
            <w:tcW w:w="2269" w:type="dxa"/>
            <w:noWrap/>
            <w:vAlign w:val="center"/>
          </w:tcPr>
          <w:p w14:paraId="4D4243BD" w14:textId="77777777" w:rsidR="002F52B4" w:rsidRPr="009E25AE" w:rsidRDefault="002F52B4" w:rsidP="004D6BA4">
            <w:pPr>
              <w:widowControl w:val="0"/>
              <w:suppressAutoHyphens/>
              <w:jc w:val="both"/>
              <w:rPr>
                <w:b/>
                <w:sz w:val="22"/>
                <w:szCs w:val="22"/>
                <w:lang w:val="ru-RU" w:eastAsia="en-US"/>
              </w:rPr>
            </w:pPr>
            <w:r>
              <w:rPr>
                <w:b/>
                <w:sz w:val="24"/>
                <w:szCs w:val="24"/>
              </w:rPr>
              <w:t>Філе курки охолоджене</w:t>
            </w:r>
          </w:p>
          <w:p w14:paraId="022D9600" w14:textId="77777777" w:rsidR="002F52B4" w:rsidRPr="009E25AE" w:rsidRDefault="002F52B4" w:rsidP="004D6BA4">
            <w:pPr>
              <w:jc w:val="both"/>
              <w:rPr>
                <w:b/>
                <w:sz w:val="22"/>
                <w:szCs w:val="22"/>
                <w:lang w:val="ru-RU" w:eastAsia="en-US"/>
              </w:rPr>
            </w:pPr>
          </w:p>
        </w:tc>
        <w:tc>
          <w:tcPr>
            <w:tcW w:w="1059" w:type="dxa"/>
            <w:vAlign w:val="center"/>
          </w:tcPr>
          <w:p w14:paraId="29E03B38" w14:textId="77777777" w:rsidR="002F52B4" w:rsidRPr="009E25AE" w:rsidRDefault="002F52B4" w:rsidP="004D6BA4">
            <w:pPr>
              <w:tabs>
                <w:tab w:val="left" w:pos="142"/>
                <w:tab w:val="left" w:pos="9639"/>
              </w:tabs>
              <w:contextualSpacing/>
              <w:jc w:val="center"/>
              <w:rPr>
                <w:sz w:val="22"/>
                <w:szCs w:val="22"/>
                <w:lang w:eastAsia="en-US"/>
              </w:rPr>
            </w:pPr>
            <w:r w:rsidRPr="009E25AE">
              <w:rPr>
                <w:sz w:val="22"/>
                <w:szCs w:val="22"/>
                <w:lang w:eastAsia="en-US"/>
              </w:rPr>
              <w:t>Кг</w:t>
            </w:r>
          </w:p>
        </w:tc>
        <w:tc>
          <w:tcPr>
            <w:tcW w:w="1380" w:type="dxa"/>
            <w:vAlign w:val="center"/>
          </w:tcPr>
          <w:p w14:paraId="1A4C962F" w14:textId="77777777" w:rsidR="002F52B4" w:rsidRPr="009E25AE" w:rsidRDefault="002F52B4" w:rsidP="004D6BA4">
            <w:pPr>
              <w:tabs>
                <w:tab w:val="left" w:pos="142"/>
                <w:tab w:val="left" w:pos="9639"/>
              </w:tabs>
              <w:contextualSpacing/>
              <w:jc w:val="center"/>
              <w:rPr>
                <w:sz w:val="22"/>
                <w:szCs w:val="22"/>
                <w:lang w:val="ru-RU" w:eastAsia="en-US"/>
              </w:rPr>
            </w:pPr>
          </w:p>
        </w:tc>
        <w:tc>
          <w:tcPr>
            <w:tcW w:w="1116" w:type="dxa"/>
            <w:shd w:val="clear" w:color="auto" w:fill="auto"/>
          </w:tcPr>
          <w:p w14:paraId="072A5475" w14:textId="77777777" w:rsidR="002F52B4" w:rsidRPr="009E25AE" w:rsidRDefault="002F52B4" w:rsidP="004D6BA4">
            <w:pPr>
              <w:rPr>
                <w:sz w:val="22"/>
                <w:szCs w:val="22"/>
              </w:rPr>
            </w:pPr>
          </w:p>
        </w:tc>
        <w:tc>
          <w:tcPr>
            <w:tcW w:w="994" w:type="dxa"/>
          </w:tcPr>
          <w:p w14:paraId="7DF6B5A3" w14:textId="77777777" w:rsidR="002F52B4" w:rsidRPr="009E25AE" w:rsidRDefault="002F52B4" w:rsidP="004D6BA4">
            <w:pPr>
              <w:spacing w:after="200"/>
              <w:rPr>
                <w:sz w:val="18"/>
                <w:szCs w:val="22"/>
              </w:rPr>
            </w:pPr>
          </w:p>
        </w:tc>
        <w:tc>
          <w:tcPr>
            <w:tcW w:w="1366" w:type="dxa"/>
          </w:tcPr>
          <w:p w14:paraId="7CA323B3" w14:textId="77777777" w:rsidR="002F52B4" w:rsidRPr="009E25AE" w:rsidRDefault="002F52B4" w:rsidP="004D6BA4">
            <w:pPr>
              <w:spacing w:after="200"/>
              <w:rPr>
                <w:sz w:val="18"/>
                <w:szCs w:val="22"/>
              </w:rPr>
            </w:pPr>
          </w:p>
        </w:tc>
      </w:tr>
      <w:tr w:rsidR="002F52B4" w:rsidRPr="009E25AE" w14:paraId="527CFBDC" w14:textId="77777777" w:rsidTr="004D6BA4">
        <w:trPr>
          <w:trHeight w:val="289"/>
          <w:jc w:val="center"/>
        </w:trPr>
        <w:tc>
          <w:tcPr>
            <w:tcW w:w="518" w:type="dxa"/>
            <w:vAlign w:val="center"/>
          </w:tcPr>
          <w:p w14:paraId="4AB8D798" w14:textId="77777777" w:rsidR="002F52B4" w:rsidRPr="009E25AE" w:rsidRDefault="002F52B4" w:rsidP="004D6BA4">
            <w:pPr>
              <w:tabs>
                <w:tab w:val="left" w:pos="142"/>
                <w:tab w:val="left" w:pos="9639"/>
              </w:tabs>
              <w:contextualSpacing/>
              <w:jc w:val="center"/>
              <w:rPr>
                <w:sz w:val="22"/>
                <w:szCs w:val="22"/>
                <w:lang w:eastAsia="en-US"/>
              </w:rPr>
            </w:pPr>
          </w:p>
        </w:tc>
        <w:tc>
          <w:tcPr>
            <w:tcW w:w="2269" w:type="dxa"/>
            <w:noWrap/>
            <w:vAlign w:val="center"/>
          </w:tcPr>
          <w:p w14:paraId="3033CE91" w14:textId="77777777" w:rsidR="002F52B4" w:rsidRPr="009E25AE" w:rsidRDefault="002F52B4" w:rsidP="004D6BA4">
            <w:pPr>
              <w:widowControl w:val="0"/>
              <w:suppressAutoHyphens/>
              <w:jc w:val="both"/>
              <w:rPr>
                <w:b/>
                <w:sz w:val="24"/>
                <w:szCs w:val="24"/>
              </w:rPr>
            </w:pPr>
            <w:r>
              <w:rPr>
                <w:b/>
                <w:sz w:val="24"/>
                <w:szCs w:val="24"/>
              </w:rPr>
              <w:t>Всього</w:t>
            </w:r>
          </w:p>
        </w:tc>
        <w:tc>
          <w:tcPr>
            <w:tcW w:w="1059" w:type="dxa"/>
            <w:vAlign w:val="center"/>
          </w:tcPr>
          <w:p w14:paraId="4E885D2D" w14:textId="77777777" w:rsidR="002F52B4" w:rsidRPr="009E25AE" w:rsidRDefault="002F52B4" w:rsidP="004D6BA4">
            <w:pPr>
              <w:tabs>
                <w:tab w:val="left" w:pos="142"/>
                <w:tab w:val="left" w:pos="9639"/>
              </w:tabs>
              <w:contextualSpacing/>
              <w:jc w:val="center"/>
              <w:rPr>
                <w:sz w:val="22"/>
                <w:szCs w:val="22"/>
                <w:lang w:eastAsia="en-US"/>
              </w:rPr>
            </w:pPr>
            <w:r>
              <w:rPr>
                <w:sz w:val="22"/>
                <w:szCs w:val="22"/>
                <w:lang w:eastAsia="en-US"/>
              </w:rPr>
              <w:t>кг</w:t>
            </w:r>
          </w:p>
        </w:tc>
        <w:tc>
          <w:tcPr>
            <w:tcW w:w="1380" w:type="dxa"/>
            <w:vAlign w:val="center"/>
          </w:tcPr>
          <w:p w14:paraId="606B72A5" w14:textId="77777777" w:rsidR="002F52B4" w:rsidRPr="009E25AE" w:rsidRDefault="002F52B4" w:rsidP="004D6BA4">
            <w:pPr>
              <w:tabs>
                <w:tab w:val="left" w:pos="142"/>
                <w:tab w:val="left" w:pos="9639"/>
              </w:tabs>
              <w:contextualSpacing/>
              <w:jc w:val="center"/>
              <w:rPr>
                <w:sz w:val="22"/>
                <w:szCs w:val="22"/>
                <w:lang w:val="ru-RU" w:eastAsia="en-US"/>
              </w:rPr>
            </w:pPr>
          </w:p>
        </w:tc>
        <w:tc>
          <w:tcPr>
            <w:tcW w:w="1116" w:type="dxa"/>
            <w:tcBorders>
              <w:bottom w:val="single" w:sz="4" w:space="0" w:color="auto"/>
            </w:tcBorders>
            <w:shd w:val="clear" w:color="auto" w:fill="auto"/>
          </w:tcPr>
          <w:p w14:paraId="151A01FB" w14:textId="77777777" w:rsidR="002F52B4" w:rsidRPr="009E25AE" w:rsidRDefault="002F52B4" w:rsidP="004D6BA4">
            <w:pPr>
              <w:rPr>
                <w:sz w:val="22"/>
                <w:szCs w:val="22"/>
              </w:rPr>
            </w:pPr>
          </w:p>
        </w:tc>
        <w:tc>
          <w:tcPr>
            <w:tcW w:w="994" w:type="dxa"/>
            <w:tcBorders>
              <w:bottom w:val="single" w:sz="4" w:space="0" w:color="auto"/>
            </w:tcBorders>
          </w:tcPr>
          <w:p w14:paraId="21CAAC17" w14:textId="77777777" w:rsidR="002F52B4" w:rsidRPr="009E25AE" w:rsidRDefault="002F52B4" w:rsidP="004D6BA4">
            <w:pPr>
              <w:spacing w:after="200"/>
              <w:rPr>
                <w:sz w:val="18"/>
                <w:szCs w:val="22"/>
              </w:rPr>
            </w:pPr>
          </w:p>
        </w:tc>
        <w:tc>
          <w:tcPr>
            <w:tcW w:w="1366" w:type="dxa"/>
            <w:tcBorders>
              <w:bottom w:val="single" w:sz="4" w:space="0" w:color="auto"/>
            </w:tcBorders>
          </w:tcPr>
          <w:p w14:paraId="7738A0C7" w14:textId="77777777" w:rsidR="002F52B4" w:rsidRPr="009E25AE" w:rsidRDefault="002F52B4" w:rsidP="004D6BA4">
            <w:pPr>
              <w:spacing w:after="200"/>
              <w:rPr>
                <w:sz w:val="18"/>
                <w:szCs w:val="22"/>
              </w:rPr>
            </w:pPr>
          </w:p>
        </w:tc>
      </w:tr>
    </w:tbl>
    <w:p w14:paraId="1FD713A5" w14:textId="77777777" w:rsidR="002F52B4" w:rsidRDefault="002F52B4" w:rsidP="002F52B4">
      <w:pPr>
        <w:outlineLvl w:val="0"/>
        <w:rPr>
          <w:b/>
          <w:bCs/>
          <w:kern w:val="36"/>
          <w:sz w:val="24"/>
          <w:szCs w:val="24"/>
        </w:rPr>
      </w:pPr>
    </w:p>
    <w:p w14:paraId="191969ED" w14:textId="77777777" w:rsidR="002F52B4" w:rsidRDefault="002F52B4" w:rsidP="002F52B4">
      <w:pPr>
        <w:outlineLvl w:val="0"/>
        <w:rPr>
          <w:b/>
          <w:bCs/>
          <w:kern w:val="36"/>
          <w:sz w:val="24"/>
          <w:szCs w:val="24"/>
        </w:rPr>
      </w:pPr>
    </w:p>
    <w:p w14:paraId="7F01596C" w14:textId="77777777" w:rsidR="002F52B4" w:rsidRDefault="002F52B4" w:rsidP="002F52B4">
      <w:pPr>
        <w:outlineLvl w:val="0"/>
        <w:rPr>
          <w:b/>
          <w:bCs/>
          <w:kern w:val="36"/>
          <w:sz w:val="24"/>
          <w:szCs w:val="24"/>
        </w:rPr>
      </w:pPr>
    </w:p>
    <w:p w14:paraId="71D08A81" w14:textId="77777777" w:rsidR="002F52B4" w:rsidRDefault="002F52B4" w:rsidP="002F52B4">
      <w:pPr>
        <w:outlineLvl w:val="0"/>
        <w:rPr>
          <w:b/>
          <w:bCs/>
          <w:kern w:val="36"/>
          <w:sz w:val="24"/>
          <w:szCs w:val="24"/>
        </w:rPr>
      </w:pPr>
    </w:p>
    <w:p w14:paraId="685E63E2" w14:textId="77777777" w:rsidR="002F52B4" w:rsidRDefault="002F52B4" w:rsidP="002F52B4">
      <w:pPr>
        <w:outlineLvl w:val="0"/>
        <w:rPr>
          <w:b/>
          <w:bCs/>
          <w:kern w:val="36"/>
          <w:sz w:val="24"/>
          <w:szCs w:val="24"/>
        </w:rPr>
      </w:pPr>
    </w:p>
    <w:p w14:paraId="082ABA09" w14:textId="77777777" w:rsidR="002F52B4" w:rsidRDefault="002F52B4" w:rsidP="002F52B4">
      <w:pPr>
        <w:outlineLvl w:val="0"/>
        <w:rPr>
          <w:b/>
          <w:bCs/>
          <w:kern w:val="36"/>
          <w:sz w:val="24"/>
          <w:szCs w:val="24"/>
        </w:rPr>
      </w:pPr>
      <w:r>
        <w:rPr>
          <w:b/>
          <w:bCs/>
          <w:kern w:val="36"/>
          <w:sz w:val="24"/>
          <w:szCs w:val="24"/>
        </w:rPr>
        <w:t xml:space="preserve">         </w:t>
      </w:r>
      <w:r w:rsidRPr="00147D19">
        <w:rPr>
          <w:b/>
          <w:bCs/>
          <w:kern w:val="36"/>
          <w:sz w:val="24"/>
          <w:szCs w:val="24"/>
        </w:rPr>
        <w:t xml:space="preserve">Постачальник:                                                                   </w:t>
      </w:r>
      <w:r>
        <w:rPr>
          <w:b/>
          <w:bCs/>
          <w:kern w:val="36"/>
          <w:sz w:val="24"/>
          <w:szCs w:val="24"/>
        </w:rPr>
        <w:t xml:space="preserve">          </w:t>
      </w:r>
      <w:r w:rsidRPr="00147D19">
        <w:rPr>
          <w:b/>
          <w:bCs/>
          <w:kern w:val="36"/>
          <w:sz w:val="24"/>
          <w:szCs w:val="24"/>
        </w:rPr>
        <w:t>Замовник:</w:t>
      </w:r>
      <w:r>
        <w:rPr>
          <w:b/>
          <w:bCs/>
          <w:kern w:val="36"/>
          <w:sz w:val="24"/>
          <w:szCs w:val="24"/>
        </w:rPr>
        <w:t xml:space="preserve">                             </w:t>
      </w:r>
    </w:p>
    <w:p w14:paraId="6A2F9215" w14:textId="77777777" w:rsidR="002F52B4" w:rsidRDefault="002F52B4" w:rsidP="002F52B4">
      <w:pPr>
        <w:outlineLvl w:val="0"/>
        <w:rPr>
          <w:b/>
          <w:bCs/>
          <w:kern w:val="36"/>
          <w:sz w:val="24"/>
          <w:szCs w:val="24"/>
        </w:rPr>
      </w:pPr>
    </w:p>
    <w:p w14:paraId="3E040CEA" w14:textId="77777777" w:rsidR="002F52B4" w:rsidRDefault="002F52B4" w:rsidP="002F52B4">
      <w:pPr>
        <w:outlineLvl w:val="0"/>
        <w:rPr>
          <w:b/>
          <w:bCs/>
          <w:kern w:val="36"/>
          <w:sz w:val="24"/>
          <w:szCs w:val="24"/>
        </w:rPr>
      </w:pPr>
      <w:r>
        <w:rPr>
          <w:b/>
          <w:bCs/>
          <w:kern w:val="36"/>
          <w:sz w:val="24"/>
          <w:szCs w:val="24"/>
        </w:rPr>
        <w:t xml:space="preserve"> </w:t>
      </w:r>
    </w:p>
    <w:p w14:paraId="3C704C51" w14:textId="77777777" w:rsidR="002F52B4" w:rsidRPr="00147D19" w:rsidRDefault="002F52B4" w:rsidP="002F52B4">
      <w:pPr>
        <w:outlineLvl w:val="0"/>
        <w:rPr>
          <w:b/>
          <w:bCs/>
          <w:kern w:val="36"/>
          <w:sz w:val="24"/>
          <w:szCs w:val="24"/>
        </w:rPr>
      </w:pPr>
      <w:r>
        <w:rPr>
          <w:b/>
          <w:bCs/>
          <w:kern w:val="36"/>
          <w:sz w:val="24"/>
          <w:szCs w:val="24"/>
        </w:rPr>
        <w:t xml:space="preserve">        _______________________                                                           _____________________</w:t>
      </w:r>
    </w:p>
    <w:p w14:paraId="3B2C9B10" w14:textId="77777777" w:rsidR="002F52B4" w:rsidRPr="00147D19" w:rsidRDefault="002F52B4" w:rsidP="002F52B4">
      <w:pPr>
        <w:widowControl w:val="0"/>
        <w:spacing w:after="200" w:line="240" w:lineRule="exact"/>
        <w:rPr>
          <w:rFonts w:eastAsia="Calibri"/>
          <w:b/>
          <w:sz w:val="24"/>
          <w:szCs w:val="24"/>
          <w:u w:val="single"/>
          <w:lang w:val="ru-RU" w:eastAsia="uk-UA" w:bidi="uk-UA"/>
        </w:rPr>
      </w:pPr>
    </w:p>
    <w:p w14:paraId="39459446" w14:textId="77777777" w:rsidR="002F52B4" w:rsidRPr="00147D19" w:rsidRDefault="002F52B4" w:rsidP="002F52B4">
      <w:pPr>
        <w:widowControl w:val="0"/>
        <w:spacing w:after="200" w:line="240" w:lineRule="exact"/>
        <w:rPr>
          <w:rFonts w:eastAsia="Calibri"/>
          <w:b/>
          <w:sz w:val="24"/>
          <w:szCs w:val="24"/>
          <w:u w:val="single"/>
          <w:lang w:val="ru-RU" w:eastAsia="uk-UA" w:bidi="uk-UA"/>
        </w:rPr>
      </w:pPr>
    </w:p>
    <w:p w14:paraId="3D5604A4" w14:textId="77777777" w:rsidR="002F52B4" w:rsidRPr="00147D19" w:rsidRDefault="002F52B4" w:rsidP="002F52B4">
      <w:pPr>
        <w:ind w:right="-25" w:firstLine="6663"/>
        <w:jc w:val="both"/>
        <w:rPr>
          <w:b/>
          <w:sz w:val="24"/>
          <w:szCs w:val="24"/>
        </w:rPr>
      </w:pPr>
    </w:p>
    <w:p w14:paraId="27FCDECC" w14:textId="77777777" w:rsidR="002F52B4" w:rsidRPr="00147D19" w:rsidRDefault="002F52B4" w:rsidP="002F52B4">
      <w:pPr>
        <w:ind w:right="-25" w:firstLine="6663"/>
        <w:jc w:val="both"/>
        <w:rPr>
          <w:b/>
          <w:sz w:val="24"/>
          <w:szCs w:val="24"/>
        </w:rPr>
      </w:pPr>
    </w:p>
    <w:p w14:paraId="2AFBFC12" w14:textId="77777777" w:rsidR="002F52B4" w:rsidRDefault="002F52B4" w:rsidP="002F52B4">
      <w:pPr>
        <w:ind w:right="-25"/>
        <w:jc w:val="both"/>
        <w:rPr>
          <w:b/>
          <w:sz w:val="24"/>
          <w:szCs w:val="24"/>
          <w:lang w:val="ru-RU"/>
        </w:rPr>
      </w:pPr>
    </w:p>
    <w:p w14:paraId="20020EB7" w14:textId="77777777" w:rsidR="002F52B4" w:rsidRDefault="002F52B4" w:rsidP="002F52B4">
      <w:pPr>
        <w:ind w:right="-25"/>
        <w:jc w:val="both"/>
        <w:rPr>
          <w:b/>
          <w:sz w:val="24"/>
          <w:szCs w:val="24"/>
          <w:lang w:val="ru-RU"/>
        </w:rPr>
      </w:pPr>
    </w:p>
    <w:p w14:paraId="09FB4399" w14:textId="77777777" w:rsidR="002F52B4" w:rsidRDefault="002F52B4" w:rsidP="002F52B4">
      <w:pPr>
        <w:ind w:right="-25"/>
        <w:jc w:val="both"/>
        <w:rPr>
          <w:b/>
          <w:sz w:val="24"/>
          <w:szCs w:val="24"/>
          <w:lang w:val="ru-RU"/>
        </w:rPr>
      </w:pPr>
    </w:p>
    <w:p w14:paraId="075CF224" w14:textId="77777777" w:rsidR="002F52B4" w:rsidRDefault="002F52B4" w:rsidP="002F52B4">
      <w:pPr>
        <w:ind w:right="-25"/>
        <w:jc w:val="both"/>
        <w:rPr>
          <w:b/>
          <w:sz w:val="24"/>
          <w:szCs w:val="24"/>
          <w:lang w:val="ru-RU"/>
        </w:rPr>
      </w:pPr>
    </w:p>
    <w:p w14:paraId="13C21357" w14:textId="77777777" w:rsidR="002F52B4" w:rsidRDefault="002F52B4" w:rsidP="002F52B4">
      <w:pPr>
        <w:ind w:right="-25"/>
        <w:jc w:val="both"/>
        <w:rPr>
          <w:b/>
          <w:sz w:val="24"/>
          <w:szCs w:val="24"/>
          <w:lang w:val="ru-RU"/>
        </w:rPr>
      </w:pPr>
    </w:p>
    <w:p w14:paraId="176CB64B" w14:textId="77777777" w:rsidR="002F52B4" w:rsidRDefault="002F52B4" w:rsidP="002F52B4">
      <w:pPr>
        <w:ind w:right="-25"/>
        <w:jc w:val="both"/>
        <w:rPr>
          <w:b/>
          <w:sz w:val="24"/>
          <w:szCs w:val="24"/>
          <w:lang w:val="ru-RU"/>
        </w:rPr>
      </w:pPr>
    </w:p>
    <w:p w14:paraId="409A0BE0" w14:textId="77777777" w:rsidR="002F52B4" w:rsidRDefault="002F52B4" w:rsidP="002F52B4">
      <w:pPr>
        <w:ind w:right="-25"/>
        <w:jc w:val="both"/>
        <w:rPr>
          <w:b/>
          <w:sz w:val="24"/>
          <w:szCs w:val="24"/>
          <w:lang w:val="ru-RU"/>
        </w:rPr>
      </w:pPr>
    </w:p>
    <w:p w14:paraId="70C665CA" w14:textId="77777777" w:rsidR="002F52B4" w:rsidRDefault="002F52B4" w:rsidP="002F52B4">
      <w:pPr>
        <w:ind w:right="-25"/>
        <w:jc w:val="both"/>
        <w:rPr>
          <w:b/>
          <w:sz w:val="24"/>
          <w:szCs w:val="24"/>
          <w:lang w:val="ru-RU"/>
        </w:rPr>
      </w:pPr>
    </w:p>
    <w:p w14:paraId="063BF949" w14:textId="77777777" w:rsidR="002F52B4" w:rsidRDefault="002F52B4" w:rsidP="002F52B4">
      <w:pPr>
        <w:ind w:right="-25"/>
        <w:jc w:val="both"/>
        <w:rPr>
          <w:b/>
          <w:sz w:val="24"/>
          <w:szCs w:val="24"/>
          <w:lang w:val="ru-RU"/>
        </w:rPr>
      </w:pPr>
    </w:p>
    <w:p w14:paraId="45D72595" w14:textId="77777777" w:rsidR="002F52B4" w:rsidRDefault="002F52B4" w:rsidP="002F52B4">
      <w:pPr>
        <w:ind w:right="-25"/>
        <w:jc w:val="both"/>
        <w:rPr>
          <w:b/>
          <w:sz w:val="24"/>
          <w:szCs w:val="24"/>
          <w:lang w:val="ru-RU"/>
        </w:rPr>
      </w:pPr>
    </w:p>
    <w:p w14:paraId="69C9AA94" w14:textId="77777777" w:rsidR="002F52B4" w:rsidRDefault="002F52B4" w:rsidP="002F52B4">
      <w:pPr>
        <w:ind w:right="-25"/>
        <w:jc w:val="both"/>
        <w:rPr>
          <w:b/>
          <w:sz w:val="24"/>
          <w:szCs w:val="24"/>
          <w:lang w:val="ru-RU"/>
        </w:rPr>
      </w:pPr>
    </w:p>
    <w:p w14:paraId="78A1EDB8" w14:textId="77777777" w:rsidR="002F52B4" w:rsidRPr="00147D19" w:rsidRDefault="002F52B4" w:rsidP="002F52B4">
      <w:pPr>
        <w:ind w:right="-25"/>
        <w:jc w:val="both"/>
        <w:rPr>
          <w:b/>
          <w:sz w:val="24"/>
          <w:szCs w:val="24"/>
          <w:lang w:val="ru-RU"/>
        </w:rPr>
      </w:pPr>
    </w:p>
    <w:p w14:paraId="772992A4" w14:textId="77777777" w:rsidR="002F52B4" w:rsidRPr="00147D19" w:rsidRDefault="002F52B4" w:rsidP="002F52B4">
      <w:pPr>
        <w:ind w:right="-25" w:firstLine="6663"/>
        <w:jc w:val="both"/>
        <w:rPr>
          <w:b/>
          <w:sz w:val="24"/>
          <w:szCs w:val="24"/>
          <w:lang w:val="ru-RU"/>
        </w:rPr>
      </w:pPr>
    </w:p>
    <w:p w14:paraId="10EBA5E0" w14:textId="77777777" w:rsidR="002F52B4" w:rsidRPr="00147D19" w:rsidRDefault="002F52B4" w:rsidP="002F52B4">
      <w:pPr>
        <w:ind w:right="-25" w:firstLine="6663"/>
        <w:jc w:val="both"/>
        <w:rPr>
          <w:b/>
          <w:sz w:val="24"/>
          <w:szCs w:val="24"/>
        </w:rPr>
      </w:pPr>
    </w:p>
    <w:p w14:paraId="3B474570" w14:textId="77777777" w:rsidR="002F52B4" w:rsidRPr="00147D19" w:rsidRDefault="002F52B4" w:rsidP="002F52B4">
      <w:pPr>
        <w:ind w:right="-25" w:firstLine="6663"/>
        <w:jc w:val="both"/>
        <w:rPr>
          <w:b/>
          <w:sz w:val="24"/>
          <w:szCs w:val="24"/>
        </w:rPr>
      </w:pPr>
    </w:p>
    <w:p w14:paraId="383FA2F8" w14:textId="77777777" w:rsidR="002F52B4" w:rsidRDefault="002F52B4" w:rsidP="002F52B4">
      <w:pPr>
        <w:ind w:right="-25" w:firstLine="6663"/>
        <w:jc w:val="both"/>
        <w:rPr>
          <w:b/>
          <w:sz w:val="24"/>
          <w:szCs w:val="24"/>
        </w:rPr>
      </w:pPr>
    </w:p>
    <w:p w14:paraId="7C5BD04B" w14:textId="77777777" w:rsidR="004C5FD7" w:rsidRPr="00E25C27" w:rsidRDefault="004C5FD7" w:rsidP="00E25C27"/>
    <w:sectPr w:rsidR="004C5FD7" w:rsidRPr="00E25C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no Pro">
    <w:altName w:val="Times New Roman"/>
    <w:panose1 w:val="00000000000000000000"/>
    <w:charset w:val="00"/>
    <w:family w:val="roman"/>
    <w:notTrueType/>
    <w:pitch w:val="variable"/>
    <w:sig w:usb0="00000001" w:usb1="00000001" w:usb2="00000000" w:usb3="00000000" w:csb0="0000019F" w:csb1="00000000"/>
  </w:font>
  <w:font w:name="WenQuanYi Micro Hei">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78FC"/>
    <w:multiLevelType w:val="multilevel"/>
    <w:tmpl w:val="701C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0F6C56"/>
    <w:multiLevelType w:val="multilevel"/>
    <w:tmpl w:val="ECD2F4E4"/>
    <w:lvl w:ilvl="0">
      <w:start w:val="1"/>
      <w:numFmt w:val="decimal"/>
      <w:lvlText w:val="%1."/>
      <w:lvlJc w:val="left"/>
      <w:pPr>
        <w:ind w:left="720" w:hanging="360"/>
      </w:pPr>
      <w:rPr>
        <w:rFonts w:hint="default"/>
      </w:rPr>
    </w:lvl>
    <w:lvl w:ilvl="1">
      <w:start w:val="1"/>
      <w:numFmt w:val="decimal"/>
      <w:isLgl/>
      <w:lvlText w:val="%1.%2."/>
      <w:lvlJc w:val="left"/>
      <w:pPr>
        <w:ind w:left="1218" w:hanging="420"/>
      </w:pPr>
      <w:rPr>
        <w:rFonts w:hint="default"/>
      </w:rPr>
    </w:lvl>
    <w:lvl w:ilvl="2">
      <w:start w:val="1"/>
      <w:numFmt w:val="decimal"/>
      <w:isLgl/>
      <w:lvlText w:val="%1.%2.%3."/>
      <w:lvlJc w:val="left"/>
      <w:pPr>
        <w:ind w:left="1956"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3192"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28" w:hanging="1440"/>
      </w:pPr>
      <w:rPr>
        <w:rFonts w:hint="default"/>
      </w:rPr>
    </w:lvl>
    <w:lvl w:ilvl="7">
      <w:start w:val="1"/>
      <w:numFmt w:val="decimal"/>
      <w:isLgl/>
      <w:lvlText w:val="%1.%2.%3.%4.%5.%6.%7.%8."/>
      <w:lvlJc w:val="left"/>
      <w:pPr>
        <w:ind w:left="4866" w:hanging="1440"/>
      </w:pPr>
      <w:rPr>
        <w:rFonts w:hint="default"/>
      </w:rPr>
    </w:lvl>
    <w:lvl w:ilvl="8">
      <w:start w:val="1"/>
      <w:numFmt w:val="decimal"/>
      <w:isLgl/>
      <w:lvlText w:val="%1.%2.%3.%4.%5.%6.%7.%8.%9."/>
      <w:lvlJc w:val="left"/>
      <w:pPr>
        <w:ind w:left="5664" w:hanging="1800"/>
      </w:pPr>
      <w:rPr>
        <w:rFonts w:hint="default"/>
      </w:rPr>
    </w:lvl>
  </w:abstractNum>
  <w:abstractNum w:abstractNumId="3">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4">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num w:numId="1">
    <w:abstractNumId w:val="2"/>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0B"/>
    <w:rsid w:val="000366C9"/>
    <w:rsid w:val="000623ED"/>
    <w:rsid w:val="0009372C"/>
    <w:rsid w:val="0018531A"/>
    <w:rsid w:val="002E2CA6"/>
    <w:rsid w:val="002F52B4"/>
    <w:rsid w:val="002F5C29"/>
    <w:rsid w:val="00305B0B"/>
    <w:rsid w:val="004079D8"/>
    <w:rsid w:val="0044175F"/>
    <w:rsid w:val="00493B63"/>
    <w:rsid w:val="004C5FD7"/>
    <w:rsid w:val="004F1F91"/>
    <w:rsid w:val="00515E1F"/>
    <w:rsid w:val="005E6CDE"/>
    <w:rsid w:val="006077ED"/>
    <w:rsid w:val="006869A4"/>
    <w:rsid w:val="006B6363"/>
    <w:rsid w:val="006C49A9"/>
    <w:rsid w:val="006F4936"/>
    <w:rsid w:val="007864AA"/>
    <w:rsid w:val="007F0C6B"/>
    <w:rsid w:val="007F2CAC"/>
    <w:rsid w:val="00832569"/>
    <w:rsid w:val="008B04E6"/>
    <w:rsid w:val="00921023"/>
    <w:rsid w:val="00A7633F"/>
    <w:rsid w:val="00A82F8C"/>
    <w:rsid w:val="00AC36D2"/>
    <w:rsid w:val="00B15669"/>
    <w:rsid w:val="00BD6927"/>
    <w:rsid w:val="00BE349E"/>
    <w:rsid w:val="00C02A0B"/>
    <w:rsid w:val="00C33BB4"/>
    <w:rsid w:val="00E23F01"/>
    <w:rsid w:val="00E25C27"/>
    <w:rsid w:val="00ED749D"/>
    <w:rsid w:val="00F94CBC"/>
    <w:rsid w:val="00FC4A1F"/>
  </w:rsids>
  <m:mathPr>
    <m:mathFont m:val="Cambria Math"/>
    <m:brkBin m:val="before"/>
    <m:brkBinSub m:val="--"/>
    <m:smallFrac m:val="0"/>
    <m:dispDef/>
    <m:lMargin m:val="0"/>
    <m:rMargin m:val="0"/>
    <m:defJc m:val="centerGroup"/>
    <m:wrapIndent m:val="1440"/>
    <m:intLim m:val="subSup"/>
    <m:naryLim m:val="undOvr"/>
  </m:mathPr>
  <w:themeFontLang w:val="uk-U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4A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864AA"/>
    <w:pPr>
      <w:ind w:left="720"/>
      <w:contextualSpacing/>
    </w:pPr>
  </w:style>
  <w:style w:type="paragraph" w:customStyle="1" w:styleId="2">
    <w:name w:val="Обычный2"/>
    <w:qFormat/>
    <w:rsid w:val="006B6363"/>
    <w:rPr>
      <w:rFonts w:ascii="Calibri" w:eastAsia="Calibri" w:hAnsi="Calibri" w:cs="Calibri"/>
      <w:szCs w:val="20"/>
      <w:lang w:eastAsia="uk-UA"/>
    </w:rPr>
  </w:style>
  <w:style w:type="character" w:customStyle="1" w:styleId="a5">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
    <w:uiPriority w:val="99"/>
    <w:qFormat/>
    <w:locked/>
    <w:rsid w:val="006B6363"/>
    <w:rPr>
      <w:rFonts w:ascii="Times New Roman" w:eastAsia="Times New Roman" w:hAnsi="Times New Roman" w:cs="Times New Roman"/>
      <w:sz w:val="24"/>
      <w:szCs w:val="24"/>
      <w:lang w:eastAsia="uk-UA"/>
    </w:rPr>
  </w:style>
  <w:style w:type="paragraph" w:customStyle="1" w:styleId="1">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5"/>
    <w:qFormat/>
    <w:rsid w:val="006B6363"/>
    <w:pPr>
      <w:spacing w:before="100" w:beforeAutospacing="1" w:after="100" w:afterAutospacing="1"/>
    </w:pPr>
    <w:rPr>
      <w:sz w:val="24"/>
      <w:szCs w:val="24"/>
      <w:lang w:eastAsia="uk-UA"/>
    </w:rPr>
  </w:style>
  <w:style w:type="paragraph" w:customStyle="1" w:styleId="Standard">
    <w:name w:val="Standard"/>
    <w:qFormat/>
    <w:rsid w:val="006B636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qFormat/>
    <w:rsid w:val="006B6363"/>
    <w:pPr>
      <w:spacing w:before="100" w:beforeAutospacing="1" w:after="100" w:afterAutospacing="1"/>
    </w:pPr>
    <w:rPr>
      <w:sz w:val="24"/>
      <w:szCs w:val="24"/>
    </w:rPr>
  </w:style>
  <w:style w:type="paragraph" w:styleId="a6">
    <w:name w:val="Normal (Web)"/>
    <w:aliases w:val="Обычный (Web)"/>
    <w:basedOn w:val="a"/>
    <w:uiPriority w:val="99"/>
    <w:rsid w:val="002F52B4"/>
    <w:pPr>
      <w:spacing w:before="100" w:beforeAutospacing="1" w:after="100" w:afterAutospacing="1"/>
    </w:pPr>
    <w:rPr>
      <w:sz w:val="24"/>
      <w:szCs w:val="24"/>
      <w:lang w:val="ru-RU"/>
    </w:rPr>
  </w:style>
  <w:style w:type="paragraph" w:styleId="20">
    <w:name w:val="Body Text Indent 2"/>
    <w:basedOn w:val="a"/>
    <w:link w:val="21"/>
    <w:rsid w:val="002F52B4"/>
    <w:pPr>
      <w:spacing w:after="120" w:line="480" w:lineRule="auto"/>
      <w:ind w:left="283"/>
    </w:pPr>
    <w:rPr>
      <w:lang w:eastAsia="uk-UA"/>
    </w:rPr>
  </w:style>
  <w:style w:type="character" w:customStyle="1" w:styleId="21">
    <w:name w:val="Основний текст з відступом 2 Знак"/>
    <w:basedOn w:val="a0"/>
    <w:link w:val="20"/>
    <w:rsid w:val="002F52B4"/>
    <w:rPr>
      <w:rFonts w:ascii="Times New Roman" w:eastAsia="Times New Roman" w:hAnsi="Times New Roman" w:cs="Times New Roman"/>
      <w:sz w:val="20"/>
      <w:szCs w:val="20"/>
      <w:lang w:eastAsia="uk-UA"/>
    </w:rPr>
  </w:style>
  <w:style w:type="paragraph" w:customStyle="1" w:styleId="Ctrl">
    <w:name w:val="Статья_основной_текст (Статья ___Ctrl)"/>
    <w:uiPriority w:val="1"/>
    <w:rsid w:val="002F52B4"/>
    <w:pPr>
      <w:autoSpaceDE w:val="0"/>
      <w:autoSpaceDN w:val="0"/>
      <w:adjustRightInd w:val="0"/>
      <w:spacing w:after="0" w:line="250" w:lineRule="atLeast"/>
      <w:ind w:firstLine="454"/>
      <w:jc w:val="both"/>
    </w:pPr>
    <w:rPr>
      <w:rFonts w:ascii="Times New Roman" w:hAnsi="Times New Roman" w:cs="Arno Pro"/>
      <w:color w:val="000000"/>
      <w:sz w:val="24"/>
      <w:szCs w:val="25"/>
    </w:rPr>
  </w:style>
  <w:style w:type="character" w:customStyle="1" w:styleId="apple-converted-space">
    <w:name w:val="apple-converted-space"/>
    <w:basedOn w:val="a0"/>
    <w:rsid w:val="00A76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2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64AA"/>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864AA"/>
    <w:pPr>
      <w:ind w:left="720"/>
      <w:contextualSpacing/>
    </w:pPr>
  </w:style>
  <w:style w:type="paragraph" w:customStyle="1" w:styleId="2">
    <w:name w:val="Обычный2"/>
    <w:qFormat/>
    <w:rsid w:val="006B6363"/>
    <w:rPr>
      <w:rFonts w:ascii="Calibri" w:eastAsia="Calibri" w:hAnsi="Calibri" w:cs="Calibri"/>
      <w:szCs w:val="20"/>
      <w:lang w:eastAsia="uk-UA"/>
    </w:rPr>
  </w:style>
  <w:style w:type="character" w:customStyle="1" w:styleId="a5">
    <w:name w:val="Звичайний (веб) Знак"/>
    <w:aliases w:val="Обычный (веб) Знак Знак2,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1"/>
    <w:uiPriority w:val="99"/>
    <w:qFormat/>
    <w:locked/>
    <w:rsid w:val="006B6363"/>
    <w:rPr>
      <w:rFonts w:ascii="Times New Roman" w:eastAsia="Times New Roman" w:hAnsi="Times New Roman" w:cs="Times New Roman"/>
      <w:sz w:val="24"/>
      <w:szCs w:val="24"/>
      <w:lang w:eastAsia="uk-UA"/>
    </w:rPr>
  </w:style>
  <w:style w:type="paragraph" w:customStyle="1" w:styleId="1">
    <w:name w:val="Звичайний (веб)1"/>
    <w:aliases w:val="Обычный (веб)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
    <w:basedOn w:val="a"/>
    <w:link w:val="a5"/>
    <w:qFormat/>
    <w:rsid w:val="006B6363"/>
    <w:pPr>
      <w:spacing w:before="100" w:beforeAutospacing="1" w:after="100" w:afterAutospacing="1"/>
    </w:pPr>
    <w:rPr>
      <w:sz w:val="24"/>
      <w:szCs w:val="24"/>
      <w:lang w:eastAsia="uk-UA"/>
    </w:rPr>
  </w:style>
  <w:style w:type="paragraph" w:customStyle="1" w:styleId="Standard">
    <w:name w:val="Standard"/>
    <w:qFormat/>
    <w:rsid w:val="006B6363"/>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customStyle="1" w:styleId="rvps2">
    <w:name w:val="rvps2"/>
    <w:basedOn w:val="a"/>
    <w:qFormat/>
    <w:rsid w:val="006B6363"/>
    <w:pPr>
      <w:spacing w:before="100" w:beforeAutospacing="1" w:after="100" w:afterAutospacing="1"/>
    </w:pPr>
    <w:rPr>
      <w:sz w:val="24"/>
      <w:szCs w:val="24"/>
    </w:rPr>
  </w:style>
  <w:style w:type="paragraph" w:styleId="a6">
    <w:name w:val="Normal (Web)"/>
    <w:aliases w:val="Обычный (Web)"/>
    <w:basedOn w:val="a"/>
    <w:uiPriority w:val="99"/>
    <w:rsid w:val="002F52B4"/>
    <w:pPr>
      <w:spacing w:before="100" w:beforeAutospacing="1" w:after="100" w:afterAutospacing="1"/>
    </w:pPr>
    <w:rPr>
      <w:sz w:val="24"/>
      <w:szCs w:val="24"/>
      <w:lang w:val="ru-RU"/>
    </w:rPr>
  </w:style>
  <w:style w:type="paragraph" w:styleId="20">
    <w:name w:val="Body Text Indent 2"/>
    <w:basedOn w:val="a"/>
    <w:link w:val="21"/>
    <w:rsid w:val="002F52B4"/>
    <w:pPr>
      <w:spacing w:after="120" w:line="480" w:lineRule="auto"/>
      <w:ind w:left="283"/>
    </w:pPr>
    <w:rPr>
      <w:lang w:eastAsia="uk-UA"/>
    </w:rPr>
  </w:style>
  <w:style w:type="character" w:customStyle="1" w:styleId="21">
    <w:name w:val="Основний текст з відступом 2 Знак"/>
    <w:basedOn w:val="a0"/>
    <w:link w:val="20"/>
    <w:rsid w:val="002F52B4"/>
    <w:rPr>
      <w:rFonts w:ascii="Times New Roman" w:eastAsia="Times New Roman" w:hAnsi="Times New Roman" w:cs="Times New Roman"/>
      <w:sz w:val="20"/>
      <w:szCs w:val="20"/>
      <w:lang w:eastAsia="uk-UA"/>
    </w:rPr>
  </w:style>
  <w:style w:type="paragraph" w:customStyle="1" w:styleId="Ctrl">
    <w:name w:val="Статья_основной_текст (Статья ___Ctrl)"/>
    <w:uiPriority w:val="1"/>
    <w:rsid w:val="002F52B4"/>
    <w:pPr>
      <w:autoSpaceDE w:val="0"/>
      <w:autoSpaceDN w:val="0"/>
      <w:adjustRightInd w:val="0"/>
      <w:spacing w:after="0" w:line="250" w:lineRule="atLeast"/>
      <w:ind w:firstLine="454"/>
      <w:jc w:val="both"/>
    </w:pPr>
    <w:rPr>
      <w:rFonts w:ascii="Times New Roman" w:hAnsi="Times New Roman" w:cs="Arno Pro"/>
      <w:color w:val="000000"/>
      <w:sz w:val="24"/>
      <w:szCs w:val="25"/>
    </w:rPr>
  </w:style>
  <w:style w:type="character" w:customStyle="1" w:styleId="apple-converted-space">
    <w:name w:val="apple-converted-space"/>
    <w:basedOn w:val="a0"/>
    <w:rsid w:val="00A76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2310">
      <w:bodyDiv w:val="1"/>
      <w:marLeft w:val="0"/>
      <w:marRight w:val="0"/>
      <w:marTop w:val="0"/>
      <w:marBottom w:val="0"/>
      <w:divBdr>
        <w:top w:val="none" w:sz="0" w:space="0" w:color="auto"/>
        <w:left w:val="none" w:sz="0" w:space="0" w:color="auto"/>
        <w:bottom w:val="none" w:sz="0" w:space="0" w:color="auto"/>
        <w:right w:val="none" w:sz="0" w:space="0" w:color="auto"/>
      </w:divBdr>
    </w:div>
    <w:div w:id="1339043807">
      <w:bodyDiv w:val="1"/>
      <w:marLeft w:val="0"/>
      <w:marRight w:val="0"/>
      <w:marTop w:val="0"/>
      <w:marBottom w:val="0"/>
      <w:divBdr>
        <w:top w:val="none" w:sz="0" w:space="0" w:color="auto"/>
        <w:left w:val="none" w:sz="0" w:space="0" w:color="auto"/>
        <w:bottom w:val="none" w:sz="0" w:space="0" w:color="auto"/>
        <w:right w:val="none" w:sz="0" w:space="0" w:color="auto"/>
      </w:divBdr>
    </w:div>
    <w:div w:id="17858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10478</Words>
  <Characters>5974</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Бухгалтерія</dc:creator>
  <cp:keywords/>
  <dc:description/>
  <cp:lastModifiedBy>Бухгалтерія</cp:lastModifiedBy>
  <cp:revision>37</cp:revision>
  <dcterms:created xsi:type="dcterms:W3CDTF">2022-09-05T10:25:00Z</dcterms:created>
  <dcterms:modified xsi:type="dcterms:W3CDTF">2023-02-14T13:51:00Z</dcterms:modified>
</cp:coreProperties>
</file>