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3D" w:rsidRPr="00D20AF5" w:rsidRDefault="007F5B3D" w:rsidP="007F5B3D">
      <w:pPr>
        <w:ind w:left="5672" w:firstLine="709"/>
        <w:rPr>
          <w:b/>
          <w:bCs/>
          <w:sz w:val="21"/>
          <w:szCs w:val="21"/>
          <w:lang w:val="uk-UA"/>
        </w:rPr>
      </w:pPr>
      <w:r w:rsidRPr="00D20AF5">
        <w:rPr>
          <w:b/>
          <w:bCs/>
          <w:sz w:val="21"/>
          <w:szCs w:val="21"/>
          <w:lang w:val="uk-UA"/>
        </w:rPr>
        <w:t>«ЗАТВЕРДЖЕНО»</w:t>
      </w:r>
    </w:p>
    <w:p w:rsidR="000B448C" w:rsidRPr="00D20AF5" w:rsidRDefault="00610803" w:rsidP="000B448C">
      <w:pPr>
        <w:ind w:left="5664" w:firstLine="8"/>
        <w:jc w:val="center"/>
        <w:rPr>
          <w:sz w:val="21"/>
          <w:szCs w:val="21"/>
          <w:lang w:val="uk-UA"/>
        </w:rPr>
      </w:pPr>
      <w:r w:rsidRPr="00D20AF5">
        <w:rPr>
          <w:sz w:val="21"/>
          <w:szCs w:val="21"/>
          <w:lang w:val="uk-UA"/>
        </w:rPr>
        <w:t xml:space="preserve">Рішенням Уповноваженої особи </w:t>
      </w:r>
    </w:p>
    <w:p w:rsidR="000B448C" w:rsidRPr="00D20AF5" w:rsidRDefault="000B448C" w:rsidP="000B448C">
      <w:pPr>
        <w:ind w:left="5664" w:firstLine="8"/>
        <w:rPr>
          <w:sz w:val="21"/>
          <w:szCs w:val="21"/>
          <w:lang w:val="uk-UA"/>
        </w:rPr>
      </w:pPr>
      <w:r w:rsidRPr="00D20AF5">
        <w:rPr>
          <w:sz w:val="21"/>
          <w:szCs w:val="21"/>
          <w:lang w:val="uk-UA"/>
        </w:rPr>
        <w:t xml:space="preserve">              КНП «</w:t>
      </w:r>
      <w:proofErr w:type="spellStart"/>
      <w:r w:rsidRPr="00D20AF5">
        <w:rPr>
          <w:sz w:val="21"/>
          <w:szCs w:val="21"/>
          <w:lang w:val="uk-UA"/>
        </w:rPr>
        <w:t>Баранівська</w:t>
      </w:r>
      <w:proofErr w:type="spellEnd"/>
      <w:r w:rsidRPr="00D20AF5">
        <w:rPr>
          <w:sz w:val="21"/>
          <w:szCs w:val="21"/>
          <w:lang w:val="uk-UA"/>
        </w:rPr>
        <w:t xml:space="preserve"> ЦРЛ»</w:t>
      </w:r>
    </w:p>
    <w:p w:rsidR="007F5B3D" w:rsidRPr="00D20AF5" w:rsidRDefault="000B448C" w:rsidP="000B448C">
      <w:pPr>
        <w:ind w:left="5664" w:firstLine="8"/>
        <w:rPr>
          <w:sz w:val="21"/>
          <w:szCs w:val="21"/>
          <w:lang w:val="uk-UA"/>
        </w:rPr>
      </w:pPr>
      <w:r w:rsidRPr="00D20AF5">
        <w:rPr>
          <w:sz w:val="21"/>
          <w:szCs w:val="21"/>
          <w:lang w:val="uk-UA"/>
        </w:rPr>
        <w:t xml:space="preserve">              </w:t>
      </w:r>
      <w:r w:rsidR="00881D8C" w:rsidRPr="00D20AF5">
        <w:rPr>
          <w:sz w:val="21"/>
          <w:szCs w:val="21"/>
          <w:lang w:val="uk-UA"/>
        </w:rPr>
        <w:t>від «2</w:t>
      </w:r>
      <w:r w:rsidR="00610803" w:rsidRPr="00D20AF5">
        <w:rPr>
          <w:sz w:val="21"/>
          <w:szCs w:val="21"/>
          <w:lang w:val="uk-UA"/>
        </w:rPr>
        <w:t>9</w:t>
      </w:r>
      <w:r w:rsidR="007F5B3D" w:rsidRPr="00D20AF5">
        <w:rPr>
          <w:sz w:val="21"/>
          <w:szCs w:val="21"/>
          <w:lang w:val="uk-UA"/>
        </w:rPr>
        <w:t xml:space="preserve">» </w:t>
      </w:r>
      <w:r w:rsidR="00881D8C" w:rsidRPr="00D20AF5">
        <w:rPr>
          <w:sz w:val="21"/>
          <w:szCs w:val="21"/>
          <w:lang w:val="uk-UA"/>
        </w:rPr>
        <w:t>лип</w:t>
      </w:r>
      <w:r w:rsidR="007F5B3D" w:rsidRPr="00D20AF5">
        <w:rPr>
          <w:sz w:val="21"/>
          <w:szCs w:val="21"/>
          <w:lang w:val="uk-UA"/>
        </w:rPr>
        <w:t>ня 2022 року</w:t>
      </w:r>
      <w:r w:rsidRPr="00D20AF5">
        <w:rPr>
          <w:sz w:val="21"/>
          <w:szCs w:val="21"/>
          <w:lang w:val="uk-UA"/>
        </w:rPr>
        <w:t xml:space="preserve"> №51</w:t>
      </w:r>
    </w:p>
    <w:p w:rsidR="007F5B3D" w:rsidRPr="00D20AF5" w:rsidRDefault="007F5B3D" w:rsidP="007F5B3D">
      <w:pPr>
        <w:jc w:val="center"/>
        <w:rPr>
          <w:sz w:val="21"/>
          <w:szCs w:val="21"/>
          <w:lang w:val="uk-UA"/>
        </w:rPr>
      </w:pPr>
    </w:p>
    <w:p w:rsidR="007F5B3D" w:rsidRPr="00D20AF5" w:rsidRDefault="007F5B3D" w:rsidP="007F5B3D">
      <w:pPr>
        <w:ind w:left="4963"/>
        <w:jc w:val="center"/>
        <w:rPr>
          <w:b/>
          <w:bCs/>
          <w:color w:val="auto"/>
          <w:sz w:val="21"/>
          <w:szCs w:val="21"/>
          <w:lang w:val="uk-UA"/>
        </w:rPr>
      </w:pPr>
      <w:r w:rsidRPr="00D20AF5">
        <w:rPr>
          <w:sz w:val="21"/>
          <w:szCs w:val="21"/>
          <w:lang w:val="uk-UA"/>
        </w:rPr>
        <w:t>___________/</w:t>
      </w:r>
      <w:proofErr w:type="spellStart"/>
      <w:r w:rsidRPr="00D20AF5">
        <w:rPr>
          <w:sz w:val="21"/>
          <w:szCs w:val="21"/>
          <w:lang w:val="uk-UA"/>
        </w:rPr>
        <w:t>Ночвай</w:t>
      </w:r>
      <w:proofErr w:type="spellEnd"/>
      <w:r w:rsidRPr="00D20AF5">
        <w:rPr>
          <w:sz w:val="21"/>
          <w:szCs w:val="21"/>
          <w:lang w:val="uk-UA"/>
        </w:rPr>
        <w:t xml:space="preserve"> Ю.В</w:t>
      </w:r>
    </w:p>
    <w:p w:rsidR="007F5B3D" w:rsidRPr="00D20AF5" w:rsidRDefault="007F5B3D" w:rsidP="001F25EF">
      <w:pPr>
        <w:jc w:val="center"/>
        <w:rPr>
          <w:b/>
          <w:bCs/>
          <w:color w:val="auto"/>
          <w:sz w:val="21"/>
          <w:szCs w:val="21"/>
          <w:lang w:val="uk-UA"/>
        </w:rPr>
      </w:pPr>
    </w:p>
    <w:p w:rsidR="007F5B3D" w:rsidRPr="00D20AF5" w:rsidRDefault="007F5B3D" w:rsidP="000B448C">
      <w:pPr>
        <w:rPr>
          <w:b/>
          <w:bCs/>
          <w:color w:val="auto"/>
          <w:sz w:val="21"/>
          <w:szCs w:val="21"/>
          <w:lang w:val="uk-UA"/>
        </w:rPr>
      </w:pPr>
    </w:p>
    <w:p w:rsidR="001F25EF" w:rsidRPr="00D20AF5" w:rsidRDefault="001F25EF" w:rsidP="001F25EF">
      <w:pPr>
        <w:jc w:val="center"/>
        <w:rPr>
          <w:b/>
          <w:color w:val="auto"/>
          <w:sz w:val="21"/>
          <w:szCs w:val="21"/>
          <w:lang w:val="uk-UA" w:eastAsia="uk-UA"/>
        </w:rPr>
      </w:pPr>
      <w:r w:rsidRPr="00D20AF5">
        <w:rPr>
          <w:b/>
          <w:bCs/>
          <w:color w:val="auto"/>
          <w:sz w:val="21"/>
          <w:szCs w:val="21"/>
          <w:lang w:val="uk-UA"/>
        </w:rPr>
        <w:t xml:space="preserve">ОГОЛОШЕННЯ </w:t>
      </w:r>
      <w:r w:rsidRPr="00D20AF5">
        <w:rPr>
          <w:b/>
          <w:bCs/>
          <w:color w:val="auto"/>
          <w:sz w:val="21"/>
          <w:szCs w:val="21"/>
          <w:lang w:val="uk-UA"/>
        </w:rPr>
        <w:br/>
        <w:t>про проведення</w:t>
      </w:r>
      <w:r w:rsidRPr="00D20AF5">
        <w:rPr>
          <w:b/>
          <w:color w:val="auto"/>
          <w:sz w:val="21"/>
          <w:szCs w:val="21"/>
          <w:lang w:val="uk-UA" w:eastAsia="uk-UA"/>
        </w:rPr>
        <w:t xml:space="preserve"> </w:t>
      </w:r>
      <w:r w:rsidR="000B448C" w:rsidRPr="00D20AF5">
        <w:rPr>
          <w:b/>
          <w:color w:val="auto"/>
          <w:sz w:val="21"/>
          <w:szCs w:val="21"/>
          <w:lang w:val="uk-UA" w:eastAsia="uk-UA"/>
        </w:rPr>
        <w:t>спрощеної з</w:t>
      </w:r>
      <w:r w:rsidRPr="00D20AF5">
        <w:rPr>
          <w:b/>
          <w:color w:val="auto"/>
          <w:sz w:val="21"/>
          <w:szCs w:val="21"/>
          <w:lang w:val="uk-UA" w:eastAsia="uk-UA"/>
        </w:rPr>
        <w:t xml:space="preserve">акупівлі </w:t>
      </w:r>
      <w:r w:rsidR="000B448C" w:rsidRPr="00D20AF5">
        <w:rPr>
          <w:b/>
          <w:color w:val="auto"/>
          <w:sz w:val="21"/>
          <w:szCs w:val="21"/>
          <w:lang w:val="uk-UA" w:eastAsia="uk-UA"/>
        </w:rPr>
        <w:t>у відповідності</w:t>
      </w:r>
      <w:r w:rsidRPr="00D20AF5">
        <w:rPr>
          <w:b/>
          <w:color w:val="auto"/>
          <w:sz w:val="21"/>
          <w:szCs w:val="21"/>
          <w:lang w:val="uk-UA" w:eastAsia="uk-UA"/>
        </w:rPr>
        <w:t xml:space="preserve"> </w:t>
      </w:r>
      <w:r w:rsidR="000B448C" w:rsidRPr="00D20AF5">
        <w:rPr>
          <w:b/>
          <w:color w:val="auto"/>
          <w:sz w:val="21"/>
          <w:szCs w:val="21"/>
          <w:lang w:val="uk-UA" w:eastAsia="uk-UA"/>
        </w:rPr>
        <w:t>до</w:t>
      </w:r>
      <w:r w:rsidRPr="00D20AF5">
        <w:rPr>
          <w:b/>
          <w:color w:val="auto"/>
          <w:sz w:val="21"/>
          <w:szCs w:val="21"/>
          <w:lang w:val="uk-UA" w:eastAsia="uk-UA"/>
        </w:rPr>
        <w:t xml:space="preserve"> </w:t>
      </w:r>
      <w:r w:rsidR="000B448C" w:rsidRPr="00D20AF5">
        <w:rPr>
          <w:b/>
          <w:color w:val="auto"/>
          <w:sz w:val="21"/>
          <w:szCs w:val="21"/>
          <w:lang w:val="uk-UA" w:eastAsia="uk-UA"/>
        </w:rPr>
        <w:t>Постанови Кабінету Міністрів</w:t>
      </w:r>
      <w:r w:rsidRPr="00D20AF5">
        <w:rPr>
          <w:b/>
          <w:color w:val="auto"/>
          <w:sz w:val="21"/>
          <w:szCs w:val="21"/>
          <w:lang w:val="uk-UA" w:eastAsia="uk-UA"/>
        </w:rPr>
        <w:t xml:space="preserve"> </w:t>
      </w:r>
      <w:r w:rsidR="000B448C" w:rsidRPr="00D20AF5">
        <w:rPr>
          <w:b/>
          <w:color w:val="auto"/>
          <w:sz w:val="21"/>
          <w:szCs w:val="21"/>
          <w:lang w:val="uk-UA" w:eastAsia="uk-UA"/>
        </w:rPr>
        <w:t>України «Про деякі питання здійснення оборонних та публічних</w:t>
      </w:r>
      <w:r w:rsidRPr="00D20AF5">
        <w:rPr>
          <w:b/>
          <w:color w:val="auto"/>
          <w:sz w:val="21"/>
          <w:szCs w:val="21"/>
          <w:lang w:val="uk-UA" w:eastAsia="uk-UA"/>
        </w:rPr>
        <w:t xml:space="preserve"> </w:t>
      </w:r>
      <w:r w:rsidR="000B448C" w:rsidRPr="00D20AF5">
        <w:rPr>
          <w:b/>
          <w:color w:val="auto"/>
          <w:sz w:val="21"/>
          <w:szCs w:val="21"/>
          <w:lang w:val="uk-UA" w:eastAsia="uk-UA"/>
        </w:rPr>
        <w:t>закупівель</w:t>
      </w:r>
      <w:r w:rsidRPr="00D20AF5">
        <w:rPr>
          <w:b/>
          <w:color w:val="auto"/>
          <w:sz w:val="21"/>
          <w:szCs w:val="21"/>
          <w:lang w:val="uk-UA" w:eastAsia="uk-UA"/>
        </w:rPr>
        <w:t xml:space="preserve"> </w:t>
      </w:r>
      <w:r w:rsidR="000B448C" w:rsidRPr="00D20AF5">
        <w:rPr>
          <w:b/>
          <w:color w:val="auto"/>
          <w:sz w:val="21"/>
          <w:szCs w:val="21"/>
          <w:lang w:val="uk-UA" w:eastAsia="uk-UA"/>
        </w:rPr>
        <w:t>товарів, робіт і послуг в умовах воєнного стану» від 28.02.2022 №169 (зі змінами та доповненнями)</w:t>
      </w:r>
    </w:p>
    <w:p w:rsidR="001F25EF" w:rsidRPr="00D20AF5" w:rsidRDefault="001F25EF" w:rsidP="001F25EF">
      <w:pPr>
        <w:jc w:val="center"/>
        <w:rPr>
          <w:b/>
          <w:color w:val="auto"/>
          <w:sz w:val="21"/>
          <w:szCs w:val="21"/>
          <w:lang w:val="uk-UA" w:eastAsia="uk-UA"/>
        </w:rPr>
      </w:pPr>
    </w:p>
    <w:p w:rsidR="001F25EF" w:rsidRPr="00D20AF5" w:rsidRDefault="001F25EF" w:rsidP="001F25EF">
      <w:pPr>
        <w:shd w:val="clear" w:color="auto" w:fill="FFFFFF"/>
        <w:rPr>
          <w:b/>
          <w:color w:val="auto"/>
          <w:sz w:val="21"/>
          <w:szCs w:val="21"/>
          <w:lang w:val="uk-UA" w:eastAsia="uk-UA"/>
        </w:rPr>
      </w:pPr>
      <w:r w:rsidRPr="00D20AF5">
        <w:rPr>
          <w:b/>
          <w:color w:val="auto"/>
          <w:sz w:val="21"/>
          <w:szCs w:val="21"/>
          <w:lang w:val="uk-UA"/>
        </w:rPr>
        <w:t xml:space="preserve">1. Замовник: </w:t>
      </w:r>
    </w:p>
    <w:p w:rsidR="001F25EF" w:rsidRPr="00D20AF5" w:rsidRDefault="001F25EF" w:rsidP="001F25EF">
      <w:pPr>
        <w:shd w:val="clear" w:color="auto" w:fill="FFFFFF"/>
        <w:jc w:val="both"/>
        <w:rPr>
          <w:color w:val="auto"/>
          <w:sz w:val="21"/>
          <w:szCs w:val="21"/>
          <w:lang w:val="uk-UA"/>
        </w:rPr>
      </w:pPr>
      <w:r w:rsidRPr="00D20AF5">
        <w:rPr>
          <w:color w:val="auto"/>
          <w:sz w:val="21"/>
          <w:szCs w:val="21"/>
          <w:lang w:val="uk-UA"/>
        </w:rPr>
        <w:t xml:space="preserve">1.1. Найменування: </w:t>
      </w:r>
      <w:r w:rsidR="00F81EA8" w:rsidRPr="00D20AF5">
        <w:rPr>
          <w:b/>
          <w:color w:val="auto"/>
          <w:sz w:val="21"/>
          <w:szCs w:val="21"/>
          <w:lang w:val="uk-UA"/>
        </w:rPr>
        <w:t>Комунальне некомерційне підприємство «</w:t>
      </w:r>
      <w:proofErr w:type="spellStart"/>
      <w:r w:rsidRPr="00D20AF5">
        <w:rPr>
          <w:b/>
          <w:color w:val="auto"/>
          <w:sz w:val="21"/>
          <w:szCs w:val="21"/>
          <w:lang w:val="uk-UA"/>
        </w:rPr>
        <w:t>Баранівська</w:t>
      </w:r>
      <w:proofErr w:type="spellEnd"/>
      <w:r w:rsidRPr="00D20AF5">
        <w:rPr>
          <w:b/>
          <w:color w:val="auto"/>
          <w:sz w:val="21"/>
          <w:szCs w:val="21"/>
          <w:lang w:val="uk-UA"/>
        </w:rPr>
        <w:t xml:space="preserve"> центральна районна лікарня</w:t>
      </w:r>
      <w:r w:rsidR="00F81EA8" w:rsidRPr="00D20AF5">
        <w:rPr>
          <w:b/>
          <w:color w:val="auto"/>
          <w:sz w:val="21"/>
          <w:szCs w:val="21"/>
          <w:lang w:val="uk-UA"/>
        </w:rPr>
        <w:t>» Баранівської міської ради</w:t>
      </w:r>
    </w:p>
    <w:p w:rsidR="001F25EF" w:rsidRPr="00D20AF5" w:rsidRDefault="001F25EF" w:rsidP="001F25EF">
      <w:pPr>
        <w:shd w:val="clear" w:color="auto" w:fill="FFFFFF"/>
        <w:jc w:val="both"/>
        <w:rPr>
          <w:color w:val="auto"/>
          <w:sz w:val="21"/>
          <w:szCs w:val="21"/>
          <w:lang w:val="uk-UA"/>
        </w:rPr>
      </w:pPr>
      <w:r w:rsidRPr="00D20AF5">
        <w:rPr>
          <w:color w:val="auto"/>
          <w:sz w:val="21"/>
          <w:szCs w:val="21"/>
          <w:lang w:val="uk-UA"/>
        </w:rPr>
        <w:t>1.2. Код за ЄДРПОУ: 01991576</w:t>
      </w:r>
    </w:p>
    <w:p w:rsidR="001F25EF" w:rsidRPr="00D20AF5" w:rsidRDefault="001F25EF" w:rsidP="001F25EF">
      <w:pPr>
        <w:pStyle w:val="a4"/>
        <w:widowControl w:val="0"/>
        <w:tabs>
          <w:tab w:val="num" w:pos="1260"/>
        </w:tabs>
        <w:spacing w:before="0" w:beforeAutospacing="0" w:after="0" w:afterAutospacing="0"/>
        <w:jc w:val="both"/>
        <w:rPr>
          <w:sz w:val="21"/>
          <w:szCs w:val="21"/>
          <w:lang w:val="uk-UA"/>
        </w:rPr>
      </w:pPr>
      <w:r w:rsidRPr="00D20AF5">
        <w:rPr>
          <w:sz w:val="21"/>
          <w:szCs w:val="21"/>
          <w:lang w:val="uk-UA"/>
        </w:rPr>
        <w:t xml:space="preserve">1.3. Місцезнаходження : вул. Звягельська, </w:t>
      </w:r>
      <w:smartTag w:uri="urn:schemas-microsoft-com:office:smarttags" w:element="metricconverter">
        <w:smartTagPr>
          <w:attr w:name="ProductID" w:val="66, м"/>
        </w:smartTagPr>
        <w:r w:rsidRPr="00D20AF5">
          <w:rPr>
            <w:sz w:val="21"/>
            <w:szCs w:val="21"/>
            <w:lang w:val="uk-UA"/>
          </w:rPr>
          <w:t>66, м</w:t>
        </w:r>
      </w:smartTag>
      <w:r w:rsidRPr="00D20AF5">
        <w:rPr>
          <w:sz w:val="21"/>
          <w:szCs w:val="21"/>
          <w:lang w:val="uk-UA"/>
        </w:rPr>
        <w:t xml:space="preserve">. </w:t>
      </w:r>
      <w:proofErr w:type="spellStart"/>
      <w:r w:rsidRPr="00D20AF5">
        <w:rPr>
          <w:sz w:val="21"/>
          <w:szCs w:val="21"/>
          <w:lang w:val="uk-UA"/>
        </w:rPr>
        <w:t>Баранівка</w:t>
      </w:r>
      <w:proofErr w:type="spellEnd"/>
      <w:r w:rsidRPr="00D20AF5">
        <w:rPr>
          <w:sz w:val="21"/>
          <w:szCs w:val="21"/>
          <w:lang w:val="uk-UA"/>
        </w:rPr>
        <w:t>, Жито</w:t>
      </w:r>
      <w:r w:rsidR="00F81EA8" w:rsidRPr="00D20AF5">
        <w:rPr>
          <w:sz w:val="21"/>
          <w:szCs w:val="21"/>
          <w:lang w:val="uk-UA"/>
        </w:rPr>
        <w:t>мирська обл., 12701</w:t>
      </w:r>
    </w:p>
    <w:p w:rsidR="001F25EF" w:rsidRPr="00D20AF5" w:rsidRDefault="001F25EF" w:rsidP="001F25EF">
      <w:pPr>
        <w:pStyle w:val="a4"/>
        <w:widowControl w:val="0"/>
        <w:tabs>
          <w:tab w:val="num" w:pos="1260"/>
        </w:tabs>
        <w:spacing w:before="0" w:beforeAutospacing="0" w:after="0" w:afterAutospacing="0"/>
        <w:jc w:val="both"/>
        <w:rPr>
          <w:sz w:val="21"/>
          <w:szCs w:val="21"/>
          <w:lang w:val="uk-UA"/>
        </w:rPr>
      </w:pPr>
      <w:r w:rsidRPr="00D20AF5">
        <w:rPr>
          <w:sz w:val="21"/>
          <w:szCs w:val="21"/>
          <w:lang w:val="uk-UA"/>
        </w:rPr>
        <w:t xml:space="preserve">1.4. Посадова особа замовника, уповноважена здійснювати зв’язок з учасниками: </w:t>
      </w:r>
    </w:p>
    <w:p w:rsidR="001F25EF" w:rsidRPr="00D20AF5" w:rsidRDefault="001F25EF" w:rsidP="001F25EF">
      <w:pPr>
        <w:pStyle w:val="a4"/>
        <w:widowControl w:val="0"/>
        <w:tabs>
          <w:tab w:val="num" w:pos="1260"/>
        </w:tabs>
        <w:spacing w:before="0" w:beforeAutospacing="0" w:after="0" w:afterAutospacing="0"/>
        <w:jc w:val="both"/>
        <w:rPr>
          <w:sz w:val="21"/>
          <w:szCs w:val="21"/>
          <w:lang w:val="uk-UA"/>
        </w:rPr>
      </w:pPr>
      <w:proofErr w:type="spellStart"/>
      <w:r w:rsidRPr="00D20AF5">
        <w:rPr>
          <w:sz w:val="21"/>
          <w:szCs w:val="21"/>
          <w:lang w:val="uk-UA"/>
        </w:rPr>
        <w:t>Ночвай</w:t>
      </w:r>
      <w:proofErr w:type="spellEnd"/>
      <w:r w:rsidRPr="00D20AF5">
        <w:rPr>
          <w:sz w:val="21"/>
          <w:szCs w:val="21"/>
          <w:lang w:val="uk-UA"/>
        </w:rPr>
        <w:t xml:space="preserve"> Юлія Валеріївна, фахівець з публічних закупівель, тел.: (0</w:t>
      </w:r>
      <w:r w:rsidR="007F5B3D" w:rsidRPr="00D20AF5">
        <w:rPr>
          <w:sz w:val="21"/>
          <w:szCs w:val="21"/>
          <w:lang w:val="uk-UA"/>
        </w:rPr>
        <w:t>93</w:t>
      </w:r>
      <w:r w:rsidR="00225956" w:rsidRPr="00D20AF5">
        <w:rPr>
          <w:sz w:val="21"/>
          <w:szCs w:val="21"/>
          <w:lang w:val="uk-UA"/>
        </w:rPr>
        <w:t>)1157610</w:t>
      </w:r>
      <w:r w:rsidRPr="00D20AF5">
        <w:rPr>
          <w:sz w:val="21"/>
          <w:szCs w:val="21"/>
          <w:lang w:val="uk-UA"/>
        </w:rPr>
        <w:t>, e-</w:t>
      </w:r>
      <w:r w:rsidRPr="00D20AF5">
        <w:rPr>
          <w:sz w:val="21"/>
          <w:szCs w:val="21"/>
          <w:lang w:val="en-US"/>
        </w:rPr>
        <w:t>m</w:t>
      </w:r>
      <w:proofErr w:type="spellStart"/>
      <w:r w:rsidRPr="00D20AF5">
        <w:rPr>
          <w:sz w:val="21"/>
          <w:szCs w:val="21"/>
          <w:lang w:val="uk-UA"/>
        </w:rPr>
        <w:t>ail</w:t>
      </w:r>
      <w:proofErr w:type="spellEnd"/>
      <w:r w:rsidRPr="00D20AF5">
        <w:rPr>
          <w:sz w:val="21"/>
          <w:szCs w:val="21"/>
          <w:lang w:val="uk-UA"/>
        </w:rPr>
        <w:t xml:space="preserve">: </w:t>
      </w:r>
      <w:proofErr w:type="spellStart"/>
      <w:r w:rsidRPr="00D20AF5">
        <w:rPr>
          <w:sz w:val="21"/>
          <w:szCs w:val="21"/>
          <w:lang w:val="en-US"/>
        </w:rPr>
        <w:t>barkcrl</w:t>
      </w:r>
      <w:proofErr w:type="spellEnd"/>
      <w:r w:rsidRPr="00D20AF5">
        <w:rPr>
          <w:sz w:val="21"/>
          <w:szCs w:val="21"/>
          <w:lang w:val="uk-UA"/>
        </w:rPr>
        <w:t>@ukr.net</w:t>
      </w:r>
    </w:p>
    <w:p w:rsidR="001F25EF" w:rsidRPr="00D20AF5" w:rsidRDefault="001F25EF" w:rsidP="001F25EF">
      <w:pPr>
        <w:shd w:val="clear" w:color="auto" w:fill="FFFFFF"/>
        <w:tabs>
          <w:tab w:val="left" w:pos="1140"/>
        </w:tabs>
        <w:jc w:val="both"/>
        <w:rPr>
          <w:b/>
          <w:color w:val="auto"/>
          <w:sz w:val="21"/>
          <w:szCs w:val="21"/>
          <w:lang w:val="uk-UA"/>
        </w:rPr>
      </w:pPr>
    </w:p>
    <w:p w:rsidR="001F25EF" w:rsidRPr="00D20AF5" w:rsidRDefault="001F25EF" w:rsidP="001F25EF">
      <w:pPr>
        <w:shd w:val="clear" w:color="auto" w:fill="FFFFFF"/>
        <w:tabs>
          <w:tab w:val="left" w:pos="1140"/>
        </w:tabs>
        <w:jc w:val="both"/>
        <w:rPr>
          <w:b/>
          <w:color w:val="auto"/>
          <w:sz w:val="21"/>
          <w:szCs w:val="21"/>
          <w:lang w:val="uk-UA"/>
        </w:rPr>
      </w:pPr>
      <w:r w:rsidRPr="00D20AF5">
        <w:rPr>
          <w:b/>
          <w:color w:val="auto"/>
          <w:sz w:val="21"/>
          <w:szCs w:val="21"/>
          <w:lang w:val="uk-UA"/>
        </w:rPr>
        <w:t xml:space="preserve">2. Розмір бюджетного призначення за кошторисом або очікувана вартість товару чи послуги: </w:t>
      </w:r>
    </w:p>
    <w:p w:rsidR="000B448C" w:rsidRPr="00D20AF5" w:rsidRDefault="00AF0FBB" w:rsidP="001F25EF">
      <w:pPr>
        <w:shd w:val="clear" w:color="auto" w:fill="FFFFFF"/>
        <w:tabs>
          <w:tab w:val="left" w:pos="1140"/>
        </w:tabs>
        <w:jc w:val="both"/>
        <w:rPr>
          <w:color w:val="auto"/>
          <w:sz w:val="21"/>
          <w:szCs w:val="21"/>
          <w:lang w:val="uk-UA"/>
        </w:rPr>
      </w:pPr>
      <w:r w:rsidRPr="00D20AF5">
        <w:rPr>
          <w:color w:val="auto"/>
          <w:sz w:val="21"/>
          <w:szCs w:val="21"/>
          <w:lang w:val="uk-UA"/>
        </w:rPr>
        <w:t>435000</w:t>
      </w:r>
      <w:r w:rsidR="001F25EF" w:rsidRPr="00D20AF5">
        <w:rPr>
          <w:color w:val="auto"/>
          <w:sz w:val="21"/>
          <w:szCs w:val="21"/>
          <w:lang w:val="uk-UA"/>
        </w:rPr>
        <w:t>,00 грн. (</w:t>
      </w:r>
      <w:r w:rsidRPr="00D20AF5">
        <w:rPr>
          <w:color w:val="auto"/>
          <w:sz w:val="21"/>
          <w:szCs w:val="21"/>
          <w:lang w:val="uk-UA"/>
        </w:rPr>
        <w:t>чотири</w:t>
      </w:r>
      <w:r w:rsidR="007F5B3D" w:rsidRPr="00D20AF5">
        <w:rPr>
          <w:color w:val="auto"/>
          <w:sz w:val="21"/>
          <w:szCs w:val="21"/>
          <w:lang w:val="uk-UA"/>
        </w:rPr>
        <w:t>ст</w:t>
      </w:r>
      <w:r w:rsidRPr="00D20AF5">
        <w:rPr>
          <w:color w:val="auto"/>
          <w:sz w:val="21"/>
          <w:szCs w:val="21"/>
          <w:lang w:val="uk-UA"/>
        </w:rPr>
        <w:t>а</w:t>
      </w:r>
      <w:r w:rsidR="007F5B3D" w:rsidRPr="00D20AF5">
        <w:rPr>
          <w:color w:val="auto"/>
          <w:sz w:val="21"/>
          <w:szCs w:val="21"/>
          <w:lang w:val="uk-UA"/>
        </w:rPr>
        <w:t xml:space="preserve"> </w:t>
      </w:r>
      <w:r w:rsidRPr="00D20AF5">
        <w:rPr>
          <w:color w:val="auto"/>
          <w:sz w:val="21"/>
          <w:szCs w:val="21"/>
          <w:lang w:val="uk-UA"/>
        </w:rPr>
        <w:t>тридцять п</w:t>
      </w:r>
      <w:r w:rsidR="00755071" w:rsidRPr="00D20AF5">
        <w:rPr>
          <w:color w:val="auto"/>
          <w:sz w:val="21"/>
          <w:szCs w:val="21"/>
          <w:lang w:val="uk-UA"/>
        </w:rPr>
        <w:t xml:space="preserve">’ять </w:t>
      </w:r>
      <w:r w:rsidR="001F25EF" w:rsidRPr="00D20AF5">
        <w:rPr>
          <w:color w:val="auto"/>
          <w:sz w:val="21"/>
          <w:szCs w:val="21"/>
          <w:lang w:val="uk-UA"/>
        </w:rPr>
        <w:t xml:space="preserve">тисяч гривень 00 </w:t>
      </w:r>
      <w:r w:rsidR="000B448C" w:rsidRPr="00D20AF5">
        <w:rPr>
          <w:color w:val="auto"/>
          <w:sz w:val="21"/>
          <w:szCs w:val="21"/>
          <w:lang w:val="uk-UA"/>
        </w:rPr>
        <w:t>копійок) з ПДВ, у т.ч.:</w:t>
      </w:r>
    </w:p>
    <w:p w:rsidR="000B448C" w:rsidRPr="00D20AF5" w:rsidRDefault="000B448C" w:rsidP="001F25EF">
      <w:pPr>
        <w:shd w:val="clear" w:color="auto" w:fill="FFFFFF"/>
        <w:tabs>
          <w:tab w:val="left" w:pos="1140"/>
        </w:tabs>
        <w:jc w:val="both"/>
        <w:rPr>
          <w:color w:val="auto"/>
          <w:sz w:val="21"/>
          <w:szCs w:val="21"/>
          <w:lang w:val="uk-UA"/>
        </w:rPr>
      </w:pPr>
      <w:r w:rsidRPr="00D20AF5">
        <w:rPr>
          <w:color w:val="auto"/>
          <w:sz w:val="21"/>
          <w:szCs w:val="21"/>
          <w:lang w:val="uk-UA"/>
        </w:rPr>
        <w:t>за Лотом №1 – 310000,00 грн. (триста десять тисяч гривень 00 копійок);</w:t>
      </w:r>
    </w:p>
    <w:p w:rsidR="001F25EF" w:rsidRPr="00D20AF5" w:rsidRDefault="000B448C" w:rsidP="001F25EF">
      <w:pPr>
        <w:shd w:val="clear" w:color="auto" w:fill="FFFFFF"/>
        <w:tabs>
          <w:tab w:val="left" w:pos="1140"/>
        </w:tabs>
        <w:jc w:val="both"/>
        <w:rPr>
          <w:color w:val="auto"/>
          <w:sz w:val="21"/>
          <w:szCs w:val="21"/>
          <w:lang w:val="uk-UA"/>
        </w:rPr>
      </w:pPr>
      <w:r w:rsidRPr="00D20AF5">
        <w:rPr>
          <w:color w:val="auto"/>
          <w:sz w:val="21"/>
          <w:szCs w:val="21"/>
          <w:lang w:val="uk-UA"/>
        </w:rPr>
        <w:t>за Лотом №2 – 125000,00 грн. (сто двадцять п’ять тисяч гривень 00 копійок).</w:t>
      </w:r>
    </w:p>
    <w:p w:rsidR="000B448C" w:rsidRPr="00D20AF5" w:rsidRDefault="002F515B" w:rsidP="00D20AF5">
      <w:pPr>
        <w:pStyle w:val="a8"/>
        <w:jc w:val="both"/>
        <w:rPr>
          <w:rFonts w:ascii="Times New Roman" w:hAnsi="Times New Roman" w:cs="Times New Roman"/>
          <w:sz w:val="21"/>
          <w:szCs w:val="21"/>
        </w:rPr>
      </w:pPr>
      <w:r w:rsidRPr="00D20AF5">
        <w:rPr>
          <w:rFonts w:ascii="Times New Roman" w:hAnsi="Times New Roman" w:cs="Times New Roman"/>
          <w:sz w:val="21"/>
          <w:szCs w:val="21"/>
        </w:rPr>
        <w:t>2.1. Мінімальний крок аукціону</w:t>
      </w:r>
      <w:bookmarkStart w:id="0" w:name="docs-internal-guid-f9b58256-49cf-0c37-d0"/>
      <w:bookmarkEnd w:id="0"/>
      <w:r w:rsidRPr="00D20AF5">
        <w:rPr>
          <w:rFonts w:ascii="Times New Roman" w:hAnsi="Times New Roman" w:cs="Times New Roman"/>
          <w:sz w:val="21"/>
          <w:szCs w:val="21"/>
        </w:rPr>
        <w:t xml:space="preserve">: </w:t>
      </w:r>
      <w:r w:rsidR="00AF0FBB" w:rsidRPr="00D20AF5">
        <w:rPr>
          <w:rFonts w:ascii="Times New Roman" w:hAnsi="Times New Roman" w:cs="Times New Roman"/>
          <w:sz w:val="21"/>
          <w:szCs w:val="21"/>
        </w:rPr>
        <w:t>217</w:t>
      </w:r>
      <w:r w:rsidR="00755071" w:rsidRPr="00D20AF5">
        <w:rPr>
          <w:rFonts w:ascii="Times New Roman" w:hAnsi="Times New Roman" w:cs="Times New Roman"/>
          <w:sz w:val="21"/>
          <w:szCs w:val="21"/>
        </w:rPr>
        <w:t>5</w:t>
      </w:r>
      <w:r w:rsidRPr="00D20AF5">
        <w:rPr>
          <w:rFonts w:ascii="Times New Roman" w:hAnsi="Times New Roman" w:cs="Times New Roman"/>
          <w:sz w:val="21"/>
          <w:szCs w:val="21"/>
        </w:rPr>
        <w:t xml:space="preserve">,00 грн. </w:t>
      </w:r>
      <w:r w:rsidR="00D20AF5" w:rsidRPr="00D20AF5">
        <w:rPr>
          <w:rFonts w:ascii="Times New Roman" w:hAnsi="Times New Roman" w:cs="Times New Roman"/>
          <w:i/>
          <w:iCs/>
          <w:sz w:val="21"/>
          <w:szCs w:val="21"/>
        </w:rPr>
        <w:t xml:space="preserve"> (</w:t>
      </w:r>
      <w:r w:rsidRPr="00D20AF5">
        <w:rPr>
          <w:rFonts w:ascii="Times New Roman" w:hAnsi="Times New Roman" w:cs="Times New Roman"/>
          <w:i/>
          <w:iCs/>
          <w:sz w:val="21"/>
          <w:szCs w:val="21"/>
        </w:rPr>
        <w:t>0</w:t>
      </w:r>
      <w:r w:rsidR="000B448C" w:rsidRPr="00D20AF5">
        <w:rPr>
          <w:rFonts w:ascii="Times New Roman" w:hAnsi="Times New Roman" w:cs="Times New Roman"/>
          <w:i/>
          <w:iCs/>
          <w:sz w:val="21"/>
          <w:szCs w:val="21"/>
        </w:rPr>
        <w:t>,5 відсотка вартості закупівлі), у т.ч.</w:t>
      </w:r>
      <w:r w:rsidR="00D20AF5" w:rsidRPr="00D20AF5">
        <w:rPr>
          <w:rFonts w:ascii="Times New Roman" w:hAnsi="Times New Roman" w:cs="Times New Roman"/>
          <w:i/>
          <w:iCs/>
          <w:sz w:val="21"/>
          <w:szCs w:val="21"/>
        </w:rPr>
        <w:t xml:space="preserve"> </w:t>
      </w:r>
      <w:r w:rsidR="000B448C" w:rsidRPr="00D20AF5">
        <w:rPr>
          <w:rFonts w:ascii="Times New Roman" w:hAnsi="Times New Roman" w:cs="Times New Roman"/>
          <w:sz w:val="21"/>
          <w:szCs w:val="21"/>
        </w:rPr>
        <w:t>за Лотом №1 – 1550 грн.</w:t>
      </w:r>
      <w:r w:rsidR="00D20AF5" w:rsidRPr="00D20AF5">
        <w:rPr>
          <w:rFonts w:ascii="Times New Roman" w:hAnsi="Times New Roman" w:cs="Times New Roman"/>
          <w:sz w:val="21"/>
          <w:szCs w:val="21"/>
        </w:rPr>
        <w:t>,</w:t>
      </w:r>
    </w:p>
    <w:p w:rsidR="000B448C" w:rsidRPr="00D20AF5" w:rsidRDefault="000B448C" w:rsidP="000B448C">
      <w:pPr>
        <w:pStyle w:val="a8"/>
        <w:jc w:val="both"/>
        <w:rPr>
          <w:rFonts w:ascii="Times New Roman" w:hAnsi="Times New Roman" w:cs="Times New Roman"/>
          <w:i/>
          <w:iCs/>
          <w:sz w:val="21"/>
          <w:szCs w:val="21"/>
        </w:rPr>
      </w:pPr>
      <w:r w:rsidRPr="00D20AF5">
        <w:rPr>
          <w:rFonts w:ascii="Times New Roman" w:hAnsi="Times New Roman" w:cs="Times New Roman"/>
          <w:sz w:val="21"/>
          <w:szCs w:val="21"/>
        </w:rPr>
        <w:t xml:space="preserve">за Лотом №2 </w:t>
      </w:r>
      <w:r w:rsidR="00D20AF5" w:rsidRPr="00D20AF5">
        <w:rPr>
          <w:rFonts w:ascii="Times New Roman" w:hAnsi="Times New Roman" w:cs="Times New Roman"/>
          <w:sz w:val="21"/>
          <w:szCs w:val="21"/>
        </w:rPr>
        <w:t>–</w:t>
      </w:r>
      <w:r w:rsidRPr="00D20AF5">
        <w:rPr>
          <w:rFonts w:ascii="Times New Roman" w:hAnsi="Times New Roman" w:cs="Times New Roman"/>
          <w:sz w:val="21"/>
          <w:szCs w:val="21"/>
        </w:rPr>
        <w:t xml:space="preserve"> </w:t>
      </w:r>
      <w:r w:rsidR="00D20AF5" w:rsidRPr="00D20AF5">
        <w:rPr>
          <w:rFonts w:ascii="Times New Roman" w:hAnsi="Times New Roman" w:cs="Times New Roman"/>
          <w:sz w:val="21"/>
          <w:szCs w:val="21"/>
        </w:rPr>
        <w:t>625 грн.</w:t>
      </w:r>
    </w:p>
    <w:p w:rsidR="001F25EF" w:rsidRPr="00D20AF5" w:rsidRDefault="001F25EF" w:rsidP="001F25EF">
      <w:pPr>
        <w:shd w:val="clear" w:color="auto" w:fill="FFFFFF"/>
        <w:jc w:val="both"/>
        <w:rPr>
          <w:color w:val="auto"/>
          <w:sz w:val="21"/>
          <w:szCs w:val="21"/>
          <w:lang w:val="uk-UA"/>
        </w:rPr>
      </w:pPr>
    </w:p>
    <w:p w:rsidR="001F25EF" w:rsidRPr="00D20AF5" w:rsidRDefault="001F25EF" w:rsidP="001F25EF">
      <w:pPr>
        <w:shd w:val="clear" w:color="auto" w:fill="FFFFFF"/>
        <w:jc w:val="both"/>
        <w:rPr>
          <w:b/>
          <w:color w:val="auto"/>
          <w:sz w:val="21"/>
          <w:szCs w:val="21"/>
          <w:lang w:val="uk-UA"/>
        </w:rPr>
      </w:pPr>
      <w:r w:rsidRPr="00D20AF5">
        <w:rPr>
          <w:b/>
          <w:color w:val="auto"/>
          <w:sz w:val="21"/>
          <w:szCs w:val="21"/>
          <w:lang w:val="uk-UA"/>
        </w:rPr>
        <w:t xml:space="preserve">3. Інформація про предмет закупівлі: </w:t>
      </w:r>
    </w:p>
    <w:p w:rsidR="00762540" w:rsidRPr="00D20AF5" w:rsidRDefault="00762540" w:rsidP="001F25EF">
      <w:pPr>
        <w:jc w:val="both"/>
        <w:rPr>
          <w:b/>
          <w:i/>
          <w:color w:val="auto"/>
          <w:sz w:val="21"/>
          <w:szCs w:val="21"/>
          <w:lang w:val="uk-UA"/>
        </w:rPr>
      </w:pPr>
      <w:r w:rsidRPr="00D20AF5">
        <w:rPr>
          <w:color w:val="auto"/>
          <w:sz w:val="21"/>
          <w:szCs w:val="21"/>
          <w:lang w:val="uk-UA"/>
        </w:rPr>
        <w:t xml:space="preserve">3.1. Найменування предмета закупівлі: </w:t>
      </w:r>
      <w:r w:rsidRPr="00D20AF5">
        <w:rPr>
          <w:b/>
          <w:bCs/>
          <w:i/>
          <w:sz w:val="21"/>
          <w:szCs w:val="21"/>
          <w:lang w:val="uk-UA"/>
        </w:rPr>
        <w:t>«</w:t>
      </w:r>
      <w:r w:rsidRPr="00D20AF5">
        <w:rPr>
          <w:b/>
          <w:i/>
          <w:sz w:val="21"/>
          <w:szCs w:val="21"/>
          <w:bdr w:val="none" w:sz="0" w:space="0" w:color="auto" w:frame="1"/>
        </w:rPr>
        <w:t xml:space="preserve">ДК 021-2015 (CPV): 33600000-6 - </w:t>
      </w:r>
      <w:proofErr w:type="spellStart"/>
      <w:r w:rsidRPr="00D20AF5">
        <w:rPr>
          <w:b/>
          <w:i/>
          <w:sz w:val="21"/>
          <w:szCs w:val="21"/>
          <w:bdr w:val="none" w:sz="0" w:space="0" w:color="auto" w:frame="1"/>
        </w:rPr>
        <w:t>Фармацевтична</w:t>
      </w:r>
      <w:proofErr w:type="spellEnd"/>
      <w:r w:rsidRPr="00D20AF5">
        <w:rPr>
          <w:b/>
          <w:i/>
          <w:sz w:val="21"/>
          <w:szCs w:val="21"/>
          <w:bdr w:val="none" w:sz="0" w:space="0" w:color="auto" w:frame="1"/>
        </w:rPr>
        <w:t xml:space="preserve"> </w:t>
      </w:r>
      <w:proofErr w:type="spellStart"/>
      <w:r w:rsidRPr="00D20AF5">
        <w:rPr>
          <w:b/>
          <w:i/>
          <w:sz w:val="21"/>
          <w:szCs w:val="21"/>
          <w:bdr w:val="none" w:sz="0" w:space="0" w:color="auto" w:frame="1"/>
        </w:rPr>
        <w:t>продукція</w:t>
      </w:r>
      <w:proofErr w:type="spellEnd"/>
      <w:r w:rsidRPr="00D20AF5">
        <w:rPr>
          <w:b/>
          <w:i/>
          <w:sz w:val="21"/>
          <w:szCs w:val="21"/>
          <w:bdr w:val="none" w:sz="0" w:space="0" w:color="auto" w:frame="1"/>
          <w:lang w:val="uk-UA"/>
        </w:rPr>
        <w:t xml:space="preserve"> (</w:t>
      </w:r>
      <w:r w:rsidRPr="00D20AF5">
        <w:rPr>
          <w:b/>
          <w:i/>
          <w:sz w:val="21"/>
          <w:szCs w:val="21"/>
          <w:lang w:val="uk-UA"/>
        </w:rPr>
        <w:t>Лот №1.</w:t>
      </w:r>
      <w:r w:rsidRPr="00D20AF5">
        <w:rPr>
          <w:rStyle w:val="st"/>
          <w:b/>
          <w:i/>
          <w:sz w:val="21"/>
          <w:szCs w:val="21"/>
          <w:lang w:val="uk-UA"/>
        </w:rPr>
        <w:t xml:space="preserve"> </w:t>
      </w:r>
      <w:proofErr w:type="spellStart"/>
      <w:r w:rsidRPr="00D20AF5">
        <w:rPr>
          <w:rStyle w:val="st"/>
          <w:b/>
          <w:i/>
          <w:sz w:val="21"/>
          <w:szCs w:val="21"/>
          <w:lang w:val="uk-UA"/>
        </w:rPr>
        <w:t>Інфузійні</w:t>
      </w:r>
      <w:proofErr w:type="spellEnd"/>
      <w:r w:rsidRPr="00D20AF5">
        <w:rPr>
          <w:rStyle w:val="st"/>
          <w:b/>
          <w:i/>
          <w:sz w:val="21"/>
          <w:szCs w:val="21"/>
          <w:lang w:val="uk-UA"/>
        </w:rPr>
        <w:t xml:space="preserve"> розчини (</w:t>
      </w:r>
      <w:proofErr w:type="spellStart"/>
      <w:r w:rsidRPr="00D20AF5">
        <w:rPr>
          <w:b/>
          <w:bCs/>
          <w:i/>
          <w:sz w:val="21"/>
          <w:szCs w:val="21"/>
          <w:lang w:val="en-US"/>
        </w:rPr>
        <w:t>Paracetamol</w:t>
      </w:r>
      <w:proofErr w:type="spellEnd"/>
      <w:r w:rsidRPr="00D20AF5">
        <w:rPr>
          <w:b/>
          <w:bCs/>
          <w:i/>
          <w:sz w:val="21"/>
          <w:szCs w:val="21"/>
          <w:lang w:val="uk-UA"/>
        </w:rPr>
        <w:t xml:space="preserve">, </w:t>
      </w:r>
      <w:proofErr w:type="spellStart"/>
      <w:r w:rsidRPr="00D20AF5">
        <w:rPr>
          <w:b/>
          <w:bCs/>
          <w:i/>
          <w:sz w:val="21"/>
          <w:szCs w:val="21"/>
          <w:lang w:val="en-US"/>
        </w:rPr>
        <w:t>Levofloxacin</w:t>
      </w:r>
      <w:proofErr w:type="spellEnd"/>
      <w:r w:rsidRPr="00D20AF5">
        <w:rPr>
          <w:b/>
          <w:bCs/>
          <w:i/>
          <w:sz w:val="21"/>
          <w:szCs w:val="21"/>
          <w:lang w:val="uk-UA"/>
        </w:rPr>
        <w:t xml:space="preserve">, </w:t>
      </w:r>
      <w:r w:rsidRPr="00D20AF5">
        <w:rPr>
          <w:b/>
          <w:bCs/>
          <w:i/>
          <w:sz w:val="21"/>
          <w:szCs w:val="21"/>
          <w:lang w:val="en-US"/>
        </w:rPr>
        <w:t>Magnesium</w:t>
      </w:r>
      <w:r w:rsidRPr="00D20AF5">
        <w:rPr>
          <w:b/>
          <w:bCs/>
          <w:i/>
          <w:sz w:val="21"/>
          <w:szCs w:val="21"/>
          <w:lang w:val="uk-UA"/>
        </w:rPr>
        <w:t xml:space="preserve"> </w:t>
      </w:r>
      <w:r w:rsidRPr="00D20AF5">
        <w:rPr>
          <w:b/>
          <w:bCs/>
          <w:i/>
          <w:sz w:val="21"/>
          <w:szCs w:val="21"/>
          <w:lang w:val="en-US"/>
        </w:rPr>
        <w:t>sulfate</w:t>
      </w:r>
      <w:r w:rsidRPr="00D20AF5">
        <w:rPr>
          <w:b/>
          <w:bCs/>
          <w:i/>
          <w:sz w:val="21"/>
          <w:szCs w:val="21"/>
          <w:lang w:val="uk-UA"/>
        </w:rPr>
        <w:t xml:space="preserve">, </w:t>
      </w:r>
      <w:proofErr w:type="spellStart"/>
      <w:r w:rsidRPr="00D20AF5">
        <w:rPr>
          <w:b/>
          <w:bCs/>
          <w:i/>
          <w:sz w:val="21"/>
          <w:szCs w:val="21"/>
          <w:lang w:val="en-US"/>
        </w:rPr>
        <w:t>Metronidazole</w:t>
      </w:r>
      <w:proofErr w:type="spellEnd"/>
      <w:r w:rsidRPr="00D20AF5">
        <w:rPr>
          <w:b/>
          <w:bCs/>
          <w:i/>
          <w:sz w:val="21"/>
          <w:szCs w:val="21"/>
          <w:lang w:val="uk-UA"/>
        </w:rPr>
        <w:t xml:space="preserve">, </w:t>
      </w:r>
      <w:r w:rsidRPr="00D20AF5">
        <w:rPr>
          <w:b/>
          <w:bCs/>
          <w:i/>
          <w:sz w:val="21"/>
          <w:szCs w:val="21"/>
          <w:lang w:val="en-US"/>
        </w:rPr>
        <w:t>Sodium</w:t>
      </w:r>
      <w:r w:rsidRPr="00D20AF5">
        <w:rPr>
          <w:b/>
          <w:bCs/>
          <w:i/>
          <w:sz w:val="21"/>
          <w:szCs w:val="21"/>
          <w:lang w:val="uk-UA"/>
        </w:rPr>
        <w:t xml:space="preserve"> </w:t>
      </w:r>
      <w:r w:rsidRPr="00D20AF5">
        <w:rPr>
          <w:b/>
          <w:bCs/>
          <w:i/>
          <w:sz w:val="21"/>
          <w:szCs w:val="21"/>
          <w:lang w:val="en-US"/>
        </w:rPr>
        <w:t>chloride</w:t>
      </w:r>
      <w:r w:rsidRPr="00D20AF5">
        <w:rPr>
          <w:b/>
          <w:bCs/>
          <w:i/>
          <w:sz w:val="21"/>
          <w:szCs w:val="21"/>
          <w:lang w:val="uk-UA"/>
        </w:rPr>
        <w:t xml:space="preserve">, </w:t>
      </w:r>
      <w:r w:rsidRPr="00D20AF5">
        <w:rPr>
          <w:b/>
          <w:bCs/>
          <w:i/>
          <w:sz w:val="21"/>
          <w:szCs w:val="21"/>
          <w:lang w:val="en-US"/>
        </w:rPr>
        <w:t>Electrolytes</w:t>
      </w:r>
      <w:r w:rsidRPr="00D20AF5">
        <w:rPr>
          <w:b/>
          <w:bCs/>
          <w:i/>
          <w:sz w:val="21"/>
          <w:szCs w:val="21"/>
          <w:lang w:val="uk-UA"/>
        </w:rPr>
        <w:t xml:space="preserve"> </w:t>
      </w:r>
      <w:r w:rsidRPr="00D20AF5">
        <w:rPr>
          <w:b/>
          <w:bCs/>
          <w:i/>
          <w:sz w:val="21"/>
          <w:szCs w:val="21"/>
          <w:lang w:val="en-US"/>
        </w:rPr>
        <w:t>in</w:t>
      </w:r>
      <w:r w:rsidRPr="00D20AF5">
        <w:rPr>
          <w:b/>
          <w:bCs/>
          <w:i/>
          <w:sz w:val="21"/>
          <w:szCs w:val="21"/>
          <w:lang w:val="uk-UA"/>
        </w:rPr>
        <w:t xml:space="preserve"> </w:t>
      </w:r>
      <w:r w:rsidRPr="00D20AF5">
        <w:rPr>
          <w:b/>
          <w:bCs/>
          <w:i/>
          <w:sz w:val="21"/>
          <w:szCs w:val="21"/>
          <w:lang w:val="en-US"/>
        </w:rPr>
        <w:t>combination</w:t>
      </w:r>
      <w:r w:rsidRPr="00D20AF5">
        <w:rPr>
          <w:b/>
          <w:bCs/>
          <w:i/>
          <w:sz w:val="21"/>
          <w:szCs w:val="21"/>
          <w:lang w:val="uk-UA"/>
        </w:rPr>
        <w:t xml:space="preserve"> </w:t>
      </w:r>
      <w:r w:rsidRPr="00D20AF5">
        <w:rPr>
          <w:b/>
          <w:bCs/>
          <w:i/>
          <w:sz w:val="21"/>
          <w:szCs w:val="21"/>
          <w:lang w:val="en-US"/>
        </w:rPr>
        <w:t>with</w:t>
      </w:r>
      <w:r w:rsidRPr="00D20AF5">
        <w:rPr>
          <w:b/>
          <w:bCs/>
          <w:i/>
          <w:sz w:val="21"/>
          <w:szCs w:val="21"/>
          <w:lang w:val="uk-UA"/>
        </w:rPr>
        <w:t xml:space="preserve"> </w:t>
      </w:r>
      <w:r w:rsidRPr="00D20AF5">
        <w:rPr>
          <w:b/>
          <w:bCs/>
          <w:i/>
          <w:sz w:val="21"/>
          <w:szCs w:val="21"/>
          <w:lang w:val="en-US"/>
        </w:rPr>
        <w:t>other</w:t>
      </w:r>
      <w:r w:rsidRPr="00D20AF5">
        <w:rPr>
          <w:b/>
          <w:bCs/>
          <w:i/>
          <w:sz w:val="21"/>
          <w:szCs w:val="21"/>
          <w:lang w:val="uk-UA"/>
        </w:rPr>
        <w:t xml:space="preserve"> </w:t>
      </w:r>
      <w:r w:rsidRPr="00D20AF5">
        <w:rPr>
          <w:b/>
          <w:bCs/>
          <w:i/>
          <w:sz w:val="21"/>
          <w:szCs w:val="21"/>
          <w:lang w:val="en-US"/>
        </w:rPr>
        <w:t>drugs</w:t>
      </w:r>
      <w:r w:rsidRPr="00D20AF5">
        <w:rPr>
          <w:b/>
          <w:bCs/>
          <w:i/>
          <w:sz w:val="21"/>
          <w:szCs w:val="21"/>
          <w:lang w:val="uk-UA"/>
        </w:rPr>
        <w:t xml:space="preserve">, </w:t>
      </w:r>
      <w:proofErr w:type="spellStart"/>
      <w:r w:rsidRPr="00D20AF5">
        <w:rPr>
          <w:b/>
          <w:bCs/>
          <w:i/>
          <w:sz w:val="21"/>
          <w:szCs w:val="21"/>
          <w:lang w:val="en-US"/>
        </w:rPr>
        <w:t>Fluconazole</w:t>
      </w:r>
      <w:proofErr w:type="spellEnd"/>
      <w:r w:rsidRPr="00D20AF5">
        <w:rPr>
          <w:b/>
          <w:bCs/>
          <w:i/>
          <w:sz w:val="21"/>
          <w:szCs w:val="21"/>
          <w:lang w:val="uk-UA"/>
        </w:rPr>
        <w:t xml:space="preserve">, </w:t>
      </w:r>
      <w:proofErr w:type="spellStart"/>
      <w:r w:rsidRPr="00D20AF5">
        <w:rPr>
          <w:b/>
          <w:bCs/>
          <w:i/>
          <w:sz w:val="21"/>
          <w:szCs w:val="21"/>
          <w:lang w:val="en-US"/>
        </w:rPr>
        <w:t>Cefepime</w:t>
      </w:r>
      <w:proofErr w:type="spellEnd"/>
      <w:r w:rsidRPr="00D20AF5">
        <w:rPr>
          <w:b/>
          <w:bCs/>
          <w:i/>
          <w:sz w:val="21"/>
          <w:szCs w:val="21"/>
          <w:lang w:val="uk-UA"/>
        </w:rPr>
        <w:t xml:space="preserve">); </w:t>
      </w:r>
      <w:r w:rsidRPr="00D20AF5">
        <w:rPr>
          <w:b/>
          <w:i/>
          <w:sz w:val="21"/>
          <w:szCs w:val="21"/>
          <w:lang w:val="uk-UA"/>
        </w:rPr>
        <w:t>Лот №2. Лікарські засоби різні (</w:t>
      </w:r>
      <w:r w:rsidRPr="00D20AF5">
        <w:rPr>
          <w:b/>
          <w:bCs/>
          <w:i/>
          <w:sz w:val="21"/>
          <w:szCs w:val="21"/>
          <w:lang w:val="en-US"/>
        </w:rPr>
        <w:t>Magnesium</w:t>
      </w:r>
      <w:r w:rsidRPr="00D20AF5">
        <w:rPr>
          <w:b/>
          <w:bCs/>
          <w:i/>
          <w:sz w:val="21"/>
          <w:szCs w:val="21"/>
          <w:lang w:val="uk-UA"/>
        </w:rPr>
        <w:t xml:space="preserve"> (</w:t>
      </w:r>
      <w:r w:rsidRPr="00D20AF5">
        <w:rPr>
          <w:b/>
          <w:bCs/>
          <w:i/>
          <w:sz w:val="21"/>
          <w:szCs w:val="21"/>
          <w:lang w:val="en-US"/>
        </w:rPr>
        <w:t>different</w:t>
      </w:r>
      <w:r w:rsidRPr="00D20AF5">
        <w:rPr>
          <w:b/>
          <w:bCs/>
          <w:i/>
          <w:sz w:val="21"/>
          <w:szCs w:val="21"/>
          <w:lang w:val="uk-UA"/>
        </w:rPr>
        <w:t xml:space="preserve"> </w:t>
      </w:r>
      <w:r w:rsidRPr="00D20AF5">
        <w:rPr>
          <w:b/>
          <w:bCs/>
          <w:i/>
          <w:sz w:val="21"/>
          <w:szCs w:val="21"/>
          <w:lang w:val="en-US"/>
        </w:rPr>
        <w:t>salts</w:t>
      </w:r>
      <w:r w:rsidRPr="00D20AF5">
        <w:rPr>
          <w:b/>
          <w:bCs/>
          <w:i/>
          <w:sz w:val="21"/>
          <w:szCs w:val="21"/>
          <w:lang w:val="uk-UA"/>
        </w:rPr>
        <w:t xml:space="preserve"> </w:t>
      </w:r>
      <w:r w:rsidRPr="00D20AF5">
        <w:rPr>
          <w:b/>
          <w:bCs/>
          <w:i/>
          <w:sz w:val="21"/>
          <w:szCs w:val="21"/>
          <w:lang w:val="en-US"/>
        </w:rPr>
        <w:t>in</w:t>
      </w:r>
      <w:r w:rsidRPr="00D20AF5">
        <w:rPr>
          <w:b/>
          <w:bCs/>
          <w:i/>
          <w:sz w:val="21"/>
          <w:szCs w:val="21"/>
          <w:lang w:val="uk-UA"/>
        </w:rPr>
        <w:t xml:space="preserve"> </w:t>
      </w:r>
      <w:r w:rsidRPr="00D20AF5">
        <w:rPr>
          <w:b/>
          <w:bCs/>
          <w:i/>
          <w:sz w:val="21"/>
          <w:szCs w:val="21"/>
          <w:lang w:val="en-US"/>
        </w:rPr>
        <w:t>combination</w:t>
      </w:r>
      <w:r w:rsidRPr="00D20AF5">
        <w:rPr>
          <w:b/>
          <w:bCs/>
          <w:i/>
          <w:sz w:val="21"/>
          <w:szCs w:val="21"/>
          <w:lang w:val="uk-UA"/>
        </w:rPr>
        <w:t xml:space="preserve">), </w:t>
      </w:r>
      <w:proofErr w:type="spellStart"/>
      <w:r w:rsidRPr="00D20AF5">
        <w:rPr>
          <w:b/>
          <w:bCs/>
          <w:i/>
          <w:sz w:val="21"/>
          <w:szCs w:val="21"/>
          <w:lang w:val="en-US"/>
        </w:rPr>
        <w:t>Digoxin</w:t>
      </w:r>
      <w:proofErr w:type="spellEnd"/>
      <w:r w:rsidRPr="00D20AF5">
        <w:rPr>
          <w:b/>
          <w:bCs/>
          <w:i/>
          <w:sz w:val="21"/>
          <w:szCs w:val="21"/>
          <w:lang w:val="uk-UA"/>
        </w:rPr>
        <w:t xml:space="preserve">, </w:t>
      </w:r>
      <w:proofErr w:type="spellStart"/>
      <w:r w:rsidRPr="00D20AF5">
        <w:rPr>
          <w:b/>
          <w:bCs/>
          <w:i/>
          <w:sz w:val="21"/>
          <w:szCs w:val="21"/>
          <w:lang w:val="en-US"/>
        </w:rPr>
        <w:t>Corglycon</w:t>
      </w:r>
      <w:proofErr w:type="spellEnd"/>
      <w:r w:rsidRPr="00D20AF5">
        <w:rPr>
          <w:b/>
          <w:bCs/>
          <w:i/>
          <w:sz w:val="21"/>
          <w:szCs w:val="21"/>
          <w:lang w:val="uk-UA"/>
        </w:rPr>
        <w:t xml:space="preserve">, </w:t>
      </w:r>
      <w:proofErr w:type="spellStart"/>
      <w:r w:rsidRPr="00D20AF5">
        <w:rPr>
          <w:b/>
          <w:bCs/>
          <w:i/>
          <w:sz w:val="21"/>
          <w:szCs w:val="21"/>
          <w:lang w:val="en-US"/>
        </w:rPr>
        <w:t>Methylprednisolone</w:t>
      </w:r>
      <w:proofErr w:type="spellEnd"/>
      <w:r w:rsidRPr="00D20AF5">
        <w:rPr>
          <w:b/>
          <w:bCs/>
          <w:i/>
          <w:sz w:val="21"/>
          <w:szCs w:val="21"/>
          <w:lang w:val="uk-UA"/>
        </w:rPr>
        <w:t xml:space="preserve">, </w:t>
      </w:r>
      <w:proofErr w:type="spellStart"/>
      <w:r w:rsidRPr="00D20AF5">
        <w:rPr>
          <w:b/>
          <w:bCs/>
          <w:i/>
          <w:sz w:val="21"/>
          <w:szCs w:val="21"/>
          <w:lang w:val="en-US"/>
        </w:rPr>
        <w:t>Meropenem</w:t>
      </w:r>
      <w:proofErr w:type="spellEnd"/>
      <w:r w:rsidRPr="00D20AF5">
        <w:rPr>
          <w:b/>
          <w:bCs/>
          <w:i/>
          <w:sz w:val="21"/>
          <w:szCs w:val="21"/>
          <w:lang w:val="uk-UA"/>
        </w:rPr>
        <w:t xml:space="preserve">, </w:t>
      </w:r>
      <w:proofErr w:type="spellStart"/>
      <w:r w:rsidRPr="00D20AF5">
        <w:rPr>
          <w:b/>
          <w:bCs/>
          <w:i/>
          <w:sz w:val="21"/>
          <w:szCs w:val="21"/>
          <w:lang w:val="en-US"/>
        </w:rPr>
        <w:t>Omeprazole</w:t>
      </w:r>
      <w:proofErr w:type="spellEnd"/>
      <w:r w:rsidRPr="00D20AF5">
        <w:rPr>
          <w:b/>
          <w:bCs/>
          <w:i/>
          <w:sz w:val="21"/>
          <w:szCs w:val="21"/>
          <w:lang w:val="uk-UA"/>
        </w:rPr>
        <w:t xml:space="preserve">, </w:t>
      </w:r>
      <w:proofErr w:type="spellStart"/>
      <w:r w:rsidRPr="00D20AF5">
        <w:rPr>
          <w:b/>
          <w:bCs/>
          <w:i/>
          <w:sz w:val="21"/>
          <w:szCs w:val="21"/>
          <w:lang w:val="en-US"/>
        </w:rPr>
        <w:t>Neostigmine</w:t>
      </w:r>
      <w:proofErr w:type="spellEnd"/>
      <w:r w:rsidRPr="00D20AF5">
        <w:rPr>
          <w:b/>
          <w:bCs/>
          <w:i/>
          <w:sz w:val="21"/>
          <w:szCs w:val="21"/>
          <w:lang w:val="uk-UA"/>
        </w:rPr>
        <w:t xml:space="preserve">, </w:t>
      </w:r>
      <w:proofErr w:type="spellStart"/>
      <w:r w:rsidRPr="00D20AF5">
        <w:rPr>
          <w:b/>
          <w:bCs/>
          <w:i/>
          <w:sz w:val="21"/>
          <w:szCs w:val="21"/>
          <w:lang w:val="en-US"/>
        </w:rPr>
        <w:t>Sevoflurane</w:t>
      </w:r>
      <w:proofErr w:type="spellEnd"/>
      <w:r w:rsidRPr="00D20AF5">
        <w:rPr>
          <w:b/>
          <w:bCs/>
          <w:i/>
          <w:sz w:val="21"/>
          <w:szCs w:val="21"/>
          <w:lang w:val="uk-UA"/>
        </w:rPr>
        <w:t xml:space="preserve">, </w:t>
      </w:r>
      <w:proofErr w:type="spellStart"/>
      <w:r w:rsidRPr="00D20AF5">
        <w:rPr>
          <w:b/>
          <w:bCs/>
          <w:i/>
          <w:sz w:val="21"/>
          <w:szCs w:val="21"/>
          <w:lang w:val="en-US"/>
        </w:rPr>
        <w:t>Imipenem</w:t>
      </w:r>
      <w:proofErr w:type="spellEnd"/>
      <w:r w:rsidRPr="00D20AF5">
        <w:rPr>
          <w:b/>
          <w:bCs/>
          <w:i/>
          <w:sz w:val="21"/>
          <w:szCs w:val="21"/>
          <w:lang w:val="uk-UA"/>
        </w:rPr>
        <w:t xml:space="preserve"> </w:t>
      </w:r>
      <w:r w:rsidRPr="00D20AF5">
        <w:rPr>
          <w:b/>
          <w:bCs/>
          <w:i/>
          <w:sz w:val="21"/>
          <w:szCs w:val="21"/>
          <w:lang w:val="en-US"/>
        </w:rPr>
        <w:t>and</w:t>
      </w:r>
      <w:r w:rsidRPr="00D20AF5">
        <w:rPr>
          <w:b/>
          <w:bCs/>
          <w:i/>
          <w:sz w:val="21"/>
          <w:szCs w:val="21"/>
          <w:lang w:val="uk-UA"/>
        </w:rPr>
        <w:t xml:space="preserve"> </w:t>
      </w:r>
      <w:r w:rsidRPr="00D20AF5">
        <w:rPr>
          <w:b/>
          <w:bCs/>
          <w:i/>
          <w:sz w:val="21"/>
          <w:szCs w:val="21"/>
          <w:lang w:val="en-US"/>
        </w:rPr>
        <w:t>enzyme</w:t>
      </w:r>
      <w:r w:rsidRPr="00D20AF5">
        <w:rPr>
          <w:b/>
          <w:bCs/>
          <w:i/>
          <w:sz w:val="21"/>
          <w:szCs w:val="21"/>
          <w:lang w:val="uk-UA"/>
        </w:rPr>
        <w:t xml:space="preserve"> </w:t>
      </w:r>
      <w:r w:rsidRPr="00D20AF5">
        <w:rPr>
          <w:b/>
          <w:bCs/>
          <w:i/>
          <w:sz w:val="21"/>
          <w:szCs w:val="21"/>
          <w:lang w:val="en-US"/>
        </w:rPr>
        <w:t>inhibitor</w:t>
      </w:r>
      <w:r w:rsidRPr="00D20AF5">
        <w:rPr>
          <w:b/>
          <w:bCs/>
          <w:i/>
          <w:sz w:val="21"/>
          <w:szCs w:val="21"/>
          <w:lang w:val="uk-UA"/>
        </w:rPr>
        <w:t xml:space="preserve">, </w:t>
      </w:r>
      <w:proofErr w:type="spellStart"/>
      <w:r w:rsidRPr="00D20AF5">
        <w:rPr>
          <w:b/>
          <w:bCs/>
          <w:i/>
          <w:sz w:val="21"/>
          <w:szCs w:val="21"/>
          <w:lang w:val="en-US"/>
        </w:rPr>
        <w:t>Cefazolin</w:t>
      </w:r>
      <w:proofErr w:type="spellEnd"/>
      <w:r w:rsidRPr="00D20AF5">
        <w:rPr>
          <w:b/>
          <w:bCs/>
          <w:i/>
          <w:sz w:val="21"/>
          <w:szCs w:val="21"/>
          <w:lang w:val="uk-UA"/>
        </w:rPr>
        <w:t xml:space="preserve">, </w:t>
      </w:r>
      <w:proofErr w:type="spellStart"/>
      <w:r w:rsidRPr="00D20AF5">
        <w:rPr>
          <w:b/>
          <w:bCs/>
          <w:i/>
          <w:sz w:val="21"/>
          <w:szCs w:val="21"/>
          <w:lang w:val="en-US"/>
        </w:rPr>
        <w:t>Cefoperazone</w:t>
      </w:r>
      <w:proofErr w:type="spellEnd"/>
      <w:r w:rsidRPr="00D20AF5">
        <w:rPr>
          <w:b/>
          <w:i/>
          <w:sz w:val="21"/>
          <w:szCs w:val="21"/>
          <w:bdr w:val="none" w:sz="0" w:space="0" w:color="auto" w:frame="1"/>
          <w:lang w:val="uk-UA"/>
        </w:rPr>
        <w:t>)</w:t>
      </w:r>
      <w:r w:rsidRPr="00D20AF5">
        <w:rPr>
          <w:b/>
          <w:bCs/>
          <w:i/>
          <w:sz w:val="21"/>
          <w:szCs w:val="21"/>
          <w:lang w:val="uk-UA"/>
        </w:rPr>
        <w:t>»</w:t>
      </w:r>
    </w:p>
    <w:p w:rsidR="001F25EF" w:rsidRPr="00D20AF5" w:rsidRDefault="001F25EF" w:rsidP="001F25EF">
      <w:pPr>
        <w:jc w:val="both"/>
        <w:rPr>
          <w:color w:val="auto"/>
          <w:sz w:val="21"/>
          <w:szCs w:val="21"/>
          <w:lang w:val="uk-UA"/>
        </w:rPr>
      </w:pPr>
      <w:r w:rsidRPr="00D20AF5">
        <w:rPr>
          <w:color w:val="auto"/>
          <w:sz w:val="21"/>
          <w:szCs w:val="21"/>
          <w:lang w:val="uk-UA"/>
        </w:rPr>
        <w:t xml:space="preserve">3.2. Місце поставки товарів: вул. Звягельська, </w:t>
      </w:r>
      <w:smartTag w:uri="urn:schemas-microsoft-com:office:smarttags" w:element="metricconverter">
        <w:smartTagPr>
          <w:attr w:name="ProductID" w:val="66, м"/>
        </w:smartTagPr>
        <w:r w:rsidRPr="00D20AF5">
          <w:rPr>
            <w:color w:val="auto"/>
            <w:sz w:val="21"/>
            <w:szCs w:val="21"/>
            <w:lang w:val="uk-UA"/>
          </w:rPr>
          <w:t>66, м</w:t>
        </w:r>
      </w:smartTag>
      <w:r w:rsidRPr="00D20AF5">
        <w:rPr>
          <w:color w:val="auto"/>
          <w:sz w:val="21"/>
          <w:szCs w:val="21"/>
          <w:lang w:val="uk-UA"/>
        </w:rPr>
        <w:t xml:space="preserve">. </w:t>
      </w:r>
      <w:proofErr w:type="spellStart"/>
      <w:r w:rsidRPr="00D20AF5">
        <w:rPr>
          <w:color w:val="auto"/>
          <w:sz w:val="21"/>
          <w:szCs w:val="21"/>
          <w:lang w:val="uk-UA"/>
        </w:rPr>
        <w:t>Баранівка</w:t>
      </w:r>
      <w:proofErr w:type="spellEnd"/>
      <w:r w:rsidRPr="00D20AF5">
        <w:rPr>
          <w:color w:val="auto"/>
          <w:sz w:val="21"/>
          <w:szCs w:val="21"/>
          <w:lang w:val="uk-UA"/>
        </w:rPr>
        <w:t>, Житомирська обл., 1270</w:t>
      </w:r>
      <w:r w:rsidR="00F81EA8" w:rsidRPr="00D20AF5">
        <w:rPr>
          <w:color w:val="auto"/>
          <w:sz w:val="21"/>
          <w:szCs w:val="21"/>
          <w:lang w:val="uk-UA"/>
        </w:rPr>
        <w:t>1</w:t>
      </w:r>
      <w:r w:rsidRPr="00D20AF5">
        <w:rPr>
          <w:color w:val="auto"/>
          <w:sz w:val="21"/>
          <w:szCs w:val="21"/>
          <w:lang w:val="uk-UA"/>
        </w:rPr>
        <w:t>.</w:t>
      </w:r>
    </w:p>
    <w:p w:rsidR="000E1B27" w:rsidRPr="00D20AF5" w:rsidRDefault="000E1B27" w:rsidP="001F25EF">
      <w:pPr>
        <w:jc w:val="both"/>
        <w:rPr>
          <w:sz w:val="21"/>
          <w:szCs w:val="21"/>
        </w:rPr>
      </w:pPr>
      <w:r w:rsidRPr="00D20AF5">
        <w:rPr>
          <w:sz w:val="21"/>
          <w:szCs w:val="21"/>
        </w:rPr>
        <w:t xml:space="preserve">Товар </w:t>
      </w:r>
      <w:proofErr w:type="spellStart"/>
      <w:r w:rsidRPr="00D20AF5">
        <w:rPr>
          <w:sz w:val="21"/>
          <w:szCs w:val="21"/>
        </w:rPr>
        <w:t>постачається</w:t>
      </w:r>
      <w:proofErr w:type="spellEnd"/>
      <w:r w:rsidRPr="00D20AF5">
        <w:rPr>
          <w:sz w:val="21"/>
          <w:szCs w:val="21"/>
        </w:rPr>
        <w:t xml:space="preserve"> за </w:t>
      </w:r>
      <w:proofErr w:type="spellStart"/>
      <w:r w:rsidRPr="00D20AF5">
        <w:rPr>
          <w:sz w:val="21"/>
          <w:szCs w:val="21"/>
        </w:rPr>
        <w:t>рахунок</w:t>
      </w:r>
      <w:proofErr w:type="spellEnd"/>
      <w:r w:rsidRPr="00D20AF5">
        <w:rPr>
          <w:sz w:val="21"/>
          <w:szCs w:val="21"/>
        </w:rPr>
        <w:t xml:space="preserve"> </w:t>
      </w:r>
      <w:proofErr w:type="spellStart"/>
      <w:r w:rsidRPr="00D20AF5">
        <w:rPr>
          <w:sz w:val="21"/>
          <w:szCs w:val="21"/>
        </w:rPr>
        <w:t>постачальника</w:t>
      </w:r>
      <w:proofErr w:type="spellEnd"/>
      <w:r w:rsidRPr="00D20AF5">
        <w:rPr>
          <w:sz w:val="21"/>
          <w:szCs w:val="21"/>
        </w:rPr>
        <w:t xml:space="preserve"> за </w:t>
      </w:r>
      <w:proofErr w:type="spellStart"/>
      <w:r w:rsidRPr="00D20AF5">
        <w:rPr>
          <w:sz w:val="21"/>
          <w:szCs w:val="21"/>
        </w:rPr>
        <w:t>адресою</w:t>
      </w:r>
      <w:proofErr w:type="spellEnd"/>
      <w:r w:rsidRPr="00D20AF5">
        <w:rPr>
          <w:sz w:val="21"/>
          <w:szCs w:val="21"/>
        </w:rPr>
        <w:t xml:space="preserve"> </w:t>
      </w:r>
      <w:proofErr w:type="spellStart"/>
      <w:r w:rsidRPr="00D20AF5">
        <w:rPr>
          <w:sz w:val="21"/>
          <w:szCs w:val="21"/>
        </w:rPr>
        <w:t>Замовника</w:t>
      </w:r>
      <w:proofErr w:type="spellEnd"/>
      <w:r w:rsidRPr="00D20AF5">
        <w:rPr>
          <w:sz w:val="21"/>
          <w:szCs w:val="21"/>
        </w:rPr>
        <w:t>.</w:t>
      </w:r>
    </w:p>
    <w:p w:rsidR="001F25EF" w:rsidRPr="00D20AF5" w:rsidRDefault="001F25EF" w:rsidP="001F25EF">
      <w:pPr>
        <w:jc w:val="both"/>
        <w:rPr>
          <w:color w:val="auto"/>
          <w:sz w:val="21"/>
          <w:szCs w:val="21"/>
          <w:lang w:val="uk-UA"/>
        </w:rPr>
      </w:pPr>
      <w:r w:rsidRPr="00D20AF5">
        <w:rPr>
          <w:color w:val="auto"/>
          <w:sz w:val="21"/>
          <w:szCs w:val="21"/>
          <w:lang w:val="uk-UA"/>
        </w:rPr>
        <w:t xml:space="preserve">3.3. Строк поставки товарів: </w:t>
      </w:r>
      <w:r w:rsidRPr="00D20AF5">
        <w:rPr>
          <w:b/>
          <w:color w:val="auto"/>
          <w:sz w:val="21"/>
          <w:szCs w:val="21"/>
          <w:lang w:val="uk-UA"/>
        </w:rPr>
        <w:t xml:space="preserve">з </w:t>
      </w:r>
      <w:r w:rsidR="007F5B3D" w:rsidRPr="00D20AF5">
        <w:rPr>
          <w:b/>
          <w:color w:val="auto"/>
          <w:sz w:val="21"/>
          <w:szCs w:val="21"/>
          <w:lang w:val="uk-UA"/>
        </w:rPr>
        <w:t>дати</w:t>
      </w:r>
      <w:r w:rsidRPr="00D20AF5">
        <w:rPr>
          <w:b/>
          <w:color w:val="auto"/>
          <w:sz w:val="21"/>
          <w:szCs w:val="21"/>
          <w:lang w:val="uk-UA"/>
        </w:rPr>
        <w:t xml:space="preserve"> підписання договору до </w:t>
      </w:r>
      <w:r w:rsidR="00CB6DC5" w:rsidRPr="00CB6DC5">
        <w:rPr>
          <w:b/>
          <w:color w:val="auto"/>
          <w:sz w:val="21"/>
          <w:szCs w:val="21"/>
        </w:rPr>
        <w:t xml:space="preserve">23 </w:t>
      </w:r>
      <w:r w:rsidR="00CB6DC5">
        <w:rPr>
          <w:b/>
          <w:color w:val="auto"/>
          <w:sz w:val="21"/>
          <w:szCs w:val="21"/>
          <w:lang w:val="uk-UA"/>
        </w:rPr>
        <w:t>серпня 2022 року</w:t>
      </w:r>
      <w:r w:rsidR="00D20AF5">
        <w:rPr>
          <w:b/>
          <w:color w:val="auto"/>
          <w:sz w:val="21"/>
          <w:szCs w:val="21"/>
          <w:lang w:val="uk-UA"/>
        </w:rPr>
        <w:t xml:space="preserve"> (не пізніше трьох робочих днів з дня отримання письмової заявки Замовника)</w:t>
      </w:r>
      <w:r w:rsidRPr="00D20AF5">
        <w:rPr>
          <w:color w:val="auto"/>
          <w:sz w:val="21"/>
          <w:szCs w:val="21"/>
          <w:lang w:val="uk-UA"/>
        </w:rPr>
        <w:t>.</w:t>
      </w:r>
    </w:p>
    <w:p w:rsidR="002F515B" w:rsidRPr="00D20AF5" w:rsidRDefault="000E1B27" w:rsidP="002F515B">
      <w:pPr>
        <w:pStyle w:val="a8"/>
        <w:jc w:val="both"/>
        <w:rPr>
          <w:rFonts w:ascii="Times New Roman" w:hAnsi="Times New Roman" w:cs="Times New Roman"/>
          <w:i/>
          <w:iCs/>
          <w:sz w:val="21"/>
          <w:szCs w:val="21"/>
        </w:rPr>
      </w:pPr>
      <w:r w:rsidRPr="00D20AF5">
        <w:rPr>
          <w:rFonts w:ascii="Times New Roman" w:eastAsia="Times New Roman" w:hAnsi="Times New Roman" w:cs="Times New Roman"/>
          <w:sz w:val="21"/>
          <w:szCs w:val="21"/>
          <w:lang w:eastAsia="ru-RU"/>
        </w:rPr>
        <w:t>3.</w:t>
      </w:r>
      <w:r w:rsidR="002F515B" w:rsidRPr="00D20AF5">
        <w:rPr>
          <w:rFonts w:ascii="Times New Roman" w:hAnsi="Times New Roman" w:cs="Times New Roman"/>
          <w:bCs/>
          <w:sz w:val="21"/>
          <w:szCs w:val="21"/>
        </w:rPr>
        <w:t xml:space="preserve">4. </w:t>
      </w:r>
      <w:r w:rsidR="002F515B" w:rsidRPr="00D20AF5">
        <w:rPr>
          <w:rFonts w:ascii="Times New Roman" w:hAnsi="Times New Roman" w:cs="Times New Roman"/>
          <w:sz w:val="21"/>
          <w:szCs w:val="21"/>
        </w:rPr>
        <w:t xml:space="preserve">Технічні (якісні) вимоги до товару та спосіб їх підтвердження: викладені в додатку №1 до оголошення </w:t>
      </w:r>
      <w:r w:rsidR="002F515B" w:rsidRPr="00D20AF5">
        <w:rPr>
          <w:rFonts w:ascii="Times New Roman" w:hAnsi="Times New Roman" w:cs="Times New Roman"/>
          <w:i/>
          <w:iCs/>
          <w:sz w:val="21"/>
          <w:szCs w:val="21"/>
        </w:rPr>
        <w:t>.</w:t>
      </w:r>
    </w:p>
    <w:p w:rsidR="002F515B" w:rsidRPr="00D20AF5" w:rsidRDefault="002F515B" w:rsidP="002F515B">
      <w:pPr>
        <w:pStyle w:val="a8"/>
        <w:jc w:val="both"/>
        <w:rPr>
          <w:rFonts w:ascii="Times New Roman" w:hAnsi="Times New Roman" w:cs="Times New Roman"/>
          <w:bCs/>
          <w:sz w:val="21"/>
          <w:szCs w:val="21"/>
        </w:rPr>
      </w:pPr>
    </w:p>
    <w:p w:rsidR="002F515B" w:rsidRPr="00D20AF5" w:rsidRDefault="000E1B27" w:rsidP="002F515B">
      <w:pPr>
        <w:pStyle w:val="a8"/>
        <w:jc w:val="both"/>
        <w:rPr>
          <w:rFonts w:ascii="Times New Roman" w:hAnsi="Times New Roman" w:cs="Times New Roman"/>
          <w:sz w:val="21"/>
          <w:szCs w:val="21"/>
        </w:rPr>
      </w:pPr>
      <w:r w:rsidRPr="00D20AF5">
        <w:rPr>
          <w:rFonts w:ascii="Times New Roman" w:hAnsi="Times New Roman" w:cs="Times New Roman"/>
          <w:sz w:val="21"/>
          <w:szCs w:val="21"/>
        </w:rPr>
        <w:t>4</w:t>
      </w:r>
      <w:r w:rsidR="002F515B" w:rsidRPr="00D20AF5">
        <w:rPr>
          <w:rFonts w:ascii="Times New Roman" w:hAnsi="Times New Roman" w:cs="Times New Roman"/>
          <w:sz w:val="21"/>
          <w:szCs w:val="21"/>
        </w:rPr>
        <w:t>. Вимоги до кваліфікації учасників та спосіб їх підтвердження: викладено у додатку №2 до оголошення.</w:t>
      </w:r>
    </w:p>
    <w:p w:rsidR="002F515B" w:rsidRPr="00D20AF5" w:rsidRDefault="002F515B" w:rsidP="002F515B">
      <w:pPr>
        <w:pStyle w:val="a8"/>
        <w:jc w:val="both"/>
        <w:rPr>
          <w:rFonts w:ascii="Times New Roman" w:hAnsi="Times New Roman" w:cs="Times New Roman"/>
          <w:sz w:val="21"/>
          <w:szCs w:val="21"/>
        </w:rPr>
      </w:pPr>
    </w:p>
    <w:p w:rsidR="007F5B3D" w:rsidRPr="00D20AF5" w:rsidRDefault="000E1B27" w:rsidP="007F5B3D">
      <w:pPr>
        <w:pStyle w:val="rvps2"/>
        <w:shd w:val="clear" w:color="auto" w:fill="FFFFFF"/>
        <w:spacing w:before="0" w:beforeAutospacing="0" w:after="0" w:afterAutospacing="0"/>
        <w:jc w:val="both"/>
        <w:rPr>
          <w:b/>
          <w:bCs/>
          <w:sz w:val="21"/>
          <w:szCs w:val="21"/>
          <w:lang w:val="uk-UA"/>
        </w:rPr>
      </w:pPr>
      <w:r w:rsidRPr="00D20AF5">
        <w:rPr>
          <w:sz w:val="21"/>
          <w:szCs w:val="21"/>
        </w:rPr>
        <w:t>5</w:t>
      </w:r>
      <w:r w:rsidR="002F515B" w:rsidRPr="00D20AF5">
        <w:rPr>
          <w:sz w:val="21"/>
          <w:szCs w:val="21"/>
        </w:rPr>
        <w:t xml:space="preserve">. </w:t>
      </w:r>
      <w:r w:rsidR="007F5B3D" w:rsidRPr="00D20AF5">
        <w:rPr>
          <w:b/>
          <w:color w:val="000000"/>
          <w:sz w:val="21"/>
          <w:szCs w:val="21"/>
          <w:lang w:val="uk-UA"/>
        </w:rPr>
        <w:t xml:space="preserve">Перелік критеріїв та методика оцінки пропозицій із зазначенням питомої ваги критеріїв: </w:t>
      </w:r>
      <w:r w:rsidR="007F5B3D" w:rsidRPr="00D20AF5">
        <w:rPr>
          <w:b/>
          <w:bCs/>
          <w:i/>
          <w:iCs/>
          <w:sz w:val="21"/>
          <w:szCs w:val="21"/>
          <w:lang w:val="uk-UA"/>
        </w:rPr>
        <w:t xml:space="preserve">«Ціна» </w:t>
      </w:r>
      <w:proofErr w:type="spellStart"/>
      <w:r w:rsidR="007F5B3D" w:rsidRPr="00D20AF5">
        <w:rPr>
          <w:b/>
          <w:bCs/>
          <w:i/>
          <w:iCs/>
          <w:sz w:val="21"/>
          <w:szCs w:val="21"/>
          <w:lang w:val="uk-UA"/>
        </w:rPr>
        <w:t>-</w:t>
      </w:r>
      <w:r w:rsidR="007F5B3D" w:rsidRPr="00D20AF5">
        <w:rPr>
          <w:b/>
          <w:bCs/>
          <w:sz w:val="21"/>
          <w:szCs w:val="21"/>
          <w:lang w:val="uk-UA"/>
        </w:rPr>
        <w:t>єдиний</w:t>
      </w:r>
      <w:proofErr w:type="spellEnd"/>
      <w:r w:rsidR="007F5B3D" w:rsidRPr="00D20AF5">
        <w:rPr>
          <w:b/>
          <w:bCs/>
          <w:sz w:val="21"/>
          <w:szCs w:val="21"/>
          <w:lang w:val="uk-UA"/>
        </w:rPr>
        <w:t xml:space="preserve"> критерій оцінки, питома вага критерію – 100%. </w:t>
      </w:r>
    </w:p>
    <w:p w:rsidR="007F5B3D" w:rsidRPr="00D20AF5" w:rsidRDefault="0042688C" w:rsidP="007F5B3D">
      <w:pPr>
        <w:pStyle w:val="rvps2"/>
        <w:shd w:val="clear" w:color="auto" w:fill="FFFFFF"/>
        <w:spacing w:before="0" w:beforeAutospacing="0" w:after="0" w:afterAutospacing="0"/>
        <w:jc w:val="both"/>
        <w:rPr>
          <w:sz w:val="21"/>
          <w:szCs w:val="21"/>
          <w:shd w:val="clear" w:color="auto" w:fill="FFFFFF"/>
          <w:lang w:val="uk-UA"/>
        </w:rPr>
      </w:pPr>
      <w:r w:rsidRPr="00D20AF5">
        <w:rPr>
          <w:sz w:val="21"/>
          <w:szCs w:val="21"/>
          <w:lang w:val="uk-UA"/>
        </w:rPr>
        <w:t xml:space="preserve">5.1. </w:t>
      </w:r>
      <w:r w:rsidR="007F5B3D" w:rsidRPr="00D20AF5">
        <w:rPr>
          <w:sz w:val="21"/>
          <w:szCs w:val="21"/>
          <w:lang w:val="uk-UA"/>
        </w:rPr>
        <w:t xml:space="preserve">Найбільш економічною вигідною пропозицією буде вважатися пропозиція з найнижчою ціною. </w:t>
      </w:r>
      <w:proofErr w:type="spellStart"/>
      <w:r w:rsidR="007F5B3D" w:rsidRPr="00D20AF5">
        <w:rPr>
          <w:sz w:val="21"/>
          <w:szCs w:val="21"/>
          <w:shd w:val="clear" w:color="auto" w:fill="FFFFFF"/>
        </w:rPr>
        <w:t>Оцінка</w:t>
      </w:r>
      <w:proofErr w:type="spellEnd"/>
      <w:r w:rsidR="007F5B3D" w:rsidRPr="00D20AF5">
        <w:rPr>
          <w:sz w:val="21"/>
          <w:szCs w:val="21"/>
          <w:shd w:val="clear" w:color="auto" w:fill="FFFFFF"/>
        </w:rPr>
        <w:t xml:space="preserve"> </w:t>
      </w:r>
      <w:proofErr w:type="spellStart"/>
      <w:r w:rsidR="007F5B3D" w:rsidRPr="00D20AF5">
        <w:rPr>
          <w:sz w:val="21"/>
          <w:szCs w:val="21"/>
          <w:shd w:val="clear" w:color="auto" w:fill="FFFFFF"/>
        </w:rPr>
        <w:t>пропозицій</w:t>
      </w:r>
      <w:proofErr w:type="spellEnd"/>
      <w:r w:rsidR="007F5B3D" w:rsidRPr="00D20AF5">
        <w:rPr>
          <w:sz w:val="21"/>
          <w:szCs w:val="21"/>
          <w:shd w:val="clear" w:color="auto" w:fill="FFFFFF"/>
        </w:rPr>
        <w:t xml:space="preserve"> проводиться автоматично </w:t>
      </w:r>
      <w:proofErr w:type="spellStart"/>
      <w:r w:rsidR="007F5B3D" w:rsidRPr="00D20AF5">
        <w:rPr>
          <w:sz w:val="21"/>
          <w:szCs w:val="21"/>
          <w:shd w:val="clear" w:color="auto" w:fill="FFFFFF"/>
        </w:rPr>
        <w:t>електронною</w:t>
      </w:r>
      <w:proofErr w:type="spellEnd"/>
      <w:r w:rsidR="007F5B3D" w:rsidRPr="00D20AF5">
        <w:rPr>
          <w:sz w:val="21"/>
          <w:szCs w:val="21"/>
          <w:shd w:val="clear" w:color="auto" w:fill="FFFFFF"/>
        </w:rPr>
        <w:t xml:space="preserve"> системою </w:t>
      </w:r>
      <w:proofErr w:type="spellStart"/>
      <w:r w:rsidR="007F5B3D" w:rsidRPr="00D20AF5">
        <w:rPr>
          <w:sz w:val="21"/>
          <w:szCs w:val="21"/>
          <w:shd w:val="clear" w:color="auto" w:fill="FFFFFF"/>
        </w:rPr>
        <w:t>закупівель</w:t>
      </w:r>
      <w:proofErr w:type="spellEnd"/>
      <w:r w:rsidR="007F5B3D" w:rsidRPr="00D20AF5">
        <w:rPr>
          <w:sz w:val="21"/>
          <w:szCs w:val="21"/>
          <w:shd w:val="clear" w:color="auto" w:fill="FFFFFF"/>
        </w:rPr>
        <w:t xml:space="preserve"> на </w:t>
      </w:r>
      <w:proofErr w:type="spellStart"/>
      <w:r w:rsidR="007F5B3D" w:rsidRPr="00D20AF5">
        <w:rPr>
          <w:sz w:val="21"/>
          <w:szCs w:val="21"/>
          <w:shd w:val="clear" w:color="auto" w:fill="FFFFFF"/>
        </w:rPr>
        <w:t>основі</w:t>
      </w:r>
      <w:proofErr w:type="spellEnd"/>
      <w:r w:rsidR="007F5B3D" w:rsidRPr="00D20AF5">
        <w:rPr>
          <w:sz w:val="21"/>
          <w:szCs w:val="21"/>
          <w:shd w:val="clear" w:color="auto" w:fill="FFFFFF"/>
        </w:rPr>
        <w:t xml:space="preserve"> </w:t>
      </w:r>
      <w:proofErr w:type="spellStart"/>
      <w:r w:rsidR="007F5B3D" w:rsidRPr="00D20AF5">
        <w:rPr>
          <w:sz w:val="21"/>
          <w:szCs w:val="21"/>
          <w:shd w:val="clear" w:color="auto" w:fill="FFFFFF"/>
        </w:rPr>
        <w:t>критеріїв</w:t>
      </w:r>
      <w:proofErr w:type="spellEnd"/>
      <w:r w:rsidR="007F5B3D" w:rsidRPr="00D20AF5">
        <w:rPr>
          <w:sz w:val="21"/>
          <w:szCs w:val="21"/>
          <w:shd w:val="clear" w:color="auto" w:fill="FFFFFF"/>
        </w:rPr>
        <w:t xml:space="preserve"> </w:t>
      </w:r>
      <w:proofErr w:type="spellStart"/>
      <w:r w:rsidR="007F5B3D" w:rsidRPr="00D20AF5">
        <w:rPr>
          <w:sz w:val="21"/>
          <w:szCs w:val="21"/>
          <w:shd w:val="clear" w:color="auto" w:fill="FFFFFF"/>
        </w:rPr>
        <w:t>і</w:t>
      </w:r>
      <w:proofErr w:type="spellEnd"/>
      <w:r w:rsidR="007F5B3D" w:rsidRPr="00D20AF5">
        <w:rPr>
          <w:sz w:val="21"/>
          <w:szCs w:val="21"/>
          <w:shd w:val="clear" w:color="auto" w:fill="FFFFFF"/>
        </w:rPr>
        <w:t xml:space="preserve"> методики </w:t>
      </w:r>
      <w:proofErr w:type="spellStart"/>
      <w:r w:rsidR="007F5B3D" w:rsidRPr="00D20AF5">
        <w:rPr>
          <w:sz w:val="21"/>
          <w:szCs w:val="21"/>
          <w:shd w:val="clear" w:color="auto" w:fill="FFFFFF"/>
        </w:rPr>
        <w:t>оцінки</w:t>
      </w:r>
      <w:proofErr w:type="spellEnd"/>
      <w:r w:rsidR="007F5B3D" w:rsidRPr="00D20AF5">
        <w:rPr>
          <w:sz w:val="21"/>
          <w:szCs w:val="21"/>
          <w:shd w:val="clear" w:color="auto" w:fill="FFFFFF"/>
        </w:rPr>
        <w:t xml:space="preserve">, </w:t>
      </w:r>
      <w:proofErr w:type="spellStart"/>
      <w:r w:rsidR="007F5B3D" w:rsidRPr="00D20AF5">
        <w:rPr>
          <w:sz w:val="21"/>
          <w:szCs w:val="21"/>
          <w:shd w:val="clear" w:color="auto" w:fill="FFFFFF"/>
        </w:rPr>
        <w:t>зазначених</w:t>
      </w:r>
      <w:proofErr w:type="spellEnd"/>
      <w:r w:rsidR="007F5B3D" w:rsidRPr="00D20AF5">
        <w:rPr>
          <w:sz w:val="21"/>
          <w:szCs w:val="21"/>
          <w:shd w:val="clear" w:color="auto" w:fill="FFFFFF"/>
        </w:rPr>
        <w:t xml:space="preserve"> </w:t>
      </w:r>
      <w:proofErr w:type="spellStart"/>
      <w:r w:rsidR="007F5B3D" w:rsidRPr="00D20AF5">
        <w:rPr>
          <w:sz w:val="21"/>
          <w:szCs w:val="21"/>
          <w:shd w:val="clear" w:color="auto" w:fill="FFFFFF"/>
        </w:rPr>
        <w:t>замовником</w:t>
      </w:r>
      <w:proofErr w:type="spellEnd"/>
      <w:r w:rsidR="007F5B3D" w:rsidRPr="00D20AF5">
        <w:rPr>
          <w:sz w:val="21"/>
          <w:szCs w:val="21"/>
          <w:shd w:val="clear" w:color="auto" w:fill="FFFFFF"/>
        </w:rPr>
        <w:t xml:space="preserve"> </w:t>
      </w:r>
      <w:r w:rsidR="007F5B3D" w:rsidRPr="00D20AF5">
        <w:rPr>
          <w:sz w:val="21"/>
          <w:szCs w:val="21"/>
          <w:shd w:val="clear" w:color="auto" w:fill="FFFFFF"/>
          <w:lang w:val="uk-UA"/>
        </w:rPr>
        <w:t xml:space="preserve">в </w:t>
      </w:r>
      <w:proofErr w:type="spellStart"/>
      <w:r w:rsidR="007F5B3D" w:rsidRPr="00D20AF5">
        <w:rPr>
          <w:sz w:val="21"/>
          <w:szCs w:val="21"/>
          <w:shd w:val="clear" w:color="auto" w:fill="FFFFFF"/>
        </w:rPr>
        <w:t>оголошенні</w:t>
      </w:r>
      <w:proofErr w:type="spellEnd"/>
      <w:r w:rsidR="007F5B3D" w:rsidRPr="00D20AF5">
        <w:rPr>
          <w:sz w:val="21"/>
          <w:szCs w:val="21"/>
          <w:shd w:val="clear" w:color="auto" w:fill="FFFFFF"/>
        </w:rPr>
        <w:t xml:space="preserve"> про </w:t>
      </w:r>
      <w:proofErr w:type="spellStart"/>
      <w:r w:rsidR="007F5B3D" w:rsidRPr="00D20AF5">
        <w:rPr>
          <w:sz w:val="21"/>
          <w:szCs w:val="21"/>
          <w:shd w:val="clear" w:color="auto" w:fill="FFFFFF"/>
        </w:rPr>
        <w:t>проведення</w:t>
      </w:r>
      <w:proofErr w:type="spellEnd"/>
      <w:r w:rsidR="007F5B3D" w:rsidRPr="00D20AF5">
        <w:rPr>
          <w:sz w:val="21"/>
          <w:szCs w:val="21"/>
          <w:shd w:val="clear" w:color="auto" w:fill="FFFFFF"/>
        </w:rPr>
        <w:t xml:space="preserve"> </w:t>
      </w:r>
      <w:proofErr w:type="spellStart"/>
      <w:r w:rsidR="007F5B3D" w:rsidRPr="00D20AF5">
        <w:rPr>
          <w:sz w:val="21"/>
          <w:szCs w:val="21"/>
          <w:shd w:val="clear" w:color="auto" w:fill="FFFFFF"/>
        </w:rPr>
        <w:t>спрощеної</w:t>
      </w:r>
      <w:proofErr w:type="spellEnd"/>
      <w:r w:rsidR="007F5B3D" w:rsidRPr="00D20AF5">
        <w:rPr>
          <w:sz w:val="21"/>
          <w:szCs w:val="21"/>
          <w:shd w:val="clear" w:color="auto" w:fill="FFFFFF"/>
        </w:rPr>
        <w:t xml:space="preserve"> </w:t>
      </w:r>
      <w:proofErr w:type="spellStart"/>
      <w:r w:rsidR="007F5B3D" w:rsidRPr="00D20AF5">
        <w:rPr>
          <w:sz w:val="21"/>
          <w:szCs w:val="21"/>
          <w:shd w:val="clear" w:color="auto" w:fill="FFFFFF"/>
        </w:rPr>
        <w:t>закупі</w:t>
      </w:r>
      <w:proofErr w:type="gramStart"/>
      <w:r w:rsidR="007F5B3D" w:rsidRPr="00D20AF5">
        <w:rPr>
          <w:sz w:val="21"/>
          <w:szCs w:val="21"/>
          <w:shd w:val="clear" w:color="auto" w:fill="FFFFFF"/>
        </w:rPr>
        <w:t>вл</w:t>
      </w:r>
      <w:proofErr w:type="gramEnd"/>
      <w:r w:rsidR="007F5B3D" w:rsidRPr="00D20AF5">
        <w:rPr>
          <w:sz w:val="21"/>
          <w:szCs w:val="21"/>
          <w:shd w:val="clear" w:color="auto" w:fill="FFFFFF"/>
        </w:rPr>
        <w:t>і</w:t>
      </w:r>
      <w:proofErr w:type="spellEnd"/>
      <w:r w:rsidR="007F5B3D" w:rsidRPr="00D20AF5">
        <w:rPr>
          <w:sz w:val="21"/>
          <w:szCs w:val="21"/>
          <w:shd w:val="clear" w:color="auto" w:fill="FFFFFF"/>
        </w:rPr>
        <w:t xml:space="preserve">, шляхом </w:t>
      </w:r>
      <w:proofErr w:type="spellStart"/>
      <w:r w:rsidR="007F5B3D" w:rsidRPr="00D20AF5">
        <w:rPr>
          <w:sz w:val="21"/>
          <w:szCs w:val="21"/>
          <w:shd w:val="clear" w:color="auto" w:fill="FFFFFF"/>
        </w:rPr>
        <w:t>застосування</w:t>
      </w:r>
      <w:proofErr w:type="spellEnd"/>
      <w:r w:rsidR="007F5B3D" w:rsidRPr="00D20AF5">
        <w:rPr>
          <w:sz w:val="21"/>
          <w:szCs w:val="21"/>
          <w:shd w:val="clear" w:color="auto" w:fill="FFFFFF"/>
        </w:rPr>
        <w:t xml:space="preserve"> </w:t>
      </w:r>
      <w:proofErr w:type="spellStart"/>
      <w:r w:rsidR="007F5B3D" w:rsidRPr="00D20AF5">
        <w:rPr>
          <w:sz w:val="21"/>
          <w:szCs w:val="21"/>
          <w:shd w:val="clear" w:color="auto" w:fill="FFFFFF"/>
        </w:rPr>
        <w:t>електронного</w:t>
      </w:r>
      <w:proofErr w:type="spellEnd"/>
      <w:r w:rsidR="007F5B3D" w:rsidRPr="00D20AF5">
        <w:rPr>
          <w:sz w:val="21"/>
          <w:szCs w:val="21"/>
          <w:shd w:val="clear" w:color="auto" w:fill="FFFFFF"/>
        </w:rPr>
        <w:t xml:space="preserve"> </w:t>
      </w:r>
      <w:proofErr w:type="spellStart"/>
      <w:r w:rsidR="007F5B3D" w:rsidRPr="00D20AF5">
        <w:rPr>
          <w:sz w:val="21"/>
          <w:szCs w:val="21"/>
          <w:shd w:val="clear" w:color="auto" w:fill="FFFFFF"/>
        </w:rPr>
        <w:t>аукціону</w:t>
      </w:r>
      <w:proofErr w:type="spellEnd"/>
      <w:r w:rsidR="007F5B3D" w:rsidRPr="00D20AF5">
        <w:rPr>
          <w:sz w:val="21"/>
          <w:szCs w:val="21"/>
          <w:shd w:val="clear" w:color="auto" w:fill="FFFFFF"/>
        </w:rPr>
        <w:t>.</w:t>
      </w:r>
      <w:r w:rsidR="007F5B3D" w:rsidRPr="00D20AF5">
        <w:rPr>
          <w:sz w:val="21"/>
          <w:szCs w:val="21"/>
          <w:shd w:val="clear" w:color="auto" w:fill="FFFFFF"/>
          <w:lang w:val="uk-UA"/>
        </w:rPr>
        <w:t xml:space="preserve"> </w:t>
      </w:r>
    </w:p>
    <w:p w:rsidR="007F5B3D" w:rsidRPr="00D20AF5" w:rsidRDefault="0042688C" w:rsidP="007F5B3D">
      <w:pPr>
        <w:pStyle w:val="rvps2"/>
        <w:shd w:val="clear" w:color="auto" w:fill="FFFFFF"/>
        <w:spacing w:before="0" w:beforeAutospacing="0" w:after="0" w:afterAutospacing="0"/>
        <w:jc w:val="both"/>
        <w:rPr>
          <w:sz w:val="21"/>
          <w:szCs w:val="21"/>
          <w:lang w:val="uk-UA"/>
        </w:rPr>
      </w:pPr>
      <w:r w:rsidRPr="00D20AF5">
        <w:rPr>
          <w:sz w:val="21"/>
          <w:szCs w:val="21"/>
          <w:shd w:val="clear" w:color="auto" w:fill="FFFFFF"/>
          <w:lang w:val="uk-UA"/>
        </w:rPr>
        <w:t xml:space="preserve">5.2. </w:t>
      </w:r>
      <w:r w:rsidR="007F5B3D" w:rsidRPr="00D20AF5">
        <w:rPr>
          <w:sz w:val="21"/>
          <w:szCs w:val="21"/>
          <w:shd w:val="clear" w:color="auto" w:fill="FFFFFF"/>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7F5B3D" w:rsidRPr="00D20AF5">
        <w:rPr>
          <w:sz w:val="21"/>
          <w:szCs w:val="21"/>
          <w:lang w:val="uk-UA"/>
        </w:rPr>
        <w:t>Найбільш економічною вигідною пропозицією буде вважатися пропозиція з найнижчою ціною.</w:t>
      </w:r>
    </w:p>
    <w:p w:rsidR="0042688C" w:rsidRPr="00D20AF5" w:rsidRDefault="0042688C" w:rsidP="0042688C">
      <w:pPr>
        <w:pStyle w:val="a8"/>
        <w:jc w:val="both"/>
        <w:rPr>
          <w:rFonts w:ascii="Times New Roman" w:hAnsi="Times New Roman" w:cs="Times New Roman"/>
          <w:bCs/>
          <w:sz w:val="21"/>
          <w:szCs w:val="21"/>
        </w:rPr>
      </w:pPr>
      <w:r w:rsidRPr="00D20AF5">
        <w:rPr>
          <w:rFonts w:ascii="Times New Roman" w:hAnsi="Times New Roman" w:cs="Times New Roman"/>
          <w:sz w:val="21"/>
          <w:szCs w:val="21"/>
        </w:rPr>
        <w:t xml:space="preserve">5.3. Цінова пропозиція: надається Учасником відповідно до форми цінової пропозиції наведеної у додатку №3 до оголошення у вигляді сканованої копії у форматі </w:t>
      </w:r>
      <w:proofErr w:type="spellStart"/>
      <w:r w:rsidRPr="00D20AF5">
        <w:rPr>
          <w:rFonts w:ascii="Times New Roman" w:hAnsi="Times New Roman" w:cs="Times New Roman"/>
          <w:sz w:val="21"/>
          <w:szCs w:val="21"/>
          <w:lang w:val="en-US"/>
        </w:rPr>
        <w:t>pdf</w:t>
      </w:r>
      <w:proofErr w:type="spellEnd"/>
      <w:r w:rsidRPr="00D20AF5">
        <w:rPr>
          <w:rFonts w:ascii="Times New Roman" w:hAnsi="Times New Roman" w:cs="Times New Roman"/>
          <w:sz w:val="21"/>
          <w:szCs w:val="21"/>
        </w:rPr>
        <w:t xml:space="preserve">  згідно технічних вимог предмета закупівлі (Додаток №1).</w:t>
      </w:r>
    </w:p>
    <w:p w:rsidR="002F515B" w:rsidRPr="00D20AF5" w:rsidRDefault="0042688C" w:rsidP="0042688C">
      <w:pPr>
        <w:pStyle w:val="rvps2"/>
        <w:shd w:val="clear" w:color="auto" w:fill="FFFFFF"/>
        <w:spacing w:before="0" w:beforeAutospacing="0" w:after="0" w:afterAutospacing="0"/>
        <w:jc w:val="both"/>
        <w:rPr>
          <w:sz w:val="21"/>
          <w:szCs w:val="21"/>
        </w:rPr>
      </w:pPr>
      <w:r w:rsidRPr="00D20AF5">
        <w:rPr>
          <w:sz w:val="21"/>
          <w:szCs w:val="21"/>
          <w:highlight w:val="yellow"/>
          <w:lang w:val="uk-UA"/>
        </w:rPr>
        <w:t xml:space="preserve">5.4. </w:t>
      </w:r>
      <w:r w:rsidR="002F515B" w:rsidRPr="00D20AF5">
        <w:rPr>
          <w:sz w:val="21"/>
          <w:szCs w:val="21"/>
          <w:highlight w:val="yellow"/>
        </w:rPr>
        <w:t xml:space="preserve">У </w:t>
      </w:r>
      <w:proofErr w:type="spellStart"/>
      <w:r w:rsidR="002F515B" w:rsidRPr="00D20AF5">
        <w:rPr>
          <w:sz w:val="21"/>
          <w:szCs w:val="21"/>
          <w:highlight w:val="yellow"/>
        </w:rPr>
        <w:t>разі</w:t>
      </w:r>
      <w:proofErr w:type="spellEnd"/>
      <w:r w:rsidR="002F515B" w:rsidRPr="00D20AF5">
        <w:rPr>
          <w:sz w:val="21"/>
          <w:szCs w:val="21"/>
          <w:highlight w:val="yellow"/>
        </w:rPr>
        <w:t xml:space="preserve"> </w:t>
      </w:r>
      <w:proofErr w:type="spellStart"/>
      <w:r w:rsidR="002F515B" w:rsidRPr="00D20AF5">
        <w:rPr>
          <w:sz w:val="21"/>
          <w:szCs w:val="21"/>
          <w:highlight w:val="yellow"/>
        </w:rPr>
        <w:t>пониження</w:t>
      </w:r>
      <w:proofErr w:type="spellEnd"/>
      <w:r w:rsidR="002F515B" w:rsidRPr="00D20AF5">
        <w:rPr>
          <w:sz w:val="21"/>
          <w:szCs w:val="21"/>
          <w:highlight w:val="yellow"/>
        </w:rPr>
        <w:t xml:space="preserve"> </w:t>
      </w:r>
      <w:proofErr w:type="spellStart"/>
      <w:r w:rsidR="002F515B" w:rsidRPr="00D20AF5">
        <w:rPr>
          <w:sz w:val="21"/>
          <w:szCs w:val="21"/>
          <w:highlight w:val="yellow"/>
        </w:rPr>
        <w:t>ціни</w:t>
      </w:r>
      <w:proofErr w:type="spellEnd"/>
      <w:r w:rsidR="002F515B" w:rsidRPr="00D20AF5">
        <w:rPr>
          <w:sz w:val="21"/>
          <w:szCs w:val="21"/>
          <w:highlight w:val="yellow"/>
        </w:rPr>
        <w:t xml:space="preserve"> </w:t>
      </w:r>
      <w:proofErr w:type="spellStart"/>
      <w:proofErr w:type="gramStart"/>
      <w:r w:rsidR="002F515B" w:rsidRPr="00D20AF5">
        <w:rPr>
          <w:sz w:val="21"/>
          <w:szCs w:val="21"/>
          <w:highlight w:val="yellow"/>
        </w:rPr>
        <w:t>п</w:t>
      </w:r>
      <w:proofErr w:type="gramEnd"/>
      <w:r w:rsidR="002F515B" w:rsidRPr="00D20AF5">
        <w:rPr>
          <w:sz w:val="21"/>
          <w:szCs w:val="21"/>
          <w:highlight w:val="yellow"/>
        </w:rPr>
        <w:t>ід</w:t>
      </w:r>
      <w:proofErr w:type="spellEnd"/>
      <w:r w:rsidR="002F515B" w:rsidRPr="00D20AF5">
        <w:rPr>
          <w:sz w:val="21"/>
          <w:szCs w:val="21"/>
          <w:highlight w:val="yellow"/>
        </w:rPr>
        <w:t xml:space="preserve"> час </w:t>
      </w:r>
      <w:proofErr w:type="spellStart"/>
      <w:r w:rsidR="002F515B" w:rsidRPr="00D20AF5">
        <w:rPr>
          <w:sz w:val="21"/>
          <w:szCs w:val="21"/>
          <w:highlight w:val="yellow"/>
        </w:rPr>
        <w:t>аукціону</w:t>
      </w:r>
      <w:proofErr w:type="spellEnd"/>
      <w:r w:rsidR="002F515B" w:rsidRPr="00D20AF5">
        <w:rPr>
          <w:sz w:val="21"/>
          <w:szCs w:val="21"/>
          <w:highlight w:val="yellow"/>
        </w:rPr>
        <w:t xml:space="preserve">, </w:t>
      </w:r>
      <w:proofErr w:type="spellStart"/>
      <w:r w:rsidR="002F515B" w:rsidRPr="00D20AF5">
        <w:rPr>
          <w:sz w:val="21"/>
          <w:szCs w:val="21"/>
          <w:highlight w:val="yellow"/>
        </w:rPr>
        <w:t>Учасник</w:t>
      </w:r>
      <w:proofErr w:type="spellEnd"/>
      <w:r w:rsidR="002F515B" w:rsidRPr="00D20AF5">
        <w:rPr>
          <w:sz w:val="21"/>
          <w:szCs w:val="21"/>
          <w:highlight w:val="yellow"/>
        </w:rPr>
        <w:t xml:space="preserve">, </w:t>
      </w:r>
      <w:proofErr w:type="spellStart"/>
      <w:r w:rsidR="002F515B" w:rsidRPr="00D20AF5">
        <w:rPr>
          <w:sz w:val="21"/>
          <w:szCs w:val="21"/>
          <w:highlight w:val="yellow"/>
        </w:rPr>
        <w:t>який</w:t>
      </w:r>
      <w:proofErr w:type="spellEnd"/>
      <w:r w:rsidR="002F515B" w:rsidRPr="00D20AF5">
        <w:rPr>
          <w:sz w:val="21"/>
          <w:szCs w:val="21"/>
          <w:highlight w:val="yellow"/>
        </w:rPr>
        <w:t xml:space="preserve"> став </w:t>
      </w:r>
      <w:proofErr w:type="spellStart"/>
      <w:r w:rsidR="002F515B" w:rsidRPr="00D20AF5">
        <w:rPr>
          <w:sz w:val="21"/>
          <w:szCs w:val="21"/>
          <w:highlight w:val="yellow"/>
        </w:rPr>
        <w:t>переможцем</w:t>
      </w:r>
      <w:proofErr w:type="spellEnd"/>
      <w:r w:rsidR="00755071" w:rsidRPr="00D20AF5">
        <w:rPr>
          <w:sz w:val="21"/>
          <w:szCs w:val="21"/>
          <w:highlight w:val="yellow"/>
        </w:rPr>
        <w:t>,</w:t>
      </w:r>
      <w:r w:rsidR="002F515B" w:rsidRPr="00D20AF5">
        <w:rPr>
          <w:sz w:val="21"/>
          <w:szCs w:val="21"/>
          <w:highlight w:val="yellow"/>
        </w:rPr>
        <w:t xml:space="preserve"> </w:t>
      </w:r>
      <w:proofErr w:type="spellStart"/>
      <w:r w:rsidR="002F515B" w:rsidRPr="00D20AF5">
        <w:rPr>
          <w:sz w:val="21"/>
          <w:szCs w:val="21"/>
          <w:highlight w:val="yellow"/>
        </w:rPr>
        <w:t>має</w:t>
      </w:r>
      <w:proofErr w:type="spellEnd"/>
      <w:r w:rsidR="002F515B" w:rsidRPr="00D20AF5">
        <w:rPr>
          <w:sz w:val="21"/>
          <w:szCs w:val="21"/>
          <w:highlight w:val="yellow"/>
        </w:rPr>
        <w:t xml:space="preserve"> </w:t>
      </w:r>
      <w:proofErr w:type="spellStart"/>
      <w:r w:rsidR="002F515B" w:rsidRPr="00D20AF5">
        <w:rPr>
          <w:sz w:val="21"/>
          <w:szCs w:val="21"/>
          <w:highlight w:val="yellow"/>
        </w:rPr>
        <w:t>надати</w:t>
      </w:r>
      <w:proofErr w:type="spellEnd"/>
      <w:r w:rsidR="002F515B" w:rsidRPr="00D20AF5">
        <w:rPr>
          <w:sz w:val="21"/>
          <w:szCs w:val="21"/>
          <w:highlight w:val="yellow"/>
        </w:rPr>
        <w:t xml:space="preserve"> </w:t>
      </w:r>
      <w:proofErr w:type="spellStart"/>
      <w:r w:rsidR="002F515B" w:rsidRPr="00D20AF5">
        <w:rPr>
          <w:bCs/>
          <w:sz w:val="21"/>
          <w:szCs w:val="21"/>
          <w:highlight w:val="yellow"/>
        </w:rPr>
        <w:t>оновлену</w:t>
      </w:r>
      <w:proofErr w:type="spellEnd"/>
      <w:r w:rsidR="002F515B" w:rsidRPr="00D20AF5">
        <w:rPr>
          <w:bCs/>
          <w:sz w:val="21"/>
          <w:szCs w:val="21"/>
          <w:highlight w:val="yellow"/>
        </w:rPr>
        <w:t xml:space="preserve"> </w:t>
      </w:r>
      <w:proofErr w:type="spellStart"/>
      <w:r w:rsidR="002F515B" w:rsidRPr="00D20AF5">
        <w:rPr>
          <w:bCs/>
          <w:sz w:val="21"/>
          <w:szCs w:val="21"/>
          <w:highlight w:val="yellow"/>
        </w:rPr>
        <w:t>цінову</w:t>
      </w:r>
      <w:proofErr w:type="spellEnd"/>
      <w:r w:rsidR="002F515B" w:rsidRPr="00D20AF5">
        <w:rPr>
          <w:bCs/>
          <w:sz w:val="21"/>
          <w:szCs w:val="21"/>
          <w:highlight w:val="yellow"/>
        </w:rPr>
        <w:t xml:space="preserve"> </w:t>
      </w:r>
      <w:proofErr w:type="spellStart"/>
      <w:r w:rsidR="002F515B" w:rsidRPr="00D20AF5">
        <w:rPr>
          <w:bCs/>
          <w:sz w:val="21"/>
          <w:szCs w:val="21"/>
          <w:highlight w:val="yellow"/>
        </w:rPr>
        <w:t>пропозицію</w:t>
      </w:r>
      <w:proofErr w:type="spellEnd"/>
      <w:r w:rsidR="002F515B" w:rsidRPr="00D20AF5">
        <w:rPr>
          <w:sz w:val="21"/>
          <w:szCs w:val="21"/>
          <w:highlight w:val="yellow"/>
        </w:rPr>
        <w:t xml:space="preserve"> (</w:t>
      </w:r>
      <w:proofErr w:type="spellStart"/>
      <w:r w:rsidR="002F515B" w:rsidRPr="00D20AF5">
        <w:rPr>
          <w:sz w:val="21"/>
          <w:szCs w:val="21"/>
          <w:highlight w:val="yellow"/>
        </w:rPr>
        <w:t>відповідно</w:t>
      </w:r>
      <w:proofErr w:type="spellEnd"/>
      <w:r w:rsidR="002F515B" w:rsidRPr="00D20AF5">
        <w:rPr>
          <w:sz w:val="21"/>
          <w:szCs w:val="21"/>
          <w:highlight w:val="yellow"/>
        </w:rPr>
        <w:t xml:space="preserve"> до </w:t>
      </w:r>
      <w:proofErr w:type="spellStart"/>
      <w:r w:rsidR="002F515B" w:rsidRPr="00D20AF5">
        <w:rPr>
          <w:sz w:val="21"/>
          <w:szCs w:val="21"/>
          <w:highlight w:val="yellow"/>
        </w:rPr>
        <w:t>результатів</w:t>
      </w:r>
      <w:proofErr w:type="spellEnd"/>
      <w:r w:rsidR="002F515B" w:rsidRPr="00D20AF5">
        <w:rPr>
          <w:sz w:val="21"/>
          <w:szCs w:val="21"/>
          <w:highlight w:val="yellow"/>
        </w:rPr>
        <w:t xml:space="preserve"> </w:t>
      </w:r>
      <w:proofErr w:type="spellStart"/>
      <w:r w:rsidR="002F515B" w:rsidRPr="00D20AF5">
        <w:rPr>
          <w:sz w:val="21"/>
          <w:szCs w:val="21"/>
          <w:highlight w:val="yellow"/>
        </w:rPr>
        <w:t>аукціону</w:t>
      </w:r>
      <w:proofErr w:type="spellEnd"/>
      <w:r w:rsidR="002F515B" w:rsidRPr="00D20AF5">
        <w:rPr>
          <w:sz w:val="21"/>
          <w:szCs w:val="21"/>
          <w:highlight w:val="yellow"/>
        </w:rPr>
        <w:t xml:space="preserve">) </w:t>
      </w:r>
      <w:r w:rsidR="00755071" w:rsidRPr="00D20AF5">
        <w:rPr>
          <w:sz w:val="21"/>
          <w:szCs w:val="21"/>
          <w:highlight w:val="yellow"/>
        </w:rPr>
        <w:t>в</w:t>
      </w:r>
      <w:r w:rsidR="002F515B" w:rsidRPr="00D20AF5">
        <w:rPr>
          <w:sz w:val="21"/>
          <w:szCs w:val="21"/>
          <w:highlight w:val="yellow"/>
        </w:rPr>
        <w:t xml:space="preserve"> </w:t>
      </w:r>
      <w:proofErr w:type="spellStart"/>
      <w:r w:rsidR="002F515B" w:rsidRPr="00D20AF5">
        <w:rPr>
          <w:sz w:val="21"/>
          <w:szCs w:val="21"/>
          <w:highlight w:val="yellow"/>
        </w:rPr>
        <w:t>паперовому</w:t>
      </w:r>
      <w:proofErr w:type="spellEnd"/>
      <w:r w:rsidR="002F515B" w:rsidRPr="00D20AF5">
        <w:rPr>
          <w:sz w:val="21"/>
          <w:szCs w:val="21"/>
          <w:highlight w:val="yellow"/>
        </w:rPr>
        <w:t xml:space="preserve"> вигляді завірен</w:t>
      </w:r>
      <w:r w:rsidR="00755071" w:rsidRPr="00D20AF5">
        <w:rPr>
          <w:sz w:val="21"/>
          <w:szCs w:val="21"/>
          <w:highlight w:val="yellow"/>
        </w:rPr>
        <w:t>у</w:t>
      </w:r>
      <w:r w:rsidR="002F515B" w:rsidRPr="00D20AF5">
        <w:rPr>
          <w:sz w:val="21"/>
          <w:szCs w:val="21"/>
          <w:highlight w:val="yellow"/>
        </w:rPr>
        <w:t xml:space="preserve"> підписом та печаткою (при наявності) Учасника, під час укладання договору про закупівлю.</w:t>
      </w:r>
    </w:p>
    <w:p w:rsidR="002F515B" w:rsidRPr="00D20AF5" w:rsidRDefault="000E1B27" w:rsidP="002F515B">
      <w:pPr>
        <w:pStyle w:val="a8"/>
        <w:jc w:val="both"/>
        <w:rPr>
          <w:rFonts w:ascii="Times New Roman" w:hAnsi="Times New Roman" w:cs="Times New Roman"/>
          <w:sz w:val="21"/>
          <w:szCs w:val="21"/>
        </w:rPr>
      </w:pPr>
      <w:r w:rsidRPr="00D20AF5">
        <w:rPr>
          <w:rFonts w:ascii="Times New Roman" w:hAnsi="Times New Roman" w:cs="Times New Roman"/>
          <w:sz w:val="21"/>
          <w:szCs w:val="21"/>
        </w:rPr>
        <w:t>5</w:t>
      </w:r>
      <w:r w:rsidR="002F515B" w:rsidRPr="00D20AF5">
        <w:rPr>
          <w:rFonts w:ascii="Times New Roman" w:hAnsi="Times New Roman" w:cs="Times New Roman"/>
          <w:sz w:val="21"/>
          <w:szCs w:val="21"/>
        </w:rPr>
        <w:t>.</w:t>
      </w:r>
      <w:r w:rsidR="0042688C" w:rsidRPr="00D20AF5">
        <w:rPr>
          <w:rFonts w:ascii="Times New Roman" w:hAnsi="Times New Roman" w:cs="Times New Roman"/>
          <w:sz w:val="21"/>
          <w:szCs w:val="21"/>
        </w:rPr>
        <w:t>5</w:t>
      </w:r>
      <w:r w:rsidR="002F515B" w:rsidRPr="00D20AF5">
        <w:rPr>
          <w:rFonts w:ascii="Times New Roman" w:hAnsi="Times New Roman" w:cs="Times New Roman"/>
          <w:sz w:val="21"/>
          <w:szCs w:val="21"/>
        </w:rPr>
        <w:t>.</w:t>
      </w:r>
      <w:r w:rsidR="00755071" w:rsidRPr="00D20AF5">
        <w:rPr>
          <w:rFonts w:ascii="Times New Roman" w:hAnsi="Times New Roman" w:cs="Times New Roman"/>
          <w:sz w:val="21"/>
          <w:szCs w:val="21"/>
        </w:rPr>
        <w:t xml:space="preserve"> </w:t>
      </w:r>
      <w:r w:rsidR="002F515B" w:rsidRPr="00D20AF5">
        <w:rPr>
          <w:rFonts w:ascii="Times New Roman" w:hAnsi="Times New Roman" w:cs="Times New Roman"/>
          <w:sz w:val="21"/>
          <w:szCs w:val="21"/>
        </w:rPr>
        <w:t>До ціни Товару обов`язково включаються усі додаткові витрати, які пов`язані з доставкою Товару за адресою Замовника, навантаження, розвантаження, обов`язкові платежі, збори, тощо.</w:t>
      </w:r>
    </w:p>
    <w:p w:rsidR="002F515B" w:rsidRPr="00D20AF5" w:rsidRDefault="002F515B" w:rsidP="002F515B">
      <w:pPr>
        <w:pStyle w:val="a8"/>
        <w:jc w:val="both"/>
        <w:rPr>
          <w:rFonts w:ascii="Times New Roman" w:hAnsi="Times New Roman" w:cs="Times New Roman"/>
          <w:sz w:val="21"/>
          <w:szCs w:val="21"/>
        </w:rPr>
      </w:pPr>
    </w:p>
    <w:p w:rsidR="007F5B3D" w:rsidRPr="00D20AF5" w:rsidRDefault="0042688C" w:rsidP="007F5B3D">
      <w:pPr>
        <w:jc w:val="both"/>
        <w:rPr>
          <w:sz w:val="21"/>
          <w:szCs w:val="21"/>
          <w:lang w:val="uk-UA"/>
        </w:rPr>
      </w:pPr>
      <w:r w:rsidRPr="00D20AF5">
        <w:rPr>
          <w:b/>
          <w:sz w:val="21"/>
          <w:szCs w:val="21"/>
          <w:lang w:val="uk-UA"/>
        </w:rPr>
        <w:t>6</w:t>
      </w:r>
      <w:r w:rsidR="007F5B3D" w:rsidRPr="00D20AF5">
        <w:rPr>
          <w:b/>
          <w:sz w:val="21"/>
          <w:szCs w:val="21"/>
          <w:lang w:val="uk-UA"/>
        </w:rPr>
        <w:t>. Період уточнення інформації про закупівлю (</w:t>
      </w:r>
      <w:r w:rsidR="007F5B3D" w:rsidRPr="00D20AF5">
        <w:rPr>
          <w:sz w:val="21"/>
          <w:szCs w:val="21"/>
          <w:lang w:val="uk-UA"/>
        </w:rPr>
        <w:t>не менше трьох робочих днів з дня оприлюднення оголошення про проведення спрощеної закупівлі в електронній системі закупівель)</w:t>
      </w:r>
      <w:r w:rsidR="007F5B3D" w:rsidRPr="00D20AF5">
        <w:rPr>
          <w:b/>
          <w:sz w:val="21"/>
          <w:szCs w:val="21"/>
          <w:lang w:val="uk-UA"/>
        </w:rPr>
        <w:t>:</w:t>
      </w:r>
      <w:r w:rsidR="007F5B3D" w:rsidRPr="00D20AF5">
        <w:rPr>
          <w:sz w:val="21"/>
          <w:szCs w:val="21"/>
          <w:lang w:val="uk-UA"/>
        </w:rPr>
        <w:t xml:space="preserve"> </w:t>
      </w:r>
      <w:r w:rsidR="007F5B3D" w:rsidRPr="00D20AF5">
        <w:rPr>
          <w:i/>
          <w:sz w:val="21"/>
          <w:szCs w:val="21"/>
          <w:lang w:val="uk-UA"/>
        </w:rPr>
        <w:t>вказано в  електронній системі</w:t>
      </w:r>
    </w:p>
    <w:p w:rsidR="007F5B3D" w:rsidRPr="00D20AF5" w:rsidRDefault="007F5B3D" w:rsidP="007F5B3D">
      <w:pPr>
        <w:pStyle w:val="rvps2"/>
        <w:shd w:val="clear" w:color="auto" w:fill="FFFFFF"/>
        <w:tabs>
          <w:tab w:val="left" w:pos="993"/>
        </w:tabs>
        <w:spacing w:before="0" w:beforeAutospacing="0" w:after="0" w:afterAutospacing="0"/>
        <w:jc w:val="both"/>
        <w:rPr>
          <w:sz w:val="21"/>
          <w:szCs w:val="21"/>
          <w:lang w:val="uk-UA"/>
        </w:rPr>
      </w:pPr>
    </w:p>
    <w:p w:rsidR="007F5B3D" w:rsidRPr="00D20AF5" w:rsidRDefault="0042688C" w:rsidP="007F5B3D">
      <w:pPr>
        <w:pStyle w:val="rvps2"/>
        <w:shd w:val="clear" w:color="auto" w:fill="FFFFFF"/>
        <w:tabs>
          <w:tab w:val="left" w:pos="993"/>
        </w:tabs>
        <w:spacing w:before="0" w:beforeAutospacing="0" w:after="0" w:afterAutospacing="0"/>
        <w:jc w:val="both"/>
        <w:rPr>
          <w:i/>
          <w:sz w:val="21"/>
          <w:szCs w:val="21"/>
          <w:lang w:val="uk-UA"/>
        </w:rPr>
      </w:pPr>
      <w:bookmarkStart w:id="1" w:name="n1150"/>
      <w:bookmarkEnd w:id="1"/>
      <w:r w:rsidRPr="00D20AF5">
        <w:rPr>
          <w:b/>
          <w:sz w:val="21"/>
          <w:szCs w:val="21"/>
          <w:lang w:val="uk-UA"/>
        </w:rPr>
        <w:lastRenderedPageBreak/>
        <w:t>7</w:t>
      </w:r>
      <w:r w:rsidR="007F5B3D" w:rsidRPr="00D20AF5">
        <w:rPr>
          <w:b/>
          <w:sz w:val="21"/>
          <w:szCs w:val="21"/>
          <w:lang w:val="uk-UA"/>
        </w:rPr>
        <w:t xml:space="preserve">. Кінцевий строк подання пропозицій </w:t>
      </w:r>
      <w:r w:rsidR="007F5B3D" w:rsidRPr="00D20AF5">
        <w:rPr>
          <w:sz w:val="21"/>
          <w:szCs w:val="21"/>
          <w:lang w:val="uk-UA"/>
        </w:rPr>
        <w:t>(строк для подання пропозицій не може бути менше ніж два робочі дні з дня закінчення періоду уточнення інформації про закупівлю)</w:t>
      </w:r>
      <w:r w:rsidR="007F5B3D" w:rsidRPr="00D20AF5">
        <w:rPr>
          <w:b/>
          <w:sz w:val="21"/>
          <w:szCs w:val="21"/>
          <w:lang w:val="uk-UA"/>
        </w:rPr>
        <w:t xml:space="preserve">: </w:t>
      </w:r>
      <w:r w:rsidR="007F5B3D" w:rsidRPr="00D20AF5">
        <w:rPr>
          <w:i/>
          <w:sz w:val="21"/>
          <w:szCs w:val="21"/>
          <w:lang w:val="uk-UA"/>
        </w:rPr>
        <w:t>вказано в  електронній системі</w:t>
      </w:r>
    </w:p>
    <w:p w:rsidR="007F5B3D" w:rsidRPr="00D20AF5" w:rsidRDefault="007F5B3D" w:rsidP="007F5B3D">
      <w:pPr>
        <w:pStyle w:val="rvps2"/>
        <w:shd w:val="clear" w:color="auto" w:fill="FFFFFF"/>
        <w:tabs>
          <w:tab w:val="left" w:pos="993"/>
        </w:tabs>
        <w:spacing w:before="0" w:beforeAutospacing="0" w:after="0" w:afterAutospacing="0"/>
        <w:jc w:val="both"/>
        <w:rPr>
          <w:color w:val="000000"/>
          <w:sz w:val="21"/>
          <w:szCs w:val="21"/>
          <w:lang w:val="uk-UA"/>
        </w:rPr>
      </w:pPr>
    </w:p>
    <w:p w:rsidR="007F5B3D" w:rsidRPr="00D20AF5" w:rsidRDefault="0042688C" w:rsidP="0042688C">
      <w:pPr>
        <w:pStyle w:val="rvps2"/>
        <w:shd w:val="clear" w:color="auto" w:fill="FFFFFF"/>
        <w:spacing w:before="0" w:beforeAutospacing="0" w:after="0" w:afterAutospacing="0"/>
        <w:jc w:val="both"/>
        <w:rPr>
          <w:i/>
          <w:color w:val="000000"/>
          <w:sz w:val="21"/>
          <w:szCs w:val="21"/>
          <w:lang w:val="uk-UA"/>
        </w:rPr>
      </w:pPr>
      <w:bookmarkStart w:id="2" w:name="n1151"/>
      <w:bookmarkEnd w:id="2"/>
      <w:r w:rsidRPr="00D20AF5">
        <w:rPr>
          <w:b/>
          <w:color w:val="000000"/>
          <w:sz w:val="21"/>
          <w:szCs w:val="21"/>
          <w:lang w:val="uk-UA"/>
        </w:rPr>
        <w:t>8</w:t>
      </w:r>
      <w:r w:rsidR="007F5B3D" w:rsidRPr="00D20AF5">
        <w:rPr>
          <w:b/>
          <w:color w:val="000000"/>
          <w:sz w:val="21"/>
          <w:szCs w:val="21"/>
          <w:lang w:val="uk-UA"/>
        </w:rPr>
        <w:t xml:space="preserve">. </w:t>
      </w:r>
      <w:bookmarkStart w:id="3" w:name="n1152"/>
      <w:bookmarkEnd w:id="3"/>
      <w:r w:rsidR="007F5B3D" w:rsidRPr="00D20AF5">
        <w:rPr>
          <w:b/>
          <w:color w:val="000000"/>
          <w:sz w:val="21"/>
          <w:szCs w:val="21"/>
          <w:lang w:val="uk-UA"/>
        </w:rPr>
        <w:t>Розмір та умови надання забезпечення пропозицій учасників:</w:t>
      </w:r>
      <w:r w:rsidR="007F5B3D" w:rsidRPr="00D20AF5">
        <w:rPr>
          <w:i/>
          <w:color w:val="000000"/>
          <w:sz w:val="21"/>
          <w:szCs w:val="21"/>
          <w:lang w:val="uk-UA"/>
        </w:rPr>
        <w:t>не вимагається.</w:t>
      </w:r>
    </w:p>
    <w:p w:rsidR="007F5B3D" w:rsidRPr="00D20AF5" w:rsidRDefault="007F5B3D" w:rsidP="007F5B3D">
      <w:pPr>
        <w:pStyle w:val="rvps2"/>
        <w:shd w:val="clear" w:color="auto" w:fill="FFFFFF"/>
        <w:tabs>
          <w:tab w:val="left" w:pos="993"/>
        </w:tabs>
        <w:spacing w:before="0" w:beforeAutospacing="0" w:after="0" w:afterAutospacing="0"/>
        <w:jc w:val="both"/>
        <w:rPr>
          <w:color w:val="000000"/>
          <w:sz w:val="21"/>
          <w:szCs w:val="21"/>
          <w:lang w:val="uk-UA"/>
        </w:rPr>
      </w:pPr>
    </w:p>
    <w:p w:rsidR="007F5B3D" w:rsidRPr="00D20AF5" w:rsidRDefault="0042688C" w:rsidP="007F5B3D">
      <w:pPr>
        <w:pStyle w:val="rvps2"/>
        <w:shd w:val="clear" w:color="auto" w:fill="FFFFFF"/>
        <w:tabs>
          <w:tab w:val="left" w:pos="993"/>
        </w:tabs>
        <w:spacing w:before="0" w:beforeAutospacing="0" w:after="0" w:afterAutospacing="0"/>
        <w:jc w:val="both"/>
        <w:rPr>
          <w:i/>
          <w:color w:val="000000"/>
          <w:sz w:val="21"/>
          <w:szCs w:val="21"/>
          <w:lang w:val="uk-UA"/>
        </w:rPr>
      </w:pPr>
      <w:bookmarkStart w:id="4" w:name="n1153"/>
      <w:bookmarkEnd w:id="4"/>
      <w:r w:rsidRPr="00D20AF5">
        <w:rPr>
          <w:b/>
          <w:color w:val="000000"/>
          <w:sz w:val="21"/>
          <w:szCs w:val="21"/>
          <w:lang w:val="uk-UA"/>
        </w:rPr>
        <w:t>9</w:t>
      </w:r>
      <w:r w:rsidR="007F5B3D" w:rsidRPr="00D20AF5">
        <w:rPr>
          <w:b/>
          <w:color w:val="000000"/>
          <w:sz w:val="21"/>
          <w:szCs w:val="21"/>
          <w:lang w:val="uk-UA"/>
        </w:rPr>
        <w:t xml:space="preserve">. Розмір та умови надання забезпечення виконання договору про закупівлю: </w:t>
      </w:r>
      <w:r w:rsidR="007F5B3D" w:rsidRPr="00D20AF5">
        <w:rPr>
          <w:i/>
          <w:color w:val="000000"/>
          <w:sz w:val="21"/>
          <w:szCs w:val="21"/>
          <w:lang w:val="uk-UA"/>
        </w:rPr>
        <w:t>не вимагається.</w:t>
      </w:r>
    </w:p>
    <w:p w:rsidR="007F5B3D" w:rsidRPr="00D20AF5" w:rsidRDefault="007F5B3D" w:rsidP="007F5B3D">
      <w:pPr>
        <w:pStyle w:val="rvps2"/>
        <w:shd w:val="clear" w:color="auto" w:fill="FFFFFF"/>
        <w:tabs>
          <w:tab w:val="left" w:pos="993"/>
        </w:tabs>
        <w:spacing w:before="0" w:beforeAutospacing="0" w:after="0" w:afterAutospacing="0"/>
        <w:jc w:val="both"/>
        <w:rPr>
          <w:i/>
          <w:color w:val="000000"/>
          <w:sz w:val="21"/>
          <w:szCs w:val="21"/>
          <w:lang w:val="uk-UA"/>
        </w:rPr>
      </w:pPr>
    </w:p>
    <w:p w:rsidR="007F5B3D" w:rsidRPr="00D20AF5" w:rsidRDefault="007F5B3D" w:rsidP="007F5B3D">
      <w:pPr>
        <w:pStyle w:val="3"/>
        <w:shd w:val="clear" w:color="auto" w:fill="FDFEFD"/>
        <w:spacing w:before="0"/>
        <w:textAlignment w:val="baseline"/>
        <w:rPr>
          <w:rFonts w:ascii="Times New Roman" w:hAnsi="Times New Roman" w:cs="Times New Roman"/>
          <w:bCs w:val="0"/>
          <w:sz w:val="21"/>
          <w:szCs w:val="21"/>
          <w:lang w:val="uk-UA"/>
        </w:rPr>
      </w:pPr>
      <w:r w:rsidRPr="00D20AF5">
        <w:rPr>
          <w:rFonts w:ascii="Times New Roman" w:hAnsi="Times New Roman" w:cs="Times New Roman"/>
          <w:bCs w:val="0"/>
          <w:sz w:val="21"/>
          <w:szCs w:val="21"/>
          <w:lang w:val="uk-UA"/>
        </w:rPr>
        <w:t>1</w:t>
      </w:r>
      <w:r w:rsidR="0042688C" w:rsidRPr="00D20AF5">
        <w:rPr>
          <w:rFonts w:ascii="Times New Roman" w:hAnsi="Times New Roman" w:cs="Times New Roman"/>
          <w:bCs w:val="0"/>
          <w:sz w:val="21"/>
          <w:szCs w:val="21"/>
          <w:lang w:val="uk-UA"/>
        </w:rPr>
        <w:t>0</w:t>
      </w:r>
      <w:r w:rsidRPr="00D20AF5">
        <w:rPr>
          <w:rFonts w:ascii="Times New Roman" w:hAnsi="Times New Roman" w:cs="Times New Roman"/>
          <w:bCs w:val="0"/>
          <w:sz w:val="21"/>
          <w:szCs w:val="21"/>
          <w:lang w:val="uk-UA"/>
        </w:rPr>
        <w:t xml:space="preserve">. </w:t>
      </w:r>
      <w:proofErr w:type="spellStart"/>
      <w:r w:rsidRPr="00D20AF5">
        <w:rPr>
          <w:rFonts w:ascii="Times New Roman" w:hAnsi="Times New Roman" w:cs="Times New Roman"/>
          <w:bCs w:val="0"/>
          <w:sz w:val="21"/>
          <w:szCs w:val="21"/>
        </w:rPr>
        <w:t>Умови</w:t>
      </w:r>
      <w:proofErr w:type="spellEnd"/>
      <w:r w:rsidRPr="00D20AF5">
        <w:rPr>
          <w:rFonts w:ascii="Times New Roman" w:hAnsi="Times New Roman" w:cs="Times New Roman"/>
          <w:bCs w:val="0"/>
          <w:sz w:val="21"/>
          <w:szCs w:val="21"/>
        </w:rPr>
        <w:t xml:space="preserve"> оплати </w:t>
      </w:r>
      <w:proofErr w:type="spellStart"/>
      <w:r w:rsidRPr="00D20AF5">
        <w:rPr>
          <w:rFonts w:ascii="Times New Roman" w:hAnsi="Times New Roman" w:cs="Times New Roman"/>
          <w:bCs w:val="0"/>
          <w:sz w:val="21"/>
          <w:szCs w:val="21"/>
        </w:rPr>
        <w:t>згідно</w:t>
      </w:r>
      <w:proofErr w:type="spellEnd"/>
      <w:r w:rsidRPr="00D20AF5">
        <w:rPr>
          <w:rFonts w:ascii="Times New Roman" w:hAnsi="Times New Roman" w:cs="Times New Roman"/>
          <w:bCs w:val="0"/>
          <w:sz w:val="21"/>
          <w:szCs w:val="21"/>
        </w:rPr>
        <w:t xml:space="preserve"> </w:t>
      </w:r>
      <w:proofErr w:type="spellStart"/>
      <w:r w:rsidRPr="00D20AF5">
        <w:rPr>
          <w:rFonts w:ascii="Times New Roman" w:hAnsi="Times New Roman" w:cs="Times New Roman"/>
          <w:bCs w:val="0"/>
          <w:sz w:val="21"/>
          <w:szCs w:val="21"/>
        </w:rPr>
        <w:t>із</w:t>
      </w:r>
      <w:proofErr w:type="spellEnd"/>
      <w:r w:rsidRPr="00D20AF5">
        <w:rPr>
          <w:rFonts w:ascii="Times New Roman" w:hAnsi="Times New Roman" w:cs="Times New Roman"/>
          <w:bCs w:val="0"/>
          <w:sz w:val="21"/>
          <w:szCs w:val="21"/>
        </w:rPr>
        <w:t xml:space="preserve"> договором</w:t>
      </w:r>
      <w:r w:rsidRPr="00D20AF5">
        <w:rPr>
          <w:rFonts w:ascii="Times New Roman" w:hAnsi="Times New Roman" w:cs="Times New Roman"/>
          <w:bCs w:val="0"/>
          <w:sz w:val="21"/>
          <w:szCs w:val="21"/>
          <w:lang w:val="uk-UA"/>
        </w:rPr>
        <w:t>:</w:t>
      </w:r>
    </w:p>
    <w:p w:rsidR="007F5B3D" w:rsidRPr="00D20AF5" w:rsidRDefault="007F5B3D" w:rsidP="007F5B3D">
      <w:pPr>
        <w:pStyle w:val="a8"/>
        <w:jc w:val="both"/>
        <w:rPr>
          <w:rFonts w:ascii="Times New Roman" w:hAnsi="Times New Roman" w:cs="Times New Roman"/>
          <w:sz w:val="21"/>
          <w:szCs w:val="21"/>
        </w:rPr>
      </w:pPr>
      <w:r w:rsidRPr="00D20AF5">
        <w:rPr>
          <w:rFonts w:ascii="Times New Roman" w:hAnsi="Times New Roman" w:cs="Times New Roman"/>
          <w:sz w:val="21"/>
          <w:szCs w:val="21"/>
        </w:rPr>
        <w:t>1</w:t>
      </w:r>
      <w:r w:rsidR="0042688C" w:rsidRPr="00D20AF5">
        <w:rPr>
          <w:rFonts w:ascii="Times New Roman" w:hAnsi="Times New Roman" w:cs="Times New Roman"/>
          <w:sz w:val="21"/>
          <w:szCs w:val="21"/>
        </w:rPr>
        <w:t>0</w:t>
      </w:r>
      <w:r w:rsidRPr="00D20AF5">
        <w:rPr>
          <w:rFonts w:ascii="Times New Roman" w:hAnsi="Times New Roman" w:cs="Times New Roman"/>
          <w:sz w:val="21"/>
          <w:szCs w:val="21"/>
        </w:rPr>
        <w:t xml:space="preserve">.1.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відповідно до  видаткових накладних, підписаних уповноваженими представниками Сторін, після його поставки на склад Замовника, протягом 30 календарних днів з дати отримання товару. </w:t>
      </w:r>
    </w:p>
    <w:p w:rsidR="007F5B3D" w:rsidRPr="00D20AF5" w:rsidRDefault="0042688C" w:rsidP="007F5B3D">
      <w:pPr>
        <w:pStyle w:val="a8"/>
        <w:jc w:val="both"/>
        <w:rPr>
          <w:rFonts w:ascii="Times New Roman" w:hAnsi="Times New Roman" w:cs="Times New Roman"/>
          <w:sz w:val="21"/>
          <w:szCs w:val="21"/>
        </w:rPr>
      </w:pPr>
      <w:r w:rsidRPr="00D20AF5">
        <w:rPr>
          <w:rFonts w:ascii="Times New Roman" w:hAnsi="Times New Roman" w:cs="Times New Roman"/>
          <w:sz w:val="21"/>
          <w:szCs w:val="21"/>
        </w:rPr>
        <w:t>10</w:t>
      </w:r>
      <w:r w:rsidR="007F5B3D" w:rsidRPr="00D20AF5">
        <w:rPr>
          <w:rFonts w:ascii="Times New Roman" w:hAnsi="Times New Roman" w:cs="Times New Roman"/>
          <w:sz w:val="21"/>
          <w:szCs w:val="21"/>
        </w:rPr>
        <w:t>.2. У разі затримки бюджетного фінансування розрахунки за отриман</w:t>
      </w:r>
      <w:r w:rsidR="00AF0FBB" w:rsidRPr="00D20AF5">
        <w:rPr>
          <w:rFonts w:ascii="Times New Roman" w:hAnsi="Times New Roman" w:cs="Times New Roman"/>
          <w:sz w:val="21"/>
          <w:szCs w:val="21"/>
        </w:rPr>
        <w:t>ий товар здійснюються протягом 1</w:t>
      </w:r>
      <w:r w:rsidR="007F5B3D" w:rsidRPr="00D20AF5">
        <w:rPr>
          <w:rFonts w:ascii="Times New Roman" w:hAnsi="Times New Roman" w:cs="Times New Roman"/>
          <w:sz w:val="21"/>
          <w:szCs w:val="21"/>
        </w:rPr>
        <w:t>0 банківських днів з дати отримання замовником бюджетного фінансування закупівлі на свій реєстраційний рахунок.</w:t>
      </w:r>
    </w:p>
    <w:p w:rsidR="007F5B3D" w:rsidRPr="00D20AF5" w:rsidRDefault="007F5B3D" w:rsidP="007F5B3D">
      <w:pPr>
        <w:pStyle w:val="rvps2"/>
        <w:shd w:val="clear" w:color="auto" w:fill="FFFFFF"/>
        <w:tabs>
          <w:tab w:val="left" w:pos="993"/>
        </w:tabs>
        <w:spacing w:before="0" w:beforeAutospacing="0" w:after="0" w:afterAutospacing="0"/>
        <w:jc w:val="both"/>
        <w:rPr>
          <w:i/>
          <w:color w:val="000000"/>
          <w:sz w:val="21"/>
          <w:szCs w:val="21"/>
          <w:lang w:val="uk-UA"/>
        </w:rPr>
      </w:pPr>
    </w:p>
    <w:p w:rsidR="007F5B3D" w:rsidRPr="00D20AF5" w:rsidRDefault="0042688C" w:rsidP="007F5B3D">
      <w:pPr>
        <w:pStyle w:val="ad"/>
        <w:keepNext/>
        <w:keepLines/>
        <w:ind w:left="0"/>
        <w:jc w:val="both"/>
        <w:rPr>
          <w:b/>
          <w:bCs/>
          <w:color w:val="000000"/>
          <w:sz w:val="21"/>
          <w:szCs w:val="21"/>
        </w:rPr>
      </w:pPr>
      <w:r w:rsidRPr="00D20AF5">
        <w:rPr>
          <w:b/>
          <w:sz w:val="21"/>
          <w:szCs w:val="21"/>
        </w:rPr>
        <w:t>11</w:t>
      </w:r>
      <w:r w:rsidR="007F5B3D" w:rsidRPr="00D20AF5">
        <w:rPr>
          <w:b/>
          <w:sz w:val="21"/>
          <w:szCs w:val="21"/>
        </w:rPr>
        <w:t>.</w:t>
      </w:r>
      <w:r w:rsidR="007F5B3D" w:rsidRPr="00D20AF5">
        <w:rPr>
          <w:sz w:val="21"/>
          <w:szCs w:val="21"/>
        </w:rPr>
        <w:t xml:space="preserve"> </w:t>
      </w:r>
      <w:r w:rsidR="007F5B3D" w:rsidRPr="00D20AF5">
        <w:rPr>
          <w:b/>
          <w:bCs/>
          <w:color w:val="000000"/>
          <w:sz w:val="21"/>
          <w:szCs w:val="21"/>
          <w:lang w:eastAsia="ru-RU"/>
        </w:rPr>
        <w:t xml:space="preserve">Порядок укладення договору про закупівлю, його умови. </w:t>
      </w:r>
    </w:p>
    <w:p w:rsidR="007F5B3D" w:rsidRPr="00D20AF5" w:rsidRDefault="007F5B3D" w:rsidP="007F5B3D">
      <w:pPr>
        <w:shd w:val="clear" w:color="auto" w:fill="FFFFFF"/>
        <w:contextualSpacing/>
        <w:jc w:val="both"/>
        <w:rPr>
          <w:sz w:val="21"/>
          <w:szCs w:val="21"/>
          <w:shd w:val="clear" w:color="auto" w:fill="FFFFFF"/>
          <w:lang w:val="uk-UA"/>
        </w:rPr>
      </w:pPr>
      <w:r w:rsidRPr="00D20AF5">
        <w:rPr>
          <w:sz w:val="21"/>
          <w:szCs w:val="21"/>
          <w:highlight w:val="yellow"/>
          <w:shd w:val="clear" w:color="auto" w:fill="FFFFFF"/>
          <w:lang w:val="uk-UA"/>
        </w:rPr>
        <w:t>1</w:t>
      </w:r>
      <w:r w:rsidR="0042688C" w:rsidRPr="00D20AF5">
        <w:rPr>
          <w:sz w:val="21"/>
          <w:szCs w:val="21"/>
          <w:highlight w:val="yellow"/>
          <w:shd w:val="clear" w:color="auto" w:fill="FFFFFF"/>
          <w:lang w:val="uk-UA"/>
        </w:rPr>
        <w:t>1</w:t>
      </w:r>
      <w:r w:rsidRPr="00D20AF5">
        <w:rPr>
          <w:sz w:val="21"/>
          <w:szCs w:val="21"/>
          <w:highlight w:val="yellow"/>
          <w:shd w:val="clear" w:color="auto" w:fill="FFFFFF"/>
          <w:lang w:val="uk-UA"/>
        </w:rPr>
        <w:t>.1.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7F5B3D" w:rsidRPr="00D20AF5" w:rsidRDefault="007F5B3D" w:rsidP="007F5B3D">
      <w:pPr>
        <w:shd w:val="clear" w:color="auto" w:fill="FFFFFF"/>
        <w:contextualSpacing/>
        <w:jc w:val="both"/>
        <w:rPr>
          <w:sz w:val="21"/>
          <w:szCs w:val="21"/>
          <w:highlight w:val="yellow"/>
          <w:shd w:val="clear" w:color="auto" w:fill="FFFFFF"/>
          <w:lang w:val="uk-UA"/>
        </w:rPr>
      </w:pPr>
      <w:r w:rsidRPr="00D20AF5">
        <w:rPr>
          <w:sz w:val="21"/>
          <w:szCs w:val="21"/>
          <w:highlight w:val="yellow"/>
          <w:shd w:val="clear" w:color="auto" w:fill="FFFFFF"/>
          <w:lang w:val="uk-UA"/>
        </w:rPr>
        <w:t>1</w:t>
      </w:r>
      <w:r w:rsidR="0042688C" w:rsidRPr="00D20AF5">
        <w:rPr>
          <w:sz w:val="21"/>
          <w:szCs w:val="21"/>
          <w:highlight w:val="yellow"/>
          <w:shd w:val="clear" w:color="auto" w:fill="FFFFFF"/>
          <w:lang w:val="uk-UA"/>
        </w:rPr>
        <w:t>1</w:t>
      </w:r>
      <w:r w:rsidRPr="00D20AF5">
        <w:rPr>
          <w:sz w:val="21"/>
          <w:szCs w:val="21"/>
          <w:highlight w:val="yellow"/>
          <w:shd w:val="clear" w:color="auto" w:fill="FFFFFF"/>
          <w:lang w:val="uk-UA"/>
        </w:rPr>
        <w:t xml:space="preserve">.2. Договір про закупівлю укладається згідно з вимогами статті 41 Закону. </w:t>
      </w:r>
    </w:p>
    <w:p w:rsidR="007F5B3D" w:rsidRPr="00D20AF5" w:rsidRDefault="007F5B3D" w:rsidP="007F5B3D">
      <w:pPr>
        <w:shd w:val="clear" w:color="auto" w:fill="FFFFFF"/>
        <w:contextualSpacing/>
        <w:jc w:val="both"/>
        <w:rPr>
          <w:sz w:val="21"/>
          <w:szCs w:val="21"/>
          <w:lang w:val="uk-UA"/>
        </w:rPr>
      </w:pPr>
      <w:r w:rsidRPr="00D20AF5">
        <w:rPr>
          <w:sz w:val="21"/>
          <w:szCs w:val="21"/>
          <w:highlight w:val="yellow"/>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20AF5">
        <w:rPr>
          <w:sz w:val="21"/>
          <w:szCs w:val="21"/>
          <w:highlight w:val="yellow"/>
          <w:lang w:val="uk-UA"/>
        </w:rPr>
        <w:t>неукладення</w:t>
      </w:r>
      <w:proofErr w:type="spellEnd"/>
      <w:r w:rsidRPr="00D20AF5">
        <w:rPr>
          <w:sz w:val="21"/>
          <w:szCs w:val="21"/>
          <w:highlight w:val="yellow"/>
          <w:lang w:val="uk-UA"/>
        </w:rPr>
        <w:t xml:space="preserve">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7F5B3D" w:rsidRPr="00D20AF5" w:rsidRDefault="0042688C" w:rsidP="007F5B3D">
      <w:pPr>
        <w:keepNext/>
        <w:keepLines/>
        <w:contextualSpacing/>
        <w:jc w:val="both"/>
        <w:rPr>
          <w:b/>
          <w:bCs/>
          <w:sz w:val="21"/>
          <w:szCs w:val="21"/>
          <w:lang w:val="uk-UA"/>
        </w:rPr>
      </w:pPr>
      <w:r w:rsidRPr="00D20AF5">
        <w:rPr>
          <w:sz w:val="21"/>
          <w:szCs w:val="21"/>
          <w:lang w:val="uk-UA"/>
        </w:rPr>
        <w:t>11</w:t>
      </w:r>
      <w:r w:rsidR="007F5B3D" w:rsidRPr="00D20AF5">
        <w:rPr>
          <w:sz w:val="21"/>
          <w:szCs w:val="21"/>
          <w:lang w:val="uk-UA"/>
        </w:rPr>
        <w:t xml:space="preserve">.3. </w:t>
      </w:r>
      <w:proofErr w:type="spellStart"/>
      <w:r w:rsidR="007F5B3D" w:rsidRPr="00D20AF5">
        <w:rPr>
          <w:sz w:val="21"/>
          <w:szCs w:val="21"/>
          <w:lang w:val="uk-UA"/>
        </w:rPr>
        <w:t>Проєкт</w:t>
      </w:r>
      <w:proofErr w:type="spellEnd"/>
      <w:r w:rsidR="007F5B3D" w:rsidRPr="00D20AF5">
        <w:rPr>
          <w:sz w:val="21"/>
          <w:szCs w:val="21"/>
          <w:lang w:val="uk-UA"/>
        </w:rPr>
        <w:t xml:space="preserve"> Договору про закупівлю викладено в </w:t>
      </w:r>
      <w:r w:rsidR="007F5B3D" w:rsidRPr="00D20AF5">
        <w:rPr>
          <w:b/>
          <w:bCs/>
          <w:i/>
          <w:iCs/>
          <w:sz w:val="21"/>
          <w:szCs w:val="21"/>
          <w:lang w:val="uk-UA"/>
        </w:rPr>
        <w:t xml:space="preserve">Додатку </w:t>
      </w:r>
      <w:r w:rsidR="00621160" w:rsidRPr="00D20AF5">
        <w:rPr>
          <w:b/>
          <w:bCs/>
          <w:i/>
          <w:iCs/>
          <w:sz w:val="21"/>
          <w:szCs w:val="21"/>
          <w:lang w:val="uk-UA"/>
        </w:rPr>
        <w:t>4</w:t>
      </w:r>
      <w:r w:rsidR="007F5B3D" w:rsidRPr="00D20AF5">
        <w:rPr>
          <w:sz w:val="21"/>
          <w:szCs w:val="21"/>
          <w:lang w:val="uk-UA"/>
        </w:rPr>
        <w:t xml:space="preserve"> до цього Оголошення.</w:t>
      </w:r>
    </w:p>
    <w:p w:rsidR="007F5B3D" w:rsidRPr="00D20AF5" w:rsidRDefault="0042688C" w:rsidP="007F5B3D">
      <w:pPr>
        <w:keepNext/>
        <w:keepLines/>
        <w:contextualSpacing/>
        <w:jc w:val="both"/>
        <w:rPr>
          <w:sz w:val="21"/>
          <w:szCs w:val="21"/>
          <w:lang w:val="uk-UA"/>
        </w:rPr>
      </w:pPr>
      <w:r w:rsidRPr="00D20AF5">
        <w:rPr>
          <w:sz w:val="21"/>
          <w:szCs w:val="21"/>
          <w:lang w:val="uk-UA"/>
        </w:rPr>
        <w:t>11</w:t>
      </w:r>
      <w:r w:rsidR="007F5B3D" w:rsidRPr="00D20AF5">
        <w:rPr>
          <w:sz w:val="21"/>
          <w:szCs w:val="21"/>
          <w:lang w:val="uk-UA"/>
        </w:rPr>
        <w:t xml:space="preserve">.4. Договір про закупівлю укладається відповідно до норм </w:t>
      </w:r>
      <w:hyperlink r:id="rId5" w:history="1">
        <w:r w:rsidR="007F5B3D" w:rsidRPr="00D20AF5">
          <w:rPr>
            <w:sz w:val="21"/>
            <w:szCs w:val="21"/>
            <w:lang w:val="uk-UA"/>
          </w:rPr>
          <w:t>Цивільного</w:t>
        </w:r>
      </w:hyperlink>
      <w:r w:rsidR="007F5B3D" w:rsidRPr="00D20AF5">
        <w:rPr>
          <w:sz w:val="21"/>
          <w:szCs w:val="21"/>
          <w:lang w:val="uk-UA"/>
        </w:rPr>
        <w:t xml:space="preserve"> та</w:t>
      </w:r>
      <w:hyperlink r:id="rId6" w:history="1">
        <w:r w:rsidR="007F5B3D" w:rsidRPr="00D20AF5">
          <w:rPr>
            <w:sz w:val="21"/>
            <w:szCs w:val="21"/>
            <w:lang w:val="uk-UA"/>
          </w:rPr>
          <w:t xml:space="preserve"> Господарського Кодексів України</w:t>
        </w:r>
      </w:hyperlink>
      <w:r w:rsidR="007F5B3D" w:rsidRPr="00D20AF5">
        <w:rPr>
          <w:sz w:val="21"/>
          <w:szCs w:val="21"/>
          <w:lang w:val="uk-UA"/>
        </w:rPr>
        <w:t xml:space="preserve"> з урахуванням особливостей, визначених Законом.</w:t>
      </w:r>
    </w:p>
    <w:p w:rsidR="00AF0FBB" w:rsidRPr="00D20AF5" w:rsidRDefault="0042688C" w:rsidP="007F5B3D">
      <w:pPr>
        <w:shd w:val="clear" w:color="auto" w:fill="FFFFFF"/>
        <w:contextualSpacing/>
        <w:jc w:val="both"/>
        <w:rPr>
          <w:sz w:val="21"/>
          <w:szCs w:val="21"/>
          <w:lang w:val="uk-UA"/>
        </w:rPr>
      </w:pPr>
      <w:r w:rsidRPr="00D20AF5">
        <w:rPr>
          <w:sz w:val="21"/>
          <w:szCs w:val="21"/>
          <w:lang w:val="uk-UA"/>
        </w:rPr>
        <w:t>11</w:t>
      </w:r>
      <w:r w:rsidR="007F5B3D" w:rsidRPr="00D20AF5">
        <w:rPr>
          <w:sz w:val="21"/>
          <w:szCs w:val="21"/>
          <w:lang w:val="uk-UA"/>
        </w:rPr>
        <w:t xml:space="preserve">.5. Остаточна редакція договору про закупівлю складається замовником на основі </w:t>
      </w:r>
      <w:proofErr w:type="spellStart"/>
      <w:r w:rsidR="007F5B3D" w:rsidRPr="00D20AF5">
        <w:rPr>
          <w:sz w:val="21"/>
          <w:szCs w:val="21"/>
          <w:lang w:val="uk-UA"/>
        </w:rPr>
        <w:t>проєкту</w:t>
      </w:r>
      <w:proofErr w:type="spellEnd"/>
      <w:r w:rsidR="007F5B3D" w:rsidRPr="00D20AF5">
        <w:rPr>
          <w:sz w:val="21"/>
          <w:szCs w:val="21"/>
          <w:lang w:val="uk-UA"/>
        </w:rPr>
        <w:t xml:space="preserve"> договору про закупівлю, що є Додатком </w:t>
      </w:r>
      <w:r w:rsidR="007E3B58" w:rsidRPr="00D20AF5">
        <w:rPr>
          <w:sz w:val="21"/>
          <w:szCs w:val="21"/>
          <w:lang w:val="uk-UA"/>
        </w:rPr>
        <w:t>4</w:t>
      </w:r>
      <w:r w:rsidR="007F5B3D" w:rsidRPr="00D20AF5">
        <w:rPr>
          <w:sz w:val="21"/>
          <w:szCs w:val="21"/>
          <w:lang w:val="uk-UA"/>
        </w:rPr>
        <w:t xml:space="preserve"> до цього Оголошення, та надсилається переможцю у спосіб, обраний замовником. </w:t>
      </w:r>
    </w:p>
    <w:p w:rsidR="00AF0FBB" w:rsidRPr="00D20AF5" w:rsidRDefault="007F5B3D" w:rsidP="007F5B3D">
      <w:pPr>
        <w:shd w:val="clear" w:color="auto" w:fill="FFFFFF"/>
        <w:contextualSpacing/>
        <w:jc w:val="both"/>
        <w:rPr>
          <w:sz w:val="21"/>
          <w:szCs w:val="21"/>
          <w:lang w:val="uk-UA"/>
        </w:rPr>
      </w:pPr>
      <w:r w:rsidRPr="00D20AF5">
        <w:rPr>
          <w:sz w:val="21"/>
          <w:szCs w:val="21"/>
          <w:lang w:val="uk-UA"/>
        </w:rPr>
        <w:t xml:space="preserve">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
    <w:p w:rsidR="007F5B3D" w:rsidRPr="00D20AF5" w:rsidRDefault="007F5B3D" w:rsidP="007F5B3D">
      <w:pPr>
        <w:shd w:val="clear" w:color="auto" w:fill="FFFFFF"/>
        <w:contextualSpacing/>
        <w:jc w:val="both"/>
        <w:rPr>
          <w:sz w:val="21"/>
          <w:szCs w:val="21"/>
          <w:lang w:val="uk-UA"/>
        </w:rPr>
      </w:pPr>
      <w:r w:rsidRPr="00D20AF5">
        <w:rPr>
          <w:sz w:val="21"/>
          <w:szCs w:val="21"/>
          <w:lang w:val="uk-UA"/>
        </w:rPr>
        <w:t>Не</w:t>
      </w:r>
      <w:r w:rsidR="00AF0FBB" w:rsidRPr="00D20AF5">
        <w:rPr>
          <w:sz w:val="21"/>
          <w:szCs w:val="21"/>
          <w:lang w:val="uk-UA"/>
        </w:rPr>
        <w:t xml:space="preserve"> </w:t>
      </w:r>
      <w:r w:rsidRPr="00D20AF5">
        <w:rPr>
          <w:sz w:val="21"/>
          <w:szCs w:val="21"/>
          <w:lang w:val="uk-UA"/>
        </w:rPr>
        <w:t>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20AF5">
        <w:rPr>
          <w:b/>
          <w:bCs/>
          <w:i/>
          <w:iCs/>
          <w:sz w:val="21"/>
          <w:szCs w:val="21"/>
          <w:shd w:val="clear" w:color="auto" w:fill="FFFFFF"/>
          <w:lang w:val="uk-UA"/>
        </w:rPr>
        <w:t>Замовник відхиляє пропозицію в разі, якщо:</w:t>
      </w:r>
      <w:r w:rsidRPr="00D20AF5">
        <w:rPr>
          <w:sz w:val="21"/>
          <w:szCs w:val="21"/>
          <w:lang w:val="uk-UA"/>
        </w:rPr>
        <w:t xml:space="preserve"> </w:t>
      </w:r>
      <w:r w:rsidRPr="00D20AF5">
        <w:rPr>
          <w:sz w:val="21"/>
          <w:szCs w:val="21"/>
          <w:shd w:val="clear" w:color="auto" w:fill="FFFFFF"/>
          <w:lang w:val="uk-UA"/>
        </w:rPr>
        <w:t>учасник, який визначений переможцем спрощеної закупівлі, відмовився від укладення договору про закупівлю).</w:t>
      </w:r>
    </w:p>
    <w:p w:rsidR="00AF0FBB" w:rsidRPr="00D20AF5" w:rsidRDefault="007F5B3D" w:rsidP="007F5B3D">
      <w:pPr>
        <w:jc w:val="both"/>
        <w:rPr>
          <w:sz w:val="21"/>
          <w:szCs w:val="21"/>
          <w:lang w:val="uk-UA"/>
        </w:rPr>
      </w:pPr>
      <w:r w:rsidRPr="00D20AF5">
        <w:rPr>
          <w:sz w:val="21"/>
          <w:szCs w:val="21"/>
          <w:lang w:val="uk-UA"/>
        </w:rPr>
        <w:t>1</w:t>
      </w:r>
      <w:r w:rsidR="0042688C" w:rsidRPr="00D20AF5">
        <w:rPr>
          <w:sz w:val="21"/>
          <w:szCs w:val="21"/>
          <w:lang w:val="uk-UA"/>
        </w:rPr>
        <w:t>1</w:t>
      </w:r>
      <w:r w:rsidRPr="00D20AF5">
        <w:rPr>
          <w:sz w:val="21"/>
          <w:szCs w:val="21"/>
          <w:lang w:val="uk-UA"/>
        </w:rPr>
        <w:t xml:space="preserve">.6.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7F5B3D" w:rsidRPr="00D20AF5" w:rsidRDefault="007F5B3D" w:rsidP="007F5B3D">
      <w:pPr>
        <w:jc w:val="both"/>
        <w:rPr>
          <w:b/>
          <w:bCs/>
          <w:sz w:val="21"/>
          <w:szCs w:val="21"/>
          <w:lang w:val="uk-UA"/>
        </w:rPr>
      </w:pPr>
      <w:r w:rsidRPr="00D20AF5">
        <w:rPr>
          <w:b/>
          <w:bCs/>
          <w:sz w:val="21"/>
          <w:szCs w:val="21"/>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7F5B3D" w:rsidRPr="00D20AF5" w:rsidRDefault="0042688C" w:rsidP="007F5B3D">
      <w:pPr>
        <w:pStyle w:val="ad"/>
        <w:ind w:left="0"/>
        <w:jc w:val="both"/>
        <w:rPr>
          <w:bCs/>
          <w:sz w:val="21"/>
          <w:szCs w:val="21"/>
        </w:rPr>
      </w:pPr>
      <w:r w:rsidRPr="00D20AF5">
        <w:rPr>
          <w:bCs/>
          <w:sz w:val="21"/>
          <w:szCs w:val="21"/>
        </w:rPr>
        <w:t>11</w:t>
      </w:r>
      <w:r w:rsidR="007F5B3D" w:rsidRPr="00D20AF5">
        <w:rPr>
          <w:bCs/>
          <w:sz w:val="21"/>
          <w:szCs w:val="21"/>
        </w:rPr>
        <w:t xml:space="preserve">.7. Переможець спрощеної закупівлі під час укладення договору про закупівлю повинен надати: </w:t>
      </w:r>
    </w:p>
    <w:p w:rsidR="007F5B3D" w:rsidRPr="00D20AF5" w:rsidRDefault="007F5B3D" w:rsidP="007F5B3D">
      <w:pPr>
        <w:numPr>
          <w:ilvl w:val="0"/>
          <w:numId w:val="9"/>
        </w:numPr>
        <w:ind w:left="0" w:firstLine="0"/>
        <w:contextualSpacing/>
        <w:jc w:val="both"/>
        <w:rPr>
          <w:sz w:val="21"/>
          <w:szCs w:val="21"/>
          <w:lang w:val="uk-UA"/>
        </w:rPr>
      </w:pPr>
      <w:r w:rsidRPr="00D20AF5">
        <w:rPr>
          <w:sz w:val="21"/>
          <w:szCs w:val="21"/>
          <w:lang w:val="uk-UA"/>
        </w:rPr>
        <w:t xml:space="preserve">інформацію про право підписання договору про закупівлю; </w:t>
      </w:r>
    </w:p>
    <w:p w:rsidR="007F5B3D" w:rsidRPr="00D20AF5" w:rsidRDefault="007F5B3D" w:rsidP="007F5B3D">
      <w:pPr>
        <w:numPr>
          <w:ilvl w:val="0"/>
          <w:numId w:val="9"/>
        </w:numPr>
        <w:ind w:left="0" w:firstLine="0"/>
        <w:contextualSpacing/>
        <w:jc w:val="both"/>
        <w:rPr>
          <w:sz w:val="21"/>
          <w:szCs w:val="21"/>
          <w:lang w:val="uk-UA"/>
        </w:rPr>
      </w:pPr>
      <w:r w:rsidRPr="00D20AF5">
        <w:rPr>
          <w:sz w:val="21"/>
          <w:szCs w:val="21"/>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7F5B3D" w:rsidRPr="00D20AF5" w:rsidRDefault="007F5B3D" w:rsidP="007F5B3D">
      <w:pPr>
        <w:jc w:val="both"/>
        <w:rPr>
          <w:sz w:val="21"/>
          <w:szCs w:val="21"/>
          <w:lang w:val="uk-UA"/>
        </w:rPr>
      </w:pPr>
      <w:r w:rsidRPr="00D20AF5">
        <w:rPr>
          <w:sz w:val="21"/>
          <w:szCs w:val="21"/>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7F5B3D" w:rsidRPr="00D20AF5" w:rsidRDefault="007F5B3D" w:rsidP="007F5B3D">
      <w:pPr>
        <w:pStyle w:val="a8"/>
        <w:jc w:val="both"/>
        <w:rPr>
          <w:rFonts w:ascii="Times New Roman" w:hAnsi="Times New Roman" w:cs="Times New Roman"/>
          <w:sz w:val="21"/>
          <w:szCs w:val="21"/>
        </w:rPr>
      </w:pPr>
    </w:p>
    <w:p w:rsidR="007F5B3D" w:rsidRPr="00D20AF5" w:rsidRDefault="007F5B3D" w:rsidP="007F5B3D">
      <w:pPr>
        <w:pStyle w:val="3"/>
        <w:shd w:val="clear" w:color="auto" w:fill="FDFEFD"/>
        <w:spacing w:before="0"/>
        <w:textAlignment w:val="baseline"/>
        <w:rPr>
          <w:rFonts w:ascii="Times New Roman" w:hAnsi="Times New Roman" w:cs="Times New Roman"/>
          <w:color w:val="auto"/>
          <w:sz w:val="21"/>
          <w:szCs w:val="21"/>
          <w:lang w:val="uk-UA"/>
        </w:rPr>
      </w:pPr>
      <w:r w:rsidRPr="00D20AF5">
        <w:rPr>
          <w:rFonts w:ascii="Times New Roman" w:hAnsi="Times New Roman" w:cs="Times New Roman"/>
          <w:color w:val="auto"/>
          <w:sz w:val="21"/>
          <w:szCs w:val="21"/>
        </w:rPr>
        <w:t>1</w:t>
      </w:r>
      <w:r w:rsidR="0042688C" w:rsidRPr="00D20AF5">
        <w:rPr>
          <w:rFonts w:ascii="Times New Roman" w:hAnsi="Times New Roman" w:cs="Times New Roman"/>
          <w:color w:val="auto"/>
          <w:sz w:val="21"/>
          <w:szCs w:val="21"/>
          <w:lang w:val="uk-UA"/>
        </w:rPr>
        <w:t>2</w:t>
      </w:r>
      <w:r w:rsidRPr="00D20AF5">
        <w:rPr>
          <w:rFonts w:ascii="Times New Roman" w:hAnsi="Times New Roman" w:cs="Times New Roman"/>
          <w:color w:val="auto"/>
          <w:sz w:val="21"/>
          <w:szCs w:val="21"/>
        </w:rPr>
        <w:t xml:space="preserve">. </w:t>
      </w:r>
      <w:r w:rsidRPr="00D20AF5">
        <w:rPr>
          <w:rFonts w:ascii="Times New Roman" w:hAnsi="Times New Roman" w:cs="Times New Roman"/>
          <w:color w:val="auto"/>
          <w:sz w:val="21"/>
          <w:szCs w:val="21"/>
          <w:lang w:val="uk-UA"/>
        </w:rPr>
        <w:t>Інша інформація:</w:t>
      </w:r>
    </w:p>
    <w:p w:rsidR="007F5B3D" w:rsidRPr="00D20AF5" w:rsidRDefault="0042688C" w:rsidP="007F5B3D">
      <w:pPr>
        <w:contextualSpacing/>
        <w:jc w:val="both"/>
        <w:rPr>
          <w:sz w:val="21"/>
          <w:szCs w:val="21"/>
          <w:lang w:val="uk-UA"/>
        </w:rPr>
      </w:pPr>
      <w:r w:rsidRPr="00D20AF5">
        <w:rPr>
          <w:sz w:val="21"/>
          <w:szCs w:val="21"/>
          <w:lang w:val="uk-UA"/>
        </w:rPr>
        <w:t>12</w:t>
      </w:r>
      <w:r w:rsidR="007F5B3D" w:rsidRPr="00D20AF5">
        <w:rPr>
          <w:sz w:val="21"/>
          <w:szCs w:val="21"/>
          <w:lang w:val="uk-UA"/>
        </w:rPr>
        <w:t>.1.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7F5B3D" w:rsidRPr="00D20AF5" w:rsidRDefault="007F5B3D" w:rsidP="007F5B3D">
      <w:pPr>
        <w:contextualSpacing/>
        <w:jc w:val="both"/>
        <w:rPr>
          <w:sz w:val="21"/>
          <w:szCs w:val="21"/>
          <w:lang w:val="uk-UA"/>
        </w:rPr>
      </w:pPr>
      <w:r w:rsidRPr="00D20AF5">
        <w:rPr>
          <w:b/>
          <w:bCs/>
          <w:sz w:val="21"/>
          <w:szCs w:val="21"/>
          <w:lang w:val="uk-UA"/>
        </w:rPr>
        <w:t>УВАГА!!!</w:t>
      </w:r>
      <w:bookmarkStart w:id="5" w:name="_Hlk52459287"/>
    </w:p>
    <w:p w:rsidR="007F5B3D" w:rsidRPr="00D20AF5" w:rsidRDefault="007F5B3D" w:rsidP="007F5B3D">
      <w:pPr>
        <w:contextualSpacing/>
        <w:jc w:val="both"/>
        <w:rPr>
          <w:sz w:val="21"/>
          <w:szCs w:val="21"/>
          <w:lang w:val="uk-UA"/>
        </w:rPr>
      </w:pPr>
      <w:r w:rsidRPr="00D20AF5">
        <w:rPr>
          <w:b/>
          <w:bCs/>
          <w:sz w:val="21"/>
          <w:szCs w:val="21"/>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20AF5">
        <w:rPr>
          <w:b/>
          <w:bCs/>
          <w:sz w:val="21"/>
          <w:szCs w:val="21"/>
          <w:lang w:val="uk-UA"/>
        </w:rPr>
        <w:t>скан-копій</w:t>
      </w:r>
      <w:proofErr w:type="spellEnd"/>
      <w:r w:rsidRPr="00D20AF5">
        <w:rPr>
          <w:b/>
          <w:bCs/>
          <w:sz w:val="21"/>
          <w:szCs w:val="21"/>
          <w:lang w:val="uk-UA"/>
        </w:rPr>
        <w:t xml:space="preserve"> через електронну систему закупівель. Пропозиція учасника має відповідати ряду вимог: </w:t>
      </w:r>
    </w:p>
    <w:p w:rsidR="007F5B3D" w:rsidRPr="00D20AF5" w:rsidRDefault="007F5B3D" w:rsidP="007F5B3D">
      <w:pPr>
        <w:jc w:val="both"/>
        <w:rPr>
          <w:b/>
          <w:bCs/>
          <w:sz w:val="21"/>
          <w:szCs w:val="21"/>
          <w:lang w:val="uk-UA"/>
        </w:rPr>
      </w:pPr>
      <w:r w:rsidRPr="00D20AF5">
        <w:rPr>
          <w:b/>
          <w:bCs/>
          <w:sz w:val="21"/>
          <w:szCs w:val="21"/>
          <w:lang w:val="uk-UA"/>
        </w:rPr>
        <w:t xml:space="preserve">1) документи мають бути чіткими та розбірливими для читання; </w:t>
      </w:r>
    </w:p>
    <w:p w:rsidR="007F5B3D" w:rsidRPr="00D20AF5" w:rsidRDefault="007F5B3D" w:rsidP="007F5B3D">
      <w:pPr>
        <w:jc w:val="both"/>
        <w:rPr>
          <w:b/>
          <w:bCs/>
          <w:sz w:val="21"/>
          <w:szCs w:val="21"/>
          <w:lang w:val="uk-UA"/>
        </w:rPr>
      </w:pPr>
      <w:r w:rsidRPr="00D20AF5">
        <w:rPr>
          <w:b/>
          <w:bCs/>
          <w:sz w:val="21"/>
          <w:szCs w:val="21"/>
          <w:lang w:val="uk-UA"/>
        </w:rPr>
        <w:lastRenderedPageBreak/>
        <w:t xml:space="preserve">2) якщо у складі пропозиції є хоча б один сканований документ, потрібно накласти кваліфікований електронний підпис (КЕП) на пропозицію; </w:t>
      </w:r>
    </w:p>
    <w:p w:rsidR="007F5B3D" w:rsidRPr="00D20AF5" w:rsidRDefault="007F5B3D" w:rsidP="007F5B3D">
      <w:pPr>
        <w:jc w:val="both"/>
        <w:rPr>
          <w:b/>
          <w:bCs/>
          <w:sz w:val="21"/>
          <w:szCs w:val="21"/>
          <w:lang w:val="uk-UA"/>
        </w:rPr>
      </w:pPr>
      <w:r w:rsidRPr="00D20AF5">
        <w:rPr>
          <w:b/>
          <w:bCs/>
          <w:sz w:val="21"/>
          <w:szCs w:val="21"/>
          <w:lang w:val="uk-UA"/>
        </w:rPr>
        <w:t xml:space="preserve">3) якщо ж такі документи надано у формі електронного документа, КЕП накладають на кожен електронний документ пропозиції окремо; </w:t>
      </w:r>
    </w:p>
    <w:p w:rsidR="007F5B3D" w:rsidRPr="00D20AF5" w:rsidRDefault="007F5B3D" w:rsidP="007F5B3D">
      <w:pPr>
        <w:jc w:val="both"/>
        <w:rPr>
          <w:b/>
          <w:bCs/>
          <w:sz w:val="21"/>
          <w:szCs w:val="21"/>
          <w:lang w:val="uk-UA"/>
        </w:rPr>
      </w:pPr>
      <w:r w:rsidRPr="00D20AF5">
        <w:rPr>
          <w:b/>
          <w:bCs/>
          <w:sz w:val="21"/>
          <w:szCs w:val="21"/>
          <w:lang w:val="uk-UA"/>
        </w:rPr>
        <w:t xml:space="preserve">4) якщо ж пропозиція містить і скановані, і електронні документи, потрібно накласти КЕП на пропозицію в цілому та на кожен електронний документ окремо. </w:t>
      </w:r>
    </w:p>
    <w:p w:rsidR="007F5B3D" w:rsidRPr="00D20AF5" w:rsidRDefault="007F5B3D" w:rsidP="007F5B3D">
      <w:pPr>
        <w:contextualSpacing/>
        <w:jc w:val="both"/>
        <w:rPr>
          <w:b/>
          <w:bCs/>
          <w:sz w:val="21"/>
          <w:szCs w:val="21"/>
          <w:lang w:val="uk-UA"/>
        </w:rPr>
      </w:pPr>
      <w:r w:rsidRPr="00D20AF5">
        <w:rPr>
          <w:b/>
          <w:bCs/>
          <w:sz w:val="21"/>
          <w:szCs w:val="21"/>
          <w:lang w:val="uk-UA"/>
        </w:rPr>
        <w:t xml:space="preserve">Винятки: </w:t>
      </w:r>
    </w:p>
    <w:p w:rsidR="007F5B3D" w:rsidRPr="00D20AF5" w:rsidRDefault="007F5B3D" w:rsidP="007F5B3D">
      <w:pPr>
        <w:contextualSpacing/>
        <w:jc w:val="both"/>
        <w:rPr>
          <w:b/>
          <w:bCs/>
          <w:sz w:val="21"/>
          <w:szCs w:val="21"/>
          <w:lang w:val="uk-UA"/>
        </w:rPr>
      </w:pPr>
      <w:r w:rsidRPr="00D20AF5">
        <w:rPr>
          <w:b/>
          <w:bCs/>
          <w:sz w:val="21"/>
          <w:szCs w:val="21"/>
          <w:lang w:val="uk-UA"/>
        </w:rPr>
        <w:t>1) якщо пропозиція учасника містить лише скановані документи і кожен з цих документів підписаний КЕП окремо, то учасник може не накладати КЕП на пропозицію в цілому.</w:t>
      </w:r>
    </w:p>
    <w:p w:rsidR="007F5B3D" w:rsidRPr="00D20AF5" w:rsidRDefault="007F5B3D" w:rsidP="007F5B3D">
      <w:pPr>
        <w:contextualSpacing/>
        <w:jc w:val="both"/>
        <w:rPr>
          <w:b/>
          <w:bCs/>
          <w:sz w:val="21"/>
          <w:szCs w:val="21"/>
          <w:lang w:val="uk-UA"/>
        </w:rPr>
      </w:pPr>
      <w:r w:rsidRPr="00D20AF5">
        <w:rPr>
          <w:b/>
          <w:bCs/>
          <w:sz w:val="21"/>
          <w:szCs w:val="21"/>
          <w:lang w:val="uk-UA"/>
        </w:rPr>
        <w:t xml:space="preserve">2)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 </w:t>
      </w:r>
    </w:p>
    <w:p w:rsidR="007F5B3D" w:rsidRPr="00D20AF5" w:rsidRDefault="007F5B3D" w:rsidP="007F5B3D">
      <w:pPr>
        <w:jc w:val="both"/>
        <w:rPr>
          <w:b/>
          <w:bCs/>
          <w:sz w:val="21"/>
          <w:szCs w:val="21"/>
          <w:lang w:val="uk-UA"/>
        </w:rPr>
      </w:pPr>
      <w:r w:rsidRPr="00D20AF5">
        <w:rPr>
          <w:b/>
          <w:bCs/>
          <w:sz w:val="21"/>
          <w:szCs w:val="21"/>
          <w:lang w:val="uk-UA"/>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0FBB" w:rsidRPr="00D20AF5" w:rsidRDefault="007F5B3D" w:rsidP="007F5B3D">
      <w:pPr>
        <w:shd w:val="clear" w:color="auto" w:fill="FFFFFF"/>
        <w:jc w:val="both"/>
        <w:rPr>
          <w:b/>
          <w:bCs/>
          <w:sz w:val="21"/>
          <w:szCs w:val="21"/>
          <w:lang w:val="uk-UA"/>
        </w:rPr>
      </w:pPr>
      <w:r w:rsidRPr="00D20AF5">
        <w:rPr>
          <w:b/>
          <w:bCs/>
          <w:sz w:val="21"/>
          <w:szCs w:val="21"/>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w:t>
      </w:r>
    </w:p>
    <w:p w:rsidR="007F5B3D" w:rsidRPr="00D20AF5" w:rsidRDefault="007F5B3D" w:rsidP="007F5B3D">
      <w:pPr>
        <w:shd w:val="clear" w:color="auto" w:fill="FFFFFF"/>
        <w:jc w:val="both"/>
        <w:rPr>
          <w:b/>
          <w:bCs/>
          <w:sz w:val="21"/>
          <w:szCs w:val="21"/>
          <w:lang w:val="uk-UA"/>
        </w:rPr>
      </w:pPr>
      <w:r w:rsidRPr="00D20AF5">
        <w:rPr>
          <w:b/>
          <w:bCs/>
          <w:sz w:val="21"/>
          <w:szCs w:val="21"/>
          <w:lang w:val="uk-UA"/>
        </w:rPr>
        <w:t xml:space="preserve">Замовник перевіряє КЕП учасника на сайті центрального </w:t>
      </w:r>
      <w:proofErr w:type="spellStart"/>
      <w:r w:rsidRPr="00D20AF5">
        <w:rPr>
          <w:b/>
          <w:bCs/>
          <w:sz w:val="21"/>
          <w:szCs w:val="21"/>
          <w:lang w:val="uk-UA"/>
        </w:rPr>
        <w:t>засвідчувального</w:t>
      </w:r>
      <w:proofErr w:type="spellEnd"/>
      <w:r w:rsidRPr="00D20AF5">
        <w:rPr>
          <w:b/>
          <w:bCs/>
          <w:sz w:val="21"/>
          <w:szCs w:val="21"/>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D20AF5">
        <w:rPr>
          <w:b/>
          <w:bCs/>
          <w:sz w:val="21"/>
          <w:szCs w:val="21"/>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F5B3D" w:rsidRPr="00D20AF5" w:rsidRDefault="007F5B3D" w:rsidP="007F5B3D">
      <w:pPr>
        <w:jc w:val="both"/>
        <w:rPr>
          <w:sz w:val="21"/>
          <w:szCs w:val="21"/>
          <w:lang w:val="uk-UA"/>
        </w:rPr>
      </w:pPr>
      <w:r w:rsidRPr="00D20AF5">
        <w:rPr>
          <w:sz w:val="21"/>
          <w:szCs w:val="21"/>
          <w:lang w:val="uk-UA"/>
        </w:rPr>
        <w:t>1</w:t>
      </w:r>
      <w:r w:rsidR="0042688C" w:rsidRPr="00D20AF5">
        <w:rPr>
          <w:sz w:val="21"/>
          <w:szCs w:val="21"/>
          <w:lang w:val="uk-UA"/>
        </w:rPr>
        <w:t>2</w:t>
      </w:r>
      <w:r w:rsidRPr="00D20AF5">
        <w:rPr>
          <w:sz w:val="21"/>
          <w:szCs w:val="21"/>
          <w:lang w:val="uk-UA"/>
        </w:rPr>
        <w:t>.2. 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7F5B3D" w:rsidRPr="00D20AF5" w:rsidRDefault="007F5B3D" w:rsidP="007F5B3D">
      <w:pPr>
        <w:shd w:val="clear" w:color="auto" w:fill="FFFFFF"/>
        <w:jc w:val="both"/>
        <w:rPr>
          <w:sz w:val="21"/>
          <w:szCs w:val="21"/>
          <w:lang w:val="uk-UA"/>
        </w:rPr>
      </w:pPr>
      <w:r w:rsidRPr="00D20AF5">
        <w:rPr>
          <w:sz w:val="21"/>
          <w:szCs w:val="21"/>
          <w:lang w:val="uk-UA"/>
        </w:rPr>
        <w:t>1</w:t>
      </w:r>
      <w:r w:rsidR="0042688C" w:rsidRPr="00D20AF5">
        <w:rPr>
          <w:sz w:val="21"/>
          <w:szCs w:val="21"/>
          <w:lang w:val="uk-UA"/>
        </w:rPr>
        <w:t>2</w:t>
      </w:r>
      <w:r w:rsidRPr="00D20AF5">
        <w:rPr>
          <w:sz w:val="21"/>
          <w:szCs w:val="21"/>
          <w:lang w:val="uk-UA"/>
        </w:rPr>
        <w:t>.3. Строк дії пропозиції, протягом якого пропозиції учасників вважаються дійсними становить 90 днів із дати кінцевого строку подання пропозицій.</w:t>
      </w:r>
    </w:p>
    <w:p w:rsidR="007F5B3D" w:rsidRPr="00D20AF5" w:rsidRDefault="0042688C" w:rsidP="007F5B3D">
      <w:pPr>
        <w:shd w:val="clear" w:color="auto" w:fill="FFFFFF"/>
        <w:jc w:val="both"/>
        <w:rPr>
          <w:sz w:val="21"/>
          <w:szCs w:val="21"/>
          <w:lang w:val="uk-UA"/>
        </w:rPr>
      </w:pPr>
      <w:r w:rsidRPr="00D20AF5">
        <w:rPr>
          <w:sz w:val="21"/>
          <w:szCs w:val="21"/>
          <w:lang w:val="uk-UA"/>
        </w:rPr>
        <w:t>12</w:t>
      </w:r>
      <w:r w:rsidR="007F5B3D" w:rsidRPr="00D20AF5">
        <w:rPr>
          <w:sz w:val="21"/>
          <w:szCs w:val="21"/>
          <w:lang w:val="uk-UA"/>
        </w:rPr>
        <w:t xml:space="preserve">.4.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7F5B3D" w:rsidRPr="00D20AF5">
        <w:rPr>
          <w:b/>
          <w:bCs/>
          <w:sz w:val="21"/>
          <w:szCs w:val="21"/>
          <w:lang w:val="uk-UA"/>
        </w:rPr>
        <w:t>надає лист-роз’яснення в довільній формі</w:t>
      </w:r>
      <w:r w:rsidR="007F5B3D" w:rsidRPr="00D20AF5">
        <w:rPr>
          <w:sz w:val="21"/>
          <w:szCs w:val="21"/>
          <w:lang w:val="uk-UA"/>
        </w:rPr>
        <w:t xml:space="preserve"> в якому зазначає законодавчі підстави ненадання відповідних документів або копію/</w:t>
      </w:r>
      <w:proofErr w:type="spellStart"/>
      <w:r w:rsidR="007F5B3D" w:rsidRPr="00D20AF5">
        <w:rPr>
          <w:sz w:val="21"/>
          <w:szCs w:val="21"/>
          <w:lang w:val="uk-UA"/>
        </w:rPr>
        <w:t>ії</w:t>
      </w:r>
      <w:proofErr w:type="spellEnd"/>
      <w:r w:rsidR="007F5B3D" w:rsidRPr="00D20AF5">
        <w:rPr>
          <w:sz w:val="21"/>
          <w:szCs w:val="21"/>
          <w:lang w:val="uk-UA"/>
        </w:rPr>
        <w:t xml:space="preserve"> роз'яснення/</w:t>
      </w:r>
      <w:proofErr w:type="spellStart"/>
      <w:r w:rsidR="007F5B3D" w:rsidRPr="00D20AF5">
        <w:rPr>
          <w:sz w:val="21"/>
          <w:szCs w:val="21"/>
          <w:lang w:val="uk-UA"/>
        </w:rPr>
        <w:t>нь</w:t>
      </w:r>
      <w:proofErr w:type="spellEnd"/>
      <w:r w:rsidR="007F5B3D" w:rsidRPr="00D20AF5">
        <w:rPr>
          <w:sz w:val="21"/>
          <w:szCs w:val="21"/>
          <w:lang w:val="uk-UA"/>
        </w:rPr>
        <w:t xml:space="preserve"> державних органів.</w:t>
      </w:r>
    </w:p>
    <w:p w:rsidR="007F5B3D" w:rsidRPr="00D20AF5" w:rsidRDefault="0042688C" w:rsidP="007F5B3D">
      <w:pPr>
        <w:shd w:val="clear" w:color="auto" w:fill="FFFFFF"/>
        <w:jc w:val="both"/>
        <w:rPr>
          <w:sz w:val="21"/>
          <w:szCs w:val="21"/>
          <w:lang w:val="uk-UA"/>
        </w:rPr>
      </w:pPr>
      <w:r w:rsidRPr="00D20AF5">
        <w:rPr>
          <w:sz w:val="21"/>
          <w:szCs w:val="21"/>
          <w:lang w:val="uk-UA"/>
        </w:rPr>
        <w:t>12</w:t>
      </w:r>
      <w:r w:rsidR="007F5B3D" w:rsidRPr="00D20AF5">
        <w:rPr>
          <w:sz w:val="21"/>
          <w:szCs w:val="21"/>
          <w:lang w:val="uk-UA"/>
        </w:rPr>
        <w:t>.5. 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F5B3D" w:rsidRPr="00D20AF5" w:rsidRDefault="007F5B3D" w:rsidP="007F5B3D">
      <w:pPr>
        <w:shd w:val="clear" w:color="auto" w:fill="FFFFFF"/>
        <w:jc w:val="both"/>
        <w:rPr>
          <w:sz w:val="21"/>
          <w:szCs w:val="21"/>
          <w:lang w:val="uk-UA"/>
        </w:rPr>
      </w:pPr>
      <w:r w:rsidRPr="00D20AF5">
        <w:rPr>
          <w:sz w:val="21"/>
          <w:szCs w:val="21"/>
          <w:lang w:val="uk-UA"/>
        </w:rPr>
        <w:t>1</w:t>
      </w:r>
      <w:r w:rsidR="0042688C" w:rsidRPr="00D20AF5">
        <w:rPr>
          <w:sz w:val="21"/>
          <w:szCs w:val="21"/>
          <w:lang w:val="uk-UA"/>
        </w:rPr>
        <w:t>2</w:t>
      </w:r>
      <w:r w:rsidRPr="00D20AF5">
        <w:rPr>
          <w:sz w:val="21"/>
          <w:szCs w:val="21"/>
          <w:lang w:val="uk-UA"/>
        </w:rPr>
        <w:t>.6. 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F5B3D" w:rsidRPr="00D20AF5" w:rsidRDefault="007F5B3D" w:rsidP="007F5B3D">
      <w:pPr>
        <w:shd w:val="clear" w:color="auto" w:fill="FFFFFF"/>
        <w:jc w:val="both"/>
        <w:rPr>
          <w:sz w:val="21"/>
          <w:szCs w:val="21"/>
          <w:lang w:val="uk-UA"/>
        </w:rPr>
      </w:pPr>
      <w:r w:rsidRPr="00D20AF5">
        <w:rPr>
          <w:sz w:val="21"/>
          <w:szCs w:val="21"/>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F5B3D" w:rsidRPr="00D20AF5" w:rsidRDefault="007F5B3D" w:rsidP="007F5B3D">
      <w:pPr>
        <w:shd w:val="clear" w:color="auto" w:fill="FFFFFF"/>
        <w:jc w:val="both"/>
        <w:rPr>
          <w:sz w:val="21"/>
          <w:szCs w:val="21"/>
          <w:lang w:val="uk-UA"/>
        </w:rPr>
      </w:pPr>
      <w:r w:rsidRPr="00D20AF5">
        <w:rPr>
          <w:sz w:val="21"/>
          <w:szCs w:val="21"/>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F5B3D" w:rsidRPr="00D20AF5" w:rsidRDefault="007F5B3D" w:rsidP="007F5B3D">
      <w:pPr>
        <w:shd w:val="clear" w:color="auto" w:fill="FFFFFF"/>
        <w:jc w:val="both"/>
        <w:rPr>
          <w:sz w:val="21"/>
          <w:szCs w:val="21"/>
          <w:lang w:val="uk-UA"/>
        </w:rPr>
      </w:pPr>
      <w:r w:rsidRPr="00D20AF5">
        <w:rPr>
          <w:sz w:val="21"/>
          <w:szCs w:val="21"/>
          <w:lang w:val="uk-UA"/>
        </w:rPr>
        <w:t>У разі якщо пропозиція подається об’єднанням учасників, до неї обов’язково включається документ про створення такого об’єднання.</w:t>
      </w:r>
    </w:p>
    <w:p w:rsidR="00621160" w:rsidRPr="00D20AF5" w:rsidRDefault="007F5B3D" w:rsidP="007F5B3D">
      <w:pPr>
        <w:shd w:val="clear" w:color="auto" w:fill="FFFFFF"/>
        <w:jc w:val="both"/>
        <w:rPr>
          <w:sz w:val="21"/>
          <w:szCs w:val="21"/>
          <w:lang w:val="uk-UA"/>
        </w:rPr>
      </w:pPr>
      <w:r w:rsidRPr="00D20AF5">
        <w:rPr>
          <w:sz w:val="21"/>
          <w:szCs w:val="21"/>
          <w:lang w:val="uk-UA"/>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0AF5">
        <w:rPr>
          <w:sz w:val="21"/>
          <w:szCs w:val="21"/>
          <w:lang w:val="uk-UA"/>
        </w:rPr>
        <w:t>антиконкурентних</w:t>
      </w:r>
      <w:proofErr w:type="spellEnd"/>
      <w:r w:rsidRPr="00D20AF5">
        <w:rPr>
          <w:sz w:val="21"/>
          <w:szCs w:val="21"/>
          <w:lang w:val="uk-UA"/>
        </w:rPr>
        <w:t xml:space="preserve"> узгоджених дій, що стосуються спотворення результатів тендерів. </w:t>
      </w:r>
    </w:p>
    <w:p w:rsidR="007F5B3D" w:rsidRPr="00D20AF5" w:rsidRDefault="007F5B3D" w:rsidP="007F5B3D">
      <w:pPr>
        <w:shd w:val="clear" w:color="auto" w:fill="FFFFFF"/>
        <w:jc w:val="both"/>
        <w:rPr>
          <w:sz w:val="21"/>
          <w:szCs w:val="21"/>
          <w:lang w:val="uk-UA"/>
        </w:rPr>
      </w:pPr>
      <w:r w:rsidRPr="00D20AF5">
        <w:rPr>
          <w:sz w:val="21"/>
          <w:szCs w:val="21"/>
          <w:lang w:val="uk-UA"/>
        </w:rPr>
        <w:t>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7F5B3D" w:rsidRPr="00D20AF5" w:rsidRDefault="007F5B3D" w:rsidP="007F5B3D">
      <w:pPr>
        <w:pStyle w:val="ad"/>
        <w:shd w:val="clear" w:color="auto" w:fill="FFFFFF"/>
        <w:ind w:left="0"/>
        <w:jc w:val="both"/>
        <w:textAlignment w:val="baseline"/>
        <w:rPr>
          <w:b/>
          <w:bCs/>
          <w:i/>
          <w:color w:val="000000"/>
          <w:sz w:val="21"/>
          <w:szCs w:val="21"/>
          <w:lang w:eastAsia="ru-RU"/>
        </w:rPr>
      </w:pPr>
      <w:r w:rsidRPr="00D20AF5">
        <w:rPr>
          <w:b/>
          <w:bCs/>
          <w:i/>
          <w:color w:val="000000"/>
          <w:sz w:val="21"/>
          <w:szCs w:val="21"/>
          <w:lang w:eastAsia="ru-RU"/>
        </w:rPr>
        <w:t>1</w:t>
      </w:r>
      <w:r w:rsidR="0042688C" w:rsidRPr="00D20AF5">
        <w:rPr>
          <w:b/>
          <w:bCs/>
          <w:i/>
          <w:color w:val="000000"/>
          <w:sz w:val="21"/>
          <w:szCs w:val="21"/>
          <w:lang w:eastAsia="ru-RU"/>
        </w:rPr>
        <w:t>2</w:t>
      </w:r>
      <w:r w:rsidRPr="00D20AF5">
        <w:rPr>
          <w:b/>
          <w:bCs/>
          <w:i/>
          <w:color w:val="000000"/>
          <w:sz w:val="21"/>
          <w:szCs w:val="21"/>
          <w:lang w:eastAsia="ru-RU"/>
        </w:rPr>
        <w:t>.7. Відхилення пропозиції учасника:</w:t>
      </w:r>
    </w:p>
    <w:p w:rsidR="007F5B3D" w:rsidRPr="00D20AF5" w:rsidRDefault="007F5B3D" w:rsidP="007F5B3D">
      <w:pPr>
        <w:shd w:val="clear" w:color="auto" w:fill="FFFFFF"/>
        <w:contextualSpacing/>
        <w:jc w:val="both"/>
        <w:rPr>
          <w:i/>
          <w:sz w:val="21"/>
          <w:szCs w:val="21"/>
          <w:lang w:val="uk-UA"/>
        </w:rPr>
      </w:pPr>
      <w:r w:rsidRPr="00D20AF5">
        <w:rPr>
          <w:bCs/>
          <w:i/>
          <w:iCs/>
          <w:sz w:val="21"/>
          <w:szCs w:val="21"/>
          <w:shd w:val="clear" w:color="auto" w:fill="FFFFFF"/>
          <w:lang w:val="uk-UA"/>
        </w:rPr>
        <w:t>Замовник відхиляє пропозицію в разі, якщо:</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2) учасник не надав забезпечення пропозиції, якщо таке забезпечення вимагалося замовником;</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3) учасник, який визначений переможцем спрощеної закупівлі, відмовився від укладення договору про закупівлю;</w:t>
      </w:r>
    </w:p>
    <w:p w:rsidR="007F5B3D" w:rsidRPr="00D20AF5" w:rsidRDefault="007F5B3D" w:rsidP="007F5B3D">
      <w:pPr>
        <w:shd w:val="clear" w:color="auto" w:fill="FFFFFF"/>
        <w:contextualSpacing/>
        <w:jc w:val="both"/>
        <w:rPr>
          <w:sz w:val="21"/>
          <w:szCs w:val="21"/>
          <w:shd w:val="clear" w:color="auto" w:fill="FFFFFF"/>
          <w:lang w:val="uk-UA"/>
        </w:rPr>
      </w:pPr>
      <w:r w:rsidRPr="00D20AF5">
        <w:rPr>
          <w:sz w:val="21"/>
          <w:szCs w:val="21"/>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7F5B3D" w:rsidRPr="00D20AF5" w:rsidRDefault="007F5B3D" w:rsidP="007F5B3D">
      <w:pPr>
        <w:pStyle w:val="ad"/>
        <w:shd w:val="clear" w:color="auto" w:fill="FFFFFF"/>
        <w:ind w:left="0"/>
        <w:jc w:val="both"/>
        <w:rPr>
          <w:b/>
          <w:i/>
          <w:sz w:val="21"/>
          <w:szCs w:val="21"/>
          <w:lang w:eastAsia="ru-RU"/>
        </w:rPr>
      </w:pPr>
      <w:r w:rsidRPr="00D20AF5">
        <w:rPr>
          <w:b/>
          <w:bCs/>
          <w:i/>
          <w:color w:val="000000"/>
          <w:sz w:val="21"/>
          <w:szCs w:val="21"/>
          <w:lang w:eastAsia="ru-RU"/>
        </w:rPr>
        <w:t>1</w:t>
      </w:r>
      <w:r w:rsidR="0042688C" w:rsidRPr="00D20AF5">
        <w:rPr>
          <w:b/>
          <w:bCs/>
          <w:i/>
          <w:color w:val="000000"/>
          <w:sz w:val="21"/>
          <w:szCs w:val="21"/>
          <w:lang w:eastAsia="ru-RU"/>
        </w:rPr>
        <w:t>2</w:t>
      </w:r>
      <w:r w:rsidRPr="00D20AF5">
        <w:rPr>
          <w:b/>
          <w:bCs/>
          <w:i/>
          <w:color w:val="000000"/>
          <w:sz w:val="21"/>
          <w:szCs w:val="21"/>
          <w:lang w:eastAsia="ru-RU"/>
        </w:rPr>
        <w:t>.8. Відміна закупівлі:</w:t>
      </w:r>
    </w:p>
    <w:p w:rsidR="007F5B3D" w:rsidRPr="00D20AF5" w:rsidRDefault="007F5B3D" w:rsidP="007F5B3D">
      <w:pPr>
        <w:shd w:val="clear" w:color="auto" w:fill="FFFFFF"/>
        <w:contextualSpacing/>
        <w:jc w:val="both"/>
        <w:rPr>
          <w:i/>
          <w:sz w:val="21"/>
          <w:szCs w:val="21"/>
          <w:lang w:val="uk-UA"/>
        </w:rPr>
      </w:pPr>
      <w:r w:rsidRPr="00D20AF5">
        <w:rPr>
          <w:bCs/>
          <w:i/>
          <w:iCs/>
          <w:sz w:val="21"/>
          <w:szCs w:val="21"/>
          <w:shd w:val="clear" w:color="auto" w:fill="FFFFFF"/>
          <w:lang w:val="uk-UA"/>
        </w:rPr>
        <w:t>1. Замовник відміняє спрощену закупівлю в разі:</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1) відсутності подальшої потреби в закупівлі товарів, робіт і послуг;</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3) скорочення видатків на здійснення закупівлі товарів, робіт і послуг.</w:t>
      </w:r>
    </w:p>
    <w:p w:rsidR="007F5B3D" w:rsidRPr="00D20AF5" w:rsidRDefault="007F5B3D" w:rsidP="007F5B3D">
      <w:pPr>
        <w:shd w:val="clear" w:color="auto" w:fill="FFFFFF"/>
        <w:contextualSpacing/>
        <w:jc w:val="both"/>
        <w:rPr>
          <w:i/>
          <w:sz w:val="21"/>
          <w:szCs w:val="21"/>
          <w:lang w:val="uk-UA"/>
        </w:rPr>
      </w:pPr>
      <w:r w:rsidRPr="00D20AF5">
        <w:rPr>
          <w:bCs/>
          <w:i/>
          <w:sz w:val="21"/>
          <w:szCs w:val="21"/>
          <w:shd w:val="clear" w:color="auto" w:fill="FFFFFF"/>
          <w:lang w:val="uk-UA"/>
        </w:rPr>
        <w:t xml:space="preserve">2. </w:t>
      </w:r>
      <w:r w:rsidRPr="00D20AF5">
        <w:rPr>
          <w:bCs/>
          <w:i/>
          <w:iCs/>
          <w:sz w:val="21"/>
          <w:szCs w:val="21"/>
          <w:shd w:val="clear" w:color="auto" w:fill="FFFFFF"/>
          <w:lang w:val="uk-UA"/>
        </w:rPr>
        <w:t>Спрощена закупівля автоматично відміняється електронною системою закупівель у разі:</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 xml:space="preserve">1) відхилення всіх пропозицій згідно </w:t>
      </w:r>
      <w:r w:rsidRPr="00D20AF5">
        <w:rPr>
          <w:sz w:val="21"/>
          <w:szCs w:val="21"/>
          <w:highlight w:val="yellow"/>
          <w:shd w:val="clear" w:color="auto" w:fill="FFFFFF"/>
          <w:lang w:val="uk-UA"/>
        </w:rPr>
        <w:t>з частиною 13 статті 14 Закону;</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2) відсутності пропозицій учасників для участі в ній.</w:t>
      </w:r>
    </w:p>
    <w:p w:rsidR="007F5B3D" w:rsidRPr="00D20AF5" w:rsidRDefault="007F5B3D" w:rsidP="007F5B3D">
      <w:pPr>
        <w:shd w:val="clear" w:color="auto" w:fill="FFFFFF"/>
        <w:contextualSpacing/>
        <w:jc w:val="both"/>
        <w:rPr>
          <w:sz w:val="21"/>
          <w:szCs w:val="21"/>
          <w:lang w:val="uk-UA"/>
        </w:rPr>
      </w:pPr>
      <w:r w:rsidRPr="00D20AF5">
        <w:rPr>
          <w:i/>
          <w:iCs/>
          <w:sz w:val="21"/>
          <w:szCs w:val="21"/>
          <w:shd w:val="clear" w:color="auto" w:fill="FFFFFF"/>
          <w:lang w:val="uk-UA"/>
        </w:rPr>
        <w:t>Спрощена закупівля може бути відмінена частково (за лотом).</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Повідомлення про відміну закупівлі оприлюднюється в електронній системі закупівель:</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 xml:space="preserve">замовником </w:t>
      </w:r>
      <w:r w:rsidRPr="00D20AF5">
        <w:rPr>
          <w:b/>
          <w:bCs/>
          <w:i/>
          <w:iCs/>
          <w:sz w:val="21"/>
          <w:szCs w:val="21"/>
          <w:shd w:val="clear" w:color="auto" w:fill="FFFFFF"/>
          <w:lang w:val="uk-UA"/>
        </w:rPr>
        <w:t>протягом одного робочого дня</w:t>
      </w:r>
      <w:r w:rsidRPr="00D20AF5">
        <w:rPr>
          <w:sz w:val="21"/>
          <w:szCs w:val="21"/>
          <w:shd w:val="clear" w:color="auto" w:fill="FFFFFF"/>
          <w:lang w:val="uk-UA"/>
        </w:rPr>
        <w:t xml:space="preserve"> з дня прийняття замовником відповідного рішення;</w:t>
      </w:r>
    </w:p>
    <w:p w:rsidR="007F5B3D" w:rsidRPr="00D20AF5" w:rsidRDefault="007F5B3D" w:rsidP="007F5B3D">
      <w:pPr>
        <w:shd w:val="clear" w:color="auto" w:fill="FFFFFF"/>
        <w:contextualSpacing/>
        <w:jc w:val="both"/>
        <w:rPr>
          <w:sz w:val="21"/>
          <w:szCs w:val="21"/>
          <w:lang w:val="uk-UA"/>
        </w:rPr>
      </w:pPr>
      <w:r w:rsidRPr="00D20AF5">
        <w:rPr>
          <w:sz w:val="21"/>
          <w:szCs w:val="21"/>
          <w:shd w:val="clear" w:color="auto" w:fill="FFFFFF"/>
          <w:lang w:val="uk-UA"/>
        </w:rPr>
        <w:t xml:space="preserve">електронною системою закупівель </w:t>
      </w:r>
      <w:r w:rsidRPr="00D20AF5">
        <w:rPr>
          <w:b/>
          <w:bCs/>
          <w:i/>
          <w:iCs/>
          <w:sz w:val="21"/>
          <w:szCs w:val="21"/>
          <w:shd w:val="clear" w:color="auto" w:fill="FFFFFF"/>
          <w:lang w:val="uk-UA"/>
        </w:rPr>
        <w:t>протягом одного робочого дня</w:t>
      </w:r>
      <w:r w:rsidRPr="00D20AF5">
        <w:rPr>
          <w:sz w:val="21"/>
          <w:szCs w:val="21"/>
          <w:shd w:val="clear" w:color="auto" w:fill="FFFFFF"/>
          <w:lang w:val="uk-UA"/>
        </w:rPr>
        <w:t xml:space="preserve"> з дня </w:t>
      </w:r>
      <w:r w:rsidRPr="00D20AF5">
        <w:rPr>
          <w:b/>
          <w:bCs/>
          <w:i/>
          <w:iCs/>
          <w:sz w:val="21"/>
          <w:szCs w:val="21"/>
          <w:shd w:val="clear" w:color="auto" w:fill="FFFFFF"/>
          <w:lang w:val="uk-UA"/>
        </w:rPr>
        <w:t xml:space="preserve">автоматичної </w:t>
      </w:r>
      <w:r w:rsidRPr="00D20AF5">
        <w:rPr>
          <w:sz w:val="21"/>
          <w:szCs w:val="21"/>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F5B3D" w:rsidRPr="00D20AF5" w:rsidRDefault="007F5B3D" w:rsidP="007F5B3D">
      <w:pPr>
        <w:shd w:val="clear" w:color="auto" w:fill="FFFFFF"/>
        <w:contextualSpacing/>
        <w:jc w:val="both"/>
        <w:rPr>
          <w:sz w:val="21"/>
          <w:szCs w:val="21"/>
          <w:shd w:val="clear" w:color="auto" w:fill="FFFFFF"/>
          <w:lang w:val="uk-UA"/>
        </w:rPr>
      </w:pPr>
      <w:r w:rsidRPr="00D20AF5">
        <w:rPr>
          <w:sz w:val="21"/>
          <w:szCs w:val="21"/>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7F5B3D" w:rsidRPr="00D20AF5" w:rsidRDefault="007F5B3D" w:rsidP="007F5B3D">
      <w:pPr>
        <w:pStyle w:val="ad"/>
        <w:ind w:left="0"/>
        <w:jc w:val="both"/>
        <w:rPr>
          <w:b/>
          <w:bCs/>
          <w:i/>
          <w:sz w:val="21"/>
          <w:szCs w:val="21"/>
        </w:rPr>
      </w:pPr>
      <w:r w:rsidRPr="00D20AF5">
        <w:rPr>
          <w:b/>
          <w:bCs/>
          <w:i/>
          <w:sz w:val="21"/>
          <w:szCs w:val="21"/>
        </w:rPr>
        <w:t>1</w:t>
      </w:r>
      <w:r w:rsidR="0042688C" w:rsidRPr="00D20AF5">
        <w:rPr>
          <w:b/>
          <w:bCs/>
          <w:i/>
          <w:sz w:val="21"/>
          <w:szCs w:val="21"/>
        </w:rPr>
        <w:t>2</w:t>
      </w:r>
      <w:r w:rsidRPr="00D20AF5">
        <w:rPr>
          <w:b/>
          <w:bCs/>
          <w:i/>
          <w:sz w:val="21"/>
          <w:szCs w:val="21"/>
        </w:rPr>
        <w:t>.9. Опис та приклади формальних несуттєвих помилок.</w:t>
      </w:r>
    </w:p>
    <w:p w:rsidR="007F5B3D" w:rsidRPr="00D20AF5" w:rsidRDefault="007F5B3D" w:rsidP="007F5B3D">
      <w:pPr>
        <w:contextualSpacing/>
        <w:jc w:val="both"/>
        <w:rPr>
          <w:sz w:val="21"/>
          <w:szCs w:val="21"/>
          <w:lang w:val="uk-UA"/>
        </w:rPr>
      </w:pPr>
      <w:r w:rsidRPr="00D20AF5">
        <w:rPr>
          <w:sz w:val="21"/>
          <w:szCs w:val="21"/>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7F5B3D" w:rsidRPr="00D20AF5" w:rsidRDefault="007F5B3D" w:rsidP="007F5B3D">
      <w:pPr>
        <w:contextualSpacing/>
        <w:jc w:val="both"/>
        <w:rPr>
          <w:sz w:val="21"/>
          <w:szCs w:val="21"/>
          <w:lang w:val="uk-UA"/>
        </w:rPr>
      </w:pPr>
      <w:r w:rsidRPr="00D20AF5">
        <w:rPr>
          <w:sz w:val="21"/>
          <w:szCs w:val="21"/>
          <w:lang w:val="uk-UA"/>
        </w:rPr>
        <w:t>До формальних (несуттєвих) помилок відносяться:</w:t>
      </w:r>
    </w:p>
    <w:p w:rsidR="007F5B3D" w:rsidRPr="00D20AF5" w:rsidRDefault="007F5B3D" w:rsidP="007F5B3D">
      <w:pPr>
        <w:pStyle w:val="ad"/>
        <w:numPr>
          <w:ilvl w:val="0"/>
          <w:numId w:val="8"/>
        </w:numPr>
        <w:suppressAutoHyphens w:val="0"/>
        <w:ind w:left="0" w:firstLine="0"/>
        <w:jc w:val="both"/>
        <w:rPr>
          <w:sz w:val="21"/>
          <w:szCs w:val="21"/>
        </w:rPr>
      </w:pPr>
      <w:r w:rsidRPr="00D20AF5">
        <w:rPr>
          <w:sz w:val="21"/>
          <w:szCs w:val="21"/>
        </w:rPr>
        <w:t>розміщення інформації не на фірмовому бланку підприємства;</w:t>
      </w:r>
    </w:p>
    <w:p w:rsidR="007F5B3D" w:rsidRPr="00D20AF5" w:rsidRDefault="007F5B3D" w:rsidP="007F5B3D">
      <w:pPr>
        <w:pStyle w:val="ad"/>
        <w:numPr>
          <w:ilvl w:val="0"/>
          <w:numId w:val="8"/>
        </w:numPr>
        <w:suppressAutoHyphens w:val="0"/>
        <w:ind w:left="0" w:firstLine="0"/>
        <w:jc w:val="both"/>
        <w:rPr>
          <w:sz w:val="21"/>
          <w:szCs w:val="21"/>
        </w:rPr>
      </w:pPr>
      <w:r w:rsidRPr="00D20AF5">
        <w:rPr>
          <w:sz w:val="21"/>
          <w:szCs w:val="21"/>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7F5B3D" w:rsidRPr="00D20AF5" w:rsidRDefault="007F5B3D" w:rsidP="007F5B3D">
      <w:pPr>
        <w:pStyle w:val="ad"/>
        <w:numPr>
          <w:ilvl w:val="0"/>
          <w:numId w:val="8"/>
        </w:numPr>
        <w:suppressAutoHyphens w:val="0"/>
        <w:ind w:left="0" w:firstLine="0"/>
        <w:jc w:val="both"/>
        <w:rPr>
          <w:sz w:val="21"/>
          <w:szCs w:val="21"/>
        </w:rPr>
      </w:pPr>
      <w:r w:rsidRPr="00D20AF5">
        <w:rPr>
          <w:sz w:val="21"/>
          <w:szCs w:val="21"/>
        </w:rPr>
        <w:t xml:space="preserve">самостійне виправлення помилок та/або описок у поданій пропозиції під час її складання Учасником. </w:t>
      </w:r>
    </w:p>
    <w:p w:rsidR="007F5B3D" w:rsidRPr="00D20AF5" w:rsidRDefault="007F5B3D" w:rsidP="007F5B3D">
      <w:pPr>
        <w:pStyle w:val="ad"/>
        <w:numPr>
          <w:ilvl w:val="0"/>
          <w:numId w:val="8"/>
        </w:numPr>
        <w:suppressAutoHyphens w:val="0"/>
        <w:ind w:left="0" w:firstLine="0"/>
        <w:jc w:val="both"/>
        <w:rPr>
          <w:sz w:val="21"/>
          <w:szCs w:val="21"/>
        </w:rPr>
      </w:pPr>
      <w:r w:rsidRPr="00D20AF5">
        <w:rPr>
          <w:sz w:val="21"/>
          <w:szCs w:val="21"/>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20AF5">
        <w:rPr>
          <w:sz w:val="21"/>
          <w:szCs w:val="21"/>
        </w:rPr>
        <w:t>сленгових</w:t>
      </w:r>
      <w:proofErr w:type="spellEnd"/>
      <w:r w:rsidRPr="00D20AF5">
        <w:rPr>
          <w:sz w:val="21"/>
          <w:szCs w:val="21"/>
        </w:rPr>
        <w:t xml:space="preserve"> слів або технічних помилок;</w:t>
      </w:r>
    </w:p>
    <w:p w:rsidR="007F5B3D" w:rsidRPr="00D20AF5" w:rsidRDefault="007F5B3D" w:rsidP="007F5B3D">
      <w:pPr>
        <w:pStyle w:val="ad"/>
        <w:numPr>
          <w:ilvl w:val="0"/>
          <w:numId w:val="8"/>
        </w:numPr>
        <w:suppressAutoHyphens w:val="0"/>
        <w:ind w:left="0" w:firstLine="0"/>
        <w:jc w:val="both"/>
        <w:rPr>
          <w:sz w:val="21"/>
          <w:szCs w:val="21"/>
        </w:rPr>
      </w:pPr>
      <w:r w:rsidRPr="00D20AF5">
        <w:rPr>
          <w:sz w:val="21"/>
          <w:szCs w:val="21"/>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7F5B3D" w:rsidRPr="00D20AF5" w:rsidRDefault="007F5B3D" w:rsidP="007F5B3D">
      <w:pPr>
        <w:pStyle w:val="ad"/>
        <w:numPr>
          <w:ilvl w:val="0"/>
          <w:numId w:val="8"/>
        </w:numPr>
        <w:suppressAutoHyphens w:val="0"/>
        <w:ind w:left="0" w:firstLine="0"/>
        <w:jc w:val="both"/>
        <w:rPr>
          <w:sz w:val="21"/>
          <w:szCs w:val="21"/>
        </w:rPr>
      </w:pPr>
      <w:r w:rsidRPr="00D20AF5">
        <w:rPr>
          <w:sz w:val="21"/>
          <w:szCs w:val="21"/>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7F5B3D" w:rsidRPr="00D20AF5" w:rsidRDefault="007F5B3D" w:rsidP="007F5B3D">
      <w:pPr>
        <w:pStyle w:val="ad"/>
        <w:numPr>
          <w:ilvl w:val="0"/>
          <w:numId w:val="8"/>
        </w:numPr>
        <w:suppressAutoHyphens w:val="0"/>
        <w:ind w:left="0" w:firstLine="0"/>
        <w:jc w:val="both"/>
        <w:rPr>
          <w:sz w:val="21"/>
          <w:szCs w:val="21"/>
        </w:rPr>
      </w:pPr>
      <w:r w:rsidRPr="00D20AF5">
        <w:rPr>
          <w:sz w:val="21"/>
          <w:szCs w:val="21"/>
        </w:rPr>
        <w:t>відсутність інформації в одних документах, однак наявність цієї інформації в інших документах у складі пропозиції;</w:t>
      </w:r>
    </w:p>
    <w:p w:rsidR="007F5B3D" w:rsidRPr="00D20AF5" w:rsidRDefault="007F5B3D" w:rsidP="007F5B3D">
      <w:pPr>
        <w:pStyle w:val="ad"/>
        <w:numPr>
          <w:ilvl w:val="0"/>
          <w:numId w:val="8"/>
        </w:numPr>
        <w:suppressAutoHyphens w:val="0"/>
        <w:ind w:left="0" w:firstLine="0"/>
        <w:jc w:val="both"/>
        <w:rPr>
          <w:sz w:val="21"/>
          <w:szCs w:val="21"/>
        </w:rPr>
      </w:pPr>
      <w:r w:rsidRPr="00D20AF5">
        <w:rPr>
          <w:sz w:val="21"/>
          <w:szCs w:val="21"/>
        </w:rPr>
        <w:t>інші формальні (несуттєві) помилки, що пов’язані з оформленням пропозиції та не впливають на зміст пропозиції.</w:t>
      </w:r>
    </w:p>
    <w:p w:rsidR="007F5B3D" w:rsidRPr="00D20AF5" w:rsidRDefault="007F5B3D" w:rsidP="007F5B3D">
      <w:pPr>
        <w:pStyle w:val="ad"/>
        <w:widowControl w:val="0"/>
        <w:shd w:val="clear" w:color="auto" w:fill="FFFFFF"/>
        <w:tabs>
          <w:tab w:val="left" w:pos="284"/>
          <w:tab w:val="left" w:pos="851"/>
        </w:tabs>
        <w:jc w:val="both"/>
        <w:rPr>
          <w:sz w:val="21"/>
          <w:szCs w:val="21"/>
        </w:rPr>
      </w:pPr>
    </w:p>
    <w:p w:rsidR="007F5B3D" w:rsidRPr="00D20AF5" w:rsidRDefault="007F5B3D" w:rsidP="007F5B3D">
      <w:pPr>
        <w:pStyle w:val="a8"/>
        <w:jc w:val="both"/>
        <w:rPr>
          <w:rFonts w:ascii="Times New Roman" w:hAnsi="Times New Roman" w:cs="Times New Roman"/>
          <w:color w:val="00000A"/>
          <w:sz w:val="21"/>
          <w:szCs w:val="21"/>
          <w:lang w:eastAsia="ar-SA"/>
        </w:rPr>
      </w:pPr>
      <w:r w:rsidRPr="00D20AF5">
        <w:rPr>
          <w:rFonts w:ascii="Times New Roman" w:hAnsi="Times New Roman" w:cs="Times New Roman"/>
          <w:color w:val="00000A"/>
          <w:sz w:val="21"/>
          <w:szCs w:val="21"/>
          <w:lang w:eastAsia="ar-SA"/>
        </w:rPr>
        <w:t>Додатки до Оголошення:</w:t>
      </w:r>
    </w:p>
    <w:p w:rsidR="007F5B3D" w:rsidRPr="00D20AF5" w:rsidRDefault="007F5B3D" w:rsidP="007F5B3D">
      <w:pPr>
        <w:pStyle w:val="a8"/>
        <w:jc w:val="both"/>
        <w:rPr>
          <w:rFonts w:ascii="Times New Roman" w:hAnsi="Times New Roman" w:cs="Times New Roman"/>
          <w:color w:val="00000A"/>
          <w:sz w:val="21"/>
          <w:szCs w:val="21"/>
          <w:lang w:eastAsia="ar-SA"/>
        </w:rPr>
      </w:pPr>
      <w:r w:rsidRPr="00D20AF5">
        <w:rPr>
          <w:rFonts w:ascii="Times New Roman" w:hAnsi="Times New Roman" w:cs="Times New Roman"/>
          <w:color w:val="00000A"/>
          <w:sz w:val="21"/>
          <w:szCs w:val="21"/>
          <w:lang w:eastAsia="ar-SA"/>
        </w:rPr>
        <w:t xml:space="preserve">Додаток №1 </w:t>
      </w:r>
      <w:r w:rsidR="00610803" w:rsidRPr="00D20AF5">
        <w:rPr>
          <w:rFonts w:ascii="Times New Roman" w:hAnsi="Times New Roman" w:cs="Times New Roman"/>
          <w:color w:val="00000A"/>
          <w:sz w:val="21"/>
          <w:szCs w:val="21"/>
          <w:lang w:eastAsia="ar-SA"/>
        </w:rPr>
        <w:t>–</w:t>
      </w:r>
      <w:r w:rsidRPr="00D20AF5">
        <w:rPr>
          <w:rFonts w:ascii="Times New Roman" w:hAnsi="Times New Roman" w:cs="Times New Roman"/>
          <w:color w:val="00000A"/>
          <w:sz w:val="21"/>
          <w:szCs w:val="21"/>
          <w:lang w:eastAsia="ar-SA"/>
        </w:rPr>
        <w:t xml:space="preserve"> </w:t>
      </w:r>
      <w:proofErr w:type="spellStart"/>
      <w:r w:rsidR="00610803" w:rsidRPr="00D20AF5">
        <w:rPr>
          <w:rFonts w:ascii="Times New Roman" w:hAnsi="Times New Roman" w:cs="Times New Roman"/>
          <w:color w:val="00000A"/>
          <w:sz w:val="21"/>
          <w:szCs w:val="21"/>
          <w:lang w:eastAsia="ar-SA"/>
        </w:rPr>
        <w:t>медико-</w:t>
      </w:r>
      <w:r w:rsidRPr="00D20AF5">
        <w:rPr>
          <w:rFonts w:ascii="Times New Roman" w:hAnsi="Times New Roman" w:cs="Times New Roman"/>
          <w:color w:val="00000A"/>
          <w:sz w:val="21"/>
          <w:szCs w:val="21"/>
          <w:lang w:eastAsia="ar-SA"/>
        </w:rPr>
        <w:t>технічні</w:t>
      </w:r>
      <w:proofErr w:type="spellEnd"/>
      <w:r w:rsidRPr="00D20AF5">
        <w:rPr>
          <w:rFonts w:ascii="Times New Roman" w:hAnsi="Times New Roman" w:cs="Times New Roman"/>
          <w:color w:val="00000A"/>
          <w:sz w:val="21"/>
          <w:szCs w:val="21"/>
          <w:lang w:eastAsia="ar-SA"/>
        </w:rPr>
        <w:t xml:space="preserve"> (якісні) вимоги до товару.</w:t>
      </w:r>
    </w:p>
    <w:p w:rsidR="007F5B3D" w:rsidRPr="00D20AF5" w:rsidRDefault="007F5B3D" w:rsidP="007F5B3D">
      <w:pPr>
        <w:pStyle w:val="a8"/>
        <w:jc w:val="both"/>
        <w:rPr>
          <w:rFonts w:ascii="Times New Roman" w:hAnsi="Times New Roman" w:cs="Times New Roman"/>
          <w:color w:val="00000A"/>
          <w:sz w:val="21"/>
          <w:szCs w:val="21"/>
          <w:lang w:eastAsia="ar-SA"/>
        </w:rPr>
      </w:pPr>
      <w:r w:rsidRPr="00D20AF5">
        <w:rPr>
          <w:rFonts w:ascii="Times New Roman" w:hAnsi="Times New Roman" w:cs="Times New Roman"/>
          <w:color w:val="00000A"/>
          <w:sz w:val="21"/>
          <w:szCs w:val="21"/>
          <w:lang w:eastAsia="ar-SA"/>
        </w:rPr>
        <w:t xml:space="preserve">Додаток №2 – </w:t>
      </w:r>
      <w:r w:rsidRPr="00D20AF5">
        <w:rPr>
          <w:rFonts w:ascii="Times New Roman" w:hAnsi="Times New Roman" w:cs="Times New Roman"/>
          <w:bCs/>
          <w:sz w:val="21"/>
          <w:szCs w:val="21"/>
        </w:rPr>
        <w:t>вимоги до кваліфікації учасників та спосіб їх підтвердження.</w:t>
      </w:r>
    </w:p>
    <w:p w:rsidR="007F5B3D" w:rsidRPr="00D20AF5" w:rsidRDefault="007F5B3D" w:rsidP="007F5B3D">
      <w:pPr>
        <w:pStyle w:val="a8"/>
        <w:jc w:val="both"/>
        <w:rPr>
          <w:rFonts w:ascii="Times New Roman" w:hAnsi="Times New Roman" w:cs="Times New Roman"/>
          <w:color w:val="00000A"/>
          <w:sz w:val="21"/>
          <w:szCs w:val="21"/>
          <w:lang w:eastAsia="ar-SA"/>
        </w:rPr>
      </w:pPr>
      <w:r w:rsidRPr="00D20AF5">
        <w:rPr>
          <w:rFonts w:ascii="Times New Roman" w:hAnsi="Times New Roman" w:cs="Times New Roman"/>
          <w:color w:val="00000A"/>
          <w:sz w:val="21"/>
          <w:szCs w:val="21"/>
          <w:lang w:eastAsia="ar-SA"/>
        </w:rPr>
        <w:t>Додаток №3  - ф</w:t>
      </w:r>
      <w:r w:rsidRPr="00D20AF5">
        <w:rPr>
          <w:rFonts w:ascii="Times New Roman" w:hAnsi="Times New Roman" w:cs="Times New Roman"/>
          <w:color w:val="00000A"/>
          <w:sz w:val="21"/>
          <w:szCs w:val="21"/>
        </w:rPr>
        <w:t>орма пропозиції.</w:t>
      </w:r>
      <w:r w:rsidRPr="00D20AF5">
        <w:rPr>
          <w:rFonts w:ascii="Times New Roman" w:hAnsi="Times New Roman" w:cs="Times New Roman"/>
          <w:sz w:val="21"/>
          <w:szCs w:val="21"/>
        </w:rPr>
        <w:t xml:space="preserve"> </w:t>
      </w:r>
    </w:p>
    <w:p w:rsidR="007F5B3D" w:rsidRPr="00D20AF5" w:rsidRDefault="00610803" w:rsidP="007F5B3D">
      <w:pPr>
        <w:pStyle w:val="a4"/>
        <w:spacing w:before="0" w:beforeAutospacing="0" w:after="0" w:afterAutospacing="0"/>
        <w:jc w:val="both"/>
        <w:rPr>
          <w:i/>
          <w:sz w:val="21"/>
          <w:szCs w:val="21"/>
          <w:lang w:val="uk-UA"/>
        </w:rPr>
      </w:pPr>
      <w:proofErr w:type="spellStart"/>
      <w:r w:rsidRPr="00D20AF5">
        <w:rPr>
          <w:color w:val="00000A"/>
          <w:sz w:val="21"/>
          <w:szCs w:val="21"/>
          <w:lang w:eastAsia="ar-SA"/>
        </w:rPr>
        <w:t>Додаток</w:t>
      </w:r>
      <w:proofErr w:type="spellEnd"/>
      <w:r w:rsidRPr="00D20AF5">
        <w:rPr>
          <w:color w:val="00000A"/>
          <w:sz w:val="21"/>
          <w:szCs w:val="21"/>
          <w:lang w:eastAsia="ar-SA"/>
        </w:rPr>
        <w:t xml:space="preserve"> №4 – про</w:t>
      </w:r>
      <w:r w:rsidRPr="00D20AF5">
        <w:rPr>
          <w:color w:val="00000A"/>
          <w:sz w:val="21"/>
          <w:szCs w:val="21"/>
          <w:lang w:val="uk-UA" w:eastAsia="ar-SA"/>
        </w:rPr>
        <w:t>є</w:t>
      </w:r>
      <w:r w:rsidRPr="00D20AF5">
        <w:rPr>
          <w:color w:val="00000A"/>
          <w:sz w:val="21"/>
          <w:szCs w:val="21"/>
          <w:lang w:eastAsia="ar-SA"/>
        </w:rPr>
        <w:t xml:space="preserve">кт </w:t>
      </w:r>
      <w:r w:rsidR="007F5B3D" w:rsidRPr="00D20AF5">
        <w:rPr>
          <w:color w:val="00000A"/>
          <w:sz w:val="21"/>
          <w:szCs w:val="21"/>
          <w:lang w:eastAsia="ar-SA"/>
        </w:rPr>
        <w:t>договору</w:t>
      </w:r>
      <w:r w:rsidR="007F5B3D" w:rsidRPr="00D20AF5">
        <w:rPr>
          <w:sz w:val="21"/>
          <w:szCs w:val="21"/>
        </w:rPr>
        <w:t>.</w:t>
      </w:r>
    </w:p>
    <w:p w:rsidR="007F5B3D" w:rsidRPr="00D20AF5" w:rsidRDefault="007F5B3D" w:rsidP="007F5B3D">
      <w:pPr>
        <w:rPr>
          <w:color w:val="auto"/>
          <w:sz w:val="21"/>
          <w:szCs w:val="21"/>
          <w:lang w:val="uk-UA"/>
        </w:rPr>
      </w:pPr>
    </w:p>
    <w:p w:rsidR="007F5B3D" w:rsidRPr="00D20AF5" w:rsidRDefault="007F5B3D" w:rsidP="00762540">
      <w:pPr>
        <w:jc w:val="both"/>
        <w:rPr>
          <w:b/>
          <w:i/>
          <w:color w:val="FF0000"/>
          <w:sz w:val="21"/>
          <w:szCs w:val="21"/>
        </w:rPr>
      </w:pPr>
      <w:proofErr w:type="spellStart"/>
      <w:r w:rsidRPr="00D20AF5">
        <w:rPr>
          <w:b/>
          <w:i/>
          <w:color w:val="FF0000"/>
          <w:sz w:val="21"/>
          <w:szCs w:val="21"/>
        </w:rPr>
        <w:t>Примітк</w:t>
      </w:r>
      <w:proofErr w:type="spellEnd"/>
      <w:r w:rsidRPr="00D20AF5">
        <w:rPr>
          <w:b/>
          <w:i/>
          <w:color w:val="FF0000"/>
          <w:sz w:val="21"/>
          <w:szCs w:val="21"/>
          <w:lang w:val="uk-UA"/>
        </w:rPr>
        <w:t>а</w:t>
      </w:r>
      <w:r w:rsidRPr="00D20AF5">
        <w:rPr>
          <w:b/>
          <w:i/>
          <w:color w:val="FF0000"/>
          <w:sz w:val="21"/>
          <w:szCs w:val="21"/>
        </w:rPr>
        <w:t>:</w:t>
      </w:r>
      <w:r w:rsidRPr="00D20AF5">
        <w:rPr>
          <w:i/>
          <w:color w:val="FF0000"/>
          <w:sz w:val="21"/>
          <w:szCs w:val="21"/>
        </w:rPr>
        <w:t xml:space="preserve"> У </w:t>
      </w:r>
      <w:proofErr w:type="spellStart"/>
      <w:r w:rsidRPr="00D20AF5">
        <w:rPr>
          <w:i/>
          <w:color w:val="FF0000"/>
          <w:sz w:val="21"/>
          <w:szCs w:val="21"/>
        </w:rPr>
        <w:t>разі</w:t>
      </w:r>
      <w:proofErr w:type="spellEnd"/>
      <w:r w:rsidRPr="00D20AF5">
        <w:rPr>
          <w:i/>
          <w:color w:val="FF0000"/>
          <w:sz w:val="21"/>
          <w:szCs w:val="21"/>
        </w:rPr>
        <w:t xml:space="preserve"> </w:t>
      </w:r>
      <w:proofErr w:type="spellStart"/>
      <w:r w:rsidRPr="00D20AF5">
        <w:rPr>
          <w:i/>
          <w:color w:val="FF0000"/>
          <w:sz w:val="21"/>
          <w:szCs w:val="21"/>
        </w:rPr>
        <w:t>відсутності</w:t>
      </w:r>
      <w:proofErr w:type="spellEnd"/>
      <w:r w:rsidRPr="00D20AF5">
        <w:rPr>
          <w:i/>
          <w:color w:val="FF0000"/>
          <w:sz w:val="21"/>
          <w:szCs w:val="21"/>
        </w:rPr>
        <w:t xml:space="preserve"> </w:t>
      </w:r>
      <w:proofErr w:type="spellStart"/>
      <w:r w:rsidRPr="00D20AF5">
        <w:rPr>
          <w:i/>
          <w:color w:val="FF0000"/>
          <w:sz w:val="21"/>
          <w:szCs w:val="21"/>
        </w:rPr>
        <w:t>документів</w:t>
      </w:r>
      <w:proofErr w:type="spellEnd"/>
      <w:r w:rsidRPr="00D20AF5">
        <w:rPr>
          <w:i/>
          <w:color w:val="FF0000"/>
          <w:sz w:val="21"/>
          <w:szCs w:val="21"/>
        </w:rPr>
        <w:t xml:space="preserve"> </w:t>
      </w:r>
      <w:proofErr w:type="spellStart"/>
      <w:r w:rsidRPr="00D20AF5">
        <w:rPr>
          <w:i/>
          <w:color w:val="FF0000"/>
          <w:sz w:val="21"/>
          <w:szCs w:val="21"/>
        </w:rPr>
        <w:t>учасник</w:t>
      </w:r>
      <w:proofErr w:type="spellEnd"/>
      <w:r w:rsidRPr="00D20AF5">
        <w:rPr>
          <w:i/>
          <w:color w:val="FF0000"/>
          <w:sz w:val="21"/>
          <w:szCs w:val="21"/>
        </w:rPr>
        <w:t xml:space="preserve"> повинен </w:t>
      </w:r>
      <w:proofErr w:type="spellStart"/>
      <w:r w:rsidRPr="00D20AF5">
        <w:rPr>
          <w:i/>
          <w:color w:val="FF0000"/>
          <w:sz w:val="21"/>
          <w:szCs w:val="21"/>
        </w:rPr>
        <w:t>надати</w:t>
      </w:r>
      <w:proofErr w:type="spellEnd"/>
      <w:r w:rsidRPr="00D20AF5">
        <w:rPr>
          <w:i/>
          <w:color w:val="FF0000"/>
          <w:sz w:val="21"/>
          <w:szCs w:val="21"/>
        </w:rPr>
        <w:t xml:space="preserve"> лист </w:t>
      </w:r>
      <w:proofErr w:type="spellStart"/>
      <w:r w:rsidRPr="00D20AF5">
        <w:rPr>
          <w:i/>
          <w:color w:val="FF0000"/>
          <w:sz w:val="21"/>
          <w:szCs w:val="21"/>
        </w:rPr>
        <w:t>пояснення</w:t>
      </w:r>
      <w:proofErr w:type="spellEnd"/>
      <w:r w:rsidRPr="00D20AF5">
        <w:rPr>
          <w:i/>
          <w:color w:val="FF0000"/>
          <w:sz w:val="21"/>
          <w:szCs w:val="21"/>
        </w:rPr>
        <w:t xml:space="preserve"> </w:t>
      </w:r>
      <w:proofErr w:type="spellStart"/>
      <w:r w:rsidRPr="00D20AF5">
        <w:rPr>
          <w:i/>
          <w:color w:val="FF0000"/>
          <w:sz w:val="21"/>
          <w:szCs w:val="21"/>
        </w:rPr>
        <w:t>з</w:t>
      </w:r>
      <w:proofErr w:type="spellEnd"/>
      <w:r w:rsidRPr="00D20AF5">
        <w:rPr>
          <w:i/>
          <w:color w:val="FF0000"/>
          <w:sz w:val="21"/>
          <w:szCs w:val="21"/>
        </w:rPr>
        <w:t xml:space="preserve"> </w:t>
      </w:r>
      <w:proofErr w:type="spellStart"/>
      <w:r w:rsidRPr="00D20AF5">
        <w:rPr>
          <w:i/>
          <w:color w:val="FF0000"/>
          <w:sz w:val="21"/>
          <w:szCs w:val="21"/>
        </w:rPr>
        <w:t>зазначенням</w:t>
      </w:r>
      <w:proofErr w:type="spellEnd"/>
      <w:r w:rsidRPr="00D20AF5">
        <w:rPr>
          <w:i/>
          <w:color w:val="FF0000"/>
          <w:sz w:val="21"/>
          <w:szCs w:val="21"/>
        </w:rPr>
        <w:t xml:space="preserve"> </w:t>
      </w:r>
      <w:proofErr w:type="spellStart"/>
      <w:proofErr w:type="gramStart"/>
      <w:r w:rsidRPr="00D20AF5">
        <w:rPr>
          <w:i/>
          <w:color w:val="FF0000"/>
          <w:sz w:val="21"/>
          <w:szCs w:val="21"/>
        </w:rPr>
        <w:t>п</w:t>
      </w:r>
      <w:proofErr w:type="gramEnd"/>
      <w:r w:rsidRPr="00D20AF5">
        <w:rPr>
          <w:i/>
          <w:color w:val="FF0000"/>
          <w:sz w:val="21"/>
          <w:szCs w:val="21"/>
        </w:rPr>
        <w:t>ідстави</w:t>
      </w:r>
      <w:proofErr w:type="spellEnd"/>
      <w:r w:rsidRPr="00D20AF5">
        <w:rPr>
          <w:i/>
          <w:color w:val="FF0000"/>
          <w:sz w:val="21"/>
          <w:szCs w:val="21"/>
        </w:rPr>
        <w:t xml:space="preserve"> не </w:t>
      </w:r>
      <w:proofErr w:type="spellStart"/>
      <w:r w:rsidRPr="00D20AF5">
        <w:rPr>
          <w:i/>
          <w:color w:val="FF0000"/>
          <w:sz w:val="21"/>
          <w:szCs w:val="21"/>
        </w:rPr>
        <w:t>надання</w:t>
      </w:r>
      <w:proofErr w:type="spellEnd"/>
      <w:r w:rsidRPr="00D20AF5">
        <w:rPr>
          <w:i/>
          <w:color w:val="FF0000"/>
          <w:sz w:val="21"/>
          <w:szCs w:val="21"/>
        </w:rPr>
        <w:t xml:space="preserve"> документа </w:t>
      </w:r>
      <w:proofErr w:type="spellStart"/>
      <w:r w:rsidRPr="00D20AF5">
        <w:rPr>
          <w:i/>
          <w:color w:val="FF0000"/>
          <w:sz w:val="21"/>
          <w:szCs w:val="21"/>
        </w:rPr>
        <w:t>з</w:t>
      </w:r>
      <w:proofErr w:type="spellEnd"/>
      <w:r w:rsidRPr="00D20AF5">
        <w:rPr>
          <w:i/>
          <w:color w:val="FF0000"/>
          <w:sz w:val="21"/>
          <w:szCs w:val="21"/>
        </w:rPr>
        <w:t xml:space="preserve"> </w:t>
      </w:r>
      <w:proofErr w:type="spellStart"/>
      <w:r w:rsidRPr="00D20AF5">
        <w:rPr>
          <w:i/>
          <w:color w:val="FF0000"/>
          <w:sz w:val="21"/>
          <w:szCs w:val="21"/>
        </w:rPr>
        <w:t>посиланням</w:t>
      </w:r>
      <w:proofErr w:type="spellEnd"/>
      <w:r w:rsidRPr="00D20AF5">
        <w:rPr>
          <w:i/>
          <w:color w:val="FF0000"/>
          <w:sz w:val="21"/>
          <w:szCs w:val="21"/>
        </w:rPr>
        <w:t xml:space="preserve"> на </w:t>
      </w:r>
      <w:proofErr w:type="spellStart"/>
      <w:r w:rsidRPr="00D20AF5">
        <w:rPr>
          <w:i/>
          <w:color w:val="FF0000"/>
          <w:sz w:val="21"/>
          <w:szCs w:val="21"/>
        </w:rPr>
        <w:t>законодавчі</w:t>
      </w:r>
      <w:proofErr w:type="spellEnd"/>
      <w:r w:rsidRPr="00D20AF5">
        <w:rPr>
          <w:i/>
          <w:color w:val="FF0000"/>
          <w:sz w:val="21"/>
          <w:szCs w:val="21"/>
        </w:rPr>
        <w:t xml:space="preserve"> </w:t>
      </w:r>
      <w:proofErr w:type="spellStart"/>
      <w:r w:rsidRPr="00D20AF5">
        <w:rPr>
          <w:i/>
          <w:color w:val="FF0000"/>
          <w:sz w:val="21"/>
          <w:szCs w:val="21"/>
        </w:rPr>
        <w:t>акти</w:t>
      </w:r>
      <w:proofErr w:type="spellEnd"/>
      <w:r w:rsidRPr="00D20AF5">
        <w:rPr>
          <w:i/>
          <w:color w:val="FF0000"/>
          <w:sz w:val="21"/>
          <w:szCs w:val="21"/>
        </w:rPr>
        <w:t>.</w:t>
      </w:r>
    </w:p>
    <w:sectPr w:rsidR="007F5B3D" w:rsidRPr="00D20AF5" w:rsidSect="004D4AC3">
      <w:pgSz w:w="11906" w:h="16838"/>
      <w:pgMar w:top="680"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upperRoman"/>
      <w:lvlText w:val="%1."/>
      <w:lvlJc w:val="left"/>
      <w:pPr>
        <w:tabs>
          <w:tab w:val="num" w:pos="1080"/>
        </w:tabs>
        <w:ind w:left="1080" w:hanging="720"/>
      </w:pPr>
      <w:rPr>
        <w:rFonts w:ascii="Times New Roman" w:hAnsi="Times New Roman" w:cs="Times New Roman" w:hint="default"/>
        <w:b/>
        <w:bCs/>
        <w:sz w:val="24"/>
        <w:szCs w:val="24"/>
        <w:lang w:val="uk-UA"/>
      </w:rPr>
    </w:lvl>
  </w:abstractNum>
  <w:abstractNum w:abstractNumId="1">
    <w:nsid w:val="00000003"/>
    <w:multiLevelType w:val="multilevel"/>
    <w:tmpl w:val="00000003"/>
    <w:name w:val="WW8Num3"/>
    <w:lvl w:ilvl="0">
      <w:start w:val="5"/>
      <w:numFmt w:val="decimal"/>
      <w:lvlText w:val="%1."/>
      <w:lvlJc w:val="left"/>
      <w:pPr>
        <w:tabs>
          <w:tab w:val="num" w:pos="720"/>
        </w:tabs>
        <w:ind w:left="720" w:hanging="360"/>
      </w:pPr>
      <w:rPr>
        <w:rFonts w:hint="default"/>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5"/>
      <w:numFmt w:val="decimal"/>
      <w:lvlText w:val="%1."/>
      <w:lvlJc w:val="left"/>
      <w:pPr>
        <w:tabs>
          <w:tab w:val="num" w:pos="1440"/>
        </w:tabs>
        <w:ind w:left="1440" w:hanging="360"/>
      </w:pPr>
      <w:rPr>
        <w:rFonts w:hint="default"/>
      </w:rPr>
    </w:lvl>
    <w:lvl w:ilvl="1">
      <w:numFmt w:val="none"/>
      <w:suff w:val="nothing"/>
      <w:lvlText w:val=""/>
      <w:lvlJc w:val="left"/>
      <w:pPr>
        <w:tabs>
          <w:tab w:val="num" w:pos="0"/>
        </w:tabs>
        <w:ind w:left="720" w:firstLine="0"/>
      </w:pPr>
    </w:lvl>
    <w:lvl w:ilvl="2">
      <w:numFmt w:val="none"/>
      <w:suff w:val="nothing"/>
      <w:lvlText w:val=""/>
      <w:lvlJc w:val="left"/>
      <w:pPr>
        <w:tabs>
          <w:tab w:val="num" w:pos="0"/>
        </w:tabs>
        <w:ind w:left="720" w:firstLine="0"/>
      </w:pPr>
    </w:lvl>
    <w:lvl w:ilvl="3">
      <w:numFmt w:val="none"/>
      <w:suff w:val="nothing"/>
      <w:lvlText w:val=""/>
      <w:lvlJc w:val="left"/>
      <w:pPr>
        <w:tabs>
          <w:tab w:val="num" w:pos="0"/>
        </w:tabs>
        <w:ind w:left="720" w:firstLine="0"/>
      </w:pPr>
    </w:lvl>
    <w:lvl w:ilvl="4">
      <w:numFmt w:val="none"/>
      <w:suff w:val="nothing"/>
      <w:lvlText w:val=""/>
      <w:lvlJc w:val="left"/>
      <w:pPr>
        <w:tabs>
          <w:tab w:val="num" w:pos="0"/>
        </w:tabs>
        <w:ind w:left="720" w:firstLine="0"/>
      </w:pPr>
    </w:lvl>
    <w:lvl w:ilvl="5">
      <w:numFmt w:val="none"/>
      <w:suff w:val="nothing"/>
      <w:lvlText w:val=""/>
      <w:lvlJc w:val="left"/>
      <w:pPr>
        <w:tabs>
          <w:tab w:val="num" w:pos="0"/>
        </w:tabs>
        <w:ind w:left="720" w:firstLine="0"/>
      </w:pPr>
    </w:lvl>
    <w:lvl w:ilvl="6">
      <w:numFmt w:val="none"/>
      <w:suff w:val="nothing"/>
      <w:lvlText w:val=""/>
      <w:lvlJc w:val="left"/>
      <w:pPr>
        <w:tabs>
          <w:tab w:val="num" w:pos="0"/>
        </w:tabs>
        <w:ind w:left="720" w:firstLine="0"/>
      </w:pPr>
    </w:lvl>
    <w:lvl w:ilvl="7">
      <w:numFmt w:val="none"/>
      <w:suff w:val="nothing"/>
      <w:lvlText w:val=""/>
      <w:lvlJc w:val="left"/>
      <w:pPr>
        <w:tabs>
          <w:tab w:val="num" w:pos="0"/>
        </w:tabs>
        <w:ind w:left="720" w:firstLine="0"/>
      </w:pPr>
    </w:lvl>
    <w:lvl w:ilvl="8">
      <w:numFmt w:val="none"/>
      <w:suff w:val="nothing"/>
      <w:lvlText w:val=""/>
      <w:lvlJc w:val="left"/>
      <w:pPr>
        <w:tabs>
          <w:tab w:val="num" w:pos="0"/>
        </w:tabs>
        <w:ind w:left="720" w:firstLine="0"/>
      </w:pPr>
    </w:lvl>
  </w:abstractNum>
  <w:abstractNum w:abstractNumId="3">
    <w:nsid w:val="1C825B2C"/>
    <w:multiLevelType w:val="hybridMultilevel"/>
    <w:tmpl w:val="D63427E8"/>
    <w:lvl w:ilvl="0" w:tplc="ECAC04A6">
      <w:start w:val="5"/>
      <w:numFmt w:val="bullet"/>
      <w:lvlText w:val="-"/>
      <w:lvlJc w:val="left"/>
      <w:pPr>
        <w:tabs>
          <w:tab w:val="num" w:pos="900"/>
        </w:tabs>
        <w:ind w:left="90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4685C47"/>
    <w:multiLevelType w:val="multilevel"/>
    <w:tmpl w:val="8D625CE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81858C3"/>
    <w:multiLevelType w:val="hybridMultilevel"/>
    <w:tmpl w:val="88B4CC28"/>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074093"/>
    <w:multiLevelType w:val="hybridMultilevel"/>
    <w:tmpl w:val="5C406E96"/>
    <w:lvl w:ilvl="0" w:tplc="E23A67E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F25EF"/>
    <w:rsid w:val="00046EC3"/>
    <w:rsid w:val="00094BA8"/>
    <w:rsid w:val="000B448C"/>
    <w:rsid w:val="000D6C4E"/>
    <w:rsid w:val="000E1B27"/>
    <w:rsid w:val="001100CA"/>
    <w:rsid w:val="001F060A"/>
    <w:rsid w:val="001F25EF"/>
    <w:rsid w:val="00225956"/>
    <w:rsid w:val="002B375A"/>
    <w:rsid w:val="002D33DC"/>
    <w:rsid w:val="002F515B"/>
    <w:rsid w:val="00421A05"/>
    <w:rsid w:val="0042688C"/>
    <w:rsid w:val="004C37C9"/>
    <w:rsid w:val="004D4AC3"/>
    <w:rsid w:val="004F70B4"/>
    <w:rsid w:val="00610803"/>
    <w:rsid w:val="00621160"/>
    <w:rsid w:val="00624491"/>
    <w:rsid w:val="00657967"/>
    <w:rsid w:val="006D054E"/>
    <w:rsid w:val="00755071"/>
    <w:rsid w:val="00762540"/>
    <w:rsid w:val="00797557"/>
    <w:rsid w:val="007E3B58"/>
    <w:rsid w:val="007F5B3D"/>
    <w:rsid w:val="00805806"/>
    <w:rsid w:val="0087373A"/>
    <w:rsid w:val="00881D8C"/>
    <w:rsid w:val="00897A19"/>
    <w:rsid w:val="008D2208"/>
    <w:rsid w:val="00975FAA"/>
    <w:rsid w:val="009F0905"/>
    <w:rsid w:val="00A20393"/>
    <w:rsid w:val="00AF0FBB"/>
    <w:rsid w:val="00B2124A"/>
    <w:rsid w:val="00BC7A2B"/>
    <w:rsid w:val="00C248DA"/>
    <w:rsid w:val="00C80DB5"/>
    <w:rsid w:val="00CB6DC5"/>
    <w:rsid w:val="00CF1D99"/>
    <w:rsid w:val="00D20AF5"/>
    <w:rsid w:val="00DC55FF"/>
    <w:rsid w:val="00DF2F31"/>
    <w:rsid w:val="00E06A58"/>
    <w:rsid w:val="00E41177"/>
    <w:rsid w:val="00EE47D4"/>
    <w:rsid w:val="00F8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5EF"/>
    <w:rPr>
      <w:color w:val="000000"/>
      <w:sz w:val="24"/>
      <w:szCs w:val="24"/>
    </w:rPr>
  </w:style>
  <w:style w:type="paragraph" w:styleId="1">
    <w:name w:val="heading 1"/>
    <w:basedOn w:val="a"/>
    <w:next w:val="a"/>
    <w:link w:val="10"/>
    <w:qFormat/>
    <w:rsid w:val="001F25EF"/>
    <w:pPr>
      <w:keepNext/>
      <w:spacing w:before="240" w:after="60"/>
      <w:outlineLvl w:val="0"/>
    </w:pPr>
    <w:rPr>
      <w:rFonts w:ascii="Arial" w:hAnsi="Arial"/>
      <w:b/>
      <w:bCs/>
      <w:kern w:val="32"/>
      <w:sz w:val="32"/>
      <w:szCs w:val="32"/>
    </w:rPr>
  </w:style>
  <w:style w:type="paragraph" w:styleId="2">
    <w:name w:val="heading 2"/>
    <w:basedOn w:val="a"/>
    <w:next w:val="a"/>
    <w:qFormat/>
    <w:rsid w:val="00E06A58"/>
    <w:pPr>
      <w:keepNext/>
      <w:spacing w:before="240" w:after="60"/>
      <w:outlineLvl w:val="1"/>
    </w:pPr>
    <w:rPr>
      <w:rFonts w:ascii="Arial" w:hAnsi="Arial" w:cs="Arial"/>
      <w:b/>
      <w:bCs/>
      <w:i/>
      <w:iCs/>
      <w:sz w:val="28"/>
      <w:szCs w:val="28"/>
    </w:rPr>
  </w:style>
  <w:style w:type="paragraph" w:styleId="3">
    <w:name w:val="heading 3"/>
    <w:basedOn w:val="a"/>
    <w:next w:val="a"/>
    <w:qFormat/>
    <w:rsid w:val="00E06A5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F25EF"/>
    <w:rPr>
      <w:rFonts w:ascii="Arial" w:hAnsi="Arial"/>
      <w:b/>
      <w:bCs/>
      <w:color w:val="000000"/>
      <w:kern w:val="32"/>
      <w:sz w:val="32"/>
      <w:szCs w:val="32"/>
      <w:lang w:val="ru-RU" w:eastAsia="ru-RU" w:bidi="ar-SA"/>
    </w:rPr>
  </w:style>
  <w:style w:type="character" w:customStyle="1" w:styleId="HTML">
    <w:name w:val="Стандартный HTML Знак"/>
    <w:aliases w:val="Знак Знак"/>
    <w:link w:val="HTML0"/>
    <w:locked/>
    <w:rsid w:val="001F25EF"/>
    <w:rPr>
      <w:rFonts w:ascii="Courier New" w:hAnsi="Courier New" w:cs="Courier New"/>
      <w:lang w:val="uk-UA" w:eastAsia="ar-SA" w:bidi="ar-SA"/>
    </w:rPr>
  </w:style>
  <w:style w:type="paragraph" w:styleId="HTML0">
    <w:name w:val="HTML Preformatted"/>
    <w:aliases w:val="Знак"/>
    <w:basedOn w:val="a"/>
    <w:link w:val="HTML"/>
    <w:rsid w:val="001F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a3">
    <w:name w:val="Обычный (веб) Знак"/>
    <w:link w:val="a4"/>
    <w:locked/>
    <w:rsid w:val="001F25EF"/>
    <w:rPr>
      <w:sz w:val="24"/>
      <w:szCs w:val="24"/>
      <w:lang w:val="ru-RU" w:eastAsia="ru-RU" w:bidi="ar-SA"/>
    </w:rPr>
  </w:style>
  <w:style w:type="paragraph" w:styleId="a4">
    <w:name w:val="Normal (Web)"/>
    <w:basedOn w:val="a"/>
    <w:link w:val="a3"/>
    <w:rsid w:val="001F25EF"/>
    <w:pPr>
      <w:spacing w:before="100" w:beforeAutospacing="1" w:after="100" w:afterAutospacing="1"/>
    </w:pPr>
    <w:rPr>
      <w:color w:val="auto"/>
    </w:rPr>
  </w:style>
  <w:style w:type="paragraph" w:customStyle="1" w:styleId="normal">
    <w:name w:val="normal"/>
    <w:rsid w:val="001F25EF"/>
    <w:pPr>
      <w:spacing w:line="276" w:lineRule="auto"/>
    </w:pPr>
    <w:rPr>
      <w:rFonts w:ascii="Arial" w:eastAsia="Arial" w:hAnsi="Arial" w:cs="Arial"/>
      <w:color w:val="000000"/>
      <w:sz w:val="22"/>
    </w:rPr>
  </w:style>
  <w:style w:type="paragraph" w:customStyle="1" w:styleId="11">
    <w:name w:val="Обычный1"/>
    <w:rsid w:val="001F25EF"/>
    <w:pPr>
      <w:spacing w:line="276" w:lineRule="auto"/>
    </w:pPr>
    <w:rPr>
      <w:rFonts w:ascii="Arial" w:hAnsi="Arial" w:cs="Arial"/>
      <w:color w:val="000000"/>
      <w:sz w:val="22"/>
      <w:szCs w:val="22"/>
    </w:rPr>
  </w:style>
  <w:style w:type="character" w:styleId="a5">
    <w:name w:val="Strong"/>
    <w:qFormat/>
    <w:rsid w:val="001F25EF"/>
    <w:rPr>
      <w:b/>
      <w:bCs/>
    </w:rPr>
  </w:style>
  <w:style w:type="paragraph" w:customStyle="1" w:styleId="NoSpacing1">
    <w:name w:val="No Spacing1"/>
    <w:rsid w:val="001F25EF"/>
    <w:pPr>
      <w:suppressAutoHyphens/>
      <w:spacing w:line="100" w:lineRule="atLeast"/>
    </w:pPr>
    <w:rPr>
      <w:rFonts w:ascii="Calibri" w:hAnsi="Calibri"/>
      <w:kern w:val="2"/>
      <w:sz w:val="22"/>
      <w:szCs w:val="22"/>
      <w:lang w:val="uk-UA" w:eastAsia="ar-SA"/>
    </w:rPr>
  </w:style>
  <w:style w:type="paragraph" w:styleId="a6">
    <w:name w:val="Block Text"/>
    <w:basedOn w:val="a"/>
    <w:rsid w:val="001F25EF"/>
    <w:pPr>
      <w:widowControl w:val="0"/>
      <w:shd w:val="clear" w:color="auto" w:fill="FFFFFF"/>
      <w:tabs>
        <w:tab w:val="left" w:pos="1162"/>
      </w:tabs>
      <w:autoSpaceDE w:val="0"/>
      <w:autoSpaceDN w:val="0"/>
      <w:adjustRightInd w:val="0"/>
      <w:ind w:left="720" w:right="422"/>
    </w:pPr>
    <w:rPr>
      <w:spacing w:val="1"/>
      <w:sz w:val="23"/>
      <w:szCs w:val="23"/>
      <w:lang w:val="uk-UA"/>
    </w:rPr>
  </w:style>
  <w:style w:type="paragraph" w:customStyle="1" w:styleId="31">
    <w:name w:val="Список 31"/>
    <w:basedOn w:val="a"/>
    <w:semiHidden/>
    <w:rsid w:val="001F25EF"/>
    <w:pPr>
      <w:suppressAutoHyphens/>
      <w:ind w:left="849" w:hanging="283"/>
    </w:pPr>
    <w:rPr>
      <w:color w:val="auto"/>
      <w:sz w:val="20"/>
      <w:szCs w:val="20"/>
    </w:rPr>
  </w:style>
  <w:style w:type="paragraph" w:styleId="30">
    <w:name w:val="List 3"/>
    <w:basedOn w:val="a"/>
    <w:rsid w:val="001F25EF"/>
    <w:pPr>
      <w:ind w:left="849" w:hanging="283"/>
    </w:pPr>
  </w:style>
  <w:style w:type="paragraph" w:styleId="20">
    <w:name w:val="Body Text 2"/>
    <w:basedOn w:val="a"/>
    <w:link w:val="21"/>
    <w:rsid w:val="004D4AC3"/>
    <w:rPr>
      <w:rFonts w:eastAsia="Calibri"/>
      <w:color w:val="auto"/>
      <w:sz w:val="28"/>
      <w:lang w:val="uk-UA"/>
    </w:rPr>
  </w:style>
  <w:style w:type="character" w:customStyle="1" w:styleId="21">
    <w:name w:val="Основной текст 2 Знак"/>
    <w:link w:val="20"/>
    <w:locked/>
    <w:rsid w:val="004D4AC3"/>
    <w:rPr>
      <w:rFonts w:eastAsia="Calibri"/>
      <w:sz w:val="28"/>
      <w:szCs w:val="24"/>
      <w:lang w:val="uk-UA" w:eastAsia="ru-RU" w:bidi="ar-SA"/>
    </w:rPr>
  </w:style>
  <w:style w:type="paragraph" w:styleId="a7">
    <w:name w:val="List"/>
    <w:basedOn w:val="a"/>
    <w:rsid w:val="00421A05"/>
    <w:pPr>
      <w:ind w:left="283" w:hanging="283"/>
    </w:pPr>
  </w:style>
  <w:style w:type="character" w:customStyle="1" w:styleId="NoSpacingChar">
    <w:name w:val="No Spacing Char"/>
    <w:link w:val="12"/>
    <w:locked/>
    <w:rsid w:val="000D6C4E"/>
    <w:rPr>
      <w:rFonts w:ascii="Calibri" w:hAnsi="Calibri"/>
      <w:kern w:val="2"/>
      <w:sz w:val="22"/>
      <w:lang w:val="uk-UA" w:eastAsia="en-US" w:bidi="ar-SA"/>
    </w:rPr>
  </w:style>
  <w:style w:type="paragraph" w:customStyle="1" w:styleId="12">
    <w:name w:val="Без интервала1"/>
    <w:link w:val="NoSpacingChar"/>
    <w:rsid w:val="000D6C4E"/>
    <w:pPr>
      <w:suppressAutoHyphens/>
    </w:pPr>
    <w:rPr>
      <w:rFonts w:ascii="Calibri" w:hAnsi="Calibri"/>
      <w:kern w:val="2"/>
      <w:sz w:val="22"/>
      <w:lang w:val="uk-UA" w:eastAsia="en-US"/>
    </w:rPr>
  </w:style>
  <w:style w:type="character" w:customStyle="1" w:styleId="s20">
    <w:name w:val="s20"/>
    <w:rsid w:val="000D6C4E"/>
    <w:rPr>
      <w:rFonts w:cs="Times New Roman"/>
    </w:rPr>
  </w:style>
  <w:style w:type="paragraph" w:customStyle="1" w:styleId="p43">
    <w:name w:val="p43"/>
    <w:basedOn w:val="a"/>
    <w:rsid w:val="000D6C4E"/>
    <w:pPr>
      <w:spacing w:before="100" w:beforeAutospacing="1" w:after="100" w:afterAutospacing="1"/>
    </w:pPr>
    <w:rPr>
      <w:rFonts w:eastAsia="Calibri"/>
      <w:color w:val="auto"/>
      <w:lang w:val="uk-UA" w:eastAsia="uk-UA"/>
    </w:rPr>
  </w:style>
  <w:style w:type="paragraph" w:customStyle="1" w:styleId="13">
    <w:name w:val="Абзац списка1"/>
    <w:basedOn w:val="a"/>
    <w:rsid w:val="000D6C4E"/>
    <w:pPr>
      <w:ind w:left="720"/>
    </w:pPr>
    <w:rPr>
      <w:color w:val="auto"/>
      <w:sz w:val="28"/>
      <w:szCs w:val="22"/>
      <w:lang w:eastAsia="en-US"/>
    </w:rPr>
  </w:style>
  <w:style w:type="paragraph" w:customStyle="1" w:styleId="ListParagraph1">
    <w:name w:val="List Paragraph1"/>
    <w:basedOn w:val="a"/>
    <w:rsid w:val="000D6C4E"/>
    <w:pPr>
      <w:ind w:left="720"/>
    </w:pPr>
    <w:rPr>
      <w:rFonts w:eastAsia="Calibri"/>
      <w:color w:val="auto"/>
    </w:rPr>
  </w:style>
  <w:style w:type="character" w:customStyle="1" w:styleId="Arial2">
    <w:name w:val="Основной текст + Arial2"/>
    <w:aliases w:val="82,5 pt2,Не полужирный2,Курсив"/>
    <w:rsid w:val="00BC7A2B"/>
    <w:rPr>
      <w:rFonts w:ascii="Arial" w:hAnsi="Arial"/>
      <w:b/>
      <w:i/>
      <w:color w:val="000000"/>
      <w:sz w:val="17"/>
      <w:shd w:val="clear" w:color="auto" w:fill="FFFFFF"/>
      <w:lang w:val="uk-UA" w:eastAsia="uk-UA"/>
    </w:rPr>
  </w:style>
  <w:style w:type="character" w:customStyle="1" w:styleId="FontStyle22">
    <w:name w:val="Font Style22"/>
    <w:rsid w:val="00C248DA"/>
    <w:rPr>
      <w:rFonts w:ascii="Times New Roman" w:hAnsi="Times New Roman" w:cs="Times New Roman"/>
      <w:sz w:val="20"/>
    </w:rPr>
  </w:style>
  <w:style w:type="paragraph" w:styleId="a8">
    <w:name w:val="No Spacing"/>
    <w:uiPriority w:val="1"/>
    <w:qFormat/>
    <w:rsid w:val="00C248DA"/>
    <w:pPr>
      <w:suppressAutoHyphens/>
    </w:pPr>
    <w:rPr>
      <w:rFonts w:ascii="Calibri" w:eastAsia="Calibri" w:hAnsi="Calibri" w:cs="Calibri"/>
      <w:sz w:val="22"/>
      <w:szCs w:val="22"/>
      <w:lang w:val="uk-UA" w:eastAsia="zh-CN"/>
    </w:rPr>
  </w:style>
  <w:style w:type="paragraph" w:customStyle="1" w:styleId="Style4">
    <w:name w:val="Style4"/>
    <w:basedOn w:val="a"/>
    <w:rsid w:val="00C248DA"/>
    <w:pPr>
      <w:widowControl w:val="0"/>
      <w:suppressAutoHyphens/>
      <w:autoSpaceDE w:val="0"/>
      <w:spacing w:line="250" w:lineRule="exact"/>
      <w:jc w:val="both"/>
    </w:pPr>
    <w:rPr>
      <w:color w:val="auto"/>
      <w:lang w:eastAsia="zh-CN"/>
    </w:rPr>
  </w:style>
  <w:style w:type="paragraph" w:customStyle="1" w:styleId="14">
    <w:name w:val="Абзац списку1"/>
    <w:basedOn w:val="a"/>
    <w:rsid w:val="00C248DA"/>
    <w:pPr>
      <w:suppressAutoHyphens/>
      <w:ind w:left="720"/>
    </w:pPr>
    <w:rPr>
      <w:rFonts w:ascii="Calibri" w:hAnsi="Calibri" w:cs="Calibri"/>
      <w:color w:val="auto"/>
      <w:sz w:val="22"/>
      <w:szCs w:val="22"/>
      <w:lang w:eastAsia="zh-CN"/>
    </w:rPr>
  </w:style>
  <w:style w:type="paragraph" w:customStyle="1" w:styleId="a9">
    <w:uiPriority w:val="99"/>
    <w:qFormat/>
    <w:rsid w:val="00975FAA"/>
    <w:pPr>
      <w:jc w:val="center"/>
    </w:pPr>
    <w:rPr>
      <w:sz w:val="28"/>
      <w:szCs w:val="24"/>
      <w:lang w:val="zh-CN"/>
    </w:rPr>
  </w:style>
  <w:style w:type="character" w:customStyle="1" w:styleId="aa">
    <w:name w:val="Заголовок Знак"/>
    <w:uiPriority w:val="99"/>
    <w:rsid w:val="00975FAA"/>
    <w:rPr>
      <w:sz w:val="28"/>
      <w:szCs w:val="24"/>
      <w:lang w:val="zh-CN" w:eastAsia="ru-RU"/>
    </w:rPr>
  </w:style>
  <w:style w:type="paragraph" w:styleId="ab">
    <w:name w:val="Title"/>
    <w:basedOn w:val="a"/>
    <w:next w:val="a"/>
    <w:link w:val="ac"/>
    <w:qFormat/>
    <w:rsid w:val="00975FAA"/>
    <w:pPr>
      <w:spacing w:before="240" w:after="60"/>
      <w:jc w:val="center"/>
      <w:outlineLvl w:val="0"/>
    </w:pPr>
    <w:rPr>
      <w:rFonts w:ascii="Cambria" w:hAnsi="Cambria"/>
      <w:b/>
      <w:bCs/>
      <w:kern w:val="28"/>
      <w:sz w:val="32"/>
      <w:szCs w:val="32"/>
    </w:rPr>
  </w:style>
  <w:style w:type="character" w:customStyle="1" w:styleId="ac">
    <w:name w:val="Название Знак"/>
    <w:link w:val="ab"/>
    <w:rsid w:val="00975FAA"/>
    <w:rPr>
      <w:rFonts w:ascii="Cambria" w:eastAsia="Times New Roman" w:hAnsi="Cambria" w:cs="Times New Roman"/>
      <w:b/>
      <w:bCs/>
      <w:color w:val="000000"/>
      <w:kern w:val="28"/>
      <w:sz w:val="32"/>
      <w:szCs w:val="32"/>
    </w:rPr>
  </w:style>
  <w:style w:type="paragraph" w:customStyle="1" w:styleId="rvps2">
    <w:name w:val="rvps2"/>
    <w:basedOn w:val="a"/>
    <w:qFormat/>
    <w:rsid w:val="002F515B"/>
    <w:pPr>
      <w:spacing w:before="100" w:beforeAutospacing="1" w:after="100" w:afterAutospacing="1"/>
    </w:pPr>
    <w:rPr>
      <w:color w:val="auto"/>
    </w:rPr>
  </w:style>
  <w:style w:type="paragraph" w:styleId="ad">
    <w:name w:val="List Paragraph"/>
    <w:basedOn w:val="a"/>
    <w:uiPriority w:val="34"/>
    <w:qFormat/>
    <w:rsid w:val="007F5B3D"/>
    <w:pPr>
      <w:suppressAutoHyphens/>
      <w:ind w:left="720"/>
      <w:contextualSpacing/>
    </w:pPr>
    <w:rPr>
      <w:color w:val="auto"/>
      <w:lang w:val="uk-UA" w:eastAsia="zh-CN"/>
    </w:rPr>
  </w:style>
  <w:style w:type="character" w:customStyle="1" w:styleId="st">
    <w:name w:val="st"/>
    <w:rsid w:val="00762540"/>
  </w:style>
</w:styles>
</file>

<file path=word/webSettings.xml><?xml version="1.0" encoding="utf-8"?>
<w:webSettings xmlns:r="http://schemas.openxmlformats.org/officeDocument/2006/relationships" xmlns:w="http://schemas.openxmlformats.org/wordprocessingml/2006/main">
  <w:divs>
    <w:div w:id="82998154">
      <w:bodyDiv w:val="1"/>
      <w:marLeft w:val="0"/>
      <w:marRight w:val="0"/>
      <w:marTop w:val="0"/>
      <w:marBottom w:val="0"/>
      <w:divBdr>
        <w:top w:val="none" w:sz="0" w:space="0" w:color="auto"/>
        <w:left w:val="none" w:sz="0" w:space="0" w:color="auto"/>
        <w:bottom w:val="none" w:sz="0" w:space="0" w:color="auto"/>
        <w:right w:val="none" w:sz="0" w:space="0" w:color="auto"/>
      </w:divBdr>
    </w:div>
    <w:div w:id="134877266">
      <w:bodyDiv w:val="1"/>
      <w:marLeft w:val="0"/>
      <w:marRight w:val="0"/>
      <w:marTop w:val="0"/>
      <w:marBottom w:val="0"/>
      <w:divBdr>
        <w:top w:val="none" w:sz="0" w:space="0" w:color="auto"/>
        <w:left w:val="none" w:sz="0" w:space="0" w:color="auto"/>
        <w:bottom w:val="none" w:sz="0" w:space="0" w:color="auto"/>
        <w:right w:val="none" w:sz="0" w:space="0" w:color="auto"/>
      </w:divBdr>
    </w:div>
    <w:div w:id="365180559">
      <w:bodyDiv w:val="1"/>
      <w:marLeft w:val="0"/>
      <w:marRight w:val="0"/>
      <w:marTop w:val="0"/>
      <w:marBottom w:val="0"/>
      <w:divBdr>
        <w:top w:val="none" w:sz="0" w:space="0" w:color="auto"/>
        <w:left w:val="none" w:sz="0" w:space="0" w:color="auto"/>
        <w:bottom w:val="none" w:sz="0" w:space="0" w:color="auto"/>
        <w:right w:val="none" w:sz="0" w:space="0" w:color="auto"/>
      </w:divBdr>
    </w:div>
    <w:div w:id="495262770">
      <w:bodyDiv w:val="1"/>
      <w:marLeft w:val="0"/>
      <w:marRight w:val="0"/>
      <w:marTop w:val="0"/>
      <w:marBottom w:val="0"/>
      <w:divBdr>
        <w:top w:val="none" w:sz="0" w:space="0" w:color="auto"/>
        <w:left w:val="none" w:sz="0" w:space="0" w:color="auto"/>
        <w:bottom w:val="none" w:sz="0" w:space="0" w:color="auto"/>
        <w:right w:val="none" w:sz="0" w:space="0" w:color="auto"/>
      </w:divBdr>
    </w:div>
    <w:div w:id="650713273">
      <w:bodyDiv w:val="1"/>
      <w:marLeft w:val="0"/>
      <w:marRight w:val="0"/>
      <w:marTop w:val="0"/>
      <w:marBottom w:val="0"/>
      <w:divBdr>
        <w:top w:val="none" w:sz="0" w:space="0" w:color="auto"/>
        <w:left w:val="none" w:sz="0" w:space="0" w:color="auto"/>
        <w:bottom w:val="none" w:sz="0" w:space="0" w:color="auto"/>
        <w:right w:val="none" w:sz="0" w:space="0" w:color="auto"/>
      </w:divBdr>
    </w:div>
    <w:div w:id="749157557">
      <w:bodyDiv w:val="1"/>
      <w:marLeft w:val="0"/>
      <w:marRight w:val="0"/>
      <w:marTop w:val="0"/>
      <w:marBottom w:val="0"/>
      <w:divBdr>
        <w:top w:val="none" w:sz="0" w:space="0" w:color="auto"/>
        <w:left w:val="none" w:sz="0" w:space="0" w:color="auto"/>
        <w:bottom w:val="none" w:sz="0" w:space="0" w:color="auto"/>
        <w:right w:val="none" w:sz="0" w:space="0" w:color="auto"/>
      </w:divBdr>
    </w:div>
    <w:div w:id="945231571">
      <w:bodyDiv w:val="1"/>
      <w:marLeft w:val="0"/>
      <w:marRight w:val="0"/>
      <w:marTop w:val="0"/>
      <w:marBottom w:val="0"/>
      <w:divBdr>
        <w:top w:val="none" w:sz="0" w:space="0" w:color="auto"/>
        <w:left w:val="none" w:sz="0" w:space="0" w:color="auto"/>
        <w:bottom w:val="none" w:sz="0" w:space="0" w:color="auto"/>
        <w:right w:val="none" w:sz="0" w:space="0" w:color="auto"/>
      </w:divBdr>
    </w:div>
    <w:div w:id="17636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2841</Words>
  <Characters>16198</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19001</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 бух</dc:creator>
  <cp:lastModifiedBy>Юля Бух</cp:lastModifiedBy>
  <cp:revision>8</cp:revision>
  <cp:lastPrinted>2022-07-29T07:13:00Z</cp:lastPrinted>
  <dcterms:created xsi:type="dcterms:W3CDTF">2022-07-26T10:59:00Z</dcterms:created>
  <dcterms:modified xsi:type="dcterms:W3CDTF">2022-07-29T12:24:00Z</dcterms:modified>
</cp:coreProperties>
</file>