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E7" w:rsidRPr="006204AA" w:rsidRDefault="008135E7" w:rsidP="008135E7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proofErr w:type="spellStart"/>
      <w:r w:rsidRPr="006204AA">
        <w:rPr>
          <w:rFonts w:ascii="Times New Roman" w:hAnsi="Times New Roman" w:cs="Times New Roman"/>
          <w:b/>
          <w:i/>
          <w:sz w:val="22"/>
          <w:szCs w:val="22"/>
        </w:rPr>
        <w:t>Додаток</w:t>
      </w:r>
      <w:proofErr w:type="spellEnd"/>
      <w:r w:rsidRPr="006204AA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6204AA">
        <w:rPr>
          <w:rFonts w:ascii="Times New Roman" w:hAnsi="Times New Roman" w:cs="Times New Roman"/>
          <w:b/>
          <w:i/>
          <w:sz w:val="22"/>
          <w:szCs w:val="22"/>
          <w:lang w:val="uk-UA"/>
        </w:rPr>
        <w:t>№</w:t>
      </w:r>
      <w:r w:rsidRPr="006204AA">
        <w:rPr>
          <w:rFonts w:ascii="Times New Roman" w:hAnsi="Times New Roman" w:cs="Times New Roman"/>
          <w:b/>
          <w:i/>
          <w:sz w:val="22"/>
          <w:szCs w:val="22"/>
        </w:rPr>
        <w:t>1</w:t>
      </w:r>
      <w:r w:rsidRPr="006204AA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 </w:t>
      </w:r>
    </w:p>
    <w:p w:rsidR="008135E7" w:rsidRPr="006204AA" w:rsidRDefault="008135E7" w:rsidP="008135E7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b/>
          <w:i/>
          <w:sz w:val="22"/>
          <w:szCs w:val="22"/>
          <w:lang w:val="uk-UA" w:eastAsia="uk-UA"/>
        </w:rPr>
      </w:pPr>
      <w:r w:rsidRPr="006204AA">
        <w:rPr>
          <w:rFonts w:ascii="Times New Roman" w:hAnsi="Times New Roman" w:cs="Times New Roman"/>
          <w:b/>
          <w:i/>
          <w:sz w:val="22"/>
          <w:szCs w:val="22"/>
          <w:lang w:val="uk-UA"/>
        </w:rPr>
        <w:t>до Оголошення</w:t>
      </w:r>
    </w:p>
    <w:p w:rsidR="008135E7" w:rsidRPr="0045559F" w:rsidRDefault="008135E7" w:rsidP="008135E7">
      <w:pPr>
        <w:pStyle w:val="HTML0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F77CCF" w:rsidRPr="006204AA" w:rsidRDefault="00F77CCF" w:rsidP="00F77CCF">
      <w:pPr>
        <w:widowControl w:val="0"/>
        <w:overflowPunct w:val="0"/>
        <w:autoSpaceDE w:val="0"/>
        <w:autoSpaceDN w:val="0"/>
        <w:adjustRightInd w:val="0"/>
        <w:ind w:firstLine="426"/>
        <w:jc w:val="center"/>
        <w:textAlignment w:val="baseline"/>
        <w:rPr>
          <w:b/>
          <w:bCs/>
          <w:sz w:val="22"/>
          <w:szCs w:val="22"/>
          <w:lang w:val="uk-UA"/>
        </w:rPr>
      </w:pPr>
      <w:r w:rsidRPr="006204AA">
        <w:rPr>
          <w:b/>
          <w:bCs/>
          <w:sz w:val="22"/>
          <w:szCs w:val="22"/>
          <w:lang w:val="uk-UA"/>
        </w:rPr>
        <w:t>ІНФОРМАЦІЯ ПРО НЕОБХІДНІ ТЕХНІЧНІ, ЯКІСНІ ТА КІЛЬКІСНІ ХАРАКТЕРИСТИКИ ДО ПРЕДМЕТА ЗАКУПІВЛІ</w:t>
      </w:r>
    </w:p>
    <w:p w:rsidR="0053531A" w:rsidRPr="006204AA" w:rsidRDefault="0053531A" w:rsidP="006204AA">
      <w:pPr>
        <w:jc w:val="center"/>
        <w:rPr>
          <w:b/>
          <w:sz w:val="22"/>
          <w:szCs w:val="22"/>
          <w:lang w:val="uk-UA"/>
        </w:rPr>
      </w:pPr>
      <w:r w:rsidRPr="006204AA">
        <w:rPr>
          <w:b/>
          <w:bCs/>
          <w:sz w:val="22"/>
          <w:szCs w:val="22"/>
          <w:lang w:val="uk-UA"/>
        </w:rPr>
        <w:t>«</w:t>
      </w:r>
      <w:r w:rsidR="006204AA" w:rsidRPr="006204AA">
        <w:rPr>
          <w:b/>
          <w:sz w:val="22"/>
          <w:szCs w:val="22"/>
          <w:bdr w:val="none" w:sz="0" w:space="0" w:color="auto" w:frame="1"/>
        </w:rPr>
        <w:t xml:space="preserve">ДК 021-2015 (CPV): 33600000-6 - </w:t>
      </w:r>
      <w:proofErr w:type="spellStart"/>
      <w:r w:rsidR="006204AA" w:rsidRPr="006204AA">
        <w:rPr>
          <w:b/>
          <w:sz w:val="22"/>
          <w:szCs w:val="22"/>
          <w:bdr w:val="none" w:sz="0" w:space="0" w:color="auto" w:frame="1"/>
        </w:rPr>
        <w:t>Фармацевтична</w:t>
      </w:r>
      <w:proofErr w:type="spellEnd"/>
      <w:r w:rsidR="006204AA" w:rsidRPr="006204AA">
        <w:rPr>
          <w:b/>
          <w:sz w:val="22"/>
          <w:szCs w:val="22"/>
          <w:bdr w:val="none" w:sz="0" w:space="0" w:color="auto" w:frame="1"/>
        </w:rPr>
        <w:t xml:space="preserve"> </w:t>
      </w:r>
      <w:proofErr w:type="spellStart"/>
      <w:r w:rsidR="006204AA" w:rsidRPr="006204AA">
        <w:rPr>
          <w:b/>
          <w:sz w:val="22"/>
          <w:szCs w:val="22"/>
          <w:bdr w:val="none" w:sz="0" w:space="0" w:color="auto" w:frame="1"/>
        </w:rPr>
        <w:t>продукція</w:t>
      </w:r>
      <w:proofErr w:type="spellEnd"/>
      <w:r w:rsidR="006204AA" w:rsidRPr="006204AA">
        <w:rPr>
          <w:b/>
          <w:sz w:val="22"/>
          <w:szCs w:val="22"/>
          <w:bdr w:val="none" w:sz="0" w:space="0" w:color="auto" w:frame="1"/>
          <w:lang w:val="uk-UA"/>
        </w:rPr>
        <w:t xml:space="preserve"> (</w:t>
      </w:r>
      <w:r w:rsidR="006204AA" w:rsidRPr="006204AA">
        <w:rPr>
          <w:b/>
          <w:sz w:val="22"/>
          <w:szCs w:val="22"/>
          <w:lang w:val="uk-UA"/>
        </w:rPr>
        <w:t>Лот №1.</w:t>
      </w:r>
      <w:r w:rsidR="006204AA" w:rsidRPr="006204AA">
        <w:rPr>
          <w:rStyle w:val="st"/>
          <w:b/>
          <w:sz w:val="22"/>
          <w:szCs w:val="22"/>
          <w:lang w:val="uk-UA"/>
        </w:rPr>
        <w:t xml:space="preserve"> </w:t>
      </w:r>
      <w:proofErr w:type="spellStart"/>
      <w:r w:rsidR="006204AA" w:rsidRPr="006204AA">
        <w:rPr>
          <w:rStyle w:val="st"/>
          <w:b/>
          <w:sz w:val="22"/>
          <w:szCs w:val="22"/>
          <w:lang w:val="uk-UA"/>
        </w:rPr>
        <w:t>Інфузійні</w:t>
      </w:r>
      <w:proofErr w:type="spellEnd"/>
      <w:r w:rsidR="006204AA" w:rsidRPr="006204AA">
        <w:rPr>
          <w:rStyle w:val="st"/>
          <w:b/>
          <w:sz w:val="22"/>
          <w:szCs w:val="22"/>
          <w:lang w:val="uk-UA"/>
        </w:rPr>
        <w:t xml:space="preserve"> розчини (</w:t>
      </w:r>
      <w:proofErr w:type="spellStart"/>
      <w:r w:rsidR="006204AA" w:rsidRPr="006204AA">
        <w:rPr>
          <w:b/>
          <w:bCs/>
          <w:sz w:val="22"/>
          <w:szCs w:val="22"/>
          <w:lang w:val="en-US"/>
        </w:rPr>
        <w:t>Paracetamol</w:t>
      </w:r>
      <w:proofErr w:type="spellEnd"/>
      <w:r w:rsidR="006204AA" w:rsidRPr="006204AA">
        <w:rPr>
          <w:b/>
          <w:bCs/>
          <w:sz w:val="22"/>
          <w:szCs w:val="22"/>
          <w:lang w:val="uk-UA"/>
        </w:rPr>
        <w:t xml:space="preserve">, </w:t>
      </w:r>
      <w:proofErr w:type="spellStart"/>
      <w:r w:rsidR="006204AA" w:rsidRPr="006204AA">
        <w:rPr>
          <w:b/>
          <w:bCs/>
          <w:sz w:val="22"/>
          <w:szCs w:val="22"/>
          <w:lang w:val="en-US"/>
        </w:rPr>
        <w:t>Levofloxacin</w:t>
      </w:r>
      <w:proofErr w:type="spellEnd"/>
      <w:r w:rsidR="006204AA" w:rsidRPr="006204AA">
        <w:rPr>
          <w:b/>
          <w:bCs/>
          <w:sz w:val="22"/>
          <w:szCs w:val="22"/>
          <w:lang w:val="uk-UA"/>
        </w:rPr>
        <w:t xml:space="preserve">, </w:t>
      </w:r>
      <w:r w:rsidR="006204AA" w:rsidRPr="006204AA">
        <w:rPr>
          <w:b/>
          <w:bCs/>
          <w:sz w:val="22"/>
          <w:szCs w:val="22"/>
          <w:lang w:val="en-US"/>
        </w:rPr>
        <w:t>Magnesium</w:t>
      </w:r>
      <w:r w:rsidR="006204AA" w:rsidRPr="006204AA">
        <w:rPr>
          <w:b/>
          <w:bCs/>
          <w:sz w:val="22"/>
          <w:szCs w:val="22"/>
          <w:lang w:val="uk-UA"/>
        </w:rPr>
        <w:t xml:space="preserve"> </w:t>
      </w:r>
      <w:r w:rsidR="006204AA" w:rsidRPr="006204AA">
        <w:rPr>
          <w:b/>
          <w:bCs/>
          <w:sz w:val="22"/>
          <w:szCs w:val="22"/>
          <w:lang w:val="en-US"/>
        </w:rPr>
        <w:t>sulfate</w:t>
      </w:r>
      <w:r w:rsidR="006204AA" w:rsidRPr="006204AA">
        <w:rPr>
          <w:b/>
          <w:bCs/>
          <w:sz w:val="22"/>
          <w:szCs w:val="22"/>
          <w:lang w:val="uk-UA"/>
        </w:rPr>
        <w:t xml:space="preserve">, </w:t>
      </w:r>
      <w:proofErr w:type="spellStart"/>
      <w:r w:rsidR="006204AA" w:rsidRPr="006204AA">
        <w:rPr>
          <w:b/>
          <w:bCs/>
          <w:sz w:val="22"/>
          <w:szCs w:val="22"/>
          <w:lang w:val="en-US"/>
        </w:rPr>
        <w:t>Metronidazole</w:t>
      </w:r>
      <w:proofErr w:type="spellEnd"/>
      <w:r w:rsidR="006204AA" w:rsidRPr="006204AA">
        <w:rPr>
          <w:b/>
          <w:bCs/>
          <w:sz w:val="22"/>
          <w:szCs w:val="22"/>
          <w:lang w:val="uk-UA"/>
        </w:rPr>
        <w:t xml:space="preserve">, </w:t>
      </w:r>
      <w:r w:rsidR="006204AA" w:rsidRPr="006204AA">
        <w:rPr>
          <w:b/>
          <w:bCs/>
          <w:sz w:val="22"/>
          <w:szCs w:val="22"/>
          <w:lang w:val="en-US"/>
        </w:rPr>
        <w:t>Sodium</w:t>
      </w:r>
      <w:r w:rsidR="006204AA" w:rsidRPr="006204AA">
        <w:rPr>
          <w:b/>
          <w:bCs/>
          <w:sz w:val="22"/>
          <w:szCs w:val="22"/>
          <w:lang w:val="uk-UA"/>
        </w:rPr>
        <w:t xml:space="preserve"> </w:t>
      </w:r>
      <w:r w:rsidR="006204AA" w:rsidRPr="006204AA">
        <w:rPr>
          <w:b/>
          <w:bCs/>
          <w:sz w:val="22"/>
          <w:szCs w:val="22"/>
          <w:lang w:val="en-US"/>
        </w:rPr>
        <w:t>chloride</w:t>
      </w:r>
      <w:r w:rsidR="006204AA" w:rsidRPr="006204AA">
        <w:rPr>
          <w:b/>
          <w:bCs/>
          <w:sz w:val="22"/>
          <w:szCs w:val="22"/>
          <w:lang w:val="uk-UA"/>
        </w:rPr>
        <w:t xml:space="preserve">, </w:t>
      </w:r>
      <w:r w:rsidR="006204AA" w:rsidRPr="006204AA">
        <w:rPr>
          <w:b/>
          <w:bCs/>
          <w:sz w:val="22"/>
          <w:szCs w:val="22"/>
          <w:lang w:val="en-US"/>
        </w:rPr>
        <w:t>Electrolytes</w:t>
      </w:r>
      <w:r w:rsidR="006204AA" w:rsidRPr="006204AA">
        <w:rPr>
          <w:b/>
          <w:bCs/>
          <w:sz w:val="22"/>
          <w:szCs w:val="22"/>
          <w:lang w:val="uk-UA"/>
        </w:rPr>
        <w:t xml:space="preserve"> </w:t>
      </w:r>
      <w:r w:rsidR="006204AA" w:rsidRPr="006204AA">
        <w:rPr>
          <w:b/>
          <w:bCs/>
          <w:sz w:val="22"/>
          <w:szCs w:val="22"/>
          <w:lang w:val="en-US"/>
        </w:rPr>
        <w:t>in</w:t>
      </w:r>
      <w:r w:rsidR="006204AA" w:rsidRPr="006204AA">
        <w:rPr>
          <w:b/>
          <w:bCs/>
          <w:sz w:val="22"/>
          <w:szCs w:val="22"/>
          <w:lang w:val="uk-UA"/>
        </w:rPr>
        <w:t xml:space="preserve"> </w:t>
      </w:r>
      <w:r w:rsidR="006204AA" w:rsidRPr="006204AA">
        <w:rPr>
          <w:b/>
          <w:bCs/>
          <w:sz w:val="22"/>
          <w:szCs w:val="22"/>
          <w:lang w:val="en-US"/>
        </w:rPr>
        <w:t>combination</w:t>
      </w:r>
      <w:r w:rsidR="006204AA" w:rsidRPr="006204AA">
        <w:rPr>
          <w:b/>
          <w:bCs/>
          <w:sz w:val="22"/>
          <w:szCs w:val="22"/>
          <w:lang w:val="uk-UA"/>
        </w:rPr>
        <w:t xml:space="preserve"> </w:t>
      </w:r>
      <w:r w:rsidR="006204AA" w:rsidRPr="006204AA">
        <w:rPr>
          <w:b/>
          <w:bCs/>
          <w:sz w:val="22"/>
          <w:szCs w:val="22"/>
          <w:lang w:val="en-US"/>
        </w:rPr>
        <w:t>with</w:t>
      </w:r>
      <w:r w:rsidR="006204AA" w:rsidRPr="006204AA">
        <w:rPr>
          <w:b/>
          <w:bCs/>
          <w:sz w:val="22"/>
          <w:szCs w:val="22"/>
          <w:lang w:val="uk-UA"/>
        </w:rPr>
        <w:t xml:space="preserve"> </w:t>
      </w:r>
      <w:r w:rsidR="006204AA" w:rsidRPr="006204AA">
        <w:rPr>
          <w:b/>
          <w:bCs/>
          <w:sz w:val="22"/>
          <w:szCs w:val="22"/>
          <w:lang w:val="en-US"/>
        </w:rPr>
        <w:t>other</w:t>
      </w:r>
      <w:r w:rsidR="006204AA" w:rsidRPr="006204AA">
        <w:rPr>
          <w:b/>
          <w:bCs/>
          <w:sz w:val="22"/>
          <w:szCs w:val="22"/>
          <w:lang w:val="uk-UA"/>
        </w:rPr>
        <w:t xml:space="preserve"> </w:t>
      </w:r>
      <w:r w:rsidR="006204AA" w:rsidRPr="006204AA">
        <w:rPr>
          <w:b/>
          <w:bCs/>
          <w:sz w:val="22"/>
          <w:szCs w:val="22"/>
          <w:lang w:val="en-US"/>
        </w:rPr>
        <w:t>drugs</w:t>
      </w:r>
      <w:r w:rsidR="006204AA" w:rsidRPr="006204AA">
        <w:rPr>
          <w:b/>
          <w:bCs/>
          <w:sz w:val="22"/>
          <w:szCs w:val="22"/>
          <w:lang w:val="uk-UA"/>
        </w:rPr>
        <w:t xml:space="preserve">, </w:t>
      </w:r>
      <w:proofErr w:type="spellStart"/>
      <w:r w:rsidR="006204AA" w:rsidRPr="006204AA">
        <w:rPr>
          <w:b/>
          <w:bCs/>
          <w:sz w:val="22"/>
          <w:szCs w:val="22"/>
          <w:lang w:val="en-US"/>
        </w:rPr>
        <w:t>Fluconazole</w:t>
      </w:r>
      <w:proofErr w:type="spellEnd"/>
      <w:r w:rsidR="006204AA" w:rsidRPr="006204AA">
        <w:rPr>
          <w:b/>
          <w:bCs/>
          <w:sz w:val="22"/>
          <w:szCs w:val="22"/>
          <w:lang w:val="uk-UA"/>
        </w:rPr>
        <w:t xml:space="preserve">, </w:t>
      </w:r>
      <w:proofErr w:type="spellStart"/>
      <w:r w:rsidR="006204AA" w:rsidRPr="006204AA">
        <w:rPr>
          <w:b/>
          <w:bCs/>
          <w:sz w:val="22"/>
          <w:szCs w:val="22"/>
          <w:lang w:val="en-US"/>
        </w:rPr>
        <w:t>Cefepime</w:t>
      </w:r>
      <w:proofErr w:type="spellEnd"/>
      <w:r w:rsidR="006204AA" w:rsidRPr="006204AA">
        <w:rPr>
          <w:b/>
          <w:bCs/>
          <w:sz w:val="22"/>
          <w:szCs w:val="22"/>
          <w:lang w:val="uk-UA"/>
        </w:rPr>
        <w:t xml:space="preserve">); </w:t>
      </w:r>
      <w:r w:rsidR="006204AA" w:rsidRPr="006204AA">
        <w:rPr>
          <w:b/>
          <w:sz w:val="22"/>
          <w:szCs w:val="22"/>
          <w:lang w:val="uk-UA"/>
        </w:rPr>
        <w:t>Лот №2. Лікарські засоби різні (</w:t>
      </w:r>
      <w:r w:rsidR="006204AA" w:rsidRPr="006204AA">
        <w:rPr>
          <w:b/>
          <w:bCs/>
          <w:sz w:val="22"/>
          <w:szCs w:val="22"/>
          <w:lang w:val="en-US"/>
        </w:rPr>
        <w:t>Magnesium (different salts in combination)</w:t>
      </w:r>
      <w:r w:rsidR="006204AA" w:rsidRPr="006204AA">
        <w:rPr>
          <w:b/>
          <w:bCs/>
          <w:sz w:val="22"/>
          <w:szCs w:val="22"/>
          <w:lang w:val="uk-UA"/>
        </w:rPr>
        <w:t xml:space="preserve">, </w:t>
      </w:r>
      <w:proofErr w:type="spellStart"/>
      <w:r w:rsidR="006204AA" w:rsidRPr="006204AA">
        <w:rPr>
          <w:b/>
          <w:bCs/>
          <w:sz w:val="22"/>
          <w:szCs w:val="22"/>
          <w:lang w:val="en-US"/>
        </w:rPr>
        <w:t>Digoxin</w:t>
      </w:r>
      <w:proofErr w:type="spellEnd"/>
      <w:r w:rsidR="006204AA" w:rsidRPr="006204AA">
        <w:rPr>
          <w:b/>
          <w:bCs/>
          <w:sz w:val="22"/>
          <w:szCs w:val="22"/>
          <w:lang w:val="uk-UA"/>
        </w:rPr>
        <w:t xml:space="preserve">, </w:t>
      </w:r>
      <w:proofErr w:type="spellStart"/>
      <w:r w:rsidR="006204AA" w:rsidRPr="006204AA">
        <w:rPr>
          <w:b/>
          <w:bCs/>
          <w:sz w:val="22"/>
          <w:szCs w:val="22"/>
          <w:lang w:val="en-US"/>
        </w:rPr>
        <w:t>Corglycon</w:t>
      </w:r>
      <w:proofErr w:type="spellEnd"/>
      <w:r w:rsidR="006204AA" w:rsidRPr="006204AA">
        <w:rPr>
          <w:b/>
          <w:bCs/>
          <w:sz w:val="22"/>
          <w:szCs w:val="22"/>
          <w:lang w:val="uk-UA"/>
        </w:rPr>
        <w:t xml:space="preserve">, </w:t>
      </w:r>
      <w:proofErr w:type="spellStart"/>
      <w:r w:rsidR="006204AA" w:rsidRPr="006204AA">
        <w:rPr>
          <w:b/>
          <w:bCs/>
          <w:sz w:val="22"/>
          <w:szCs w:val="22"/>
          <w:lang w:val="en-US"/>
        </w:rPr>
        <w:t>Methylprednisolone</w:t>
      </w:r>
      <w:proofErr w:type="spellEnd"/>
      <w:r w:rsidR="006204AA" w:rsidRPr="006204AA">
        <w:rPr>
          <w:b/>
          <w:bCs/>
          <w:sz w:val="22"/>
          <w:szCs w:val="22"/>
          <w:lang w:val="uk-UA"/>
        </w:rPr>
        <w:t xml:space="preserve">, </w:t>
      </w:r>
      <w:proofErr w:type="spellStart"/>
      <w:r w:rsidR="006204AA" w:rsidRPr="006204AA">
        <w:rPr>
          <w:b/>
          <w:bCs/>
          <w:sz w:val="22"/>
          <w:szCs w:val="22"/>
          <w:lang w:val="en-US"/>
        </w:rPr>
        <w:t>Meropenem</w:t>
      </w:r>
      <w:proofErr w:type="spellEnd"/>
      <w:r w:rsidR="006204AA" w:rsidRPr="006204AA">
        <w:rPr>
          <w:b/>
          <w:bCs/>
          <w:sz w:val="22"/>
          <w:szCs w:val="22"/>
          <w:lang w:val="uk-UA"/>
        </w:rPr>
        <w:t xml:space="preserve">, </w:t>
      </w:r>
      <w:proofErr w:type="spellStart"/>
      <w:r w:rsidR="006204AA" w:rsidRPr="006204AA">
        <w:rPr>
          <w:b/>
          <w:bCs/>
          <w:sz w:val="22"/>
          <w:szCs w:val="22"/>
          <w:lang w:val="en-US"/>
        </w:rPr>
        <w:t>Omeprazole</w:t>
      </w:r>
      <w:proofErr w:type="spellEnd"/>
      <w:r w:rsidR="006204AA" w:rsidRPr="006204AA">
        <w:rPr>
          <w:b/>
          <w:bCs/>
          <w:sz w:val="22"/>
          <w:szCs w:val="22"/>
          <w:lang w:val="uk-UA"/>
        </w:rPr>
        <w:t xml:space="preserve">, </w:t>
      </w:r>
      <w:proofErr w:type="spellStart"/>
      <w:r w:rsidR="006204AA" w:rsidRPr="006204AA">
        <w:rPr>
          <w:b/>
          <w:bCs/>
          <w:sz w:val="22"/>
          <w:szCs w:val="22"/>
          <w:lang w:val="en-US"/>
        </w:rPr>
        <w:t>Neostigmine</w:t>
      </w:r>
      <w:proofErr w:type="spellEnd"/>
      <w:r w:rsidR="006204AA" w:rsidRPr="006204AA">
        <w:rPr>
          <w:b/>
          <w:bCs/>
          <w:sz w:val="22"/>
          <w:szCs w:val="22"/>
          <w:lang w:val="uk-UA"/>
        </w:rPr>
        <w:t xml:space="preserve">, </w:t>
      </w:r>
      <w:proofErr w:type="spellStart"/>
      <w:r w:rsidR="006204AA" w:rsidRPr="006204AA">
        <w:rPr>
          <w:b/>
          <w:bCs/>
          <w:sz w:val="22"/>
          <w:szCs w:val="22"/>
          <w:lang w:val="en-US"/>
        </w:rPr>
        <w:t>Sevoflurane</w:t>
      </w:r>
      <w:proofErr w:type="spellEnd"/>
      <w:r w:rsidR="006204AA" w:rsidRPr="006204AA">
        <w:rPr>
          <w:b/>
          <w:bCs/>
          <w:sz w:val="22"/>
          <w:szCs w:val="22"/>
          <w:lang w:val="uk-UA"/>
        </w:rPr>
        <w:t xml:space="preserve">, </w:t>
      </w:r>
      <w:proofErr w:type="spellStart"/>
      <w:r w:rsidR="006204AA" w:rsidRPr="006204AA">
        <w:rPr>
          <w:b/>
          <w:bCs/>
          <w:sz w:val="22"/>
          <w:szCs w:val="22"/>
          <w:lang w:val="en-US"/>
        </w:rPr>
        <w:t>Imipenem</w:t>
      </w:r>
      <w:proofErr w:type="spellEnd"/>
      <w:r w:rsidR="006204AA" w:rsidRPr="006204AA">
        <w:rPr>
          <w:b/>
          <w:bCs/>
          <w:sz w:val="22"/>
          <w:szCs w:val="22"/>
          <w:lang w:val="en-US"/>
        </w:rPr>
        <w:t xml:space="preserve"> and enzyme inhibitor</w:t>
      </w:r>
      <w:r w:rsidR="006204AA" w:rsidRPr="006204AA">
        <w:rPr>
          <w:b/>
          <w:bCs/>
          <w:sz w:val="22"/>
          <w:szCs w:val="22"/>
          <w:lang w:val="uk-UA"/>
        </w:rPr>
        <w:t xml:space="preserve">, </w:t>
      </w:r>
      <w:proofErr w:type="spellStart"/>
      <w:r w:rsidR="006204AA" w:rsidRPr="006204AA">
        <w:rPr>
          <w:b/>
          <w:bCs/>
          <w:sz w:val="22"/>
          <w:szCs w:val="22"/>
          <w:lang w:val="en-US"/>
        </w:rPr>
        <w:t>Cefazolin</w:t>
      </w:r>
      <w:proofErr w:type="spellEnd"/>
      <w:r w:rsidR="006204AA" w:rsidRPr="006204AA">
        <w:rPr>
          <w:b/>
          <w:bCs/>
          <w:sz w:val="22"/>
          <w:szCs w:val="22"/>
          <w:lang w:val="uk-UA"/>
        </w:rPr>
        <w:t xml:space="preserve">, </w:t>
      </w:r>
      <w:proofErr w:type="spellStart"/>
      <w:r w:rsidR="006204AA" w:rsidRPr="006204AA">
        <w:rPr>
          <w:b/>
          <w:bCs/>
          <w:sz w:val="22"/>
          <w:szCs w:val="22"/>
          <w:lang w:val="en-US"/>
        </w:rPr>
        <w:t>Cefoperazone</w:t>
      </w:r>
      <w:proofErr w:type="spellEnd"/>
      <w:r w:rsidR="006204AA" w:rsidRPr="006204AA">
        <w:rPr>
          <w:b/>
          <w:sz w:val="22"/>
          <w:szCs w:val="22"/>
          <w:bdr w:val="none" w:sz="0" w:space="0" w:color="auto" w:frame="1"/>
          <w:lang w:val="uk-UA"/>
        </w:rPr>
        <w:t>)</w:t>
      </w:r>
      <w:r w:rsidRPr="006204AA">
        <w:rPr>
          <w:b/>
          <w:bCs/>
          <w:sz w:val="22"/>
          <w:szCs w:val="22"/>
          <w:lang w:val="uk-UA"/>
        </w:rPr>
        <w:t>»</w:t>
      </w:r>
    </w:p>
    <w:p w:rsidR="00F77CCF" w:rsidRPr="006204AA" w:rsidRDefault="00F77CCF" w:rsidP="00F77CCF">
      <w:pPr>
        <w:jc w:val="center"/>
        <w:rPr>
          <w:sz w:val="22"/>
          <w:szCs w:val="22"/>
          <w:lang w:val="uk-UA"/>
        </w:rPr>
      </w:pPr>
    </w:p>
    <w:p w:rsidR="00F77CCF" w:rsidRDefault="00F77CCF" w:rsidP="00F77CCF">
      <w:pPr>
        <w:jc w:val="center"/>
        <w:rPr>
          <w:bCs/>
          <w:i/>
          <w:lang w:val="uk-UA"/>
        </w:rPr>
      </w:pPr>
      <w:r w:rsidRPr="006204AA">
        <w:rPr>
          <w:i/>
          <w:sz w:val="22"/>
          <w:szCs w:val="22"/>
          <w:lang w:val="uk-UA"/>
        </w:rPr>
        <w:t>Лот №1.</w:t>
      </w:r>
      <w:r w:rsidRPr="006204AA">
        <w:rPr>
          <w:rStyle w:val="st"/>
          <w:i/>
          <w:sz w:val="22"/>
          <w:szCs w:val="22"/>
          <w:lang w:val="uk-UA"/>
        </w:rPr>
        <w:t xml:space="preserve"> </w:t>
      </w:r>
      <w:proofErr w:type="spellStart"/>
      <w:r w:rsidR="0053531A" w:rsidRPr="006204AA">
        <w:rPr>
          <w:rStyle w:val="st"/>
          <w:i/>
          <w:sz w:val="22"/>
          <w:szCs w:val="22"/>
          <w:lang w:val="uk-UA"/>
        </w:rPr>
        <w:t>Інфузійні</w:t>
      </w:r>
      <w:proofErr w:type="spellEnd"/>
      <w:r w:rsidR="0053531A" w:rsidRPr="006204AA">
        <w:rPr>
          <w:rStyle w:val="st"/>
          <w:i/>
          <w:sz w:val="22"/>
          <w:szCs w:val="22"/>
          <w:lang w:val="uk-UA"/>
        </w:rPr>
        <w:t xml:space="preserve"> розчини (</w:t>
      </w:r>
      <w:proofErr w:type="spellStart"/>
      <w:r w:rsidR="0053531A" w:rsidRPr="006204AA">
        <w:rPr>
          <w:bCs/>
          <w:i/>
          <w:sz w:val="22"/>
          <w:szCs w:val="22"/>
          <w:lang w:val="en-US"/>
        </w:rPr>
        <w:t>Paracetamol</w:t>
      </w:r>
      <w:proofErr w:type="spellEnd"/>
      <w:r w:rsidR="0053531A" w:rsidRPr="006204AA">
        <w:rPr>
          <w:bCs/>
          <w:i/>
          <w:sz w:val="22"/>
          <w:szCs w:val="22"/>
          <w:lang w:val="uk-UA"/>
        </w:rPr>
        <w:t xml:space="preserve">, </w:t>
      </w:r>
      <w:proofErr w:type="spellStart"/>
      <w:r w:rsidR="0053531A" w:rsidRPr="006204AA">
        <w:rPr>
          <w:bCs/>
          <w:i/>
          <w:sz w:val="22"/>
          <w:szCs w:val="22"/>
          <w:lang w:val="en-US"/>
        </w:rPr>
        <w:t>Levofloxacin</w:t>
      </w:r>
      <w:proofErr w:type="spellEnd"/>
      <w:r w:rsidR="0053531A" w:rsidRPr="006204AA">
        <w:rPr>
          <w:bCs/>
          <w:i/>
          <w:sz w:val="22"/>
          <w:szCs w:val="22"/>
          <w:lang w:val="uk-UA"/>
        </w:rPr>
        <w:t xml:space="preserve">, </w:t>
      </w:r>
      <w:r w:rsidR="0053531A" w:rsidRPr="006204AA">
        <w:rPr>
          <w:bCs/>
          <w:i/>
          <w:sz w:val="22"/>
          <w:szCs w:val="22"/>
          <w:lang w:val="en-US"/>
        </w:rPr>
        <w:t>Magnesium</w:t>
      </w:r>
      <w:r w:rsidR="0053531A" w:rsidRPr="006204AA">
        <w:rPr>
          <w:bCs/>
          <w:i/>
          <w:sz w:val="22"/>
          <w:szCs w:val="22"/>
          <w:lang w:val="uk-UA"/>
        </w:rPr>
        <w:t xml:space="preserve"> </w:t>
      </w:r>
      <w:r w:rsidR="0053531A" w:rsidRPr="006204AA">
        <w:rPr>
          <w:bCs/>
          <w:i/>
          <w:sz w:val="22"/>
          <w:szCs w:val="22"/>
          <w:lang w:val="en-US"/>
        </w:rPr>
        <w:t>sulfate</w:t>
      </w:r>
      <w:r w:rsidR="0053531A" w:rsidRPr="006204AA">
        <w:rPr>
          <w:bCs/>
          <w:i/>
          <w:sz w:val="22"/>
          <w:szCs w:val="22"/>
          <w:lang w:val="uk-UA"/>
        </w:rPr>
        <w:t xml:space="preserve">, </w:t>
      </w:r>
      <w:proofErr w:type="spellStart"/>
      <w:r w:rsidR="0053531A" w:rsidRPr="006204AA">
        <w:rPr>
          <w:bCs/>
          <w:i/>
          <w:sz w:val="22"/>
          <w:szCs w:val="22"/>
          <w:lang w:val="en-US"/>
        </w:rPr>
        <w:t>Metronidazole</w:t>
      </w:r>
      <w:proofErr w:type="spellEnd"/>
      <w:r w:rsidR="0053531A" w:rsidRPr="0053531A">
        <w:rPr>
          <w:bCs/>
          <w:i/>
          <w:lang w:val="uk-UA"/>
        </w:rPr>
        <w:t xml:space="preserve">, </w:t>
      </w:r>
      <w:r w:rsidR="0053531A" w:rsidRPr="00F77CCF">
        <w:rPr>
          <w:bCs/>
          <w:i/>
          <w:lang w:val="en-US"/>
        </w:rPr>
        <w:t>Sodium</w:t>
      </w:r>
      <w:r w:rsidR="0053531A" w:rsidRPr="006204AA">
        <w:rPr>
          <w:bCs/>
          <w:i/>
          <w:lang w:val="uk-UA"/>
        </w:rPr>
        <w:t xml:space="preserve"> </w:t>
      </w:r>
      <w:r w:rsidR="0053531A" w:rsidRPr="00F77CCF">
        <w:rPr>
          <w:bCs/>
          <w:i/>
          <w:lang w:val="en-US"/>
        </w:rPr>
        <w:t>chloride</w:t>
      </w:r>
      <w:r w:rsidR="0053531A" w:rsidRPr="0053531A">
        <w:rPr>
          <w:bCs/>
          <w:i/>
          <w:lang w:val="uk-UA"/>
        </w:rPr>
        <w:t xml:space="preserve">, </w:t>
      </w:r>
      <w:r w:rsidR="0053531A" w:rsidRPr="00F77CCF">
        <w:rPr>
          <w:bCs/>
          <w:i/>
          <w:lang w:val="en-US"/>
        </w:rPr>
        <w:t>Electrolytes</w:t>
      </w:r>
      <w:r w:rsidR="0053531A" w:rsidRPr="006204AA">
        <w:rPr>
          <w:bCs/>
          <w:i/>
          <w:lang w:val="uk-UA"/>
        </w:rPr>
        <w:t xml:space="preserve"> </w:t>
      </w:r>
      <w:r w:rsidR="0053531A" w:rsidRPr="00F77CCF">
        <w:rPr>
          <w:bCs/>
          <w:i/>
          <w:lang w:val="en-US"/>
        </w:rPr>
        <w:t>in</w:t>
      </w:r>
      <w:r w:rsidR="0053531A" w:rsidRPr="006204AA">
        <w:rPr>
          <w:bCs/>
          <w:i/>
          <w:lang w:val="uk-UA"/>
        </w:rPr>
        <w:t xml:space="preserve"> </w:t>
      </w:r>
      <w:r w:rsidR="0053531A" w:rsidRPr="00F77CCF">
        <w:rPr>
          <w:bCs/>
          <w:i/>
          <w:lang w:val="en-US"/>
        </w:rPr>
        <w:t>combination with other drugs</w:t>
      </w:r>
      <w:r w:rsidR="0053531A" w:rsidRPr="0053531A">
        <w:rPr>
          <w:bCs/>
          <w:i/>
          <w:lang w:val="uk-UA"/>
        </w:rPr>
        <w:t xml:space="preserve">, </w:t>
      </w:r>
      <w:proofErr w:type="spellStart"/>
      <w:r w:rsidR="0053531A" w:rsidRPr="00F77CCF">
        <w:rPr>
          <w:bCs/>
          <w:i/>
          <w:lang w:val="en-US"/>
        </w:rPr>
        <w:t>Fluconazole</w:t>
      </w:r>
      <w:proofErr w:type="spellEnd"/>
      <w:r w:rsidR="0053531A" w:rsidRPr="0053531A">
        <w:rPr>
          <w:bCs/>
          <w:i/>
          <w:lang w:val="uk-UA"/>
        </w:rPr>
        <w:t xml:space="preserve">, </w:t>
      </w:r>
      <w:proofErr w:type="spellStart"/>
      <w:r w:rsidR="0053531A" w:rsidRPr="00F77CCF">
        <w:rPr>
          <w:bCs/>
          <w:i/>
          <w:lang w:val="en-US"/>
        </w:rPr>
        <w:t>Cefepime</w:t>
      </w:r>
      <w:proofErr w:type="spellEnd"/>
      <w:r w:rsidR="0053531A" w:rsidRPr="0053531A">
        <w:rPr>
          <w:bCs/>
          <w:i/>
          <w:lang w:val="uk-UA"/>
        </w:rPr>
        <w:t>)</w:t>
      </w:r>
    </w:p>
    <w:tbl>
      <w:tblPr>
        <w:tblW w:w="9653" w:type="dxa"/>
        <w:tblInd w:w="96" w:type="dxa"/>
        <w:tblLook w:val="04A0"/>
      </w:tblPr>
      <w:tblGrid>
        <w:gridCol w:w="503"/>
        <w:gridCol w:w="5179"/>
        <w:gridCol w:w="2414"/>
        <w:gridCol w:w="855"/>
        <w:gridCol w:w="702"/>
      </w:tblGrid>
      <w:tr w:rsidR="006204AA" w:rsidRPr="006204AA" w:rsidTr="00151DB8">
        <w:trPr>
          <w:trHeight w:val="4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6204AA" w:rsidP="006204AA">
            <w:pPr>
              <w:jc w:val="center"/>
              <w:rPr>
                <w:b/>
                <w:bCs/>
                <w:sz w:val="20"/>
                <w:szCs w:val="20"/>
              </w:rPr>
            </w:pPr>
            <w:r w:rsidRPr="006204A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04AA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204AA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204AA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6204AA" w:rsidP="006204A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204AA">
              <w:rPr>
                <w:b/>
                <w:bCs/>
                <w:sz w:val="20"/>
                <w:szCs w:val="20"/>
              </w:rPr>
              <w:t>Назва</w:t>
            </w:r>
            <w:proofErr w:type="spellEnd"/>
            <w:r w:rsidRPr="006204AA">
              <w:rPr>
                <w:b/>
                <w:bCs/>
                <w:sz w:val="20"/>
                <w:szCs w:val="20"/>
              </w:rPr>
              <w:t xml:space="preserve"> товару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6204AA" w:rsidP="006204A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204AA">
              <w:rPr>
                <w:b/>
                <w:bCs/>
                <w:sz w:val="20"/>
                <w:szCs w:val="20"/>
              </w:rPr>
              <w:t>Міжнародна</w:t>
            </w:r>
            <w:proofErr w:type="spellEnd"/>
            <w:r w:rsidRPr="006204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04AA">
              <w:rPr>
                <w:b/>
                <w:bCs/>
                <w:sz w:val="20"/>
                <w:szCs w:val="20"/>
              </w:rPr>
              <w:t>непатентована</w:t>
            </w:r>
            <w:proofErr w:type="spellEnd"/>
            <w:r w:rsidRPr="006204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04AA">
              <w:rPr>
                <w:b/>
                <w:bCs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6204AA" w:rsidP="006204AA">
            <w:pPr>
              <w:jc w:val="center"/>
              <w:rPr>
                <w:b/>
                <w:bCs/>
                <w:sz w:val="20"/>
                <w:szCs w:val="20"/>
              </w:rPr>
            </w:pPr>
            <w:r w:rsidRPr="006204AA">
              <w:rPr>
                <w:b/>
                <w:bCs/>
                <w:sz w:val="20"/>
                <w:szCs w:val="20"/>
              </w:rPr>
              <w:t>Од</w:t>
            </w:r>
            <w:proofErr w:type="gramStart"/>
            <w:r w:rsidRPr="006204AA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6204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204AA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6204AA">
              <w:rPr>
                <w:b/>
                <w:bCs/>
                <w:sz w:val="20"/>
                <w:szCs w:val="20"/>
              </w:rPr>
              <w:t>иміру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6204AA" w:rsidP="006204A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204AA">
              <w:rPr>
                <w:b/>
                <w:bCs/>
                <w:sz w:val="20"/>
                <w:szCs w:val="20"/>
              </w:rPr>
              <w:t>Кіль-кість</w:t>
            </w:r>
            <w:proofErr w:type="spellEnd"/>
          </w:p>
        </w:tc>
      </w:tr>
      <w:tr w:rsidR="006204AA" w:rsidRPr="006204AA" w:rsidTr="00151DB8">
        <w:trPr>
          <w:trHeight w:val="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6204AA" w:rsidP="006204AA">
            <w:pPr>
              <w:rPr>
                <w:sz w:val="20"/>
                <w:szCs w:val="20"/>
              </w:rPr>
            </w:pPr>
            <w:r w:rsidRPr="006204AA">
              <w:rPr>
                <w:sz w:val="20"/>
                <w:szCs w:val="20"/>
              </w:rPr>
              <w:t>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8F281A" w:rsidP="006204AA">
            <w:pPr>
              <w:rPr>
                <w:sz w:val="20"/>
                <w:szCs w:val="20"/>
              </w:rPr>
            </w:pPr>
            <w:r w:rsidRPr="006204AA">
              <w:rPr>
                <w:sz w:val="20"/>
                <w:szCs w:val="20"/>
              </w:rPr>
              <w:t>ІНФУЛГАН</w:t>
            </w:r>
            <w:r w:rsidR="006204AA" w:rsidRPr="006204AA">
              <w:rPr>
                <w:sz w:val="20"/>
                <w:szCs w:val="20"/>
              </w:rPr>
              <w:t xml:space="preserve"> </w:t>
            </w:r>
            <w:proofErr w:type="spellStart"/>
            <w:r w:rsidR="006204AA" w:rsidRPr="006204AA">
              <w:rPr>
                <w:sz w:val="20"/>
                <w:szCs w:val="20"/>
              </w:rPr>
              <w:t>розчин</w:t>
            </w:r>
            <w:proofErr w:type="spellEnd"/>
            <w:r w:rsidR="006204AA" w:rsidRPr="006204AA">
              <w:rPr>
                <w:sz w:val="20"/>
                <w:szCs w:val="20"/>
              </w:rPr>
              <w:t xml:space="preserve"> для </w:t>
            </w:r>
            <w:proofErr w:type="spellStart"/>
            <w:r w:rsidR="006204AA" w:rsidRPr="006204AA">
              <w:rPr>
                <w:sz w:val="20"/>
                <w:szCs w:val="20"/>
              </w:rPr>
              <w:t>інфузій</w:t>
            </w:r>
            <w:proofErr w:type="spellEnd"/>
            <w:r w:rsidR="006204AA" w:rsidRPr="006204AA">
              <w:rPr>
                <w:sz w:val="20"/>
                <w:szCs w:val="20"/>
              </w:rPr>
              <w:t xml:space="preserve"> 10 мг/мл по 100 мл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6204AA" w:rsidP="006204AA">
            <w:pPr>
              <w:rPr>
                <w:sz w:val="20"/>
                <w:szCs w:val="20"/>
              </w:rPr>
            </w:pPr>
            <w:proofErr w:type="spellStart"/>
            <w:r w:rsidRPr="006204AA">
              <w:rPr>
                <w:sz w:val="20"/>
                <w:szCs w:val="20"/>
              </w:rPr>
              <w:t>Paracetamol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6204AA" w:rsidP="006204AA">
            <w:pPr>
              <w:jc w:val="center"/>
              <w:rPr>
                <w:sz w:val="20"/>
                <w:szCs w:val="20"/>
              </w:rPr>
            </w:pPr>
            <w:proofErr w:type="spellStart"/>
            <w:r w:rsidRPr="006204AA">
              <w:rPr>
                <w:sz w:val="20"/>
                <w:szCs w:val="20"/>
              </w:rPr>
              <w:t>пляшка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6204AA" w:rsidP="006204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</w:t>
            </w:r>
          </w:p>
        </w:tc>
      </w:tr>
      <w:tr w:rsidR="006204AA" w:rsidRPr="006204AA" w:rsidTr="00151DB8">
        <w:trPr>
          <w:trHeight w:val="27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6204AA" w:rsidP="006204AA">
            <w:pPr>
              <w:rPr>
                <w:sz w:val="20"/>
                <w:szCs w:val="20"/>
              </w:rPr>
            </w:pPr>
            <w:r w:rsidRPr="006204AA">
              <w:rPr>
                <w:sz w:val="20"/>
                <w:szCs w:val="20"/>
              </w:rPr>
              <w:t>2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AA" w:rsidRPr="006204AA" w:rsidRDefault="007A13EA" w:rsidP="006204AA">
            <w:pPr>
              <w:rPr>
                <w:color w:val="auto"/>
                <w:sz w:val="20"/>
                <w:szCs w:val="20"/>
              </w:rPr>
            </w:pPr>
            <w:r w:rsidRPr="006204AA">
              <w:rPr>
                <w:color w:val="auto"/>
                <w:sz w:val="20"/>
                <w:szCs w:val="20"/>
              </w:rPr>
              <w:t xml:space="preserve">ЛЕФЛОЦИН  </w:t>
            </w:r>
            <w:proofErr w:type="spellStart"/>
            <w:r w:rsidR="006204AA" w:rsidRPr="006204AA">
              <w:rPr>
                <w:color w:val="auto"/>
                <w:sz w:val="20"/>
                <w:szCs w:val="20"/>
              </w:rPr>
              <w:t>розчин</w:t>
            </w:r>
            <w:proofErr w:type="spellEnd"/>
            <w:r w:rsidR="006204AA" w:rsidRPr="006204AA">
              <w:rPr>
                <w:color w:val="auto"/>
                <w:sz w:val="20"/>
                <w:szCs w:val="20"/>
              </w:rPr>
              <w:t xml:space="preserve"> для </w:t>
            </w:r>
            <w:proofErr w:type="spellStart"/>
            <w:r w:rsidR="006204AA" w:rsidRPr="006204AA">
              <w:rPr>
                <w:color w:val="auto"/>
                <w:sz w:val="20"/>
                <w:szCs w:val="20"/>
              </w:rPr>
              <w:t>інфузій</w:t>
            </w:r>
            <w:proofErr w:type="spellEnd"/>
            <w:r w:rsidR="006204AA" w:rsidRPr="006204AA">
              <w:rPr>
                <w:color w:val="auto"/>
                <w:sz w:val="20"/>
                <w:szCs w:val="20"/>
              </w:rPr>
              <w:t xml:space="preserve"> 5 мг/мл по 100 мл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6204AA" w:rsidP="006204AA">
            <w:pPr>
              <w:rPr>
                <w:sz w:val="20"/>
                <w:szCs w:val="20"/>
              </w:rPr>
            </w:pPr>
            <w:r w:rsidRPr="006204AA">
              <w:rPr>
                <w:sz w:val="20"/>
                <w:szCs w:val="20"/>
              </w:rPr>
              <w:t xml:space="preserve"> </w:t>
            </w:r>
            <w:proofErr w:type="spellStart"/>
            <w:r w:rsidRPr="006204AA">
              <w:rPr>
                <w:sz w:val="20"/>
                <w:szCs w:val="20"/>
              </w:rPr>
              <w:t>Levofloxacin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6204AA" w:rsidP="006204AA">
            <w:pPr>
              <w:jc w:val="center"/>
              <w:rPr>
                <w:sz w:val="20"/>
                <w:szCs w:val="20"/>
              </w:rPr>
            </w:pPr>
            <w:proofErr w:type="spellStart"/>
            <w:r w:rsidRPr="006204AA">
              <w:rPr>
                <w:sz w:val="20"/>
                <w:szCs w:val="20"/>
              </w:rPr>
              <w:t>пляшка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6204AA" w:rsidP="006204AA">
            <w:pPr>
              <w:jc w:val="center"/>
              <w:rPr>
                <w:sz w:val="20"/>
                <w:szCs w:val="20"/>
              </w:rPr>
            </w:pPr>
            <w:r w:rsidRPr="006204AA">
              <w:rPr>
                <w:sz w:val="20"/>
                <w:szCs w:val="20"/>
              </w:rPr>
              <w:t>500</w:t>
            </w:r>
          </w:p>
        </w:tc>
      </w:tr>
      <w:tr w:rsidR="006204AA" w:rsidRPr="006204AA" w:rsidTr="00151DB8">
        <w:trPr>
          <w:trHeight w:val="1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6204AA" w:rsidP="006204AA">
            <w:pPr>
              <w:rPr>
                <w:sz w:val="20"/>
                <w:szCs w:val="20"/>
              </w:rPr>
            </w:pPr>
            <w:r w:rsidRPr="006204AA">
              <w:rPr>
                <w:sz w:val="20"/>
                <w:szCs w:val="20"/>
              </w:rPr>
              <w:t>3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AA" w:rsidRPr="006204AA" w:rsidRDefault="007A13EA" w:rsidP="006204AA">
            <w:pPr>
              <w:rPr>
                <w:color w:val="auto"/>
                <w:sz w:val="20"/>
                <w:szCs w:val="20"/>
              </w:rPr>
            </w:pPr>
            <w:r w:rsidRPr="006204AA">
              <w:rPr>
                <w:color w:val="auto"/>
                <w:sz w:val="20"/>
                <w:szCs w:val="20"/>
              </w:rPr>
              <w:t>ЛЕФЛОЦИН</w:t>
            </w:r>
            <w:r w:rsidR="006204AA" w:rsidRPr="006204A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6204AA" w:rsidRPr="006204AA">
              <w:rPr>
                <w:color w:val="auto"/>
                <w:sz w:val="20"/>
                <w:szCs w:val="20"/>
              </w:rPr>
              <w:t>розчин</w:t>
            </w:r>
            <w:proofErr w:type="spellEnd"/>
            <w:r w:rsidR="006204AA" w:rsidRPr="006204AA">
              <w:rPr>
                <w:color w:val="auto"/>
                <w:sz w:val="20"/>
                <w:szCs w:val="20"/>
              </w:rPr>
              <w:t xml:space="preserve"> для </w:t>
            </w:r>
            <w:proofErr w:type="spellStart"/>
            <w:r w:rsidR="006204AA" w:rsidRPr="006204AA">
              <w:rPr>
                <w:color w:val="auto"/>
                <w:sz w:val="20"/>
                <w:szCs w:val="20"/>
              </w:rPr>
              <w:t>інфузій</w:t>
            </w:r>
            <w:proofErr w:type="spellEnd"/>
            <w:r w:rsidR="006204AA" w:rsidRPr="006204AA">
              <w:rPr>
                <w:color w:val="auto"/>
                <w:sz w:val="20"/>
                <w:szCs w:val="20"/>
              </w:rPr>
              <w:t xml:space="preserve"> 5 мг/мл по 150 мл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6204AA" w:rsidP="006204AA">
            <w:pPr>
              <w:rPr>
                <w:sz w:val="20"/>
                <w:szCs w:val="20"/>
              </w:rPr>
            </w:pPr>
            <w:r w:rsidRPr="006204AA">
              <w:rPr>
                <w:sz w:val="20"/>
                <w:szCs w:val="20"/>
              </w:rPr>
              <w:t xml:space="preserve"> </w:t>
            </w:r>
            <w:proofErr w:type="spellStart"/>
            <w:r w:rsidRPr="006204AA">
              <w:rPr>
                <w:sz w:val="20"/>
                <w:szCs w:val="20"/>
              </w:rPr>
              <w:t>Levofloxacin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6204AA" w:rsidP="006204AA">
            <w:pPr>
              <w:jc w:val="center"/>
              <w:rPr>
                <w:sz w:val="20"/>
                <w:szCs w:val="20"/>
              </w:rPr>
            </w:pPr>
            <w:proofErr w:type="spellStart"/>
            <w:r w:rsidRPr="006204AA">
              <w:rPr>
                <w:sz w:val="20"/>
                <w:szCs w:val="20"/>
              </w:rPr>
              <w:t>пляшка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6204AA" w:rsidP="006204AA">
            <w:pPr>
              <w:jc w:val="center"/>
              <w:rPr>
                <w:sz w:val="20"/>
                <w:szCs w:val="20"/>
              </w:rPr>
            </w:pPr>
            <w:r w:rsidRPr="006204AA">
              <w:rPr>
                <w:sz w:val="20"/>
                <w:szCs w:val="20"/>
              </w:rPr>
              <w:t>300</w:t>
            </w:r>
          </w:p>
        </w:tc>
      </w:tr>
      <w:tr w:rsidR="006204AA" w:rsidRPr="006204AA" w:rsidTr="00151DB8">
        <w:trPr>
          <w:trHeight w:val="5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6204AA" w:rsidP="006204AA">
            <w:pPr>
              <w:rPr>
                <w:sz w:val="20"/>
                <w:szCs w:val="20"/>
              </w:rPr>
            </w:pPr>
            <w:r w:rsidRPr="006204AA">
              <w:rPr>
                <w:sz w:val="20"/>
                <w:szCs w:val="20"/>
              </w:rPr>
              <w:t>4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6204AA" w:rsidP="006204AA">
            <w:pPr>
              <w:rPr>
                <w:sz w:val="20"/>
                <w:szCs w:val="20"/>
              </w:rPr>
            </w:pPr>
            <w:r w:rsidRPr="006204AA">
              <w:rPr>
                <w:sz w:val="20"/>
                <w:szCs w:val="20"/>
              </w:rPr>
              <w:t>МАГНІ</w:t>
            </w:r>
            <w:proofErr w:type="gramStart"/>
            <w:r w:rsidRPr="006204AA">
              <w:rPr>
                <w:sz w:val="20"/>
                <w:szCs w:val="20"/>
              </w:rPr>
              <w:t>Ю</w:t>
            </w:r>
            <w:proofErr w:type="gramEnd"/>
            <w:r w:rsidRPr="006204AA">
              <w:rPr>
                <w:sz w:val="20"/>
                <w:szCs w:val="20"/>
              </w:rPr>
              <w:t xml:space="preserve"> СУЛЬФАТ </w:t>
            </w:r>
            <w:proofErr w:type="spellStart"/>
            <w:r w:rsidRPr="006204AA">
              <w:rPr>
                <w:sz w:val="20"/>
                <w:szCs w:val="20"/>
              </w:rPr>
              <w:t>Розчин</w:t>
            </w:r>
            <w:proofErr w:type="spellEnd"/>
            <w:r w:rsidRPr="006204AA">
              <w:rPr>
                <w:sz w:val="20"/>
                <w:szCs w:val="20"/>
              </w:rPr>
              <w:t xml:space="preserve"> для </w:t>
            </w:r>
            <w:proofErr w:type="spellStart"/>
            <w:r w:rsidRPr="006204AA">
              <w:rPr>
                <w:sz w:val="20"/>
                <w:szCs w:val="20"/>
              </w:rPr>
              <w:t>ін`єкцій</w:t>
            </w:r>
            <w:proofErr w:type="spellEnd"/>
            <w:r w:rsidRPr="006204AA">
              <w:rPr>
                <w:sz w:val="20"/>
                <w:szCs w:val="20"/>
              </w:rPr>
              <w:t xml:space="preserve">, 250 мг/мл по 5 мл в ампулах № 10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6204AA" w:rsidP="006204AA">
            <w:pPr>
              <w:rPr>
                <w:sz w:val="20"/>
                <w:szCs w:val="20"/>
              </w:rPr>
            </w:pPr>
            <w:proofErr w:type="spellStart"/>
            <w:r w:rsidRPr="006204AA">
              <w:rPr>
                <w:sz w:val="20"/>
                <w:szCs w:val="20"/>
              </w:rPr>
              <w:t>Magnesium</w:t>
            </w:r>
            <w:proofErr w:type="spellEnd"/>
            <w:r w:rsidRPr="006204AA">
              <w:rPr>
                <w:sz w:val="20"/>
                <w:szCs w:val="20"/>
              </w:rPr>
              <w:t xml:space="preserve"> </w:t>
            </w:r>
            <w:proofErr w:type="spellStart"/>
            <w:r w:rsidRPr="006204AA">
              <w:rPr>
                <w:sz w:val="20"/>
                <w:szCs w:val="20"/>
              </w:rPr>
              <w:t>sulfate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6204AA" w:rsidP="006204AA">
            <w:pPr>
              <w:jc w:val="center"/>
              <w:rPr>
                <w:sz w:val="20"/>
                <w:szCs w:val="20"/>
              </w:rPr>
            </w:pPr>
            <w:r w:rsidRPr="006204AA">
              <w:rPr>
                <w:sz w:val="20"/>
                <w:szCs w:val="20"/>
              </w:rPr>
              <w:t>пачка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6204AA" w:rsidP="006204AA">
            <w:pPr>
              <w:jc w:val="center"/>
              <w:rPr>
                <w:sz w:val="20"/>
                <w:szCs w:val="20"/>
              </w:rPr>
            </w:pPr>
            <w:r w:rsidRPr="006204AA">
              <w:rPr>
                <w:sz w:val="20"/>
                <w:szCs w:val="20"/>
              </w:rPr>
              <w:t>150</w:t>
            </w:r>
          </w:p>
        </w:tc>
      </w:tr>
      <w:tr w:rsidR="006204AA" w:rsidRPr="006204AA" w:rsidTr="00151DB8">
        <w:trPr>
          <w:trHeight w:val="5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6204AA" w:rsidP="006204AA">
            <w:pPr>
              <w:rPr>
                <w:sz w:val="20"/>
                <w:szCs w:val="20"/>
              </w:rPr>
            </w:pPr>
            <w:r w:rsidRPr="006204AA">
              <w:rPr>
                <w:sz w:val="20"/>
                <w:szCs w:val="20"/>
              </w:rPr>
              <w:t>5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6204AA" w:rsidP="006204AA">
            <w:pPr>
              <w:rPr>
                <w:sz w:val="20"/>
                <w:szCs w:val="20"/>
              </w:rPr>
            </w:pPr>
            <w:r w:rsidRPr="006204AA">
              <w:rPr>
                <w:sz w:val="20"/>
                <w:szCs w:val="20"/>
              </w:rPr>
              <w:t xml:space="preserve">МЕТРОНІДАЗОЛ. </w:t>
            </w:r>
            <w:proofErr w:type="spellStart"/>
            <w:r w:rsidRPr="006204AA">
              <w:rPr>
                <w:sz w:val="20"/>
                <w:szCs w:val="20"/>
              </w:rPr>
              <w:t>Розчин</w:t>
            </w:r>
            <w:proofErr w:type="spellEnd"/>
            <w:r w:rsidRPr="006204AA">
              <w:rPr>
                <w:sz w:val="20"/>
                <w:szCs w:val="20"/>
              </w:rPr>
              <w:t xml:space="preserve"> для </w:t>
            </w:r>
            <w:proofErr w:type="spellStart"/>
            <w:r w:rsidRPr="006204AA">
              <w:rPr>
                <w:sz w:val="20"/>
                <w:szCs w:val="20"/>
              </w:rPr>
              <w:t>інфузій</w:t>
            </w:r>
            <w:proofErr w:type="spellEnd"/>
            <w:r w:rsidRPr="006204AA">
              <w:rPr>
                <w:sz w:val="20"/>
                <w:szCs w:val="20"/>
              </w:rPr>
              <w:t xml:space="preserve">, 5 мг/мл по 100 мл </w:t>
            </w:r>
            <w:proofErr w:type="spellStart"/>
            <w:proofErr w:type="gramStart"/>
            <w:r w:rsidRPr="006204AA">
              <w:rPr>
                <w:sz w:val="20"/>
                <w:szCs w:val="20"/>
              </w:rPr>
              <w:t>мл</w:t>
            </w:r>
            <w:proofErr w:type="spellEnd"/>
            <w:proofErr w:type="gramEnd"/>
            <w:r w:rsidRPr="006204AA">
              <w:rPr>
                <w:sz w:val="20"/>
                <w:szCs w:val="20"/>
              </w:rPr>
              <w:t xml:space="preserve"> у </w:t>
            </w:r>
            <w:proofErr w:type="spellStart"/>
            <w:r w:rsidRPr="006204AA">
              <w:rPr>
                <w:sz w:val="20"/>
                <w:szCs w:val="20"/>
              </w:rPr>
              <w:t>пляшках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6204AA" w:rsidP="006204AA">
            <w:pPr>
              <w:rPr>
                <w:sz w:val="20"/>
                <w:szCs w:val="20"/>
              </w:rPr>
            </w:pPr>
            <w:proofErr w:type="spellStart"/>
            <w:r w:rsidRPr="006204AA">
              <w:rPr>
                <w:sz w:val="20"/>
                <w:szCs w:val="20"/>
              </w:rPr>
              <w:t>Metronidazole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6204AA" w:rsidP="006204AA">
            <w:pPr>
              <w:jc w:val="center"/>
              <w:rPr>
                <w:sz w:val="20"/>
                <w:szCs w:val="20"/>
              </w:rPr>
            </w:pPr>
            <w:proofErr w:type="spellStart"/>
            <w:r w:rsidRPr="006204AA">
              <w:rPr>
                <w:sz w:val="20"/>
                <w:szCs w:val="20"/>
              </w:rPr>
              <w:t>пляшка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6204AA" w:rsidP="006204AA">
            <w:pPr>
              <w:jc w:val="center"/>
              <w:rPr>
                <w:sz w:val="20"/>
                <w:szCs w:val="20"/>
              </w:rPr>
            </w:pPr>
            <w:r w:rsidRPr="006204AA">
              <w:rPr>
                <w:sz w:val="20"/>
                <w:szCs w:val="20"/>
              </w:rPr>
              <w:t>100</w:t>
            </w:r>
          </w:p>
        </w:tc>
      </w:tr>
      <w:tr w:rsidR="006204AA" w:rsidRPr="006204AA" w:rsidTr="00151DB8">
        <w:trPr>
          <w:trHeight w:val="23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6204AA" w:rsidP="006204AA">
            <w:pPr>
              <w:rPr>
                <w:sz w:val="20"/>
                <w:szCs w:val="20"/>
              </w:rPr>
            </w:pPr>
            <w:r w:rsidRPr="006204AA">
              <w:rPr>
                <w:sz w:val="20"/>
                <w:szCs w:val="20"/>
              </w:rPr>
              <w:t>6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7A13EA" w:rsidP="006204AA">
            <w:pPr>
              <w:rPr>
                <w:sz w:val="20"/>
                <w:szCs w:val="20"/>
              </w:rPr>
            </w:pPr>
            <w:r w:rsidRPr="006204AA">
              <w:rPr>
                <w:sz w:val="20"/>
                <w:szCs w:val="20"/>
              </w:rPr>
              <w:t>НАТРІ</w:t>
            </w:r>
            <w:proofErr w:type="gramStart"/>
            <w:r w:rsidRPr="006204AA">
              <w:rPr>
                <w:sz w:val="20"/>
                <w:szCs w:val="20"/>
              </w:rPr>
              <w:t>Ю</w:t>
            </w:r>
            <w:proofErr w:type="gramEnd"/>
            <w:r w:rsidRPr="006204AA">
              <w:rPr>
                <w:sz w:val="20"/>
                <w:szCs w:val="20"/>
              </w:rPr>
              <w:t xml:space="preserve"> ХЛОРИД </w:t>
            </w:r>
            <w:proofErr w:type="spellStart"/>
            <w:r w:rsidR="006204AA" w:rsidRPr="006204AA">
              <w:rPr>
                <w:sz w:val="20"/>
                <w:szCs w:val="20"/>
              </w:rPr>
              <w:t>розчин</w:t>
            </w:r>
            <w:proofErr w:type="spellEnd"/>
            <w:r w:rsidR="006204AA" w:rsidRPr="006204AA">
              <w:rPr>
                <w:sz w:val="20"/>
                <w:szCs w:val="20"/>
              </w:rPr>
              <w:t xml:space="preserve"> для </w:t>
            </w:r>
            <w:proofErr w:type="spellStart"/>
            <w:r w:rsidR="006204AA" w:rsidRPr="006204AA">
              <w:rPr>
                <w:sz w:val="20"/>
                <w:szCs w:val="20"/>
              </w:rPr>
              <w:t>інфузій</w:t>
            </w:r>
            <w:proofErr w:type="spellEnd"/>
            <w:r w:rsidR="006204AA" w:rsidRPr="006204AA">
              <w:rPr>
                <w:sz w:val="20"/>
                <w:szCs w:val="20"/>
              </w:rPr>
              <w:t xml:space="preserve"> 9 мг/мл по 200 мл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6204AA" w:rsidP="006204AA">
            <w:pPr>
              <w:rPr>
                <w:sz w:val="20"/>
                <w:szCs w:val="20"/>
              </w:rPr>
            </w:pPr>
            <w:proofErr w:type="spellStart"/>
            <w:r w:rsidRPr="006204AA">
              <w:rPr>
                <w:sz w:val="20"/>
                <w:szCs w:val="20"/>
              </w:rPr>
              <w:t>Sodium</w:t>
            </w:r>
            <w:proofErr w:type="spellEnd"/>
            <w:r w:rsidRPr="006204AA">
              <w:rPr>
                <w:sz w:val="20"/>
                <w:szCs w:val="20"/>
              </w:rPr>
              <w:t xml:space="preserve"> </w:t>
            </w:r>
            <w:proofErr w:type="spellStart"/>
            <w:r w:rsidRPr="006204AA">
              <w:rPr>
                <w:sz w:val="20"/>
                <w:szCs w:val="20"/>
              </w:rPr>
              <w:t>chloride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6204AA" w:rsidP="006204AA">
            <w:pPr>
              <w:jc w:val="center"/>
              <w:rPr>
                <w:sz w:val="20"/>
                <w:szCs w:val="20"/>
              </w:rPr>
            </w:pPr>
            <w:proofErr w:type="spellStart"/>
            <w:r w:rsidRPr="006204AA">
              <w:rPr>
                <w:sz w:val="20"/>
                <w:szCs w:val="20"/>
              </w:rPr>
              <w:t>пляшка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6204AA" w:rsidP="006204AA">
            <w:pPr>
              <w:jc w:val="center"/>
              <w:rPr>
                <w:sz w:val="20"/>
                <w:szCs w:val="20"/>
              </w:rPr>
            </w:pPr>
            <w:r w:rsidRPr="006204AA">
              <w:rPr>
                <w:sz w:val="20"/>
                <w:szCs w:val="20"/>
              </w:rPr>
              <w:t>6000</w:t>
            </w:r>
          </w:p>
        </w:tc>
      </w:tr>
      <w:tr w:rsidR="006204AA" w:rsidRPr="006204AA" w:rsidTr="00151DB8">
        <w:trPr>
          <w:trHeight w:val="70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6204AA" w:rsidP="006204AA">
            <w:pPr>
              <w:rPr>
                <w:sz w:val="20"/>
                <w:szCs w:val="20"/>
              </w:rPr>
            </w:pPr>
            <w:r w:rsidRPr="006204AA">
              <w:rPr>
                <w:sz w:val="20"/>
                <w:szCs w:val="20"/>
              </w:rPr>
              <w:t>7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7A13EA" w:rsidP="006204AA">
            <w:pPr>
              <w:rPr>
                <w:sz w:val="20"/>
                <w:szCs w:val="20"/>
              </w:rPr>
            </w:pPr>
            <w:r w:rsidRPr="006204AA">
              <w:rPr>
                <w:sz w:val="20"/>
                <w:szCs w:val="20"/>
              </w:rPr>
              <w:t xml:space="preserve">РЕОСОРБІЛАКТ </w:t>
            </w:r>
            <w:proofErr w:type="spellStart"/>
            <w:r w:rsidR="006204AA" w:rsidRPr="006204AA">
              <w:rPr>
                <w:sz w:val="20"/>
                <w:szCs w:val="20"/>
              </w:rPr>
              <w:t>розчин</w:t>
            </w:r>
            <w:proofErr w:type="spellEnd"/>
            <w:r w:rsidR="006204AA" w:rsidRPr="006204AA">
              <w:rPr>
                <w:sz w:val="20"/>
                <w:szCs w:val="20"/>
              </w:rPr>
              <w:t xml:space="preserve"> для </w:t>
            </w:r>
            <w:proofErr w:type="spellStart"/>
            <w:r w:rsidR="006204AA" w:rsidRPr="006204AA">
              <w:rPr>
                <w:sz w:val="20"/>
                <w:szCs w:val="20"/>
              </w:rPr>
              <w:t>інфузій</w:t>
            </w:r>
            <w:proofErr w:type="spellEnd"/>
            <w:r w:rsidR="006204AA" w:rsidRPr="006204AA">
              <w:rPr>
                <w:sz w:val="20"/>
                <w:szCs w:val="20"/>
              </w:rPr>
              <w:t xml:space="preserve"> по 200 мл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6204AA" w:rsidP="006204AA">
            <w:pPr>
              <w:rPr>
                <w:sz w:val="20"/>
                <w:szCs w:val="20"/>
                <w:lang w:val="en-US"/>
              </w:rPr>
            </w:pPr>
            <w:r w:rsidRPr="006204AA">
              <w:rPr>
                <w:sz w:val="20"/>
                <w:szCs w:val="20"/>
                <w:lang w:val="en-US"/>
              </w:rPr>
              <w:t>Electrolytes in combination with other drugs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6204AA" w:rsidP="006204AA">
            <w:pPr>
              <w:jc w:val="center"/>
              <w:rPr>
                <w:sz w:val="20"/>
                <w:szCs w:val="20"/>
              </w:rPr>
            </w:pPr>
            <w:proofErr w:type="spellStart"/>
            <w:r w:rsidRPr="006204AA">
              <w:rPr>
                <w:sz w:val="20"/>
                <w:szCs w:val="20"/>
              </w:rPr>
              <w:t>пляшка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6204AA" w:rsidP="006204AA">
            <w:pPr>
              <w:jc w:val="center"/>
              <w:rPr>
                <w:sz w:val="20"/>
                <w:szCs w:val="20"/>
              </w:rPr>
            </w:pPr>
            <w:r w:rsidRPr="006204AA">
              <w:rPr>
                <w:sz w:val="20"/>
                <w:szCs w:val="20"/>
              </w:rPr>
              <w:t>100</w:t>
            </w:r>
          </w:p>
        </w:tc>
      </w:tr>
      <w:tr w:rsidR="006204AA" w:rsidRPr="006204AA" w:rsidTr="00151DB8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6204AA" w:rsidP="006204AA">
            <w:pPr>
              <w:rPr>
                <w:sz w:val="20"/>
                <w:szCs w:val="20"/>
              </w:rPr>
            </w:pPr>
            <w:r w:rsidRPr="006204AA">
              <w:rPr>
                <w:sz w:val="20"/>
                <w:szCs w:val="20"/>
              </w:rPr>
              <w:t>8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7A13EA" w:rsidP="006204AA">
            <w:pPr>
              <w:rPr>
                <w:sz w:val="20"/>
                <w:szCs w:val="20"/>
              </w:rPr>
            </w:pPr>
            <w:r w:rsidRPr="006204AA">
              <w:rPr>
                <w:sz w:val="20"/>
                <w:szCs w:val="20"/>
              </w:rPr>
              <w:t>ФЛУКОНАЗОЛ</w:t>
            </w:r>
            <w:r w:rsidR="006204AA" w:rsidRPr="006204AA">
              <w:rPr>
                <w:sz w:val="20"/>
                <w:szCs w:val="20"/>
              </w:rPr>
              <w:t xml:space="preserve"> </w:t>
            </w:r>
            <w:proofErr w:type="spellStart"/>
            <w:r w:rsidR="006204AA" w:rsidRPr="006204AA">
              <w:rPr>
                <w:sz w:val="20"/>
                <w:szCs w:val="20"/>
              </w:rPr>
              <w:t>розчин</w:t>
            </w:r>
            <w:proofErr w:type="spellEnd"/>
            <w:r w:rsidR="006204AA" w:rsidRPr="006204AA">
              <w:rPr>
                <w:sz w:val="20"/>
                <w:szCs w:val="20"/>
              </w:rPr>
              <w:t xml:space="preserve"> для </w:t>
            </w:r>
            <w:proofErr w:type="spellStart"/>
            <w:r w:rsidR="006204AA" w:rsidRPr="006204AA">
              <w:rPr>
                <w:sz w:val="20"/>
                <w:szCs w:val="20"/>
              </w:rPr>
              <w:t>інфузій</w:t>
            </w:r>
            <w:proofErr w:type="spellEnd"/>
            <w:r w:rsidR="006204AA" w:rsidRPr="006204AA">
              <w:rPr>
                <w:sz w:val="20"/>
                <w:szCs w:val="20"/>
              </w:rPr>
              <w:t xml:space="preserve"> 2 мг/мл по 100 мл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6204AA" w:rsidP="006204AA">
            <w:pPr>
              <w:rPr>
                <w:sz w:val="20"/>
                <w:szCs w:val="20"/>
              </w:rPr>
            </w:pPr>
            <w:proofErr w:type="spellStart"/>
            <w:r w:rsidRPr="006204AA">
              <w:rPr>
                <w:sz w:val="20"/>
                <w:szCs w:val="20"/>
              </w:rPr>
              <w:t>Fluconazole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6204AA" w:rsidP="006204AA">
            <w:pPr>
              <w:jc w:val="center"/>
              <w:rPr>
                <w:sz w:val="20"/>
                <w:szCs w:val="20"/>
              </w:rPr>
            </w:pPr>
            <w:proofErr w:type="spellStart"/>
            <w:r w:rsidRPr="006204AA">
              <w:rPr>
                <w:sz w:val="20"/>
                <w:szCs w:val="20"/>
              </w:rPr>
              <w:t>пляшка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6204AA" w:rsidP="006204AA">
            <w:pPr>
              <w:jc w:val="center"/>
              <w:rPr>
                <w:sz w:val="20"/>
                <w:szCs w:val="20"/>
              </w:rPr>
            </w:pPr>
            <w:r w:rsidRPr="006204AA">
              <w:rPr>
                <w:sz w:val="20"/>
                <w:szCs w:val="20"/>
              </w:rPr>
              <w:t>50</w:t>
            </w:r>
          </w:p>
        </w:tc>
      </w:tr>
      <w:tr w:rsidR="006204AA" w:rsidRPr="006204AA" w:rsidTr="00151DB8">
        <w:trPr>
          <w:trHeight w:val="5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6204AA" w:rsidP="006204AA">
            <w:pPr>
              <w:rPr>
                <w:sz w:val="20"/>
                <w:szCs w:val="20"/>
              </w:rPr>
            </w:pPr>
            <w:r w:rsidRPr="006204AA">
              <w:rPr>
                <w:sz w:val="20"/>
                <w:szCs w:val="20"/>
              </w:rPr>
              <w:t>9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7A13EA" w:rsidP="006204AA">
            <w:pPr>
              <w:rPr>
                <w:sz w:val="20"/>
                <w:szCs w:val="20"/>
              </w:rPr>
            </w:pPr>
            <w:r w:rsidRPr="006204AA">
              <w:rPr>
                <w:sz w:val="20"/>
                <w:szCs w:val="20"/>
              </w:rPr>
              <w:t>ЦЕФЕПІМ</w:t>
            </w:r>
            <w:r w:rsidR="006204AA" w:rsidRPr="006204AA">
              <w:rPr>
                <w:sz w:val="20"/>
                <w:szCs w:val="20"/>
              </w:rPr>
              <w:t xml:space="preserve">, порошок для </w:t>
            </w:r>
            <w:proofErr w:type="spellStart"/>
            <w:r w:rsidR="006204AA" w:rsidRPr="006204AA">
              <w:rPr>
                <w:sz w:val="20"/>
                <w:szCs w:val="20"/>
              </w:rPr>
              <w:t>розчину</w:t>
            </w:r>
            <w:proofErr w:type="spellEnd"/>
            <w:r w:rsidR="006204AA" w:rsidRPr="006204AA">
              <w:rPr>
                <w:sz w:val="20"/>
                <w:szCs w:val="20"/>
              </w:rPr>
              <w:t xml:space="preserve"> для </w:t>
            </w:r>
            <w:proofErr w:type="spellStart"/>
            <w:r w:rsidR="006204AA" w:rsidRPr="006204AA">
              <w:rPr>
                <w:sz w:val="20"/>
                <w:szCs w:val="20"/>
              </w:rPr>
              <w:t>ін'єкцій</w:t>
            </w:r>
            <w:proofErr w:type="spellEnd"/>
            <w:r w:rsidR="006204AA" w:rsidRPr="006204AA">
              <w:rPr>
                <w:sz w:val="20"/>
                <w:szCs w:val="20"/>
              </w:rPr>
              <w:t xml:space="preserve"> по 1000 мг </w:t>
            </w:r>
            <w:proofErr w:type="gramStart"/>
            <w:r w:rsidR="006204AA" w:rsidRPr="006204AA">
              <w:rPr>
                <w:sz w:val="20"/>
                <w:szCs w:val="20"/>
              </w:rPr>
              <w:t>у</w:t>
            </w:r>
            <w:proofErr w:type="gramEnd"/>
            <w:r w:rsidR="006204AA" w:rsidRPr="006204AA">
              <w:rPr>
                <w:sz w:val="20"/>
                <w:szCs w:val="20"/>
              </w:rPr>
              <w:t xml:space="preserve"> </w:t>
            </w:r>
            <w:proofErr w:type="spellStart"/>
            <w:r w:rsidR="006204AA" w:rsidRPr="006204AA">
              <w:rPr>
                <w:sz w:val="20"/>
                <w:szCs w:val="20"/>
              </w:rPr>
              <w:t>флаконі</w:t>
            </w:r>
            <w:proofErr w:type="spellEnd"/>
            <w:r w:rsidR="006204AA" w:rsidRPr="006204AA">
              <w:rPr>
                <w:sz w:val="20"/>
                <w:szCs w:val="20"/>
              </w:rPr>
              <w:t xml:space="preserve"> №1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6204AA" w:rsidP="006204AA">
            <w:pPr>
              <w:rPr>
                <w:sz w:val="20"/>
                <w:szCs w:val="20"/>
              </w:rPr>
            </w:pPr>
            <w:proofErr w:type="spellStart"/>
            <w:r w:rsidRPr="006204AA">
              <w:rPr>
                <w:sz w:val="20"/>
                <w:szCs w:val="20"/>
              </w:rPr>
              <w:t>Cefepime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6204AA" w:rsidP="006204AA">
            <w:pPr>
              <w:jc w:val="center"/>
              <w:rPr>
                <w:sz w:val="20"/>
                <w:szCs w:val="20"/>
              </w:rPr>
            </w:pPr>
            <w:r w:rsidRPr="006204AA">
              <w:rPr>
                <w:sz w:val="20"/>
                <w:szCs w:val="20"/>
              </w:rPr>
              <w:t>флакон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AA" w:rsidRPr="006204AA" w:rsidRDefault="006204AA" w:rsidP="006204AA">
            <w:pPr>
              <w:jc w:val="center"/>
              <w:rPr>
                <w:sz w:val="20"/>
                <w:szCs w:val="20"/>
              </w:rPr>
            </w:pPr>
            <w:r w:rsidRPr="006204AA">
              <w:rPr>
                <w:sz w:val="20"/>
                <w:szCs w:val="20"/>
              </w:rPr>
              <w:t>300</w:t>
            </w:r>
          </w:p>
        </w:tc>
      </w:tr>
    </w:tbl>
    <w:p w:rsidR="006204AA" w:rsidRDefault="006204AA" w:rsidP="00F77CCF">
      <w:pPr>
        <w:jc w:val="center"/>
        <w:rPr>
          <w:bCs/>
          <w:i/>
          <w:lang w:val="uk-UA"/>
        </w:rPr>
      </w:pPr>
    </w:p>
    <w:p w:rsidR="00F77CCF" w:rsidRPr="006204AA" w:rsidRDefault="00F77CCF" w:rsidP="006204AA">
      <w:pPr>
        <w:jc w:val="center"/>
        <w:rPr>
          <w:i/>
          <w:sz w:val="22"/>
          <w:szCs w:val="22"/>
          <w:lang w:val="uk-UA"/>
        </w:rPr>
      </w:pPr>
      <w:r w:rsidRPr="006204AA">
        <w:rPr>
          <w:i/>
          <w:sz w:val="22"/>
          <w:szCs w:val="22"/>
          <w:lang w:val="uk-UA"/>
        </w:rPr>
        <w:t xml:space="preserve">Лот №2. </w:t>
      </w:r>
      <w:r w:rsidR="006204AA" w:rsidRPr="006204AA">
        <w:rPr>
          <w:i/>
          <w:sz w:val="22"/>
          <w:szCs w:val="22"/>
          <w:lang w:val="uk-UA"/>
        </w:rPr>
        <w:t>Лікарські засоби різні (</w:t>
      </w:r>
      <w:r w:rsidR="006204AA" w:rsidRPr="006204AA">
        <w:rPr>
          <w:bCs/>
          <w:i/>
          <w:sz w:val="22"/>
          <w:szCs w:val="22"/>
          <w:lang w:val="en-US"/>
        </w:rPr>
        <w:t>Magnesium (different salts in combination)</w:t>
      </w:r>
      <w:r w:rsidR="006204AA" w:rsidRPr="006204AA">
        <w:rPr>
          <w:bCs/>
          <w:i/>
          <w:sz w:val="22"/>
          <w:szCs w:val="22"/>
          <w:lang w:val="uk-UA"/>
        </w:rPr>
        <w:t xml:space="preserve">, </w:t>
      </w:r>
      <w:proofErr w:type="spellStart"/>
      <w:r w:rsidR="006204AA" w:rsidRPr="006204AA">
        <w:rPr>
          <w:bCs/>
          <w:i/>
          <w:sz w:val="22"/>
          <w:szCs w:val="22"/>
          <w:lang w:val="en-US"/>
        </w:rPr>
        <w:t>Digoxin</w:t>
      </w:r>
      <w:proofErr w:type="spellEnd"/>
      <w:r w:rsidR="006204AA" w:rsidRPr="006204AA">
        <w:rPr>
          <w:bCs/>
          <w:i/>
          <w:sz w:val="22"/>
          <w:szCs w:val="22"/>
          <w:lang w:val="uk-UA"/>
        </w:rPr>
        <w:t xml:space="preserve">, </w:t>
      </w:r>
      <w:proofErr w:type="spellStart"/>
      <w:r w:rsidR="006204AA" w:rsidRPr="006204AA">
        <w:rPr>
          <w:bCs/>
          <w:i/>
          <w:sz w:val="22"/>
          <w:szCs w:val="22"/>
          <w:lang w:val="en-US"/>
        </w:rPr>
        <w:t>Corglycon</w:t>
      </w:r>
      <w:proofErr w:type="spellEnd"/>
      <w:r w:rsidR="006204AA" w:rsidRPr="006204AA">
        <w:rPr>
          <w:bCs/>
          <w:i/>
          <w:sz w:val="22"/>
          <w:szCs w:val="22"/>
          <w:lang w:val="uk-UA"/>
        </w:rPr>
        <w:t xml:space="preserve">, </w:t>
      </w:r>
      <w:proofErr w:type="spellStart"/>
      <w:r w:rsidR="006204AA" w:rsidRPr="006204AA">
        <w:rPr>
          <w:bCs/>
          <w:i/>
          <w:sz w:val="22"/>
          <w:szCs w:val="22"/>
          <w:lang w:val="en-US"/>
        </w:rPr>
        <w:t>Methylprednisolone</w:t>
      </w:r>
      <w:proofErr w:type="spellEnd"/>
      <w:r w:rsidR="006204AA" w:rsidRPr="006204AA">
        <w:rPr>
          <w:bCs/>
          <w:i/>
          <w:sz w:val="22"/>
          <w:szCs w:val="22"/>
          <w:lang w:val="uk-UA"/>
        </w:rPr>
        <w:t xml:space="preserve">, </w:t>
      </w:r>
      <w:proofErr w:type="spellStart"/>
      <w:r w:rsidR="006204AA" w:rsidRPr="006204AA">
        <w:rPr>
          <w:bCs/>
          <w:i/>
          <w:sz w:val="22"/>
          <w:szCs w:val="22"/>
          <w:lang w:val="en-US"/>
        </w:rPr>
        <w:t>Meropenem</w:t>
      </w:r>
      <w:proofErr w:type="spellEnd"/>
      <w:r w:rsidR="006204AA" w:rsidRPr="006204AA">
        <w:rPr>
          <w:bCs/>
          <w:i/>
          <w:sz w:val="22"/>
          <w:szCs w:val="22"/>
          <w:lang w:val="uk-UA"/>
        </w:rPr>
        <w:t xml:space="preserve">, </w:t>
      </w:r>
      <w:proofErr w:type="spellStart"/>
      <w:r w:rsidR="006204AA" w:rsidRPr="006204AA">
        <w:rPr>
          <w:bCs/>
          <w:i/>
          <w:sz w:val="22"/>
          <w:szCs w:val="22"/>
          <w:lang w:val="en-US"/>
        </w:rPr>
        <w:t>Omeprazole</w:t>
      </w:r>
      <w:proofErr w:type="spellEnd"/>
      <w:r w:rsidR="006204AA" w:rsidRPr="006204AA">
        <w:rPr>
          <w:bCs/>
          <w:i/>
          <w:sz w:val="22"/>
          <w:szCs w:val="22"/>
          <w:lang w:val="uk-UA"/>
        </w:rPr>
        <w:t xml:space="preserve">, </w:t>
      </w:r>
      <w:proofErr w:type="spellStart"/>
      <w:r w:rsidR="006204AA" w:rsidRPr="006204AA">
        <w:rPr>
          <w:bCs/>
          <w:i/>
          <w:sz w:val="22"/>
          <w:szCs w:val="22"/>
          <w:lang w:val="en-US"/>
        </w:rPr>
        <w:t>Neostigmine</w:t>
      </w:r>
      <w:proofErr w:type="spellEnd"/>
      <w:r w:rsidR="006204AA" w:rsidRPr="006204AA">
        <w:rPr>
          <w:bCs/>
          <w:i/>
          <w:sz w:val="22"/>
          <w:szCs w:val="22"/>
          <w:lang w:val="uk-UA"/>
        </w:rPr>
        <w:t xml:space="preserve">, </w:t>
      </w:r>
      <w:proofErr w:type="spellStart"/>
      <w:r w:rsidR="006204AA" w:rsidRPr="006204AA">
        <w:rPr>
          <w:bCs/>
          <w:i/>
          <w:sz w:val="22"/>
          <w:szCs w:val="22"/>
          <w:lang w:val="en-US"/>
        </w:rPr>
        <w:t>Sevoflurane</w:t>
      </w:r>
      <w:proofErr w:type="spellEnd"/>
      <w:r w:rsidR="006204AA" w:rsidRPr="006204AA">
        <w:rPr>
          <w:bCs/>
          <w:i/>
          <w:sz w:val="22"/>
          <w:szCs w:val="22"/>
          <w:lang w:val="uk-UA"/>
        </w:rPr>
        <w:t xml:space="preserve">, </w:t>
      </w:r>
      <w:proofErr w:type="spellStart"/>
      <w:r w:rsidR="006204AA" w:rsidRPr="006204AA">
        <w:rPr>
          <w:bCs/>
          <w:i/>
          <w:sz w:val="22"/>
          <w:szCs w:val="22"/>
          <w:lang w:val="en-US"/>
        </w:rPr>
        <w:t>Imipenem</w:t>
      </w:r>
      <w:proofErr w:type="spellEnd"/>
      <w:r w:rsidR="006204AA" w:rsidRPr="006204AA">
        <w:rPr>
          <w:bCs/>
          <w:i/>
          <w:sz w:val="22"/>
          <w:szCs w:val="22"/>
          <w:lang w:val="en-US"/>
        </w:rPr>
        <w:t xml:space="preserve"> and enzyme inhibitor</w:t>
      </w:r>
      <w:r w:rsidR="006204AA" w:rsidRPr="006204AA">
        <w:rPr>
          <w:bCs/>
          <w:i/>
          <w:sz w:val="22"/>
          <w:szCs w:val="22"/>
          <w:lang w:val="uk-UA"/>
        </w:rPr>
        <w:t xml:space="preserve">, </w:t>
      </w:r>
      <w:proofErr w:type="spellStart"/>
      <w:r w:rsidR="006204AA" w:rsidRPr="006204AA">
        <w:rPr>
          <w:bCs/>
          <w:i/>
          <w:sz w:val="22"/>
          <w:szCs w:val="22"/>
          <w:lang w:val="en-US"/>
        </w:rPr>
        <w:t>Cefazolin</w:t>
      </w:r>
      <w:proofErr w:type="spellEnd"/>
      <w:r w:rsidR="006204AA" w:rsidRPr="006204AA">
        <w:rPr>
          <w:bCs/>
          <w:i/>
          <w:sz w:val="22"/>
          <w:szCs w:val="22"/>
          <w:lang w:val="uk-UA"/>
        </w:rPr>
        <w:t xml:space="preserve">, </w:t>
      </w:r>
      <w:proofErr w:type="spellStart"/>
      <w:r w:rsidR="006204AA" w:rsidRPr="006204AA">
        <w:rPr>
          <w:bCs/>
          <w:i/>
          <w:sz w:val="22"/>
          <w:szCs w:val="22"/>
          <w:lang w:val="en-US"/>
        </w:rPr>
        <w:t>Cefoperazone</w:t>
      </w:r>
      <w:proofErr w:type="spellEnd"/>
      <w:r w:rsidR="006204AA" w:rsidRPr="006204AA">
        <w:rPr>
          <w:i/>
          <w:sz w:val="22"/>
          <w:szCs w:val="22"/>
          <w:lang w:val="uk-UA"/>
        </w:rPr>
        <w:t>)</w:t>
      </w:r>
    </w:p>
    <w:tbl>
      <w:tblPr>
        <w:tblW w:w="9651" w:type="dxa"/>
        <w:tblInd w:w="96" w:type="dxa"/>
        <w:tblLayout w:type="fixed"/>
        <w:tblLook w:val="04A0"/>
      </w:tblPr>
      <w:tblGrid>
        <w:gridCol w:w="579"/>
        <w:gridCol w:w="4395"/>
        <w:gridCol w:w="2835"/>
        <w:gridCol w:w="992"/>
        <w:gridCol w:w="850"/>
      </w:tblGrid>
      <w:tr w:rsidR="0045559F" w:rsidRPr="006204AA" w:rsidTr="00C9075C">
        <w:trPr>
          <w:trHeight w:val="48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6204AA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6204AA">
              <w:rPr>
                <w:b/>
                <w:bCs/>
                <w:sz w:val="20"/>
                <w:szCs w:val="20"/>
              </w:rPr>
              <w:t>Найменування</w:t>
            </w:r>
            <w:proofErr w:type="spellEnd"/>
            <w:r w:rsidRPr="006204AA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6204AA">
              <w:rPr>
                <w:b/>
                <w:bCs/>
                <w:sz w:val="20"/>
                <w:szCs w:val="20"/>
              </w:rPr>
              <w:t>лікарського</w:t>
            </w:r>
            <w:proofErr w:type="spellEnd"/>
            <w:r w:rsidRPr="006204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04AA">
              <w:rPr>
                <w:b/>
                <w:bCs/>
                <w:sz w:val="20"/>
                <w:szCs w:val="20"/>
              </w:rPr>
              <w:t>засобу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6204AA">
              <w:rPr>
                <w:b/>
                <w:bCs/>
                <w:sz w:val="20"/>
                <w:szCs w:val="20"/>
              </w:rPr>
              <w:t>Міжнародна</w:t>
            </w:r>
            <w:proofErr w:type="spellEnd"/>
            <w:r w:rsidRPr="006204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04AA">
              <w:rPr>
                <w:b/>
                <w:bCs/>
                <w:sz w:val="20"/>
                <w:szCs w:val="20"/>
              </w:rPr>
              <w:t>непатентована</w:t>
            </w:r>
            <w:proofErr w:type="spellEnd"/>
            <w:r w:rsidRPr="006204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04AA">
              <w:rPr>
                <w:b/>
                <w:bCs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/>
                <w:bCs/>
                <w:sz w:val="20"/>
                <w:szCs w:val="20"/>
              </w:rPr>
            </w:pPr>
            <w:r w:rsidRPr="006204AA">
              <w:rPr>
                <w:b/>
                <w:bCs/>
                <w:sz w:val="20"/>
                <w:szCs w:val="20"/>
              </w:rPr>
              <w:t>Од</w:t>
            </w:r>
            <w:proofErr w:type="gramStart"/>
            <w:r w:rsidRPr="006204AA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6204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204AA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6204AA">
              <w:rPr>
                <w:b/>
                <w:bCs/>
                <w:sz w:val="20"/>
                <w:szCs w:val="20"/>
              </w:rPr>
              <w:t>иміру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6204AA">
              <w:rPr>
                <w:b/>
                <w:bCs/>
                <w:sz w:val="20"/>
                <w:szCs w:val="20"/>
                <w:lang w:val="uk-UA"/>
              </w:rPr>
              <w:t>Кіль-кість</w:t>
            </w:r>
            <w:proofErr w:type="spellEnd"/>
          </w:p>
        </w:tc>
      </w:tr>
      <w:tr w:rsidR="0045559F" w:rsidRPr="006204AA" w:rsidTr="00C9075C">
        <w:trPr>
          <w:trHeight w:val="48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204AA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6204AA">
              <w:rPr>
                <w:bCs/>
                <w:sz w:val="20"/>
                <w:szCs w:val="20"/>
              </w:rPr>
              <w:t>Аспаркам</w:t>
            </w:r>
            <w:proofErr w:type="spellEnd"/>
            <w:r w:rsidRPr="006204AA">
              <w:rPr>
                <w:bCs/>
                <w:sz w:val="20"/>
                <w:szCs w:val="20"/>
              </w:rPr>
              <w:t xml:space="preserve"> 10,0 №10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6204AA">
              <w:rPr>
                <w:bCs/>
                <w:sz w:val="20"/>
                <w:szCs w:val="20"/>
                <w:lang w:val="en-US"/>
              </w:rPr>
              <w:t>Magnesium (different salts in combination)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</w:rPr>
            </w:pPr>
            <w:r w:rsidRPr="006204AA">
              <w:rPr>
                <w:bCs/>
                <w:sz w:val="20"/>
                <w:szCs w:val="20"/>
                <w:lang w:val="uk-UA"/>
              </w:rPr>
              <w:t>у</w:t>
            </w:r>
            <w:proofErr w:type="spellStart"/>
            <w:r w:rsidRPr="006204AA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204AA">
              <w:rPr>
                <w:bCs/>
                <w:sz w:val="20"/>
                <w:szCs w:val="20"/>
                <w:lang w:val="uk-UA"/>
              </w:rPr>
              <w:t>10</w:t>
            </w:r>
          </w:p>
        </w:tc>
      </w:tr>
      <w:tr w:rsidR="0045559F" w:rsidRPr="006204AA" w:rsidTr="00C9075C">
        <w:trPr>
          <w:trHeight w:hRule="exact" w:val="28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204AA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6204AA">
              <w:rPr>
                <w:bCs/>
                <w:sz w:val="20"/>
                <w:szCs w:val="20"/>
              </w:rPr>
              <w:t>Дигоксин</w:t>
            </w:r>
            <w:proofErr w:type="spellEnd"/>
            <w:r w:rsidRPr="006204AA">
              <w:rPr>
                <w:bCs/>
                <w:sz w:val="20"/>
                <w:szCs w:val="20"/>
              </w:rPr>
              <w:t xml:space="preserve"> 0,25мг/мл-1.0 №10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6204AA">
              <w:rPr>
                <w:bCs/>
                <w:sz w:val="20"/>
                <w:szCs w:val="20"/>
              </w:rPr>
              <w:t>Digoxin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6204AA">
              <w:rPr>
                <w:bCs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204AA"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45559F" w:rsidRPr="006204AA" w:rsidTr="00C9075C">
        <w:trPr>
          <w:trHeight w:hRule="exact" w:val="28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012034" w:rsidP="004301A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204AA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6204AA">
              <w:rPr>
                <w:bCs/>
                <w:sz w:val="20"/>
                <w:szCs w:val="20"/>
              </w:rPr>
              <w:t>Корглікон</w:t>
            </w:r>
            <w:proofErr w:type="spellEnd"/>
            <w:r w:rsidRPr="006204AA">
              <w:rPr>
                <w:bCs/>
                <w:sz w:val="20"/>
                <w:szCs w:val="20"/>
              </w:rPr>
              <w:t xml:space="preserve"> 0,6мг/мл по1мл  №10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6204AA">
              <w:rPr>
                <w:bCs/>
                <w:sz w:val="20"/>
                <w:szCs w:val="20"/>
              </w:rPr>
              <w:t>Corglycon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6204AA">
              <w:rPr>
                <w:bCs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204AA"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45559F" w:rsidRPr="006204AA" w:rsidTr="00C9075C">
        <w:trPr>
          <w:trHeight w:hRule="exact" w:val="28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012034" w:rsidP="004301A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204AA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6204AA">
              <w:rPr>
                <w:bCs/>
                <w:sz w:val="20"/>
                <w:szCs w:val="20"/>
              </w:rPr>
              <w:t>Медрол</w:t>
            </w:r>
            <w:proofErr w:type="spellEnd"/>
            <w:r w:rsidRPr="006204AA">
              <w:rPr>
                <w:bCs/>
                <w:sz w:val="20"/>
                <w:szCs w:val="20"/>
              </w:rPr>
              <w:t xml:space="preserve"> 16мг №50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6204AA">
              <w:rPr>
                <w:bCs/>
                <w:sz w:val="20"/>
                <w:szCs w:val="20"/>
              </w:rPr>
              <w:t>Methylprednisolone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6204AA">
              <w:rPr>
                <w:bCs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204AA">
              <w:rPr>
                <w:bCs/>
                <w:sz w:val="20"/>
                <w:szCs w:val="20"/>
                <w:lang w:val="uk-UA"/>
              </w:rPr>
              <w:t>5</w:t>
            </w:r>
          </w:p>
        </w:tc>
      </w:tr>
      <w:tr w:rsidR="0045559F" w:rsidRPr="006204AA" w:rsidTr="00C9075C">
        <w:trPr>
          <w:trHeight w:hRule="exact" w:val="28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012034" w:rsidP="004301A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204AA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6204AA">
              <w:rPr>
                <w:bCs/>
                <w:sz w:val="20"/>
                <w:szCs w:val="20"/>
              </w:rPr>
              <w:t>Медрол</w:t>
            </w:r>
            <w:proofErr w:type="spellEnd"/>
            <w:r w:rsidRPr="006204AA">
              <w:rPr>
                <w:bCs/>
                <w:sz w:val="20"/>
                <w:szCs w:val="20"/>
              </w:rPr>
              <w:t xml:space="preserve"> 32мг №20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6204AA">
              <w:rPr>
                <w:bCs/>
                <w:sz w:val="20"/>
                <w:szCs w:val="20"/>
              </w:rPr>
              <w:t>Methylprednisolone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6204AA">
              <w:rPr>
                <w:bCs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204AA">
              <w:rPr>
                <w:bCs/>
                <w:sz w:val="20"/>
                <w:szCs w:val="20"/>
                <w:lang w:val="uk-UA"/>
              </w:rPr>
              <w:t>5</w:t>
            </w:r>
          </w:p>
        </w:tc>
      </w:tr>
      <w:tr w:rsidR="0045559F" w:rsidRPr="006204AA" w:rsidTr="00C9075C">
        <w:trPr>
          <w:trHeight w:val="48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012034" w:rsidP="00012034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204AA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</w:rPr>
            </w:pPr>
            <w:r w:rsidRPr="006204AA">
              <w:rPr>
                <w:bCs/>
                <w:sz w:val="20"/>
                <w:szCs w:val="20"/>
              </w:rPr>
              <w:t xml:space="preserve">МЕРОПЕНЕМ порошок для </w:t>
            </w:r>
            <w:proofErr w:type="spellStart"/>
            <w:r w:rsidRPr="006204AA">
              <w:rPr>
                <w:bCs/>
                <w:sz w:val="20"/>
                <w:szCs w:val="20"/>
              </w:rPr>
              <w:t>розчину</w:t>
            </w:r>
            <w:proofErr w:type="spellEnd"/>
            <w:r w:rsidRPr="006204AA">
              <w:rPr>
                <w:bCs/>
                <w:sz w:val="20"/>
                <w:szCs w:val="20"/>
              </w:rPr>
              <w:t xml:space="preserve"> для </w:t>
            </w:r>
            <w:proofErr w:type="spellStart"/>
            <w:r w:rsidRPr="006204AA">
              <w:rPr>
                <w:bCs/>
                <w:sz w:val="20"/>
                <w:szCs w:val="20"/>
              </w:rPr>
              <w:t>ін`єкцій</w:t>
            </w:r>
            <w:proofErr w:type="spellEnd"/>
            <w:r w:rsidRPr="006204AA">
              <w:rPr>
                <w:bCs/>
                <w:sz w:val="20"/>
                <w:szCs w:val="20"/>
              </w:rPr>
              <w:t xml:space="preserve"> по 1000 мг </w:t>
            </w:r>
            <w:proofErr w:type="gramStart"/>
            <w:r w:rsidRPr="006204AA">
              <w:rPr>
                <w:bCs/>
                <w:sz w:val="20"/>
                <w:szCs w:val="20"/>
              </w:rPr>
              <w:t>у</w:t>
            </w:r>
            <w:proofErr w:type="gramEnd"/>
            <w:r w:rsidRPr="006204A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204AA">
              <w:rPr>
                <w:bCs/>
                <w:sz w:val="20"/>
                <w:szCs w:val="20"/>
              </w:rPr>
              <w:t>флаконі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6204AA">
              <w:rPr>
                <w:bCs/>
                <w:sz w:val="20"/>
                <w:szCs w:val="20"/>
              </w:rPr>
              <w:t>Meropenem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6204AA">
              <w:rPr>
                <w:bCs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204AA">
              <w:rPr>
                <w:bCs/>
                <w:sz w:val="20"/>
                <w:szCs w:val="20"/>
                <w:lang w:val="uk-UA"/>
              </w:rPr>
              <w:t>200</w:t>
            </w:r>
          </w:p>
        </w:tc>
      </w:tr>
      <w:tr w:rsidR="0045559F" w:rsidRPr="006204AA" w:rsidTr="00C9075C">
        <w:trPr>
          <w:trHeight w:hRule="exact" w:val="28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012034" w:rsidP="00012034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204AA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6204AA">
              <w:rPr>
                <w:bCs/>
                <w:sz w:val="20"/>
                <w:szCs w:val="20"/>
              </w:rPr>
              <w:t>Омепразол</w:t>
            </w:r>
            <w:proofErr w:type="spellEnd"/>
            <w:r w:rsidRPr="006204AA">
              <w:rPr>
                <w:bCs/>
                <w:sz w:val="20"/>
                <w:szCs w:val="20"/>
              </w:rPr>
              <w:t xml:space="preserve">  40мг </w:t>
            </w:r>
            <w:proofErr w:type="spellStart"/>
            <w:r w:rsidRPr="006204AA">
              <w:rPr>
                <w:bCs/>
                <w:sz w:val="20"/>
                <w:szCs w:val="20"/>
              </w:rPr>
              <w:t>фл</w:t>
            </w:r>
            <w:proofErr w:type="spellEnd"/>
            <w:r w:rsidR="00C9075C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6204AA">
              <w:rPr>
                <w:bCs/>
                <w:sz w:val="20"/>
                <w:szCs w:val="20"/>
              </w:rPr>
              <w:t>№1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6204AA">
              <w:rPr>
                <w:bCs/>
                <w:sz w:val="20"/>
                <w:szCs w:val="20"/>
              </w:rPr>
              <w:t>Omeprazole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6204AA">
              <w:rPr>
                <w:bCs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204AA">
              <w:rPr>
                <w:bCs/>
                <w:sz w:val="20"/>
                <w:szCs w:val="20"/>
                <w:lang w:val="uk-UA"/>
              </w:rPr>
              <w:t>400</w:t>
            </w:r>
          </w:p>
        </w:tc>
      </w:tr>
      <w:tr w:rsidR="0045559F" w:rsidRPr="006204AA" w:rsidTr="00C9075C">
        <w:trPr>
          <w:trHeight w:hRule="exact" w:val="28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012034" w:rsidP="00012034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204AA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6204AA">
              <w:rPr>
                <w:bCs/>
                <w:sz w:val="20"/>
                <w:szCs w:val="20"/>
              </w:rPr>
              <w:t>Прозерін</w:t>
            </w:r>
            <w:proofErr w:type="spellEnd"/>
            <w:r w:rsidRPr="006204AA">
              <w:rPr>
                <w:bCs/>
                <w:sz w:val="20"/>
                <w:szCs w:val="20"/>
              </w:rPr>
              <w:t xml:space="preserve"> 0,05% 1мл №10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6204AA">
              <w:rPr>
                <w:bCs/>
                <w:sz w:val="20"/>
                <w:szCs w:val="20"/>
              </w:rPr>
              <w:t>Neostigmine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6204AA">
              <w:rPr>
                <w:bCs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204AA">
              <w:rPr>
                <w:bCs/>
                <w:sz w:val="20"/>
                <w:szCs w:val="20"/>
                <w:lang w:val="uk-UA"/>
              </w:rPr>
              <w:t>10</w:t>
            </w:r>
          </w:p>
        </w:tc>
      </w:tr>
      <w:tr w:rsidR="0045559F" w:rsidRPr="006204AA" w:rsidTr="00C9075C">
        <w:trPr>
          <w:trHeight w:hRule="exact" w:val="28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012034" w:rsidP="00012034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204AA"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012034" w:rsidP="004301A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6204AA">
              <w:rPr>
                <w:bCs/>
                <w:sz w:val="20"/>
                <w:szCs w:val="20"/>
              </w:rPr>
              <w:t>Севоран</w:t>
            </w:r>
            <w:proofErr w:type="spellEnd"/>
            <w:r w:rsidR="0045559F" w:rsidRPr="006204AA">
              <w:rPr>
                <w:bCs/>
                <w:sz w:val="20"/>
                <w:szCs w:val="20"/>
              </w:rPr>
              <w:t xml:space="preserve"> 250 мл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6204AA">
              <w:rPr>
                <w:bCs/>
                <w:sz w:val="20"/>
                <w:szCs w:val="20"/>
              </w:rPr>
              <w:t>Sevoflurane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6204AA">
              <w:rPr>
                <w:bCs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204AA">
              <w:rPr>
                <w:bCs/>
                <w:sz w:val="20"/>
                <w:szCs w:val="20"/>
                <w:lang w:val="uk-UA"/>
              </w:rPr>
              <w:t>2</w:t>
            </w:r>
          </w:p>
        </w:tc>
      </w:tr>
      <w:tr w:rsidR="0045559F" w:rsidRPr="006204AA" w:rsidTr="00C9075C">
        <w:trPr>
          <w:trHeight w:hRule="exact" w:val="28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012034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204AA">
              <w:rPr>
                <w:bCs/>
                <w:sz w:val="20"/>
                <w:szCs w:val="20"/>
                <w:lang w:val="uk-UA"/>
              </w:rPr>
              <w:t>1</w:t>
            </w:r>
            <w:r w:rsidR="00012034" w:rsidRPr="006204AA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012034" w:rsidP="004301A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6204AA">
              <w:rPr>
                <w:bCs/>
                <w:sz w:val="20"/>
                <w:szCs w:val="20"/>
              </w:rPr>
              <w:t>Солу-Медрол</w:t>
            </w:r>
            <w:proofErr w:type="spellEnd"/>
            <w:r w:rsidRPr="006204AA">
              <w:rPr>
                <w:bCs/>
                <w:sz w:val="20"/>
                <w:szCs w:val="20"/>
              </w:rPr>
              <w:t xml:space="preserve"> </w:t>
            </w:r>
            <w:r w:rsidR="0045559F" w:rsidRPr="006204AA">
              <w:rPr>
                <w:bCs/>
                <w:sz w:val="20"/>
                <w:szCs w:val="20"/>
              </w:rPr>
              <w:t xml:space="preserve">125мг/2мл </w:t>
            </w:r>
            <w:proofErr w:type="spellStart"/>
            <w:r w:rsidR="0045559F" w:rsidRPr="006204AA">
              <w:rPr>
                <w:bCs/>
                <w:sz w:val="20"/>
                <w:szCs w:val="20"/>
              </w:rPr>
              <w:t>з</w:t>
            </w:r>
            <w:proofErr w:type="spellEnd"/>
            <w:r w:rsidR="0045559F" w:rsidRPr="006204A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5559F" w:rsidRPr="006204AA">
              <w:rPr>
                <w:bCs/>
                <w:sz w:val="20"/>
                <w:szCs w:val="20"/>
              </w:rPr>
              <w:t>р-ником</w:t>
            </w:r>
            <w:proofErr w:type="spellEnd"/>
            <w:r w:rsidR="0045559F" w:rsidRPr="006204AA">
              <w:rPr>
                <w:bCs/>
                <w:sz w:val="20"/>
                <w:szCs w:val="20"/>
              </w:rPr>
              <w:t xml:space="preserve"> 2мл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6204AA">
              <w:rPr>
                <w:bCs/>
                <w:sz w:val="20"/>
                <w:szCs w:val="20"/>
              </w:rPr>
              <w:t>Methylprednisolone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6204AA">
              <w:rPr>
                <w:bCs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204AA">
              <w:rPr>
                <w:bCs/>
                <w:sz w:val="20"/>
                <w:szCs w:val="20"/>
                <w:lang w:val="uk-UA"/>
              </w:rPr>
              <w:t>20</w:t>
            </w:r>
          </w:p>
        </w:tc>
      </w:tr>
      <w:tr w:rsidR="0045559F" w:rsidRPr="006204AA" w:rsidTr="00C9075C">
        <w:trPr>
          <w:trHeight w:hRule="exact" w:val="28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204AA">
              <w:rPr>
                <w:bCs/>
                <w:sz w:val="20"/>
                <w:szCs w:val="20"/>
                <w:lang w:val="uk-UA"/>
              </w:rPr>
              <w:t>1</w:t>
            </w:r>
            <w:r w:rsidR="00012034" w:rsidRPr="006204AA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012034" w:rsidP="004301A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6204AA">
              <w:rPr>
                <w:bCs/>
                <w:sz w:val="20"/>
                <w:szCs w:val="20"/>
              </w:rPr>
              <w:t>Солу-Медрол</w:t>
            </w:r>
            <w:proofErr w:type="spellEnd"/>
            <w:r w:rsidR="0045559F" w:rsidRPr="006204AA">
              <w:rPr>
                <w:bCs/>
                <w:sz w:val="20"/>
                <w:szCs w:val="20"/>
              </w:rPr>
              <w:t xml:space="preserve"> 500мг 1фл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6204AA">
              <w:rPr>
                <w:bCs/>
                <w:sz w:val="20"/>
                <w:szCs w:val="20"/>
              </w:rPr>
              <w:t>Methylprednisolone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6204AA">
              <w:rPr>
                <w:bCs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204AA">
              <w:rPr>
                <w:bCs/>
                <w:sz w:val="20"/>
                <w:szCs w:val="20"/>
                <w:lang w:val="uk-UA"/>
              </w:rPr>
              <w:t>20</w:t>
            </w:r>
          </w:p>
        </w:tc>
      </w:tr>
      <w:tr w:rsidR="0045559F" w:rsidRPr="006204AA" w:rsidTr="00C9075C">
        <w:trPr>
          <w:trHeight w:val="48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204AA">
              <w:rPr>
                <w:bCs/>
                <w:sz w:val="20"/>
                <w:szCs w:val="20"/>
                <w:lang w:val="uk-UA"/>
              </w:rPr>
              <w:t>1</w:t>
            </w:r>
            <w:r w:rsidR="00012034" w:rsidRPr="006204AA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</w:rPr>
            </w:pPr>
            <w:r w:rsidRPr="006204AA">
              <w:rPr>
                <w:bCs/>
                <w:sz w:val="20"/>
                <w:szCs w:val="20"/>
              </w:rPr>
              <w:t>ТІЄНАМ</w:t>
            </w:r>
            <w:r w:rsidRPr="006204AA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6204AA">
              <w:rPr>
                <w:bCs/>
                <w:sz w:val="20"/>
                <w:szCs w:val="20"/>
              </w:rPr>
              <w:t xml:space="preserve">порошок для </w:t>
            </w:r>
            <w:proofErr w:type="spellStart"/>
            <w:r w:rsidRPr="006204AA">
              <w:rPr>
                <w:bCs/>
                <w:sz w:val="20"/>
                <w:szCs w:val="20"/>
              </w:rPr>
              <w:t>розчину</w:t>
            </w:r>
            <w:proofErr w:type="spellEnd"/>
            <w:r w:rsidRPr="006204AA">
              <w:rPr>
                <w:bCs/>
                <w:sz w:val="20"/>
                <w:szCs w:val="20"/>
              </w:rPr>
              <w:t xml:space="preserve"> для </w:t>
            </w:r>
            <w:proofErr w:type="spellStart"/>
            <w:r w:rsidRPr="006204AA">
              <w:rPr>
                <w:bCs/>
                <w:sz w:val="20"/>
                <w:szCs w:val="20"/>
              </w:rPr>
              <w:t>інфузій</w:t>
            </w:r>
            <w:proofErr w:type="spellEnd"/>
            <w:r w:rsidRPr="006204AA">
              <w:rPr>
                <w:bCs/>
                <w:sz w:val="20"/>
                <w:szCs w:val="20"/>
              </w:rPr>
              <w:t xml:space="preserve">, 10 </w:t>
            </w:r>
            <w:proofErr w:type="spellStart"/>
            <w:r w:rsidRPr="006204AA">
              <w:rPr>
                <w:bCs/>
                <w:sz w:val="20"/>
                <w:szCs w:val="20"/>
              </w:rPr>
              <w:t>флаконів</w:t>
            </w:r>
            <w:proofErr w:type="spellEnd"/>
            <w:r w:rsidRPr="006204A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204AA">
              <w:rPr>
                <w:bCs/>
                <w:sz w:val="20"/>
                <w:szCs w:val="20"/>
              </w:rPr>
              <w:t>з</w:t>
            </w:r>
            <w:proofErr w:type="spellEnd"/>
            <w:r w:rsidRPr="006204AA">
              <w:rPr>
                <w:bCs/>
                <w:sz w:val="20"/>
                <w:szCs w:val="20"/>
              </w:rPr>
              <w:t xml:space="preserve"> порошком у пластиковому </w:t>
            </w:r>
            <w:proofErr w:type="spellStart"/>
            <w:proofErr w:type="gramStart"/>
            <w:r w:rsidRPr="006204AA">
              <w:rPr>
                <w:bCs/>
                <w:sz w:val="20"/>
                <w:szCs w:val="20"/>
              </w:rPr>
              <w:t>п</w:t>
            </w:r>
            <w:proofErr w:type="gramEnd"/>
            <w:r w:rsidRPr="006204AA">
              <w:rPr>
                <w:bCs/>
                <w:sz w:val="20"/>
                <w:szCs w:val="20"/>
              </w:rPr>
              <w:t>іддоні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C9075C" w:rsidRDefault="00C9075C" w:rsidP="004301A5">
            <w:pPr>
              <w:jc w:val="both"/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C9075C">
              <w:rPr>
                <w:color w:val="auto"/>
                <w:sz w:val="20"/>
                <w:szCs w:val="20"/>
                <w:shd w:val="clear" w:color="auto" w:fill="FFFFFF"/>
              </w:rPr>
              <w:t>Imipenem</w:t>
            </w:r>
            <w:proofErr w:type="spellEnd"/>
            <w:r w:rsidRPr="00C9075C">
              <w:rPr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075C">
              <w:rPr>
                <w:color w:val="auto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C9075C">
              <w:rPr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075C">
              <w:rPr>
                <w:color w:val="auto"/>
                <w:sz w:val="20"/>
                <w:szCs w:val="20"/>
                <w:shd w:val="clear" w:color="auto" w:fill="FFFFFF"/>
              </w:rPr>
              <w:t>cilastatin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6204AA">
              <w:rPr>
                <w:bCs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204AA">
              <w:rPr>
                <w:bCs/>
                <w:sz w:val="20"/>
                <w:szCs w:val="20"/>
                <w:lang w:val="uk-UA"/>
              </w:rPr>
              <w:t>10</w:t>
            </w:r>
          </w:p>
        </w:tc>
      </w:tr>
      <w:tr w:rsidR="0045559F" w:rsidRPr="006204AA" w:rsidTr="00C9075C">
        <w:trPr>
          <w:trHeight w:hRule="exact" w:val="28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012034" w:rsidP="004301A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204AA">
              <w:rPr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6204AA">
              <w:rPr>
                <w:bCs/>
                <w:sz w:val="20"/>
                <w:szCs w:val="20"/>
              </w:rPr>
              <w:t>Цефазолін</w:t>
            </w:r>
            <w:proofErr w:type="spellEnd"/>
            <w:r w:rsidRPr="006204AA">
              <w:rPr>
                <w:bCs/>
                <w:sz w:val="20"/>
                <w:szCs w:val="20"/>
              </w:rPr>
              <w:t xml:space="preserve"> 1,0г №10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6204AA">
              <w:rPr>
                <w:bCs/>
                <w:sz w:val="20"/>
                <w:szCs w:val="20"/>
              </w:rPr>
              <w:t>Cefazolin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6204AA">
              <w:rPr>
                <w:bCs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204AA">
              <w:rPr>
                <w:bCs/>
                <w:sz w:val="20"/>
                <w:szCs w:val="20"/>
                <w:lang w:val="uk-UA"/>
              </w:rPr>
              <w:t>20</w:t>
            </w:r>
          </w:p>
        </w:tc>
      </w:tr>
      <w:tr w:rsidR="0045559F" w:rsidRPr="006204AA" w:rsidTr="00C9075C">
        <w:trPr>
          <w:trHeight w:hRule="exact" w:val="28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012034" w:rsidP="004301A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204AA">
              <w:rPr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6204AA">
              <w:rPr>
                <w:bCs/>
                <w:sz w:val="20"/>
                <w:szCs w:val="20"/>
              </w:rPr>
              <w:t>Цефобоцид</w:t>
            </w:r>
            <w:proofErr w:type="spellEnd"/>
            <w:r w:rsidRPr="006204AA">
              <w:rPr>
                <w:bCs/>
                <w:sz w:val="20"/>
                <w:szCs w:val="20"/>
              </w:rPr>
              <w:t xml:space="preserve"> 1.0 №1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6204AA">
              <w:rPr>
                <w:bCs/>
                <w:sz w:val="20"/>
                <w:szCs w:val="20"/>
              </w:rPr>
              <w:t>Cefoperazone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6204AA">
              <w:rPr>
                <w:bCs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9F" w:rsidRPr="006204AA" w:rsidRDefault="0045559F" w:rsidP="004301A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204AA">
              <w:rPr>
                <w:bCs/>
                <w:sz w:val="20"/>
                <w:szCs w:val="20"/>
                <w:lang w:val="uk-UA"/>
              </w:rPr>
              <w:t>100</w:t>
            </w:r>
          </w:p>
        </w:tc>
      </w:tr>
    </w:tbl>
    <w:p w:rsidR="00F77CCF" w:rsidRPr="006204AA" w:rsidRDefault="00F77CCF" w:rsidP="00F77CCF">
      <w:pPr>
        <w:ind w:firstLine="709"/>
        <w:jc w:val="both"/>
        <w:rPr>
          <w:i/>
          <w:sz w:val="22"/>
          <w:szCs w:val="22"/>
          <w:lang w:val="uk-UA"/>
        </w:rPr>
      </w:pPr>
      <w:r w:rsidRPr="006204AA">
        <w:rPr>
          <w:b/>
          <w:i/>
          <w:sz w:val="22"/>
          <w:szCs w:val="22"/>
          <w:lang w:val="uk-UA"/>
        </w:rPr>
        <w:t>Примітка.</w:t>
      </w:r>
      <w:r w:rsidRPr="006204AA">
        <w:rPr>
          <w:i/>
          <w:sz w:val="22"/>
          <w:szCs w:val="22"/>
          <w:lang w:val="uk-UA"/>
        </w:rPr>
        <w:t xml:space="preserve"> У разі, якщо у даних </w:t>
      </w:r>
      <w:proofErr w:type="spellStart"/>
      <w:r w:rsidRPr="006204AA">
        <w:rPr>
          <w:i/>
          <w:sz w:val="22"/>
          <w:szCs w:val="22"/>
          <w:lang w:val="uk-UA"/>
        </w:rPr>
        <w:t>медико-технічних</w:t>
      </w:r>
      <w:proofErr w:type="spellEnd"/>
      <w:r w:rsidRPr="006204AA">
        <w:rPr>
          <w:i/>
          <w:sz w:val="22"/>
          <w:szCs w:val="22"/>
          <w:lang w:val="uk-UA"/>
        </w:rPr>
        <w:t xml:space="preserve"> вимог до предмета закупівлі  йде посилання на конкретну марку чи фірму, патент, конструкцію або тип товару,  то вважається, що дані Специфікації  містять вираз «або еквівалент».</w:t>
      </w:r>
    </w:p>
    <w:p w:rsidR="00F77CCF" w:rsidRPr="006204AA" w:rsidRDefault="00F77CCF" w:rsidP="00F77CCF">
      <w:pPr>
        <w:ind w:firstLine="709"/>
        <w:jc w:val="both"/>
        <w:rPr>
          <w:i/>
          <w:sz w:val="22"/>
          <w:szCs w:val="22"/>
          <w:lang w:val="uk-UA"/>
        </w:rPr>
      </w:pPr>
      <w:r w:rsidRPr="006204AA">
        <w:rPr>
          <w:i/>
          <w:sz w:val="22"/>
          <w:szCs w:val="22"/>
          <w:lang w:val="uk-UA"/>
        </w:rPr>
        <w:t xml:space="preserve">У </w:t>
      </w:r>
      <w:r w:rsidR="00012034" w:rsidRPr="006204AA">
        <w:rPr>
          <w:i/>
          <w:sz w:val="22"/>
          <w:szCs w:val="22"/>
          <w:lang w:val="uk-UA"/>
        </w:rPr>
        <w:t xml:space="preserve">разі подачі еквіваленту товару </w:t>
      </w:r>
      <w:r w:rsidRPr="006204AA">
        <w:rPr>
          <w:i/>
          <w:sz w:val="22"/>
          <w:szCs w:val="22"/>
          <w:lang w:val="uk-UA"/>
        </w:rPr>
        <w:t>Учасник надає порівняльну  характеристику запропонованого еквіваленту з вимогами замовника  на фірмовому бланку.</w:t>
      </w:r>
    </w:p>
    <w:p w:rsidR="0053531A" w:rsidRPr="006204AA" w:rsidRDefault="0053531A" w:rsidP="0053531A">
      <w:pPr>
        <w:ind w:firstLine="708"/>
        <w:jc w:val="both"/>
        <w:rPr>
          <w:b/>
          <w:sz w:val="22"/>
          <w:szCs w:val="22"/>
          <w:u w:val="single"/>
          <w:lang w:val="uk-UA"/>
        </w:rPr>
      </w:pPr>
      <w:proofErr w:type="spellStart"/>
      <w:r w:rsidRPr="006204AA">
        <w:rPr>
          <w:b/>
          <w:sz w:val="22"/>
          <w:szCs w:val="22"/>
          <w:u w:val="single"/>
        </w:rPr>
        <w:lastRenderedPageBreak/>
        <w:t>Вимоги</w:t>
      </w:r>
      <w:proofErr w:type="spellEnd"/>
      <w:r w:rsidRPr="006204AA">
        <w:rPr>
          <w:b/>
          <w:sz w:val="22"/>
          <w:szCs w:val="22"/>
          <w:u w:val="single"/>
        </w:rPr>
        <w:t xml:space="preserve"> </w:t>
      </w:r>
      <w:proofErr w:type="spellStart"/>
      <w:r w:rsidRPr="006204AA">
        <w:rPr>
          <w:b/>
          <w:sz w:val="22"/>
          <w:szCs w:val="22"/>
          <w:u w:val="single"/>
        </w:rPr>
        <w:t>щодо</w:t>
      </w:r>
      <w:proofErr w:type="spellEnd"/>
      <w:r w:rsidRPr="006204AA">
        <w:rPr>
          <w:b/>
          <w:sz w:val="22"/>
          <w:szCs w:val="22"/>
          <w:u w:val="single"/>
        </w:rPr>
        <w:t xml:space="preserve"> </w:t>
      </w:r>
      <w:proofErr w:type="spellStart"/>
      <w:r w:rsidRPr="006204AA">
        <w:rPr>
          <w:b/>
          <w:sz w:val="22"/>
          <w:szCs w:val="22"/>
          <w:u w:val="single"/>
        </w:rPr>
        <w:t>якості</w:t>
      </w:r>
      <w:proofErr w:type="spellEnd"/>
      <w:r w:rsidRPr="006204AA">
        <w:rPr>
          <w:b/>
          <w:sz w:val="22"/>
          <w:szCs w:val="22"/>
          <w:u w:val="single"/>
        </w:rPr>
        <w:t xml:space="preserve"> товару:</w:t>
      </w:r>
    </w:p>
    <w:p w:rsidR="0053531A" w:rsidRPr="006204AA" w:rsidRDefault="0053531A" w:rsidP="0053531A">
      <w:pPr>
        <w:ind w:firstLine="708"/>
        <w:jc w:val="both"/>
        <w:rPr>
          <w:b/>
          <w:sz w:val="22"/>
          <w:szCs w:val="22"/>
          <w:u w:val="single"/>
          <w:lang w:val="uk-UA"/>
        </w:rPr>
      </w:pPr>
      <w:r w:rsidRPr="006204AA">
        <w:rPr>
          <w:sz w:val="22"/>
          <w:szCs w:val="22"/>
        </w:rPr>
        <w:t xml:space="preserve">1. </w:t>
      </w:r>
      <w:proofErr w:type="spellStart"/>
      <w:r w:rsidRPr="006204AA">
        <w:rPr>
          <w:sz w:val="22"/>
          <w:szCs w:val="22"/>
        </w:rPr>
        <w:t>Якщо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поставлений</w:t>
      </w:r>
      <w:proofErr w:type="spellEnd"/>
      <w:r w:rsidRPr="006204AA">
        <w:rPr>
          <w:sz w:val="22"/>
          <w:szCs w:val="22"/>
        </w:rPr>
        <w:t xml:space="preserve"> товар </w:t>
      </w:r>
      <w:proofErr w:type="spellStart"/>
      <w:r w:rsidRPr="006204AA">
        <w:rPr>
          <w:sz w:val="22"/>
          <w:szCs w:val="22"/>
        </w:rPr>
        <w:t>виявиться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неякісним</w:t>
      </w:r>
      <w:proofErr w:type="spellEnd"/>
      <w:r w:rsidRPr="006204AA">
        <w:rPr>
          <w:sz w:val="22"/>
          <w:szCs w:val="22"/>
        </w:rPr>
        <w:t xml:space="preserve">, </w:t>
      </w:r>
      <w:proofErr w:type="spellStart"/>
      <w:r w:rsidRPr="006204AA">
        <w:rPr>
          <w:sz w:val="22"/>
          <w:szCs w:val="22"/>
        </w:rPr>
        <w:t>або</w:t>
      </w:r>
      <w:proofErr w:type="spellEnd"/>
      <w:r w:rsidRPr="006204AA">
        <w:rPr>
          <w:sz w:val="22"/>
          <w:szCs w:val="22"/>
        </w:rPr>
        <w:t xml:space="preserve"> таким, </w:t>
      </w:r>
      <w:proofErr w:type="spellStart"/>
      <w:r w:rsidRPr="006204AA">
        <w:rPr>
          <w:sz w:val="22"/>
          <w:szCs w:val="22"/>
        </w:rPr>
        <w:t>що</w:t>
      </w:r>
      <w:proofErr w:type="spellEnd"/>
      <w:r w:rsidRPr="006204AA">
        <w:rPr>
          <w:sz w:val="22"/>
          <w:szCs w:val="22"/>
        </w:rPr>
        <w:t xml:space="preserve"> не </w:t>
      </w:r>
      <w:proofErr w:type="spellStart"/>
      <w:r w:rsidRPr="006204AA">
        <w:rPr>
          <w:sz w:val="22"/>
          <w:szCs w:val="22"/>
        </w:rPr>
        <w:t>відповідає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умовам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Постачальник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зобов’язаний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замінити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цей</w:t>
      </w:r>
      <w:proofErr w:type="spellEnd"/>
      <w:r w:rsidRPr="006204AA">
        <w:rPr>
          <w:sz w:val="22"/>
          <w:szCs w:val="22"/>
        </w:rPr>
        <w:t xml:space="preserve"> товар. </w:t>
      </w:r>
      <w:proofErr w:type="spellStart"/>
      <w:proofErr w:type="gramStart"/>
      <w:r w:rsidRPr="006204AA">
        <w:rPr>
          <w:sz w:val="22"/>
          <w:szCs w:val="22"/>
        </w:rPr>
        <w:t>Вс</w:t>
      </w:r>
      <w:proofErr w:type="gramEnd"/>
      <w:r w:rsidRPr="006204AA">
        <w:rPr>
          <w:sz w:val="22"/>
          <w:szCs w:val="22"/>
        </w:rPr>
        <w:t>і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витрати</w:t>
      </w:r>
      <w:proofErr w:type="spellEnd"/>
      <w:r w:rsidRPr="006204AA">
        <w:rPr>
          <w:sz w:val="22"/>
          <w:szCs w:val="22"/>
        </w:rPr>
        <w:t xml:space="preserve">, </w:t>
      </w:r>
      <w:proofErr w:type="spellStart"/>
      <w:r w:rsidRPr="006204AA">
        <w:rPr>
          <w:sz w:val="22"/>
          <w:szCs w:val="22"/>
        </w:rPr>
        <w:t>пов’язані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із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заміною</w:t>
      </w:r>
      <w:proofErr w:type="spellEnd"/>
      <w:r w:rsidRPr="006204AA">
        <w:rPr>
          <w:sz w:val="22"/>
          <w:szCs w:val="22"/>
        </w:rPr>
        <w:t xml:space="preserve"> товару </w:t>
      </w:r>
      <w:proofErr w:type="spellStart"/>
      <w:r w:rsidRPr="006204AA">
        <w:rPr>
          <w:sz w:val="22"/>
          <w:szCs w:val="22"/>
        </w:rPr>
        <w:t>неналежної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якості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несе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Постачальник</w:t>
      </w:r>
      <w:proofErr w:type="spellEnd"/>
      <w:r w:rsidRPr="006204AA">
        <w:rPr>
          <w:sz w:val="22"/>
          <w:szCs w:val="22"/>
        </w:rPr>
        <w:t>.</w:t>
      </w:r>
    </w:p>
    <w:p w:rsidR="0053531A" w:rsidRPr="006204AA" w:rsidRDefault="0053531A" w:rsidP="0053531A">
      <w:pPr>
        <w:ind w:firstLine="708"/>
        <w:jc w:val="both"/>
        <w:rPr>
          <w:b/>
          <w:sz w:val="22"/>
          <w:szCs w:val="22"/>
          <w:u w:val="single"/>
        </w:rPr>
      </w:pPr>
      <w:r w:rsidRPr="006204AA">
        <w:rPr>
          <w:sz w:val="22"/>
          <w:szCs w:val="22"/>
          <w:lang w:val="uk-UA"/>
        </w:rPr>
        <w:t xml:space="preserve">2. </w:t>
      </w:r>
      <w:r w:rsidRPr="006204AA">
        <w:rPr>
          <w:sz w:val="22"/>
          <w:szCs w:val="22"/>
        </w:rPr>
        <w:t xml:space="preserve">Доставка товару </w:t>
      </w:r>
      <w:proofErr w:type="spellStart"/>
      <w:r w:rsidRPr="006204AA">
        <w:rPr>
          <w:sz w:val="22"/>
          <w:szCs w:val="22"/>
        </w:rPr>
        <w:t>з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дотриманням</w:t>
      </w:r>
      <w:proofErr w:type="spellEnd"/>
      <w:r w:rsidRPr="006204AA">
        <w:rPr>
          <w:sz w:val="22"/>
          <w:szCs w:val="22"/>
        </w:rPr>
        <w:t xml:space="preserve"> «</w:t>
      </w:r>
      <w:proofErr w:type="spellStart"/>
      <w:r w:rsidRPr="006204AA">
        <w:rPr>
          <w:sz w:val="22"/>
          <w:szCs w:val="22"/>
        </w:rPr>
        <w:t>холодового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ланцюга</w:t>
      </w:r>
      <w:proofErr w:type="spellEnd"/>
      <w:r w:rsidRPr="006204AA">
        <w:rPr>
          <w:sz w:val="22"/>
          <w:szCs w:val="22"/>
        </w:rPr>
        <w:t xml:space="preserve">» до </w:t>
      </w:r>
      <w:proofErr w:type="spellStart"/>
      <w:r w:rsidRPr="006204AA">
        <w:rPr>
          <w:sz w:val="22"/>
          <w:szCs w:val="22"/>
        </w:rPr>
        <w:t>кабінету</w:t>
      </w:r>
      <w:proofErr w:type="spellEnd"/>
      <w:r w:rsidRPr="006204AA">
        <w:rPr>
          <w:sz w:val="22"/>
          <w:szCs w:val="22"/>
        </w:rPr>
        <w:t xml:space="preserve">, </w:t>
      </w:r>
      <w:proofErr w:type="spellStart"/>
      <w:r w:rsidRPr="006204AA">
        <w:rPr>
          <w:sz w:val="22"/>
          <w:szCs w:val="22"/>
        </w:rPr>
        <w:t>завантажувальні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роботи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здійснюються</w:t>
      </w:r>
      <w:proofErr w:type="spellEnd"/>
      <w:r w:rsidRPr="006204AA">
        <w:rPr>
          <w:sz w:val="22"/>
          <w:szCs w:val="22"/>
        </w:rPr>
        <w:t xml:space="preserve"> транспортом </w:t>
      </w:r>
      <w:proofErr w:type="spellStart"/>
      <w:r w:rsidRPr="006204AA">
        <w:rPr>
          <w:sz w:val="22"/>
          <w:szCs w:val="22"/>
        </w:rPr>
        <w:t>постачальника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чи</w:t>
      </w:r>
      <w:proofErr w:type="spellEnd"/>
      <w:r w:rsidRPr="006204AA">
        <w:rPr>
          <w:sz w:val="22"/>
          <w:szCs w:val="22"/>
        </w:rPr>
        <w:t xml:space="preserve"> транспортом </w:t>
      </w:r>
      <w:proofErr w:type="spellStart"/>
      <w:proofErr w:type="gramStart"/>
      <w:r w:rsidRPr="006204AA">
        <w:rPr>
          <w:sz w:val="22"/>
          <w:szCs w:val="22"/>
        </w:rPr>
        <w:t>перев</w:t>
      </w:r>
      <w:proofErr w:type="gramEnd"/>
      <w:r w:rsidRPr="006204AA">
        <w:rPr>
          <w:sz w:val="22"/>
          <w:szCs w:val="22"/>
        </w:rPr>
        <w:t>ізника</w:t>
      </w:r>
      <w:proofErr w:type="spellEnd"/>
      <w:r w:rsidRPr="006204AA">
        <w:rPr>
          <w:sz w:val="22"/>
          <w:szCs w:val="22"/>
        </w:rPr>
        <w:t xml:space="preserve"> за </w:t>
      </w:r>
      <w:proofErr w:type="spellStart"/>
      <w:r w:rsidRPr="006204AA">
        <w:rPr>
          <w:sz w:val="22"/>
          <w:szCs w:val="22"/>
        </w:rPr>
        <w:t>рахунок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постачальника</w:t>
      </w:r>
      <w:proofErr w:type="spellEnd"/>
      <w:r w:rsidRPr="006204AA">
        <w:rPr>
          <w:sz w:val="22"/>
          <w:szCs w:val="22"/>
        </w:rPr>
        <w:t>.</w:t>
      </w:r>
    </w:p>
    <w:p w:rsidR="0053531A" w:rsidRPr="006204AA" w:rsidRDefault="0053531A" w:rsidP="0053531A">
      <w:pPr>
        <w:ind w:firstLine="708"/>
        <w:jc w:val="both"/>
        <w:rPr>
          <w:b/>
          <w:sz w:val="22"/>
          <w:szCs w:val="22"/>
        </w:rPr>
      </w:pPr>
      <w:r w:rsidRPr="006204AA">
        <w:rPr>
          <w:sz w:val="22"/>
          <w:szCs w:val="22"/>
        </w:rPr>
        <w:t xml:space="preserve">3. Упаковка Товару повинна </w:t>
      </w:r>
      <w:proofErr w:type="spellStart"/>
      <w:r w:rsidRPr="006204AA">
        <w:rPr>
          <w:sz w:val="22"/>
          <w:szCs w:val="22"/>
        </w:rPr>
        <w:t>відповідати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санітарним</w:t>
      </w:r>
      <w:proofErr w:type="spellEnd"/>
      <w:r w:rsidRPr="006204AA">
        <w:rPr>
          <w:sz w:val="22"/>
          <w:szCs w:val="22"/>
        </w:rPr>
        <w:t xml:space="preserve"> нормам </w:t>
      </w:r>
      <w:proofErr w:type="spellStart"/>
      <w:r w:rsidRPr="006204AA">
        <w:rPr>
          <w:sz w:val="22"/>
          <w:szCs w:val="22"/>
        </w:rPr>
        <w:t>даного</w:t>
      </w:r>
      <w:proofErr w:type="spellEnd"/>
      <w:r w:rsidRPr="006204AA">
        <w:rPr>
          <w:sz w:val="22"/>
          <w:szCs w:val="22"/>
        </w:rPr>
        <w:t xml:space="preserve"> виду </w:t>
      </w:r>
      <w:proofErr w:type="spellStart"/>
      <w:r w:rsidRPr="006204AA">
        <w:rPr>
          <w:sz w:val="22"/>
          <w:szCs w:val="22"/>
        </w:rPr>
        <w:t>продукції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України</w:t>
      </w:r>
      <w:proofErr w:type="spellEnd"/>
      <w:r w:rsidRPr="006204AA">
        <w:rPr>
          <w:sz w:val="22"/>
          <w:szCs w:val="22"/>
        </w:rPr>
        <w:t xml:space="preserve">. Упаковка не </w:t>
      </w:r>
      <w:proofErr w:type="gramStart"/>
      <w:r w:rsidRPr="006204AA">
        <w:rPr>
          <w:sz w:val="22"/>
          <w:szCs w:val="22"/>
        </w:rPr>
        <w:t>повинна</w:t>
      </w:r>
      <w:proofErr w:type="gramEnd"/>
      <w:r w:rsidRPr="006204AA">
        <w:rPr>
          <w:sz w:val="22"/>
          <w:szCs w:val="22"/>
        </w:rPr>
        <w:t xml:space="preserve"> бути </w:t>
      </w:r>
      <w:proofErr w:type="spellStart"/>
      <w:r w:rsidRPr="006204AA">
        <w:rPr>
          <w:sz w:val="22"/>
          <w:szCs w:val="22"/>
        </w:rPr>
        <w:t>пошкоджена</w:t>
      </w:r>
      <w:proofErr w:type="spellEnd"/>
      <w:r w:rsidRPr="006204AA">
        <w:rPr>
          <w:sz w:val="22"/>
          <w:szCs w:val="22"/>
        </w:rPr>
        <w:t xml:space="preserve">, </w:t>
      </w:r>
      <w:proofErr w:type="spellStart"/>
      <w:r w:rsidRPr="006204AA">
        <w:rPr>
          <w:sz w:val="22"/>
          <w:szCs w:val="22"/>
        </w:rPr>
        <w:t>розкрита</w:t>
      </w:r>
      <w:proofErr w:type="spellEnd"/>
      <w:r w:rsidRPr="006204AA">
        <w:rPr>
          <w:sz w:val="22"/>
          <w:szCs w:val="22"/>
        </w:rPr>
        <w:t xml:space="preserve">, не укомплектована </w:t>
      </w:r>
      <w:proofErr w:type="spellStart"/>
      <w:r w:rsidRPr="006204AA">
        <w:rPr>
          <w:sz w:val="22"/>
          <w:szCs w:val="22"/>
        </w:rPr>
        <w:t>чи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недоукомплектована</w:t>
      </w:r>
      <w:proofErr w:type="spellEnd"/>
      <w:r w:rsidRPr="006204AA">
        <w:rPr>
          <w:sz w:val="22"/>
          <w:szCs w:val="22"/>
        </w:rPr>
        <w:t xml:space="preserve">.  Товар </w:t>
      </w:r>
      <w:proofErr w:type="gramStart"/>
      <w:r w:rsidRPr="006204AA">
        <w:rPr>
          <w:sz w:val="22"/>
          <w:szCs w:val="22"/>
        </w:rPr>
        <w:t>повинен</w:t>
      </w:r>
      <w:proofErr w:type="gramEnd"/>
      <w:r w:rsidRPr="006204AA">
        <w:rPr>
          <w:sz w:val="22"/>
          <w:szCs w:val="22"/>
        </w:rPr>
        <w:t xml:space="preserve"> бути </w:t>
      </w:r>
      <w:proofErr w:type="spellStart"/>
      <w:r w:rsidRPr="006204AA">
        <w:rPr>
          <w:sz w:val="22"/>
          <w:szCs w:val="22"/>
        </w:rPr>
        <w:t>упакований</w:t>
      </w:r>
      <w:proofErr w:type="spellEnd"/>
      <w:r w:rsidRPr="006204AA">
        <w:rPr>
          <w:sz w:val="22"/>
          <w:szCs w:val="22"/>
        </w:rPr>
        <w:t xml:space="preserve"> таким чином, </w:t>
      </w:r>
      <w:proofErr w:type="spellStart"/>
      <w:r w:rsidRPr="006204AA">
        <w:rPr>
          <w:sz w:val="22"/>
          <w:szCs w:val="22"/>
        </w:rPr>
        <w:t>щоб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запобігати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псуванню</w:t>
      </w:r>
      <w:proofErr w:type="spellEnd"/>
      <w:r w:rsidRPr="006204AA">
        <w:rPr>
          <w:sz w:val="22"/>
          <w:szCs w:val="22"/>
        </w:rPr>
        <w:t xml:space="preserve"> та </w:t>
      </w:r>
      <w:proofErr w:type="spellStart"/>
      <w:r w:rsidRPr="006204AA">
        <w:rPr>
          <w:sz w:val="22"/>
          <w:szCs w:val="22"/>
        </w:rPr>
        <w:t>знищенню</w:t>
      </w:r>
      <w:proofErr w:type="spellEnd"/>
      <w:r w:rsidRPr="006204AA">
        <w:rPr>
          <w:sz w:val="22"/>
          <w:szCs w:val="22"/>
        </w:rPr>
        <w:t xml:space="preserve"> в </w:t>
      </w:r>
      <w:proofErr w:type="spellStart"/>
      <w:r w:rsidRPr="006204AA">
        <w:rPr>
          <w:sz w:val="22"/>
          <w:szCs w:val="22"/>
        </w:rPr>
        <w:t>період</w:t>
      </w:r>
      <w:proofErr w:type="spellEnd"/>
      <w:r w:rsidRPr="006204AA">
        <w:rPr>
          <w:sz w:val="22"/>
          <w:szCs w:val="22"/>
        </w:rPr>
        <w:t xml:space="preserve"> доставки </w:t>
      </w:r>
      <w:proofErr w:type="spellStart"/>
      <w:r w:rsidRPr="006204AA">
        <w:rPr>
          <w:sz w:val="22"/>
          <w:szCs w:val="22"/>
        </w:rPr>
        <w:t>його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другій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Стороні</w:t>
      </w:r>
      <w:proofErr w:type="spellEnd"/>
      <w:r w:rsidRPr="006204AA">
        <w:rPr>
          <w:sz w:val="22"/>
          <w:szCs w:val="22"/>
        </w:rPr>
        <w:t>.</w:t>
      </w:r>
    </w:p>
    <w:p w:rsidR="0053531A" w:rsidRPr="006204AA" w:rsidRDefault="0053531A" w:rsidP="0053531A">
      <w:pPr>
        <w:ind w:firstLine="708"/>
        <w:jc w:val="both"/>
        <w:rPr>
          <w:sz w:val="22"/>
          <w:szCs w:val="22"/>
          <w:lang w:val="uk-UA"/>
        </w:rPr>
      </w:pPr>
      <w:r w:rsidRPr="006204AA">
        <w:rPr>
          <w:sz w:val="22"/>
          <w:szCs w:val="22"/>
        </w:rPr>
        <w:t xml:space="preserve">4. </w:t>
      </w:r>
      <w:proofErr w:type="spellStart"/>
      <w:r w:rsidRPr="006204AA">
        <w:rPr>
          <w:sz w:val="22"/>
          <w:szCs w:val="22"/>
        </w:rPr>
        <w:t>Кожна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індивідуальна</w:t>
      </w:r>
      <w:proofErr w:type="spellEnd"/>
      <w:r w:rsidRPr="006204AA">
        <w:rPr>
          <w:sz w:val="22"/>
          <w:szCs w:val="22"/>
        </w:rPr>
        <w:t xml:space="preserve"> упаковка повинна </w:t>
      </w:r>
      <w:proofErr w:type="spellStart"/>
      <w:proofErr w:type="gramStart"/>
      <w:r w:rsidRPr="006204AA">
        <w:rPr>
          <w:sz w:val="22"/>
          <w:szCs w:val="22"/>
        </w:rPr>
        <w:t>м</w:t>
      </w:r>
      <w:proofErr w:type="gramEnd"/>
      <w:r w:rsidRPr="006204AA">
        <w:rPr>
          <w:sz w:val="22"/>
          <w:szCs w:val="22"/>
        </w:rPr>
        <w:t>істити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інструкцію</w:t>
      </w:r>
      <w:proofErr w:type="spellEnd"/>
      <w:r w:rsidRPr="006204AA">
        <w:rPr>
          <w:sz w:val="22"/>
          <w:szCs w:val="22"/>
        </w:rPr>
        <w:t xml:space="preserve"> по </w:t>
      </w:r>
      <w:proofErr w:type="spellStart"/>
      <w:r w:rsidRPr="006204AA">
        <w:rPr>
          <w:sz w:val="22"/>
          <w:szCs w:val="22"/>
        </w:rPr>
        <w:t>застосуванню</w:t>
      </w:r>
      <w:proofErr w:type="spellEnd"/>
      <w:r w:rsidRPr="006204AA">
        <w:rPr>
          <w:sz w:val="22"/>
          <w:szCs w:val="22"/>
        </w:rPr>
        <w:t xml:space="preserve"> товару </w:t>
      </w:r>
      <w:proofErr w:type="spellStart"/>
      <w:r w:rsidRPr="006204AA">
        <w:rPr>
          <w:sz w:val="22"/>
          <w:szCs w:val="22"/>
        </w:rPr>
        <w:t>українською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мовою</w:t>
      </w:r>
      <w:proofErr w:type="spellEnd"/>
      <w:r w:rsidRPr="006204AA">
        <w:rPr>
          <w:sz w:val="22"/>
          <w:szCs w:val="22"/>
        </w:rPr>
        <w:t>.</w:t>
      </w:r>
    </w:p>
    <w:p w:rsidR="0053531A" w:rsidRPr="006204AA" w:rsidRDefault="0053531A" w:rsidP="0053531A">
      <w:pPr>
        <w:ind w:firstLine="708"/>
        <w:jc w:val="both"/>
        <w:rPr>
          <w:sz w:val="22"/>
          <w:szCs w:val="22"/>
          <w:lang w:val="uk-UA"/>
        </w:rPr>
      </w:pPr>
    </w:p>
    <w:p w:rsidR="0053531A" w:rsidRPr="006204AA" w:rsidRDefault="0053531A" w:rsidP="0053531A">
      <w:pPr>
        <w:ind w:firstLine="708"/>
        <w:jc w:val="both"/>
        <w:rPr>
          <w:b/>
          <w:sz w:val="22"/>
          <w:szCs w:val="22"/>
          <w:u w:val="single"/>
        </w:rPr>
      </w:pPr>
      <w:r w:rsidRPr="006204AA">
        <w:rPr>
          <w:b/>
          <w:sz w:val="22"/>
          <w:szCs w:val="22"/>
          <w:u w:val="single"/>
        </w:rPr>
        <w:t xml:space="preserve">При </w:t>
      </w:r>
      <w:proofErr w:type="spellStart"/>
      <w:r w:rsidRPr="006204AA">
        <w:rPr>
          <w:b/>
          <w:sz w:val="22"/>
          <w:szCs w:val="22"/>
          <w:u w:val="single"/>
        </w:rPr>
        <w:t>постачанні</w:t>
      </w:r>
      <w:proofErr w:type="spellEnd"/>
      <w:r w:rsidRPr="006204AA">
        <w:rPr>
          <w:b/>
          <w:sz w:val="22"/>
          <w:szCs w:val="22"/>
          <w:u w:val="single"/>
        </w:rPr>
        <w:t xml:space="preserve"> товару </w:t>
      </w:r>
      <w:proofErr w:type="spellStart"/>
      <w:r w:rsidRPr="006204AA">
        <w:rPr>
          <w:b/>
          <w:sz w:val="22"/>
          <w:szCs w:val="22"/>
          <w:u w:val="single"/>
        </w:rPr>
        <w:t>необхідно</w:t>
      </w:r>
      <w:proofErr w:type="spellEnd"/>
      <w:r w:rsidRPr="006204AA">
        <w:rPr>
          <w:b/>
          <w:sz w:val="22"/>
          <w:szCs w:val="22"/>
          <w:u w:val="single"/>
        </w:rPr>
        <w:t xml:space="preserve"> </w:t>
      </w:r>
      <w:proofErr w:type="spellStart"/>
      <w:r w:rsidRPr="006204AA">
        <w:rPr>
          <w:b/>
          <w:sz w:val="22"/>
          <w:szCs w:val="22"/>
          <w:u w:val="single"/>
        </w:rPr>
        <w:t>надати</w:t>
      </w:r>
      <w:proofErr w:type="spellEnd"/>
      <w:r w:rsidRPr="006204AA">
        <w:rPr>
          <w:b/>
          <w:sz w:val="22"/>
          <w:szCs w:val="22"/>
          <w:u w:val="single"/>
        </w:rPr>
        <w:t xml:space="preserve">: </w:t>
      </w:r>
    </w:p>
    <w:p w:rsidR="0053531A" w:rsidRPr="006204AA" w:rsidRDefault="0053531A" w:rsidP="0053531A">
      <w:pPr>
        <w:ind w:firstLine="708"/>
        <w:jc w:val="both"/>
        <w:rPr>
          <w:sz w:val="22"/>
          <w:szCs w:val="22"/>
        </w:rPr>
      </w:pPr>
      <w:r w:rsidRPr="006204AA">
        <w:rPr>
          <w:sz w:val="22"/>
          <w:szCs w:val="22"/>
        </w:rPr>
        <w:t xml:space="preserve">- документ, </w:t>
      </w:r>
      <w:proofErr w:type="spellStart"/>
      <w:r w:rsidRPr="006204AA">
        <w:rPr>
          <w:sz w:val="22"/>
          <w:szCs w:val="22"/>
        </w:rPr>
        <w:t>що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засвідчує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якість</w:t>
      </w:r>
      <w:proofErr w:type="spellEnd"/>
      <w:r w:rsidRPr="006204AA">
        <w:rPr>
          <w:sz w:val="22"/>
          <w:szCs w:val="22"/>
        </w:rPr>
        <w:t xml:space="preserve"> товару: </w:t>
      </w:r>
      <w:proofErr w:type="spellStart"/>
      <w:r w:rsidRPr="006204AA">
        <w:rPr>
          <w:sz w:val="22"/>
          <w:szCs w:val="22"/>
        </w:rPr>
        <w:t>копія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сертифікату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відповідності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або</w:t>
      </w:r>
      <w:proofErr w:type="spellEnd"/>
      <w:r w:rsidRPr="006204AA">
        <w:rPr>
          <w:sz w:val="22"/>
          <w:szCs w:val="22"/>
        </w:rPr>
        <w:t xml:space="preserve"> паспорту </w:t>
      </w:r>
      <w:proofErr w:type="spellStart"/>
      <w:r w:rsidRPr="006204AA">
        <w:rPr>
          <w:sz w:val="22"/>
          <w:szCs w:val="22"/>
        </w:rPr>
        <w:t>якості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або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інший</w:t>
      </w:r>
      <w:proofErr w:type="spellEnd"/>
      <w:r w:rsidRPr="006204AA">
        <w:rPr>
          <w:sz w:val="22"/>
          <w:szCs w:val="22"/>
        </w:rPr>
        <w:t xml:space="preserve"> документ (</w:t>
      </w:r>
      <w:proofErr w:type="gramStart"/>
      <w:r w:rsidRPr="006204AA">
        <w:rPr>
          <w:sz w:val="22"/>
          <w:szCs w:val="22"/>
        </w:rPr>
        <w:t>у</w:t>
      </w:r>
      <w:proofErr w:type="gram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разі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якщо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це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передбачено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діючим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законодавством</w:t>
      </w:r>
      <w:proofErr w:type="spellEnd"/>
      <w:r w:rsidRPr="006204AA">
        <w:rPr>
          <w:sz w:val="22"/>
          <w:szCs w:val="22"/>
        </w:rPr>
        <w:t>);</w:t>
      </w:r>
    </w:p>
    <w:p w:rsidR="0053531A" w:rsidRPr="006204AA" w:rsidRDefault="0053531A" w:rsidP="0053531A">
      <w:pPr>
        <w:ind w:firstLine="708"/>
        <w:jc w:val="both"/>
        <w:rPr>
          <w:sz w:val="22"/>
          <w:szCs w:val="22"/>
        </w:rPr>
      </w:pPr>
      <w:r w:rsidRPr="006204AA">
        <w:rPr>
          <w:sz w:val="22"/>
          <w:szCs w:val="22"/>
        </w:rPr>
        <w:t xml:space="preserve">- </w:t>
      </w:r>
      <w:proofErr w:type="spellStart"/>
      <w:r w:rsidRPr="006204AA">
        <w:rPr>
          <w:sz w:val="22"/>
          <w:szCs w:val="22"/>
        </w:rPr>
        <w:t>копія</w:t>
      </w:r>
      <w:proofErr w:type="spellEnd"/>
      <w:r w:rsidRPr="006204AA">
        <w:rPr>
          <w:sz w:val="22"/>
          <w:szCs w:val="22"/>
        </w:rPr>
        <w:t xml:space="preserve"> чинного на дату </w:t>
      </w:r>
      <w:proofErr w:type="spellStart"/>
      <w:r w:rsidRPr="006204AA">
        <w:rPr>
          <w:sz w:val="22"/>
          <w:szCs w:val="22"/>
        </w:rPr>
        <w:t>розкриття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реєстраційного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посвідчення</w:t>
      </w:r>
      <w:proofErr w:type="spellEnd"/>
      <w:r w:rsidRPr="006204AA">
        <w:rPr>
          <w:sz w:val="22"/>
          <w:szCs w:val="22"/>
        </w:rPr>
        <w:t xml:space="preserve"> МОЗ </w:t>
      </w:r>
      <w:proofErr w:type="spellStart"/>
      <w:r w:rsidRPr="006204AA">
        <w:rPr>
          <w:sz w:val="22"/>
          <w:szCs w:val="22"/>
        </w:rPr>
        <w:t>України</w:t>
      </w:r>
      <w:proofErr w:type="spellEnd"/>
      <w:r w:rsidRPr="006204AA">
        <w:rPr>
          <w:sz w:val="22"/>
          <w:szCs w:val="22"/>
        </w:rPr>
        <w:t xml:space="preserve"> на товар (</w:t>
      </w:r>
      <w:proofErr w:type="spellStart"/>
      <w:proofErr w:type="gramStart"/>
      <w:r w:rsidRPr="006204AA">
        <w:rPr>
          <w:sz w:val="22"/>
          <w:szCs w:val="22"/>
        </w:rPr>
        <w:t>св</w:t>
      </w:r>
      <w:proofErr w:type="gramEnd"/>
      <w:r w:rsidRPr="006204AA">
        <w:rPr>
          <w:sz w:val="22"/>
          <w:szCs w:val="22"/>
        </w:rPr>
        <w:t>ідоцтво</w:t>
      </w:r>
      <w:proofErr w:type="spellEnd"/>
      <w:r w:rsidRPr="006204AA">
        <w:rPr>
          <w:sz w:val="22"/>
          <w:szCs w:val="22"/>
        </w:rPr>
        <w:t xml:space="preserve"> про </w:t>
      </w:r>
      <w:proofErr w:type="spellStart"/>
      <w:r w:rsidRPr="006204AA">
        <w:rPr>
          <w:sz w:val="22"/>
          <w:szCs w:val="22"/>
        </w:rPr>
        <w:t>державну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реєстрацію</w:t>
      </w:r>
      <w:proofErr w:type="spellEnd"/>
      <w:r w:rsidRPr="006204AA">
        <w:rPr>
          <w:sz w:val="22"/>
          <w:szCs w:val="22"/>
        </w:rPr>
        <w:t>);</w:t>
      </w:r>
    </w:p>
    <w:p w:rsidR="0053531A" w:rsidRPr="006204AA" w:rsidRDefault="0053531A" w:rsidP="0053531A">
      <w:pPr>
        <w:ind w:firstLine="708"/>
        <w:jc w:val="both"/>
        <w:rPr>
          <w:sz w:val="22"/>
          <w:szCs w:val="22"/>
        </w:rPr>
      </w:pPr>
      <w:r w:rsidRPr="006204AA">
        <w:rPr>
          <w:sz w:val="22"/>
          <w:szCs w:val="22"/>
        </w:rPr>
        <w:t xml:space="preserve">- </w:t>
      </w:r>
      <w:proofErr w:type="spellStart"/>
      <w:r w:rsidRPr="006204AA">
        <w:rPr>
          <w:sz w:val="22"/>
          <w:szCs w:val="22"/>
        </w:rPr>
        <w:t>інструкції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щодо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застосування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лікарського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засобу</w:t>
      </w:r>
      <w:proofErr w:type="spellEnd"/>
      <w:r w:rsidRPr="006204AA">
        <w:rPr>
          <w:sz w:val="22"/>
          <w:szCs w:val="22"/>
        </w:rPr>
        <w:t xml:space="preserve"> (</w:t>
      </w:r>
      <w:proofErr w:type="spellStart"/>
      <w:r w:rsidRPr="006204AA">
        <w:rPr>
          <w:sz w:val="22"/>
          <w:szCs w:val="22"/>
        </w:rPr>
        <w:t>інструкції</w:t>
      </w:r>
      <w:proofErr w:type="spellEnd"/>
      <w:r w:rsidRPr="006204AA">
        <w:rPr>
          <w:sz w:val="22"/>
          <w:szCs w:val="22"/>
        </w:rPr>
        <w:t xml:space="preserve"> для </w:t>
      </w:r>
      <w:proofErr w:type="spellStart"/>
      <w:r w:rsidRPr="006204AA">
        <w:rPr>
          <w:sz w:val="22"/>
          <w:szCs w:val="22"/>
        </w:rPr>
        <w:t>медичного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застосування</w:t>
      </w:r>
      <w:proofErr w:type="spellEnd"/>
      <w:r w:rsidRPr="006204AA">
        <w:rPr>
          <w:sz w:val="22"/>
          <w:szCs w:val="22"/>
        </w:rPr>
        <w:t xml:space="preserve">) </w:t>
      </w:r>
      <w:proofErr w:type="spellStart"/>
      <w:r w:rsidRPr="006204AA">
        <w:rPr>
          <w:sz w:val="22"/>
          <w:szCs w:val="22"/>
        </w:rPr>
        <w:t>українською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або</w:t>
      </w:r>
      <w:proofErr w:type="spellEnd"/>
      <w:r w:rsidRPr="006204AA">
        <w:rPr>
          <w:sz w:val="22"/>
          <w:szCs w:val="22"/>
        </w:rPr>
        <w:t xml:space="preserve"> </w:t>
      </w:r>
      <w:proofErr w:type="spellStart"/>
      <w:r w:rsidRPr="006204AA">
        <w:rPr>
          <w:sz w:val="22"/>
          <w:szCs w:val="22"/>
        </w:rPr>
        <w:t>російською</w:t>
      </w:r>
      <w:proofErr w:type="spellEnd"/>
      <w:r w:rsidRPr="006204AA">
        <w:rPr>
          <w:sz w:val="22"/>
          <w:szCs w:val="22"/>
        </w:rPr>
        <w:t xml:space="preserve">  </w:t>
      </w:r>
      <w:proofErr w:type="spellStart"/>
      <w:r w:rsidRPr="006204AA">
        <w:rPr>
          <w:sz w:val="22"/>
          <w:szCs w:val="22"/>
        </w:rPr>
        <w:t>мовою</w:t>
      </w:r>
      <w:proofErr w:type="spellEnd"/>
      <w:r w:rsidRPr="006204AA">
        <w:rPr>
          <w:sz w:val="22"/>
          <w:szCs w:val="22"/>
        </w:rPr>
        <w:t>.</w:t>
      </w:r>
    </w:p>
    <w:p w:rsidR="0053531A" w:rsidRPr="006204AA" w:rsidRDefault="0053531A" w:rsidP="0053531A">
      <w:pPr>
        <w:pStyle w:val="a6"/>
        <w:ind w:left="0"/>
        <w:jc w:val="both"/>
        <w:rPr>
          <w:sz w:val="22"/>
          <w:szCs w:val="22"/>
        </w:rPr>
      </w:pPr>
    </w:p>
    <w:p w:rsidR="0053531A" w:rsidRPr="006204AA" w:rsidRDefault="0053531A" w:rsidP="00F77CCF">
      <w:pPr>
        <w:ind w:firstLine="709"/>
        <w:jc w:val="both"/>
        <w:rPr>
          <w:i/>
          <w:sz w:val="22"/>
          <w:szCs w:val="22"/>
          <w:lang w:val="uk-UA"/>
        </w:rPr>
      </w:pPr>
    </w:p>
    <w:sectPr w:rsidR="0053531A" w:rsidRPr="006204AA" w:rsidSect="005353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54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1C825B2C"/>
    <w:multiLevelType w:val="hybridMultilevel"/>
    <w:tmpl w:val="D63427E8"/>
    <w:lvl w:ilvl="0" w:tplc="ECAC04A6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F4A6C4B"/>
    <w:multiLevelType w:val="hybridMultilevel"/>
    <w:tmpl w:val="D4D6A708"/>
    <w:lvl w:ilvl="0" w:tplc="47A4C5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D56DC"/>
    <w:multiLevelType w:val="hybridMultilevel"/>
    <w:tmpl w:val="96A6E39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373C81"/>
    <w:multiLevelType w:val="hybridMultilevel"/>
    <w:tmpl w:val="54D008E4"/>
    <w:lvl w:ilvl="0" w:tplc="C1D0D4C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4AD37BF"/>
    <w:multiLevelType w:val="hybridMultilevel"/>
    <w:tmpl w:val="A9B0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6235D"/>
    <w:multiLevelType w:val="hybridMultilevel"/>
    <w:tmpl w:val="4A668F94"/>
    <w:lvl w:ilvl="0" w:tplc="8CF8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AE64DA"/>
    <w:multiLevelType w:val="hybridMultilevel"/>
    <w:tmpl w:val="433EF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44158"/>
    <w:multiLevelType w:val="hybridMultilevel"/>
    <w:tmpl w:val="0D62A47E"/>
    <w:lvl w:ilvl="0" w:tplc="3084C5A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7B750BAA"/>
    <w:multiLevelType w:val="hybridMultilevel"/>
    <w:tmpl w:val="10388A7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5E7"/>
    <w:rsid w:val="00012034"/>
    <w:rsid w:val="00051E06"/>
    <w:rsid w:val="0006407D"/>
    <w:rsid w:val="000860EA"/>
    <w:rsid w:val="00151DB8"/>
    <w:rsid w:val="00153FFE"/>
    <w:rsid w:val="00412473"/>
    <w:rsid w:val="0043630F"/>
    <w:rsid w:val="0045559F"/>
    <w:rsid w:val="004C77AD"/>
    <w:rsid w:val="0053531A"/>
    <w:rsid w:val="006204AA"/>
    <w:rsid w:val="006C1A8A"/>
    <w:rsid w:val="006D2EC3"/>
    <w:rsid w:val="007A13EA"/>
    <w:rsid w:val="008135E7"/>
    <w:rsid w:val="008221D4"/>
    <w:rsid w:val="008F281A"/>
    <w:rsid w:val="00A102E4"/>
    <w:rsid w:val="00AA1F29"/>
    <w:rsid w:val="00B623D6"/>
    <w:rsid w:val="00BF4EDD"/>
    <w:rsid w:val="00C9075C"/>
    <w:rsid w:val="00CE034F"/>
    <w:rsid w:val="00D44F60"/>
    <w:rsid w:val="00D756C0"/>
    <w:rsid w:val="00DE26E3"/>
    <w:rsid w:val="00F7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1F2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7CCF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link w:val="HTML0"/>
    <w:locked/>
    <w:rsid w:val="008135E7"/>
    <w:rPr>
      <w:rFonts w:ascii="Courier New" w:hAnsi="Courier New" w:cs="Courier New"/>
      <w:lang w:val="uk-UA" w:eastAsia="ar-SA"/>
    </w:rPr>
  </w:style>
  <w:style w:type="paragraph" w:styleId="HTML0">
    <w:name w:val="HTML Preformatted"/>
    <w:aliases w:val="Знак"/>
    <w:basedOn w:val="a"/>
    <w:link w:val="HTML"/>
    <w:rsid w:val="00813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="Courier New"/>
      <w:color w:val="auto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8135E7"/>
    <w:rPr>
      <w:rFonts w:ascii="Consolas" w:eastAsia="Times New Roman" w:hAnsi="Consolas" w:cs="Times New Roman"/>
      <w:color w:val="000000"/>
      <w:sz w:val="20"/>
      <w:szCs w:val="20"/>
      <w:lang w:eastAsia="ru-RU"/>
    </w:rPr>
  </w:style>
  <w:style w:type="character" w:customStyle="1" w:styleId="a3">
    <w:name w:val="Обычный (веб) Знак"/>
    <w:aliases w:val="Знак18 Знак Знак1,Знак17 Знак1 Знак1, Знак2 Знак1,Знак2 Знак1"/>
    <w:link w:val="a4"/>
    <w:locked/>
    <w:rsid w:val="008135E7"/>
    <w:rPr>
      <w:sz w:val="24"/>
      <w:szCs w:val="24"/>
      <w:lang w:eastAsia="ru-RU"/>
    </w:rPr>
  </w:style>
  <w:style w:type="paragraph" w:styleId="a4">
    <w:name w:val="Normal (Web)"/>
    <w:aliases w:val="Знак18 Знак,Знак17 Знак1, Знак2,Знак2"/>
    <w:basedOn w:val="a"/>
    <w:link w:val="a3"/>
    <w:rsid w:val="008135E7"/>
    <w:pPr>
      <w:spacing w:before="100" w:beforeAutospacing="1" w:after="100" w:afterAutospacing="1"/>
    </w:pPr>
    <w:rPr>
      <w:rFonts w:asciiTheme="minorHAnsi" w:eastAsiaTheme="minorHAnsi" w:hAnsiTheme="minorHAnsi" w:cstheme="minorBidi"/>
      <w:color w:val="auto"/>
    </w:rPr>
  </w:style>
  <w:style w:type="paragraph" w:styleId="21">
    <w:name w:val="Body Text 2"/>
    <w:basedOn w:val="a"/>
    <w:link w:val="22"/>
    <w:rsid w:val="008135E7"/>
    <w:rPr>
      <w:rFonts w:eastAsia="Calibri"/>
      <w:color w:val="auto"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8135E7"/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s20">
    <w:name w:val="s20"/>
    <w:rsid w:val="008135E7"/>
    <w:rPr>
      <w:rFonts w:cs="Times New Roman"/>
    </w:rPr>
  </w:style>
  <w:style w:type="paragraph" w:customStyle="1" w:styleId="p43">
    <w:name w:val="p43"/>
    <w:basedOn w:val="a"/>
    <w:rsid w:val="008135E7"/>
    <w:pPr>
      <w:spacing w:before="100" w:beforeAutospacing="1" w:after="100" w:afterAutospacing="1"/>
    </w:pPr>
    <w:rPr>
      <w:rFonts w:eastAsia="Calibri"/>
      <w:color w:val="auto"/>
      <w:lang w:val="uk-UA" w:eastAsia="uk-UA"/>
    </w:rPr>
  </w:style>
  <w:style w:type="paragraph" w:styleId="a5">
    <w:name w:val="No Spacing"/>
    <w:uiPriority w:val="1"/>
    <w:qFormat/>
    <w:rsid w:val="00051E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6407D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6D2E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D2EC3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1F29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ru-RU"/>
    </w:rPr>
  </w:style>
  <w:style w:type="paragraph" w:styleId="a7">
    <w:name w:val="Body Text"/>
    <w:basedOn w:val="a"/>
    <w:link w:val="a8"/>
    <w:unhideWhenUsed/>
    <w:rsid w:val="00F77CCF"/>
    <w:pPr>
      <w:spacing w:after="120"/>
    </w:pPr>
  </w:style>
  <w:style w:type="character" w:customStyle="1" w:styleId="a8">
    <w:name w:val="Основной текст Знак"/>
    <w:basedOn w:val="a0"/>
    <w:link w:val="a7"/>
    <w:rsid w:val="00F77CC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77CCF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rsid w:val="00F77CCF"/>
  </w:style>
  <w:style w:type="character" w:customStyle="1" w:styleId="WW8Num1z1">
    <w:name w:val="WW8Num1z1"/>
    <w:rsid w:val="00F77CCF"/>
  </w:style>
  <w:style w:type="character" w:customStyle="1" w:styleId="WW8Num1z2">
    <w:name w:val="WW8Num1z2"/>
    <w:rsid w:val="00F77CCF"/>
  </w:style>
  <w:style w:type="character" w:customStyle="1" w:styleId="WW8Num1z3">
    <w:name w:val="WW8Num1z3"/>
    <w:rsid w:val="00F77CCF"/>
  </w:style>
  <w:style w:type="character" w:customStyle="1" w:styleId="WW8Num1z4">
    <w:name w:val="WW8Num1z4"/>
    <w:rsid w:val="00F77CCF"/>
  </w:style>
  <w:style w:type="character" w:customStyle="1" w:styleId="WW8Num1z5">
    <w:name w:val="WW8Num1z5"/>
    <w:rsid w:val="00F77CCF"/>
  </w:style>
  <w:style w:type="character" w:customStyle="1" w:styleId="WW8Num1z6">
    <w:name w:val="WW8Num1z6"/>
    <w:rsid w:val="00F77CCF"/>
  </w:style>
  <w:style w:type="character" w:customStyle="1" w:styleId="WW8Num1z7">
    <w:name w:val="WW8Num1z7"/>
    <w:rsid w:val="00F77CCF"/>
  </w:style>
  <w:style w:type="character" w:customStyle="1" w:styleId="WW8Num1z8">
    <w:name w:val="WW8Num1z8"/>
    <w:rsid w:val="00F77CCF"/>
  </w:style>
  <w:style w:type="character" w:customStyle="1" w:styleId="WW8Num2z0">
    <w:name w:val="WW8Num2z0"/>
    <w:rsid w:val="00F77CCF"/>
    <w:rPr>
      <w:rFonts w:ascii="Symbol" w:hAnsi="Symbol" w:cs="Symbol" w:hint="default"/>
      <w:sz w:val="24"/>
      <w:szCs w:val="24"/>
    </w:rPr>
  </w:style>
  <w:style w:type="character" w:customStyle="1" w:styleId="WW8Num3z0">
    <w:name w:val="WW8Num3z0"/>
    <w:rsid w:val="00F77CCF"/>
    <w:rPr>
      <w:b/>
    </w:rPr>
  </w:style>
  <w:style w:type="character" w:customStyle="1" w:styleId="WW8Num3z1">
    <w:name w:val="WW8Num3z1"/>
    <w:rsid w:val="00F77CCF"/>
  </w:style>
  <w:style w:type="character" w:customStyle="1" w:styleId="WW8Num3z2">
    <w:name w:val="WW8Num3z2"/>
    <w:rsid w:val="00F77CCF"/>
  </w:style>
  <w:style w:type="character" w:customStyle="1" w:styleId="WW8Num3z3">
    <w:name w:val="WW8Num3z3"/>
    <w:rsid w:val="00F77CCF"/>
  </w:style>
  <w:style w:type="character" w:customStyle="1" w:styleId="WW8Num3z4">
    <w:name w:val="WW8Num3z4"/>
    <w:rsid w:val="00F77CCF"/>
  </w:style>
  <w:style w:type="character" w:customStyle="1" w:styleId="WW8Num3z5">
    <w:name w:val="WW8Num3z5"/>
    <w:rsid w:val="00F77CCF"/>
  </w:style>
  <w:style w:type="character" w:customStyle="1" w:styleId="WW8Num3z6">
    <w:name w:val="WW8Num3z6"/>
    <w:rsid w:val="00F77CCF"/>
  </w:style>
  <w:style w:type="character" w:customStyle="1" w:styleId="WW8Num3z7">
    <w:name w:val="WW8Num3z7"/>
    <w:rsid w:val="00F77CCF"/>
  </w:style>
  <w:style w:type="character" w:customStyle="1" w:styleId="WW8Num3z8">
    <w:name w:val="WW8Num3z8"/>
    <w:rsid w:val="00F77CCF"/>
  </w:style>
  <w:style w:type="character" w:customStyle="1" w:styleId="11">
    <w:name w:val="Основной шрифт абзаца1"/>
    <w:rsid w:val="00F77CCF"/>
  </w:style>
  <w:style w:type="character" w:customStyle="1" w:styleId="Arial3">
    <w:name w:val="Основной текст + Arial3"/>
    <w:aliases w:val="7,5 pt3"/>
    <w:rsid w:val="00F77CCF"/>
    <w:rPr>
      <w:rFonts w:ascii="Arial" w:hAnsi="Arial" w:cs="Arial"/>
      <w:b/>
      <w:bCs/>
      <w:color w:val="000000"/>
      <w:sz w:val="15"/>
      <w:szCs w:val="15"/>
      <w:shd w:val="clear" w:color="auto" w:fill="FFFFFF"/>
      <w:lang w:val="uk-UA"/>
    </w:rPr>
  </w:style>
  <w:style w:type="character" w:customStyle="1" w:styleId="12">
    <w:name w:val="Знак Знак1"/>
    <w:rsid w:val="00F77CCF"/>
    <w:rPr>
      <w:sz w:val="24"/>
      <w:szCs w:val="24"/>
      <w:lang w:val="ru-RU" w:bidi="ar-SA"/>
    </w:rPr>
  </w:style>
  <w:style w:type="character" w:customStyle="1" w:styleId="100">
    <w:name w:val="Знак Знак10"/>
    <w:rsid w:val="00F77CC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ListLabel19">
    <w:name w:val="ListLabel 19"/>
    <w:rsid w:val="00F77CCF"/>
    <w:rPr>
      <w:b/>
    </w:rPr>
  </w:style>
  <w:style w:type="paragraph" w:customStyle="1" w:styleId="a9">
    <w:name w:val="Заголовок"/>
    <w:basedOn w:val="a"/>
    <w:next w:val="a7"/>
    <w:rsid w:val="00F77CCF"/>
    <w:pPr>
      <w:keepNext/>
      <w:suppressAutoHyphens/>
      <w:spacing w:before="240" w:after="120"/>
    </w:pPr>
    <w:rPr>
      <w:rFonts w:ascii="Liberation Sans" w:eastAsia="Noto Sans CJK SC Regular" w:hAnsi="Liberation Sans" w:cs="Lohit Devanagari"/>
      <w:color w:val="auto"/>
      <w:sz w:val="28"/>
      <w:szCs w:val="28"/>
      <w:lang w:eastAsia="zh-CN"/>
    </w:rPr>
  </w:style>
  <w:style w:type="paragraph" w:styleId="aa">
    <w:name w:val="List"/>
    <w:basedOn w:val="a7"/>
    <w:rsid w:val="00F77CCF"/>
    <w:pPr>
      <w:suppressAutoHyphens/>
      <w:autoSpaceDE w:val="0"/>
      <w:jc w:val="both"/>
    </w:pPr>
    <w:rPr>
      <w:rFonts w:ascii="Arial" w:hAnsi="Arial" w:cs="Lohit Devanagari"/>
      <w:color w:val="auto"/>
      <w:sz w:val="20"/>
      <w:szCs w:val="20"/>
      <w:lang w:val="en-GB" w:eastAsia="zh-CN"/>
    </w:rPr>
  </w:style>
  <w:style w:type="paragraph" w:styleId="ab">
    <w:name w:val="caption"/>
    <w:basedOn w:val="a"/>
    <w:qFormat/>
    <w:rsid w:val="00F77CCF"/>
    <w:pPr>
      <w:suppressLineNumbers/>
      <w:suppressAutoHyphens/>
      <w:spacing w:before="120" w:after="120"/>
    </w:pPr>
    <w:rPr>
      <w:rFonts w:cs="Lohit Devanagari"/>
      <w:i/>
      <w:iCs/>
      <w:color w:val="auto"/>
      <w:lang w:eastAsia="zh-CN"/>
    </w:rPr>
  </w:style>
  <w:style w:type="paragraph" w:customStyle="1" w:styleId="13">
    <w:name w:val="Указатель1"/>
    <w:basedOn w:val="a"/>
    <w:rsid w:val="00F77CCF"/>
    <w:pPr>
      <w:suppressLineNumbers/>
      <w:suppressAutoHyphens/>
    </w:pPr>
    <w:rPr>
      <w:rFonts w:cs="Lohit Devanagari"/>
      <w:color w:val="auto"/>
      <w:lang w:eastAsia="zh-CN"/>
    </w:rPr>
  </w:style>
  <w:style w:type="paragraph" w:customStyle="1" w:styleId="14">
    <w:name w:val="Знак Знак Знак Знак Знак Знак1 Знак Знак Знак Знак Знак Знак Знак Знак Знак Знак Знак Знак"/>
    <w:basedOn w:val="a"/>
    <w:rsid w:val="00F77CCF"/>
    <w:pPr>
      <w:suppressAutoHyphens/>
    </w:pPr>
    <w:rPr>
      <w:rFonts w:ascii="Verdana" w:hAnsi="Verdana" w:cs="Verdana"/>
      <w:color w:val="auto"/>
      <w:sz w:val="20"/>
      <w:szCs w:val="20"/>
      <w:lang w:val="en-US" w:eastAsia="zh-CN"/>
    </w:rPr>
  </w:style>
  <w:style w:type="paragraph" w:styleId="ac">
    <w:name w:val="Body Text Indent"/>
    <w:basedOn w:val="a"/>
    <w:link w:val="ad"/>
    <w:rsid w:val="00F77CCF"/>
    <w:pPr>
      <w:suppressAutoHyphens/>
      <w:spacing w:after="120"/>
      <w:ind w:left="283"/>
    </w:pPr>
    <w:rPr>
      <w:color w:val="auto"/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F77CC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F77CCF"/>
    <w:pPr>
      <w:widowControl w:val="0"/>
      <w:suppressAutoHyphens/>
      <w:snapToGrid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210">
    <w:name w:val="Основной текст с отступом 21"/>
    <w:basedOn w:val="a"/>
    <w:rsid w:val="00F77CCF"/>
    <w:pPr>
      <w:suppressAutoHyphens/>
      <w:spacing w:after="120" w:line="480" w:lineRule="auto"/>
      <w:ind w:left="283"/>
    </w:pPr>
    <w:rPr>
      <w:color w:val="auto"/>
      <w:lang w:eastAsia="zh-CN"/>
    </w:rPr>
  </w:style>
  <w:style w:type="paragraph" w:customStyle="1" w:styleId="m-3203536142135522012gmail-m-7617024177941594958gmail-msonormal">
    <w:name w:val="m_-3203536142135522012gmail-m_-7617024177941594958gmail-msonormal"/>
    <w:basedOn w:val="a"/>
    <w:rsid w:val="00F77CCF"/>
    <w:pPr>
      <w:suppressAutoHyphens/>
      <w:spacing w:before="280" w:after="280"/>
    </w:pPr>
    <w:rPr>
      <w:color w:val="auto"/>
      <w:lang w:val="uk-UA" w:eastAsia="zh-CN"/>
    </w:rPr>
  </w:style>
  <w:style w:type="paragraph" w:customStyle="1" w:styleId="211">
    <w:name w:val="Основной текст 21"/>
    <w:basedOn w:val="a"/>
    <w:rsid w:val="00F77CCF"/>
    <w:pPr>
      <w:suppressAutoHyphens/>
      <w:spacing w:after="120" w:line="480" w:lineRule="auto"/>
    </w:pPr>
    <w:rPr>
      <w:color w:val="auto"/>
      <w:lang w:eastAsia="zh-CN"/>
    </w:rPr>
  </w:style>
  <w:style w:type="paragraph" w:customStyle="1" w:styleId="ae">
    <w:name w:val="Содержимое таблицы"/>
    <w:basedOn w:val="a"/>
    <w:rsid w:val="00F77CCF"/>
    <w:pPr>
      <w:suppressLineNumbers/>
      <w:suppressAutoHyphens/>
    </w:pPr>
    <w:rPr>
      <w:color w:val="auto"/>
      <w:lang w:eastAsia="zh-CN"/>
    </w:rPr>
  </w:style>
  <w:style w:type="paragraph" w:customStyle="1" w:styleId="af">
    <w:name w:val="Заголовок таблицы"/>
    <w:basedOn w:val="ae"/>
    <w:rsid w:val="00F77CCF"/>
    <w:pPr>
      <w:jc w:val="center"/>
    </w:pPr>
    <w:rPr>
      <w:b/>
      <w:bCs/>
    </w:rPr>
  </w:style>
  <w:style w:type="paragraph" w:customStyle="1" w:styleId="23">
    <w:name w:val="Без интервала2"/>
    <w:basedOn w:val="a"/>
    <w:rsid w:val="00F77CCF"/>
    <w:pPr>
      <w:suppressAutoHyphens/>
    </w:pPr>
    <w:rPr>
      <w:rFonts w:ascii="Calibri" w:hAnsi="Calibri" w:cs="Calibri"/>
      <w:color w:val="auto"/>
      <w:szCs w:val="32"/>
      <w:lang w:val="en-US" w:eastAsia="zh-CN"/>
    </w:rPr>
  </w:style>
  <w:style w:type="paragraph" w:customStyle="1" w:styleId="15">
    <w:name w:val="Абзац списка1"/>
    <w:basedOn w:val="a"/>
    <w:rsid w:val="00F77CCF"/>
    <w:pPr>
      <w:suppressAutoHyphens/>
      <w:spacing w:after="200"/>
      <w:ind w:left="720"/>
      <w:contextualSpacing/>
    </w:pPr>
    <w:rPr>
      <w:color w:val="auto"/>
      <w:lang w:eastAsia="zh-CN"/>
    </w:rPr>
  </w:style>
  <w:style w:type="character" w:customStyle="1" w:styleId="16">
    <w:name w:val="Обычный (веб) Знак1"/>
    <w:aliases w:val="Обычный (веб) Знак Знак,Знак18 Знак Знак,Знак17 Знак1 Знак, Знак2 Знак,Знак2 Знак"/>
    <w:locked/>
    <w:rsid w:val="00F77CCF"/>
    <w:rPr>
      <w:sz w:val="24"/>
      <w:szCs w:val="24"/>
      <w:lang w:eastAsia="zh-CN"/>
    </w:rPr>
  </w:style>
  <w:style w:type="character" w:customStyle="1" w:styleId="Arial2">
    <w:name w:val="Основной текст + Arial2"/>
    <w:aliases w:val="82,5 pt2,Не полужирный2,Курсив"/>
    <w:rsid w:val="00F77CCF"/>
    <w:rPr>
      <w:rFonts w:ascii="Arial" w:eastAsia="Times New Roman" w:hAnsi="Arial"/>
      <w:b/>
      <w:i/>
      <w:color w:val="000000"/>
      <w:sz w:val="17"/>
      <w:shd w:val="clear" w:color="auto" w:fill="FFFFFF"/>
      <w:lang w:val="uk-UA" w:eastAsia="uk-UA"/>
    </w:rPr>
  </w:style>
  <w:style w:type="paragraph" w:customStyle="1" w:styleId="17">
    <w:name w:val="Знак Знак Знак Знак Знак Знак1 Знак Знак Знак Знак Знак Знак Знак Знак Знак Знак"/>
    <w:basedOn w:val="a"/>
    <w:rsid w:val="00F77CCF"/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st">
    <w:name w:val="st"/>
    <w:rsid w:val="00F77CCF"/>
  </w:style>
  <w:style w:type="character" w:customStyle="1" w:styleId="qprefix">
    <w:name w:val="qprefix"/>
    <w:rsid w:val="00F77CCF"/>
  </w:style>
  <w:style w:type="character" w:styleId="af0">
    <w:name w:val="Emphasis"/>
    <w:uiPriority w:val="20"/>
    <w:qFormat/>
    <w:rsid w:val="00F77CCF"/>
    <w:rPr>
      <w:i/>
      <w:iCs/>
    </w:rPr>
  </w:style>
  <w:style w:type="character" w:styleId="af1">
    <w:name w:val="Strong"/>
    <w:uiPriority w:val="22"/>
    <w:qFormat/>
    <w:rsid w:val="00F77CCF"/>
    <w:rPr>
      <w:b/>
      <w:bCs/>
    </w:rPr>
  </w:style>
  <w:style w:type="character" w:customStyle="1" w:styleId="stit">
    <w:name w:val="stit"/>
    <w:rsid w:val="00F77CCF"/>
    <w:rPr>
      <w:rFonts w:cs="Times New Roman"/>
    </w:rPr>
  </w:style>
  <w:style w:type="table" w:styleId="af2">
    <w:name w:val="Table Grid"/>
    <w:basedOn w:val="a1"/>
    <w:uiPriority w:val="59"/>
    <w:rsid w:val="00F77CCF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semiHidden/>
    <w:unhideWhenUsed/>
    <w:rsid w:val="00F77CCF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F77CCF"/>
    <w:rPr>
      <w:color w:val="800080"/>
      <w:u w:val="single"/>
    </w:rPr>
  </w:style>
  <w:style w:type="paragraph" w:customStyle="1" w:styleId="font5">
    <w:name w:val="font5"/>
    <w:basedOn w:val="a"/>
    <w:rsid w:val="00F77CCF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F77CCF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F77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auto"/>
    </w:rPr>
  </w:style>
  <w:style w:type="paragraph" w:customStyle="1" w:styleId="xl66">
    <w:name w:val="xl66"/>
    <w:basedOn w:val="a"/>
    <w:rsid w:val="00F77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auto"/>
    </w:rPr>
  </w:style>
  <w:style w:type="paragraph" w:customStyle="1" w:styleId="xl67">
    <w:name w:val="xl67"/>
    <w:basedOn w:val="a"/>
    <w:rsid w:val="00F77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F77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auto"/>
    </w:rPr>
  </w:style>
  <w:style w:type="paragraph" w:customStyle="1" w:styleId="xl70">
    <w:name w:val="xl70"/>
    <w:basedOn w:val="a"/>
    <w:rsid w:val="00F77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71">
    <w:name w:val="xl71"/>
    <w:basedOn w:val="a"/>
    <w:rsid w:val="00F77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 Бух</cp:lastModifiedBy>
  <cp:revision>16</cp:revision>
  <cp:lastPrinted>2022-07-29T07:09:00Z</cp:lastPrinted>
  <dcterms:created xsi:type="dcterms:W3CDTF">2021-03-03T16:40:00Z</dcterms:created>
  <dcterms:modified xsi:type="dcterms:W3CDTF">2022-07-29T12:55:00Z</dcterms:modified>
</cp:coreProperties>
</file>