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36" w:rsidRDefault="003A79ED">
      <w:pPr>
        <w:ind w:firstLine="709"/>
        <w:jc w:val="right"/>
        <w:rPr>
          <w:b/>
          <w:sz w:val="22"/>
          <w:szCs w:val="22"/>
        </w:rPr>
      </w:pPr>
      <w:r>
        <w:rPr>
          <w:b/>
          <w:sz w:val="22"/>
          <w:szCs w:val="22"/>
        </w:rPr>
        <w:t>Додаток 8</w:t>
      </w:r>
    </w:p>
    <w:p w:rsidR="0016497E" w:rsidRPr="000038BD" w:rsidRDefault="0016497E" w:rsidP="0016497E">
      <w:pPr>
        <w:widowControl w:val="0"/>
        <w:pBdr>
          <w:top w:val="nil"/>
          <w:left w:val="nil"/>
          <w:bottom w:val="nil"/>
          <w:right w:val="nil"/>
          <w:between w:val="nil"/>
        </w:pBdr>
        <w:jc w:val="right"/>
        <w:rPr>
          <w:color w:val="000000"/>
          <w:sz w:val="20"/>
          <w:szCs w:val="20"/>
        </w:rPr>
      </w:pPr>
      <w:r w:rsidRPr="000038BD">
        <w:rPr>
          <w:color w:val="000000"/>
          <w:sz w:val="20"/>
          <w:szCs w:val="20"/>
          <w:lang w:val="uk-UA"/>
        </w:rPr>
        <w:t>до тедрерної документації</w:t>
      </w:r>
      <w:r w:rsidRPr="000038BD">
        <w:rPr>
          <w:color w:val="000000"/>
          <w:sz w:val="20"/>
          <w:szCs w:val="20"/>
        </w:rPr>
        <w:t xml:space="preserve"> </w:t>
      </w:r>
    </w:p>
    <w:p w:rsidR="0016497E" w:rsidRPr="000038BD" w:rsidRDefault="0016497E" w:rsidP="0016497E">
      <w:pPr>
        <w:widowControl w:val="0"/>
        <w:pBdr>
          <w:top w:val="nil"/>
          <w:left w:val="nil"/>
          <w:bottom w:val="nil"/>
          <w:right w:val="nil"/>
          <w:between w:val="nil"/>
        </w:pBdr>
        <w:jc w:val="right"/>
        <w:rPr>
          <w:color w:val="000000"/>
          <w:sz w:val="20"/>
          <w:szCs w:val="20"/>
        </w:rPr>
      </w:pPr>
      <w:r w:rsidRPr="000038BD">
        <w:rPr>
          <w:color w:val="000000"/>
          <w:sz w:val="20"/>
          <w:szCs w:val="20"/>
        </w:rPr>
        <w:t xml:space="preserve">Дрова паливні твердих порід </w:t>
      </w:r>
    </w:p>
    <w:p w:rsidR="0016497E" w:rsidRPr="0016497E" w:rsidRDefault="0016497E" w:rsidP="0016497E">
      <w:pPr>
        <w:widowControl w:val="0"/>
        <w:pBdr>
          <w:top w:val="nil"/>
          <w:left w:val="nil"/>
          <w:bottom w:val="nil"/>
          <w:right w:val="nil"/>
          <w:between w:val="nil"/>
        </w:pBdr>
        <w:jc w:val="right"/>
        <w:rPr>
          <w:color w:val="000000"/>
          <w:sz w:val="20"/>
          <w:szCs w:val="20"/>
        </w:rPr>
      </w:pPr>
      <w:r w:rsidRPr="000038BD">
        <w:rPr>
          <w:color w:val="000000"/>
          <w:sz w:val="20"/>
          <w:szCs w:val="20"/>
          <w:lang w:val="uk-UA"/>
        </w:rPr>
        <w:t xml:space="preserve">  </w:t>
      </w:r>
      <w:r w:rsidRPr="000038BD">
        <w:rPr>
          <w:color w:val="000000"/>
          <w:sz w:val="20"/>
          <w:szCs w:val="20"/>
        </w:rPr>
        <w:t>(Код ДК 021:2015 - 03410000-7 – Деревина)</w:t>
      </w:r>
    </w:p>
    <w:p w:rsidR="0016497E" w:rsidRDefault="0016497E">
      <w:pPr>
        <w:ind w:firstLine="709"/>
        <w:jc w:val="right"/>
        <w:rPr>
          <w:b/>
          <w:sz w:val="22"/>
          <w:szCs w:val="22"/>
        </w:rPr>
      </w:pPr>
    </w:p>
    <w:p w:rsidR="00DF5436" w:rsidRDefault="00DF5436">
      <w:pPr>
        <w:widowControl w:val="0"/>
        <w:tabs>
          <w:tab w:val="left" w:pos="426"/>
          <w:tab w:val="left" w:pos="7263"/>
        </w:tabs>
        <w:jc w:val="center"/>
        <w:rPr>
          <w:b/>
        </w:rPr>
      </w:pPr>
    </w:p>
    <w:p w:rsidR="00DF5436" w:rsidRDefault="003A79ED">
      <w:pPr>
        <w:widowControl w:val="0"/>
        <w:jc w:val="center"/>
      </w:pPr>
      <w:r>
        <w:rPr>
          <w:b/>
        </w:rPr>
        <w:t xml:space="preserve">ПРОЕКТ ДОГОВОРУ ПРО ЗАКУПІВЛЮ </w:t>
      </w:r>
      <w:r w:rsidR="009A7680">
        <w:rPr>
          <w:b/>
          <w:lang w:val="uk-UA"/>
        </w:rPr>
        <w:t xml:space="preserve">ТА ПОСТАВКУ </w:t>
      </w:r>
      <w:r>
        <w:rPr>
          <w:b/>
        </w:rPr>
        <w:t>ТОВАРУ № ________</w:t>
      </w:r>
    </w:p>
    <w:p w:rsidR="00DF5436" w:rsidRDefault="00DF5436">
      <w:pPr>
        <w:widowControl w:val="0"/>
        <w:jc w:val="center"/>
      </w:pPr>
    </w:p>
    <w:p w:rsidR="00DF5436" w:rsidRDefault="003A79ED">
      <w:pPr>
        <w:widowControl w:val="0"/>
        <w:tabs>
          <w:tab w:val="left" w:pos="1080"/>
        </w:tabs>
        <w:jc w:val="both"/>
        <w:rPr>
          <w:b/>
        </w:rPr>
      </w:pPr>
      <w:r>
        <w:rPr>
          <w:b/>
        </w:rPr>
        <w:t xml:space="preserve">с. </w:t>
      </w:r>
      <w:r w:rsidR="00575CB2">
        <w:rPr>
          <w:b/>
          <w:lang w:val="uk-UA"/>
        </w:rPr>
        <w:t>Петропавлівська Борщагівка</w:t>
      </w:r>
      <w:r>
        <w:rPr>
          <w:b/>
        </w:rPr>
        <w:t xml:space="preserve">                                               </w:t>
      </w:r>
      <w:proofErr w:type="gramStart"/>
      <w:r>
        <w:rPr>
          <w:b/>
        </w:rPr>
        <w:t xml:space="preserve">   «</w:t>
      </w:r>
      <w:proofErr w:type="gramEnd"/>
      <w:r>
        <w:rPr>
          <w:b/>
        </w:rPr>
        <w:t>___» _______________ 202</w:t>
      </w:r>
      <w:r w:rsidR="00695C56">
        <w:rPr>
          <w:b/>
          <w:lang w:val="uk-UA"/>
        </w:rPr>
        <w:t xml:space="preserve">3 </w:t>
      </w:r>
      <w:r>
        <w:rPr>
          <w:b/>
        </w:rPr>
        <w:t>року</w:t>
      </w:r>
    </w:p>
    <w:p w:rsidR="00DF5436" w:rsidRDefault="00DF5436">
      <w:pPr>
        <w:widowControl w:val="0"/>
        <w:tabs>
          <w:tab w:val="left" w:pos="1080"/>
        </w:tabs>
        <w:ind w:firstLine="709"/>
      </w:pPr>
    </w:p>
    <w:p w:rsidR="00EA1EAC" w:rsidRPr="001D0235" w:rsidRDefault="00A73131" w:rsidP="001D0235">
      <w:pPr>
        <w:widowControl w:val="0"/>
        <w:adjustRightInd w:val="0"/>
        <w:spacing w:line="276" w:lineRule="auto"/>
        <w:jc w:val="both"/>
        <w:rPr>
          <w:lang w:val="uk-UA"/>
        </w:rPr>
      </w:pPr>
      <w:r w:rsidRPr="001D0235">
        <w:rPr>
          <w:b/>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1D0235">
        <w:rPr>
          <w:lang w:val="uk-UA"/>
        </w:rPr>
        <w:t>, що є платником податку на загальних підста</w:t>
      </w:r>
      <w:r w:rsidRPr="001D0235">
        <w:rPr>
          <w:lang w:val="uk-UA"/>
        </w:rPr>
        <w:softHyphen/>
        <w:t xml:space="preserve">вах, (далі – </w:t>
      </w:r>
      <w:r w:rsidRPr="001D0235">
        <w:rPr>
          <w:b/>
          <w:lang w:val="uk-UA"/>
        </w:rPr>
        <w:t>Покупець</w:t>
      </w:r>
      <w:r w:rsidRPr="001D0235">
        <w:rPr>
          <w:lang w:val="uk-UA"/>
        </w:rPr>
        <w:t xml:space="preserve">), в особі </w:t>
      </w:r>
      <w:r w:rsidRPr="001D0235">
        <w:rPr>
          <w:b/>
          <w:lang w:val="uk-UA"/>
        </w:rPr>
        <w:t>директора Тритиниченка Володимира Дмитровича</w:t>
      </w:r>
      <w:r w:rsidRPr="001D0235">
        <w:rPr>
          <w:lang w:val="uk-UA"/>
        </w:rPr>
        <w:t xml:space="preserve">, який діє на підставі Статуту, з однієї сторони, </w:t>
      </w:r>
    </w:p>
    <w:p w:rsidR="001D0235" w:rsidRPr="001D0235" w:rsidRDefault="00EA1EAC" w:rsidP="001D0235">
      <w:pPr>
        <w:pStyle w:val="30"/>
        <w:ind w:left="0"/>
        <w:jc w:val="both"/>
        <w:rPr>
          <w:sz w:val="24"/>
          <w:szCs w:val="24"/>
          <w:lang w:val="uk-UA"/>
        </w:rPr>
      </w:pPr>
      <w:r w:rsidRPr="001D0235">
        <w:rPr>
          <w:sz w:val="24"/>
          <w:szCs w:val="24"/>
          <w:lang w:val="uk-UA"/>
        </w:rPr>
        <w:t xml:space="preserve">і </w:t>
      </w:r>
      <w:r w:rsidR="003A79ED" w:rsidRPr="001D0235">
        <w:rPr>
          <w:b/>
          <w:sz w:val="24"/>
          <w:szCs w:val="24"/>
          <w:lang w:val="uk-UA"/>
        </w:rPr>
        <w:t xml:space="preserve">___________________________________________________ </w:t>
      </w:r>
      <w:r w:rsidR="003A79ED" w:rsidRPr="001D0235">
        <w:rPr>
          <w:sz w:val="24"/>
          <w:szCs w:val="24"/>
          <w:lang w:val="uk-UA"/>
        </w:rPr>
        <w:t xml:space="preserve">(далі – </w:t>
      </w:r>
      <w:r w:rsidR="003A79ED" w:rsidRPr="001D0235">
        <w:rPr>
          <w:b/>
          <w:sz w:val="24"/>
          <w:szCs w:val="24"/>
          <w:lang w:val="uk-UA"/>
        </w:rPr>
        <w:t>П</w:t>
      </w:r>
      <w:r w:rsidR="00A73131" w:rsidRPr="001D0235">
        <w:rPr>
          <w:b/>
          <w:sz w:val="24"/>
          <w:szCs w:val="24"/>
          <w:lang w:val="uk-UA"/>
        </w:rPr>
        <w:t>родавець</w:t>
      </w:r>
      <w:r w:rsidR="003A79ED" w:rsidRPr="001D0235">
        <w:rPr>
          <w:sz w:val="24"/>
          <w:szCs w:val="24"/>
          <w:lang w:val="uk-UA"/>
        </w:rPr>
        <w:t xml:space="preserve">), в особі _________________________________, що діє на підставі _________________, з іншої сторони, при спільному згадуванні - </w:t>
      </w:r>
      <w:r w:rsidR="003A79ED" w:rsidRPr="001D0235">
        <w:rPr>
          <w:b/>
          <w:sz w:val="24"/>
          <w:szCs w:val="24"/>
          <w:lang w:val="uk-UA"/>
        </w:rPr>
        <w:t>Сторони</w:t>
      </w:r>
      <w:r w:rsidR="003A79ED" w:rsidRPr="001D0235">
        <w:rPr>
          <w:sz w:val="24"/>
          <w:szCs w:val="24"/>
          <w:lang w:val="uk-UA"/>
        </w:rPr>
        <w:t xml:space="preserve">, а кожен окремо – </w:t>
      </w:r>
      <w:r w:rsidR="003A79ED" w:rsidRPr="001D0235">
        <w:rPr>
          <w:b/>
          <w:sz w:val="24"/>
          <w:szCs w:val="24"/>
          <w:lang w:val="uk-UA"/>
        </w:rPr>
        <w:t>Сторона</w:t>
      </w:r>
      <w:r w:rsidR="003A79ED" w:rsidRPr="001D0235">
        <w:rPr>
          <w:sz w:val="24"/>
          <w:szCs w:val="24"/>
          <w:lang w:val="uk-UA"/>
        </w:rPr>
        <w:t xml:space="preserve">, </w:t>
      </w:r>
      <w:r w:rsidR="001D0235" w:rsidRPr="001D0235">
        <w:rPr>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bookmarkStart w:id="0" w:name="_GoBack"/>
      <w:r w:rsidR="001D0235" w:rsidRPr="001D0235">
        <w:rPr>
          <w:sz w:val="24"/>
          <w:szCs w:val="24"/>
          <w:lang w:val="uk-UA"/>
        </w:rPr>
        <w:t>замовник</w:t>
      </w:r>
      <w:bookmarkEnd w:id="0"/>
      <w:r w:rsidR="001D0235" w:rsidRPr="001D0235">
        <w:rPr>
          <w:sz w:val="24"/>
          <w:szCs w:val="24"/>
          <w:lang w:val="uk-UA"/>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 Договір) про наступне:</w:t>
      </w:r>
      <w:r w:rsidR="001D0235" w:rsidRPr="001D0235">
        <w:rPr>
          <w:b/>
          <w:color w:val="000000"/>
          <w:sz w:val="24"/>
          <w:szCs w:val="24"/>
          <w:shd w:val="clear" w:color="auto" w:fill="FFFFFF"/>
          <w:lang w:val="uk-UA"/>
        </w:rPr>
        <w:t xml:space="preserve"> </w:t>
      </w:r>
    </w:p>
    <w:p w:rsidR="00DF5436" w:rsidRPr="001D0235" w:rsidRDefault="00DF5436" w:rsidP="001D0235">
      <w:pPr>
        <w:widowControl w:val="0"/>
        <w:adjustRightInd w:val="0"/>
        <w:spacing w:line="276" w:lineRule="auto"/>
        <w:jc w:val="both"/>
        <w:rPr>
          <w:lang w:val="uk-UA"/>
        </w:rPr>
      </w:pPr>
    </w:p>
    <w:p w:rsidR="00DF5436" w:rsidRPr="003B5123" w:rsidRDefault="003A79ED">
      <w:pPr>
        <w:widowControl w:val="0"/>
        <w:numPr>
          <w:ilvl w:val="0"/>
          <w:numId w:val="5"/>
        </w:numPr>
        <w:pBdr>
          <w:top w:val="nil"/>
          <w:left w:val="nil"/>
          <w:bottom w:val="nil"/>
          <w:right w:val="nil"/>
          <w:between w:val="nil"/>
        </w:pBdr>
        <w:spacing w:after="160" w:line="259" w:lineRule="auto"/>
        <w:ind w:hanging="10"/>
        <w:jc w:val="center"/>
        <w:rPr>
          <w:color w:val="000000"/>
        </w:rPr>
      </w:pPr>
      <w:r w:rsidRPr="003B5123">
        <w:rPr>
          <w:b/>
          <w:color w:val="000000"/>
        </w:rPr>
        <w:t>ПРЕДМЕТ ДОГОВОРУ</w:t>
      </w:r>
    </w:p>
    <w:p w:rsidR="00DF5436" w:rsidRPr="003B5123" w:rsidRDefault="003A79ED" w:rsidP="00D758CA">
      <w:pPr>
        <w:widowControl w:val="0"/>
        <w:ind w:firstLine="709"/>
        <w:jc w:val="both"/>
        <w:rPr>
          <w:b/>
          <w:color w:val="000000"/>
        </w:rPr>
      </w:pPr>
      <w:r w:rsidRPr="003B5123">
        <w:t>1.1. П</w:t>
      </w:r>
      <w:r w:rsidR="00F31564" w:rsidRPr="003B5123">
        <w:rPr>
          <w:lang w:val="uk-UA"/>
        </w:rPr>
        <w:t>родавець</w:t>
      </w:r>
      <w:r w:rsidRPr="003B5123">
        <w:t xml:space="preserve"> зобов’язується </w:t>
      </w:r>
      <w:r w:rsidR="00B41E36" w:rsidRPr="003B5123">
        <w:rPr>
          <w:lang w:val="uk-UA"/>
        </w:rPr>
        <w:t>продати,</w:t>
      </w:r>
      <w:r w:rsidR="00F31564" w:rsidRPr="003B5123">
        <w:rPr>
          <w:lang w:val="uk-UA"/>
        </w:rPr>
        <w:t xml:space="preserve"> поставити</w:t>
      </w:r>
      <w:r w:rsidRPr="003B5123">
        <w:t xml:space="preserve"> </w:t>
      </w:r>
      <w:r w:rsidR="00B41E36" w:rsidRPr="003B5123">
        <w:rPr>
          <w:lang w:val="uk-UA"/>
        </w:rPr>
        <w:t xml:space="preserve">та відвантажити </w:t>
      </w:r>
      <w:r w:rsidRPr="003B5123">
        <w:t>у з</w:t>
      </w:r>
      <w:r w:rsidR="00B41E36" w:rsidRPr="003B5123">
        <w:rPr>
          <w:lang w:val="uk-UA"/>
        </w:rPr>
        <w:t>а</w:t>
      </w:r>
      <w:r w:rsidRPr="003B5123">
        <w:t xml:space="preserve">мовлений даним Договором строк у власність </w:t>
      </w:r>
      <w:r w:rsidR="009176B1" w:rsidRPr="003B5123">
        <w:t>Покуп</w:t>
      </w:r>
      <w:r w:rsidR="00A73074" w:rsidRPr="003B5123">
        <w:rPr>
          <w:lang w:val="uk-UA"/>
        </w:rPr>
        <w:t>ця</w:t>
      </w:r>
      <w:r w:rsidRPr="003B5123">
        <w:t xml:space="preserve"> </w:t>
      </w:r>
      <w:r w:rsidR="00A965CC" w:rsidRPr="003B5123">
        <w:rPr>
          <w:b/>
          <w:color w:val="000000"/>
        </w:rPr>
        <w:t>д</w:t>
      </w:r>
      <w:r w:rsidR="00441D97" w:rsidRPr="003B5123">
        <w:rPr>
          <w:b/>
          <w:color w:val="000000"/>
        </w:rPr>
        <w:t xml:space="preserve">рова паливні твердих порід </w:t>
      </w:r>
      <w:r w:rsidR="009F4761" w:rsidRPr="003B5123">
        <w:rPr>
          <w:color w:val="000000"/>
          <w:lang w:val="uk-UA"/>
        </w:rPr>
        <w:t>вдповідно до</w:t>
      </w:r>
      <w:r w:rsidR="009F4761" w:rsidRPr="003B5123">
        <w:rPr>
          <w:b/>
          <w:color w:val="000000"/>
          <w:lang w:val="uk-UA"/>
        </w:rPr>
        <w:t xml:space="preserve"> </w:t>
      </w:r>
      <w:r w:rsidR="00F4187A" w:rsidRPr="003B5123">
        <w:rPr>
          <w:lang w:val="uk-UA"/>
        </w:rPr>
        <w:t xml:space="preserve">вимог </w:t>
      </w:r>
      <w:r w:rsidR="009F4761" w:rsidRPr="003B5123">
        <w:t xml:space="preserve">Національного класифікатору України (єдиний закупівельний словник), який </w:t>
      </w:r>
      <w:r w:rsidR="009F4761" w:rsidRPr="003B5123">
        <w:rPr>
          <w:rFonts w:eastAsia="Arial,Bold"/>
        </w:rPr>
        <w:t xml:space="preserve">прийнято та надано чинності: наказ Мінекономрозвитку України від 23.12.2015 р. № 1749 з 2016-01-01 </w:t>
      </w:r>
      <w:r w:rsidR="009F4761" w:rsidRPr="003B5123">
        <w:rPr>
          <w:b/>
        </w:rPr>
        <w:t>ДК 021:2015 Код CPV</w:t>
      </w:r>
      <w:r w:rsidR="00AA6013" w:rsidRPr="003B5123">
        <w:rPr>
          <w:b/>
          <w:lang w:val="uk-UA"/>
        </w:rPr>
        <w:t xml:space="preserve"> - </w:t>
      </w:r>
      <w:r w:rsidR="00AA6013" w:rsidRPr="003B5123">
        <w:rPr>
          <w:b/>
          <w:color w:val="000000"/>
        </w:rPr>
        <w:t>03410000-7 – Деревина</w:t>
      </w:r>
      <w:r w:rsidR="00333A33" w:rsidRPr="003B5123">
        <w:rPr>
          <w:b/>
          <w:color w:val="000000"/>
          <w:lang w:val="uk-UA"/>
        </w:rPr>
        <w:t xml:space="preserve"> </w:t>
      </w:r>
      <w:r w:rsidRPr="003B5123">
        <w:t xml:space="preserve">(далі – Товар), а </w:t>
      </w:r>
      <w:r w:rsidR="00695C56" w:rsidRPr="003B5123">
        <w:rPr>
          <w:lang w:val="uk-UA"/>
        </w:rPr>
        <w:t>Покупець</w:t>
      </w:r>
      <w:r w:rsidRPr="003B5123">
        <w:t xml:space="preserve"> зобов’язується прийняти Товар і опл</w:t>
      </w:r>
      <w:r w:rsidR="00AA6013" w:rsidRPr="003B5123">
        <w:t>атити його в порядку та на</w:t>
      </w:r>
      <w:r w:rsidR="00AA6013" w:rsidRPr="003B5123">
        <w:rPr>
          <w:lang w:val="uk-UA"/>
        </w:rPr>
        <w:t xml:space="preserve"> </w:t>
      </w:r>
      <w:r w:rsidRPr="003B5123">
        <w:t>умовах, передбачених даним Договором.</w:t>
      </w:r>
    </w:p>
    <w:p w:rsidR="00DF5436" w:rsidRPr="003B5123" w:rsidRDefault="003A79ED" w:rsidP="00D758CA">
      <w:pPr>
        <w:widowControl w:val="0"/>
        <w:shd w:val="clear" w:color="auto" w:fill="FFFFFF"/>
        <w:tabs>
          <w:tab w:val="left" w:pos="4820"/>
          <w:tab w:val="left" w:pos="5812"/>
          <w:tab w:val="left" w:pos="9115"/>
        </w:tabs>
        <w:ind w:firstLine="709"/>
        <w:jc w:val="both"/>
      </w:pPr>
      <w:r w:rsidRPr="003B5123">
        <w:t xml:space="preserve">1.2. Найменування (номенклатура, асортимент) перелік, кількість, ціна за одиницю Товару зазначено у </w:t>
      </w:r>
      <w:r w:rsidR="003B3950" w:rsidRPr="003B5123">
        <w:rPr>
          <w:b/>
        </w:rPr>
        <w:t>Специфікаці</w:t>
      </w:r>
      <w:r w:rsidR="003B3950" w:rsidRPr="003B5123">
        <w:rPr>
          <w:b/>
          <w:lang w:val="uk-UA"/>
        </w:rPr>
        <w:t>ї</w:t>
      </w:r>
      <w:r w:rsidR="003B3950" w:rsidRPr="003B5123">
        <w:rPr>
          <w:b/>
        </w:rPr>
        <w:t xml:space="preserve"> </w:t>
      </w:r>
      <w:r w:rsidR="003B3950" w:rsidRPr="003B5123">
        <w:rPr>
          <w:lang w:val="uk-UA"/>
        </w:rPr>
        <w:t>(</w:t>
      </w:r>
      <w:r w:rsidRPr="003B5123">
        <w:t>Додат</w:t>
      </w:r>
      <w:r w:rsidR="003B3950" w:rsidRPr="003B5123">
        <w:rPr>
          <w:lang w:val="uk-UA"/>
        </w:rPr>
        <w:t>о</w:t>
      </w:r>
      <w:r w:rsidR="003B3950" w:rsidRPr="003B5123">
        <w:t>к</w:t>
      </w:r>
      <w:r w:rsidRPr="003B5123">
        <w:t xml:space="preserve"> № 1 до даного Договору</w:t>
      </w:r>
      <w:r w:rsidR="003B3950" w:rsidRPr="003B5123">
        <w:rPr>
          <w:lang w:val="uk-UA"/>
        </w:rPr>
        <w:t>)</w:t>
      </w:r>
      <w:r w:rsidRPr="003B5123">
        <w:t xml:space="preserve">, який є його невід’ємною частиною. </w:t>
      </w:r>
    </w:p>
    <w:p w:rsidR="00DF5436" w:rsidRPr="003B5123" w:rsidRDefault="003A79ED" w:rsidP="00D758CA">
      <w:pPr>
        <w:widowControl w:val="0"/>
        <w:spacing w:line="256" w:lineRule="auto"/>
        <w:ind w:firstLine="709"/>
        <w:jc w:val="both"/>
      </w:pPr>
      <w:r w:rsidRPr="003B5123">
        <w:t>1.</w:t>
      </w:r>
      <w:r w:rsidR="00F4187A" w:rsidRPr="003B5123">
        <w:rPr>
          <w:lang w:val="uk-UA"/>
        </w:rPr>
        <w:t>3.</w:t>
      </w:r>
      <w:r w:rsidRPr="003B5123">
        <w:t xml:space="preserve">  П</w:t>
      </w:r>
      <w:r w:rsidR="00BC0D15" w:rsidRPr="003B5123">
        <w:rPr>
          <w:lang w:val="uk-UA"/>
        </w:rPr>
        <w:t xml:space="preserve">родавець </w:t>
      </w:r>
      <w:r w:rsidRPr="003B5123">
        <w:t>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F5436" w:rsidRDefault="003A79ED" w:rsidP="00D758CA">
      <w:pPr>
        <w:widowControl w:val="0"/>
        <w:spacing w:line="256" w:lineRule="auto"/>
        <w:ind w:firstLine="709"/>
        <w:jc w:val="both"/>
      </w:pPr>
      <w:r w:rsidRPr="003B5123">
        <w:t>1.</w:t>
      </w:r>
      <w:r w:rsidR="00F4187A" w:rsidRPr="003B5123">
        <w:rPr>
          <w:lang w:val="uk-UA"/>
        </w:rPr>
        <w:t>4</w:t>
      </w:r>
      <w:r w:rsidRPr="003B5123">
        <w:t>. П</w:t>
      </w:r>
      <w:r w:rsidR="007B2A0A" w:rsidRPr="003B5123">
        <w:rPr>
          <w:lang w:val="uk-UA"/>
        </w:rPr>
        <w:t>родавець</w:t>
      </w:r>
      <w:r w:rsidRPr="003B5123">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F5436" w:rsidRDefault="00DF5436">
      <w:pPr>
        <w:widowControl w:val="0"/>
        <w:shd w:val="clear" w:color="auto" w:fill="FFFFFF"/>
        <w:tabs>
          <w:tab w:val="left" w:pos="4820"/>
          <w:tab w:val="left" w:pos="5812"/>
          <w:tab w:val="left" w:pos="9115"/>
        </w:tabs>
        <w:ind w:firstLine="567"/>
        <w:jc w:val="both"/>
        <w:rPr>
          <w:color w:val="000000"/>
        </w:rPr>
      </w:pPr>
    </w:p>
    <w:p w:rsidR="00DF5436" w:rsidRDefault="003A79ED">
      <w:pPr>
        <w:widowControl w:val="0"/>
        <w:numPr>
          <w:ilvl w:val="0"/>
          <w:numId w:val="5"/>
        </w:numPr>
        <w:pBdr>
          <w:top w:val="nil"/>
          <w:left w:val="nil"/>
          <w:bottom w:val="nil"/>
          <w:right w:val="nil"/>
          <w:between w:val="nil"/>
        </w:pBdr>
        <w:shd w:val="clear" w:color="auto" w:fill="FFFFFF"/>
        <w:spacing w:after="160" w:line="259" w:lineRule="auto"/>
        <w:jc w:val="center"/>
        <w:rPr>
          <w:color w:val="000000"/>
        </w:rPr>
      </w:pPr>
      <w:r>
        <w:rPr>
          <w:b/>
          <w:color w:val="000000"/>
        </w:rPr>
        <w:t xml:space="preserve">ЦІНА ДОГОВОРУ </w:t>
      </w:r>
    </w:p>
    <w:p w:rsidR="00DF5436" w:rsidRDefault="003A79ED">
      <w:pPr>
        <w:widowControl w:val="0"/>
        <w:ind w:firstLine="708"/>
        <w:jc w:val="both"/>
        <w:rPr>
          <w:b/>
          <w:color w:val="4F81BD"/>
        </w:rPr>
      </w:pPr>
      <w:r>
        <w:t xml:space="preserve">2.1. Загальна вартість Договору визначена на підставі Додатку № 1 до даного Договору та </w:t>
      </w:r>
      <w:r>
        <w:rPr>
          <w:b/>
          <w:color w:val="000000"/>
        </w:rPr>
        <w:t>складає: – ___________</w:t>
      </w:r>
      <w:r>
        <w:rPr>
          <w:b/>
        </w:rPr>
        <w:t xml:space="preserve"> грн. ______ коп. </w:t>
      </w:r>
      <w:r>
        <w:t>(</w:t>
      </w:r>
      <w:r>
        <w:rPr>
          <w:b/>
          <w:u w:val="single"/>
        </w:rPr>
        <w:t>сума прописом</w:t>
      </w:r>
      <w:r>
        <w:rPr>
          <w:b/>
        </w:rPr>
        <w:t xml:space="preserve">), в т.ч. ПДВ 20% - _______ грн. </w:t>
      </w:r>
      <w:r>
        <w:rPr>
          <w:b/>
        </w:rPr>
        <w:lastRenderedPageBreak/>
        <w:t>(</w:t>
      </w:r>
      <w:r>
        <w:rPr>
          <w:i/>
          <w:color w:val="4F81BD"/>
          <w:u w:val="single"/>
        </w:rPr>
        <w:t xml:space="preserve">ПДВ враховується, якщо </w:t>
      </w:r>
      <w:r w:rsidR="00651205">
        <w:rPr>
          <w:i/>
          <w:color w:val="4F81BD"/>
          <w:u w:val="single"/>
          <w:lang w:val="uk-UA"/>
        </w:rPr>
        <w:t>Продавець</w:t>
      </w:r>
      <w:r>
        <w:rPr>
          <w:i/>
          <w:color w:val="4F81BD"/>
          <w:u w:val="single"/>
        </w:rPr>
        <w:t xml:space="preserve"> є платником ПДВ).</w:t>
      </w:r>
    </w:p>
    <w:p w:rsidR="00DF5436" w:rsidRDefault="003A79ED">
      <w:pPr>
        <w:widowControl w:val="0"/>
        <w:ind w:firstLine="708"/>
        <w:jc w:val="both"/>
      </w:pPr>
      <w:r>
        <w:t>2.2. Ціна даного Договору включає в себе сплату податків і зборів, обов’язкових платежів, що сплачуються або мають бути сплачені, усіх інших витрат П</w:t>
      </w:r>
      <w:r w:rsidR="00D85867">
        <w:rPr>
          <w:lang w:val="uk-UA"/>
        </w:rPr>
        <w:t>родавця</w:t>
      </w:r>
      <w:r>
        <w:t xml:space="preserve">, пов’язаних з </w:t>
      </w:r>
      <w:r w:rsidR="00D952DC">
        <w:t>зборкою,</w:t>
      </w:r>
      <w:r w:rsidR="00D952DC">
        <w:rPr>
          <w:lang w:val="uk-UA"/>
        </w:rPr>
        <w:t xml:space="preserve"> </w:t>
      </w:r>
      <w:r>
        <w:t>пакуванням, маркування</w:t>
      </w:r>
      <w:r w:rsidR="006A6876">
        <w:rPr>
          <w:lang w:val="uk-UA"/>
        </w:rPr>
        <w:t>м</w:t>
      </w:r>
      <w:r>
        <w:t xml:space="preserve">, </w:t>
      </w:r>
      <w:r w:rsidR="00B2649E">
        <w:rPr>
          <w:lang w:val="uk-UA"/>
        </w:rPr>
        <w:t>п</w:t>
      </w:r>
      <w:r>
        <w:t>оставкою, завантаженням та розвантаженням Товару.</w:t>
      </w:r>
    </w:p>
    <w:p w:rsidR="00DF5436" w:rsidRDefault="003A79ED">
      <w:pPr>
        <w:widowControl w:val="0"/>
        <w:ind w:firstLine="708"/>
        <w:jc w:val="both"/>
        <w:rPr>
          <w:color w:val="000000"/>
        </w:rPr>
      </w:pPr>
      <w:r>
        <w:rPr>
          <w:color w:val="000000"/>
        </w:rPr>
        <w:t xml:space="preserve">2.3. </w:t>
      </w:r>
      <w:r>
        <w:rPr>
          <w:color w:val="000000"/>
          <w:highlight w:val="white"/>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Pr>
          <w:color w:val="000000"/>
          <w:highlight w:val="white"/>
        </w:rPr>
        <w:t>на ринку</w:t>
      </w:r>
      <w:proofErr w:type="gramEnd"/>
      <w:r>
        <w:rPr>
          <w:color w:val="000000"/>
        </w:rPr>
        <w:t xml:space="preserve"> відповідно до Закону України «Про публічні закупівлі» та шляхом укладення відповідної додаткової угоди до даного Договору.</w:t>
      </w:r>
    </w:p>
    <w:p w:rsidR="0093531A" w:rsidRDefault="0093531A">
      <w:pPr>
        <w:widowControl w:val="0"/>
        <w:ind w:firstLine="708"/>
        <w:jc w:val="both"/>
        <w:rPr>
          <w:color w:val="000000"/>
        </w:rPr>
      </w:pPr>
      <w:r w:rsidRPr="00807866">
        <w:rPr>
          <w:color w:val="000000"/>
          <w:lang w:val="uk-UA"/>
        </w:rPr>
        <w:t>2</w:t>
      </w:r>
      <w:r w:rsidRPr="00807866">
        <w:rPr>
          <w:color w:val="000000"/>
        </w:rPr>
        <w:t>.</w:t>
      </w:r>
      <w:r w:rsidRPr="00807866">
        <w:rPr>
          <w:color w:val="000000"/>
          <w:lang w:val="uk-UA"/>
        </w:rPr>
        <w:t>4</w:t>
      </w:r>
      <w:r w:rsidRPr="00807866">
        <w:rPr>
          <w:color w:val="000000"/>
        </w:rPr>
        <w:t xml:space="preserve">. Фінансування видатків за умовами цього </w:t>
      </w:r>
      <w:r w:rsidR="006A6876" w:rsidRPr="00807866">
        <w:rPr>
          <w:color w:val="000000"/>
        </w:rPr>
        <w:t>Д</w:t>
      </w:r>
      <w:r w:rsidRPr="00807866">
        <w:rPr>
          <w:color w:val="000000"/>
        </w:rPr>
        <w:t xml:space="preserve">оговору здійснюється за рахунок коштів місцевого бюджету відповідно </w:t>
      </w:r>
      <w:r w:rsidR="006A6876" w:rsidRPr="00807866">
        <w:rPr>
          <w:color w:val="000000"/>
          <w:lang w:val="uk-UA"/>
        </w:rPr>
        <w:t xml:space="preserve">до </w:t>
      </w:r>
      <w:r w:rsidRPr="00807866">
        <w:rPr>
          <w:color w:val="000000"/>
        </w:rPr>
        <w:t>КЕКВ 2210, у тому числі за програмою «Програма заходів із запобігання та ліквідації надзвичайних ситуацій та захисту населення і територій Борщагівської сільської територіальної громади Бучанського району Київської області від надзвичайних ситуацій на 2023 рік»</w:t>
      </w:r>
    </w:p>
    <w:p w:rsidR="00DF5436" w:rsidRDefault="00DF5436">
      <w:pPr>
        <w:widowControl w:val="0"/>
        <w:pBdr>
          <w:top w:val="nil"/>
          <w:left w:val="nil"/>
          <w:bottom w:val="nil"/>
          <w:right w:val="nil"/>
          <w:between w:val="nil"/>
        </w:pBdr>
        <w:shd w:val="clear" w:color="auto" w:fill="FFFFFF"/>
        <w:rPr>
          <w:b/>
          <w:color w:val="000000"/>
        </w:rPr>
      </w:pPr>
    </w:p>
    <w:p w:rsidR="00DF5436" w:rsidRDefault="003A79ED">
      <w:pPr>
        <w:widowControl w:val="0"/>
        <w:numPr>
          <w:ilvl w:val="0"/>
          <w:numId w:val="5"/>
        </w:numPr>
        <w:pBdr>
          <w:top w:val="nil"/>
          <w:left w:val="nil"/>
          <w:bottom w:val="nil"/>
          <w:right w:val="nil"/>
          <w:between w:val="nil"/>
        </w:pBdr>
        <w:shd w:val="clear" w:color="auto" w:fill="FFFFFF"/>
        <w:spacing w:after="160" w:line="259" w:lineRule="auto"/>
        <w:jc w:val="center"/>
        <w:rPr>
          <w:color w:val="000000"/>
        </w:rPr>
      </w:pPr>
      <w:r>
        <w:rPr>
          <w:b/>
          <w:color w:val="000000"/>
        </w:rPr>
        <w:t>ПОРЯДОК ОПЛАТИ</w:t>
      </w:r>
    </w:p>
    <w:p w:rsidR="00DF5436" w:rsidRDefault="003A79ED">
      <w:pPr>
        <w:widowControl w:val="0"/>
        <w:ind w:firstLine="708"/>
        <w:jc w:val="both"/>
        <w:rPr>
          <w:color w:val="000000"/>
        </w:rPr>
      </w:pPr>
      <w:r>
        <w:t xml:space="preserve">3.1. Оплата здійснюється </w:t>
      </w:r>
      <w:r w:rsidR="009176B1">
        <w:t>Покупцем</w:t>
      </w:r>
      <w:r>
        <w:t xml:space="preserve"> за фактично отриманий належної якості Товар (</w:t>
      </w:r>
      <w:r>
        <w:rPr>
          <w:color w:val="000000"/>
        </w:rPr>
        <w:t>на умовах зазначених у Специфікації/-ях цього Договору)</w:t>
      </w:r>
      <w:r>
        <w:t xml:space="preserve"> шляхом безготівкового переказу коштів на поточний рахунок П</w:t>
      </w:r>
      <w:r w:rsidR="00357077">
        <w:rPr>
          <w:lang w:val="uk-UA"/>
        </w:rPr>
        <w:t>родавця</w:t>
      </w:r>
      <w:r>
        <w:t xml:space="preserve">, вказаний у даному Договорі, </w:t>
      </w:r>
      <w:r w:rsidRPr="002C3828">
        <w:rPr>
          <w:b/>
        </w:rPr>
        <w:t>протягом 30 робочих (банківських) днів</w:t>
      </w:r>
      <w:r>
        <w:t xml:space="preserve">, після </w:t>
      </w:r>
      <w:r>
        <w:rPr>
          <w:color w:val="000000"/>
        </w:rPr>
        <w:t>пред’явлення П</w:t>
      </w:r>
      <w:r w:rsidR="00357077">
        <w:rPr>
          <w:color w:val="000000"/>
          <w:lang w:val="uk-UA"/>
        </w:rPr>
        <w:t>родавцем</w:t>
      </w:r>
      <w:r>
        <w:rPr>
          <w:color w:val="000000"/>
        </w:rPr>
        <w:t xml:space="preserve"> видаткової накладної.</w:t>
      </w:r>
    </w:p>
    <w:p w:rsidR="00DF5436" w:rsidRDefault="003A79ED">
      <w:pPr>
        <w:widowControl w:val="0"/>
        <w:ind w:firstLine="708"/>
        <w:jc w:val="both"/>
        <w:rPr>
          <w:color w:val="000000"/>
        </w:rPr>
      </w:pPr>
      <w:r>
        <w:rPr>
          <w:color w:val="000000"/>
        </w:rPr>
        <w:t xml:space="preserve">3.2. </w:t>
      </w:r>
      <w:r w:rsidR="009176B1">
        <w:rPr>
          <w:color w:val="000000"/>
        </w:rPr>
        <w:t>Покупець</w:t>
      </w:r>
      <w:r>
        <w:rPr>
          <w:color w:val="000000"/>
        </w:rPr>
        <w:t xml:space="preserve"> не здійснює оплату за поставлений Товар, та така несплата не є порушенням строку оплати зі сторони </w:t>
      </w:r>
      <w:r w:rsidR="009176B1">
        <w:rPr>
          <w:color w:val="000000"/>
        </w:rPr>
        <w:t>Покуп</w:t>
      </w:r>
      <w:r w:rsidR="00CD484E">
        <w:rPr>
          <w:color w:val="000000"/>
          <w:lang w:val="uk-UA"/>
        </w:rPr>
        <w:t>ця</w:t>
      </w:r>
      <w:r>
        <w:rPr>
          <w:color w:val="000000"/>
        </w:rPr>
        <w:t xml:space="preserve"> у випадку ненадання П</w:t>
      </w:r>
      <w:r w:rsidR="00357077">
        <w:rPr>
          <w:color w:val="000000"/>
          <w:lang w:val="uk-UA"/>
        </w:rPr>
        <w:t>родавцем</w:t>
      </w:r>
      <w:r>
        <w:rPr>
          <w:color w:val="000000"/>
        </w:rPr>
        <w:t xml:space="preserve"> видаткової накладної чи його </w:t>
      </w:r>
      <w:proofErr w:type="gramStart"/>
      <w:r>
        <w:rPr>
          <w:color w:val="000000"/>
        </w:rPr>
        <w:t>неналежного  оформлення</w:t>
      </w:r>
      <w:proofErr w:type="gramEnd"/>
      <w:r>
        <w:rPr>
          <w:color w:val="000000"/>
        </w:rPr>
        <w:t>.</w:t>
      </w:r>
    </w:p>
    <w:p w:rsidR="00DF5436" w:rsidRDefault="003A79ED">
      <w:pPr>
        <w:widowControl w:val="0"/>
        <w:ind w:firstLine="709"/>
        <w:jc w:val="both"/>
        <w:rPr>
          <w:color w:val="000000"/>
        </w:rPr>
      </w:pPr>
      <w:r>
        <w:t xml:space="preserve">3.3. </w:t>
      </w:r>
      <w:r>
        <w:rPr>
          <w:color w:val="000000"/>
        </w:rPr>
        <w:t>Днем оплати поставленого П</w:t>
      </w:r>
      <w:r w:rsidR="00357077">
        <w:rPr>
          <w:color w:val="000000"/>
          <w:lang w:val="uk-UA"/>
        </w:rPr>
        <w:t>родавцем</w:t>
      </w:r>
      <w:r>
        <w:rPr>
          <w:color w:val="000000"/>
        </w:rPr>
        <w:t xml:space="preserve"> Товару є дата списання коштів з відповідних рахунків </w:t>
      </w:r>
      <w:r w:rsidR="009176B1">
        <w:rPr>
          <w:color w:val="000000"/>
        </w:rPr>
        <w:t>Покуп</w:t>
      </w:r>
      <w:r w:rsidR="00A73074">
        <w:rPr>
          <w:color w:val="000000"/>
          <w:lang w:val="uk-UA"/>
        </w:rPr>
        <w:t>ця</w:t>
      </w:r>
      <w:r>
        <w:rPr>
          <w:color w:val="000000"/>
        </w:rPr>
        <w:t>.</w:t>
      </w:r>
    </w:p>
    <w:p w:rsidR="00DF5436" w:rsidRDefault="003A79ED">
      <w:pPr>
        <w:widowControl w:val="0"/>
        <w:ind w:firstLine="709"/>
        <w:jc w:val="both"/>
        <w:rPr>
          <w:color w:val="000000"/>
        </w:rPr>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F5436" w:rsidRDefault="00DF5436">
      <w:pPr>
        <w:pBdr>
          <w:top w:val="nil"/>
          <w:left w:val="nil"/>
          <w:bottom w:val="nil"/>
          <w:right w:val="nil"/>
          <w:between w:val="nil"/>
        </w:pBdr>
        <w:jc w:val="both"/>
        <w:rPr>
          <w:color w:val="000000"/>
        </w:rPr>
      </w:pPr>
    </w:p>
    <w:p w:rsidR="00DF5436" w:rsidRDefault="003A79ED">
      <w:pPr>
        <w:widowControl w:val="0"/>
        <w:numPr>
          <w:ilvl w:val="0"/>
          <w:numId w:val="5"/>
        </w:numPr>
        <w:pBdr>
          <w:top w:val="nil"/>
          <w:left w:val="nil"/>
          <w:bottom w:val="nil"/>
          <w:right w:val="nil"/>
          <w:between w:val="nil"/>
        </w:pBdr>
        <w:spacing w:after="160" w:line="259" w:lineRule="auto"/>
        <w:jc w:val="center"/>
        <w:rPr>
          <w:color w:val="000000"/>
        </w:rPr>
      </w:pPr>
      <w:r>
        <w:rPr>
          <w:b/>
          <w:color w:val="000000"/>
        </w:rPr>
        <w:t>СТРОКИ, ПОРЯДОК ПОСТАВКИ</w:t>
      </w:r>
      <w:r>
        <w:rPr>
          <w:b/>
          <w:smallCaps/>
          <w:color w:val="000000"/>
        </w:rPr>
        <w:t xml:space="preserve"> ТА ПРИЙМАННЯ</w:t>
      </w:r>
      <w:r>
        <w:rPr>
          <w:b/>
          <w:color w:val="000000"/>
        </w:rPr>
        <w:t xml:space="preserve"> ТОВАРУ</w:t>
      </w:r>
    </w:p>
    <w:p w:rsidR="00DF5436" w:rsidRDefault="003A79ED">
      <w:pPr>
        <w:widowControl w:val="0"/>
        <w:shd w:val="clear" w:color="auto" w:fill="FFFFFF"/>
        <w:ind w:firstLine="567"/>
        <w:jc w:val="both"/>
      </w:pPr>
      <w:r>
        <w:t>4.1. П</w:t>
      </w:r>
      <w:r w:rsidR="00DA6802">
        <w:rPr>
          <w:lang w:val="uk-UA"/>
        </w:rPr>
        <w:t xml:space="preserve">родавець </w:t>
      </w:r>
      <w:r>
        <w:t>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rsidR="00DF5436" w:rsidRPr="00A523A3" w:rsidRDefault="003A79ED" w:rsidP="00A523A3">
      <w:pPr>
        <w:pStyle w:val="20"/>
        <w:ind w:firstLine="567"/>
      </w:pPr>
      <w:r>
        <w:t xml:space="preserve">4.2. Поставка Товару здійснюється за адресою: </w:t>
      </w:r>
      <w:r w:rsidR="00A523A3" w:rsidRPr="00422D46">
        <w:t>Київ</w:t>
      </w:r>
      <w:r w:rsidR="00A523A3">
        <w:t>ська область</w:t>
      </w:r>
      <w:r w:rsidR="00A523A3" w:rsidRPr="00422D46">
        <w:t>,</w:t>
      </w:r>
      <w:r w:rsidR="00A523A3">
        <w:t xml:space="preserve"> Бучанський район, с. Петропавлівська Борщагівка</w:t>
      </w:r>
      <w:r w:rsidR="00A523A3" w:rsidRPr="00422D46">
        <w:t xml:space="preserve"> вул. </w:t>
      </w:r>
      <w:r w:rsidR="00A523A3">
        <w:t>Білогородська</w:t>
      </w:r>
      <w:r w:rsidR="00A523A3" w:rsidRPr="00422D46">
        <w:t xml:space="preserve"> </w:t>
      </w:r>
      <w:r w:rsidR="00A523A3">
        <w:t>2А</w:t>
      </w:r>
      <w:r w:rsidR="00A523A3" w:rsidRPr="00422D46">
        <w:t xml:space="preserve">, </w:t>
      </w:r>
      <w:r w:rsidR="00A523A3">
        <w:t>База КП «Благоустрій</w:t>
      </w:r>
      <w:r w:rsidR="00A523A3" w:rsidRPr="00422D46">
        <w:t>.</w:t>
      </w:r>
    </w:p>
    <w:p w:rsidR="00D81066" w:rsidRPr="00807866" w:rsidRDefault="003A79ED">
      <w:pPr>
        <w:widowControl w:val="0"/>
        <w:shd w:val="clear" w:color="auto" w:fill="FFFFFF"/>
        <w:ind w:firstLine="567"/>
        <w:jc w:val="both"/>
        <w:rPr>
          <w:color w:val="000000"/>
          <w:lang w:val="uk-UA"/>
        </w:rPr>
      </w:pPr>
      <w:r w:rsidRPr="00807866">
        <w:rPr>
          <w:color w:val="000000"/>
          <w:lang w:val="uk-UA"/>
        </w:rPr>
        <w:t>4.3. Товар має бути упаковано П</w:t>
      </w:r>
      <w:r w:rsidR="00A523A3" w:rsidRPr="00807866">
        <w:rPr>
          <w:color w:val="000000"/>
          <w:lang w:val="uk-UA"/>
        </w:rPr>
        <w:t>родавцем</w:t>
      </w:r>
      <w:r w:rsidRPr="00807866">
        <w:rPr>
          <w:color w:val="000000"/>
          <w:lang w:val="uk-UA"/>
        </w:rPr>
        <w:t xml:space="preserve"> таким чином, щоб унеможливити </w:t>
      </w:r>
      <w:r w:rsidR="00830ACF" w:rsidRPr="00807866">
        <w:rPr>
          <w:color w:val="000000"/>
          <w:lang w:val="uk-UA"/>
        </w:rPr>
        <w:t>всі негативні наслідки атмосферних впливів,</w:t>
      </w:r>
      <w:r w:rsidRPr="00807866">
        <w:rPr>
          <w:color w:val="000000"/>
          <w:lang w:val="uk-UA"/>
        </w:rPr>
        <w:t xml:space="preserve"> втрату цілісності та функціональних властивостей під час </w:t>
      </w:r>
      <w:r w:rsidR="002853DD" w:rsidRPr="00807866">
        <w:rPr>
          <w:color w:val="000000"/>
          <w:lang w:val="uk-UA"/>
        </w:rPr>
        <w:t xml:space="preserve">навантаження, </w:t>
      </w:r>
      <w:r w:rsidRPr="00807866">
        <w:rPr>
          <w:color w:val="000000"/>
          <w:lang w:val="uk-UA"/>
        </w:rPr>
        <w:t xml:space="preserve">транспортування до місця поставки Товару та розвантажування </w:t>
      </w:r>
      <w:r w:rsidR="002853DD" w:rsidRPr="00807866">
        <w:rPr>
          <w:color w:val="000000"/>
          <w:lang w:val="uk-UA"/>
        </w:rPr>
        <w:t xml:space="preserve">його </w:t>
      </w:r>
      <w:r w:rsidRPr="00807866">
        <w:rPr>
          <w:color w:val="000000"/>
          <w:lang w:val="uk-UA"/>
        </w:rPr>
        <w:t>у місці поставки</w:t>
      </w:r>
      <w:r w:rsidR="00D81066" w:rsidRPr="00807866">
        <w:rPr>
          <w:color w:val="000000"/>
          <w:lang w:val="uk-UA"/>
        </w:rPr>
        <w:t>.</w:t>
      </w:r>
    </w:p>
    <w:p w:rsidR="00DF5436" w:rsidRDefault="00D81066">
      <w:pPr>
        <w:widowControl w:val="0"/>
        <w:shd w:val="clear" w:color="auto" w:fill="FFFFFF"/>
        <w:ind w:firstLine="567"/>
        <w:jc w:val="both"/>
        <w:rPr>
          <w:lang w:val="uk-UA"/>
        </w:rPr>
      </w:pPr>
      <w:r w:rsidRPr="00807866">
        <w:rPr>
          <w:color w:val="000000"/>
          <w:lang w:val="uk-UA"/>
        </w:rPr>
        <w:t>4.</w:t>
      </w:r>
      <w:r w:rsidR="00821A16" w:rsidRPr="00807866">
        <w:rPr>
          <w:color w:val="000000"/>
          <w:lang w:val="uk-UA"/>
        </w:rPr>
        <w:t>4</w:t>
      </w:r>
      <w:r w:rsidRPr="00807866">
        <w:rPr>
          <w:color w:val="000000"/>
          <w:lang w:val="uk-UA"/>
        </w:rPr>
        <w:t xml:space="preserve">. </w:t>
      </w:r>
      <w:r w:rsidR="00F00550" w:rsidRPr="00807866">
        <w:rPr>
          <w:color w:val="000000"/>
          <w:lang w:val="uk-UA"/>
        </w:rPr>
        <w:t>Забезпечення умов</w:t>
      </w:r>
      <w:r w:rsidRPr="00807866">
        <w:rPr>
          <w:color w:val="000000"/>
          <w:lang w:val="uk-UA"/>
        </w:rPr>
        <w:t xml:space="preserve"> зберігання, </w:t>
      </w:r>
      <w:r w:rsidR="00821A16" w:rsidRPr="00807866">
        <w:rPr>
          <w:color w:val="000000"/>
          <w:lang w:val="uk-UA"/>
        </w:rPr>
        <w:t>складування (</w:t>
      </w:r>
      <w:r w:rsidRPr="00807866">
        <w:rPr>
          <w:color w:val="000000"/>
          <w:lang w:val="uk-UA"/>
        </w:rPr>
        <w:t>пакування</w:t>
      </w:r>
      <w:r w:rsidR="00821A16" w:rsidRPr="00807866">
        <w:rPr>
          <w:color w:val="000000"/>
          <w:lang w:val="uk-UA"/>
        </w:rPr>
        <w:t>)</w:t>
      </w:r>
      <w:r w:rsidR="00F00550" w:rsidRPr="00807866">
        <w:rPr>
          <w:color w:val="000000"/>
          <w:lang w:val="uk-UA"/>
        </w:rPr>
        <w:t xml:space="preserve"> Товару</w:t>
      </w:r>
      <w:r w:rsidR="00EC307D" w:rsidRPr="00807866">
        <w:rPr>
          <w:color w:val="000000"/>
          <w:lang w:val="uk-UA"/>
        </w:rPr>
        <w:t>,</w:t>
      </w:r>
      <w:r w:rsidR="00F00550" w:rsidRPr="00807866">
        <w:rPr>
          <w:color w:val="000000"/>
          <w:lang w:val="uk-UA"/>
        </w:rPr>
        <w:t xml:space="preserve"> </w:t>
      </w:r>
      <w:r w:rsidR="006A6175" w:rsidRPr="00807866">
        <w:rPr>
          <w:color w:val="000000"/>
          <w:lang w:val="uk-UA"/>
        </w:rPr>
        <w:t xml:space="preserve">після його поставки Продавцем </w:t>
      </w:r>
      <w:r w:rsidR="006A6175" w:rsidRPr="00807866">
        <w:t xml:space="preserve">за адресою: Київська область, Бучанський район, с. Петропавлівська Борщагівка вул. Білогородська 2А, База КП «Благоустрій, </w:t>
      </w:r>
      <w:r w:rsidR="00F00550" w:rsidRPr="00807866">
        <w:rPr>
          <w:color w:val="000000"/>
          <w:lang w:val="uk-UA"/>
        </w:rPr>
        <w:t>покладається на Покупця</w:t>
      </w:r>
      <w:r w:rsidR="006A6175" w:rsidRPr="00807866">
        <w:rPr>
          <w:color w:val="000000"/>
          <w:lang w:val="uk-UA"/>
        </w:rPr>
        <w:t>.</w:t>
      </w:r>
      <w:r w:rsidR="002853DD" w:rsidRPr="00807866">
        <w:t xml:space="preserve"> </w:t>
      </w:r>
    </w:p>
    <w:p w:rsidR="00DF5436" w:rsidRDefault="003A79ED">
      <w:pPr>
        <w:widowControl w:val="0"/>
        <w:shd w:val="clear" w:color="auto" w:fill="FFFFFF"/>
        <w:ind w:firstLine="567"/>
        <w:jc w:val="both"/>
      </w:pPr>
      <w:r>
        <w:rPr>
          <w:color w:val="000000"/>
        </w:rPr>
        <w:t>4.</w:t>
      </w:r>
      <w:r w:rsidR="00821A16">
        <w:rPr>
          <w:color w:val="000000"/>
          <w:lang w:val="uk-UA"/>
        </w:rPr>
        <w:t>5</w:t>
      </w:r>
      <w:r>
        <w:rPr>
          <w:color w:val="000000"/>
        </w:rPr>
        <w:t xml:space="preserve">. </w:t>
      </w:r>
      <w:r>
        <w:t xml:space="preserve">Під час приймання Товару уповноважений представник </w:t>
      </w:r>
      <w:r w:rsidR="009176B1">
        <w:t>Покуп</w:t>
      </w:r>
      <w:r w:rsidR="00CD484E">
        <w:rPr>
          <w:lang w:val="uk-UA"/>
        </w:rPr>
        <w:t>ця</w:t>
      </w:r>
      <w:r>
        <w:t xml:space="preserve"> перевіряє кількість, якість, найменування, технічні характеристики Товару тощо.</w:t>
      </w:r>
    </w:p>
    <w:p w:rsidR="00DF5436" w:rsidRDefault="003A79ED">
      <w:pPr>
        <w:widowControl w:val="0"/>
        <w:shd w:val="clear" w:color="auto" w:fill="FFFFFF"/>
        <w:ind w:firstLine="567"/>
        <w:jc w:val="both"/>
        <w:rPr>
          <w:color w:val="000000"/>
        </w:rPr>
      </w:pPr>
      <w:r>
        <w:rPr>
          <w:color w:val="000000"/>
        </w:rPr>
        <w:t>4.</w:t>
      </w:r>
      <w:r w:rsidR="00821A16">
        <w:rPr>
          <w:color w:val="000000"/>
          <w:lang w:val="uk-UA"/>
        </w:rPr>
        <w:t>6</w:t>
      </w:r>
      <w:r>
        <w:rPr>
          <w:color w:val="000000"/>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t xml:space="preserve">накладної </w:t>
      </w:r>
      <w:r>
        <w:rPr>
          <w:color w:val="000000"/>
        </w:rPr>
        <w:t>на Товар.</w:t>
      </w:r>
    </w:p>
    <w:p w:rsidR="00DF5436" w:rsidRDefault="003A79ED">
      <w:pPr>
        <w:widowControl w:val="0"/>
        <w:shd w:val="clear" w:color="auto" w:fill="FFFFFF"/>
        <w:ind w:firstLine="567"/>
        <w:jc w:val="both"/>
      </w:pPr>
      <w:r>
        <w:t>4.</w:t>
      </w:r>
      <w:r w:rsidR="00821A16">
        <w:rPr>
          <w:lang w:val="uk-UA"/>
        </w:rPr>
        <w:t>7</w:t>
      </w:r>
      <w: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F5436" w:rsidRDefault="003A79ED">
      <w:pPr>
        <w:widowControl w:val="0"/>
        <w:shd w:val="clear" w:color="auto" w:fill="FFFFFF"/>
        <w:ind w:firstLine="567"/>
        <w:jc w:val="both"/>
      </w:pPr>
      <w:r>
        <w:t>При цьому П</w:t>
      </w:r>
      <w:r w:rsidR="000865D2">
        <w:rPr>
          <w:lang w:val="uk-UA"/>
        </w:rPr>
        <w:t>родавець</w:t>
      </w:r>
      <w:r>
        <w:t xml:space="preserve"> зобов’язується власними силами, засобами та за власний рахунок </w:t>
      </w:r>
      <w:r>
        <w:lastRenderedPageBreak/>
        <w:t xml:space="preserve">замінити невідповідний Товар на відповідний та поставити його протягом 30 робочих днів з моменту підписання вищезазначеного Акту Сторонами. </w:t>
      </w:r>
    </w:p>
    <w:p w:rsidR="00DF5436" w:rsidRDefault="003A79ED">
      <w:pPr>
        <w:widowControl w:val="0"/>
        <w:shd w:val="clear" w:color="auto" w:fill="FFFFFF"/>
        <w:ind w:firstLine="567"/>
        <w:jc w:val="both"/>
      </w:pPr>
      <w:r>
        <w:t>4.</w:t>
      </w:r>
      <w:r w:rsidR="00821A16">
        <w:rPr>
          <w:lang w:val="uk-UA"/>
        </w:rPr>
        <w:t>8</w:t>
      </w:r>
      <w: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DF5436" w:rsidRDefault="003A79ED">
      <w:pPr>
        <w:widowControl w:val="0"/>
        <w:shd w:val="clear" w:color="auto" w:fill="FFFFFF"/>
        <w:ind w:firstLine="567"/>
        <w:jc w:val="both"/>
        <w:rPr>
          <w:color w:val="000000"/>
        </w:rPr>
      </w:pPr>
      <w:r>
        <w:rPr>
          <w:color w:val="000000"/>
        </w:rPr>
        <w:t>4.</w:t>
      </w:r>
      <w:r w:rsidR="00821A16">
        <w:rPr>
          <w:color w:val="000000"/>
          <w:lang w:val="uk-UA"/>
        </w:rPr>
        <w:t>9</w:t>
      </w:r>
      <w:r>
        <w:rPr>
          <w:color w:val="000000"/>
        </w:rPr>
        <w:t xml:space="preserve">. Неякісний Товар та/або Товар, що не відповідає умовам даного Договору, </w:t>
      </w:r>
      <w:r w:rsidR="009176B1">
        <w:rPr>
          <w:color w:val="000000"/>
        </w:rPr>
        <w:t>Покупець</w:t>
      </w:r>
      <w:r w:rsidR="00A73074">
        <w:rPr>
          <w:color w:val="000000"/>
          <w:lang w:val="uk-UA"/>
        </w:rPr>
        <w:t xml:space="preserve"> </w:t>
      </w:r>
      <w:r>
        <w:rPr>
          <w:color w:val="000000"/>
        </w:rPr>
        <w:t>не приймається і не оплачується.</w:t>
      </w:r>
    </w:p>
    <w:p w:rsidR="00DF5436" w:rsidRDefault="003A79ED">
      <w:pPr>
        <w:widowControl w:val="0"/>
        <w:shd w:val="clear" w:color="auto" w:fill="FFFFFF"/>
        <w:ind w:firstLine="567"/>
        <w:jc w:val="both"/>
        <w:rPr>
          <w:color w:val="000000"/>
        </w:rPr>
      </w:pPr>
      <w:r>
        <w:rPr>
          <w:color w:val="000000"/>
        </w:rPr>
        <w:t>4.</w:t>
      </w:r>
      <w:r w:rsidR="00821A16">
        <w:rPr>
          <w:color w:val="000000"/>
          <w:lang w:val="uk-UA"/>
        </w:rPr>
        <w:t>10</w:t>
      </w:r>
      <w:r>
        <w:rPr>
          <w:color w:val="000000"/>
        </w:rPr>
        <w:t>. Право власності на Товар переходить від П</w:t>
      </w:r>
      <w:r w:rsidR="00B52D1F">
        <w:rPr>
          <w:color w:val="000000"/>
          <w:lang w:val="uk-UA"/>
        </w:rPr>
        <w:t>родавця</w:t>
      </w:r>
      <w:r>
        <w:rPr>
          <w:color w:val="000000"/>
        </w:rPr>
        <w:t xml:space="preserve"> до </w:t>
      </w:r>
      <w:r w:rsidR="009176B1">
        <w:rPr>
          <w:color w:val="000000"/>
        </w:rPr>
        <w:t>Покуп</w:t>
      </w:r>
      <w:r w:rsidR="00CD484E">
        <w:rPr>
          <w:color w:val="000000"/>
          <w:lang w:val="uk-UA"/>
        </w:rPr>
        <w:t>ця</w:t>
      </w:r>
      <w:r>
        <w:rPr>
          <w:color w:val="000000"/>
        </w:rPr>
        <w:t xml:space="preserve"> з моменту підписання уповноваженими представниками Сторін видаткової накладної на Товар.</w:t>
      </w:r>
    </w:p>
    <w:p w:rsidR="00DF5436" w:rsidRDefault="00DF5436">
      <w:pPr>
        <w:widowControl w:val="0"/>
        <w:shd w:val="clear" w:color="auto" w:fill="FFFFFF"/>
        <w:ind w:firstLine="567"/>
        <w:jc w:val="both"/>
      </w:pPr>
    </w:p>
    <w:p w:rsidR="00DF5436" w:rsidRDefault="003A79ED">
      <w:pPr>
        <w:widowControl w:val="0"/>
        <w:numPr>
          <w:ilvl w:val="0"/>
          <w:numId w:val="5"/>
        </w:numPr>
        <w:pBdr>
          <w:top w:val="nil"/>
          <w:left w:val="nil"/>
          <w:bottom w:val="nil"/>
          <w:right w:val="nil"/>
          <w:between w:val="nil"/>
        </w:pBdr>
        <w:shd w:val="clear" w:color="auto" w:fill="FFFFFF"/>
        <w:spacing w:after="160" w:line="259" w:lineRule="auto"/>
        <w:jc w:val="center"/>
        <w:rPr>
          <w:color w:val="000000"/>
        </w:rPr>
      </w:pPr>
      <w:r>
        <w:rPr>
          <w:b/>
          <w:color w:val="000000"/>
        </w:rPr>
        <w:t>ЯКІСТЬ ТОВАРУ</w:t>
      </w:r>
    </w:p>
    <w:p w:rsidR="00DF5436" w:rsidRDefault="003A79ED">
      <w:pPr>
        <w:widowControl w:val="0"/>
        <w:shd w:val="clear" w:color="auto" w:fill="FFFFFF"/>
        <w:ind w:firstLine="567"/>
        <w:jc w:val="both"/>
        <w:rPr>
          <w:color w:val="000000"/>
        </w:rPr>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F5436" w:rsidRDefault="003A79ED">
      <w:pPr>
        <w:widowControl w:val="0"/>
        <w:shd w:val="clear" w:color="auto" w:fill="FFFFFF"/>
        <w:ind w:firstLine="567"/>
        <w:jc w:val="both"/>
        <w:rPr>
          <w:color w:val="000000"/>
        </w:rPr>
      </w:pPr>
      <w:r>
        <w:rPr>
          <w:color w:val="000000"/>
        </w:rPr>
        <w:t>5.2. П</w:t>
      </w:r>
      <w:r w:rsidR="004C4148">
        <w:rPr>
          <w:color w:val="000000"/>
          <w:lang w:val="uk-UA"/>
        </w:rPr>
        <w:t>родавець</w:t>
      </w:r>
      <w:r>
        <w:rPr>
          <w:color w:val="000000"/>
        </w:rPr>
        <w:t xml:space="preserve"> повинен засвідчити якість Товару, що поставляється, належним товаросупровідним документом, який надається </w:t>
      </w:r>
      <w:r w:rsidR="004C4148">
        <w:rPr>
          <w:color w:val="000000"/>
        </w:rPr>
        <w:t>Покуп</w:t>
      </w:r>
      <w:r w:rsidR="004C4148">
        <w:rPr>
          <w:color w:val="000000"/>
          <w:lang w:val="uk-UA"/>
        </w:rPr>
        <w:t xml:space="preserve">цю </w:t>
      </w:r>
      <w:r w:rsidR="004C4148">
        <w:rPr>
          <w:color w:val="000000"/>
        </w:rPr>
        <w:t>разом</w:t>
      </w:r>
      <w:r>
        <w:rPr>
          <w:color w:val="000000"/>
        </w:rPr>
        <w:t xml:space="preserve"> з Товаром. До таких документів належать бухгалтерські документи та документи, що засвідчують якість Товару. </w:t>
      </w:r>
    </w:p>
    <w:p w:rsidR="00DF5436" w:rsidRDefault="003A79ED">
      <w:pPr>
        <w:widowControl w:val="0"/>
        <w:shd w:val="clear" w:color="auto" w:fill="FFFFFF"/>
        <w:ind w:firstLine="567"/>
        <w:jc w:val="both"/>
        <w:rPr>
          <w:color w:val="000000"/>
        </w:rPr>
      </w:pPr>
      <w:r>
        <w:rPr>
          <w:color w:val="000000"/>
        </w:rPr>
        <w:t>5.</w:t>
      </w:r>
      <w:r w:rsidR="000A3AF1">
        <w:rPr>
          <w:color w:val="000000"/>
          <w:lang w:val="uk-UA"/>
        </w:rPr>
        <w:t>3</w:t>
      </w:r>
      <w:r>
        <w:rPr>
          <w:color w:val="000000"/>
        </w:rPr>
        <w:t xml:space="preserve">. У разі поставки Товару більш низької якості, ніж вимагається стандартом, </w:t>
      </w:r>
      <w:r w:rsidR="009176B1">
        <w:rPr>
          <w:color w:val="000000"/>
        </w:rPr>
        <w:t>Покупець</w:t>
      </w:r>
      <w:r>
        <w:rPr>
          <w:color w:val="000000"/>
        </w:rPr>
        <w:t xml:space="preserve"> має право відмовитися від прийняття і оплати Товару, а якщо Товар вже оплачено </w:t>
      </w:r>
      <w:r w:rsidR="009176B1">
        <w:rPr>
          <w:color w:val="000000"/>
        </w:rPr>
        <w:t>Покуп</w:t>
      </w:r>
      <w:r w:rsidR="00CD484E">
        <w:rPr>
          <w:color w:val="000000"/>
          <w:lang w:val="uk-UA"/>
        </w:rPr>
        <w:t>цем</w:t>
      </w:r>
      <w:r>
        <w:rPr>
          <w:color w:val="000000"/>
        </w:rPr>
        <w:t>, – вимагати повернення сплаченої суми.</w:t>
      </w:r>
    </w:p>
    <w:p w:rsidR="00DF5436" w:rsidRDefault="003A79ED">
      <w:pPr>
        <w:widowControl w:val="0"/>
        <w:shd w:val="clear" w:color="auto" w:fill="FFFFFF"/>
        <w:ind w:firstLine="567"/>
        <w:jc w:val="both"/>
        <w:rPr>
          <w:color w:val="000000"/>
        </w:rPr>
      </w:pPr>
      <w:r>
        <w:rPr>
          <w:color w:val="000000"/>
        </w:rPr>
        <w:t>5.</w:t>
      </w:r>
      <w:r w:rsidR="000A3AF1">
        <w:rPr>
          <w:color w:val="000000"/>
          <w:lang w:val="uk-UA"/>
        </w:rPr>
        <w:t>4</w:t>
      </w:r>
      <w:r>
        <w:rPr>
          <w:color w:val="000000"/>
        </w:rPr>
        <w:t xml:space="preserve">. У разі якщо недоліки поставленого Товару можуть бути усунені без повернення його </w:t>
      </w:r>
      <w:r w:rsidR="00C824F6">
        <w:rPr>
          <w:color w:val="000000"/>
        </w:rPr>
        <w:t>П</w:t>
      </w:r>
      <w:r w:rsidR="00C824F6">
        <w:rPr>
          <w:color w:val="000000"/>
          <w:lang w:val="uk-UA"/>
        </w:rPr>
        <w:t>родавцю</w:t>
      </w:r>
      <w:r>
        <w:rPr>
          <w:color w:val="000000"/>
        </w:rPr>
        <w:t xml:space="preserve">, </w:t>
      </w:r>
      <w:r w:rsidR="009176B1">
        <w:rPr>
          <w:color w:val="000000"/>
        </w:rPr>
        <w:t>Покупець</w:t>
      </w:r>
      <w:r>
        <w:rPr>
          <w:color w:val="000000"/>
        </w:rPr>
        <w:t xml:space="preserve"> має право вимагати від </w:t>
      </w:r>
      <w:r w:rsidR="00C824F6">
        <w:rPr>
          <w:color w:val="000000"/>
        </w:rPr>
        <w:t>П</w:t>
      </w:r>
      <w:r w:rsidR="00C824F6">
        <w:rPr>
          <w:color w:val="000000"/>
          <w:lang w:val="uk-UA"/>
        </w:rPr>
        <w:t>родавця</w:t>
      </w:r>
      <w:r>
        <w:rPr>
          <w:color w:val="000000"/>
        </w:rPr>
        <w:t xml:space="preserve"> усунення недоліків у місцезнаходженні Товару або усунути їх своїми </w:t>
      </w:r>
      <w:r w:rsidR="00C824F6">
        <w:rPr>
          <w:color w:val="000000"/>
          <w:lang w:val="uk-UA"/>
        </w:rPr>
        <w:t xml:space="preserve">силами і </w:t>
      </w:r>
      <w:r>
        <w:rPr>
          <w:color w:val="000000"/>
        </w:rPr>
        <w:t xml:space="preserve">засобами за рахунок </w:t>
      </w:r>
      <w:r w:rsidR="00C824F6">
        <w:rPr>
          <w:color w:val="000000"/>
        </w:rPr>
        <w:t>П</w:t>
      </w:r>
      <w:r w:rsidR="00C824F6">
        <w:rPr>
          <w:color w:val="000000"/>
          <w:lang w:val="uk-UA"/>
        </w:rPr>
        <w:t>родавця</w:t>
      </w:r>
      <w:r>
        <w:rPr>
          <w:color w:val="000000"/>
        </w:rPr>
        <w:t>.</w:t>
      </w:r>
    </w:p>
    <w:p w:rsidR="00DF5436" w:rsidRDefault="003A79ED">
      <w:pPr>
        <w:widowControl w:val="0"/>
        <w:shd w:val="clear" w:color="auto" w:fill="FFFFFF"/>
        <w:ind w:firstLine="567"/>
        <w:jc w:val="both"/>
        <w:rPr>
          <w:color w:val="000000"/>
        </w:rPr>
      </w:pPr>
      <w:r>
        <w:rPr>
          <w:color w:val="000000"/>
        </w:rPr>
        <w:t>5.</w:t>
      </w:r>
      <w:r w:rsidR="000A3AF1">
        <w:rPr>
          <w:color w:val="000000"/>
          <w:lang w:val="uk-UA"/>
        </w:rPr>
        <w:t>5</w:t>
      </w:r>
      <w:r>
        <w:rPr>
          <w:color w:val="000000"/>
        </w:rPr>
        <w:t xml:space="preserve">. Якщо поставлений Товар відповідає стандартам або технічним умовам, але виявиться більш низького сорту, ніж було зумовлено, </w:t>
      </w:r>
      <w:r w:rsidR="009176B1">
        <w:rPr>
          <w:color w:val="000000"/>
        </w:rPr>
        <w:t>Покупець</w:t>
      </w:r>
      <w:r>
        <w:rPr>
          <w:color w:val="000000"/>
        </w:rPr>
        <w:t xml:space="preserve">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F5436" w:rsidRDefault="00DF5436">
      <w:pPr>
        <w:widowControl w:val="0"/>
        <w:shd w:val="clear" w:color="auto" w:fill="FFFFFF"/>
        <w:ind w:firstLine="567"/>
        <w:jc w:val="both"/>
        <w:rPr>
          <w:color w:val="000000"/>
        </w:rPr>
      </w:pPr>
    </w:p>
    <w:p w:rsidR="00DF5436" w:rsidRDefault="003A79ED">
      <w:pPr>
        <w:widowControl w:val="0"/>
        <w:pBdr>
          <w:top w:val="nil"/>
          <w:left w:val="nil"/>
          <w:bottom w:val="nil"/>
          <w:right w:val="nil"/>
          <w:between w:val="nil"/>
        </w:pBdr>
        <w:shd w:val="clear" w:color="auto" w:fill="FFFFFF"/>
        <w:tabs>
          <w:tab w:val="left" w:pos="485"/>
        </w:tabs>
        <w:ind w:firstLine="709"/>
        <w:jc w:val="center"/>
        <w:rPr>
          <w:b/>
          <w:color w:val="000000"/>
        </w:rPr>
      </w:pPr>
      <w:r>
        <w:rPr>
          <w:b/>
          <w:color w:val="000000"/>
        </w:rPr>
        <w:t>6. ГАРАНТІЇ ЯКОСТІ ТОВАРУ</w:t>
      </w:r>
    </w:p>
    <w:p w:rsidR="00DF5436" w:rsidRDefault="003A79ED">
      <w:pPr>
        <w:widowControl w:val="0"/>
        <w:pBdr>
          <w:top w:val="nil"/>
          <w:left w:val="nil"/>
          <w:bottom w:val="nil"/>
          <w:right w:val="nil"/>
          <w:between w:val="nil"/>
        </w:pBdr>
        <w:ind w:left="40" w:firstLine="527"/>
        <w:jc w:val="both"/>
        <w:rPr>
          <w:color w:val="000000"/>
        </w:rPr>
      </w:pPr>
      <w:r>
        <w:rPr>
          <w:color w:val="000000"/>
        </w:rPr>
        <w:t>6.</w:t>
      </w:r>
      <w:r w:rsidR="00F5073F">
        <w:rPr>
          <w:color w:val="000000"/>
          <w:lang w:val="uk-UA"/>
        </w:rPr>
        <w:t>1</w:t>
      </w:r>
      <w:r>
        <w:rPr>
          <w:color w:val="000000"/>
        </w:rPr>
        <w:t xml:space="preserve">. У випадку виявлення недоліків (дефектів) Товару, </w:t>
      </w:r>
      <w:r w:rsidR="009176B1">
        <w:rPr>
          <w:color w:val="000000"/>
        </w:rPr>
        <w:t>Покупець</w:t>
      </w:r>
      <w:r>
        <w:rPr>
          <w:color w:val="000000"/>
        </w:rPr>
        <w:t xml:space="preserve"> зобов'язаний повідомити про це </w:t>
      </w:r>
      <w:r w:rsidR="007B3432">
        <w:rPr>
          <w:color w:val="000000"/>
        </w:rPr>
        <w:t>П</w:t>
      </w:r>
      <w:r w:rsidR="007B3432">
        <w:rPr>
          <w:color w:val="000000"/>
          <w:lang w:val="uk-UA"/>
        </w:rPr>
        <w:t>родавця</w:t>
      </w:r>
      <w:r>
        <w:rPr>
          <w:color w:val="000000"/>
        </w:rPr>
        <w:t xml:space="preserve"> в найкоротші строки, а останній зобов’язується наступного дня, з дати отримання від </w:t>
      </w:r>
      <w:r w:rsidR="009176B1">
        <w:rPr>
          <w:color w:val="000000"/>
        </w:rPr>
        <w:t>Покуп</w:t>
      </w:r>
      <w:r w:rsidR="007B3432">
        <w:rPr>
          <w:color w:val="000000"/>
          <w:lang w:val="uk-UA"/>
        </w:rPr>
        <w:t>ця</w:t>
      </w:r>
      <w:r>
        <w:rPr>
          <w:color w:val="000000"/>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DF5436" w:rsidRDefault="00F5073F">
      <w:pPr>
        <w:widowControl w:val="0"/>
        <w:pBdr>
          <w:top w:val="nil"/>
          <w:left w:val="nil"/>
          <w:bottom w:val="nil"/>
          <w:right w:val="nil"/>
          <w:between w:val="nil"/>
        </w:pBdr>
        <w:ind w:left="40" w:firstLine="527"/>
        <w:jc w:val="both"/>
        <w:rPr>
          <w:color w:val="000000"/>
        </w:rPr>
      </w:pPr>
      <w:r>
        <w:rPr>
          <w:color w:val="000000"/>
        </w:rPr>
        <w:t>6.2</w:t>
      </w:r>
      <w:r w:rsidR="003A79ED">
        <w:rPr>
          <w:color w:val="000000"/>
        </w:rPr>
        <w:t xml:space="preserve">. Якщо </w:t>
      </w:r>
      <w:r w:rsidR="00C22A95">
        <w:rPr>
          <w:color w:val="000000"/>
        </w:rPr>
        <w:t>П</w:t>
      </w:r>
      <w:r w:rsidR="00C22A95">
        <w:rPr>
          <w:color w:val="000000"/>
          <w:lang w:val="uk-UA"/>
        </w:rPr>
        <w:t>родавець (або його ппредставник)</w:t>
      </w:r>
      <w:r w:rsidR="003A79ED">
        <w:rPr>
          <w:color w:val="000000"/>
        </w:rPr>
        <w:t xml:space="preserve"> не з’явиться у строк, визначений п. 6.</w:t>
      </w:r>
      <w:r w:rsidR="00CA1C3B">
        <w:rPr>
          <w:color w:val="000000"/>
          <w:lang w:val="uk-UA"/>
        </w:rPr>
        <w:t>1</w:t>
      </w:r>
      <w:r w:rsidR="003A79ED">
        <w:rPr>
          <w:color w:val="000000"/>
        </w:rPr>
        <w:t xml:space="preserve">. Договору, </w:t>
      </w:r>
      <w:r w:rsidR="009176B1">
        <w:rPr>
          <w:color w:val="000000"/>
        </w:rPr>
        <w:t>Покупець</w:t>
      </w:r>
      <w:r w:rsidR="003A79ED">
        <w:rPr>
          <w:color w:val="000000"/>
        </w:rPr>
        <w:t xml:space="preserve"> вправі скласти такий Дефектний Акт одноособово.</w:t>
      </w:r>
    </w:p>
    <w:p w:rsidR="00DF5436" w:rsidRDefault="00F5073F">
      <w:pPr>
        <w:widowControl w:val="0"/>
        <w:pBdr>
          <w:top w:val="nil"/>
          <w:left w:val="nil"/>
          <w:bottom w:val="nil"/>
          <w:right w:val="nil"/>
          <w:between w:val="nil"/>
        </w:pBdr>
        <w:ind w:left="40" w:firstLine="527"/>
        <w:jc w:val="both"/>
        <w:rPr>
          <w:color w:val="000000"/>
        </w:rPr>
      </w:pPr>
      <w:r>
        <w:rPr>
          <w:color w:val="000000"/>
        </w:rPr>
        <w:t>6.3</w:t>
      </w:r>
      <w:r w:rsidR="003A79ED">
        <w:rPr>
          <w:color w:val="000000"/>
        </w:rPr>
        <w:t xml:space="preserve">. Вартість переміщень </w:t>
      </w:r>
      <w:r w:rsidR="009401B3">
        <w:rPr>
          <w:color w:val="000000"/>
        </w:rPr>
        <w:t>Т</w:t>
      </w:r>
      <w:r w:rsidR="003A79ED">
        <w:rPr>
          <w:color w:val="000000"/>
        </w:rPr>
        <w:t>овару, за потреби</w:t>
      </w:r>
      <w:r w:rsidR="00211E33">
        <w:rPr>
          <w:color w:val="000000"/>
          <w:lang w:val="uk-UA"/>
        </w:rPr>
        <w:t xml:space="preserve"> виправлення недоліків</w:t>
      </w:r>
      <w:r w:rsidR="005D566B">
        <w:rPr>
          <w:color w:val="000000"/>
          <w:lang w:val="uk-UA"/>
        </w:rPr>
        <w:t>,</w:t>
      </w:r>
      <w:r w:rsidR="003A79ED">
        <w:rPr>
          <w:color w:val="000000"/>
        </w:rPr>
        <w:t xml:space="preserve"> в повній мірі покладається на </w:t>
      </w:r>
      <w:r w:rsidR="00C22A95">
        <w:rPr>
          <w:color w:val="000000"/>
        </w:rPr>
        <w:t>П</w:t>
      </w:r>
      <w:r w:rsidR="00C22A95">
        <w:rPr>
          <w:color w:val="000000"/>
          <w:lang w:val="uk-UA"/>
        </w:rPr>
        <w:t>родав</w:t>
      </w:r>
      <w:r w:rsidR="005D566B">
        <w:rPr>
          <w:color w:val="000000"/>
          <w:lang w:val="uk-UA"/>
        </w:rPr>
        <w:t>ця</w:t>
      </w:r>
      <w:r w:rsidR="003A79ED">
        <w:rPr>
          <w:color w:val="000000"/>
        </w:rPr>
        <w:t>.</w:t>
      </w:r>
    </w:p>
    <w:p w:rsidR="00DF5436" w:rsidRDefault="00F5073F">
      <w:pPr>
        <w:widowControl w:val="0"/>
        <w:pBdr>
          <w:top w:val="nil"/>
          <w:left w:val="nil"/>
          <w:bottom w:val="nil"/>
          <w:right w:val="nil"/>
          <w:between w:val="nil"/>
        </w:pBdr>
        <w:ind w:left="40" w:firstLine="527"/>
        <w:jc w:val="both"/>
        <w:rPr>
          <w:color w:val="000000"/>
        </w:rPr>
      </w:pPr>
      <w:r>
        <w:rPr>
          <w:color w:val="000000"/>
        </w:rPr>
        <w:t>6.</w:t>
      </w:r>
      <w:r w:rsidR="00C51D4E">
        <w:rPr>
          <w:color w:val="000000"/>
          <w:lang w:val="uk-UA"/>
        </w:rPr>
        <w:t>4</w:t>
      </w:r>
      <w:r w:rsidR="003A79ED">
        <w:rPr>
          <w:color w:val="000000"/>
        </w:rPr>
        <w:t xml:space="preserve">. Усунення недоліків та/або заміни неякісного Товару здійснюється </w:t>
      </w:r>
      <w:r w:rsidR="005D566B">
        <w:rPr>
          <w:color w:val="000000"/>
        </w:rPr>
        <w:t>П</w:t>
      </w:r>
      <w:r w:rsidR="005D566B">
        <w:rPr>
          <w:color w:val="000000"/>
          <w:lang w:val="uk-UA"/>
        </w:rPr>
        <w:t xml:space="preserve">родавцем </w:t>
      </w:r>
      <w:r w:rsidR="003A79ED">
        <w:rPr>
          <w:color w:val="000000"/>
        </w:rPr>
        <w:t xml:space="preserve">за свій рахунок. У разі відмови </w:t>
      </w:r>
      <w:r w:rsidR="005D566B">
        <w:rPr>
          <w:color w:val="000000"/>
        </w:rPr>
        <w:t>П</w:t>
      </w:r>
      <w:r w:rsidR="005D566B">
        <w:rPr>
          <w:color w:val="000000"/>
          <w:lang w:val="uk-UA"/>
        </w:rPr>
        <w:t>родавця</w:t>
      </w:r>
      <w:r w:rsidR="003A79ED">
        <w:rPr>
          <w:color w:val="000000"/>
        </w:rPr>
        <w:t xml:space="preserve"> від виправлення виявлених недоліків та/або заміни Товару, </w:t>
      </w:r>
      <w:r w:rsidR="009176B1">
        <w:rPr>
          <w:color w:val="000000"/>
        </w:rPr>
        <w:t>Покупець</w:t>
      </w:r>
      <w:r w:rsidR="003A79ED">
        <w:rPr>
          <w:color w:val="000000"/>
        </w:rPr>
        <w:t xml:space="preserve"> має право доручити виправлення недоліків та/або заміну Товару третім особам (організаціям) з віднесенням витрат на рахунок </w:t>
      </w:r>
      <w:r w:rsidR="00211E33">
        <w:rPr>
          <w:color w:val="000000"/>
        </w:rPr>
        <w:t>П</w:t>
      </w:r>
      <w:r w:rsidR="00211E33">
        <w:rPr>
          <w:color w:val="000000"/>
          <w:lang w:val="uk-UA"/>
        </w:rPr>
        <w:t>родавця</w:t>
      </w:r>
      <w:r w:rsidR="003A79ED">
        <w:rPr>
          <w:color w:val="000000"/>
        </w:rPr>
        <w:t>.</w:t>
      </w:r>
    </w:p>
    <w:p w:rsidR="00DF5436" w:rsidRDefault="00F5073F">
      <w:pPr>
        <w:widowControl w:val="0"/>
        <w:pBdr>
          <w:top w:val="nil"/>
          <w:left w:val="nil"/>
          <w:bottom w:val="nil"/>
          <w:right w:val="nil"/>
          <w:between w:val="nil"/>
        </w:pBdr>
        <w:ind w:left="40" w:firstLine="527"/>
        <w:jc w:val="both"/>
        <w:rPr>
          <w:color w:val="000000"/>
        </w:rPr>
      </w:pPr>
      <w:r>
        <w:rPr>
          <w:color w:val="000000"/>
        </w:rPr>
        <w:t>6.</w:t>
      </w:r>
      <w:r w:rsidR="00C51D4E">
        <w:rPr>
          <w:color w:val="000000"/>
          <w:lang w:val="uk-UA"/>
        </w:rPr>
        <w:t>5</w:t>
      </w:r>
      <w:r w:rsidR="003A79ED">
        <w:rPr>
          <w:color w:val="000000"/>
        </w:rPr>
        <w:t xml:space="preserve">. У випадку ненадання всіх перелічених у даному розділі документів, а також поставки некомплектного </w:t>
      </w:r>
      <w:r w:rsidR="00EF1F09">
        <w:rPr>
          <w:color w:val="000000"/>
        </w:rPr>
        <w:t>Т</w:t>
      </w:r>
      <w:r w:rsidR="003A79ED">
        <w:rPr>
          <w:color w:val="000000"/>
        </w:rPr>
        <w:t>овару, Товар вважається не поставленим і кінцевий термін розрахунку може переноситися до усунення недоліків.</w:t>
      </w:r>
    </w:p>
    <w:p w:rsidR="00DF5436" w:rsidRDefault="00F5073F">
      <w:pPr>
        <w:widowControl w:val="0"/>
        <w:pBdr>
          <w:top w:val="nil"/>
          <w:left w:val="nil"/>
          <w:bottom w:val="nil"/>
          <w:right w:val="nil"/>
          <w:between w:val="nil"/>
        </w:pBdr>
        <w:ind w:left="40" w:firstLine="527"/>
        <w:jc w:val="both"/>
        <w:rPr>
          <w:color w:val="000000"/>
        </w:rPr>
      </w:pPr>
      <w:r>
        <w:rPr>
          <w:color w:val="000000"/>
        </w:rPr>
        <w:t>6.</w:t>
      </w:r>
      <w:r w:rsidR="00C51D4E">
        <w:rPr>
          <w:color w:val="000000"/>
          <w:lang w:val="uk-UA"/>
        </w:rPr>
        <w:t>6</w:t>
      </w:r>
      <w:r w:rsidR="003A79ED">
        <w:rPr>
          <w:color w:val="000000"/>
        </w:rPr>
        <w:t xml:space="preserve">. </w:t>
      </w:r>
      <w:r w:rsidR="00EF1F09">
        <w:rPr>
          <w:color w:val="000000"/>
        </w:rPr>
        <w:t>П</w:t>
      </w:r>
      <w:r w:rsidR="00EF1F09">
        <w:rPr>
          <w:color w:val="000000"/>
          <w:lang w:val="uk-UA"/>
        </w:rPr>
        <w:t>родавець</w:t>
      </w:r>
      <w:r w:rsidR="003A79ED">
        <w:rPr>
          <w:color w:val="000000"/>
        </w:rPr>
        <w:t xml:space="preserve"> підтверджує, що Товар, який постачається, не перебуває в експлуатації</w:t>
      </w:r>
      <w:r w:rsidR="00C51D4E">
        <w:rPr>
          <w:color w:val="000000"/>
          <w:lang w:val="uk-UA"/>
        </w:rPr>
        <w:t xml:space="preserve"> та заставі</w:t>
      </w:r>
      <w:r w:rsidR="003A79ED">
        <w:rPr>
          <w:color w:val="000000"/>
        </w:rPr>
        <w:t xml:space="preserve"> і не порушені терміни та умови його зберігання.</w:t>
      </w:r>
    </w:p>
    <w:p w:rsidR="00DF5436" w:rsidRDefault="00E964D2">
      <w:pPr>
        <w:widowControl w:val="0"/>
        <w:pBdr>
          <w:top w:val="nil"/>
          <w:left w:val="nil"/>
          <w:bottom w:val="nil"/>
          <w:right w:val="nil"/>
          <w:between w:val="nil"/>
        </w:pBdr>
        <w:ind w:left="40" w:firstLine="527"/>
        <w:jc w:val="both"/>
        <w:rPr>
          <w:color w:val="000000"/>
        </w:rPr>
      </w:pPr>
      <w:r>
        <w:rPr>
          <w:color w:val="000000"/>
        </w:rPr>
        <w:t>6.</w:t>
      </w:r>
      <w:r w:rsidR="00C51D4E">
        <w:rPr>
          <w:color w:val="000000"/>
          <w:lang w:val="uk-UA"/>
        </w:rPr>
        <w:t>7</w:t>
      </w:r>
      <w:r w:rsidR="003A79ED">
        <w:rPr>
          <w:color w:val="000000"/>
        </w:rPr>
        <w:t>. При поставці якісні характеристики Товару повинні цілком відповідати чинним стандартам в Україні на даний вид Товару.</w:t>
      </w:r>
    </w:p>
    <w:p w:rsidR="00DF5436" w:rsidRDefault="003A79ED">
      <w:pPr>
        <w:widowControl w:val="0"/>
        <w:shd w:val="clear" w:color="auto" w:fill="FFFFFF"/>
        <w:ind w:left="1068"/>
        <w:jc w:val="center"/>
        <w:rPr>
          <w:b/>
        </w:rPr>
      </w:pPr>
      <w:r>
        <w:rPr>
          <w:b/>
        </w:rPr>
        <w:t>7. ПАКУВАННЯ ТА МАРКУВАННЯ ТОВАРУ</w:t>
      </w:r>
    </w:p>
    <w:p w:rsidR="00DF5436" w:rsidRDefault="00DF5436">
      <w:pPr>
        <w:widowControl w:val="0"/>
        <w:shd w:val="clear" w:color="auto" w:fill="FFFFFF"/>
        <w:ind w:left="1068"/>
        <w:jc w:val="center"/>
        <w:rPr>
          <w:b/>
        </w:rPr>
      </w:pPr>
    </w:p>
    <w:p w:rsidR="00DF5436" w:rsidRPr="00807866" w:rsidRDefault="003A79ED">
      <w:pPr>
        <w:widowControl w:val="0"/>
        <w:shd w:val="clear" w:color="auto" w:fill="FFFFFF"/>
        <w:ind w:firstLine="709"/>
        <w:jc w:val="both"/>
        <w:rPr>
          <w:color w:val="000000"/>
        </w:rPr>
      </w:pPr>
      <w:r w:rsidRPr="00807866">
        <w:rPr>
          <w:color w:val="000000"/>
        </w:rPr>
        <w:lastRenderedPageBreak/>
        <w:t>7.1. Товар відпускається П</w:t>
      </w:r>
      <w:r w:rsidR="00C05877" w:rsidRPr="00807866">
        <w:rPr>
          <w:color w:val="000000"/>
          <w:lang w:val="uk-UA"/>
        </w:rPr>
        <w:t>родавцем</w:t>
      </w:r>
      <w:r w:rsidRPr="00807866">
        <w:rPr>
          <w:color w:val="000000"/>
        </w:rPr>
        <w:t xml:space="preserve"> </w:t>
      </w:r>
      <w:r w:rsidR="009176B1" w:rsidRPr="00807866">
        <w:rPr>
          <w:color w:val="000000"/>
        </w:rPr>
        <w:t>Покуп</w:t>
      </w:r>
      <w:r w:rsidR="002A5244" w:rsidRPr="00807866">
        <w:rPr>
          <w:color w:val="000000"/>
          <w:lang w:val="uk-UA"/>
        </w:rPr>
        <w:t>цю</w:t>
      </w:r>
      <w:r w:rsidRPr="00807866">
        <w:rPr>
          <w:color w:val="000000"/>
        </w:rPr>
        <w:t xml:space="preserve"> в тарі (упаковці) згідно із вимогами умов даного Договору.</w:t>
      </w:r>
    </w:p>
    <w:p w:rsidR="00DF5436" w:rsidRPr="00386313" w:rsidRDefault="009F4A0E" w:rsidP="00386313">
      <w:pPr>
        <w:widowControl w:val="0"/>
        <w:shd w:val="clear" w:color="auto" w:fill="FFFFFF"/>
        <w:ind w:firstLine="709"/>
        <w:jc w:val="both"/>
      </w:pPr>
      <w:r w:rsidRPr="00807866">
        <w:rPr>
          <w:color w:val="000000"/>
          <w:lang w:val="uk-UA"/>
        </w:rPr>
        <w:t xml:space="preserve">7.2. </w:t>
      </w:r>
      <w:r w:rsidR="003A79ED" w:rsidRPr="00807866">
        <w:rPr>
          <w:color w:val="000000"/>
        </w:rPr>
        <w:t xml:space="preserve">Тара (упаковка) повинна </w:t>
      </w:r>
      <w:r w:rsidR="00DF7274" w:rsidRPr="00807866">
        <w:rPr>
          <w:color w:val="000000"/>
        </w:rPr>
        <w:t>упереджувати всі негативні наслідки атмосферних впливів</w:t>
      </w:r>
      <w:r w:rsidR="00DF7274" w:rsidRPr="00807866">
        <w:rPr>
          <w:color w:val="000000"/>
          <w:lang w:val="uk-UA"/>
        </w:rPr>
        <w:t>,</w:t>
      </w:r>
      <w:r w:rsidR="00DF7274" w:rsidRPr="00807866">
        <w:rPr>
          <w:color w:val="000000"/>
        </w:rPr>
        <w:t xml:space="preserve"> </w:t>
      </w:r>
      <w:r w:rsidR="003A79ED" w:rsidRPr="00807866">
        <w:rPr>
          <w:color w:val="000000"/>
        </w:rPr>
        <w:t xml:space="preserve">забезпечувати збереження Товару під час його </w:t>
      </w:r>
      <w:r w:rsidR="00B33C70" w:rsidRPr="00807866">
        <w:rPr>
          <w:color w:val="000000"/>
          <w:lang w:val="uk-UA"/>
        </w:rPr>
        <w:t>навантаження</w:t>
      </w:r>
      <w:r w:rsidRPr="00807866">
        <w:rPr>
          <w:color w:val="000000"/>
          <w:lang w:val="uk-UA"/>
        </w:rPr>
        <w:t>,</w:t>
      </w:r>
      <w:r w:rsidR="00B33C70" w:rsidRPr="00807866">
        <w:rPr>
          <w:color w:val="000000"/>
          <w:lang w:val="uk-UA"/>
        </w:rPr>
        <w:t xml:space="preserve"> </w:t>
      </w:r>
      <w:r w:rsidR="003A79ED" w:rsidRPr="00807866">
        <w:rPr>
          <w:color w:val="000000"/>
        </w:rPr>
        <w:t>транспортування</w:t>
      </w:r>
      <w:r w:rsidRPr="00807866">
        <w:rPr>
          <w:color w:val="000000"/>
          <w:lang w:val="uk-UA"/>
        </w:rPr>
        <w:t>,</w:t>
      </w:r>
      <w:r w:rsidR="00B33C70" w:rsidRPr="00807866">
        <w:rPr>
          <w:color w:val="000000"/>
          <w:lang w:val="uk-UA"/>
        </w:rPr>
        <w:t xml:space="preserve"> розвантаження </w:t>
      </w:r>
      <w:r w:rsidR="003F57FB" w:rsidRPr="00807866">
        <w:t>за адресою</w:t>
      </w:r>
      <w:r w:rsidR="003F57FB" w:rsidRPr="00807866">
        <w:rPr>
          <w:color w:val="000000"/>
        </w:rPr>
        <w:t xml:space="preserve"> Покуп</w:t>
      </w:r>
      <w:r w:rsidR="003F57FB" w:rsidRPr="00807866">
        <w:rPr>
          <w:color w:val="000000"/>
          <w:lang w:val="uk-UA"/>
        </w:rPr>
        <w:t>ця</w:t>
      </w:r>
      <w:r w:rsidR="003F57FB" w:rsidRPr="00807866">
        <w:t>: Київська область, Бучанський район, с. Петропавлівська Борщагівка вул. Білогородська 2А, База КП «Благоустрій</w:t>
      </w:r>
      <w:r w:rsidR="003A79ED" w:rsidRPr="00807866">
        <w:rPr>
          <w:color w:val="000000"/>
        </w:rPr>
        <w:t>, у відповідності до вимог, що встановлюються до подібного роду/виду Товару.</w:t>
      </w:r>
      <w:r w:rsidR="00AF3F64">
        <w:rPr>
          <w:color w:val="000000"/>
          <w:lang w:val="uk-UA"/>
        </w:rPr>
        <w:t xml:space="preserve"> </w:t>
      </w:r>
    </w:p>
    <w:p w:rsidR="00DF5436" w:rsidRDefault="00DF5436">
      <w:pPr>
        <w:pBdr>
          <w:top w:val="nil"/>
          <w:left w:val="nil"/>
          <w:bottom w:val="nil"/>
          <w:right w:val="nil"/>
          <w:between w:val="nil"/>
        </w:pBdr>
        <w:jc w:val="both"/>
        <w:rPr>
          <w:color w:val="000000"/>
        </w:rPr>
      </w:pPr>
    </w:p>
    <w:p w:rsidR="00DF5436" w:rsidRDefault="003A79ED">
      <w:pPr>
        <w:widowControl w:val="0"/>
        <w:numPr>
          <w:ilvl w:val="0"/>
          <w:numId w:val="3"/>
        </w:numPr>
        <w:pBdr>
          <w:top w:val="nil"/>
          <w:left w:val="nil"/>
          <w:bottom w:val="nil"/>
          <w:right w:val="nil"/>
          <w:between w:val="nil"/>
        </w:pBdr>
        <w:spacing w:after="200" w:line="276" w:lineRule="auto"/>
        <w:ind w:right="-5"/>
        <w:jc w:val="center"/>
        <w:rPr>
          <w:b/>
          <w:color w:val="000000"/>
        </w:rPr>
      </w:pPr>
      <w:bookmarkStart w:id="1" w:name="1fob9te" w:colFirst="0" w:colLast="0"/>
      <w:bookmarkEnd w:id="1"/>
      <w:r>
        <w:rPr>
          <w:b/>
          <w:color w:val="000000"/>
        </w:rPr>
        <w:t>ПРАВА ТА ОБОВ'ЯЗКИ СТОРІН</w:t>
      </w:r>
    </w:p>
    <w:p w:rsidR="00DF5436" w:rsidRDefault="003A79ED">
      <w:pPr>
        <w:widowControl w:val="0"/>
        <w:tabs>
          <w:tab w:val="left" w:pos="180"/>
          <w:tab w:val="left" w:pos="1260"/>
          <w:tab w:val="left" w:pos="1620"/>
        </w:tabs>
        <w:ind w:firstLine="567"/>
        <w:jc w:val="both"/>
        <w:rPr>
          <w:b/>
        </w:rPr>
      </w:pPr>
      <w:r>
        <w:rPr>
          <w:b/>
        </w:rPr>
        <w:t xml:space="preserve">8.1. </w:t>
      </w:r>
      <w:r w:rsidR="009176B1">
        <w:rPr>
          <w:b/>
        </w:rPr>
        <w:t>Покупець</w:t>
      </w:r>
      <w:r>
        <w:rPr>
          <w:b/>
        </w:rPr>
        <w:t xml:space="preserve"> зобов'язаний:</w:t>
      </w:r>
    </w:p>
    <w:p w:rsidR="00DF5436" w:rsidRDefault="003A79ED">
      <w:pPr>
        <w:widowControl w:val="0"/>
        <w:tabs>
          <w:tab w:val="left" w:pos="180"/>
          <w:tab w:val="left" w:pos="1260"/>
          <w:tab w:val="left" w:pos="1800"/>
          <w:tab w:val="left" w:pos="1980"/>
        </w:tabs>
        <w:ind w:firstLine="567"/>
        <w:jc w:val="both"/>
      </w:pPr>
      <w:r>
        <w:t>8.1.1. Своєчасно здійснювати оплату за поставлений належної якості Товар, відповідно до умов даного Договору.</w:t>
      </w:r>
    </w:p>
    <w:p w:rsidR="00DF5436" w:rsidRDefault="003A79ED">
      <w:pPr>
        <w:widowControl w:val="0"/>
        <w:tabs>
          <w:tab w:val="left" w:pos="180"/>
          <w:tab w:val="left" w:pos="1260"/>
          <w:tab w:val="left" w:pos="1800"/>
          <w:tab w:val="left" w:pos="1980"/>
        </w:tabs>
        <w:ind w:firstLine="567"/>
        <w:jc w:val="both"/>
      </w:pPr>
      <w:r>
        <w:t xml:space="preserve">8.1.2. </w:t>
      </w:r>
      <w:proofErr w:type="gramStart"/>
      <w:r>
        <w:t>Прийняти  Товар</w:t>
      </w:r>
      <w:proofErr w:type="gramEnd"/>
      <w:r>
        <w:t xml:space="preserve"> належної якості, відповідно до умов Договору, підписавши накладну на Товар.</w:t>
      </w:r>
    </w:p>
    <w:p w:rsidR="00DF5436" w:rsidRDefault="003A79ED">
      <w:pPr>
        <w:widowControl w:val="0"/>
        <w:tabs>
          <w:tab w:val="left" w:pos="180"/>
          <w:tab w:val="left" w:pos="720"/>
        </w:tabs>
        <w:ind w:firstLine="567"/>
        <w:jc w:val="both"/>
      </w:pPr>
      <w:r>
        <w:t xml:space="preserve">8.1.3. Повідомляти </w:t>
      </w:r>
      <w:r w:rsidR="002A0DF1">
        <w:rPr>
          <w:lang w:val="uk-UA"/>
        </w:rPr>
        <w:t>Продавця</w:t>
      </w:r>
      <w:r>
        <w:t xml:space="preserve"> про виявленні недоліки Товару та/або невідповідність Товару умовам даного Договору </w:t>
      </w:r>
      <w:proofErr w:type="gramStart"/>
      <w:r>
        <w:t>в порядку</w:t>
      </w:r>
      <w:proofErr w:type="gramEnd"/>
      <w:r>
        <w:t>, передбаченому цим Договором.</w:t>
      </w:r>
    </w:p>
    <w:p w:rsidR="00DF5436" w:rsidRDefault="003A79ED">
      <w:pPr>
        <w:widowControl w:val="0"/>
        <w:tabs>
          <w:tab w:val="left" w:pos="180"/>
          <w:tab w:val="left" w:pos="720"/>
        </w:tabs>
        <w:ind w:firstLine="567"/>
        <w:jc w:val="both"/>
      </w:pPr>
      <w:r>
        <w:t>8.1.4. Виконувати інші обов’язки, передбачені цим Договором та законодавством України.</w:t>
      </w:r>
    </w:p>
    <w:p w:rsidR="00DF5436" w:rsidRDefault="003A79ED">
      <w:pPr>
        <w:widowControl w:val="0"/>
        <w:tabs>
          <w:tab w:val="left" w:pos="180"/>
          <w:tab w:val="left" w:pos="720"/>
        </w:tabs>
        <w:ind w:firstLine="567"/>
        <w:jc w:val="both"/>
        <w:rPr>
          <w:b/>
        </w:rPr>
      </w:pPr>
      <w:r>
        <w:rPr>
          <w:b/>
        </w:rPr>
        <w:t xml:space="preserve">8.2. </w:t>
      </w:r>
      <w:r w:rsidR="009176B1">
        <w:rPr>
          <w:b/>
        </w:rPr>
        <w:t>Покупець</w:t>
      </w:r>
      <w:r>
        <w:rPr>
          <w:b/>
        </w:rPr>
        <w:t xml:space="preserve"> має право:</w:t>
      </w:r>
    </w:p>
    <w:p w:rsidR="00DF5436" w:rsidRDefault="003A79ED">
      <w:pPr>
        <w:widowControl w:val="0"/>
        <w:tabs>
          <w:tab w:val="left" w:pos="180"/>
          <w:tab w:val="left" w:pos="1260"/>
          <w:tab w:val="left" w:pos="1800"/>
          <w:tab w:val="left" w:pos="1980"/>
        </w:tabs>
        <w:ind w:firstLine="567"/>
        <w:jc w:val="both"/>
      </w:pPr>
      <w:r>
        <w:t>8.2.1. Зменшувати обсяг закупівлі Товару та відповідно загальну вартість цього Договору, що фіксується у додатковій угоді.</w:t>
      </w:r>
    </w:p>
    <w:p w:rsidR="00DF5436" w:rsidRDefault="003A79ED">
      <w:pPr>
        <w:widowControl w:val="0"/>
        <w:tabs>
          <w:tab w:val="left" w:pos="180"/>
          <w:tab w:val="left" w:pos="1260"/>
          <w:tab w:val="left" w:pos="1800"/>
          <w:tab w:val="left" w:pos="1980"/>
        </w:tabs>
        <w:ind w:firstLine="567"/>
        <w:jc w:val="both"/>
      </w:pPr>
      <w:r>
        <w:t xml:space="preserve">8.2.2. Достроково в односторонньому порядку розірвати цей Договір у разі невиконання зобов'язань </w:t>
      </w:r>
      <w:r w:rsidR="002A0DF1">
        <w:rPr>
          <w:lang w:val="uk-UA"/>
        </w:rPr>
        <w:t>Продавцем,</w:t>
      </w:r>
      <w:r>
        <w:t xml:space="preserve"> </w:t>
      </w:r>
      <w:r>
        <w:rPr>
          <w:color w:val="000000"/>
        </w:rPr>
        <w:t xml:space="preserve">або у разі відсутності у </w:t>
      </w:r>
      <w:r w:rsidR="009176B1">
        <w:rPr>
          <w:color w:val="000000"/>
        </w:rPr>
        <w:t>Покуп</w:t>
      </w:r>
      <w:r w:rsidR="002A5244">
        <w:rPr>
          <w:color w:val="000000"/>
          <w:lang w:val="uk-UA"/>
        </w:rPr>
        <w:t>ця</w:t>
      </w:r>
      <w:r>
        <w:rPr>
          <w:color w:val="000000"/>
        </w:rPr>
        <w:t xml:space="preserve"> коштів на закупівлю Товару</w:t>
      </w:r>
      <w:r>
        <w:t xml:space="preserve">, повідомивши про це його за 10 </w:t>
      </w:r>
      <w:proofErr w:type="gramStart"/>
      <w:r>
        <w:t>робочих  днів</w:t>
      </w:r>
      <w:proofErr w:type="gramEnd"/>
      <w:r>
        <w:t xml:space="preserve"> до дати розірвання Договору.</w:t>
      </w:r>
    </w:p>
    <w:p w:rsidR="00DF5436" w:rsidRDefault="003A79ED">
      <w:pPr>
        <w:widowControl w:val="0"/>
        <w:tabs>
          <w:tab w:val="left" w:pos="180"/>
          <w:tab w:val="left" w:pos="1260"/>
          <w:tab w:val="left" w:pos="1800"/>
          <w:tab w:val="left" w:pos="1980"/>
        </w:tabs>
        <w:ind w:firstLine="567"/>
        <w:jc w:val="both"/>
      </w:pPr>
      <w:r>
        <w:t>8.2.3. Контролювати поставку Товару в строки, кількості, асортименті та якості встановлені цим Договором.</w:t>
      </w:r>
    </w:p>
    <w:p w:rsidR="00DF5436" w:rsidRDefault="003A79ED">
      <w:pPr>
        <w:widowControl w:val="0"/>
        <w:tabs>
          <w:tab w:val="left" w:pos="180"/>
          <w:tab w:val="left" w:pos="1260"/>
          <w:tab w:val="left" w:pos="1800"/>
          <w:tab w:val="left" w:pos="1980"/>
        </w:tabs>
        <w:ind w:firstLine="567"/>
        <w:jc w:val="both"/>
      </w:pPr>
      <w:r>
        <w:t xml:space="preserve">8.2.4. Відмовитись від прийняття і оплати Товару неналежної якості, а якщо Товар вже оплачений </w:t>
      </w:r>
      <w:r w:rsidR="009176B1">
        <w:t>Покуп</w:t>
      </w:r>
      <w:r w:rsidR="002A5244">
        <w:rPr>
          <w:lang w:val="uk-UA"/>
        </w:rPr>
        <w:t>цем</w:t>
      </w:r>
      <w:r>
        <w:t xml:space="preserve"> – вимагати повернення сплаченої суми від </w:t>
      </w:r>
      <w:r w:rsidR="00DB37B2">
        <w:rPr>
          <w:lang w:val="uk-UA"/>
        </w:rPr>
        <w:t>Продавця</w:t>
      </w:r>
      <w:r>
        <w:t>.</w:t>
      </w:r>
    </w:p>
    <w:p w:rsidR="00DF5436" w:rsidRDefault="003A79ED">
      <w:pPr>
        <w:widowControl w:val="0"/>
        <w:tabs>
          <w:tab w:val="left" w:pos="180"/>
          <w:tab w:val="left" w:pos="1260"/>
          <w:tab w:val="left" w:pos="1800"/>
          <w:tab w:val="left" w:pos="1980"/>
        </w:tabs>
        <w:ind w:firstLine="567"/>
        <w:jc w:val="both"/>
      </w:pPr>
      <w:r>
        <w:t xml:space="preserve">8.2.5. Повернути </w:t>
      </w:r>
      <w:r w:rsidR="00DB37B2">
        <w:rPr>
          <w:lang w:val="uk-UA"/>
        </w:rPr>
        <w:t>Продавцю</w:t>
      </w:r>
      <w:r>
        <w:t xml:space="preserve">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F5436" w:rsidRDefault="003A79ED">
      <w:pPr>
        <w:widowControl w:val="0"/>
        <w:tabs>
          <w:tab w:val="left" w:pos="180"/>
          <w:tab w:val="left" w:pos="1260"/>
          <w:tab w:val="left" w:pos="1800"/>
          <w:tab w:val="left" w:pos="1980"/>
        </w:tabs>
        <w:ind w:firstLine="567"/>
        <w:jc w:val="both"/>
      </w:pPr>
      <w:r>
        <w:t xml:space="preserve">8.2.6. Вимагати від </w:t>
      </w:r>
      <w:r w:rsidR="00DB37B2">
        <w:rPr>
          <w:lang w:val="uk-UA"/>
        </w:rPr>
        <w:t>Продавця</w:t>
      </w:r>
      <w:r>
        <w:t xml:space="preserve"> усунення невідповідності Товару умовам даного Договору, власними силами, засобами та за рахунок </w:t>
      </w:r>
      <w:r w:rsidR="00DB37B2">
        <w:rPr>
          <w:lang w:val="uk-UA"/>
        </w:rPr>
        <w:t>Продавця</w:t>
      </w:r>
      <w:r>
        <w:t xml:space="preserve"> на умовах та </w:t>
      </w:r>
      <w:proofErr w:type="gramStart"/>
      <w:r>
        <w:t>в порядку</w:t>
      </w:r>
      <w:proofErr w:type="gramEnd"/>
      <w:r>
        <w:t xml:space="preserve">, визначеному цим Договором. </w:t>
      </w:r>
    </w:p>
    <w:p w:rsidR="00DF5436" w:rsidRDefault="003A79ED">
      <w:pPr>
        <w:widowControl w:val="0"/>
        <w:tabs>
          <w:tab w:val="left" w:pos="180"/>
          <w:tab w:val="left" w:pos="1260"/>
          <w:tab w:val="left" w:pos="1800"/>
          <w:tab w:val="left" w:pos="1980"/>
        </w:tabs>
        <w:ind w:firstLine="567"/>
        <w:jc w:val="both"/>
      </w:pPr>
      <w:r>
        <w:t xml:space="preserve">8.2.7. На відшкодування збитків та сплату неустойки (штрафу, пені тощо) у випадках невиконання та/або не належного виконання </w:t>
      </w:r>
      <w:r w:rsidR="00F61D4F">
        <w:rPr>
          <w:lang w:val="uk-UA"/>
        </w:rPr>
        <w:t>Продавцем</w:t>
      </w:r>
      <w:r>
        <w:t xml:space="preserve"> своїх зобов’язань за цим Договором.</w:t>
      </w:r>
    </w:p>
    <w:p w:rsidR="00DF5436" w:rsidRDefault="003A79ED">
      <w:pPr>
        <w:widowControl w:val="0"/>
        <w:tabs>
          <w:tab w:val="left" w:pos="180"/>
          <w:tab w:val="left" w:pos="1260"/>
          <w:tab w:val="left" w:pos="1800"/>
          <w:tab w:val="left" w:pos="1980"/>
        </w:tabs>
        <w:ind w:firstLine="567"/>
        <w:jc w:val="both"/>
      </w:pPr>
      <w:r>
        <w:t>8.2.9. Інші права, передбачені цим Договором та законодавством України.</w:t>
      </w:r>
    </w:p>
    <w:p w:rsidR="00DF5436" w:rsidRDefault="003A79ED">
      <w:pPr>
        <w:widowControl w:val="0"/>
        <w:tabs>
          <w:tab w:val="left" w:pos="720"/>
          <w:tab w:val="left" w:pos="1620"/>
        </w:tabs>
        <w:ind w:firstLine="567"/>
        <w:jc w:val="both"/>
        <w:rPr>
          <w:b/>
        </w:rPr>
      </w:pPr>
      <w:r>
        <w:rPr>
          <w:b/>
        </w:rPr>
        <w:t xml:space="preserve">8.3. </w:t>
      </w:r>
      <w:r w:rsidR="00F61D4F">
        <w:rPr>
          <w:b/>
          <w:lang w:val="uk-UA"/>
        </w:rPr>
        <w:t>Продавець</w:t>
      </w:r>
      <w:r>
        <w:rPr>
          <w:b/>
        </w:rPr>
        <w:t xml:space="preserve"> зобов'язаний:</w:t>
      </w:r>
    </w:p>
    <w:p w:rsidR="00DF5436" w:rsidRDefault="003A79ED">
      <w:pPr>
        <w:widowControl w:val="0"/>
        <w:tabs>
          <w:tab w:val="left" w:pos="180"/>
          <w:tab w:val="left" w:pos="1260"/>
          <w:tab w:val="left" w:pos="1800"/>
          <w:tab w:val="left" w:pos="1980"/>
        </w:tabs>
        <w:ind w:firstLine="567"/>
        <w:jc w:val="both"/>
      </w:pPr>
      <w:r>
        <w:t>8.3.1. Поставляти</w:t>
      </w:r>
      <w:r w:rsidR="00DD559C">
        <w:rPr>
          <w:lang w:val="uk-UA"/>
        </w:rPr>
        <w:t xml:space="preserve"> та </w:t>
      </w:r>
      <w:r w:rsidR="00F61D4F">
        <w:rPr>
          <w:lang w:val="uk-UA"/>
        </w:rPr>
        <w:t>відвантажувати</w:t>
      </w:r>
      <w:r>
        <w:t xml:space="preserve"> </w:t>
      </w:r>
      <w:r w:rsidR="009176B1">
        <w:t>Покуп</w:t>
      </w:r>
      <w:r w:rsidR="00D169BA">
        <w:rPr>
          <w:lang w:val="uk-UA"/>
        </w:rPr>
        <w:t>цю</w:t>
      </w:r>
      <w:r>
        <w:t xml:space="preserve"> Товар </w:t>
      </w:r>
      <w:proofErr w:type="gramStart"/>
      <w:r>
        <w:t>в строк</w:t>
      </w:r>
      <w:proofErr w:type="gramEnd"/>
      <w:r>
        <w:t xml:space="preserve"> та на умовах, передбачених даним Договором.</w:t>
      </w:r>
    </w:p>
    <w:p w:rsidR="00DF5436" w:rsidRDefault="003A79ED">
      <w:pPr>
        <w:widowControl w:val="0"/>
        <w:tabs>
          <w:tab w:val="left" w:pos="180"/>
          <w:tab w:val="left" w:pos="1260"/>
          <w:tab w:val="left" w:pos="1800"/>
          <w:tab w:val="left" w:pos="1980"/>
        </w:tabs>
        <w:ind w:firstLine="567"/>
        <w:jc w:val="both"/>
      </w:pPr>
      <w:r>
        <w:t>8.3.2. Поставити</w:t>
      </w:r>
      <w:r w:rsidR="00DD559C">
        <w:rPr>
          <w:lang w:val="uk-UA"/>
        </w:rPr>
        <w:t xml:space="preserve"> та відвантажити</w:t>
      </w:r>
      <w:r>
        <w:t xml:space="preserve"> </w:t>
      </w:r>
      <w:r w:rsidR="009176B1">
        <w:t>Покуп</w:t>
      </w:r>
      <w:r w:rsidR="00D169BA">
        <w:rPr>
          <w:lang w:val="uk-UA"/>
        </w:rPr>
        <w:t>цю</w:t>
      </w:r>
      <w:r>
        <w:t xml:space="preserve"> Товар, який належить йому на праві власності, що не знаходиться під заставою, не арештований та не є предметом позову третіх осіб.</w:t>
      </w:r>
    </w:p>
    <w:p w:rsidR="00DF5436" w:rsidRDefault="003A79ED">
      <w:pPr>
        <w:widowControl w:val="0"/>
        <w:tabs>
          <w:tab w:val="left" w:pos="180"/>
          <w:tab w:val="left" w:pos="1260"/>
          <w:tab w:val="left" w:pos="1560"/>
          <w:tab w:val="left" w:pos="1800"/>
          <w:tab w:val="left" w:pos="1980"/>
        </w:tabs>
        <w:ind w:firstLine="567"/>
        <w:jc w:val="both"/>
      </w:pPr>
      <w:r>
        <w:t xml:space="preserve">8.3.3. Оформити та надати </w:t>
      </w:r>
      <w:r w:rsidR="009176B1">
        <w:t>Покуп</w:t>
      </w:r>
      <w:r w:rsidR="00D169BA">
        <w:rPr>
          <w:lang w:val="uk-UA"/>
        </w:rPr>
        <w:t>цю</w:t>
      </w:r>
      <w:r>
        <w:t xml:space="preserve">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F5436" w:rsidRDefault="003A79ED">
      <w:pPr>
        <w:widowControl w:val="0"/>
        <w:tabs>
          <w:tab w:val="left" w:pos="180"/>
          <w:tab w:val="left" w:pos="1260"/>
          <w:tab w:val="left" w:pos="1800"/>
          <w:tab w:val="left" w:pos="1980"/>
        </w:tabs>
        <w:ind w:firstLine="567"/>
        <w:jc w:val="both"/>
      </w:pPr>
      <w:r>
        <w:t xml:space="preserve">8.3.4. Забезпечити поставку </w:t>
      </w:r>
      <w:r w:rsidR="00D952DC">
        <w:rPr>
          <w:lang w:val="uk-UA"/>
        </w:rPr>
        <w:t xml:space="preserve">і відвантаження </w:t>
      </w:r>
      <w:r>
        <w:t>Товару, якість і кількість якого відповідає вимогам даного Договору.</w:t>
      </w:r>
    </w:p>
    <w:p w:rsidR="00DF5436" w:rsidRDefault="003A79ED">
      <w:pPr>
        <w:widowControl w:val="0"/>
        <w:tabs>
          <w:tab w:val="left" w:pos="180"/>
          <w:tab w:val="left" w:pos="1260"/>
          <w:tab w:val="left" w:pos="1800"/>
          <w:tab w:val="left" w:pos="1980"/>
        </w:tabs>
        <w:ind w:firstLine="567"/>
        <w:jc w:val="both"/>
      </w:pPr>
      <w:r>
        <w:t>8.3.5. Нести всі ризики та витрати, пов’язані з поставкою</w:t>
      </w:r>
      <w:r w:rsidR="00D952DC">
        <w:rPr>
          <w:lang w:val="uk-UA"/>
        </w:rPr>
        <w:t>, в</w:t>
      </w:r>
      <w:r w:rsidR="00AB0980">
        <w:rPr>
          <w:lang w:val="uk-UA"/>
        </w:rPr>
        <w:t>ід</w:t>
      </w:r>
      <w:r w:rsidR="00D952DC">
        <w:rPr>
          <w:lang w:val="uk-UA"/>
        </w:rPr>
        <w:t>вантаженням</w:t>
      </w:r>
      <w:r>
        <w:t xml:space="preserve"> Товару, включаючи оплату податків, зборів, інших обов’язкових платежів у відповідності до вимог чинного законодавства України </w:t>
      </w:r>
      <w:proofErr w:type="gramStart"/>
      <w:r>
        <w:t>до моменту</w:t>
      </w:r>
      <w:proofErr w:type="gramEnd"/>
      <w:r>
        <w:t xml:space="preserve"> надання Товару </w:t>
      </w:r>
      <w:r w:rsidR="009176B1">
        <w:t>Покуп</w:t>
      </w:r>
      <w:r w:rsidR="00391373">
        <w:rPr>
          <w:lang w:val="uk-UA"/>
        </w:rPr>
        <w:t>цю</w:t>
      </w:r>
      <w:r>
        <w:t xml:space="preserve"> в місці, встановленому </w:t>
      </w:r>
      <w:r>
        <w:lastRenderedPageBreak/>
        <w:t>умовами даного Договору, і в обумовлений Договором строк.</w:t>
      </w:r>
    </w:p>
    <w:p w:rsidR="00DF5436" w:rsidRDefault="003A79ED">
      <w:pPr>
        <w:widowControl w:val="0"/>
        <w:tabs>
          <w:tab w:val="left" w:pos="180"/>
          <w:tab w:val="left" w:pos="1260"/>
          <w:tab w:val="left" w:pos="1800"/>
          <w:tab w:val="left" w:pos="1980"/>
        </w:tabs>
        <w:ind w:firstLine="567"/>
        <w:jc w:val="both"/>
      </w:pPr>
      <w:r>
        <w:t xml:space="preserve">8.3.6. Усувати всі недоліки </w:t>
      </w:r>
      <w:r w:rsidR="0052276F">
        <w:rPr>
          <w:lang w:val="uk-UA"/>
        </w:rPr>
        <w:t xml:space="preserve">щодо якості </w:t>
      </w:r>
      <w:r>
        <w:t>Товару або замінити його на Товар належної якості, протягом строку</w:t>
      </w:r>
      <w:r w:rsidR="00734E80">
        <w:rPr>
          <w:lang w:val="uk-UA"/>
        </w:rPr>
        <w:t xml:space="preserve"> відповідно </w:t>
      </w:r>
      <w:r w:rsidR="00F21D91">
        <w:rPr>
          <w:lang w:val="uk-UA"/>
        </w:rPr>
        <w:t xml:space="preserve">до </w:t>
      </w:r>
      <w:r w:rsidR="00734E80">
        <w:rPr>
          <w:lang w:val="uk-UA"/>
        </w:rPr>
        <w:t>умов цього договору</w:t>
      </w:r>
      <w:r>
        <w:t xml:space="preserve"> власними силами, засобами та за власний рахунок на умовах та </w:t>
      </w:r>
      <w:proofErr w:type="gramStart"/>
      <w:r>
        <w:t>в порядку</w:t>
      </w:r>
      <w:proofErr w:type="gramEnd"/>
      <w:r>
        <w:t>, передбаченому цим Договором.</w:t>
      </w:r>
    </w:p>
    <w:p w:rsidR="00DF5436" w:rsidRDefault="003A79ED">
      <w:pPr>
        <w:widowControl w:val="0"/>
        <w:tabs>
          <w:tab w:val="left" w:pos="180"/>
          <w:tab w:val="left" w:pos="1260"/>
          <w:tab w:val="left" w:pos="1800"/>
          <w:tab w:val="left" w:pos="1980"/>
          <w:tab w:val="left" w:pos="2410"/>
        </w:tabs>
        <w:ind w:firstLine="567"/>
        <w:jc w:val="both"/>
      </w:pPr>
      <w:r>
        <w:t>8.3.</w:t>
      </w:r>
      <w:r w:rsidR="007E4AC6">
        <w:rPr>
          <w:lang w:val="uk-UA"/>
        </w:rPr>
        <w:t>7</w:t>
      </w:r>
      <w:r>
        <w:t>. Виконувати інші обов’язки, передбачені цим Договором та законодавством України.</w:t>
      </w:r>
    </w:p>
    <w:p w:rsidR="00DF5436" w:rsidRDefault="003A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2" w:name="3znysh7" w:colFirst="0" w:colLast="0"/>
      <w:bookmarkEnd w:id="2"/>
      <w:r>
        <w:rPr>
          <w:b/>
        </w:rPr>
        <w:t xml:space="preserve">8.4. </w:t>
      </w:r>
      <w:r w:rsidR="0052276F">
        <w:rPr>
          <w:b/>
          <w:lang w:val="uk-UA"/>
        </w:rPr>
        <w:t>Прдавець</w:t>
      </w:r>
      <w:r>
        <w:rPr>
          <w:b/>
        </w:rPr>
        <w:t xml:space="preserve"> має право:</w:t>
      </w:r>
    </w:p>
    <w:p w:rsidR="00DF5436" w:rsidRDefault="003A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 w:name="2et92p0" w:colFirst="0" w:colLast="0"/>
      <w:bookmarkEnd w:id="3"/>
      <w:r>
        <w:t xml:space="preserve">8.4.1. Своєчасно отримувати плату за </w:t>
      </w:r>
      <w:bookmarkStart w:id="4" w:name="tyjcwt" w:colFirst="0" w:colLast="0"/>
      <w:bookmarkEnd w:id="4"/>
      <w:r>
        <w:t xml:space="preserve">поставлений </w:t>
      </w:r>
      <w:r w:rsidR="0052276F">
        <w:rPr>
          <w:lang w:val="uk-UA"/>
        </w:rPr>
        <w:t xml:space="preserve">і відвантажений </w:t>
      </w:r>
      <w:r>
        <w:t>належної якості Товар відповідно до умов Договору.</w:t>
      </w:r>
    </w:p>
    <w:p w:rsidR="00DF5436" w:rsidRDefault="003A79ED">
      <w:pPr>
        <w:widowControl w:val="0"/>
        <w:tabs>
          <w:tab w:val="left" w:pos="180"/>
          <w:tab w:val="left" w:pos="1260"/>
          <w:tab w:val="left" w:pos="1800"/>
          <w:tab w:val="left" w:pos="1980"/>
        </w:tabs>
        <w:ind w:firstLine="567"/>
        <w:jc w:val="both"/>
      </w:pPr>
      <w:r>
        <w:t xml:space="preserve">8.4.2. </w:t>
      </w:r>
      <w:bookmarkStart w:id="5" w:name="3dy6vkm" w:colFirst="0" w:colLast="0"/>
      <w:bookmarkStart w:id="6" w:name="1t3h5sf" w:colFirst="0" w:colLast="0"/>
      <w:bookmarkEnd w:id="5"/>
      <w:bookmarkEnd w:id="6"/>
      <w:r>
        <w:t>На дострокову поставку</w:t>
      </w:r>
      <w:r w:rsidR="0052276F">
        <w:rPr>
          <w:lang w:val="uk-UA"/>
        </w:rPr>
        <w:t xml:space="preserve"> і відвантаження</w:t>
      </w:r>
      <w:r>
        <w:t xml:space="preserve"> Товару.</w:t>
      </w:r>
    </w:p>
    <w:p w:rsidR="00DF5436" w:rsidRDefault="003A79ED">
      <w:pPr>
        <w:widowControl w:val="0"/>
        <w:tabs>
          <w:tab w:val="left" w:pos="180"/>
          <w:tab w:val="left" w:pos="1260"/>
          <w:tab w:val="left" w:pos="1800"/>
          <w:tab w:val="left" w:pos="1980"/>
        </w:tabs>
        <w:ind w:firstLine="567"/>
        <w:jc w:val="both"/>
      </w:pPr>
      <w:r>
        <w:t>8.4.3. Інші права, передбачені цим Договором та законодавством України.</w:t>
      </w:r>
    </w:p>
    <w:p w:rsidR="00DF5436" w:rsidRDefault="00DF5436">
      <w:pPr>
        <w:pBdr>
          <w:top w:val="nil"/>
          <w:left w:val="nil"/>
          <w:bottom w:val="nil"/>
          <w:right w:val="nil"/>
          <w:between w:val="nil"/>
        </w:pBdr>
        <w:ind w:left="360"/>
        <w:rPr>
          <w:b/>
          <w:color w:val="000000"/>
        </w:rPr>
      </w:pPr>
    </w:p>
    <w:p w:rsidR="00DF5436" w:rsidRDefault="003A79ED">
      <w:pPr>
        <w:widowControl w:val="0"/>
        <w:numPr>
          <w:ilvl w:val="0"/>
          <w:numId w:val="3"/>
        </w:numPr>
        <w:pBdr>
          <w:top w:val="nil"/>
          <w:left w:val="nil"/>
          <w:bottom w:val="nil"/>
          <w:right w:val="nil"/>
          <w:between w:val="nil"/>
        </w:pBdr>
        <w:shd w:val="clear" w:color="auto" w:fill="FFFFFF"/>
        <w:spacing w:after="200" w:line="276" w:lineRule="auto"/>
        <w:jc w:val="center"/>
        <w:rPr>
          <w:b/>
          <w:color w:val="000000"/>
        </w:rPr>
      </w:pPr>
      <w:r>
        <w:rPr>
          <w:b/>
          <w:color w:val="000000"/>
        </w:rPr>
        <w:t>ВІДПОВІДАЛЬНІСТЬ СТОРІН</w:t>
      </w:r>
    </w:p>
    <w:p w:rsidR="00DF5436" w:rsidRDefault="003A79ED">
      <w:pPr>
        <w:widowControl w:val="0"/>
        <w:shd w:val="clear" w:color="auto" w:fill="FFFFFF"/>
        <w:tabs>
          <w:tab w:val="left" w:pos="284"/>
          <w:tab w:val="left" w:pos="426"/>
          <w:tab w:val="left" w:pos="1134"/>
        </w:tabs>
        <w:ind w:firstLine="567"/>
        <w:jc w:val="both"/>
      </w:pPr>
      <w: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F5436" w:rsidRDefault="003A79ED">
      <w:pPr>
        <w:widowControl w:val="0"/>
        <w:shd w:val="clear" w:color="auto" w:fill="FFFFFF"/>
        <w:tabs>
          <w:tab w:val="left" w:pos="284"/>
          <w:tab w:val="left" w:pos="426"/>
          <w:tab w:val="left" w:pos="1134"/>
        </w:tabs>
        <w:ind w:firstLine="567"/>
        <w:jc w:val="both"/>
      </w:pPr>
      <w: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F5436" w:rsidRDefault="003A79ED">
      <w:pPr>
        <w:widowControl w:val="0"/>
        <w:shd w:val="clear" w:color="auto" w:fill="FFFFFF"/>
        <w:tabs>
          <w:tab w:val="left" w:pos="284"/>
          <w:tab w:val="left" w:pos="426"/>
          <w:tab w:val="left" w:pos="1134"/>
        </w:tabs>
        <w:ind w:firstLine="567"/>
        <w:jc w:val="both"/>
      </w:pPr>
      <w:r>
        <w:t xml:space="preserve">9.3. За порушення строку поставки Товару або строку заміни неякісного (невідповідного) Товару на якісний (відповідний), </w:t>
      </w:r>
      <w:r w:rsidR="00830ACF">
        <w:rPr>
          <w:lang w:val="uk-UA"/>
        </w:rPr>
        <w:t>Продавець</w:t>
      </w:r>
      <w:r>
        <w:t xml:space="preserve"> на вимогу </w:t>
      </w:r>
      <w:r w:rsidR="009176B1">
        <w:t>Покуп</w:t>
      </w:r>
      <w:r w:rsidR="00133AF9">
        <w:rPr>
          <w:lang w:val="uk-UA"/>
        </w:rPr>
        <w:t>ця</w:t>
      </w:r>
      <w:r>
        <w:t xml:space="preserve"> сплачує пеню у розмірі 0,1 % вартості Товару з урахуванням ПДВ </w:t>
      </w:r>
      <w:r>
        <w:rPr>
          <w:i/>
          <w:color w:val="4F81BD"/>
        </w:rPr>
        <w:t>(</w:t>
      </w:r>
      <w:r>
        <w:rPr>
          <w:i/>
          <w:color w:val="4F81BD"/>
          <w:u w:val="single"/>
        </w:rPr>
        <w:t xml:space="preserve">ПДВ враховується, якщо </w:t>
      </w:r>
      <w:r w:rsidR="00651205">
        <w:rPr>
          <w:i/>
          <w:color w:val="4F81BD"/>
          <w:u w:val="single"/>
          <w:lang w:val="uk-UA"/>
        </w:rPr>
        <w:t>Продавець</w:t>
      </w:r>
      <w:r>
        <w:rPr>
          <w:i/>
          <w:color w:val="4F81BD"/>
          <w:u w:val="single"/>
        </w:rPr>
        <w:t xml:space="preserve"> є платником ПДВ)</w:t>
      </w:r>
      <w:r>
        <w:rPr>
          <w:color w:val="4F81BD"/>
        </w:rPr>
        <w:t xml:space="preserve">, </w:t>
      </w:r>
      <w:r>
        <w:t xml:space="preserve">з якої допущено прострочення виконання зобов’язань, за кожен день прострочення, а за прострочення понад 30 днів </w:t>
      </w:r>
      <w:r w:rsidR="00875FBD">
        <w:rPr>
          <w:lang w:val="uk-UA"/>
        </w:rPr>
        <w:t>Продавець</w:t>
      </w:r>
      <w:r>
        <w:t xml:space="preserve"> додатково сплачує штраф у розмірі 7 % вказаної вартості з урахуванням ПДВ </w:t>
      </w:r>
      <w:r>
        <w:rPr>
          <w:i/>
          <w:color w:val="4F81BD"/>
        </w:rPr>
        <w:t>(</w:t>
      </w:r>
      <w:r>
        <w:rPr>
          <w:i/>
          <w:color w:val="4F81BD"/>
          <w:u w:val="single"/>
        </w:rPr>
        <w:t xml:space="preserve">ПДВ враховується, якщо </w:t>
      </w:r>
      <w:r w:rsidR="00651205">
        <w:rPr>
          <w:i/>
          <w:color w:val="4F81BD"/>
          <w:u w:val="single"/>
          <w:lang w:val="uk-UA"/>
        </w:rPr>
        <w:t>Продавець</w:t>
      </w:r>
      <w:r>
        <w:rPr>
          <w:i/>
          <w:color w:val="4F81BD"/>
          <w:u w:val="single"/>
        </w:rPr>
        <w:t xml:space="preserve"> є платником ПДВ).</w:t>
      </w:r>
    </w:p>
    <w:p w:rsidR="00DF5436" w:rsidRDefault="003A79ED">
      <w:pPr>
        <w:widowControl w:val="0"/>
        <w:ind w:firstLine="567"/>
        <w:jc w:val="both"/>
        <w:rPr>
          <w:color w:val="4F81BD"/>
        </w:rPr>
      </w:pPr>
      <w:r>
        <w:t xml:space="preserve">9.4. За порушення умов зобов’язання щодо якості поставленого Товару, </w:t>
      </w:r>
      <w:r w:rsidR="00875FBD">
        <w:rPr>
          <w:lang w:val="uk-UA"/>
        </w:rPr>
        <w:t>Продавець</w:t>
      </w:r>
      <w:r>
        <w:t xml:space="preserve"> сплачує на користь </w:t>
      </w:r>
      <w:r w:rsidR="009176B1">
        <w:t>Покуп</w:t>
      </w:r>
      <w:r w:rsidR="00C127AB">
        <w:rPr>
          <w:lang w:val="uk-UA"/>
        </w:rPr>
        <w:t>ця</w:t>
      </w:r>
      <w:r>
        <w:t xml:space="preserve"> штраф у розмірі 20 % від вартості неякісного Товару з урахуванням ПДВ (</w:t>
      </w:r>
      <w:r>
        <w:rPr>
          <w:i/>
          <w:color w:val="4F81BD"/>
        </w:rPr>
        <w:t>(</w:t>
      </w:r>
      <w:r>
        <w:rPr>
          <w:i/>
          <w:color w:val="4F81BD"/>
          <w:u w:val="single"/>
        </w:rPr>
        <w:t xml:space="preserve">ПДВ враховується, якщо </w:t>
      </w:r>
      <w:r w:rsidR="00651205">
        <w:rPr>
          <w:i/>
          <w:color w:val="4F81BD"/>
          <w:u w:val="single"/>
          <w:lang w:val="uk-UA"/>
        </w:rPr>
        <w:t>Продавець</w:t>
      </w:r>
      <w:r>
        <w:rPr>
          <w:i/>
          <w:color w:val="4F81BD"/>
          <w:u w:val="single"/>
        </w:rPr>
        <w:t xml:space="preserve"> є платником ПДВ).</w:t>
      </w:r>
      <w:r>
        <w:rPr>
          <w:color w:val="4F81BD"/>
        </w:rPr>
        <w:t xml:space="preserve"> </w:t>
      </w:r>
    </w:p>
    <w:p w:rsidR="00DF5436" w:rsidRDefault="003A79ED">
      <w:pPr>
        <w:widowControl w:val="0"/>
        <w:ind w:firstLine="567"/>
        <w:jc w:val="both"/>
      </w:pPr>
      <w:r>
        <w:t>9.5. У всьому іншому, що не передбачено Договором, Сторони несуть відповідальність згідно чинного законодавства України.</w:t>
      </w:r>
    </w:p>
    <w:p w:rsidR="00DF5436" w:rsidRDefault="003A79ED">
      <w:pPr>
        <w:widowControl w:val="0"/>
        <w:shd w:val="clear" w:color="auto" w:fill="FFFFFF"/>
        <w:tabs>
          <w:tab w:val="left" w:pos="284"/>
          <w:tab w:val="left" w:pos="426"/>
          <w:tab w:val="left" w:pos="1134"/>
        </w:tabs>
        <w:ind w:firstLine="567"/>
        <w:jc w:val="both"/>
      </w:pPr>
      <w:r>
        <w:t xml:space="preserve">9.6. Штрафні санкції, зазначені в п.8.3. та п.8.4. даного Договору сплачуються </w:t>
      </w:r>
      <w:r w:rsidR="00875FBD">
        <w:rPr>
          <w:lang w:val="uk-UA"/>
        </w:rPr>
        <w:t>Продавцем</w:t>
      </w:r>
      <w:r>
        <w:t xml:space="preserve"> протягом 10 робочих днів після отримання відповідної вимоги </w:t>
      </w:r>
      <w:r w:rsidR="009176B1">
        <w:t>Покуп</w:t>
      </w:r>
      <w:r w:rsidR="00C127AB">
        <w:rPr>
          <w:lang w:val="uk-UA"/>
        </w:rPr>
        <w:t>ця</w:t>
      </w:r>
      <w:r>
        <w:t>.</w:t>
      </w:r>
    </w:p>
    <w:p w:rsidR="00DF5436" w:rsidRDefault="003A79ED">
      <w:pPr>
        <w:widowControl w:val="0"/>
        <w:spacing w:line="256" w:lineRule="auto"/>
        <w:ind w:firstLine="567"/>
        <w:jc w:val="both"/>
      </w:pPr>
      <w:r>
        <w:t xml:space="preserve">9.7. До оплати </w:t>
      </w:r>
      <w:r w:rsidR="006563ED">
        <w:rPr>
          <w:lang w:val="uk-UA"/>
        </w:rPr>
        <w:t>Продавцем</w:t>
      </w:r>
      <w:r>
        <w:t xml:space="preserve"> штрафу/ів та/або пені, передбачених даним розділом</w:t>
      </w:r>
      <w:r>
        <w:rPr>
          <w:b/>
        </w:rPr>
        <w:t xml:space="preserve"> </w:t>
      </w:r>
      <w:r>
        <w:t xml:space="preserve">9 «Відповідальність Сторін» цього Договору, </w:t>
      </w:r>
      <w:r w:rsidR="009176B1">
        <w:t>Покупець</w:t>
      </w:r>
      <w:r>
        <w:t xml:space="preserve"> на суму таких штрафних санкцій має право призупинити (не здійснювати) оплату за Товар. </w:t>
      </w:r>
    </w:p>
    <w:p w:rsidR="00DF5436" w:rsidRDefault="003A79ED">
      <w:pPr>
        <w:widowControl w:val="0"/>
        <w:shd w:val="clear" w:color="auto" w:fill="FFFFFF"/>
        <w:tabs>
          <w:tab w:val="left" w:pos="284"/>
          <w:tab w:val="left" w:pos="426"/>
          <w:tab w:val="left" w:pos="1134"/>
        </w:tabs>
        <w:ind w:firstLine="567"/>
        <w:jc w:val="both"/>
      </w:pPr>
      <w:r>
        <w:t xml:space="preserve">9.8. За несвоєчасну оплату поставленого Товару </w:t>
      </w:r>
      <w:r w:rsidR="009176B1">
        <w:t>Покупець</w:t>
      </w:r>
      <w:r>
        <w:t xml:space="preserve"> сплачує на користь </w:t>
      </w:r>
      <w:r w:rsidR="006563ED">
        <w:rPr>
          <w:lang w:val="uk-UA"/>
        </w:rPr>
        <w:t>Продавця</w:t>
      </w:r>
      <w:r w:rsidR="006563ED">
        <w:t xml:space="preserve"> </w:t>
      </w:r>
      <w:r>
        <w:t>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F5436" w:rsidRDefault="003A79ED">
      <w:pPr>
        <w:widowControl w:val="0"/>
        <w:shd w:val="clear" w:color="auto" w:fill="FFFFFF"/>
        <w:tabs>
          <w:tab w:val="left" w:pos="284"/>
          <w:tab w:val="left" w:pos="426"/>
          <w:tab w:val="left" w:pos="1134"/>
        </w:tabs>
        <w:ind w:firstLine="567"/>
        <w:jc w:val="both"/>
      </w:pPr>
      <w:r>
        <w:t>9.8. Сплата штрафних санкцій не звільняє Сторони від належного виконання ними своїх зобов’язань за даним Договором.</w:t>
      </w:r>
    </w:p>
    <w:p w:rsidR="00DF5436" w:rsidRDefault="003A79ED">
      <w:pPr>
        <w:widowControl w:val="0"/>
        <w:shd w:val="clear" w:color="auto" w:fill="FFFFFF"/>
        <w:tabs>
          <w:tab w:val="left" w:pos="284"/>
          <w:tab w:val="left" w:pos="426"/>
          <w:tab w:val="left" w:pos="1134"/>
        </w:tabs>
        <w:ind w:firstLine="567"/>
        <w:jc w:val="both"/>
      </w:pPr>
      <w:r>
        <w:t xml:space="preserve">9.9. Шкода (збитки), завдана (ні) </w:t>
      </w:r>
      <w:r w:rsidR="009176B1">
        <w:t>Покупець</w:t>
      </w:r>
      <w:r>
        <w:t xml:space="preserve"> в разі невиконання або несвоєчасного виконання зобов’язань </w:t>
      </w:r>
      <w:r w:rsidR="00AF7B0A">
        <w:rPr>
          <w:lang w:val="uk-UA"/>
        </w:rPr>
        <w:t>Продавцем,</w:t>
      </w:r>
      <w:r>
        <w:t xml:space="preserve"> відшкодовуються </w:t>
      </w:r>
      <w:r w:rsidR="009176B1">
        <w:t>Покуп</w:t>
      </w:r>
      <w:r w:rsidR="00C127AB">
        <w:rPr>
          <w:lang w:val="uk-UA"/>
        </w:rPr>
        <w:t>цю</w:t>
      </w:r>
      <w:r>
        <w:t xml:space="preserve"> в повному обсязі з урахуванням індексу інфляції.</w:t>
      </w:r>
    </w:p>
    <w:p w:rsidR="00DF5436" w:rsidRDefault="00DF5436">
      <w:pPr>
        <w:widowControl w:val="0"/>
        <w:jc w:val="both"/>
      </w:pPr>
    </w:p>
    <w:p w:rsidR="00DF5436" w:rsidRPr="0006409E" w:rsidRDefault="003A79ED" w:rsidP="00A512EA">
      <w:pPr>
        <w:widowControl w:val="0"/>
        <w:pBdr>
          <w:top w:val="nil"/>
          <w:left w:val="nil"/>
          <w:bottom w:val="nil"/>
          <w:right w:val="nil"/>
          <w:between w:val="nil"/>
        </w:pBdr>
        <w:tabs>
          <w:tab w:val="left" w:pos="0"/>
        </w:tabs>
        <w:ind w:firstLine="567"/>
        <w:jc w:val="center"/>
        <w:rPr>
          <w:b/>
          <w:color w:val="000000"/>
        </w:rPr>
      </w:pPr>
      <w:r w:rsidRPr="0006409E">
        <w:rPr>
          <w:b/>
          <w:color w:val="000000"/>
        </w:rPr>
        <w:t>10. ПОРЯДОК ЗМІН УМОВ ДОГОВОРУ ТА РОЗІРВАННЯ ДОГОВОРУ</w:t>
      </w:r>
    </w:p>
    <w:p w:rsidR="0092557F" w:rsidRPr="0006409E" w:rsidRDefault="0092557F" w:rsidP="00A512EA">
      <w:pPr>
        <w:widowControl w:val="0"/>
        <w:pBdr>
          <w:top w:val="nil"/>
          <w:left w:val="nil"/>
          <w:bottom w:val="nil"/>
          <w:right w:val="nil"/>
          <w:between w:val="nil"/>
        </w:pBdr>
        <w:tabs>
          <w:tab w:val="left" w:pos="0"/>
        </w:tabs>
        <w:ind w:firstLine="567"/>
        <w:jc w:val="center"/>
        <w:rPr>
          <w:b/>
          <w:color w:val="000000"/>
        </w:rPr>
      </w:pPr>
    </w:p>
    <w:p w:rsidR="00FD7158" w:rsidRPr="0006409E" w:rsidRDefault="00FD7158" w:rsidP="00A512EA">
      <w:pPr>
        <w:tabs>
          <w:tab w:val="left" w:pos="0"/>
        </w:tabs>
        <w:spacing w:line="240" w:lineRule="atLeast"/>
        <w:ind w:firstLine="567"/>
        <w:jc w:val="both"/>
        <w:rPr>
          <w:b/>
          <w:snapToGrid w:val="0"/>
          <w:lang w:eastAsia="uk-UA" w:bidi="uk-UA"/>
        </w:rPr>
      </w:pPr>
      <w:r w:rsidRPr="0006409E">
        <w:rPr>
          <w:b/>
          <w:snapToGrid w:val="0"/>
          <w:lang w:eastAsia="uk-UA" w:bidi="uk-UA"/>
        </w:rPr>
        <w:t>10.1. Істотними умовами договору є:</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Pr="0006409E">
        <w:rPr>
          <w:b/>
          <w:snapToGrid w:val="0"/>
          <w:lang w:val="uk-UA" w:eastAsia="uk-UA" w:bidi="uk-UA"/>
        </w:rPr>
        <w:t xml:space="preserve"> </w:t>
      </w:r>
      <w:r w:rsidR="00FD7158" w:rsidRPr="0006409E">
        <w:rPr>
          <w:b/>
          <w:snapToGrid w:val="0"/>
          <w:lang w:eastAsia="uk-UA" w:bidi="uk-UA"/>
        </w:rPr>
        <w:t>Предмет Договору;</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Pr="0006409E">
        <w:rPr>
          <w:b/>
          <w:snapToGrid w:val="0"/>
          <w:lang w:val="uk-UA" w:eastAsia="uk-UA" w:bidi="uk-UA"/>
        </w:rPr>
        <w:t xml:space="preserve"> </w:t>
      </w:r>
      <w:r w:rsidR="00FD7158" w:rsidRPr="0006409E">
        <w:rPr>
          <w:b/>
          <w:snapToGrid w:val="0"/>
          <w:lang w:eastAsia="uk-UA" w:bidi="uk-UA"/>
        </w:rPr>
        <w:t>Кількість Товару;</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0092557F" w:rsidRPr="0006409E">
        <w:rPr>
          <w:b/>
          <w:snapToGrid w:val="0"/>
          <w:lang w:val="uk-UA" w:eastAsia="uk-UA" w:bidi="uk-UA"/>
        </w:rPr>
        <w:t xml:space="preserve"> </w:t>
      </w:r>
      <w:r w:rsidR="00FD7158" w:rsidRPr="0006409E">
        <w:rPr>
          <w:b/>
          <w:snapToGrid w:val="0"/>
          <w:lang w:val="uk-UA" w:eastAsia="uk-UA" w:bidi="uk-UA"/>
        </w:rPr>
        <w:t>Якість</w:t>
      </w:r>
      <w:r w:rsidR="00FD7158" w:rsidRPr="0006409E">
        <w:rPr>
          <w:b/>
          <w:snapToGrid w:val="0"/>
          <w:lang w:eastAsia="uk-UA" w:bidi="uk-UA"/>
        </w:rPr>
        <w:t xml:space="preserve"> Товару;</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lastRenderedPageBreak/>
        <w:t>•</w:t>
      </w:r>
      <w:r w:rsidR="0092557F" w:rsidRPr="0006409E">
        <w:rPr>
          <w:b/>
          <w:snapToGrid w:val="0"/>
          <w:lang w:val="uk-UA" w:eastAsia="uk-UA" w:bidi="uk-UA"/>
        </w:rPr>
        <w:t xml:space="preserve"> </w:t>
      </w:r>
      <w:r w:rsidR="00FD7158" w:rsidRPr="0006409E">
        <w:rPr>
          <w:b/>
          <w:snapToGrid w:val="0"/>
          <w:lang w:eastAsia="uk-UA" w:bidi="uk-UA"/>
        </w:rPr>
        <w:t>Ціна Договору;</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0092557F" w:rsidRPr="0006409E">
        <w:rPr>
          <w:b/>
          <w:snapToGrid w:val="0"/>
          <w:lang w:val="uk-UA" w:eastAsia="uk-UA" w:bidi="uk-UA"/>
        </w:rPr>
        <w:t xml:space="preserve"> </w:t>
      </w:r>
      <w:r w:rsidR="0094210C" w:rsidRPr="0006409E">
        <w:rPr>
          <w:b/>
          <w:snapToGrid w:val="0"/>
          <w:lang w:val="uk-UA" w:eastAsia="uk-UA" w:bidi="uk-UA"/>
        </w:rPr>
        <w:t>Умови пакування, транспортування</w:t>
      </w:r>
      <w:r w:rsidR="007B02E4" w:rsidRPr="0006409E">
        <w:rPr>
          <w:b/>
          <w:snapToGrid w:val="0"/>
          <w:lang w:val="uk-UA" w:eastAsia="uk-UA" w:bidi="uk-UA"/>
        </w:rPr>
        <w:t>, навнтаження та розвантаження Товару</w:t>
      </w:r>
      <w:r w:rsidR="00FD7158" w:rsidRPr="0006409E">
        <w:rPr>
          <w:b/>
          <w:snapToGrid w:val="0"/>
          <w:lang w:eastAsia="uk-UA" w:bidi="uk-UA"/>
        </w:rPr>
        <w:t>;</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0092557F" w:rsidRPr="0006409E">
        <w:rPr>
          <w:b/>
          <w:snapToGrid w:val="0"/>
          <w:lang w:val="uk-UA" w:eastAsia="uk-UA" w:bidi="uk-UA"/>
        </w:rPr>
        <w:t xml:space="preserve"> </w:t>
      </w:r>
      <w:r w:rsidR="00FD7158" w:rsidRPr="0006409E">
        <w:rPr>
          <w:b/>
          <w:snapToGrid w:val="0"/>
          <w:lang w:eastAsia="uk-UA" w:bidi="uk-UA"/>
        </w:rPr>
        <w:t>Місце поставки (передачі) Товару;</w:t>
      </w:r>
    </w:p>
    <w:p w:rsidR="00FD7158" w:rsidRPr="0006409E" w:rsidRDefault="00E91E95" w:rsidP="00A512EA">
      <w:pPr>
        <w:tabs>
          <w:tab w:val="left" w:pos="0"/>
        </w:tabs>
        <w:spacing w:line="240" w:lineRule="atLeast"/>
        <w:ind w:firstLine="567"/>
        <w:jc w:val="both"/>
        <w:rPr>
          <w:b/>
          <w:snapToGrid w:val="0"/>
          <w:lang w:eastAsia="uk-UA" w:bidi="uk-UA"/>
        </w:rPr>
      </w:pPr>
      <w:r w:rsidRPr="0006409E">
        <w:rPr>
          <w:b/>
          <w:snapToGrid w:val="0"/>
          <w:lang w:eastAsia="uk-UA" w:bidi="uk-UA"/>
        </w:rPr>
        <w:t>•</w:t>
      </w:r>
      <w:r w:rsidR="0092557F" w:rsidRPr="0006409E">
        <w:rPr>
          <w:b/>
          <w:snapToGrid w:val="0"/>
          <w:lang w:val="uk-UA" w:eastAsia="uk-UA" w:bidi="uk-UA"/>
        </w:rPr>
        <w:t xml:space="preserve"> </w:t>
      </w:r>
      <w:r w:rsidR="00FD7158" w:rsidRPr="0006409E">
        <w:rPr>
          <w:b/>
          <w:snapToGrid w:val="0"/>
          <w:lang w:eastAsia="uk-UA" w:bidi="uk-UA"/>
        </w:rPr>
        <w:t>Строк дії Договору.</w:t>
      </w:r>
    </w:p>
    <w:p w:rsidR="0092557F" w:rsidRPr="0006409E" w:rsidRDefault="0092557F" w:rsidP="00A512EA">
      <w:pPr>
        <w:tabs>
          <w:tab w:val="left" w:pos="0"/>
        </w:tabs>
        <w:spacing w:line="240" w:lineRule="atLeast"/>
        <w:ind w:firstLine="567"/>
        <w:jc w:val="both"/>
        <w:rPr>
          <w:b/>
          <w:snapToGrid w:val="0"/>
          <w:lang w:eastAsia="uk-UA" w:bidi="uk-UA"/>
        </w:rPr>
      </w:pPr>
    </w:p>
    <w:p w:rsidR="00FD7158" w:rsidRPr="0006409E" w:rsidRDefault="00FD7158" w:rsidP="00A512EA">
      <w:pPr>
        <w:tabs>
          <w:tab w:val="left" w:pos="0"/>
        </w:tabs>
        <w:spacing w:line="240" w:lineRule="atLeast"/>
        <w:ind w:firstLine="567"/>
        <w:jc w:val="both"/>
        <w:rPr>
          <w:snapToGrid w:val="0"/>
          <w:lang w:eastAsia="uk-UA" w:bidi="uk-UA"/>
        </w:rPr>
      </w:pPr>
      <w:r w:rsidRPr="0006409E">
        <w:rPr>
          <w:snapToGrid w:val="0"/>
          <w:lang w:val="uk-UA" w:eastAsia="uk-UA" w:bidi="uk-UA"/>
        </w:rPr>
        <w:t xml:space="preserve">10.2. </w:t>
      </w:r>
      <w:r w:rsidRPr="0006409E">
        <w:rPr>
          <w:snapToGrid w:val="0"/>
          <w:lang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rsidR="00FD7158" w:rsidRPr="0006409E" w:rsidRDefault="00FD7158" w:rsidP="00A512EA">
      <w:pPr>
        <w:keepLines/>
        <w:tabs>
          <w:tab w:val="left" w:pos="0"/>
        </w:tabs>
        <w:ind w:firstLine="567"/>
        <w:jc w:val="both"/>
      </w:pPr>
      <w:r w:rsidRPr="0006409E">
        <w:t xml:space="preserve">1) зменшення обсягів закупівлі, зокрема з урахуванням фактичного обсягу видатків Замовника. Сторони можуть внести зміни </w:t>
      </w:r>
      <w:proofErr w:type="gramStart"/>
      <w:r w:rsidRPr="0006409E">
        <w:t>до договору</w:t>
      </w:r>
      <w:proofErr w:type="gramEnd"/>
      <w:r w:rsidRPr="0006409E">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D7158" w:rsidRPr="0006409E" w:rsidRDefault="00FD7158" w:rsidP="00A512EA">
      <w:pPr>
        <w:tabs>
          <w:tab w:val="left" w:pos="0"/>
        </w:tabs>
        <w:ind w:firstLine="567"/>
        <w:jc w:val="both"/>
      </w:pPr>
      <w:r w:rsidRPr="0006409E">
        <w:t xml:space="preserve">2) погодження зміни ціни за одиницю товару в договорі про закупівлю у разі коливання ціни такого товару </w:t>
      </w:r>
      <w:proofErr w:type="gramStart"/>
      <w:r w:rsidRPr="0006409E">
        <w:t>на ринку</w:t>
      </w:r>
      <w:proofErr w:type="gramEnd"/>
      <w:r w:rsidRPr="0006409E">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6409E">
        <w:t>на ринку</w:t>
      </w:r>
      <w:proofErr w:type="gramEnd"/>
      <w:r w:rsidRPr="0006409E">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06409E">
        <w:t>товару  на</w:t>
      </w:r>
      <w:proofErr w:type="gramEnd"/>
      <w:r w:rsidRPr="0006409E">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A84657">
        <w:rPr>
          <w:lang w:val="uk-UA"/>
        </w:rPr>
        <w:t>Продавець</w:t>
      </w:r>
      <w:r w:rsidRPr="0006409E">
        <w:t xml:space="preserve"> письмово звертається до Замовника щодо зміни ціни за одиницю товару. Наявність факту коливання ціни такого товару </w:t>
      </w:r>
      <w:proofErr w:type="gramStart"/>
      <w:r w:rsidRPr="0006409E">
        <w:t>на ринку</w:t>
      </w:r>
      <w:proofErr w:type="gramEnd"/>
      <w:r w:rsidRPr="0006409E">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06409E">
        <w:t>на ринку</w:t>
      </w:r>
      <w:proofErr w:type="gramEnd"/>
      <w:r w:rsidRPr="0006409E">
        <w:t xml:space="preserve"> такого товару, що є предметом закупівлі за цим Договором;  </w:t>
      </w:r>
    </w:p>
    <w:p w:rsidR="00FD7158" w:rsidRPr="0006409E" w:rsidRDefault="00FD7158" w:rsidP="00A512EA">
      <w:pPr>
        <w:tabs>
          <w:tab w:val="left" w:pos="0"/>
        </w:tabs>
        <w:ind w:firstLine="567"/>
        <w:jc w:val="both"/>
      </w:pPr>
      <w:r w:rsidRPr="0006409E">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w:t>
      </w:r>
      <w:proofErr w:type="gramStart"/>
      <w:r w:rsidRPr="0006409E">
        <w:t>закупівлі  за</w:t>
      </w:r>
      <w:proofErr w:type="gramEnd"/>
      <w:r w:rsidRPr="0006409E">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D7158" w:rsidRPr="0006409E" w:rsidRDefault="00FD7158" w:rsidP="00A512EA">
      <w:pPr>
        <w:tabs>
          <w:tab w:val="left" w:pos="0"/>
        </w:tabs>
        <w:ind w:firstLine="567"/>
        <w:jc w:val="both"/>
      </w:pPr>
      <w:r w:rsidRPr="0006409E">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06409E">
        <w:t>у момент</w:t>
      </w:r>
      <w:proofErr w:type="gramEnd"/>
      <w:r w:rsidRPr="0006409E">
        <w:t xml:space="preserve"> виникнення об’єктивних обставин (з огляду на їхні особливості) з дотриманням чинного законодавства;</w:t>
      </w:r>
    </w:p>
    <w:p w:rsidR="00FD7158" w:rsidRPr="0006409E" w:rsidRDefault="00FD7158" w:rsidP="00A512EA">
      <w:pPr>
        <w:tabs>
          <w:tab w:val="left" w:pos="0"/>
        </w:tabs>
        <w:ind w:firstLine="567"/>
        <w:jc w:val="both"/>
      </w:pPr>
      <w:r w:rsidRPr="0006409E">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06409E">
        <w:t>на ринку</w:t>
      </w:r>
      <w:proofErr w:type="gramEnd"/>
      <w:r w:rsidRPr="0006409E">
        <w:t>. Сторони можуть внести зміни до Договору в разі узгодженої зміни ціни в бік зменшення (без зміни кількості та якості товарів;</w:t>
      </w:r>
    </w:p>
    <w:p w:rsidR="00FD7158" w:rsidRPr="0006409E" w:rsidRDefault="00FD7158" w:rsidP="00A512EA">
      <w:pPr>
        <w:tabs>
          <w:tab w:val="left" w:pos="0"/>
        </w:tabs>
        <w:ind w:firstLine="567"/>
        <w:jc w:val="both"/>
      </w:pPr>
      <w:r w:rsidRPr="0006409E">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6409E">
        <w:lastRenderedPageBreak/>
        <w:t xml:space="preserve">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D7158" w:rsidRPr="0006409E" w:rsidRDefault="00FD7158" w:rsidP="00A512EA">
      <w:pPr>
        <w:tabs>
          <w:tab w:val="left" w:pos="0"/>
        </w:tabs>
        <w:ind w:firstLine="567"/>
        <w:jc w:val="both"/>
      </w:pPr>
      <w:r w:rsidRPr="0006409E">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D7158" w:rsidRPr="0006409E" w:rsidRDefault="00FD7158" w:rsidP="00A512EA">
      <w:pPr>
        <w:tabs>
          <w:tab w:val="left" w:pos="0"/>
        </w:tabs>
        <w:ind w:firstLine="567"/>
        <w:jc w:val="both"/>
      </w:pPr>
      <w:r w:rsidRPr="0006409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6409E">
        <w:t>на ринку</w:t>
      </w:r>
      <w:proofErr w:type="gramEnd"/>
      <w:r w:rsidRPr="0006409E">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06409E">
        <w:t>акти  відповідного</w:t>
      </w:r>
      <w:proofErr w:type="gramEnd"/>
      <w:r w:rsidRPr="0006409E">
        <w:t xml:space="preserve"> уповноваженого органу або Держави щодо встановлення регульованих цін;ї</w:t>
      </w:r>
    </w:p>
    <w:p w:rsidR="00FD7158" w:rsidRPr="0006409E" w:rsidRDefault="00FD7158" w:rsidP="00A512EA">
      <w:pPr>
        <w:tabs>
          <w:tab w:val="left" w:pos="0"/>
        </w:tabs>
        <w:ind w:firstLine="567"/>
        <w:jc w:val="both"/>
      </w:pPr>
      <w:r w:rsidRPr="0006409E">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06409E">
        <w:t>на строк</w:t>
      </w:r>
      <w:proofErr w:type="gramEnd"/>
      <w:r w:rsidRPr="0006409E">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7158" w:rsidRPr="0006409E" w:rsidRDefault="00FD7158" w:rsidP="00A512EA">
      <w:pPr>
        <w:keepLines/>
        <w:pBdr>
          <w:top w:val="nil"/>
          <w:left w:val="nil"/>
          <w:bottom w:val="nil"/>
          <w:right w:val="nil"/>
          <w:between w:val="nil"/>
        </w:pBdr>
        <w:tabs>
          <w:tab w:val="left" w:pos="0"/>
        </w:tabs>
        <w:ind w:firstLine="567"/>
        <w:jc w:val="both"/>
        <w:rPr>
          <w:color w:val="1F1F1F"/>
        </w:rPr>
      </w:pPr>
      <w:r w:rsidRPr="0006409E">
        <w:rPr>
          <w:color w:val="1F1F1F"/>
        </w:rPr>
        <w:t>1</w:t>
      </w:r>
      <w:r w:rsidRPr="0006409E">
        <w:rPr>
          <w:color w:val="1F1F1F"/>
          <w:lang w:val="uk-UA"/>
        </w:rPr>
        <w:t>0</w:t>
      </w:r>
      <w:r w:rsidRPr="0006409E">
        <w:rPr>
          <w:color w:val="1F1F1F"/>
        </w:rPr>
        <w:t>.</w:t>
      </w:r>
      <w:r w:rsidRPr="0006409E">
        <w:rPr>
          <w:color w:val="1F1F1F"/>
          <w:lang w:val="uk-UA"/>
        </w:rPr>
        <w:t>3</w:t>
      </w:r>
      <w:r w:rsidRPr="0006409E">
        <w:rPr>
          <w:color w:val="1F1F1F"/>
        </w:rPr>
        <w:t>. Пропоз</w:t>
      </w:r>
      <w:r w:rsidRPr="0006409E">
        <w:t xml:space="preserve">ицію щодо внесення змін </w:t>
      </w:r>
      <w:proofErr w:type="gramStart"/>
      <w:r w:rsidRPr="0006409E">
        <w:t>до договору</w:t>
      </w:r>
      <w:proofErr w:type="gramEnd"/>
      <w:r w:rsidRPr="0006409E">
        <w:t xml:space="preserve"> про закупівлю може зробити кожна із Сторін договору про закупівлю шляхом направлення офіційного листа (пропозиції) іншій с</w:t>
      </w:r>
      <w:r w:rsidRPr="0006409E">
        <w:rPr>
          <w:color w:val="1F1F1F"/>
        </w:rPr>
        <w:t>тороні на електронну пошту. М</w:t>
      </w:r>
      <w:r w:rsidRPr="0006409E">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FD7158" w:rsidRPr="0006409E" w:rsidRDefault="00FD7158" w:rsidP="00A512EA">
      <w:pPr>
        <w:keepLines/>
        <w:tabs>
          <w:tab w:val="left" w:pos="0"/>
        </w:tabs>
        <w:ind w:firstLine="567"/>
        <w:jc w:val="both"/>
      </w:pPr>
      <w:r w:rsidRPr="0006409E">
        <w:t>1</w:t>
      </w:r>
      <w:r w:rsidRPr="0006409E">
        <w:rPr>
          <w:lang w:val="uk-UA"/>
        </w:rPr>
        <w:t>0</w:t>
      </w:r>
      <w:r w:rsidRPr="0006409E">
        <w:t>.</w:t>
      </w:r>
      <w:r w:rsidRPr="0006409E">
        <w:rPr>
          <w:lang w:val="uk-UA"/>
        </w:rPr>
        <w:t>4</w:t>
      </w:r>
      <w:r w:rsidRPr="0006409E">
        <w:t xml:space="preserve">. Пропозиція щодо внесення змін </w:t>
      </w:r>
      <w:proofErr w:type="gramStart"/>
      <w:r w:rsidRPr="0006409E">
        <w:t>до договору</w:t>
      </w:r>
      <w:proofErr w:type="gramEnd"/>
      <w:r w:rsidRPr="0006409E">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w:t>
      </w:r>
      <w:r w:rsidRPr="0006409E">
        <w:rPr>
          <w:lang w:val="uk-UA"/>
        </w:rPr>
        <w:t>5</w:t>
      </w:r>
      <w:r w:rsidRPr="0006409E">
        <w:t xml:space="preserve">. Сторона, що отримала пропозицію щодо внесення змін </w:t>
      </w:r>
      <w:proofErr w:type="gramStart"/>
      <w:r w:rsidRPr="0006409E">
        <w:t>до договору</w:t>
      </w:r>
      <w:proofErr w:type="gramEnd"/>
      <w:r w:rsidRPr="0006409E">
        <w:t xml:space="preserve"> про закупівлю, має протягом 5 календарних днів розглянути пропозицію та погодитись із нею чи надати аргументовану відмову.</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w:t>
      </w:r>
      <w:r w:rsidRPr="0006409E">
        <w:rPr>
          <w:lang w:val="uk-UA"/>
        </w:rPr>
        <w:t>6</w:t>
      </w:r>
      <w:r w:rsidRPr="0006409E">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rsidR="00FD7158" w:rsidRPr="0006409E" w:rsidRDefault="00FD7158" w:rsidP="00A512EA">
      <w:pPr>
        <w:keepLines/>
        <w:tabs>
          <w:tab w:val="left" w:pos="0"/>
        </w:tabs>
        <w:ind w:right="120" w:firstLine="567"/>
        <w:jc w:val="both"/>
      </w:pPr>
      <w:r w:rsidRPr="0006409E">
        <w:lastRenderedPageBreak/>
        <w:t>1</w:t>
      </w:r>
      <w:r w:rsidRPr="0006409E">
        <w:rPr>
          <w:lang w:val="uk-UA"/>
        </w:rPr>
        <w:t>0</w:t>
      </w:r>
      <w:r w:rsidRPr="0006409E">
        <w:t>.</w:t>
      </w:r>
      <w:r w:rsidRPr="0006409E">
        <w:rPr>
          <w:lang w:val="uk-UA"/>
        </w:rPr>
        <w:t>7</w:t>
      </w:r>
      <w:r w:rsidRPr="0006409E">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на електронну пошту сторони. Договір про закупівлю вважається розірваним з дати розірвання, зазначеної в листі-повідомленні про розірвання договору про закупівлю.</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w:t>
      </w:r>
      <w:r w:rsidRPr="0006409E">
        <w:rPr>
          <w:lang w:val="uk-UA"/>
        </w:rPr>
        <w:t>8</w:t>
      </w:r>
      <w:r w:rsidRPr="0006409E">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w:t>
      </w:r>
      <w:r w:rsidRPr="0006409E">
        <w:rPr>
          <w:lang w:val="uk-UA"/>
        </w:rPr>
        <w:t>9</w:t>
      </w:r>
      <w:r w:rsidRPr="0006409E">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.1</w:t>
      </w:r>
      <w:r w:rsidRPr="0006409E">
        <w:rPr>
          <w:lang w:val="uk-UA"/>
        </w:rPr>
        <w:t>0</w:t>
      </w:r>
      <w:r w:rsidRPr="0006409E">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.1</w:t>
      </w:r>
      <w:r w:rsidRPr="0006409E">
        <w:rPr>
          <w:lang w:val="uk-UA"/>
        </w:rPr>
        <w:t>1</w:t>
      </w:r>
      <w:r w:rsidRPr="0006409E">
        <w:t>. У випадках, не передбачених дійсним договором про закупівлю, Сторони керуються чинним законодавством України.</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.1</w:t>
      </w:r>
      <w:r w:rsidRPr="0006409E">
        <w:rPr>
          <w:lang w:val="uk-UA"/>
        </w:rPr>
        <w:t>2</w:t>
      </w:r>
      <w:r w:rsidRPr="0006409E">
        <w:t>. Жодна зі Сторін не має права передавати права та обов’язки за цим Договором третім особам без отримання письмової згоди другої Сторони.</w:t>
      </w:r>
    </w:p>
    <w:p w:rsidR="00FD7158" w:rsidRPr="0006409E" w:rsidRDefault="00FD7158" w:rsidP="00A512EA">
      <w:pPr>
        <w:keepLines/>
        <w:tabs>
          <w:tab w:val="left" w:pos="0"/>
        </w:tabs>
        <w:ind w:right="120" w:firstLine="567"/>
        <w:jc w:val="both"/>
      </w:pPr>
      <w:r w:rsidRPr="0006409E">
        <w:t>1</w:t>
      </w:r>
      <w:r w:rsidRPr="0006409E">
        <w:rPr>
          <w:lang w:val="uk-UA"/>
        </w:rPr>
        <w:t>0</w:t>
      </w:r>
      <w:r w:rsidRPr="0006409E">
        <w:t>.1</w:t>
      </w:r>
      <w:r w:rsidRPr="0006409E">
        <w:rPr>
          <w:lang w:val="uk-UA"/>
        </w:rPr>
        <w:t>3</w:t>
      </w:r>
      <w:r w:rsidRPr="0006409E">
        <w:t>. Договір викладений українською мовою в двох примірниках, які мають однакову юридичну силу, по одному для кожної зі Сторін.</w:t>
      </w:r>
    </w:p>
    <w:p w:rsidR="00FD7158" w:rsidRPr="0006409E" w:rsidRDefault="00FD7158" w:rsidP="00A512EA">
      <w:pPr>
        <w:widowControl w:val="0"/>
        <w:tabs>
          <w:tab w:val="left" w:pos="0"/>
        </w:tabs>
        <w:autoSpaceDE w:val="0"/>
        <w:autoSpaceDN w:val="0"/>
        <w:ind w:firstLine="567"/>
        <w:jc w:val="both"/>
        <w:rPr>
          <w:lang w:eastAsia="uk-UA" w:bidi="uk-UA"/>
        </w:rPr>
      </w:pPr>
      <w:r w:rsidRPr="0006409E">
        <w:rPr>
          <w:lang w:eastAsia="uk-UA" w:bidi="uk-UA"/>
        </w:rPr>
        <w:t>10.</w:t>
      </w:r>
      <w:r w:rsidRPr="0006409E">
        <w:rPr>
          <w:lang w:val="uk-UA" w:eastAsia="uk-UA" w:bidi="uk-UA"/>
        </w:rPr>
        <w:t>14</w:t>
      </w:r>
      <w:r w:rsidRPr="0006409E">
        <w:rPr>
          <w:lang w:eastAsia="uk-UA" w:bidi="uk-UA"/>
        </w:rPr>
        <w:t>.</w:t>
      </w:r>
      <w:r w:rsidRPr="0006409E">
        <w:t xml:space="preserve"> </w:t>
      </w:r>
      <w:r w:rsidR="00110E4C">
        <w:rPr>
          <w:lang w:val="uk-UA" w:eastAsia="uk-UA" w:bidi="uk-UA"/>
        </w:rPr>
        <w:t>Покупець</w:t>
      </w:r>
      <w:r w:rsidRPr="0006409E">
        <w:rPr>
          <w:lang w:eastAsia="uk-UA" w:bidi="uk-UA"/>
        </w:rPr>
        <w:t xml:space="preserve"> є платником податків на загальній системі оподаткування та платником ПДВ. </w:t>
      </w:r>
    </w:p>
    <w:p w:rsidR="00FD7158" w:rsidRPr="0006409E" w:rsidRDefault="00FD7158" w:rsidP="00A512EA">
      <w:pPr>
        <w:widowControl w:val="0"/>
        <w:tabs>
          <w:tab w:val="left" w:pos="0"/>
        </w:tabs>
        <w:autoSpaceDE w:val="0"/>
        <w:autoSpaceDN w:val="0"/>
        <w:ind w:firstLine="567"/>
        <w:jc w:val="both"/>
        <w:rPr>
          <w:lang w:eastAsia="uk-UA" w:bidi="uk-UA"/>
        </w:rPr>
      </w:pPr>
      <w:r w:rsidRPr="0006409E">
        <w:rPr>
          <w:lang w:eastAsia="uk-UA" w:bidi="uk-UA"/>
        </w:rPr>
        <w:t>10.1</w:t>
      </w:r>
      <w:r w:rsidRPr="0006409E">
        <w:rPr>
          <w:lang w:val="uk-UA" w:eastAsia="uk-UA" w:bidi="uk-UA"/>
        </w:rPr>
        <w:t>5</w:t>
      </w:r>
      <w:r w:rsidRPr="0006409E">
        <w:rPr>
          <w:lang w:eastAsia="uk-UA" w:bidi="uk-UA"/>
        </w:rPr>
        <w:t xml:space="preserve">. </w:t>
      </w:r>
      <w:r w:rsidR="00A84657">
        <w:rPr>
          <w:lang w:val="uk-UA" w:eastAsia="uk-UA" w:bidi="uk-UA"/>
        </w:rPr>
        <w:t>Продавець</w:t>
      </w:r>
      <w:r w:rsidRPr="0006409E">
        <w:rPr>
          <w:lang w:eastAsia="uk-UA" w:bidi="uk-UA"/>
        </w:rPr>
        <w:t xml:space="preserve"> є ___________________________________________.</w:t>
      </w:r>
    </w:p>
    <w:p w:rsidR="00FD7158" w:rsidRDefault="00FD7158" w:rsidP="00A512EA">
      <w:pPr>
        <w:widowControl w:val="0"/>
        <w:tabs>
          <w:tab w:val="left" w:pos="0"/>
        </w:tabs>
        <w:autoSpaceDE w:val="0"/>
        <w:autoSpaceDN w:val="0"/>
        <w:ind w:firstLine="567"/>
        <w:jc w:val="both"/>
      </w:pPr>
      <w:r w:rsidRPr="0006409E">
        <w:rPr>
          <w:lang w:eastAsia="uk-UA" w:bidi="uk-UA"/>
        </w:rPr>
        <w:t>10.1</w:t>
      </w:r>
      <w:r w:rsidRPr="0006409E">
        <w:rPr>
          <w:lang w:val="uk-UA" w:eastAsia="uk-UA" w:bidi="uk-UA"/>
        </w:rPr>
        <w:t>6</w:t>
      </w:r>
      <w:r w:rsidRPr="0006409E">
        <w:rPr>
          <w:lang w:eastAsia="uk-UA" w:bidi="uk-UA"/>
        </w:rPr>
        <w:t>.</w:t>
      </w:r>
      <w:r w:rsidRPr="0006409E">
        <w:t xml:space="preserve"> Взаємовідносини Сторін, не врегульовані цим Договором, регламентуються чинним законодавством України.</w:t>
      </w:r>
    </w:p>
    <w:p w:rsidR="00DF5436" w:rsidRDefault="00DF5436" w:rsidP="00A512EA">
      <w:pPr>
        <w:widowControl w:val="0"/>
        <w:shd w:val="clear" w:color="auto" w:fill="FFFFFF"/>
        <w:tabs>
          <w:tab w:val="left" w:pos="0"/>
          <w:tab w:val="left" w:pos="295"/>
        </w:tabs>
        <w:ind w:firstLine="567"/>
        <w:jc w:val="both"/>
        <w:rPr>
          <w:color w:val="000000"/>
        </w:rPr>
      </w:pPr>
    </w:p>
    <w:p w:rsidR="00DF5436" w:rsidRDefault="003A79ED">
      <w:pPr>
        <w:widowControl w:val="0"/>
        <w:shd w:val="clear" w:color="auto" w:fill="FFFFFF"/>
        <w:ind w:left="-10"/>
        <w:jc w:val="center"/>
        <w:rPr>
          <w:b/>
          <w:color w:val="000000"/>
        </w:rPr>
      </w:pPr>
      <w:r>
        <w:rPr>
          <w:b/>
          <w:color w:val="000000"/>
        </w:rPr>
        <w:t>11. ФОРС–МАЖОРНІ ОБСТАВИНИ (ОБСТАВИНИ НЕПЕРЕБОРНОЇ СИЛИ)</w:t>
      </w:r>
    </w:p>
    <w:p w:rsidR="00DF5436" w:rsidRDefault="00DF5436">
      <w:pPr>
        <w:widowControl w:val="0"/>
        <w:shd w:val="clear" w:color="auto" w:fill="FFFFFF"/>
        <w:ind w:left="-10"/>
        <w:jc w:val="center"/>
        <w:rPr>
          <w:color w:val="000000"/>
        </w:rPr>
      </w:pPr>
    </w:p>
    <w:p w:rsidR="00DF5436" w:rsidRDefault="003A79ED">
      <w:pPr>
        <w:widowControl w:val="0"/>
        <w:shd w:val="clear" w:color="auto" w:fill="FFFFFF"/>
        <w:ind w:firstLine="567"/>
        <w:jc w:val="both"/>
        <w:rPr>
          <w:color w:val="000000"/>
        </w:rPr>
      </w:pPr>
      <w:r>
        <w:rPr>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F5436" w:rsidRDefault="003A79ED">
      <w:pPr>
        <w:widowControl w:val="0"/>
        <w:shd w:val="clear" w:color="auto" w:fill="FFFFFF"/>
        <w:ind w:firstLine="567"/>
        <w:jc w:val="both"/>
        <w:rPr>
          <w:color w:val="000000"/>
        </w:rPr>
      </w:pPr>
      <w:r>
        <w:rPr>
          <w:color w:val="00000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F5436" w:rsidRDefault="003A79ED">
      <w:pPr>
        <w:widowControl w:val="0"/>
        <w:shd w:val="clear" w:color="auto" w:fill="FFFFFF"/>
        <w:ind w:firstLine="708"/>
        <w:jc w:val="both"/>
        <w:rPr>
          <w:color w:val="000000"/>
        </w:rPr>
      </w:pPr>
      <w:bookmarkStart w:id="7" w:name="4d34og8" w:colFirst="0" w:colLast="0"/>
      <w:bookmarkEnd w:id="7"/>
      <w:r>
        <w:rPr>
          <w:color w:val="000000"/>
        </w:rPr>
        <w:t>Дія таких обставин може бути викликана:</w:t>
      </w:r>
    </w:p>
    <w:p w:rsidR="00DF5436" w:rsidRDefault="003A79ED">
      <w:pPr>
        <w:widowControl w:val="0"/>
        <w:shd w:val="clear" w:color="auto" w:fill="FFFFFF"/>
        <w:ind w:firstLine="708"/>
        <w:jc w:val="both"/>
        <w:rPr>
          <w:color w:val="000000"/>
        </w:rPr>
      </w:pPr>
      <w:bookmarkStart w:id="8" w:name="2s8eyo1" w:colFirst="0" w:colLast="0"/>
      <w:bookmarkEnd w:id="8"/>
      <w:r>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F5436" w:rsidRDefault="003A79ED">
      <w:pPr>
        <w:widowControl w:val="0"/>
        <w:shd w:val="clear" w:color="auto" w:fill="FFFFFF"/>
        <w:ind w:firstLine="708"/>
        <w:jc w:val="both"/>
        <w:rPr>
          <w:color w:val="000000"/>
        </w:rPr>
      </w:pPr>
      <w:bookmarkStart w:id="9" w:name="17dp8vu" w:colFirst="0" w:colLast="0"/>
      <w:bookmarkEnd w:id="9"/>
      <w:r>
        <w:rPr>
          <w:color w:val="000000"/>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w:t>
      </w:r>
      <w:r>
        <w:rPr>
          <w:color w:val="000000"/>
        </w:rPr>
        <w:lastRenderedPageBreak/>
        <w:t>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F5436" w:rsidRDefault="003A79ED">
      <w:pPr>
        <w:widowControl w:val="0"/>
        <w:shd w:val="clear" w:color="auto" w:fill="FFFFFF"/>
        <w:ind w:firstLine="708"/>
        <w:jc w:val="both"/>
        <w:rPr>
          <w:color w:val="000000"/>
        </w:rPr>
      </w:pPr>
      <w:bookmarkStart w:id="10" w:name="3rdcrjn" w:colFirst="0" w:colLast="0"/>
      <w:bookmarkEnd w:id="10"/>
      <w:r>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DF5436" w:rsidRDefault="003A79ED">
      <w:pPr>
        <w:widowControl w:val="0"/>
        <w:ind w:firstLine="567"/>
        <w:jc w:val="both"/>
      </w:pPr>
      <w:bookmarkStart w:id="11" w:name="26in1rg" w:colFirst="0" w:colLast="0"/>
      <w:bookmarkEnd w:id="11"/>
      <w: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F5436" w:rsidRDefault="003A79ED">
      <w:pPr>
        <w:widowControl w:val="0"/>
        <w:ind w:firstLine="567"/>
        <w:jc w:val="both"/>
      </w:pPr>
      <w: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5436" w:rsidRDefault="003A79ED">
      <w:pPr>
        <w:widowControl w:val="0"/>
        <w:ind w:firstLine="567"/>
        <w:jc w:val="both"/>
      </w:pPr>
      <w: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33178" w:rsidRDefault="00E33178" w:rsidP="00E33178">
      <w:pPr>
        <w:ind w:firstLine="540"/>
        <w:jc w:val="both"/>
        <w:rPr>
          <w:color w:val="000000"/>
        </w:rPr>
      </w:pPr>
      <w:r w:rsidRPr="00CC6D7E">
        <w:rPr>
          <w:color w:val="000000"/>
          <w:lang w:val="uk-UA"/>
        </w:rPr>
        <w:t>11</w:t>
      </w:r>
      <w:r w:rsidRPr="00CC6D7E">
        <w:rPr>
          <w:color w:val="000000"/>
        </w:rPr>
        <w:t>.</w:t>
      </w:r>
      <w:r w:rsidRPr="00CC6D7E">
        <w:rPr>
          <w:color w:val="000000"/>
          <w:lang w:val="uk-UA"/>
        </w:rPr>
        <w:t>6</w:t>
      </w:r>
      <w:r w:rsidRPr="00CC6D7E">
        <w:rPr>
          <w:color w:val="000000"/>
        </w:rPr>
        <w:t>. Підписуючи даний Договір, Продавець підтверджує, що має можливість поставити Товар Покупцеві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Продавця у разі невиконання ним зобов’язань, передбачених даним Договором.</w:t>
      </w:r>
    </w:p>
    <w:p w:rsidR="00E33178" w:rsidRDefault="00E33178">
      <w:pPr>
        <w:widowControl w:val="0"/>
        <w:ind w:firstLine="567"/>
        <w:jc w:val="both"/>
      </w:pPr>
    </w:p>
    <w:p w:rsidR="00DF5436" w:rsidRDefault="00DF5436">
      <w:pPr>
        <w:widowControl w:val="0"/>
        <w:ind w:firstLine="567"/>
        <w:jc w:val="both"/>
      </w:pPr>
    </w:p>
    <w:p w:rsidR="00DF5436" w:rsidRDefault="003A79ED">
      <w:pPr>
        <w:widowControl w:val="0"/>
        <w:jc w:val="center"/>
        <w:rPr>
          <w:b/>
        </w:rPr>
      </w:pPr>
      <w:r>
        <w:rPr>
          <w:b/>
        </w:rPr>
        <w:t>12. АНТИКОРУПЦІЙНЕ ЗАСТЕРЕЖЕННЯ</w:t>
      </w:r>
    </w:p>
    <w:p w:rsidR="00DF5436" w:rsidRDefault="00DF5436">
      <w:pPr>
        <w:widowControl w:val="0"/>
        <w:jc w:val="center"/>
        <w:rPr>
          <w:b/>
        </w:rPr>
      </w:pPr>
    </w:p>
    <w:p w:rsidR="00DF5436" w:rsidRDefault="003A79ED">
      <w:pPr>
        <w:widowControl w:val="0"/>
        <w:ind w:firstLine="567"/>
        <w:jc w:val="both"/>
      </w:pPr>
      <w:r>
        <w:t>12.1. Сторони зобов’язуються забезпечити повну відповідальність своїх працівників вимогам антикорупційного законодавства.</w:t>
      </w:r>
    </w:p>
    <w:p w:rsidR="00DF5436" w:rsidRDefault="003A79ED">
      <w:pPr>
        <w:widowControl w:val="0"/>
        <w:ind w:firstLine="567"/>
        <w:jc w:val="both"/>
      </w:pPr>
      <w:r>
        <w:t xml:space="preserve">12.2. Сторони погоджуються не здійснювати, прямо чи опосередковано, жодних грошових виплат, передачі майна, надання переваг, </w:t>
      </w:r>
      <w:proofErr w:type="gramStart"/>
      <w:r>
        <w:t>пільг,  послуг</w:t>
      </w:r>
      <w:proofErr w:type="gramEnd"/>
      <w: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F5436" w:rsidRDefault="003A79ED">
      <w:pPr>
        <w:widowControl w:val="0"/>
        <w:ind w:firstLine="567"/>
        <w:jc w:val="both"/>
      </w:pPr>
      <w: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t>для себе</w:t>
      </w:r>
      <w:proofErr w:type="gramEnd"/>
      <w:r>
        <w:t xml:space="preserve"> чи інших осіб, в тому числі, щоб схилити цю особу до протиправного використання наданих їй </w:t>
      </w:r>
      <w:r>
        <w:lastRenderedPageBreak/>
        <w:t>службових повноважень чи пов’язаних з ними можливостей.</w:t>
      </w:r>
    </w:p>
    <w:p w:rsidR="00DF5436" w:rsidRDefault="003A79ED">
      <w:pPr>
        <w:widowControl w:val="0"/>
        <w:ind w:firstLine="567"/>
        <w:jc w:val="both"/>
      </w:pPr>
      <w: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F5436" w:rsidRDefault="003A79ED">
      <w:pPr>
        <w:widowControl w:val="0"/>
        <w:ind w:firstLine="567"/>
        <w:jc w:val="both"/>
      </w:pPr>
      <w:r>
        <w:t>12.5. Під діями працівника, здійснюваними на користь стимулюючої його Сторони, розуміються:</w:t>
      </w:r>
    </w:p>
    <w:p w:rsidR="00DF5436" w:rsidRDefault="003A79ED">
      <w:pPr>
        <w:widowControl w:val="0"/>
        <w:numPr>
          <w:ilvl w:val="0"/>
          <w:numId w:val="4"/>
        </w:numPr>
        <w:spacing w:after="160" w:line="259" w:lineRule="auto"/>
        <w:jc w:val="both"/>
      </w:pPr>
      <w:r>
        <w:t>надання невиправданих переваг у порівнянні з іншими контрагентами;</w:t>
      </w:r>
    </w:p>
    <w:p w:rsidR="00DF5436" w:rsidRDefault="003A79ED">
      <w:pPr>
        <w:widowControl w:val="0"/>
        <w:numPr>
          <w:ilvl w:val="0"/>
          <w:numId w:val="4"/>
        </w:numPr>
        <w:spacing w:after="160" w:line="259" w:lineRule="auto"/>
        <w:jc w:val="both"/>
      </w:pPr>
      <w:r>
        <w:t>надання будь – яких гарантій;</w:t>
      </w:r>
    </w:p>
    <w:p w:rsidR="00DF5436" w:rsidRDefault="003A79ED">
      <w:pPr>
        <w:widowControl w:val="0"/>
        <w:numPr>
          <w:ilvl w:val="0"/>
          <w:numId w:val="4"/>
        </w:numPr>
        <w:spacing w:after="160" w:line="259" w:lineRule="auto"/>
        <w:jc w:val="both"/>
      </w:pPr>
      <w:r>
        <w:t>прискорення існуючих процедур;</w:t>
      </w:r>
    </w:p>
    <w:p w:rsidR="00DF5436" w:rsidRDefault="003A79ED">
      <w:pPr>
        <w:widowControl w:val="0"/>
        <w:numPr>
          <w:ilvl w:val="0"/>
          <w:numId w:val="4"/>
        </w:numPr>
        <w:spacing w:after="160" w:line="259" w:lineRule="auto"/>
        <w:jc w:val="both"/>
      </w:pPr>
      <w: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F5436" w:rsidRDefault="003A79ED">
      <w:pPr>
        <w:widowControl w:val="0"/>
        <w:ind w:firstLine="567"/>
        <w:jc w:val="both"/>
      </w:pPr>
      <w: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F5436" w:rsidRDefault="003A79ED">
      <w:pPr>
        <w:widowControl w:val="0"/>
        <w:ind w:firstLine="567"/>
        <w:jc w:val="both"/>
      </w:pPr>
      <w: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F5436" w:rsidRDefault="003A79ED">
      <w:pPr>
        <w:widowControl w:val="0"/>
        <w:ind w:firstLine="567"/>
        <w:jc w:val="both"/>
      </w:pPr>
      <w: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F5436" w:rsidRDefault="003A79ED">
      <w:pPr>
        <w:widowControl w:val="0"/>
        <w:ind w:firstLine="567"/>
        <w:jc w:val="both"/>
      </w:pPr>
      <w: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rsidR="00DF5436" w:rsidRDefault="003A79ED">
      <w:pPr>
        <w:widowControl w:val="0"/>
        <w:ind w:firstLine="567"/>
        <w:jc w:val="both"/>
      </w:pPr>
      <w: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F5436" w:rsidRDefault="003A79ED">
      <w:pPr>
        <w:widowControl w:val="0"/>
        <w:ind w:firstLine="567"/>
        <w:jc w:val="both"/>
      </w:pPr>
      <w: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F5436" w:rsidRDefault="00DF5436">
      <w:pPr>
        <w:widowControl w:val="0"/>
        <w:jc w:val="both"/>
      </w:pPr>
    </w:p>
    <w:p w:rsidR="00DF5436" w:rsidRDefault="003A79ED">
      <w:pPr>
        <w:widowControl w:val="0"/>
        <w:shd w:val="clear" w:color="auto" w:fill="FFFFFF"/>
        <w:jc w:val="center"/>
        <w:rPr>
          <w:b/>
          <w:color w:val="000000"/>
        </w:rPr>
      </w:pPr>
      <w:r>
        <w:rPr>
          <w:b/>
          <w:color w:val="000000"/>
        </w:rPr>
        <w:t>13. ВРЕГУЛЮВАННЯ СПОРІВ</w:t>
      </w:r>
    </w:p>
    <w:p w:rsidR="00DF5436" w:rsidRDefault="003A79ED">
      <w:pPr>
        <w:widowControl w:val="0"/>
        <w:shd w:val="clear" w:color="auto" w:fill="FFFFFF"/>
        <w:ind w:firstLine="567"/>
        <w:jc w:val="both"/>
        <w:rPr>
          <w:color w:val="000000"/>
        </w:rPr>
      </w:pPr>
      <w:r>
        <w:rPr>
          <w:color w:val="000000"/>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Pr>
          <w:color w:val="000000"/>
        </w:rPr>
        <w:t>у порядку</w:t>
      </w:r>
      <w:proofErr w:type="gramEnd"/>
      <w:r>
        <w:rPr>
          <w:color w:val="000000"/>
        </w:rPr>
        <w:t xml:space="preserve"> досудового врегулювання спорів, відповідно до чинного законодавства України. </w:t>
      </w:r>
    </w:p>
    <w:p w:rsidR="00DF5436" w:rsidRDefault="003A79ED">
      <w:pPr>
        <w:widowControl w:val="0"/>
        <w:shd w:val="clear" w:color="auto" w:fill="FFFFFF"/>
        <w:ind w:firstLine="567"/>
        <w:jc w:val="both"/>
        <w:rPr>
          <w:color w:val="000000"/>
        </w:rPr>
      </w:pPr>
      <w:r>
        <w:rPr>
          <w:color w:val="00000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F5436" w:rsidRDefault="003A79ED">
      <w:pPr>
        <w:widowControl w:val="0"/>
        <w:shd w:val="clear" w:color="auto" w:fill="FFFFFF"/>
        <w:ind w:firstLine="567"/>
        <w:jc w:val="both"/>
        <w:rPr>
          <w:color w:val="000000"/>
        </w:rPr>
      </w:pPr>
      <w:r>
        <w:rPr>
          <w:color w:val="000000"/>
        </w:rPr>
        <w:t>13.3. Сторона, яка порушила права і законні інтереси іншої Сторони, зобов’язана поновити їх, не чекаючи пред’явлення претензії чи позову.</w:t>
      </w:r>
    </w:p>
    <w:p w:rsidR="00DF5436" w:rsidRDefault="00DF5436">
      <w:pPr>
        <w:widowControl w:val="0"/>
        <w:shd w:val="clear" w:color="auto" w:fill="FFFFFF"/>
        <w:ind w:firstLine="567"/>
        <w:jc w:val="both"/>
        <w:rPr>
          <w:color w:val="000000"/>
        </w:rPr>
      </w:pPr>
    </w:p>
    <w:p w:rsidR="00DF5436" w:rsidRDefault="003A79ED">
      <w:pPr>
        <w:widowControl w:val="0"/>
        <w:shd w:val="clear" w:color="auto" w:fill="FFFFFF"/>
        <w:jc w:val="center"/>
        <w:rPr>
          <w:b/>
          <w:color w:val="000000"/>
        </w:rPr>
      </w:pPr>
      <w:r>
        <w:rPr>
          <w:b/>
          <w:color w:val="000000"/>
        </w:rPr>
        <w:t>14. СТРОК ДІЇ ДОГОВОРУ</w:t>
      </w:r>
    </w:p>
    <w:p w:rsidR="00DF5436" w:rsidRDefault="003A79ED">
      <w:pPr>
        <w:widowControl w:val="0"/>
        <w:shd w:val="clear" w:color="auto" w:fill="FFFFFF"/>
        <w:ind w:firstLine="567"/>
        <w:jc w:val="both"/>
        <w:rPr>
          <w:color w:val="000000"/>
        </w:rPr>
      </w:pPr>
      <w:r>
        <w:rPr>
          <w:color w:val="000000"/>
        </w:rPr>
        <w:t xml:space="preserve">14.1. Даний Договір набирає чинності з дати його укладення Сторонами та діє </w:t>
      </w:r>
      <w:r w:rsidRPr="003355E6">
        <w:rPr>
          <w:b/>
          <w:color w:val="000000"/>
        </w:rPr>
        <w:t>до 31 грудня 2023 року</w:t>
      </w:r>
      <w:r w:rsidR="003355E6">
        <w:rPr>
          <w:color w:val="000000"/>
          <w:lang w:val="uk-UA"/>
        </w:rPr>
        <w:t xml:space="preserve"> </w:t>
      </w:r>
      <w:r w:rsidR="003355E6" w:rsidRPr="003355E6">
        <w:rPr>
          <w:b/>
          <w:color w:val="000000"/>
          <w:lang w:val="uk-UA"/>
        </w:rPr>
        <w:t>включно</w:t>
      </w:r>
      <w:r>
        <w:rPr>
          <w:color w:val="000000"/>
        </w:rPr>
        <w:t>, а в частині взаєморозрахунків - до повного їх виконання Сторонами</w:t>
      </w:r>
      <w:r>
        <w:t xml:space="preserve">. Датою укладення Договору є </w:t>
      </w:r>
      <w:proofErr w:type="gramStart"/>
      <w:r>
        <w:t>дата  його</w:t>
      </w:r>
      <w:proofErr w:type="gramEnd"/>
      <w:r>
        <w:t xml:space="preserve"> підписання уповноваженими представниками Сторін та скріплення  печатками Сторін (за наявності).</w:t>
      </w:r>
    </w:p>
    <w:p w:rsidR="00DF5436" w:rsidRDefault="003A79ED">
      <w:pPr>
        <w:widowControl w:val="0"/>
        <w:shd w:val="clear" w:color="auto" w:fill="FFFFFF"/>
        <w:ind w:firstLine="567"/>
        <w:jc w:val="both"/>
        <w:rPr>
          <w:color w:val="000000"/>
        </w:rPr>
      </w:pPr>
      <w:r>
        <w:rPr>
          <w:color w:val="000000"/>
        </w:rPr>
        <w:t>14.2. Закінчення строку Договору не звільняє Сторони від відповідальності за його порушення, яке мало місце під час дії Договору.</w:t>
      </w:r>
    </w:p>
    <w:p w:rsidR="00DF5436" w:rsidRDefault="003A79ED">
      <w:pPr>
        <w:widowControl w:val="0"/>
        <w:shd w:val="clear" w:color="auto" w:fill="FFFFFF"/>
        <w:ind w:firstLine="567"/>
        <w:jc w:val="both"/>
        <w:rPr>
          <w:color w:val="000000"/>
        </w:rPr>
      </w:pPr>
      <w:r>
        <w:rPr>
          <w:color w:val="000000"/>
        </w:rPr>
        <w:t xml:space="preserve">14.3. Строк дії даного Договору може бути змінено за взаємною згодою Сторін відповідно до Закону України «Про публічні закупівлі». </w:t>
      </w:r>
    </w:p>
    <w:p w:rsidR="00DF5436" w:rsidRDefault="00DF5436">
      <w:pPr>
        <w:widowControl w:val="0"/>
        <w:shd w:val="clear" w:color="auto" w:fill="FFFFFF"/>
        <w:ind w:firstLine="567"/>
        <w:jc w:val="both"/>
        <w:rPr>
          <w:color w:val="000000"/>
        </w:rPr>
      </w:pPr>
    </w:p>
    <w:p w:rsidR="00DF5436" w:rsidRDefault="003A79ED">
      <w:pPr>
        <w:widowControl w:val="0"/>
        <w:shd w:val="clear" w:color="auto" w:fill="FFFFFF"/>
        <w:jc w:val="center"/>
        <w:rPr>
          <w:b/>
          <w:color w:val="000000"/>
        </w:rPr>
      </w:pPr>
      <w:r>
        <w:rPr>
          <w:b/>
          <w:color w:val="000000"/>
        </w:rPr>
        <w:t>15. ІНШІ УМОВИ</w:t>
      </w:r>
    </w:p>
    <w:p w:rsidR="00DF5436" w:rsidRDefault="003A79ED">
      <w:pPr>
        <w:widowControl w:val="0"/>
        <w:shd w:val="clear" w:color="auto" w:fill="FFFFFF"/>
        <w:ind w:firstLine="567"/>
        <w:jc w:val="both"/>
        <w:rPr>
          <w:color w:val="000000"/>
        </w:rPr>
      </w:pPr>
      <w:r>
        <w:rPr>
          <w:color w:val="000000"/>
        </w:rPr>
        <w:t>15.1. У випадках, не передбачених даним Договором, Сторони керуються чинним законодавством України.</w:t>
      </w:r>
    </w:p>
    <w:p w:rsidR="00DF5436" w:rsidRDefault="003A79ED">
      <w:pPr>
        <w:widowControl w:val="0"/>
        <w:ind w:firstLine="567"/>
        <w:jc w:val="both"/>
        <w:rPr>
          <w:color w:val="000000"/>
        </w:rPr>
      </w:pPr>
      <w:r>
        <w:rPr>
          <w:color w:val="000000"/>
        </w:rPr>
        <w:t xml:space="preserve">15.2. Даний Договір укладено українською мовою у 2 (двох) оригінальних примірниках, що мають однакову юридичну силу, один з яких </w:t>
      </w:r>
      <w:r>
        <w:t>залишається</w:t>
      </w:r>
      <w:r>
        <w:rPr>
          <w:color w:val="000000"/>
        </w:rPr>
        <w:t xml:space="preserve"> </w:t>
      </w:r>
      <w:r w:rsidR="009176B1">
        <w:rPr>
          <w:color w:val="000000"/>
        </w:rPr>
        <w:t>Покуп</w:t>
      </w:r>
      <w:r w:rsidR="000B38E3">
        <w:rPr>
          <w:color w:val="000000"/>
          <w:lang w:val="uk-UA"/>
        </w:rPr>
        <w:t>цю</w:t>
      </w:r>
      <w:r>
        <w:rPr>
          <w:color w:val="000000"/>
        </w:rPr>
        <w:t xml:space="preserve">, а один – </w:t>
      </w:r>
      <w:r w:rsidR="006D495B">
        <w:rPr>
          <w:color w:val="000000"/>
          <w:lang w:val="uk-UA"/>
        </w:rPr>
        <w:t>Продавцю</w:t>
      </w:r>
      <w:r>
        <w:rPr>
          <w:color w:val="000000"/>
        </w:rPr>
        <w:t>.</w:t>
      </w:r>
    </w:p>
    <w:p w:rsidR="00DF5436" w:rsidRDefault="003A79ED">
      <w:pPr>
        <w:widowControl w:val="0"/>
        <w:ind w:firstLine="567"/>
        <w:jc w:val="both"/>
        <w:rPr>
          <w:color w:val="000000"/>
        </w:rPr>
      </w:pPr>
      <w:r>
        <w:rPr>
          <w:color w:val="000000"/>
        </w:rPr>
        <w:t xml:space="preserve">15.3. </w:t>
      </w:r>
      <w:r>
        <w:t>Жодна із Сторін не має права передавати свої права та обов’язки за цим Договором третім особам без письмової згоди іншої Сторони.</w:t>
      </w:r>
    </w:p>
    <w:p w:rsidR="00DF5436" w:rsidRDefault="003A79ED">
      <w:pPr>
        <w:widowControl w:val="0"/>
        <w:ind w:firstLine="567"/>
        <w:jc w:val="both"/>
        <w:rPr>
          <w:color w:val="000000"/>
        </w:rPr>
      </w:pPr>
      <w:r>
        <w:rPr>
          <w:color w:val="000000"/>
        </w:rPr>
        <w:t xml:space="preserve">15.4. </w:t>
      </w:r>
      <w:r>
        <w:t xml:space="preserve">З метою дотримання вимог Закону України «Про публічні закупівлі» </w:t>
      </w:r>
      <w:r w:rsidR="006D495B">
        <w:rPr>
          <w:lang w:val="uk-UA"/>
        </w:rPr>
        <w:t>Продавець</w:t>
      </w:r>
      <w:r>
        <w:t xml:space="preserve"> дозволяє оприлюднити цей Договір через авторизований електронний майданчик в електронній системі закупівель.</w:t>
      </w:r>
    </w:p>
    <w:p w:rsidR="00DF5436" w:rsidRDefault="003A79ED">
      <w:pPr>
        <w:widowControl w:val="0"/>
        <w:ind w:firstLine="567"/>
        <w:jc w:val="both"/>
      </w:pPr>
      <w: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F5436" w:rsidRDefault="003A79ED">
      <w:pPr>
        <w:widowControl w:val="0"/>
        <w:ind w:firstLine="567"/>
        <w:jc w:val="both"/>
      </w:pPr>
      <w:r>
        <w:t>15.6. Сторони не мають права надавати будь-яку інформацію за цим Договором третім особам без письмової згоди іншої Сторони.</w:t>
      </w:r>
    </w:p>
    <w:p w:rsidR="00DF5436" w:rsidRDefault="003A79ED">
      <w:pPr>
        <w:widowControl w:val="0"/>
        <w:ind w:firstLine="567"/>
        <w:jc w:val="both"/>
      </w:pPr>
      <w: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F5436" w:rsidRDefault="003A79ED">
      <w:pPr>
        <w:widowControl w:val="0"/>
        <w:ind w:firstLine="567"/>
        <w:jc w:val="both"/>
      </w:pPr>
      <w:r>
        <w:t xml:space="preserve">Всі збитки, завдані </w:t>
      </w:r>
      <w:r w:rsidR="009176B1">
        <w:t>Покуп</w:t>
      </w:r>
      <w:r w:rsidR="0012361A">
        <w:rPr>
          <w:lang w:val="uk-UA"/>
        </w:rPr>
        <w:t>цю</w:t>
      </w:r>
      <w:r>
        <w:t xml:space="preserve"> несвоєчасним повідомленням </w:t>
      </w:r>
      <w:r w:rsidR="00E03A7F">
        <w:rPr>
          <w:lang w:val="uk-UA"/>
        </w:rPr>
        <w:t>Продавцем</w:t>
      </w:r>
      <w:r>
        <w:t xml:space="preserve"> про зміни згідно цього пункту, а також додаткові витрати </w:t>
      </w:r>
      <w:r w:rsidR="009176B1">
        <w:t>Покуп</w:t>
      </w:r>
      <w:r w:rsidR="0012361A">
        <w:rPr>
          <w:lang w:val="uk-UA"/>
        </w:rPr>
        <w:t>ця</w:t>
      </w:r>
      <w:r>
        <w:t xml:space="preserve"> в зв'язку з цим, </w:t>
      </w:r>
      <w:r w:rsidR="002B0DB3">
        <w:rPr>
          <w:lang w:val="uk-UA"/>
        </w:rPr>
        <w:t>продавець</w:t>
      </w:r>
      <w:r>
        <w:t xml:space="preserve"> зобов'язується відшкодовувати </w:t>
      </w:r>
      <w:r w:rsidR="009176B1">
        <w:t>Покуп</w:t>
      </w:r>
      <w:r w:rsidR="0012361A">
        <w:rPr>
          <w:lang w:val="uk-UA"/>
        </w:rPr>
        <w:t>цю</w:t>
      </w:r>
      <w:r>
        <w:t xml:space="preserve"> за його першою вимогою протягом 10 робочих днів.</w:t>
      </w:r>
    </w:p>
    <w:p w:rsidR="00DF5436" w:rsidRDefault="00E03A7F">
      <w:pPr>
        <w:widowControl w:val="0"/>
        <w:ind w:firstLine="567"/>
        <w:jc w:val="both"/>
      </w:pPr>
      <w:r>
        <w:t xml:space="preserve"> </w:t>
      </w:r>
      <w:r w:rsidR="003A79ED">
        <w:t>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F5436" w:rsidRDefault="003A79ED">
      <w:pPr>
        <w:widowControl w:val="0"/>
        <w:ind w:firstLine="567"/>
        <w:jc w:val="both"/>
      </w:pPr>
      <w:r>
        <w:t xml:space="preserve"> </w:t>
      </w:r>
      <w:r w:rsidR="002B0DB3">
        <w:rPr>
          <w:lang w:val="uk-UA"/>
        </w:rPr>
        <w:t xml:space="preserve">15.9. </w:t>
      </w:r>
      <w: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DF5436" w:rsidRDefault="003A79ED">
      <w:pPr>
        <w:widowControl w:val="0"/>
        <w:ind w:firstLine="567"/>
        <w:jc w:val="both"/>
      </w:pPr>
      <w:r>
        <w:t xml:space="preserve">  </w:t>
      </w:r>
      <w:r w:rsidR="008A0FFE">
        <w:rPr>
          <w:lang w:val="uk-UA"/>
        </w:rPr>
        <w:t xml:space="preserve">15.10. </w:t>
      </w:r>
      <w:r>
        <w:t xml:space="preserve">Представники </w:t>
      </w:r>
      <w:r w:rsidR="008A0FFE">
        <w:t>С</w:t>
      </w:r>
      <w:r>
        <w:t xml:space="preserve">торін підписанням цього </w:t>
      </w:r>
      <w:r w:rsidR="008A0FFE">
        <w:t>Д</w:t>
      </w:r>
      <w:r>
        <w:t>оговору підтверджують, що вони повідомлені про свої права відповідно до ст. 8 Закону України «Про захист персональних даних».</w:t>
      </w:r>
    </w:p>
    <w:p w:rsidR="00E03A7F" w:rsidRDefault="00E03A7F" w:rsidP="00D22904">
      <w:pPr>
        <w:spacing w:line="276" w:lineRule="auto"/>
        <w:ind w:firstLine="567"/>
        <w:jc w:val="center"/>
        <w:rPr>
          <w:b/>
          <w:highlight w:val="cyan"/>
          <w:lang w:val="uk-UA"/>
        </w:rPr>
      </w:pPr>
    </w:p>
    <w:p w:rsidR="00D22904" w:rsidRPr="00F72877" w:rsidRDefault="00D22904" w:rsidP="00D22904">
      <w:pPr>
        <w:spacing w:line="276" w:lineRule="auto"/>
        <w:ind w:firstLine="567"/>
        <w:jc w:val="center"/>
        <w:rPr>
          <w:b/>
          <w:lang w:val="uk-UA"/>
        </w:rPr>
      </w:pPr>
      <w:r w:rsidRPr="00F72877">
        <w:rPr>
          <w:b/>
          <w:lang w:val="uk-UA"/>
        </w:rPr>
        <w:t>16.</w:t>
      </w:r>
      <w:r w:rsidRPr="00F72877">
        <w:rPr>
          <w:b/>
          <w:lang w:val="uk-UA"/>
        </w:rPr>
        <w:tab/>
        <w:t>ЗАБЕЗПЕЧЕННЯ ВИКОНАННЯ ДОГОВОРУ</w:t>
      </w:r>
    </w:p>
    <w:p w:rsidR="00D22904" w:rsidRPr="00F72877" w:rsidRDefault="00D22904" w:rsidP="00D22904">
      <w:pPr>
        <w:spacing w:line="276" w:lineRule="auto"/>
        <w:ind w:firstLine="567"/>
        <w:jc w:val="both"/>
        <w:rPr>
          <w:lang w:val="uk-UA"/>
        </w:rPr>
      </w:pPr>
      <w:r w:rsidRPr="00F72877">
        <w:rPr>
          <w:lang w:val="uk-UA"/>
        </w:rPr>
        <w:t>16.1.</w:t>
      </w:r>
      <w:r w:rsidRPr="00F72877">
        <w:rPr>
          <w:lang w:val="uk-UA"/>
        </w:rPr>
        <w:tab/>
        <w:t xml:space="preserve">Під час укладення Договору Виконавець вносить забезпечення виконання цього Договору у вигляді завдатку грошових коштів у розмірі </w:t>
      </w:r>
      <w:r w:rsidR="00D56F6F" w:rsidRPr="00F72877">
        <w:rPr>
          <w:lang w:val="uk-UA"/>
        </w:rPr>
        <w:t>2</w:t>
      </w:r>
      <w:r w:rsidRPr="00F72877">
        <w:rPr>
          <w:lang w:val="uk-UA"/>
        </w:rPr>
        <w:t>% (</w:t>
      </w:r>
      <w:r w:rsidR="00D56F6F" w:rsidRPr="00F72877">
        <w:rPr>
          <w:lang w:val="uk-UA"/>
        </w:rPr>
        <w:t>два</w:t>
      </w:r>
      <w:r w:rsidRPr="00F72877">
        <w:rPr>
          <w:lang w:val="uk-UA"/>
        </w:rPr>
        <w:t xml:space="preserve"> відсотки) від загальної суми закупівлі по Договору (вартості Договору), що складає _______ (_______________ </w:t>
      </w:r>
      <w:r w:rsidRPr="00F72877">
        <w:rPr>
          <w:lang w:val="uk-UA"/>
        </w:rPr>
        <w:lastRenderedPageBreak/>
        <w:t xml:space="preserve">_____________________ грн. __ коп.) гривень та укладає Договір забезпечення, за реквізитами </w:t>
      </w:r>
      <w:r w:rsidR="009176B1" w:rsidRPr="00F72877">
        <w:rPr>
          <w:lang w:val="uk-UA"/>
        </w:rPr>
        <w:t>Покуп</w:t>
      </w:r>
      <w:r w:rsidR="0012361A" w:rsidRPr="00F72877">
        <w:rPr>
          <w:lang w:val="uk-UA"/>
        </w:rPr>
        <w:t>ця</w:t>
      </w:r>
      <w:r w:rsidRPr="00F72877">
        <w:rPr>
          <w:lang w:val="uk-UA"/>
        </w:rPr>
        <w:t>:</w:t>
      </w:r>
    </w:p>
    <w:p w:rsidR="00D22904" w:rsidRPr="00F72877" w:rsidRDefault="00D22904" w:rsidP="00D22904">
      <w:pPr>
        <w:spacing w:line="276" w:lineRule="auto"/>
        <w:ind w:firstLine="567"/>
        <w:jc w:val="both"/>
        <w:rPr>
          <w:lang w:val="uk-UA"/>
        </w:rPr>
      </w:pPr>
      <w:r w:rsidRPr="00F72877">
        <w:rPr>
          <w:lang w:val="uk-UA"/>
        </w:rPr>
        <w:t>- найменування: Комунальне підприємство «Благоустрій» Борщагівської сільської ради Бучанського району Київської області;</w:t>
      </w:r>
    </w:p>
    <w:p w:rsidR="00D22904" w:rsidRPr="00F72877" w:rsidRDefault="00D22904" w:rsidP="00D22904">
      <w:pPr>
        <w:spacing w:line="276" w:lineRule="auto"/>
        <w:ind w:firstLine="567"/>
        <w:jc w:val="both"/>
        <w:rPr>
          <w:lang w:val="uk-UA"/>
        </w:rPr>
      </w:pPr>
      <w:r w:rsidRPr="00F72877">
        <w:rPr>
          <w:lang w:val="uk-UA"/>
        </w:rPr>
        <w:t>- місцезнаходження: 08129,</w:t>
      </w:r>
      <w:r w:rsidR="009A092B" w:rsidRPr="00F72877">
        <w:rPr>
          <w:lang w:val="uk-UA"/>
        </w:rPr>
        <w:t xml:space="preserve"> </w:t>
      </w:r>
      <w:r w:rsidRPr="00F72877">
        <w:rPr>
          <w:lang w:val="uk-UA"/>
        </w:rPr>
        <w:t>Київська обл., Бучанський р-н., с. Петропавлівська Борщагівка, вул. Білогородська, 2А;</w:t>
      </w:r>
    </w:p>
    <w:p w:rsidR="00D22904" w:rsidRPr="00F72877" w:rsidRDefault="00D22904" w:rsidP="00D22904">
      <w:pPr>
        <w:spacing w:line="276" w:lineRule="auto"/>
        <w:ind w:firstLine="567"/>
        <w:jc w:val="both"/>
        <w:rPr>
          <w:lang w:val="uk-UA"/>
        </w:rPr>
      </w:pPr>
      <w:r w:rsidRPr="00F72877">
        <w:rPr>
          <w:lang w:val="uk-UA"/>
        </w:rPr>
        <w:t xml:space="preserve">- ідентифікаційний код за ЄДРПОУ: 37227875; </w:t>
      </w:r>
    </w:p>
    <w:p w:rsidR="00D22904" w:rsidRPr="00F72877" w:rsidRDefault="00D22904" w:rsidP="00D22904">
      <w:pPr>
        <w:spacing w:line="276" w:lineRule="auto"/>
        <w:ind w:firstLine="567"/>
        <w:jc w:val="both"/>
        <w:rPr>
          <w:lang w:val="uk-UA"/>
        </w:rPr>
      </w:pPr>
      <w:r w:rsidRPr="00F72877">
        <w:rPr>
          <w:lang w:val="uk-UA"/>
        </w:rPr>
        <w:t>- ІПН 372278710134;</w:t>
      </w:r>
    </w:p>
    <w:p w:rsidR="00D22904" w:rsidRPr="00F72877" w:rsidRDefault="00D22904" w:rsidP="00D22904">
      <w:pPr>
        <w:spacing w:line="276" w:lineRule="auto"/>
        <w:ind w:firstLine="567"/>
        <w:jc w:val="both"/>
        <w:rPr>
          <w:lang w:val="uk-UA"/>
        </w:rPr>
      </w:pPr>
      <w:r w:rsidRPr="00F72877">
        <w:rPr>
          <w:lang w:val="uk-UA"/>
        </w:rPr>
        <w:t xml:space="preserve">- банківські реквізити: </w:t>
      </w:r>
      <w:r w:rsidRPr="00F72877">
        <w:t>IBAN</w:t>
      </w:r>
      <w:r w:rsidRPr="00F72877">
        <w:rPr>
          <w:lang w:val="uk-UA"/>
        </w:rPr>
        <w:t xml:space="preserve">: р/р </w:t>
      </w:r>
      <w:r w:rsidRPr="00F72877">
        <w:t>UA</w:t>
      </w:r>
      <w:r w:rsidRPr="00F72877">
        <w:rPr>
          <w:lang w:val="uk-UA"/>
        </w:rPr>
        <w:t>543052990000026002010103169</w:t>
      </w:r>
    </w:p>
    <w:p w:rsidR="00D22904" w:rsidRPr="00F72877" w:rsidRDefault="00D22904" w:rsidP="00D22904">
      <w:pPr>
        <w:spacing w:line="276" w:lineRule="auto"/>
        <w:ind w:firstLine="567"/>
        <w:jc w:val="both"/>
      </w:pPr>
      <w:r w:rsidRPr="00F72877">
        <w:t>АТ КБ «ПРИВАТБАНК», МФО 305299;</w:t>
      </w:r>
    </w:p>
    <w:p w:rsidR="00D22904" w:rsidRDefault="00D22904" w:rsidP="00D22904">
      <w:pPr>
        <w:spacing w:line="276" w:lineRule="auto"/>
        <w:ind w:firstLine="567"/>
        <w:jc w:val="both"/>
      </w:pPr>
      <w:r w:rsidRPr="00F72877">
        <w:rPr>
          <w:lang w:val="uk-UA"/>
        </w:rPr>
        <w:t>16</w:t>
      </w:r>
      <w:r w:rsidRPr="00F72877">
        <w:t>.2 Строк, умови надання, умови повернення та неповернення забезпечення виконання договору про</w:t>
      </w:r>
      <w:r w:rsidRPr="00F72877">
        <w:rPr>
          <w:lang w:val="uk-UA"/>
        </w:rPr>
        <w:t xml:space="preserve"> </w:t>
      </w:r>
      <w:r w:rsidRPr="00F72877">
        <w:t>закупівлю визначені в оголошенні про проведення відкритих торгів  та окремому Договорі забезпечення.</w:t>
      </w:r>
    </w:p>
    <w:p w:rsidR="00D22904" w:rsidRDefault="00D22904">
      <w:pPr>
        <w:widowControl w:val="0"/>
        <w:ind w:firstLine="567"/>
        <w:jc w:val="both"/>
      </w:pPr>
    </w:p>
    <w:p w:rsidR="00DF5436" w:rsidRDefault="003A79ED">
      <w:pPr>
        <w:pBdr>
          <w:top w:val="nil"/>
          <w:left w:val="nil"/>
          <w:bottom w:val="nil"/>
          <w:right w:val="nil"/>
          <w:between w:val="nil"/>
        </w:pBdr>
        <w:spacing w:line="276" w:lineRule="auto"/>
        <w:jc w:val="center"/>
        <w:rPr>
          <w:b/>
          <w:color w:val="000000"/>
        </w:rPr>
      </w:pPr>
      <w:r>
        <w:rPr>
          <w:b/>
          <w:color w:val="000000"/>
        </w:rPr>
        <w:t>1</w:t>
      </w:r>
      <w:r w:rsidR="005857F7">
        <w:rPr>
          <w:b/>
          <w:color w:val="000000"/>
          <w:lang w:val="uk-UA"/>
        </w:rPr>
        <w:t>7</w:t>
      </w:r>
      <w:r>
        <w:rPr>
          <w:b/>
          <w:color w:val="000000"/>
        </w:rPr>
        <w:t>. ДОДАТКИ ДО ДОГОВОРУ</w:t>
      </w:r>
    </w:p>
    <w:p w:rsidR="00DF5436" w:rsidRDefault="003A79ED">
      <w:pPr>
        <w:pBdr>
          <w:top w:val="nil"/>
          <w:left w:val="nil"/>
          <w:bottom w:val="nil"/>
          <w:right w:val="nil"/>
          <w:between w:val="nil"/>
        </w:pBdr>
        <w:spacing w:line="276" w:lineRule="auto"/>
        <w:ind w:firstLine="567"/>
        <w:rPr>
          <w:i/>
          <w:color w:val="4F81BD"/>
          <w:u w:val="single"/>
        </w:rPr>
      </w:pPr>
      <w:r>
        <w:rPr>
          <w:color w:val="000000"/>
        </w:rPr>
        <w:t>1</w:t>
      </w:r>
      <w:r w:rsidR="005857F7">
        <w:rPr>
          <w:color w:val="000000"/>
          <w:lang w:val="uk-UA"/>
        </w:rPr>
        <w:t>7</w:t>
      </w:r>
      <w:r>
        <w:rPr>
          <w:color w:val="000000"/>
        </w:rPr>
        <w:t xml:space="preserve">.1. Додаток № 1 – Специфікація на ____ арк. </w:t>
      </w:r>
    </w:p>
    <w:p w:rsidR="00DF5436" w:rsidRDefault="00DF5436">
      <w:pPr>
        <w:pBdr>
          <w:top w:val="nil"/>
          <w:left w:val="nil"/>
          <w:bottom w:val="nil"/>
          <w:right w:val="nil"/>
          <w:between w:val="nil"/>
        </w:pBdr>
        <w:spacing w:after="200" w:line="276" w:lineRule="auto"/>
        <w:ind w:firstLine="567"/>
        <w:rPr>
          <w:color w:val="000000"/>
        </w:rPr>
      </w:pPr>
    </w:p>
    <w:p w:rsidR="00DF5436" w:rsidRDefault="003A79ED">
      <w:pPr>
        <w:widowControl w:val="0"/>
        <w:jc w:val="center"/>
        <w:rPr>
          <w:b/>
          <w:color w:val="000000"/>
        </w:rPr>
      </w:pPr>
      <w:r>
        <w:rPr>
          <w:b/>
          <w:color w:val="000000"/>
        </w:rPr>
        <w:t>17. МІСЦЕЗНАХОДЖЕННЯ, БАНКІВСЬКІ РЕКВІЗИТИ ТА ПІДПИСИ СТОРІН</w:t>
      </w:r>
    </w:p>
    <w:p w:rsidR="00DF5436" w:rsidRDefault="00DF5436">
      <w:pPr>
        <w:widowControl w:val="0"/>
        <w:jc w:val="center"/>
        <w:rPr>
          <w:b/>
          <w:color w:val="000000"/>
        </w:rPr>
      </w:pPr>
    </w:p>
    <w:tbl>
      <w:tblPr>
        <w:tblStyle w:val="ac"/>
        <w:tblW w:w="9781" w:type="dxa"/>
        <w:tblInd w:w="108" w:type="dxa"/>
        <w:tblLayout w:type="fixed"/>
        <w:tblLook w:val="0000" w:firstRow="0" w:lastRow="0" w:firstColumn="0" w:lastColumn="0" w:noHBand="0" w:noVBand="0"/>
      </w:tblPr>
      <w:tblGrid>
        <w:gridCol w:w="5103"/>
        <w:gridCol w:w="4678"/>
      </w:tblGrid>
      <w:tr w:rsidR="00DF5436">
        <w:tc>
          <w:tcPr>
            <w:tcW w:w="5103" w:type="dxa"/>
          </w:tcPr>
          <w:p w:rsidR="00DF5436" w:rsidRDefault="00D95595">
            <w:pPr>
              <w:pBdr>
                <w:top w:val="nil"/>
                <w:left w:val="nil"/>
                <w:bottom w:val="nil"/>
                <w:right w:val="nil"/>
                <w:between w:val="nil"/>
              </w:pBdr>
              <w:ind w:left="720"/>
              <w:jc w:val="both"/>
              <w:rPr>
                <w:b/>
                <w:color w:val="000000"/>
              </w:rPr>
            </w:pPr>
            <w:bookmarkStart w:id="12" w:name="_lnxbz9" w:colFirst="0" w:colLast="0"/>
            <w:bookmarkEnd w:id="12"/>
            <w:r>
              <w:rPr>
                <w:b/>
                <w:color w:val="000000"/>
                <w:lang w:val="uk-UA"/>
              </w:rPr>
              <w:t>ПОКУПЕЦЬ</w:t>
            </w:r>
            <w:r w:rsidR="003A79ED">
              <w:rPr>
                <w:b/>
                <w:color w:val="000000"/>
              </w:rPr>
              <w:t>:</w:t>
            </w:r>
          </w:p>
          <w:p w:rsidR="00DF5436" w:rsidRDefault="00DF5436">
            <w:pPr>
              <w:pBdr>
                <w:top w:val="nil"/>
                <w:left w:val="nil"/>
                <w:bottom w:val="nil"/>
                <w:right w:val="nil"/>
                <w:between w:val="nil"/>
              </w:pBdr>
              <w:rPr>
                <w:color w:val="000000"/>
              </w:rPr>
            </w:pPr>
          </w:p>
        </w:tc>
        <w:tc>
          <w:tcPr>
            <w:tcW w:w="4678" w:type="dxa"/>
          </w:tcPr>
          <w:p w:rsidR="00DF5436" w:rsidRDefault="004C1899">
            <w:pPr>
              <w:pBdr>
                <w:top w:val="nil"/>
                <w:left w:val="nil"/>
                <w:bottom w:val="nil"/>
                <w:right w:val="nil"/>
                <w:between w:val="nil"/>
              </w:pBdr>
              <w:ind w:left="720"/>
              <w:jc w:val="both"/>
              <w:rPr>
                <w:b/>
                <w:color w:val="000000"/>
              </w:rPr>
            </w:pPr>
            <w:r>
              <w:rPr>
                <w:b/>
                <w:color w:val="000000"/>
                <w:lang w:val="uk-UA"/>
              </w:rPr>
              <w:t>ПРОДАВЕЦЬ</w:t>
            </w:r>
            <w:r w:rsidR="003A79ED">
              <w:rPr>
                <w:b/>
                <w:color w:val="000000"/>
              </w:rPr>
              <w:t>:</w:t>
            </w:r>
          </w:p>
          <w:p w:rsidR="00DF5436" w:rsidRDefault="00DF5436">
            <w:pPr>
              <w:pBdr>
                <w:top w:val="nil"/>
                <w:left w:val="nil"/>
                <w:bottom w:val="nil"/>
                <w:right w:val="nil"/>
                <w:between w:val="nil"/>
              </w:pBdr>
              <w:rPr>
                <w:b/>
                <w:color w:val="000000"/>
              </w:rPr>
            </w:pPr>
          </w:p>
        </w:tc>
      </w:tr>
    </w:tbl>
    <w:p w:rsidR="00DF5436" w:rsidRDefault="00DF5436">
      <w:pPr>
        <w:widowControl w:val="0"/>
        <w:jc w:val="right"/>
        <w:rPr>
          <w:b/>
          <w:color w:val="403B3E"/>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BF56A2" w:rsidRDefault="00BF56A2">
      <w:pPr>
        <w:widowControl w:val="0"/>
        <w:jc w:val="right"/>
        <w:rPr>
          <w:b/>
        </w:rPr>
      </w:pPr>
    </w:p>
    <w:p w:rsidR="00DF5436" w:rsidRDefault="003A79ED">
      <w:pPr>
        <w:widowControl w:val="0"/>
        <w:jc w:val="right"/>
        <w:rPr>
          <w:b/>
        </w:rPr>
      </w:pPr>
      <w:r>
        <w:rPr>
          <w:b/>
        </w:rPr>
        <w:lastRenderedPageBreak/>
        <w:t>Додаток № 1</w:t>
      </w:r>
    </w:p>
    <w:p w:rsidR="00DF5436" w:rsidRDefault="003A79ED">
      <w:pPr>
        <w:widowControl w:val="0"/>
        <w:tabs>
          <w:tab w:val="left" w:pos="4603"/>
        </w:tabs>
        <w:jc w:val="right"/>
        <w:rPr>
          <w:b/>
        </w:rPr>
      </w:pPr>
      <w:r>
        <w:rPr>
          <w:b/>
        </w:rPr>
        <w:t xml:space="preserve">до Договору про закупівлю товару </w:t>
      </w:r>
    </w:p>
    <w:p w:rsidR="00DF5436" w:rsidRDefault="003A79ED">
      <w:pPr>
        <w:widowControl w:val="0"/>
        <w:tabs>
          <w:tab w:val="left" w:pos="4603"/>
        </w:tabs>
        <w:jc w:val="right"/>
        <w:rPr>
          <w:b/>
        </w:rPr>
      </w:pPr>
      <w:r>
        <w:rPr>
          <w:b/>
        </w:rPr>
        <w:t>№________ від _______202</w:t>
      </w:r>
      <w:r w:rsidR="00B7024B">
        <w:rPr>
          <w:b/>
          <w:lang w:val="uk-UA"/>
        </w:rPr>
        <w:t>3</w:t>
      </w:r>
      <w:r>
        <w:rPr>
          <w:b/>
        </w:rPr>
        <w:t xml:space="preserve"> року</w:t>
      </w:r>
    </w:p>
    <w:p w:rsidR="00DF5436" w:rsidRDefault="00DF5436">
      <w:pPr>
        <w:widowControl w:val="0"/>
        <w:jc w:val="center"/>
        <w:rPr>
          <w:b/>
        </w:rPr>
      </w:pPr>
    </w:p>
    <w:p w:rsidR="00DF5436" w:rsidRDefault="00DF5436">
      <w:pPr>
        <w:widowControl w:val="0"/>
        <w:jc w:val="center"/>
        <w:rPr>
          <w:b/>
        </w:rPr>
      </w:pPr>
    </w:p>
    <w:p w:rsidR="00DF5436" w:rsidRDefault="003A79ED">
      <w:pPr>
        <w:widowControl w:val="0"/>
        <w:jc w:val="center"/>
      </w:pPr>
      <w:r>
        <w:rPr>
          <w:b/>
        </w:rPr>
        <w:t>СПЕЦИФІКАЦІЯ</w:t>
      </w:r>
    </w:p>
    <w:p w:rsidR="00DF5436" w:rsidRDefault="00DF5436">
      <w:pPr>
        <w:widowControl w:val="0"/>
        <w:jc w:val="center"/>
      </w:pPr>
    </w:p>
    <w:tbl>
      <w:tblPr>
        <w:tblStyle w:val="ad"/>
        <w:tblW w:w="9901" w:type="dxa"/>
        <w:jc w:val="center"/>
        <w:tblInd w:w="0" w:type="dxa"/>
        <w:tblLayout w:type="fixed"/>
        <w:tblLook w:val="0000" w:firstRow="0" w:lastRow="0" w:firstColumn="0" w:lastColumn="0" w:noHBand="0" w:noVBand="0"/>
      </w:tblPr>
      <w:tblGrid>
        <w:gridCol w:w="423"/>
        <w:gridCol w:w="2266"/>
        <w:gridCol w:w="1423"/>
        <w:gridCol w:w="1134"/>
        <w:gridCol w:w="933"/>
        <w:gridCol w:w="1329"/>
        <w:gridCol w:w="1276"/>
        <w:gridCol w:w="1117"/>
      </w:tblGrid>
      <w:tr w:rsidR="00DF5436" w:rsidTr="000551C9">
        <w:trPr>
          <w:trHeight w:val="1376"/>
          <w:jc w:val="center"/>
        </w:trPr>
        <w:tc>
          <w:tcPr>
            <w:tcW w:w="423" w:type="dxa"/>
            <w:tcBorders>
              <w:top w:val="single" w:sz="4" w:space="0" w:color="000000"/>
              <w:left w:val="single" w:sz="4" w:space="0" w:color="000000"/>
            </w:tcBorders>
            <w:shd w:val="clear" w:color="auto" w:fill="FFFFFF"/>
            <w:vAlign w:val="center"/>
          </w:tcPr>
          <w:p w:rsidR="00DF5436" w:rsidRDefault="003A79ED">
            <w:pPr>
              <w:widowControl w:val="0"/>
              <w:spacing w:after="260"/>
              <w:jc w:val="center"/>
              <w:rPr>
                <w:b/>
              </w:rPr>
            </w:pPr>
            <w:r>
              <w:rPr>
                <w:b/>
              </w:rPr>
              <w:t>№ з/п</w:t>
            </w:r>
          </w:p>
        </w:tc>
        <w:tc>
          <w:tcPr>
            <w:tcW w:w="2266" w:type="dxa"/>
            <w:tcBorders>
              <w:top w:val="single" w:sz="4" w:space="0" w:color="000000"/>
              <w:left w:val="single" w:sz="4" w:space="0" w:color="000000"/>
            </w:tcBorders>
            <w:shd w:val="clear" w:color="auto" w:fill="FFFFFF"/>
            <w:vAlign w:val="center"/>
          </w:tcPr>
          <w:p w:rsidR="00DF5436" w:rsidRDefault="003A79ED">
            <w:pPr>
              <w:widowControl w:val="0"/>
              <w:jc w:val="center"/>
              <w:rPr>
                <w:b/>
              </w:rPr>
            </w:pPr>
            <w:r>
              <w:rPr>
                <w:b/>
              </w:rPr>
              <w:t>Найменування товару</w:t>
            </w:r>
          </w:p>
        </w:tc>
        <w:tc>
          <w:tcPr>
            <w:tcW w:w="1423" w:type="dxa"/>
            <w:tcBorders>
              <w:top w:val="single" w:sz="4" w:space="0" w:color="000000"/>
              <w:left w:val="single" w:sz="4" w:space="0" w:color="000000"/>
              <w:right w:val="single" w:sz="4" w:space="0" w:color="000000"/>
            </w:tcBorders>
            <w:shd w:val="clear" w:color="auto" w:fill="FFFFFF"/>
          </w:tcPr>
          <w:p w:rsidR="00DF5436" w:rsidRDefault="003A79ED">
            <w:pPr>
              <w:widowControl w:val="0"/>
              <w:jc w:val="center"/>
              <w:rPr>
                <w:b/>
              </w:rPr>
            </w:pPr>
            <w:r>
              <w:rPr>
                <w:b/>
              </w:rPr>
              <w:t>Технічні параметри</w:t>
            </w:r>
          </w:p>
        </w:tc>
        <w:tc>
          <w:tcPr>
            <w:tcW w:w="1134" w:type="dxa"/>
            <w:tcBorders>
              <w:top w:val="single" w:sz="4" w:space="0" w:color="000000"/>
              <w:left w:val="single" w:sz="4" w:space="0" w:color="000000"/>
            </w:tcBorders>
            <w:shd w:val="clear" w:color="auto" w:fill="FFFFFF"/>
            <w:vAlign w:val="center"/>
          </w:tcPr>
          <w:p w:rsidR="00DF5436" w:rsidRDefault="003A79ED">
            <w:pPr>
              <w:widowControl w:val="0"/>
              <w:jc w:val="center"/>
              <w:rPr>
                <w:b/>
              </w:rPr>
            </w:pPr>
            <w:r>
              <w:rPr>
                <w:b/>
              </w:rPr>
              <w:t>Од. виміру</w:t>
            </w:r>
          </w:p>
        </w:tc>
        <w:tc>
          <w:tcPr>
            <w:tcW w:w="933" w:type="dxa"/>
            <w:tcBorders>
              <w:top w:val="single" w:sz="4" w:space="0" w:color="000000"/>
              <w:left w:val="single" w:sz="4" w:space="0" w:color="000000"/>
            </w:tcBorders>
            <w:shd w:val="clear" w:color="auto" w:fill="FFFFFF"/>
            <w:vAlign w:val="center"/>
          </w:tcPr>
          <w:p w:rsidR="00DF5436" w:rsidRDefault="003A79ED">
            <w:pPr>
              <w:widowControl w:val="0"/>
              <w:jc w:val="center"/>
              <w:rPr>
                <w:b/>
              </w:rPr>
            </w:pPr>
            <w:r>
              <w:rPr>
                <w:b/>
              </w:rPr>
              <w:t>Кіль-кість</w:t>
            </w:r>
          </w:p>
        </w:tc>
        <w:tc>
          <w:tcPr>
            <w:tcW w:w="1329" w:type="dxa"/>
            <w:tcBorders>
              <w:top w:val="single" w:sz="4" w:space="0" w:color="000000"/>
              <w:left w:val="single" w:sz="4" w:space="0" w:color="000000"/>
            </w:tcBorders>
            <w:shd w:val="clear" w:color="auto" w:fill="FFFFFF"/>
            <w:vAlign w:val="center"/>
          </w:tcPr>
          <w:p w:rsidR="00DF5436" w:rsidRDefault="003A79ED">
            <w:pPr>
              <w:widowControl w:val="0"/>
              <w:jc w:val="center"/>
              <w:rPr>
                <w:b/>
              </w:rPr>
            </w:pPr>
            <w:r>
              <w:rPr>
                <w:b/>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DF5436" w:rsidRDefault="003A79ED">
            <w:pPr>
              <w:widowControl w:val="0"/>
              <w:jc w:val="center"/>
              <w:rPr>
                <w:b/>
              </w:rPr>
            </w:pPr>
            <w:r>
              <w:rPr>
                <w:b/>
              </w:rPr>
              <w:t>Ціна за одиницю,  з ПДВ, грн.</w:t>
            </w:r>
          </w:p>
        </w:tc>
        <w:tc>
          <w:tcPr>
            <w:tcW w:w="1117" w:type="dxa"/>
            <w:tcBorders>
              <w:top w:val="single" w:sz="4" w:space="0" w:color="000000"/>
              <w:left w:val="single" w:sz="4" w:space="0" w:color="000000"/>
              <w:right w:val="single" w:sz="4" w:space="0" w:color="000000"/>
            </w:tcBorders>
            <w:shd w:val="clear" w:color="auto" w:fill="FFFFFF"/>
          </w:tcPr>
          <w:p w:rsidR="00DF5436" w:rsidRDefault="003A79ED">
            <w:pPr>
              <w:widowControl w:val="0"/>
              <w:jc w:val="center"/>
              <w:rPr>
                <w:b/>
              </w:rPr>
            </w:pPr>
            <w:r>
              <w:rPr>
                <w:b/>
              </w:rPr>
              <w:t xml:space="preserve">Вартість товару </w:t>
            </w:r>
          </w:p>
          <w:p w:rsidR="00DF5436" w:rsidRDefault="003A79ED">
            <w:pPr>
              <w:widowControl w:val="0"/>
              <w:jc w:val="center"/>
              <w:rPr>
                <w:b/>
              </w:rPr>
            </w:pPr>
            <w:r>
              <w:rPr>
                <w:b/>
              </w:rPr>
              <w:t>без ПДВ,</w:t>
            </w:r>
          </w:p>
          <w:p w:rsidR="00DF5436" w:rsidRDefault="003A79ED">
            <w:pPr>
              <w:widowControl w:val="0"/>
              <w:jc w:val="center"/>
              <w:rPr>
                <w:b/>
              </w:rPr>
            </w:pPr>
            <w:r>
              <w:rPr>
                <w:b/>
              </w:rPr>
              <w:t xml:space="preserve"> грн.</w:t>
            </w:r>
          </w:p>
        </w:tc>
      </w:tr>
      <w:tr w:rsidR="00DF5436" w:rsidTr="000551C9">
        <w:trPr>
          <w:trHeight w:val="629"/>
          <w:jc w:val="center"/>
        </w:trPr>
        <w:tc>
          <w:tcPr>
            <w:tcW w:w="423" w:type="dxa"/>
            <w:tcBorders>
              <w:top w:val="single" w:sz="4" w:space="0" w:color="000000"/>
              <w:left w:val="single" w:sz="4" w:space="0" w:color="000000"/>
            </w:tcBorders>
            <w:shd w:val="clear" w:color="auto" w:fill="FFFFFF"/>
            <w:vAlign w:val="bottom"/>
          </w:tcPr>
          <w:p w:rsidR="00DF5436" w:rsidRDefault="003A79ED">
            <w:pPr>
              <w:widowControl w:val="0"/>
              <w:jc w:val="center"/>
            </w:pPr>
            <w:r>
              <w:t>1.</w:t>
            </w:r>
          </w:p>
        </w:tc>
        <w:tc>
          <w:tcPr>
            <w:tcW w:w="2266" w:type="dxa"/>
            <w:tcBorders>
              <w:top w:val="single" w:sz="4" w:space="0" w:color="000000"/>
              <w:left w:val="single" w:sz="4" w:space="0" w:color="000000"/>
            </w:tcBorders>
            <w:shd w:val="clear" w:color="auto" w:fill="FFFFFF"/>
            <w:vAlign w:val="bottom"/>
          </w:tcPr>
          <w:p w:rsidR="00DF5436" w:rsidRDefault="00DF5436">
            <w:pPr>
              <w:widowControl w:val="0"/>
            </w:pPr>
          </w:p>
        </w:tc>
        <w:tc>
          <w:tcPr>
            <w:tcW w:w="1423"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c>
          <w:tcPr>
            <w:tcW w:w="1134"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933"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1329"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1276" w:type="dxa"/>
            <w:tcBorders>
              <w:top w:val="single" w:sz="4" w:space="0" w:color="000000"/>
              <w:left w:val="single" w:sz="4" w:space="0" w:color="000000"/>
              <w:right w:val="single" w:sz="4" w:space="0" w:color="000000"/>
            </w:tcBorders>
            <w:shd w:val="clear" w:color="auto" w:fill="FFFFFF"/>
            <w:vAlign w:val="bottom"/>
          </w:tcPr>
          <w:p w:rsidR="00DF5436" w:rsidRDefault="00DF5436">
            <w:pPr>
              <w:widowControl w:val="0"/>
              <w:jc w:val="center"/>
            </w:pPr>
          </w:p>
        </w:tc>
        <w:tc>
          <w:tcPr>
            <w:tcW w:w="1117"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r>
      <w:tr w:rsidR="00DF5436" w:rsidTr="000551C9">
        <w:trPr>
          <w:trHeight w:val="629"/>
          <w:jc w:val="center"/>
        </w:trPr>
        <w:tc>
          <w:tcPr>
            <w:tcW w:w="423" w:type="dxa"/>
            <w:tcBorders>
              <w:top w:val="single" w:sz="4" w:space="0" w:color="000000"/>
              <w:left w:val="single" w:sz="4" w:space="0" w:color="000000"/>
            </w:tcBorders>
            <w:shd w:val="clear" w:color="auto" w:fill="FFFFFF"/>
            <w:vAlign w:val="bottom"/>
          </w:tcPr>
          <w:p w:rsidR="00DF5436" w:rsidRDefault="003A79ED">
            <w:pPr>
              <w:widowControl w:val="0"/>
              <w:jc w:val="center"/>
            </w:pPr>
            <w:r>
              <w:t>2.</w:t>
            </w:r>
          </w:p>
        </w:tc>
        <w:tc>
          <w:tcPr>
            <w:tcW w:w="2266" w:type="dxa"/>
            <w:tcBorders>
              <w:top w:val="single" w:sz="4" w:space="0" w:color="000000"/>
              <w:left w:val="single" w:sz="4" w:space="0" w:color="000000"/>
            </w:tcBorders>
            <w:shd w:val="clear" w:color="auto" w:fill="FFFFFF"/>
            <w:vAlign w:val="bottom"/>
          </w:tcPr>
          <w:p w:rsidR="00DF5436" w:rsidRDefault="00DF5436">
            <w:pPr>
              <w:pBdr>
                <w:top w:val="nil"/>
                <w:left w:val="nil"/>
                <w:bottom w:val="nil"/>
                <w:right w:val="nil"/>
                <w:between w:val="nil"/>
              </w:pBdr>
            </w:pPr>
          </w:p>
        </w:tc>
        <w:tc>
          <w:tcPr>
            <w:tcW w:w="1423"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c>
          <w:tcPr>
            <w:tcW w:w="1134"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933"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1329" w:type="dxa"/>
            <w:tcBorders>
              <w:top w:val="single" w:sz="4" w:space="0" w:color="000000"/>
              <w:left w:val="single" w:sz="4" w:space="0" w:color="000000"/>
            </w:tcBorders>
            <w:shd w:val="clear" w:color="auto" w:fill="FFFFFF"/>
            <w:vAlign w:val="bottom"/>
          </w:tcPr>
          <w:p w:rsidR="00DF5436" w:rsidRDefault="00DF5436">
            <w:pPr>
              <w:widowControl w:val="0"/>
              <w:jc w:val="center"/>
            </w:pPr>
          </w:p>
        </w:tc>
        <w:tc>
          <w:tcPr>
            <w:tcW w:w="1276" w:type="dxa"/>
            <w:tcBorders>
              <w:top w:val="single" w:sz="4" w:space="0" w:color="000000"/>
              <w:left w:val="single" w:sz="4" w:space="0" w:color="000000"/>
              <w:right w:val="single" w:sz="4" w:space="0" w:color="000000"/>
            </w:tcBorders>
            <w:shd w:val="clear" w:color="auto" w:fill="FFFFFF"/>
            <w:vAlign w:val="bottom"/>
          </w:tcPr>
          <w:p w:rsidR="00DF5436" w:rsidRDefault="00DF5436">
            <w:pPr>
              <w:widowControl w:val="0"/>
              <w:jc w:val="center"/>
            </w:pPr>
          </w:p>
        </w:tc>
        <w:tc>
          <w:tcPr>
            <w:tcW w:w="1117"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r>
      <w:tr w:rsidR="00DF5436" w:rsidTr="000551C9">
        <w:trPr>
          <w:trHeight w:val="328"/>
          <w:jc w:val="center"/>
        </w:trPr>
        <w:tc>
          <w:tcPr>
            <w:tcW w:w="8784" w:type="dxa"/>
            <w:gridSpan w:val="7"/>
            <w:tcBorders>
              <w:top w:val="single" w:sz="4" w:space="0" w:color="000000"/>
              <w:left w:val="single" w:sz="4" w:space="0" w:color="000000"/>
              <w:right w:val="single" w:sz="4" w:space="0" w:color="000000"/>
            </w:tcBorders>
            <w:shd w:val="clear" w:color="auto" w:fill="FFFFFF"/>
          </w:tcPr>
          <w:p w:rsidR="00DF5436" w:rsidRDefault="003A79ED">
            <w:pPr>
              <w:widowControl w:val="0"/>
              <w:jc w:val="right"/>
            </w:pPr>
            <w:r>
              <w:rPr>
                <w:b/>
              </w:rPr>
              <w:t>Вартість, без ПДВ, грн.:</w:t>
            </w:r>
          </w:p>
        </w:tc>
        <w:tc>
          <w:tcPr>
            <w:tcW w:w="1117"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r>
      <w:tr w:rsidR="00DF5436" w:rsidTr="000551C9">
        <w:trPr>
          <w:trHeight w:val="302"/>
          <w:jc w:val="center"/>
        </w:trPr>
        <w:tc>
          <w:tcPr>
            <w:tcW w:w="8784" w:type="dxa"/>
            <w:gridSpan w:val="7"/>
            <w:tcBorders>
              <w:top w:val="single" w:sz="4" w:space="0" w:color="000000"/>
              <w:left w:val="single" w:sz="4" w:space="0" w:color="000000"/>
              <w:right w:val="single" w:sz="4" w:space="0" w:color="000000"/>
            </w:tcBorders>
            <w:shd w:val="clear" w:color="auto" w:fill="FFFFFF"/>
          </w:tcPr>
          <w:p w:rsidR="00DF5436" w:rsidRDefault="003A79ED">
            <w:pPr>
              <w:widowControl w:val="0"/>
              <w:jc w:val="right"/>
            </w:pPr>
            <w:r>
              <w:rPr>
                <w:b/>
              </w:rPr>
              <w:t>ПДВ, грн.:</w:t>
            </w:r>
          </w:p>
        </w:tc>
        <w:tc>
          <w:tcPr>
            <w:tcW w:w="1117" w:type="dxa"/>
            <w:tcBorders>
              <w:top w:val="single" w:sz="4" w:space="0" w:color="000000"/>
              <w:left w:val="single" w:sz="4" w:space="0" w:color="000000"/>
              <w:right w:val="single" w:sz="4" w:space="0" w:color="000000"/>
            </w:tcBorders>
            <w:shd w:val="clear" w:color="auto" w:fill="FFFFFF"/>
          </w:tcPr>
          <w:p w:rsidR="00DF5436" w:rsidRDefault="00DF5436">
            <w:pPr>
              <w:widowControl w:val="0"/>
              <w:jc w:val="center"/>
            </w:pPr>
          </w:p>
        </w:tc>
      </w:tr>
      <w:tr w:rsidR="00DF5436" w:rsidTr="000551C9">
        <w:trPr>
          <w:trHeight w:val="430"/>
          <w:jc w:val="center"/>
        </w:trPr>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Pr>
          <w:p w:rsidR="00DF5436" w:rsidRDefault="003A79ED">
            <w:pPr>
              <w:widowControl w:val="0"/>
              <w:jc w:val="right"/>
              <w:rPr>
                <w:b/>
              </w:rPr>
            </w:pPr>
            <w:r>
              <w:rPr>
                <w:b/>
              </w:rPr>
              <w:t>РАЗОМ з ПДВ, грн.:</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rsidR="00DF5436" w:rsidRDefault="00DF5436">
            <w:pPr>
              <w:widowControl w:val="0"/>
              <w:jc w:val="center"/>
              <w:rPr>
                <w:b/>
              </w:rPr>
            </w:pPr>
          </w:p>
        </w:tc>
      </w:tr>
    </w:tbl>
    <w:p w:rsidR="00DF5436" w:rsidRDefault="00DF5436">
      <w:pPr>
        <w:pBdr>
          <w:top w:val="nil"/>
          <w:left w:val="nil"/>
          <w:bottom w:val="nil"/>
          <w:right w:val="nil"/>
          <w:between w:val="nil"/>
        </w:pBdr>
        <w:jc w:val="both"/>
      </w:pPr>
    </w:p>
    <w:tbl>
      <w:tblPr>
        <w:tblStyle w:val="ae"/>
        <w:tblW w:w="9639" w:type="dxa"/>
        <w:tblInd w:w="250" w:type="dxa"/>
        <w:tblLayout w:type="fixed"/>
        <w:tblLook w:val="0000" w:firstRow="0" w:lastRow="0" w:firstColumn="0" w:lastColumn="0" w:noHBand="0" w:noVBand="0"/>
      </w:tblPr>
      <w:tblGrid>
        <w:gridCol w:w="5103"/>
        <w:gridCol w:w="4536"/>
      </w:tblGrid>
      <w:tr w:rsidR="00DF5436">
        <w:tc>
          <w:tcPr>
            <w:tcW w:w="5103" w:type="dxa"/>
          </w:tcPr>
          <w:p w:rsidR="00DF5436" w:rsidRDefault="005E12EC">
            <w:pPr>
              <w:pBdr>
                <w:top w:val="nil"/>
                <w:left w:val="nil"/>
                <w:bottom w:val="nil"/>
                <w:right w:val="nil"/>
                <w:between w:val="nil"/>
              </w:pBdr>
              <w:ind w:left="720"/>
              <w:jc w:val="both"/>
              <w:rPr>
                <w:b/>
              </w:rPr>
            </w:pPr>
            <w:r>
              <w:rPr>
                <w:b/>
              </w:rPr>
              <w:t>ПОКУПЕЦЬ</w:t>
            </w:r>
            <w:r w:rsidR="003A79ED">
              <w:rPr>
                <w:b/>
              </w:rPr>
              <w:t>:</w:t>
            </w:r>
          </w:p>
          <w:p w:rsidR="00DF5436" w:rsidRDefault="00DF5436">
            <w:pPr>
              <w:pBdr>
                <w:top w:val="nil"/>
                <w:left w:val="nil"/>
                <w:bottom w:val="nil"/>
                <w:right w:val="nil"/>
                <w:between w:val="nil"/>
              </w:pBdr>
            </w:pPr>
          </w:p>
        </w:tc>
        <w:tc>
          <w:tcPr>
            <w:tcW w:w="4536" w:type="dxa"/>
          </w:tcPr>
          <w:p w:rsidR="00DF5436" w:rsidRDefault="004C1899">
            <w:pPr>
              <w:pBdr>
                <w:top w:val="nil"/>
                <w:left w:val="nil"/>
                <w:bottom w:val="nil"/>
                <w:right w:val="nil"/>
                <w:between w:val="nil"/>
              </w:pBdr>
              <w:ind w:left="720"/>
              <w:jc w:val="both"/>
              <w:rPr>
                <w:b/>
              </w:rPr>
            </w:pPr>
            <w:r>
              <w:rPr>
                <w:b/>
                <w:lang w:val="uk-UA"/>
              </w:rPr>
              <w:t>ПРОДАВЕЦЬ</w:t>
            </w:r>
            <w:r w:rsidR="003A79ED">
              <w:rPr>
                <w:b/>
              </w:rPr>
              <w:t>:</w:t>
            </w:r>
          </w:p>
          <w:p w:rsidR="00DF5436" w:rsidRDefault="00DF5436">
            <w:pPr>
              <w:pBdr>
                <w:top w:val="nil"/>
                <w:left w:val="nil"/>
                <w:bottom w:val="nil"/>
                <w:right w:val="nil"/>
                <w:between w:val="nil"/>
              </w:pBdr>
              <w:rPr>
                <w:b/>
              </w:rPr>
            </w:pPr>
          </w:p>
        </w:tc>
      </w:tr>
    </w:tbl>
    <w:p w:rsidR="00DF5436" w:rsidRDefault="00DF5436">
      <w:pPr>
        <w:widowControl w:val="0"/>
        <w:ind w:left="5670"/>
        <w:jc w:val="both"/>
        <w:rPr>
          <w:b/>
          <w:i/>
          <w:color w:val="000000"/>
        </w:rPr>
      </w:pPr>
    </w:p>
    <w:p w:rsidR="00DF5436" w:rsidRDefault="00DF5436">
      <w:pPr>
        <w:widowControl w:val="0"/>
        <w:ind w:left="5670"/>
        <w:jc w:val="both"/>
        <w:rPr>
          <w:b/>
          <w:i/>
          <w:color w:val="000000"/>
        </w:rPr>
      </w:pPr>
    </w:p>
    <w:p w:rsidR="00DF5436" w:rsidRDefault="003A79ED">
      <w:pPr>
        <w:widowControl w:val="0"/>
        <w:ind w:firstLine="709"/>
        <w:jc w:val="both"/>
        <w:rPr>
          <w:b/>
          <w:i/>
          <w:color w:val="000000"/>
        </w:rPr>
      </w:pPr>
      <w:r>
        <w:rPr>
          <w:b/>
          <w:i/>
          <w:color w:val="000000"/>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F5436" w:rsidRDefault="009176B1">
      <w:pPr>
        <w:widowControl w:val="0"/>
        <w:ind w:firstLine="709"/>
        <w:jc w:val="both"/>
        <w:rPr>
          <w:b/>
        </w:rPr>
      </w:pPr>
      <w:r>
        <w:rPr>
          <w:b/>
          <w:i/>
          <w:color w:val="000000"/>
        </w:rPr>
        <w:t>Покупець</w:t>
      </w:r>
      <w:r w:rsidR="003A79ED">
        <w:rPr>
          <w:b/>
          <w:i/>
          <w:color w:val="000000"/>
        </w:rPr>
        <w:t xml:space="preserve"> залишає за собою право змінювати основні вимоги </w:t>
      </w:r>
      <w:proofErr w:type="gramStart"/>
      <w:r w:rsidR="003A79ED">
        <w:rPr>
          <w:b/>
          <w:i/>
          <w:color w:val="000000"/>
        </w:rPr>
        <w:t>до договору</w:t>
      </w:r>
      <w:proofErr w:type="gramEnd"/>
      <w:r w:rsidR="003A79ED">
        <w:rPr>
          <w:b/>
          <w:i/>
          <w:color w:val="000000"/>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003A79ED">
        <w:rPr>
          <w:b/>
        </w:rPr>
        <w:t xml:space="preserve">                                                                      </w:t>
      </w:r>
    </w:p>
    <w:p w:rsidR="00DF5436" w:rsidRDefault="00DF5436">
      <w:pPr>
        <w:widowControl w:val="0"/>
        <w:jc w:val="center"/>
        <w:rPr>
          <w:b/>
        </w:rPr>
      </w:pPr>
    </w:p>
    <w:sectPr w:rsidR="00DF5436" w:rsidSect="00E91E95">
      <w:headerReference w:type="default" r:id="rId7"/>
      <w:pgSz w:w="11910" w:h="16840"/>
      <w:pgMar w:top="1134" w:right="570" w:bottom="1134" w:left="170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C7" w:rsidRDefault="000F1DC7">
      <w:r>
        <w:separator/>
      </w:r>
    </w:p>
  </w:endnote>
  <w:endnote w:type="continuationSeparator" w:id="0">
    <w:p w:rsidR="000F1DC7" w:rsidRDefault="000F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C7" w:rsidRDefault="000F1DC7">
      <w:r>
        <w:separator/>
      </w:r>
    </w:p>
  </w:footnote>
  <w:footnote w:type="continuationSeparator" w:id="0">
    <w:p w:rsidR="000F1DC7" w:rsidRDefault="000F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5A" w:rsidRDefault="005A395A">
    <w:pPr>
      <w:pBdr>
        <w:top w:val="nil"/>
        <w:left w:val="nil"/>
        <w:bottom w:val="nil"/>
        <w:right w:val="nil"/>
        <w:between w:val="nil"/>
      </w:pBdr>
      <w:jc w:val="center"/>
      <w:rPr>
        <w:color w:val="000000"/>
      </w:rPr>
    </w:pPr>
  </w:p>
  <w:p w:rsidR="005A395A" w:rsidRDefault="005A39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AB9"/>
    <w:multiLevelType w:val="multilevel"/>
    <w:tmpl w:val="BBC8634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FF42EE"/>
    <w:multiLevelType w:val="multilevel"/>
    <w:tmpl w:val="DECE404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12547"/>
    <w:multiLevelType w:val="multilevel"/>
    <w:tmpl w:val="B804F016"/>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CA759CF"/>
    <w:multiLevelType w:val="multilevel"/>
    <w:tmpl w:val="384C374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2A53C4"/>
    <w:multiLevelType w:val="multilevel"/>
    <w:tmpl w:val="8EB43C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744A2F"/>
    <w:multiLevelType w:val="multilevel"/>
    <w:tmpl w:val="4EA6C1CC"/>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15:restartNumberingAfterBreak="0">
    <w:nsid w:val="32937786"/>
    <w:multiLevelType w:val="multilevel"/>
    <w:tmpl w:val="28D272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340" w:hanging="36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456122"/>
    <w:multiLevelType w:val="multilevel"/>
    <w:tmpl w:val="5D62FD9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1F41BB"/>
    <w:multiLevelType w:val="multilevel"/>
    <w:tmpl w:val="B9E0606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7B23384D"/>
    <w:multiLevelType w:val="multilevel"/>
    <w:tmpl w:val="656EAACE"/>
    <w:lvl w:ilvl="0">
      <w:start w:val="1"/>
      <w:numFmt w:val="decimal"/>
      <w:lvlText w:val="%1."/>
      <w:lvlJc w:val="left"/>
      <w:pPr>
        <w:ind w:left="420" w:hanging="420"/>
      </w:pPr>
    </w:lvl>
    <w:lvl w:ilvl="1">
      <w:start w:val="1"/>
      <w:numFmt w:val="decimal"/>
      <w:lvlText w:val="%1.%2."/>
      <w:lvlJc w:val="left"/>
      <w:pPr>
        <w:ind w:left="480" w:hanging="42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15:restartNumberingAfterBreak="0">
    <w:nsid w:val="7F8578BF"/>
    <w:multiLevelType w:val="multilevel"/>
    <w:tmpl w:val="291A13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0"/>
  </w:num>
  <w:num w:numId="3">
    <w:abstractNumId w:val="7"/>
  </w:num>
  <w:num w:numId="4">
    <w:abstractNumId w:val="5"/>
  </w:num>
  <w:num w:numId="5">
    <w:abstractNumId w:val="1"/>
  </w:num>
  <w:num w:numId="6">
    <w:abstractNumId w:val="9"/>
  </w:num>
  <w:num w:numId="7">
    <w:abstractNumId w:val="0"/>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6"/>
    <w:rsid w:val="000038BD"/>
    <w:rsid w:val="00015A83"/>
    <w:rsid w:val="0003304D"/>
    <w:rsid w:val="00034F09"/>
    <w:rsid w:val="0004754E"/>
    <w:rsid w:val="000477D8"/>
    <w:rsid w:val="000551C9"/>
    <w:rsid w:val="0006409E"/>
    <w:rsid w:val="0007437F"/>
    <w:rsid w:val="000756E3"/>
    <w:rsid w:val="000800CC"/>
    <w:rsid w:val="000865D2"/>
    <w:rsid w:val="00094285"/>
    <w:rsid w:val="000A3AF1"/>
    <w:rsid w:val="000A6838"/>
    <w:rsid w:val="000B38E3"/>
    <w:rsid w:val="000C3E3C"/>
    <w:rsid w:val="000C6A4E"/>
    <w:rsid w:val="000F1DC7"/>
    <w:rsid w:val="000F375C"/>
    <w:rsid w:val="00110E4C"/>
    <w:rsid w:val="00112B71"/>
    <w:rsid w:val="00116134"/>
    <w:rsid w:val="0012361A"/>
    <w:rsid w:val="00131D4F"/>
    <w:rsid w:val="00133AF9"/>
    <w:rsid w:val="001360C1"/>
    <w:rsid w:val="001460DF"/>
    <w:rsid w:val="00151D5E"/>
    <w:rsid w:val="0016497E"/>
    <w:rsid w:val="00174B5B"/>
    <w:rsid w:val="001A6A03"/>
    <w:rsid w:val="001B3A2D"/>
    <w:rsid w:val="001D0235"/>
    <w:rsid w:val="001D501F"/>
    <w:rsid w:val="001D67AB"/>
    <w:rsid w:val="001E6C2C"/>
    <w:rsid w:val="00210D84"/>
    <w:rsid w:val="00211E33"/>
    <w:rsid w:val="00211EE5"/>
    <w:rsid w:val="00213585"/>
    <w:rsid w:val="00232808"/>
    <w:rsid w:val="00266FCE"/>
    <w:rsid w:val="002841EE"/>
    <w:rsid w:val="002844BA"/>
    <w:rsid w:val="0028477E"/>
    <w:rsid w:val="002853DD"/>
    <w:rsid w:val="002A0DF1"/>
    <w:rsid w:val="002A5244"/>
    <w:rsid w:val="002B0DB3"/>
    <w:rsid w:val="002B3270"/>
    <w:rsid w:val="002B7B4C"/>
    <w:rsid w:val="002C037A"/>
    <w:rsid w:val="002C3828"/>
    <w:rsid w:val="002C4881"/>
    <w:rsid w:val="002E3F08"/>
    <w:rsid w:val="00302FD3"/>
    <w:rsid w:val="00313217"/>
    <w:rsid w:val="00331627"/>
    <w:rsid w:val="00332C4B"/>
    <w:rsid w:val="00333A33"/>
    <w:rsid w:val="003355E6"/>
    <w:rsid w:val="003459D8"/>
    <w:rsid w:val="00357077"/>
    <w:rsid w:val="00364E94"/>
    <w:rsid w:val="00367A76"/>
    <w:rsid w:val="00380734"/>
    <w:rsid w:val="00386313"/>
    <w:rsid w:val="00391373"/>
    <w:rsid w:val="00392B4A"/>
    <w:rsid w:val="003A79ED"/>
    <w:rsid w:val="003B3950"/>
    <w:rsid w:val="003B5123"/>
    <w:rsid w:val="003B6A0E"/>
    <w:rsid w:val="003B7F91"/>
    <w:rsid w:val="003C22FF"/>
    <w:rsid w:val="003C2E63"/>
    <w:rsid w:val="003F57FB"/>
    <w:rsid w:val="003F77E8"/>
    <w:rsid w:val="003F79FF"/>
    <w:rsid w:val="0041183C"/>
    <w:rsid w:val="0041279E"/>
    <w:rsid w:val="004173F2"/>
    <w:rsid w:val="00421962"/>
    <w:rsid w:val="00422E81"/>
    <w:rsid w:val="0043665A"/>
    <w:rsid w:val="00441802"/>
    <w:rsid w:val="00441D97"/>
    <w:rsid w:val="00442CCF"/>
    <w:rsid w:val="00445EB9"/>
    <w:rsid w:val="004579F5"/>
    <w:rsid w:val="00457A74"/>
    <w:rsid w:val="00470F6B"/>
    <w:rsid w:val="004818DA"/>
    <w:rsid w:val="004840F6"/>
    <w:rsid w:val="00485A09"/>
    <w:rsid w:val="00494D90"/>
    <w:rsid w:val="00497B5D"/>
    <w:rsid w:val="004A51A9"/>
    <w:rsid w:val="004A7343"/>
    <w:rsid w:val="004B054C"/>
    <w:rsid w:val="004C1899"/>
    <w:rsid w:val="004C2E04"/>
    <w:rsid w:val="004C4148"/>
    <w:rsid w:val="004C52CD"/>
    <w:rsid w:val="004E1310"/>
    <w:rsid w:val="004E43D9"/>
    <w:rsid w:val="004E5684"/>
    <w:rsid w:val="004E60F3"/>
    <w:rsid w:val="00521EFF"/>
    <w:rsid w:val="005222D9"/>
    <w:rsid w:val="0052276F"/>
    <w:rsid w:val="00526ED7"/>
    <w:rsid w:val="005510E8"/>
    <w:rsid w:val="00562224"/>
    <w:rsid w:val="005679D3"/>
    <w:rsid w:val="005735BB"/>
    <w:rsid w:val="00575CB2"/>
    <w:rsid w:val="00583F88"/>
    <w:rsid w:val="005857F7"/>
    <w:rsid w:val="0059477E"/>
    <w:rsid w:val="0059684E"/>
    <w:rsid w:val="005A395A"/>
    <w:rsid w:val="005B4D35"/>
    <w:rsid w:val="005D1821"/>
    <w:rsid w:val="005D566B"/>
    <w:rsid w:val="005E12EC"/>
    <w:rsid w:val="005E7A0B"/>
    <w:rsid w:val="005F144E"/>
    <w:rsid w:val="005F21EA"/>
    <w:rsid w:val="00600182"/>
    <w:rsid w:val="00603037"/>
    <w:rsid w:val="00607618"/>
    <w:rsid w:val="006164E3"/>
    <w:rsid w:val="006204EA"/>
    <w:rsid w:val="00630A18"/>
    <w:rsid w:val="0064104B"/>
    <w:rsid w:val="0064159A"/>
    <w:rsid w:val="00651205"/>
    <w:rsid w:val="006563ED"/>
    <w:rsid w:val="0066709D"/>
    <w:rsid w:val="0067065D"/>
    <w:rsid w:val="006710AA"/>
    <w:rsid w:val="0067565D"/>
    <w:rsid w:val="00677657"/>
    <w:rsid w:val="00692E41"/>
    <w:rsid w:val="00695C56"/>
    <w:rsid w:val="006A6175"/>
    <w:rsid w:val="006A6876"/>
    <w:rsid w:val="006B201E"/>
    <w:rsid w:val="006C5B98"/>
    <w:rsid w:val="006C6CE0"/>
    <w:rsid w:val="006D09AB"/>
    <w:rsid w:val="006D1FC5"/>
    <w:rsid w:val="006D495B"/>
    <w:rsid w:val="006E5565"/>
    <w:rsid w:val="006F271E"/>
    <w:rsid w:val="00701638"/>
    <w:rsid w:val="007068A7"/>
    <w:rsid w:val="00734E80"/>
    <w:rsid w:val="0073529B"/>
    <w:rsid w:val="00751E71"/>
    <w:rsid w:val="007571C2"/>
    <w:rsid w:val="007650F8"/>
    <w:rsid w:val="00782CBE"/>
    <w:rsid w:val="00784339"/>
    <w:rsid w:val="007A4B12"/>
    <w:rsid w:val="007A4F90"/>
    <w:rsid w:val="007B02E4"/>
    <w:rsid w:val="007B2A0A"/>
    <w:rsid w:val="007B3432"/>
    <w:rsid w:val="007B4348"/>
    <w:rsid w:val="007B48D8"/>
    <w:rsid w:val="007C32E4"/>
    <w:rsid w:val="007D2222"/>
    <w:rsid w:val="007E0546"/>
    <w:rsid w:val="007E4AC6"/>
    <w:rsid w:val="007E788F"/>
    <w:rsid w:val="007F49EF"/>
    <w:rsid w:val="007F787B"/>
    <w:rsid w:val="00805D39"/>
    <w:rsid w:val="00805EA0"/>
    <w:rsid w:val="00807866"/>
    <w:rsid w:val="0081458C"/>
    <w:rsid w:val="00821A16"/>
    <w:rsid w:val="00822CE7"/>
    <w:rsid w:val="00830ACF"/>
    <w:rsid w:val="0084081B"/>
    <w:rsid w:val="008521EB"/>
    <w:rsid w:val="00856067"/>
    <w:rsid w:val="00862564"/>
    <w:rsid w:val="008636DA"/>
    <w:rsid w:val="008701C5"/>
    <w:rsid w:val="00875FBD"/>
    <w:rsid w:val="00893B10"/>
    <w:rsid w:val="00895044"/>
    <w:rsid w:val="008A0FFE"/>
    <w:rsid w:val="008D67F2"/>
    <w:rsid w:val="008E18D7"/>
    <w:rsid w:val="008E48D2"/>
    <w:rsid w:val="008E5032"/>
    <w:rsid w:val="008E77CA"/>
    <w:rsid w:val="008F6045"/>
    <w:rsid w:val="00903721"/>
    <w:rsid w:val="00903F03"/>
    <w:rsid w:val="00913E35"/>
    <w:rsid w:val="009176B1"/>
    <w:rsid w:val="00923324"/>
    <w:rsid w:val="0092557F"/>
    <w:rsid w:val="0093531A"/>
    <w:rsid w:val="009401B3"/>
    <w:rsid w:val="0094210C"/>
    <w:rsid w:val="00972D87"/>
    <w:rsid w:val="00974B46"/>
    <w:rsid w:val="009852BB"/>
    <w:rsid w:val="00995E56"/>
    <w:rsid w:val="009A092B"/>
    <w:rsid w:val="009A7680"/>
    <w:rsid w:val="009B0A17"/>
    <w:rsid w:val="009B6174"/>
    <w:rsid w:val="009C1B47"/>
    <w:rsid w:val="009C2A8D"/>
    <w:rsid w:val="009C4D31"/>
    <w:rsid w:val="009C7DC7"/>
    <w:rsid w:val="009D0099"/>
    <w:rsid w:val="009D46D4"/>
    <w:rsid w:val="009E420E"/>
    <w:rsid w:val="009E4DD7"/>
    <w:rsid w:val="009F4761"/>
    <w:rsid w:val="009F4A0E"/>
    <w:rsid w:val="009F614C"/>
    <w:rsid w:val="00A01C38"/>
    <w:rsid w:val="00A05BC0"/>
    <w:rsid w:val="00A1031E"/>
    <w:rsid w:val="00A318EE"/>
    <w:rsid w:val="00A323EC"/>
    <w:rsid w:val="00A41A78"/>
    <w:rsid w:val="00A5098B"/>
    <w:rsid w:val="00A512EA"/>
    <w:rsid w:val="00A523A3"/>
    <w:rsid w:val="00A554AC"/>
    <w:rsid w:val="00A55524"/>
    <w:rsid w:val="00A60BD9"/>
    <w:rsid w:val="00A73074"/>
    <w:rsid w:val="00A73131"/>
    <w:rsid w:val="00A83DA9"/>
    <w:rsid w:val="00A84657"/>
    <w:rsid w:val="00A8575F"/>
    <w:rsid w:val="00A92FE1"/>
    <w:rsid w:val="00A965CC"/>
    <w:rsid w:val="00AA271E"/>
    <w:rsid w:val="00AA4A5D"/>
    <w:rsid w:val="00AA6013"/>
    <w:rsid w:val="00AA774F"/>
    <w:rsid w:val="00AB0980"/>
    <w:rsid w:val="00AC2269"/>
    <w:rsid w:val="00AC350D"/>
    <w:rsid w:val="00AD20FD"/>
    <w:rsid w:val="00AE1B08"/>
    <w:rsid w:val="00AF3F64"/>
    <w:rsid w:val="00AF7B0A"/>
    <w:rsid w:val="00B012EF"/>
    <w:rsid w:val="00B23ACD"/>
    <w:rsid w:val="00B2649E"/>
    <w:rsid w:val="00B3262E"/>
    <w:rsid w:val="00B33C70"/>
    <w:rsid w:val="00B4183C"/>
    <w:rsid w:val="00B41E36"/>
    <w:rsid w:val="00B52D1F"/>
    <w:rsid w:val="00B7024B"/>
    <w:rsid w:val="00B73A2B"/>
    <w:rsid w:val="00B809DD"/>
    <w:rsid w:val="00B84446"/>
    <w:rsid w:val="00B96CCD"/>
    <w:rsid w:val="00B97152"/>
    <w:rsid w:val="00BA3BDF"/>
    <w:rsid w:val="00BB2DCB"/>
    <w:rsid w:val="00BB3104"/>
    <w:rsid w:val="00BC0D15"/>
    <w:rsid w:val="00BC6BAF"/>
    <w:rsid w:val="00BC714B"/>
    <w:rsid w:val="00BE1BEE"/>
    <w:rsid w:val="00BE2EC4"/>
    <w:rsid w:val="00BE4902"/>
    <w:rsid w:val="00BF1BF3"/>
    <w:rsid w:val="00BF56A2"/>
    <w:rsid w:val="00C05877"/>
    <w:rsid w:val="00C127AB"/>
    <w:rsid w:val="00C140B4"/>
    <w:rsid w:val="00C22A95"/>
    <w:rsid w:val="00C3584A"/>
    <w:rsid w:val="00C51D4E"/>
    <w:rsid w:val="00C566C7"/>
    <w:rsid w:val="00C60B54"/>
    <w:rsid w:val="00C66F53"/>
    <w:rsid w:val="00C824F6"/>
    <w:rsid w:val="00C95733"/>
    <w:rsid w:val="00CA1C3B"/>
    <w:rsid w:val="00CA7F06"/>
    <w:rsid w:val="00CC6D7E"/>
    <w:rsid w:val="00CD4636"/>
    <w:rsid w:val="00CD484E"/>
    <w:rsid w:val="00CE22FB"/>
    <w:rsid w:val="00CE623A"/>
    <w:rsid w:val="00D169BA"/>
    <w:rsid w:val="00D22904"/>
    <w:rsid w:val="00D324C7"/>
    <w:rsid w:val="00D4614F"/>
    <w:rsid w:val="00D46CA1"/>
    <w:rsid w:val="00D50360"/>
    <w:rsid w:val="00D539CC"/>
    <w:rsid w:val="00D56F6F"/>
    <w:rsid w:val="00D641D6"/>
    <w:rsid w:val="00D758CA"/>
    <w:rsid w:val="00D81066"/>
    <w:rsid w:val="00D85867"/>
    <w:rsid w:val="00D952DC"/>
    <w:rsid w:val="00D95595"/>
    <w:rsid w:val="00DA4BB3"/>
    <w:rsid w:val="00DA6802"/>
    <w:rsid w:val="00DA6C84"/>
    <w:rsid w:val="00DB37B2"/>
    <w:rsid w:val="00DB6210"/>
    <w:rsid w:val="00DC7CB7"/>
    <w:rsid w:val="00DD559C"/>
    <w:rsid w:val="00DD5B91"/>
    <w:rsid w:val="00DD7146"/>
    <w:rsid w:val="00DD75F2"/>
    <w:rsid w:val="00DE2252"/>
    <w:rsid w:val="00DE3FEB"/>
    <w:rsid w:val="00DF19FF"/>
    <w:rsid w:val="00DF5436"/>
    <w:rsid w:val="00DF7274"/>
    <w:rsid w:val="00E03A7F"/>
    <w:rsid w:val="00E03F88"/>
    <w:rsid w:val="00E160E6"/>
    <w:rsid w:val="00E212B7"/>
    <w:rsid w:val="00E2686B"/>
    <w:rsid w:val="00E33178"/>
    <w:rsid w:val="00E3345D"/>
    <w:rsid w:val="00E33D82"/>
    <w:rsid w:val="00E3578D"/>
    <w:rsid w:val="00E45082"/>
    <w:rsid w:val="00E505F8"/>
    <w:rsid w:val="00E50CD9"/>
    <w:rsid w:val="00E91E95"/>
    <w:rsid w:val="00E954A0"/>
    <w:rsid w:val="00E964D2"/>
    <w:rsid w:val="00EA1EAC"/>
    <w:rsid w:val="00EC307D"/>
    <w:rsid w:val="00EC4DA5"/>
    <w:rsid w:val="00EC5EA8"/>
    <w:rsid w:val="00EE0219"/>
    <w:rsid w:val="00EE090D"/>
    <w:rsid w:val="00EF1F09"/>
    <w:rsid w:val="00EF3340"/>
    <w:rsid w:val="00EF4D9B"/>
    <w:rsid w:val="00EF788F"/>
    <w:rsid w:val="00EF7958"/>
    <w:rsid w:val="00F00550"/>
    <w:rsid w:val="00F151C3"/>
    <w:rsid w:val="00F20BAE"/>
    <w:rsid w:val="00F21D91"/>
    <w:rsid w:val="00F31564"/>
    <w:rsid w:val="00F3239B"/>
    <w:rsid w:val="00F37641"/>
    <w:rsid w:val="00F4187A"/>
    <w:rsid w:val="00F42621"/>
    <w:rsid w:val="00F444A4"/>
    <w:rsid w:val="00F5073F"/>
    <w:rsid w:val="00F56512"/>
    <w:rsid w:val="00F61D4F"/>
    <w:rsid w:val="00F71435"/>
    <w:rsid w:val="00F72877"/>
    <w:rsid w:val="00F83DDD"/>
    <w:rsid w:val="00F84588"/>
    <w:rsid w:val="00F8595E"/>
    <w:rsid w:val="00F946D6"/>
    <w:rsid w:val="00FA69ED"/>
    <w:rsid w:val="00FC29CD"/>
    <w:rsid w:val="00FC48CC"/>
    <w:rsid w:val="00FD7158"/>
    <w:rsid w:val="00FD7D72"/>
    <w:rsid w:val="00FE3317"/>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758"/>
  <w15:docId w15:val="{30285624-9CB4-4175-9744-7195F699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3E3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20">
    <w:name w:val="Body Text Indent 2"/>
    <w:basedOn w:val="a"/>
    <w:link w:val="21"/>
    <w:rsid w:val="0081458C"/>
    <w:pPr>
      <w:tabs>
        <w:tab w:val="left" w:pos="1080"/>
      </w:tabs>
      <w:ind w:firstLine="540"/>
      <w:jc w:val="both"/>
    </w:pPr>
    <w:rPr>
      <w:lang w:val="uk-UA" w:eastAsia="ru-RU"/>
    </w:rPr>
  </w:style>
  <w:style w:type="character" w:customStyle="1" w:styleId="21">
    <w:name w:val="Основний текст з відступом 2 Знак"/>
    <w:basedOn w:val="a0"/>
    <w:link w:val="20"/>
    <w:rsid w:val="0081458C"/>
    <w:rPr>
      <w:lang w:val="uk-UA" w:eastAsia="ru-RU"/>
    </w:rPr>
  </w:style>
  <w:style w:type="paragraph" w:styleId="30">
    <w:name w:val="Body Text Indent 3"/>
    <w:basedOn w:val="a"/>
    <w:link w:val="31"/>
    <w:uiPriority w:val="99"/>
    <w:semiHidden/>
    <w:unhideWhenUsed/>
    <w:rsid w:val="001D0235"/>
    <w:pPr>
      <w:spacing w:after="120"/>
      <w:ind w:left="283"/>
    </w:pPr>
    <w:rPr>
      <w:sz w:val="16"/>
      <w:szCs w:val="16"/>
    </w:rPr>
  </w:style>
  <w:style w:type="character" w:customStyle="1" w:styleId="31">
    <w:name w:val="Основний текст з відступом 3 Знак"/>
    <w:basedOn w:val="a0"/>
    <w:link w:val="30"/>
    <w:uiPriority w:val="99"/>
    <w:semiHidden/>
    <w:rsid w:val="001D0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13</Pages>
  <Words>5969</Words>
  <Characters>34025</Characters>
  <Application>Microsoft Office Word</Application>
  <DocSecurity>0</DocSecurity>
  <Lines>283</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IRA</cp:lastModifiedBy>
  <cp:revision>90</cp:revision>
  <dcterms:created xsi:type="dcterms:W3CDTF">2023-11-10T15:23:00Z</dcterms:created>
  <dcterms:modified xsi:type="dcterms:W3CDTF">2023-11-13T12:29:00Z</dcterms:modified>
</cp:coreProperties>
</file>