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CC000A" w:rsidRDefault="00150B7D" w:rsidP="00CC000A">
      <w:pPr>
        <w:pStyle w:val="13"/>
        <w:spacing w:line="240" w:lineRule="auto"/>
        <w:jc w:val="both"/>
        <w:rPr>
          <w:rFonts w:ascii="Times New Roman" w:hAnsi="Times New Roman" w:cs="Times New Roman"/>
          <w:b/>
          <w:i/>
          <w:iCs/>
          <w:sz w:val="24"/>
          <w:u w:val="single"/>
          <w:lang w:val="uk-UA"/>
        </w:rPr>
      </w:pPr>
      <w:r w:rsidRPr="00CC000A">
        <w:rPr>
          <w:rFonts w:ascii="Times New Roman" w:hAnsi="Times New Roman" w:cs="Times New Roman"/>
          <w:sz w:val="24"/>
          <w:lang w:val="uk-UA" w:eastAsia="zh-CN"/>
        </w:rPr>
        <w:t xml:space="preserve">Ми, </w:t>
      </w:r>
      <w:r w:rsidRPr="00CC000A">
        <w:rPr>
          <w:rFonts w:ascii="Times New Roman" w:hAnsi="Times New Roman" w:cs="Times New Roman"/>
          <w:i/>
          <w:sz w:val="24"/>
          <w:lang w:val="uk-UA" w:eastAsia="zh-CN"/>
        </w:rPr>
        <w:t>(назва учасника)</w:t>
      </w:r>
      <w:r w:rsidRPr="00CC000A">
        <w:rPr>
          <w:rFonts w:ascii="Times New Roman" w:hAnsi="Times New Roman" w:cs="Times New Roman"/>
          <w:sz w:val="24"/>
          <w:lang w:val="uk-UA" w:eastAsia="zh-CN"/>
        </w:rPr>
        <w:t xml:space="preserve">, надаємо свою тендерну пропозицію щодо участі у торгах на закупівлю </w:t>
      </w:r>
      <w:r w:rsidR="00424BCD" w:rsidRPr="00424BCD">
        <w:rPr>
          <w:rFonts w:ascii="Times New Roman" w:hAnsi="Times New Roman" w:cs="Times New Roman"/>
          <w:b/>
          <w:i/>
          <w:sz w:val="24"/>
          <w:u w:val="single"/>
          <w:lang w:val="uk-UA" w:eastAsia="zh-CN"/>
        </w:rPr>
        <w:t>80510000-2 «Послуги з професійної підготовки спеціалістів» Єдиний закупівельний словник ДК 021:2015 (Навчання з «Правила безпечної експлуатації електроустановок споживачів»; навчання з «Охорона праці посадових осіб»; навчання з «Правила охорони праці під час виконання робіт на висоті»; навчання з «Пожежна безпека»; навчання з «Правила охорони праці під час експлуатації обладнання, що працюють під тиском»)</w:t>
      </w:r>
      <w:r w:rsidR="006F4E09" w:rsidRPr="006F4E09">
        <w:rPr>
          <w:rFonts w:ascii="Times New Roman" w:hAnsi="Times New Roman" w:cs="Times New Roman"/>
          <w:b/>
          <w:i/>
          <w:sz w:val="24"/>
          <w:u w:val="single"/>
          <w:lang w:val="uk-UA" w:eastAsia="zh-CN"/>
        </w:rPr>
        <w:t xml:space="preserve"> </w:t>
      </w:r>
      <w:r w:rsidR="00611C53" w:rsidRPr="00CC000A">
        <w:rPr>
          <w:rFonts w:ascii="Times New Roman" w:hAnsi="Times New Roman" w:cs="Times New Roman"/>
          <w:b/>
          <w:i/>
          <w:iCs/>
          <w:sz w:val="24"/>
          <w:u w:val="single"/>
          <w:lang w:val="uk-UA"/>
        </w:rPr>
        <w:t xml:space="preserve"> </w:t>
      </w:r>
      <w:r w:rsidRPr="00CC000A">
        <w:rPr>
          <w:rFonts w:ascii="Times New Roman" w:hAnsi="Times New Roman" w:cs="Times New Roman"/>
          <w:sz w:val="24"/>
          <w:lang w:val="uk-UA" w:eastAsia="zh-CN"/>
        </w:rPr>
        <w:t xml:space="preserve">згідно з вимогами технічного завдання та іншими вимогами Замовника відкритих торгів – </w:t>
      </w:r>
      <w:r w:rsidRPr="00CC000A">
        <w:rPr>
          <w:rFonts w:ascii="Times New Roman" w:hAnsi="Times New Roman" w:cs="Times New Roman"/>
          <w:b/>
          <w:i/>
          <w:sz w:val="24"/>
          <w:u w:val="single"/>
          <w:lang w:val="uk-UA" w:eastAsia="zh-CN"/>
        </w:rPr>
        <w:t>Одеського національного медичного університету</w:t>
      </w:r>
      <w:r w:rsidRPr="00CC000A">
        <w:rPr>
          <w:rFonts w:ascii="Times New Roman" w:hAnsi="Times New Roman" w:cs="Times New Roman"/>
          <w:sz w:val="24"/>
          <w:lang w:val="uk-UA" w:eastAsia="zh-CN"/>
        </w:rPr>
        <w:t>.</w:t>
      </w:r>
    </w:p>
    <w:p w:rsidR="00150B7D" w:rsidRPr="005F1598" w:rsidRDefault="00150B7D" w:rsidP="00CC000A">
      <w:pPr>
        <w:spacing w:after="0" w:line="240" w:lineRule="auto"/>
        <w:ind w:right="-144" w:firstLine="737"/>
        <w:jc w:val="both"/>
        <w:rPr>
          <w:lang w:val="uk-UA" w:eastAsia="zh-CN"/>
        </w:rPr>
      </w:pPr>
      <w:r w:rsidRPr="00CC000A">
        <w:rPr>
          <w:lang w:val="uk-UA" w:eastAsia="zh-CN"/>
        </w:rPr>
        <w:t>Вивчивши тендерну документацію та вимоги, які висуваються до предмета закупівлі</w:t>
      </w:r>
      <w:r w:rsidRPr="005F1598">
        <w:rPr>
          <w:lang w:val="uk-UA" w:eastAsia="zh-CN"/>
        </w:rPr>
        <w:t>,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979"/>
        <w:gridCol w:w="1555"/>
        <w:gridCol w:w="1227"/>
        <w:gridCol w:w="30"/>
        <w:gridCol w:w="2432"/>
        <w:gridCol w:w="1417"/>
      </w:tblGrid>
      <w:tr w:rsidR="00CC000A" w:rsidRPr="00AA2112" w:rsidTr="00CC000A">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CC000A" w:rsidRPr="00AA2112" w:rsidRDefault="00CC000A" w:rsidP="005C5D56">
            <w:pPr>
              <w:jc w:val="center"/>
              <w:rPr>
                <w:b/>
                <w:bCs/>
                <w:color w:val="000000"/>
                <w:sz w:val="18"/>
                <w:szCs w:val="18"/>
                <w:lang w:val="uk-UA" w:eastAsia="uk-UA"/>
              </w:rPr>
            </w:pPr>
            <w:r w:rsidRPr="00AA2112">
              <w:rPr>
                <w:b/>
                <w:bCs/>
                <w:color w:val="000000"/>
                <w:sz w:val="18"/>
                <w:szCs w:val="18"/>
                <w:lang w:val="uk-UA" w:eastAsia="uk-UA"/>
              </w:rPr>
              <w:t>№</w:t>
            </w:r>
          </w:p>
          <w:p w:rsidR="00CC000A" w:rsidRPr="00AA2112" w:rsidRDefault="00CC000A" w:rsidP="005C5D56">
            <w:pPr>
              <w:jc w:val="center"/>
              <w:rPr>
                <w:b/>
                <w:bCs/>
                <w:color w:val="000000"/>
                <w:sz w:val="18"/>
                <w:szCs w:val="18"/>
                <w:lang w:val="uk-UA" w:eastAsia="uk-UA"/>
              </w:rPr>
            </w:pPr>
            <w:r w:rsidRPr="00AA2112">
              <w:rPr>
                <w:b/>
                <w:bCs/>
                <w:color w:val="000000"/>
                <w:sz w:val="18"/>
                <w:szCs w:val="18"/>
                <w:lang w:val="uk-UA" w:eastAsia="uk-UA"/>
              </w:rPr>
              <w:t>п/п</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snapToGrid w:val="0"/>
              <w:jc w:val="center"/>
              <w:rPr>
                <w:b/>
                <w:bCs/>
                <w:color w:val="000000"/>
                <w:sz w:val="18"/>
                <w:szCs w:val="18"/>
                <w:lang w:val="uk-UA" w:eastAsia="uk-UA"/>
              </w:rPr>
            </w:pPr>
            <w:r w:rsidRPr="00AA2112">
              <w:rPr>
                <w:b/>
                <w:bCs/>
                <w:color w:val="000000"/>
                <w:sz w:val="18"/>
                <w:szCs w:val="18"/>
                <w:lang w:val="uk-UA" w:eastAsia="uk-UA"/>
              </w:rPr>
              <w:t xml:space="preserve">Найменування </w:t>
            </w:r>
          </w:p>
          <w:p w:rsidR="00CC000A" w:rsidRPr="00AA2112" w:rsidRDefault="00CC000A" w:rsidP="005C5D56">
            <w:pPr>
              <w:snapToGrid w:val="0"/>
              <w:jc w:val="center"/>
              <w:rPr>
                <w:b/>
                <w:bCs/>
                <w:color w:val="000000"/>
                <w:sz w:val="18"/>
                <w:szCs w:val="18"/>
                <w:lang w:val="uk-UA" w:eastAsia="uk-UA"/>
              </w:rPr>
            </w:pP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snapToGrid w:val="0"/>
              <w:jc w:val="center"/>
              <w:rPr>
                <w:b/>
                <w:bCs/>
                <w:color w:val="000000"/>
                <w:sz w:val="18"/>
                <w:szCs w:val="18"/>
                <w:lang w:val="uk-UA" w:eastAsia="uk-UA"/>
              </w:rPr>
            </w:pPr>
            <w:r w:rsidRPr="00AA2112">
              <w:rPr>
                <w:b/>
                <w:bCs/>
                <w:color w:val="000000"/>
                <w:sz w:val="18"/>
                <w:szCs w:val="18"/>
                <w:lang w:val="uk-UA" w:eastAsia="uk-UA"/>
              </w:rPr>
              <w:t>Од. виміру</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b/>
                <w:bCs/>
                <w:color w:val="000000"/>
                <w:sz w:val="18"/>
                <w:szCs w:val="18"/>
                <w:lang w:val="uk-UA" w:eastAsia="uk-UA"/>
              </w:rPr>
            </w:pPr>
            <w:r w:rsidRPr="00AA2112">
              <w:rPr>
                <w:b/>
                <w:bCs/>
                <w:color w:val="000000"/>
                <w:sz w:val="18"/>
                <w:szCs w:val="18"/>
                <w:lang w:val="uk-UA" w:eastAsia="uk-UA"/>
              </w:rPr>
              <w:t>К-сть</w:t>
            </w:r>
          </w:p>
        </w:tc>
        <w:tc>
          <w:tcPr>
            <w:tcW w:w="2462"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ind w:left="-103" w:right="-87"/>
              <w:jc w:val="center"/>
              <w:rPr>
                <w:b/>
                <w:bCs/>
                <w:color w:val="000000"/>
                <w:sz w:val="18"/>
                <w:szCs w:val="18"/>
                <w:lang w:val="uk-UA" w:eastAsia="uk-UA"/>
              </w:rPr>
            </w:pPr>
            <w:r w:rsidRPr="00AA2112">
              <w:rPr>
                <w:b/>
                <w:bCs/>
                <w:color w:val="000000"/>
                <w:sz w:val="18"/>
                <w:szCs w:val="18"/>
                <w:lang w:val="uk-UA" w:eastAsia="uk-UA"/>
              </w:rPr>
              <w:t>Ціна за одиницю без ПДВ, грн.</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b/>
                <w:bCs/>
                <w:color w:val="000000"/>
                <w:sz w:val="18"/>
                <w:szCs w:val="18"/>
                <w:lang w:val="uk-UA" w:eastAsia="uk-UA"/>
              </w:rPr>
            </w:pPr>
            <w:r w:rsidRPr="00AA2112">
              <w:rPr>
                <w:b/>
                <w:bCs/>
                <w:color w:val="000000"/>
                <w:sz w:val="18"/>
                <w:szCs w:val="18"/>
                <w:lang w:val="uk-UA" w:eastAsia="uk-UA"/>
              </w:rPr>
              <w:t xml:space="preserve">Загальна вартість </w:t>
            </w:r>
            <w:r>
              <w:rPr>
                <w:b/>
                <w:bCs/>
                <w:color w:val="000000"/>
                <w:sz w:val="18"/>
                <w:szCs w:val="18"/>
                <w:lang w:val="uk-UA" w:eastAsia="uk-UA"/>
              </w:rPr>
              <w:t>без</w:t>
            </w:r>
            <w:r w:rsidRPr="00AA2112">
              <w:rPr>
                <w:b/>
                <w:bCs/>
                <w:color w:val="000000"/>
                <w:sz w:val="18"/>
                <w:szCs w:val="18"/>
                <w:lang w:val="uk-UA" w:eastAsia="uk-UA"/>
              </w:rPr>
              <w:t xml:space="preserve"> ПДВ, грн.</w:t>
            </w:r>
          </w:p>
        </w:tc>
      </w:tr>
      <w:tr w:rsidR="00CC000A" w:rsidRPr="00AA2112" w:rsidTr="00CC000A">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color w:val="000000"/>
                <w:sz w:val="18"/>
                <w:szCs w:val="18"/>
                <w:lang w:val="uk-UA" w:eastAsia="uk-UA"/>
              </w:rPr>
            </w:pPr>
            <w:r w:rsidRPr="00AA2112">
              <w:rPr>
                <w:color w:val="000000"/>
                <w:sz w:val="18"/>
                <w:szCs w:val="18"/>
                <w:lang w:val="uk-UA" w:eastAsia="uk-UA"/>
              </w:rPr>
              <w:t>1</w:t>
            </w: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sidRPr="00AA2112">
              <w:rPr>
                <w:sz w:val="18"/>
                <w:szCs w:val="18"/>
                <w:lang w:val="uk-UA"/>
              </w:rPr>
              <w:t>2</w:t>
            </w: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rPr>
            </w:pPr>
            <w:r>
              <w:rPr>
                <w:sz w:val="18"/>
                <w:szCs w:val="18"/>
                <w:lang w:val="uk-UA"/>
              </w:rPr>
              <w:t>3</w:t>
            </w:r>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Pr>
                <w:sz w:val="18"/>
                <w:szCs w:val="18"/>
                <w:lang w:val="uk-UA" w:eastAsia="en-US"/>
              </w:rPr>
              <w:t>4</w:t>
            </w:r>
          </w:p>
        </w:tc>
        <w:tc>
          <w:tcPr>
            <w:tcW w:w="2462" w:type="dxa"/>
            <w:gridSpan w:val="2"/>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Pr>
                <w:sz w:val="18"/>
                <w:szCs w:val="18"/>
                <w:lang w:val="uk-UA" w:eastAsia="en-US"/>
              </w:rPr>
              <w:t>5</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Pr>
                <w:sz w:val="18"/>
                <w:szCs w:val="18"/>
                <w:lang w:val="uk-UA" w:eastAsia="en-US"/>
              </w:rPr>
              <w:t>6</w:t>
            </w:r>
          </w:p>
        </w:tc>
      </w:tr>
      <w:tr w:rsidR="00CC000A" w:rsidRPr="00AA2112" w:rsidTr="00CC000A">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color w:val="000000"/>
                <w:sz w:val="18"/>
                <w:szCs w:val="18"/>
                <w:lang w:val="uk-UA" w:eastAsia="uk-UA"/>
              </w:rPr>
            </w:pPr>
          </w:p>
        </w:tc>
        <w:tc>
          <w:tcPr>
            <w:tcW w:w="2979"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6F4E09" w:rsidRDefault="00CC000A" w:rsidP="005C5D56">
            <w:pPr>
              <w:jc w:val="center"/>
              <w:rPr>
                <w:sz w:val="18"/>
                <w:szCs w:val="18"/>
                <w:lang w:val="uk-UA" w:eastAsia="en-US"/>
              </w:rPr>
            </w:pPr>
          </w:p>
        </w:tc>
        <w:tc>
          <w:tcPr>
            <w:tcW w:w="1555"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Default="00CC000A" w:rsidP="005C5D56">
            <w:pPr>
              <w:jc w:val="center"/>
              <w:rPr>
                <w:sz w:val="18"/>
                <w:szCs w:val="18"/>
                <w:lang w:val="uk-UA" w:eastAsia="en-US"/>
              </w:rPr>
            </w:pPr>
          </w:p>
          <w:p w:rsidR="00CC000A" w:rsidRDefault="00CC000A" w:rsidP="005C5D56">
            <w:pPr>
              <w:jc w:val="center"/>
              <w:rPr>
                <w:sz w:val="18"/>
                <w:szCs w:val="18"/>
                <w:lang w:val="uk-UA" w:eastAsia="en-US"/>
              </w:rPr>
            </w:pPr>
          </w:p>
          <w:p w:rsidR="00CC000A" w:rsidRPr="00AA2112" w:rsidRDefault="00CC000A" w:rsidP="005C5D56">
            <w:pPr>
              <w:jc w:val="center"/>
              <w:rPr>
                <w:sz w:val="18"/>
                <w:szCs w:val="18"/>
                <w:lang w:val="uk-UA" w:eastAsia="en-US"/>
              </w:rPr>
            </w:pPr>
            <w:bookmarkStart w:id="0" w:name="_GoBack"/>
            <w:bookmarkEnd w:id="0"/>
          </w:p>
        </w:tc>
        <w:tc>
          <w:tcPr>
            <w:tcW w:w="122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Default="00CC000A" w:rsidP="005C5D56">
            <w:pPr>
              <w:jc w:val="center"/>
              <w:rPr>
                <w:sz w:val="18"/>
                <w:szCs w:val="18"/>
                <w:lang w:val="uk-UA" w:eastAsia="en-US"/>
              </w:rPr>
            </w:pPr>
          </w:p>
          <w:p w:rsidR="00CC000A" w:rsidRDefault="00CC000A" w:rsidP="005C5D56">
            <w:pPr>
              <w:jc w:val="center"/>
              <w:rPr>
                <w:sz w:val="18"/>
                <w:szCs w:val="18"/>
                <w:lang w:val="uk-UA" w:eastAsia="en-US"/>
              </w:rPr>
            </w:pPr>
          </w:p>
          <w:p w:rsidR="00CC000A" w:rsidRPr="00AA2112" w:rsidRDefault="00CC000A" w:rsidP="005C5D56">
            <w:pPr>
              <w:jc w:val="center"/>
              <w:rPr>
                <w:sz w:val="18"/>
                <w:szCs w:val="18"/>
                <w:lang w:val="uk-UA" w:eastAsia="en-US"/>
              </w:rPr>
            </w:pPr>
          </w:p>
        </w:tc>
        <w:tc>
          <w:tcPr>
            <w:tcW w:w="2462"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p>
        </w:tc>
      </w:tr>
      <w:tr w:rsidR="00CC000A" w:rsidRPr="00AA2112" w:rsidTr="00CC000A">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right"/>
              <w:rPr>
                <w:b/>
                <w:sz w:val="18"/>
                <w:szCs w:val="18"/>
                <w:lang w:val="uk-UA" w:eastAsia="en-US"/>
              </w:rPr>
            </w:pPr>
          </w:p>
        </w:tc>
        <w:tc>
          <w:tcPr>
            <w:tcW w:w="5761"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right"/>
              <w:rPr>
                <w:b/>
                <w:sz w:val="18"/>
                <w:szCs w:val="18"/>
                <w:lang w:val="uk-UA" w:eastAsia="en-US"/>
              </w:rPr>
            </w:pPr>
            <w:r w:rsidRPr="00AA2112">
              <w:rPr>
                <w:b/>
                <w:sz w:val="18"/>
                <w:szCs w:val="18"/>
                <w:lang w:val="uk-UA" w:eastAsia="en-US"/>
              </w:rPr>
              <w:t>Усього</w:t>
            </w:r>
          </w:p>
        </w:tc>
        <w:tc>
          <w:tcPr>
            <w:tcW w:w="30"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p>
        </w:tc>
        <w:tc>
          <w:tcPr>
            <w:tcW w:w="2432" w:type="dxa"/>
            <w:tcBorders>
              <w:top w:val="single" w:sz="4" w:space="0" w:color="auto"/>
              <w:left w:val="single" w:sz="4" w:space="0" w:color="auto"/>
              <w:bottom w:val="single" w:sz="4" w:space="0" w:color="auto"/>
              <w:right w:val="single" w:sz="4" w:space="0" w:color="auto"/>
            </w:tcBorders>
            <w:tcMar>
              <w:left w:w="0" w:type="dxa"/>
              <w:right w:w="0" w:type="dxa"/>
            </w:tcMar>
            <w:hideMark/>
          </w:tcPr>
          <w:p w:rsidR="00CC000A" w:rsidRPr="00AA2112" w:rsidRDefault="00CC000A" w:rsidP="005C5D56">
            <w:pPr>
              <w:jc w:val="center"/>
              <w:rPr>
                <w:sz w:val="18"/>
                <w:szCs w:val="18"/>
                <w:lang w:val="uk-UA" w:eastAsia="en-US"/>
              </w:rPr>
            </w:pPr>
            <w:r w:rsidRPr="00AA2112">
              <w:rPr>
                <w:sz w:val="18"/>
                <w:szCs w:val="18"/>
                <w:lang w:val="uk-UA" w:eastAsia="en-US"/>
              </w:rPr>
              <w:t>х</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r>
              <w:rPr>
                <w:sz w:val="18"/>
                <w:szCs w:val="18"/>
                <w:lang w:val="uk-UA"/>
              </w:rPr>
              <w:t>х</w:t>
            </w:r>
          </w:p>
        </w:tc>
      </w:tr>
      <w:tr w:rsidR="00CC000A" w:rsidRPr="00AA2112" w:rsidTr="00CC000A">
        <w:trPr>
          <w:trHeight w:val="20"/>
          <w:tblHeader/>
        </w:trPr>
        <w:tc>
          <w:tcPr>
            <w:tcW w:w="8784"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right"/>
              <w:rPr>
                <w:sz w:val="18"/>
                <w:szCs w:val="18"/>
                <w:lang w:val="uk-UA" w:eastAsia="en-US"/>
              </w:rPr>
            </w:pPr>
            <w:r w:rsidRPr="00AA2112">
              <w:rPr>
                <w:b/>
                <w:sz w:val="18"/>
                <w:szCs w:val="18"/>
                <w:lang w:val="uk-UA" w:eastAsia="en-US"/>
              </w:rPr>
              <w:t>Разом</w:t>
            </w:r>
            <w:r>
              <w:rPr>
                <w:b/>
                <w:sz w:val="18"/>
                <w:szCs w:val="18"/>
                <w:lang w:val="uk-UA"/>
              </w:rPr>
              <w:t>, грн. без ПДВ</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eastAsia="en-US"/>
              </w:rPr>
            </w:pPr>
          </w:p>
        </w:tc>
      </w:tr>
      <w:tr w:rsidR="00CC000A" w:rsidRPr="00AA2112" w:rsidTr="00CC000A">
        <w:trPr>
          <w:trHeight w:val="20"/>
          <w:tblHeader/>
        </w:trPr>
        <w:tc>
          <w:tcPr>
            <w:tcW w:w="8784"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right"/>
              <w:rPr>
                <w:b/>
                <w:sz w:val="18"/>
                <w:szCs w:val="18"/>
                <w:lang w:val="uk-UA"/>
              </w:rPr>
            </w:pPr>
            <w:r>
              <w:rPr>
                <w:b/>
                <w:sz w:val="18"/>
                <w:szCs w:val="18"/>
                <w:lang w:val="uk-UA"/>
              </w:rPr>
              <w:t>ПДВ, грн</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rPr>
            </w:pPr>
          </w:p>
        </w:tc>
      </w:tr>
      <w:tr w:rsidR="00CC000A" w:rsidRPr="00AA2112" w:rsidTr="00CC000A">
        <w:trPr>
          <w:trHeight w:val="20"/>
          <w:tblHeader/>
        </w:trPr>
        <w:tc>
          <w:tcPr>
            <w:tcW w:w="8784" w:type="dxa"/>
            <w:gridSpan w:val="6"/>
            <w:tcBorders>
              <w:top w:val="single" w:sz="4" w:space="0" w:color="auto"/>
              <w:left w:val="single" w:sz="4" w:space="0" w:color="auto"/>
              <w:bottom w:val="single" w:sz="4" w:space="0" w:color="auto"/>
              <w:right w:val="single" w:sz="4" w:space="0" w:color="auto"/>
            </w:tcBorders>
            <w:tcMar>
              <w:left w:w="0" w:type="dxa"/>
              <w:right w:w="0" w:type="dxa"/>
            </w:tcMar>
          </w:tcPr>
          <w:p w:rsidR="00CC000A" w:rsidRDefault="00CC000A" w:rsidP="005C5D56">
            <w:pPr>
              <w:jc w:val="right"/>
              <w:rPr>
                <w:b/>
                <w:sz w:val="18"/>
                <w:szCs w:val="18"/>
                <w:lang w:val="uk-UA"/>
              </w:rPr>
            </w:pPr>
            <w:r>
              <w:rPr>
                <w:b/>
                <w:sz w:val="18"/>
                <w:szCs w:val="18"/>
                <w:lang w:val="uk-UA"/>
              </w:rPr>
              <w:t>Всього, грн. з ПДВ</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tcPr>
          <w:p w:rsidR="00CC000A" w:rsidRPr="00AA2112" w:rsidRDefault="00CC000A" w:rsidP="005C5D56">
            <w:pPr>
              <w:jc w:val="center"/>
              <w:rPr>
                <w:sz w:val="18"/>
                <w:szCs w:val="18"/>
                <w:lang w:val="uk-UA"/>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6F4E09" w:rsidRPr="003204C3" w:rsidRDefault="006F4E09" w:rsidP="006F4E09">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6F4E09" w:rsidRPr="003204C3" w:rsidRDefault="006F4E09" w:rsidP="006F4E09">
      <w:pPr>
        <w:spacing w:after="0" w:line="360" w:lineRule="auto"/>
        <w:ind w:right="-144"/>
        <w:jc w:val="both"/>
        <w:rPr>
          <w:lang w:val="uk-UA" w:eastAsia="zh-CN"/>
        </w:rPr>
      </w:pPr>
      <w:r w:rsidRPr="003204C3">
        <w:rPr>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rsidR="006F4E09" w:rsidRPr="003204C3" w:rsidRDefault="006F4E09" w:rsidP="006F4E09">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F4E09" w:rsidRPr="00F45D8B" w:rsidRDefault="006F4E09" w:rsidP="006F4E09">
      <w:pPr>
        <w:spacing w:after="0" w:line="360" w:lineRule="auto"/>
        <w:ind w:right="-144"/>
        <w:jc w:val="both"/>
        <w:rPr>
          <w:highlight w:val="yellow"/>
          <w:lang w:val="uk-UA" w:eastAsia="zh-CN"/>
        </w:rPr>
      </w:pPr>
      <w:r w:rsidRPr="003204C3">
        <w:rPr>
          <w:lang w:val="uk-UA" w:eastAsia="zh-CN"/>
        </w:rPr>
        <w:lastRenderedPageBreak/>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Pr>
          <w:lang w:val="uk-UA" w:eastAsia="zh-CN"/>
        </w:rPr>
        <w:t>ть або інших арифметичних дій.</w:t>
      </w:r>
    </w:p>
    <w:p w:rsidR="006F4E09" w:rsidRPr="006365C1" w:rsidRDefault="006F4E09" w:rsidP="006F4E09">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002602">
        <w:rPr>
          <w:b/>
          <w:i/>
          <w:u w:val="single"/>
          <w:lang w:val="uk-UA" w:eastAsia="zh-CN"/>
        </w:rPr>
        <w:t xml:space="preserve">раніше ніж через </w:t>
      </w:r>
      <w:r w:rsidRPr="00002602">
        <w:rPr>
          <w:b/>
          <w:bCs/>
          <w:i/>
          <w:u w:val="single"/>
          <w:lang w:val="uk-UA" w:eastAsia="zh-CN"/>
        </w:rPr>
        <w:t>п’ять</w:t>
      </w:r>
      <w:r w:rsidRPr="00002602">
        <w:rPr>
          <w:b/>
          <w:i/>
          <w:u w:val="single"/>
          <w:lang w:val="uk-UA" w:eastAsia="zh-CN"/>
        </w:rPr>
        <w:t xml:space="preserve"> днів</w:t>
      </w:r>
      <w:r w:rsidRPr="00002602">
        <w:rPr>
          <w:lang w:val="uk-UA" w:eastAsia="zh-CN"/>
        </w:rPr>
        <w:t xml:space="preserve">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F4E09" w:rsidRPr="003204C3" w:rsidRDefault="006F4E09" w:rsidP="006F4E09">
      <w:pPr>
        <w:spacing w:after="0" w:line="360" w:lineRule="auto"/>
        <w:ind w:right="-144"/>
        <w:jc w:val="both"/>
        <w:rPr>
          <w:lang w:val="uk-UA" w:eastAsia="zh-CN"/>
        </w:rPr>
      </w:pPr>
      <w:r w:rsidRPr="003204C3">
        <w:rPr>
          <w:lang w:val="uk-UA" w:eastAsia="zh-CN"/>
        </w:rPr>
        <w:t xml:space="preserve">6. Ми зобов'язуємося </w:t>
      </w:r>
      <w:r>
        <w:rPr>
          <w:lang w:val="uk-UA" w:eastAsia="zh-CN"/>
        </w:rPr>
        <w:t>надати послуги</w:t>
      </w:r>
      <w:r w:rsidRPr="003204C3">
        <w:rPr>
          <w:lang w:val="uk-UA" w:eastAsia="zh-CN"/>
        </w:rPr>
        <w:t xml:space="preserve"> відповідно до умов Договору про закупівлю.</w:t>
      </w:r>
    </w:p>
    <w:p w:rsidR="006F4E09" w:rsidRPr="003204C3" w:rsidRDefault="006F4E09" w:rsidP="006F4E09">
      <w:pPr>
        <w:spacing w:after="0" w:line="360" w:lineRule="auto"/>
        <w:ind w:right="-144"/>
        <w:jc w:val="both"/>
        <w:rPr>
          <w:lang w:val="uk-UA" w:eastAsia="zh-CN"/>
        </w:rPr>
      </w:pPr>
      <w:r w:rsidRPr="003204C3">
        <w:rPr>
          <w:lang w:val="uk-UA" w:eastAsia="zh-CN"/>
        </w:rPr>
        <w:t xml:space="preserve">7. Ми погоджуємось, що у разі укладання з нами Договору, оплата за </w:t>
      </w:r>
      <w:r>
        <w:rPr>
          <w:lang w:val="uk-UA" w:eastAsia="zh-CN"/>
        </w:rPr>
        <w:t>надані послуги</w:t>
      </w:r>
      <w:r w:rsidRPr="003204C3">
        <w:rPr>
          <w:lang w:val="uk-UA" w:eastAsia="zh-CN"/>
        </w:rPr>
        <w:t xml:space="preserve">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6F4E09" w:rsidRPr="003204C3" w:rsidRDefault="006F4E09" w:rsidP="006F4E09">
      <w:pPr>
        <w:spacing w:after="0" w:line="360" w:lineRule="auto"/>
        <w:rPr>
          <w:sz w:val="10"/>
          <w:szCs w:val="10"/>
          <w:lang w:val="uk-UA"/>
        </w:rPr>
      </w:pPr>
    </w:p>
    <w:p w:rsidR="006F4E09" w:rsidRPr="003204C3" w:rsidRDefault="006F4E09" w:rsidP="006F4E09">
      <w:pPr>
        <w:spacing w:after="0" w:line="360" w:lineRule="auto"/>
        <w:jc w:val="both"/>
        <w:rPr>
          <w:lang w:val="uk-UA"/>
        </w:rPr>
      </w:pPr>
      <w:r w:rsidRPr="003204C3">
        <w:rPr>
          <w:lang w:val="uk-UA"/>
        </w:rPr>
        <w:t>Датовано: "___" ________________ 202</w:t>
      </w:r>
      <w:r>
        <w:rPr>
          <w:lang w:val="uk-UA"/>
        </w:rPr>
        <w:t>3</w:t>
      </w:r>
      <w:r w:rsidRPr="003204C3">
        <w:rPr>
          <w:lang w:val="uk-UA"/>
        </w:rPr>
        <w:t xml:space="preserve"> р. </w:t>
      </w:r>
    </w:p>
    <w:p w:rsidR="006F4E09" w:rsidRPr="003204C3" w:rsidRDefault="006F4E09" w:rsidP="006F4E09">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6F4E09" w:rsidRPr="003204C3" w:rsidTr="0023354B">
        <w:trPr>
          <w:trHeight w:hRule="exact" w:val="827"/>
        </w:trPr>
        <w:tc>
          <w:tcPr>
            <w:tcW w:w="4254" w:type="dxa"/>
            <w:tcBorders>
              <w:top w:val="nil"/>
              <w:left w:val="nil"/>
              <w:bottom w:val="nil"/>
              <w:right w:val="nil"/>
            </w:tcBorders>
            <w:shd w:val="clear" w:color="auto" w:fill="FFFFFF"/>
            <w:vAlign w:val="center"/>
          </w:tcPr>
          <w:p w:rsidR="006F4E09" w:rsidRPr="003204C3" w:rsidRDefault="006F4E09" w:rsidP="0023354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6F4E09" w:rsidRPr="003204C3" w:rsidRDefault="006F4E09" w:rsidP="0023354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6F4E09" w:rsidRPr="003204C3" w:rsidRDefault="006F4E09" w:rsidP="0023354B">
            <w:pPr>
              <w:spacing w:after="0" w:line="240" w:lineRule="auto"/>
              <w:rPr>
                <w:b/>
                <w:bCs/>
                <w:lang w:val="uk-UA"/>
              </w:rPr>
            </w:pPr>
            <w:r w:rsidRPr="003204C3">
              <w:rPr>
                <w:b/>
                <w:bCs/>
                <w:lang w:val="uk-UA"/>
              </w:rPr>
              <w:t xml:space="preserve"> П.І.Б.</w:t>
            </w:r>
          </w:p>
        </w:tc>
      </w:tr>
    </w:tbl>
    <w:p w:rsidR="006F4E09" w:rsidRPr="003204C3" w:rsidRDefault="006F4E09" w:rsidP="006F4E09">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6F4E09" w:rsidRPr="003204C3" w:rsidRDefault="006F4E09" w:rsidP="006F4E09">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w:t>
      </w:r>
      <w:r>
        <w:rPr>
          <w:i/>
          <w:sz w:val="20"/>
          <w:szCs w:val="20"/>
          <w:lang w:val="uk-UA" w:eastAsia="zh-CN"/>
        </w:rPr>
        <w:t>/послуги</w:t>
      </w:r>
      <w:r w:rsidRPr="003204C3">
        <w:rPr>
          <w:i/>
          <w:sz w:val="20"/>
          <w:szCs w:val="20"/>
          <w:lang w:val="uk-UA" w:eastAsia="zh-CN"/>
        </w:rPr>
        <w:t xml:space="preserve"> зазначається з урахуванням ПДВ. В разі, якщо Товар</w:t>
      </w:r>
      <w:r>
        <w:rPr>
          <w:i/>
          <w:sz w:val="20"/>
          <w:szCs w:val="20"/>
          <w:lang w:val="uk-UA" w:eastAsia="zh-CN"/>
        </w:rPr>
        <w:t>/ послуга</w:t>
      </w:r>
      <w:r w:rsidRPr="003204C3">
        <w:rPr>
          <w:i/>
          <w:sz w:val="20"/>
          <w:szCs w:val="20"/>
          <w:lang w:val="uk-UA" w:eastAsia="zh-CN"/>
        </w:rPr>
        <w:t xml:space="preserve"> звільнений від сплати ПДВ, зазначити «Без ПДВ» і вказати законодавчі підстави.</w:t>
      </w:r>
    </w:p>
    <w:p w:rsidR="006F4E09" w:rsidRPr="003204C3" w:rsidRDefault="006F4E09" w:rsidP="006F4E09">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w:t>
      </w:r>
      <w:r>
        <w:rPr>
          <w:b/>
          <w:bCs/>
          <w:i/>
          <w:sz w:val="20"/>
          <w:szCs w:val="20"/>
          <w:u w:val="single"/>
          <w:lang w:val="uk-UA" w:eastAsia="zh-CN"/>
        </w:rPr>
        <w:t>/ Послуги</w:t>
      </w:r>
      <w:r w:rsidRPr="003204C3">
        <w:rPr>
          <w:b/>
          <w:bCs/>
          <w:i/>
          <w:sz w:val="20"/>
          <w:szCs w:val="20"/>
          <w:u w:val="single"/>
          <w:lang w:val="uk-UA" w:eastAsia="zh-CN"/>
        </w:rPr>
        <w:t xml:space="preserve"> обов‘язково повинна включати всі витрати, пов‘язані з постачанням устаткування.</w:t>
      </w:r>
    </w:p>
    <w:p w:rsidR="006F4E09" w:rsidRPr="003204C3" w:rsidRDefault="006F4E09" w:rsidP="006F4E09">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6F4E09" w:rsidRPr="00002602" w:rsidRDefault="006F4E09" w:rsidP="006F4E09">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6F4E09" w:rsidRPr="00936C0E" w:rsidRDefault="006F4E09" w:rsidP="006F4E09">
      <w:pPr>
        <w:spacing w:after="0" w:line="240" w:lineRule="auto"/>
        <w:ind w:firstLine="737"/>
        <w:jc w:val="both"/>
        <w:rPr>
          <w:i/>
          <w:sz w:val="20"/>
          <w:szCs w:val="20"/>
          <w:lang w:val="uk-UA" w:eastAsia="zh-CN"/>
        </w:rPr>
      </w:pPr>
      <w:r w:rsidRPr="00936C0E">
        <w:rPr>
          <w:i/>
          <w:sz w:val="20"/>
          <w:szCs w:val="20"/>
          <w:lang w:val="uk-UA" w:eastAsia="zh-CN"/>
        </w:rPr>
        <w:t>Одночасно з поданням документів на підтвердження відсутності підстав, визначених пункт</w:t>
      </w:r>
      <w:r>
        <w:rPr>
          <w:i/>
          <w:sz w:val="20"/>
          <w:szCs w:val="20"/>
          <w:lang w:val="uk-UA" w:eastAsia="zh-CN"/>
        </w:rPr>
        <w:t>ом</w:t>
      </w:r>
      <w:r w:rsidRPr="00936C0E">
        <w:rPr>
          <w:i/>
          <w:sz w:val="20"/>
          <w:szCs w:val="20"/>
          <w:lang w:val="uk-UA" w:eastAsia="zh-CN"/>
        </w:rPr>
        <w:t xml:space="preserve"> 4</w:t>
      </w:r>
      <w:r>
        <w:rPr>
          <w:i/>
          <w:sz w:val="20"/>
          <w:szCs w:val="20"/>
          <w:lang w:val="uk-UA" w:eastAsia="zh-CN"/>
        </w:rPr>
        <w:t>7</w:t>
      </w:r>
      <w:r w:rsidRPr="00936C0E">
        <w:rPr>
          <w:i/>
          <w:sz w:val="20"/>
          <w:szCs w:val="20"/>
          <w:lang w:val="uk-UA" w:eastAsia="zh-CN"/>
        </w:rPr>
        <w:t xml:space="preserve">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6F4E09" w:rsidRPr="00936C0E" w:rsidRDefault="006F4E09" w:rsidP="006F4E09">
      <w:pPr>
        <w:spacing w:after="0" w:line="240" w:lineRule="auto"/>
        <w:ind w:firstLine="737"/>
        <w:jc w:val="both"/>
        <w:rPr>
          <w:i/>
          <w:sz w:val="20"/>
          <w:szCs w:val="20"/>
          <w:lang w:val="uk-UA" w:eastAsia="zh-CN"/>
        </w:rPr>
      </w:pPr>
      <w:r w:rsidRPr="00936C0E">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F4E09" w:rsidRPr="00936C0E" w:rsidRDefault="006F4E09" w:rsidP="006F4E09">
      <w:pPr>
        <w:spacing w:after="0" w:line="240" w:lineRule="auto"/>
        <w:ind w:firstLine="737"/>
        <w:jc w:val="both"/>
        <w:rPr>
          <w:i/>
          <w:sz w:val="20"/>
          <w:szCs w:val="20"/>
          <w:lang w:val="uk-UA" w:eastAsia="zh-CN"/>
        </w:rPr>
      </w:pPr>
      <w:r w:rsidRPr="00936C0E">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2450AE" w:rsidRPr="006B0A73" w:rsidRDefault="002450AE" w:rsidP="002450AE">
      <w:pPr>
        <w:spacing w:after="0" w:line="240" w:lineRule="auto"/>
        <w:ind w:firstLine="737"/>
        <w:jc w:val="both"/>
        <w:rPr>
          <w:i/>
          <w:sz w:val="20"/>
          <w:szCs w:val="20"/>
          <w:lang w:val="uk-UA" w:eastAsia="zh-CN"/>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424BCD">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828"/>
    <w:rsid w:val="000E517E"/>
    <w:rsid w:val="00147D56"/>
    <w:rsid w:val="00150B7D"/>
    <w:rsid w:val="00156C8B"/>
    <w:rsid w:val="00171086"/>
    <w:rsid w:val="00180F27"/>
    <w:rsid w:val="001A04E0"/>
    <w:rsid w:val="001B524F"/>
    <w:rsid w:val="001B585F"/>
    <w:rsid w:val="001C2079"/>
    <w:rsid w:val="001C38A1"/>
    <w:rsid w:val="001D557D"/>
    <w:rsid w:val="001D6795"/>
    <w:rsid w:val="001F4022"/>
    <w:rsid w:val="002028D5"/>
    <w:rsid w:val="00213718"/>
    <w:rsid w:val="00213F42"/>
    <w:rsid w:val="002355D1"/>
    <w:rsid w:val="002450AE"/>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24BC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4E09"/>
    <w:rsid w:val="006F63C5"/>
    <w:rsid w:val="007176C2"/>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17975"/>
    <w:rsid w:val="00C24CF1"/>
    <w:rsid w:val="00C60C78"/>
    <w:rsid w:val="00C67186"/>
    <w:rsid w:val="00C67B78"/>
    <w:rsid w:val="00C84554"/>
    <w:rsid w:val="00C924E8"/>
    <w:rsid w:val="00CA7375"/>
    <w:rsid w:val="00CA7943"/>
    <w:rsid w:val="00CC000A"/>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 w:type="paragraph" w:customStyle="1" w:styleId="13">
    <w:name w:val="Без интервала1"/>
    <w:rsid w:val="00C17975"/>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3414</Words>
  <Characters>1946</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Часенко Вадим Васильович</cp:lastModifiedBy>
  <cp:revision>2</cp:revision>
  <cp:lastPrinted>2020-02-14T13:50:00Z</cp:lastPrinted>
  <dcterms:created xsi:type="dcterms:W3CDTF">2023-10-16T08:15:00Z</dcterms:created>
  <dcterms:modified xsi:type="dcterms:W3CDTF">2023-10-16T08:15:00Z</dcterms:modified>
</cp:coreProperties>
</file>