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4DF2" w14:textId="37DE796F" w:rsidR="00C026DC" w:rsidRPr="00A918B0" w:rsidRDefault="00661676" w:rsidP="00C026DC">
      <w:pPr>
        <w:ind w:left="320"/>
        <w:jc w:val="right"/>
        <w:rPr>
          <w:b/>
          <w:sz w:val="24"/>
          <w:szCs w:val="24"/>
          <w:lang w:val="ru-RU"/>
        </w:rPr>
      </w:pPr>
      <w:r w:rsidRPr="00A918B0">
        <w:rPr>
          <w:b/>
          <w:sz w:val="24"/>
          <w:szCs w:val="24"/>
          <w:lang w:val="ru-RU"/>
        </w:rPr>
        <w:t xml:space="preserve"> </w:t>
      </w:r>
    </w:p>
    <w:p w14:paraId="606227D6" w14:textId="77777777" w:rsidR="00C026DC" w:rsidRPr="00A918B0" w:rsidRDefault="00C026DC" w:rsidP="00C026DC">
      <w:pPr>
        <w:ind w:left="320"/>
        <w:rPr>
          <w:b/>
          <w:sz w:val="24"/>
          <w:szCs w:val="24"/>
        </w:rPr>
      </w:pPr>
    </w:p>
    <w:p w14:paraId="77B6DBA8" w14:textId="77777777" w:rsidR="006F2B44" w:rsidRPr="00A918B0" w:rsidRDefault="006F2B44" w:rsidP="006F2B44">
      <w:pPr>
        <w:contextualSpacing/>
        <w:jc w:val="center"/>
        <w:rPr>
          <w:b/>
          <w:sz w:val="24"/>
          <w:szCs w:val="24"/>
        </w:rPr>
      </w:pPr>
      <w:r w:rsidRPr="00A918B0">
        <w:rPr>
          <w:b/>
          <w:sz w:val="24"/>
          <w:szCs w:val="24"/>
        </w:rPr>
        <w:t>Головне управління Пенсійного фонду України у Вінницькій області</w:t>
      </w:r>
    </w:p>
    <w:p w14:paraId="3D15B99D" w14:textId="51F83301" w:rsidR="006F2B44" w:rsidRPr="00A918B0" w:rsidRDefault="00112B75" w:rsidP="00112B75">
      <w:pPr>
        <w:contextualSpacing/>
        <w:jc w:val="center"/>
        <w:rPr>
          <w:b/>
          <w:sz w:val="24"/>
          <w:szCs w:val="24"/>
        </w:rPr>
      </w:pPr>
      <w:r w:rsidRPr="00A918B0">
        <w:rPr>
          <w:b/>
          <w:sz w:val="24"/>
          <w:szCs w:val="24"/>
        </w:rPr>
        <w:t>(ЄДРПОУ 13322403)</w:t>
      </w:r>
    </w:p>
    <w:p w14:paraId="057E8000" w14:textId="77777777" w:rsidR="006F2B44" w:rsidRPr="00A918B0" w:rsidRDefault="006F2B44" w:rsidP="006F2B44">
      <w:pPr>
        <w:tabs>
          <w:tab w:val="left" w:pos="4219"/>
        </w:tabs>
        <w:ind w:left="4680"/>
        <w:contextualSpacing/>
        <w:rPr>
          <w:rFonts w:eastAsia="MS Mincho"/>
          <w:noProof/>
          <w:sz w:val="24"/>
          <w:szCs w:val="24"/>
        </w:rPr>
      </w:pPr>
    </w:p>
    <w:p w14:paraId="610129CF" w14:textId="77777777" w:rsidR="006F2B44" w:rsidRPr="00A918B0" w:rsidRDefault="006F2B44" w:rsidP="006F2B44">
      <w:pPr>
        <w:tabs>
          <w:tab w:val="left" w:pos="4219"/>
        </w:tabs>
        <w:ind w:left="4680"/>
        <w:contextualSpacing/>
        <w:rPr>
          <w:rFonts w:eastAsia="MS Mincho"/>
          <w:noProof/>
          <w:sz w:val="24"/>
          <w:szCs w:val="24"/>
        </w:rPr>
      </w:pPr>
    </w:p>
    <w:p w14:paraId="04ADD1AE" w14:textId="77777777" w:rsidR="006F2B44" w:rsidRPr="00A918B0" w:rsidRDefault="006F2B44" w:rsidP="006F2B44">
      <w:pPr>
        <w:tabs>
          <w:tab w:val="left" w:pos="4219"/>
        </w:tabs>
        <w:ind w:left="4680"/>
        <w:contextualSpacing/>
        <w:rPr>
          <w:rFonts w:eastAsia="MS Mincho"/>
          <w:noProof/>
          <w:sz w:val="24"/>
          <w:szCs w:val="24"/>
        </w:rPr>
      </w:pPr>
    </w:p>
    <w:p w14:paraId="1B51ADC5" w14:textId="77777777" w:rsidR="006F2B44" w:rsidRPr="003A272C" w:rsidRDefault="006F2B44" w:rsidP="006F2B44">
      <w:pPr>
        <w:tabs>
          <w:tab w:val="left" w:pos="4219"/>
        </w:tabs>
        <w:ind w:left="5400"/>
        <w:contextualSpacing/>
        <w:rPr>
          <w:b/>
          <w:noProof/>
          <w:sz w:val="24"/>
          <w:szCs w:val="24"/>
        </w:rPr>
      </w:pPr>
      <w:r w:rsidRPr="003A272C">
        <w:rPr>
          <w:b/>
          <w:noProof/>
          <w:sz w:val="24"/>
          <w:szCs w:val="24"/>
        </w:rPr>
        <w:t>ЗАТВЕРДЖЕНО</w:t>
      </w:r>
    </w:p>
    <w:p w14:paraId="278422D4" w14:textId="77777777" w:rsidR="006F2B44" w:rsidRPr="003A272C" w:rsidRDefault="006F2B44" w:rsidP="006F2B44">
      <w:pPr>
        <w:ind w:left="5400"/>
        <w:contextualSpacing/>
        <w:rPr>
          <w:bCs/>
          <w:noProof/>
          <w:sz w:val="24"/>
          <w:szCs w:val="24"/>
        </w:rPr>
      </w:pPr>
      <w:r w:rsidRPr="003A272C">
        <w:rPr>
          <w:bCs/>
          <w:noProof/>
          <w:sz w:val="24"/>
          <w:szCs w:val="24"/>
        </w:rPr>
        <w:t>Рішенням уповноваженої особи</w:t>
      </w:r>
    </w:p>
    <w:p w14:paraId="1338E4B4" w14:textId="5B763D30" w:rsidR="006F2B44" w:rsidRPr="003A272C" w:rsidRDefault="006F2B44" w:rsidP="006F2B44">
      <w:pPr>
        <w:tabs>
          <w:tab w:val="left" w:pos="5245"/>
        </w:tabs>
        <w:contextualSpacing/>
        <w:rPr>
          <w:bCs/>
          <w:noProof/>
          <w:sz w:val="24"/>
          <w:szCs w:val="24"/>
        </w:rPr>
      </w:pPr>
      <w:r w:rsidRPr="003A272C">
        <w:rPr>
          <w:bCs/>
          <w:noProof/>
          <w:sz w:val="24"/>
          <w:szCs w:val="24"/>
        </w:rPr>
        <w:tab/>
      </w:r>
      <w:r w:rsidRPr="003A272C">
        <w:rPr>
          <w:bCs/>
          <w:noProof/>
          <w:sz w:val="24"/>
          <w:szCs w:val="24"/>
          <w:lang w:val="ru-RU"/>
        </w:rPr>
        <w:t xml:space="preserve">   </w:t>
      </w:r>
      <w:r w:rsidRPr="003A272C">
        <w:rPr>
          <w:bCs/>
          <w:noProof/>
          <w:sz w:val="24"/>
          <w:szCs w:val="24"/>
        </w:rPr>
        <w:t xml:space="preserve">від </w:t>
      </w:r>
      <w:r w:rsidR="005D3E22">
        <w:rPr>
          <w:bCs/>
          <w:noProof/>
          <w:sz w:val="24"/>
          <w:szCs w:val="24"/>
          <w:lang w:val="ru-RU"/>
        </w:rPr>
        <w:t>02.06</w:t>
      </w:r>
      <w:r w:rsidRPr="003A272C">
        <w:rPr>
          <w:bCs/>
          <w:noProof/>
          <w:sz w:val="24"/>
          <w:szCs w:val="24"/>
        </w:rPr>
        <w:t>.</w:t>
      </w:r>
      <w:r w:rsidR="00D36841" w:rsidRPr="003A272C">
        <w:rPr>
          <w:bCs/>
          <w:noProof/>
          <w:sz w:val="24"/>
          <w:szCs w:val="24"/>
          <w:lang w:val="ru-RU"/>
        </w:rPr>
        <w:t>2023</w:t>
      </w:r>
      <w:r w:rsidRPr="003A272C">
        <w:rPr>
          <w:bCs/>
          <w:noProof/>
          <w:sz w:val="24"/>
          <w:szCs w:val="24"/>
        </w:rPr>
        <w:t xml:space="preserve">  року №</w:t>
      </w:r>
      <w:r w:rsidR="005D3E22">
        <w:rPr>
          <w:bCs/>
          <w:noProof/>
          <w:sz w:val="24"/>
          <w:szCs w:val="24"/>
          <w:lang w:val="ru-RU"/>
        </w:rPr>
        <w:t>48</w:t>
      </w:r>
    </w:p>
    <w:p w14:paraId="08AA7E06" w14:textId="77777777" w:rsidR="006F2B44" w:rsidRPr="003A272C" w:rsidRDefault="006F2B44" w:rsidP="006F2B44">
      <w:pPr>
        <w:tabs>
          <w:tab w:val="left" w:pos="5245"/>
        </w:tabs>
        <w:contextualSpacing/>
        <w:rPr>
          <w:bCs/>
          <w:noProof/>
          <w:sz w:val="24"/>
          <w:szCs w:val="24"/>
          <w:lang w:val="ru-RU"/>
        </w:rPr>
      </w:pPr>
    </w:p>
    <w:p w14:paraId="0FB15B3D" w14:textId="77777777" w:rsidR="006F2B44" w:rsidRPr="003A272C" w:rsidRDefault="006F2B44" w:rsidP="006F2B44">
      <w:pPr>
        <w:tabs>
          <w:tab w:val="left" w:pos="5245"/>
        </w:tabs>
        <w:contextualSpacing/>
        <w:rPr>
          <w:bCs/>
          <w:noProof/>
          <w:sz w:val="24"/>
          <w:szCs w:val="24"/>
          <w:lang w:val="ru-RU"/>
        </w:rPr>
      </w:pPr>
    </w:p>
    <w:p w14:paraId="2205E956" w14:textId="0D1101D1" w:rsidR="006F2B44" w:rsidRPr="003A272C" w:rsidRDefault="00D36841" w:rsidP="006F2B44">
      <w:pPr>
        <w:tabs>
          <w:tab w:val="left" w:pos="4219"/>
        </w:tabs>
        <w:ind w:left="5400"/>
        <w:contextualSpacing/>
        <w:rPr>
          <w:bCs/>
          <w:sz w:val="24"/>
          <w:szCs w:val="24"/>
        </w:rPr>
      </w:pPr>
      <w:r w:rsidRPr="003A272C">
        <w:rPr>
          <w:bCs/>
          <w:sz w:val="24"/>
          <w:szCs w:val="24"/>
        </w:rPr>
        <w:t>____________</w:t>
      </w:r>
      <w:r w:rsidR="006F2B44" w:rsidRPr="003A272C">
        <w:rPr>
          <w:bCs/>
          <w:sz w:val="24"/>
          <w:szCs w:val="24"/>
        </w:rPr>
        <w:t>Марина ЄРОШЕНКО</w:t>
      </w:r>
    </w:p>
    <w:p w14:paraId="57D5483B" w14:textId="77777777" w:rsidR="006F2B44" w:rsidRPr="00A918B0" w:rsidRDefault="006F2B44" w:rsidP="006F2B44">
      <w:pPr>
        <w:ind w:left="320"/>
        <w:contextualSpacing/>
        <w:rPr>
          <w:sz w:val="24"/>
          <w:szCs w:val="24"/>
          <w:highlight w:val="yellow"/>
        </w:rPr>
      </w:pPr>
    </w:p>
    <w:p w14:paraId="2C40DDEB" w14:textId="77777777" w:rsidR="006F2B44" w:rsidRPr="00A918B0" w:rsidRDefault="006F2B44" w:rsidP="006F2B44">
      <w:pPr>
        <w:contextualSpacing/>
        <w:jc w:val="center"/>
        <w:rPr>
          <w:sz w:val="24"/>
          <w:szCs w:val="24"/>
          <w:highlight w:val="yellow"/>
        </w:rPr>
      </w:pPr>
    </w:p>
    <w:p w14:paraId="4F8E5C15" w14:textId="77777777" w:rsidR="006F2B44" w:rsidRPr="00A918B0" w:rsidRDefault="006F2B44" w:rsidP="006F2B44">
      <w:pPr>
        <w:pStyle w:val="a4"/>
        <w:ind w:right="-25"/>
        <w:contextualSpacing/>
        <w:rPr>
          <w:rFonts w:ascii="Times New Roman" w:hAnsi="Times New Roman"/>
          <w:sz w:val="24"/>
          <w:szCs w:val="24"/>
          <w:highlight w:val="yellow"/>
        </w:rPr>
      </w:pPr>
    </w:p>
    <w:p w14:paraId="333A2314" w14:textId="77777777" w:rsidR="00C773BF" w:rsidRPr="00A918B0" w:rsidRDefault="00C773BF" w:rsidP="00C773BF">
      <w:pPr>
        <w:jc w:val="center"/>
        <w:rPr>
          <w:sz w:val="24"/>
          <w:szCs w:val="24"/>
          <w:lang w:val="ru-RU"/>
        </w:rPr>
      </w:pPr>
    </w:p>
    <w:p w14:paraId="249F7BC4" w14:textId="77777777" w:rsidR="00CA05B2" w:rsidRPr="00A918B0" w:rsidRDefault="00CA05B2" w:rsidP="00CA05B2">
      <w:pPr>
        <w:pStyle w:val="6"/>
        <w:spacing w:before="0"/>
        <w:ind w:right="-25"/>
        <w:contextualSpacing/>
        <w:rPr>
          <w:sz w:val="24"/>
          <w:szCs w:val="24"/>
        </w:rPr>
      </w:pPr>
      <w:r w:rsidRPr="00A918B0">
        <w:rPr>
          <w:sz w:val="24"/>
          <w:szCs w:val="24"/>
        </w:rPr>
        <w:t xml:space="preserve">ТЕНДЕРНА ДОКУМЕНТАЦІЯ </w:t>
      </w:r>
    </w:p>
    <w:p w14:paraId="7D137704" w14:textId="77777777" w:rsidR="00CA05B2" w:rsidRPr="00A918B0" w:rsidRDefault="00CA05B2" w:rsidP="00CA05B2">
      <w:pPr>
        <w:pStyle w:val="a4"/>
        <w:ind w:right="-25"/>
        <w:contextualSpacing/>
        <w:rPr>
          <w:rFonts w:ascii="Times New Roman" w:hAnsi="Times New Roman"/>
          <w:sz w:val="24"/>
          <w:szCs w:val="24"/>
        </w:rPr>
      </w:pPr>
    </w:p>
    <w:p w14:paraId="6EC9D34E" w14:textId="77777777" w:rsidR="00CA05B2" w:rsidRPr="00A918B0" w:rsidRDefault="00CA05B2" w:rsidP="00CA05B2">
      <w:pPr>
        <w:pStyle w:val="a4"/>
        <w:ind w:right="-25"/>
        <w:contextualSpacing/>
        <w:rPr>
          <w:rFonts w:ascii="Times New Roman" w:hAnsi="Times New Roman"/>
          <w:sz w:val="24"/>
          <w:szCs w:val="24"/>
        </w:rPr>
      </w:pPr>
    </w:p>
    <w:p w14:paraId="4FBC451B" w14:textId="77777777" w:rsidR="00CA05B2" w:rsidRPr="00A918B0" w:rsidRDefault="00CA05B2" w:rsidP="00CA05B2">
      <w:pPr>
        <w:pStyle w:val="a4"/>
        <w:ind w:right="-25"/>
        <w:contextualSpacing/>
        <w:rPr>
          <w:rFonts w:ascii="Times New Roman" w:hAnsi="Times New Roman"/>
          <w:sz w:val="24"/>
          <w:szCs w:val="24"/>
        </w:rPr>
      </w:pPr>
    </w:p>
    <w:p w14:paraId="04B3FAB3" w14:textId="77777777" w:rsidR="00CA05B2" w:rsidRPr="00A918B0" w:rsidRDefault="00CA05B2" w:rsidP="00CA05B2">
      <w:pPr>
        <w:contextualSpacing/>
        <w:jc w:val="center"/>
        <w:rPr>
          <w:b/>
          <w:sz w:val="24"/>
          <w:szCs w:val="24"/>
        </w:rPr>
      </w:pPr>
      <w:r w:rsidRPr="00A918B0">
        <w:rPr>
          <w:b/>
          <w:sz w:val="24"/>
          <w:szCs w:val="24"/>
        </w:rPr>
        <w:t>ЩОДО ПРОВЕДЕННЯ</w:t>
      </w:r>
    </w:p>
    <w:p w14:paraId="07A548FF" w14:textId="77777777" w:rsidR="00CA05B2" w:rsidRPr="00A918B0" w:rsidRDefault="00CA05B2" w:rsidP="00CA05B2">
      <w:pPr>
        <w:contextualSpacing/>
        <w:jc w:val="center"/>
        <w:rPr>
          <w:b/>
          <w:sz w:val="24"/>
          <w:szCs w:val="24"/>
        </w:rPr>
      </w:pPr>
      <w:r w:rsidRPr="00A918B0">
        <w:rPr>
          <w:b/>
          <w:sz w:val="24"/>
          <w:szCs w:val="24"/>
        </w:rPr>
        <w:t>ВІДКРИТИХ ТОРГІВ ЗА ПРЕДМЕТОМ ЗАКУПІВЛІ</w:t>
      </w:r>
    </w:p>
    <w:p w14:paraId="6AEE194E" w14:textId="6B506C64" w:rsidR="00CA05B2" w:rsidRPr="00A918B0" w:rsidRDefault="00CA05B2" w:rsidP="00CA05B2">
      <w:pPr>
        <w:contextualSpacing/>
        <w:jc w:val="center"/>
        <w:rPr>
          <w:b/>
          <w:sz w:val="24"/>
          <w:szCs w:val="24"/>
          <w:highlight w:val="yellow"/>
        </w:rPr>
      </w:pPr>
    </w:p>
    <w:p w14:paraId="075B2F9E" w14:textId="77777777" w:rsidR="00B86721" w:rsidRPr="00A918B0" w:rsidRDefault="00B86721" w:rsidP="00CA05B2">
      <w:pPr>
        <w:contextualSpacing/>
        <w:jc w:val="center"/>
        <w:rPr>
          <w:b/>
          <w:sz w:val="24"/>
          <w:szCs w:val="24"/>
          <w:highlight w:val="yellow"/>
        </w:rPr>
      </w:pPr>
    </w:p>
    <w:p w14:paraId="6061B431" w14:textId="2A38F25A" w:rsidR="00CB679B" w:rsidRPr="00A918B0" w:rsidRDefault="00CB679B" w:rsidP="00CB679B">
      <w:pPr>
        <w:ind w:right="-25"/>
        <w:jc w:val="center"/>
        <w:outlineLvl w:val="0"/>
        <w:rPr>
          <w:b/>
          <w:sz w:val="24"/>
          <w:szCs w:val="24"/>
        </w:rPr>
      </w:pPr>
      <w:r w:rsidRPr="00A918B0">
        <w:rPr>
          <w:b/>
          <w:sz w:val="24"/>
          <w:szCs w:val="24"/>
        </w:rPr>
        <w:t>Послуги з прибирання офісних приміщень</w:t>
      </w:r>
      <w:r w:rsidR="003A272C">
        <w:rPr>
          <w:b/>
          <w:sz w:val="24"/>
          <w:szCs w:val="24"/>
        </w:rPr>
        <w:t xml:space="preserve"> та прибудинкової території</w:t>
      </w:r>
    </w:p>
    <w:p w14:paraId="1F4AB423" w14:textId="77777777" w:rsidR="00CB679B" w:rsidRPr="00A918B0" w:rsidRDefault="00CB679B" w:rsidP="00CB679B">
      <w:pPr>
        <w:ind w:right="-25"/>
        <w:jc w:val="center"/>
        <w:outlineLvl w:val="0"/>
        <w:rPr>
          <w:b/>
          <w:bCs/>
          <w:sz w:val="24"/>
          <w:szCs w:val="24"/>
        </w:rPr>
      </w:pPr>
      <w:r w:rsidRPr="00A918B0">
        <w:rPr>
          <w:b/>
          <w:sz w:val="24"/>
          <w:szCs w:val="24"/>
        </w:rPr>
        <w:t>(ДК 021:2015:</w:t>
      </w:r>
      <w:r w:rsidRPr="00A918B0">
        <w:rPr>
          <w:b/>
          <w:bCs/>
          <w:sz w:val="24"/>
          <w:szCs w:val="24"/>
        </w:rPr>
        <w:t xml:space="preserve"> 90910000 – 9 – Послуги з прибирання</w:t>
      </w:r>
      <w:r w:rsidRPr="00A918B0">
        <w:rPr>
          <w:b/>
          <w:sz w:val="24"/>
          <w:szCs w:val="24"/>
        </w:rPr>
        <w:t>)</w:t>
      </w:r>
    </w:p>
    <w:p w14:paraId="0FED719E" w14:textId="77777777" w:rsidR="00CB679B" w:rsidRPr="00A918B0" w:rsidRDefault="00CB679B" w:rsidP="00CB679B">
      <w:pPr>
        <w:ind w:right="-25"/>
        <w:jc w:val="center"/>
        <w:outlineLvl w:val="0"/>
        <w:rPr>
          <w:b/>
          <w:sz w:val="24"/>
          <w:szCs w:val="24"/>
        </w:rPr>
      </w:pPr>
    </w:p>
    <w:p w14:paraId="232C7824" w14:textId="77777777" w:rsidR="00CB679B" w:rsidRPr="00A918B0" w:rsidRDefault="00CB679B" w:rsidP="00CB679B">
      <w:pPr>
        <w:ind w:right="-25"/>
        <w:jc w:val="center"/>
        <w:outlineLvl w:val="0"/>
        <w:rPr>
          <w:b/>
          <w:sz w:val="24"/>
          <w:szCs w:val="24"/>
        </w:rPr>
      </w:pPr>
    </w:p>
    <w:p w14:paraId="57C3E39A" w14:textId="77777777" w:rsidR="00E01C8C" w:rsidRPr="00A918B0" w:rsidRDefault="00E01C8C" w:rsidP="00C773BF">
      <w:pPr>
        <w:ind w:right="-25"/>
        <w:jc w:val="center"/>
        <w:outlineLvl w:val="0"/>
        <w:rPr>
          <w:b/>
          <w:sz w:val="24"/>
          <w:szCs w:val="24"/>
        </w:rPr>
      </w:pPr>
    </w:p>
    <w:p w14:paraId="68B6FE9A" w14:textId="77777777" w:rsidR="005E50D1" w:rsidRPr="00A918B0" w:rsidRDefault="005E50D1" w:rsidP="00C773BF">
      <w:pPr>
        <w:ind w:right="-25"/>
        <w:jc w:val="center"/>
        <w:outlineLvl w:val="0"/>
        <w:rPr>
          <w:b/>
          <w:sz w:val="24"/>
          <w:szCs w:val="24"/>
        </w:rPr>
      </w:pPr>
    </w:p>
    <w:p w14:paraId="023E25D4" w14:textId="77777777" w:rsidR="00C16536" w:rsidRPr="00A918B0" w:rsidRDefault="00C16536" w:rsidP="00C773BF">
      <w:pPr>
        <w:ind w:right="-25"/>
        <w:jc w:val="center"/>
        <w:outlineLvl w:val="0"/>
        <w:rPr>
          <w:b/>
          <w:sz w:val="24"/>
          <w:szCs w:val="24"/>
        </w:rPr>
      </w:pPr>
    </w:p>
    <w:p w14:paraId="253DDE1B" w14:textId="77777777" w:rsidR="00C16536" w:rsidRPr="00A918B0" w:rsidRDefault="00C16536" w:rsidP="00C773BF">
      <w:pPr>
        <w:ind w:right="-25"/>
        <w:jc w:val="center"/>
        <w:outlineLvl w:val="0"/>
        <w:rPr>
          <w:b/>
          <w:sz w:val="24"/>
          <w:szCs w:val="24"/>
        </w:rPr>
      </w:pPr>
    </w:p>
    <w:p w14:paraId="10FF6BD5" w14:textId="77777777" w:rsidR="00E01C8C" w:rsidRPr="00A918B0" w:rsidRDefault="00E01C8C" w:rsidP="00C773BF">
      <w:pPr>
        <w:ind w:right="-25"/>
        <w:jc w:val="center"/>
        <w:outlineLvl w:val="0"/>
        <w:rPr>
          <w:b/>
          <w:sz w:val="24"/>
          <w:szCs w:val="24"/>
        </w:rPr>
      </w:pPr>
    </w:p>
    <w:p w14:paraId="31D87889" w14:textId="77777777" w:rsidR="00E01C8C" w:rsidRPr="00A918B0" w:rsidRDefault="00E01C8C" w:rsidP="00C773BF">
      <w:pPr>
        <w:ind w:right="-25"/>
        <w:jc w:val="center"/>
        <w:outlineLvl w:val="0"/>
        <w:rPr>
          <w:b/>
          <w:sz w:val="24"/>
          <w:szCs w:val="24"/>
        </w:rPr>
      </w:pPr>
    </w:p>
    <w:p w14:paraId="5894F569" w14:textId="77777777" w:rsidR="00A279F5" w:rsidRPr="00A918B0" w:rsidRDefault="00A279F5" w:rsidP="00C773BF">
      <w:pPr>
        <w:ind w:right="-25"/>
        <w:jc w:val="center"/>
        <w:outlineLvl w:val="0"/>
        <w:rPr>
          <w:b/>
          <w:sz w:val="24"/>
          <w:szCs w:val="24"/>
        </w:rPr>
      </w:pPr>
    </w:p>
    <w:p w14:paraId="6EB01FD4" w14:textId="77777777" w:rsidR="00584E71" w:rsidRPr="00A918B0" w:rsidRDefault="00584E71" w:rsidP="00C773BF">
      <w:pPr>
        <w:ind w:right="-25"/>
        <w:jc w:val="center"/>
        <w:outlineLvl w:val="0"/>
        <w:rPr>
          <w:b/>
          <w:sz w:val="24"/>
          <w:szCs w:val="24"/>
        </w:rPr>
      </w:pPr>
    </w:p>
    <w:p w14:paraId="621539C5" w14:textId="472095E2" w:rsidR="00AF593E" w:rsidRPr="00A918B0" w:rsidRDefault="00AF593E" w:rsidP="00C773BF">
      <w:pPr>
        <w:ind w:right="-25"/>
        <w:jc w:val="center"/>
        <w:outlineLvl w:val="0"/>
        <w:rPr>
          <w:b/>
          <w:sz w:val="24"/>
          <w:szCs w:val="24"/>
        </w:rPr>
      </w:pPr>
    </w:p>
    <w:p w14:paraId="4822ECF2" w14:textId="7EE8E4B0" w:rsidR="00EF3C88" w:rsidRPr="00A918B0" w:rsidRDefault="00EF3C88" w:rsidP="00C773BF">
      <w:pPr>
        <w:ind w:right="-25"/>
        <w:jc w:val="center"/>
        <w:outlineLvl w:val="0"/>
        <w:rPr>
          <w:b/>
          <w:sz w:val="24"/>
          <w:szCs w:val="24"/>
        </w:rPr>
      </w:pPr>
    </w:p>
    <w:p w14:paraId="479A3FE7" w14:textId="77777777" w:rsidR="00EF3C88" w:rsidRPr="00A918B0" w:rsidRDefault="00EF3C88" w:rsidP="00C773BF">
      <w:pPr>
        <w:ind w:right="-25"/>
        <w:jc w:val="center"/>
        <w:outlineLvl w:val="0"/>
        <w:rPr>
          <w:b/>
          <w:sz w:val="24"/>
          <w:szCs w:val="24"/>
        </w:rPr>
      </w:pPr>
    </w:p>
    <w:p w14:paraId="4181F290" w14:textId="23DE6E8A" w:rsidR="005E50D1" w:rsidRPr="00A918B0" w:rsidRDefault="005E50D1" w:rsidP="00C773BF">
      <w:pPr>
        <w:ind w:right="-25"/>
        <w:jc w:val="center"/>
        <w:outlineLvl w:val="0"/>
        <w:rPr>
          <w:b/>
          <w:sz w:val="24"/>
          <w:szCs w:val="24"/>
        </w:rPr>
      </w:pPr>
    </w:p>
    <w:p w14:paraId="27435B95" w14:textId="5E1D267D" w:rsidR="00B86721" w:rsidRPr="00A918B0" w:rsidRDefault="00B86721" w:rsidP="00C773BF">
      <w:pPr>
        <w:ind w:right="-25"/>
        <w:jc w:val="center"/>
        <w:outlineLvl w:val="0"/>
        <w:rPr>
          <w:b/>
          <w:sz w:val="24"/>
          <w:szCs w:val="24"/>
        </w:rPr>
      </w:pPr>
    </w:p>
    <w:p w14:paraId="1F5A6E91" w14:textId="77777777" w:rsidR="00B86721" w:rsidRPr="00A918B0" w:rsidRDefault="00B86721" w:rsidP="00C773BF">
      <w:pPr>
        <w:ind w:right="-25"/>
        <w:jc w:val="center"/>
        <w:outlineLvl w:val="0"/>
        <w:rPr>
          <w:b/>
          <w:sz w:val="24"/>
          <w:szCs w:val="24"/>
        </w:rPr>
      </w:pPr>
    </w:p>
    <w:p w14:paraId="31435FDF" w14:textId="77777777" w:rsidR="005E50D1" w:rsidRPr="00A918B0" w:rsidRDefault="005E50D1" w:rsidP="00C773BF">
      <w:pPr>
        <w:ind w:right="-25"/>
        <w:jc w:val="center"/>
        <w:outlineLvl w:val="0"/>
        <w:rPr>
          <w:b/>
          <w:sz w:val="24"/>
          <w:szCs w:val="24"/>
        </w:rPr>
      </w:pPr>
    </w:p>
    <w:p w14:paraId="701E8B10" w14:textId="7B856A62" w:rsidR="00C026DC" w:rsidRPr="00A918B0" w:rsidRDefault="00486522" w:rsidP="00486522">
      <w:pPr>
        <w:tabs>
          <w:tab w:val="left" w:pos="6660"/>
        </w:tabs>
        <w:ind w:right="-25"/>
        <w:jc w:val="center"/>
        <w:rPr>
          <w:b/>
          <w:color w:val="000000"/>
          <w:sz w:val="24"/>
          <w:szCs w:val="24"/>
          <w:lang w:val="ru-RU"/>
        </w:rPr>
      </w:pPr>
      <w:r w:rsidRPr="00A918B0">
        <w:rPr>
          <w:b/>
          <w:sz w:val="24"/>
          <w:szCs w:val="24"/>
        </w:rPr>
        <w:t>Вінниця – 2023</w:t>
      </w:r>
      <w:r w:rsidR="004D1240" w:rsidRPr="00A918B0">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705"/>
        <w:gridCol w:w="6175"/>
      </w:tblGrid>
      <w:tr w:rsidR="00C026DC" w:rsidRPr="00A918B0"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A918B0" w:rsidRDefault="00C026DC" w:rsidP="00500DD6">
            <w:pPr>
              <w:jc w:val="center"/>
              <w:rPr>
                <w:b/>
                <w:sz w:val="24"/>
                <w:szCs w:val="24"/>
                <w:lang w:eastAsia="uk-UA"/>
              </w:rPr>
            </w:pPr>
            <w:r w:rsidRPr="00A918B0">
              <w:rPr>
                <w:b/>
                <w:sz w:val="24"/>
                <w:szCs w:val="24"/>
                <w:bdr w:val="none" w:sz="0" w:space="0" w:color="auto" w:frame="1"/>
                <w:lang w:eastAsia="uk-UA"/>
              </w:rPr>
              <w:lastRenderedPageBreak/>
              <w:t>I. Загальні положення</w:t>
            </w:r>
          </w:p>
        </w:tc>
      </w:tr>
      <w:tr w:rsidR="00C026DC" w:rsidRPr="00A918B0"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A918B0" w:rsidRDefault="00C026DC" w:rsidP="00C94319">
            <w:pPr>
              <w:ind w:right="113"/>
              <w:jc w:val="center"/>
              <w:rPr>
                <w:sz w:val="24"/>
                <w:szCs w:val="24"/>
                <w:lang w:eastAsia="uk-UA"/>
              </w:rPr>
            </w:pPr>
            <w:r w:rsidRPr="00A918B0">
              <w:rPr>
                <w:sz w:val="24"/>
                <w:szCs w:val="24"/>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A918B0" w:rsidRDefault="00C026DC" w:rsidP="00500DD6">
            <w:pPr>
              <w:ind w:right="113"/>
              <w:jc w:val="center"/>
              <w:rPr>
                <w:sz w:val="24"/>
                <w:szCs w:val="24"/>
                <w:lang w:eastAsia="uk-UA"/>
              </w:rPr>
            </w:pPr>
            <w:r w:rsidRPr="00A918B0">
              <w:rPr>
                <w:sz w:val="24"/>
                <w:szCs w:val="24"/>
                <w:lang w:eastAsia="uk-UA"/>
              </w:rPr>
              <w:t>2</w:t>
            </w:r>
          </w:p>
        </w:tc>
      </w:tr>
      <w:tr w:rsidR="00C026DC" w:rsidRPr="00A918B0"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A918B0" w:rsidRDefault="00C026DC" w:rsidP="00C94319">
            <w:pPr>
              <w:ind w:right="113"/>
              <w:jc w:val="center"/>
              <w:rPr>
                <w:b/>
                <w:sz w:val="24"/>
                <w:szCs w:val="24"/>
                <w:lang w:eastAsia="uk-UA"/>
              </w:rPr>
            </w:pPr>
            <w:r w:rsidRPr="00A918B0">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0EDA2A0E" w:rsidR="00C026DC" w:rsidRPr="00A918B0" w:rsidRDefault="00C026DC" w:rsidP="000F36A5">
            <w:pPr>
              <w:spacing w:line="240" w:lineRule="atLeast"/>
              <w:ind w:right="113" w:firstLine="373"/>
              <w:jc w:val="both"/>
              <w:rPr>
                <w:sz w:val="24"/>
                <w:szCs w:val="24"/>
                <w:lang w:eastAsia="uk-UA"/>
              </w:rPr>
            </w:pPr>
            <w:r w:rsidRPr="00A918B0">
              <w:rPr>
                <w:sz w:val="24"/>
                <w:szCs w:val="24"/>
                <w:lang w:eastAsia="uk-UA"/>
              </w:rPr>
              <w:t xml:space="preserve">Тендерну документацію розроблено відповідно до вимог </w:t>
            </w:r>
            <w:hyperlink r:id="rId8" w:tgtFrame="_blank" w:history="1">
              <w:r w:rsidRPr="00A918B0">
                <w:rPr>
                  <w:sz w:val="24"/>
                  <w:szCs w:val="24"/>
                  <w:bdr w:val="none" w:sz="0" w:space="0" w:color="auto" w:frame="1"/>
                  <w:lang w:eastAsia="uk-UA"/>
                </w:rPr>
                <w:t>Закону</w:t>
              </w:r>
            </w:hyperlink>
            <w:r w:rsidRPr="00A918B0">
              <w:rPr>
                <w:sz w:val="24"/>
                <w:szCs w:val="24"/>
                <w:bdr w:val="none" w:sz="0" w:space="0" w:color="auto" w:frame="1"/>
                <w:lang w:eastAsia="uk-UA"/>
              </w:rPr>
              <w:t xml:space="preserve"> України “Про публічні закупівлі” (далі – Закон)</w:t>
            </w:r>
            <w:r w:rsidR="00C34871" w:rsidRPr="00A918B0">
              <w:rPr>
                <w:sz w:val="24"/>
                <w:szCs w:val="24"/>
                <w:bdr w:val="none" w:sz="0" w:space="0" w:color="auto" w:frame="1"/>
                <w:lang w:eastAsia="uk-UA"/>
              </w:rPr>
              <w:t xml:space="preserve">, </w:t>
            </w:r>
            <w:bookmarkStart w:id="0" w:name="_Hlk120215640"/>
            <w:r w:rsidR="00C34871" w:rsidRPr="00A918B0">
              <w:rPr>
                <w:sz w:val="24"/>
                <w:szCs w:val="24"/>
                <w:bdr w:val="none" w:sz="0" w:space="0" w:color="auto" w:frame="1"/>
                <w:lang w:eastAsia="uk-UA"/>
              </w:rPr>
              <w:t xml:space="preserve">Особливостей </w:t>
            </w:r>
            <w:r w:rsidR="00C34871" w:rsidRPr="00A918B0">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A918B0">
              <w:rPr>
                <w:sz w:val="24"/>
                <w:szCs w:val="24"/>
              </w:rPr>
              <w:t>12.10.</w:t>
            </w:r>
            <w:r w:rsidR="00C34871" w:rsidRPr="00A918B0">
              <w:rPr>
                <w:sz w:val="24"/>
                <w:szCs w:val="24"/>
              </w:rPr>
              <w:t>2022 №</w:t>
            </w:r>
            <w:r w:rsidR="000979B5" w:rsidRPr="00A918B0">
              <w:rPr>
                <w:sz w:val="24"/>
                <w:szCs w:val="24"/>
              </w:rPr>
              <w:t xml:space="preserve"> 1178</w:t>
            </w:r>
            <w:bookmarkEnd w:id="0"/>
            <w:r w:rsidR="000B05D7" w:rsidRPr="00A918B0">
              <w:rPr>
                <w:sz w:val="24"/>
                <w:szCs w:val="24"/>
              </w:rPr>
              <w:t xml:space="preserve"> (далі – Особливості)</w:t>
            </w:r>
            <w:r w:rsidRPr="00A918B0">
              <w:rPr>
                <w:sz w:val="24"/>
                <w:szCs w:val="24"/>
                <w:lang w:eastAsia="uk-UA"/>
              </w:rPr>
              <w:t>. Терміни вживаються у значенні, наведеному в Законі.</w:t>
            </w:r>
          </w:p>
        </w:tc>
      </w:tr>
      <w:tr w:rsidR="00C026DC" w:rsidRPr="00A918B0"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A918B0" w:rsidRDefault="00C026DC" w:rsidP="00C94319">
            <w:pPr>
              <w:ind w:right="113"/>
              <w:jc w:val="center"/>
              <w:rPr>
                <w:b/>
                <w:sz w:val="24"/>
                <w:szCs w:val="24"/>
                <w:lang w:eastAsia="uk-UA"/>
              </w:rPr>
            </w:pPr>
            <w:r w:rsidRPr="00A918B0">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66628299" w:rsidR="00C026DC" w:rsidRPr="00A918B0" w:rsidRDefault="00E74E91" w:rsidP="00500DD6">
            <w:pPr>
              <w:ind w:right="113"/>
              <w:jc w:val="both"/>
              <w:rPr>
                <w:sz w:val="24"/>
                <w:szCs w:val="24"/>
                <w:lang w:eastAsia="uk-UA"/>
              </w:rPr>
            </w:pPr>
            <w:r w:rsidRPr="00A918B0">
              <w:rPr>
                <w:sz w:val="24"/>
                <w:szCs w:val="24"/>
                <w:lang w:eastAsia="uk-UA"/>
              </w:rPr>
              <w:t>Орган соціального страхування, 2 категорія</w:t>
            </w:r>
          </w:p>
        </w:tc>
      </w:tr>
      <w:tr w:rsidR="0069672D" w:rsidRPr="00A918B0"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69672D" w:rsidRPr="00A918B0" w:rsidRDefault="0069672D" w:rsidP="00C94319">
            <w:pPr>
              <w:ind w:right="113"/>
              <w:jc w:val="center"/>
              <w:rPr>
                <w:sz w:val="24"/>
                <w:szCs w:val="24"/>
                <w:lang w:eastAsia="uk-UA"/>
              </w:rPr>
            </w:pPr>
            <w:r w:rsidRPr="00A918B0">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33D7BD38" w:rsidR="0069672D" w:rsidRPr="00A918B0" w:rsidRDefault="0069672D" w:rsidP="0069672D">
            <w:pPr>
              <w:tabs>
                <w:tab w:val="left" w:pos="825"/>
              </w:tabs>
              <w:rPr>
                <w:rFonts w:eastAsia="MS Mincho"/>
                <w:bCs/>
                <w:color w:val="121212"/>
                <w:sz w:val="24"/>
                <w:szCs w:val="24"/>
              </w:rPr>
            </w:pPr>
            <w:r w:rsidRPr="00A918B0">
              <w:rPr>
                <w:sz w:val="24"/>
                <w:szCs w:val="24"/>
              </w:rPr>
              <w:t xml:space="preserve">Головне управління Пенсійного фонду України у Вінницькій області </w:t>
            </w:r>
            <w:r w:rsidRPr="00A918B0">
              <w:rPr>
                <w:rFonts w:eastAsia="MS Mincho"/>
                <w:bCs/>
                <w:color w:val="121212"/>
                <w:sz w:val="24"/>
                <w:szCs w:val="24"/>
              </w:rPr>
              <w:t xml:space="preserve">(далі - </w:t>
            </w:r>
            <w:r w:rsidRPr="00A918B0">
              <w:rPr>
                <w:rFonts w:eastAsia="MS Mincho"/>
                <w:color w:val="121212"/>
                <w:sz w:val="24"/>
                <w:szCs w:val="24"/>
              </w:rPr>
              <w:t>Замовник</w:t>
            </w:r>
            <w:r w:rsidRPr="00A918B0">
              <w:rPr>
                <w:rFonts w:eastAsia="MS Mincho"/>
                <w:bCs/>
                <w:color w:val="121212"/>
                <w:sz w:val="24"/>
                <w:szCs w:val="24"/>
              </w:rPr>
              <w:t>)</w:t>
            </w:r>
          </w:p>
        </w:tc>
      </w:tr>
      <w:tr w:rsidR="0069672D" w:rsidRPr="00A918B0" w14:paraId="37FC05F9" w14:textId="77777777" w:rsidTr="000F5DEC">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69672D" w:rsidRPr="00A918B0" w:rsidRDefault="0069672D" w:rsidP="00C94319">
            <w:pPr>
              <w:ind w:right="113"/>
              <w:jc w:val="center"/>
              <w:rPr>
                <w:sz w:val="24"/>
                <w:szCs w:val="24"/>
                <w:lang w:eastAsia="uk-UA"/>
              </w:rPr>
            </w:pPr>
            <w:r w:rsidRPr="00A918B0">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vAlign w:val="center"/>
          </w:tcPr>
          <w:p w14:paraId="68E1C2D3" w14:textId="155959DB" w:rsidR="0069672D" w:rsidRPr="00A918B0" w:rsidRDefault="0069672D" w:rsidP="0069672D">
            <w:pPr>
              <w:tabs>
                <w:tab w:val="left" w:pos="825"/>
              </w:tabs>
              <w:rPr>
                <w:rFonts w:eastAsia="MS Mincho"/>
                <w:bCs/>
                <w:color w:val="121212"/>
                <w:sz w:val="24"/>
                <w:szCs w:val="24"/>
                <w:lang w:val="ru-RU"/>
              </w:rPr>
            </w:pPr>
            <w:smartTag w:uri="urn:schemas-microsoft-com:office:smarttags" w:element="metricconverter">
              <w:smartTagPr>
                <w:attr w:name="ProductID" w:val="21100, м"/>
              </w:smartTagPr>
              <w:r w:rsidRPr="00A918B0">
                <w:rPr>
                  <w:rFonts w:eastAsia="MS Mincho"/>
                  <w:color w:val="121212"/>
                  <w:sz w:val="24"/>
                  <w:szCs w:val="24"/>
                </w:rPr>
                <w:t>21100, м</w:t>
              </w:r>
            </w:smartTag>
            <w:r w:rsidRPr="00A918B0">
              <w:rPr>
                <w:rFonts w:eastAsia="MS Mincho"/>
                <w:color w:val="121212"/>
                <w:sz w:val="24"/>
                <w:szCs w:val="24"/>
              </w:rPr>
              <w:t xml:space="preserve">. Вінниця, вул. Хмельницьке шосе, 7 </w:t>
            </w:r>
          </w:p>
        </w:tc>
      </w:tr>
      <w:tr w:rsidR="00C026DC" w:rsidRPr="00A918B0"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A918B0" w:rsidRDefault="00C026DC" w:rsidP="00C94319">
            <w:pPr>
              <w:ind w:right="113"/>
              <w:jc w:val="center"/>
              <w:rPr>
                <w:sz w:val="24"/>
                <w:szCs w:val="24"/>
                <w:lang w:eastAsia="uk-UA"/>
              </w:rPr>
            </w:pPr>
            <w:r w:rsidRPr="00A918B0">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09921A96" w14:textId="77777777" w:rsidR="00284FF0" w:rsidRPr="00A918B0" w:rsidRDefault="00284FF0" w:rsidP="00284FF0">
            <w:pPr>
              <w:spacing w:line="240" w:lineRule="atLeast"/>
              <w:ind w:right="162" w:firstLine="373"/>
              <w:jc w:val="both"/>
              <w:rPr>
                <w:sz w:val="24"/>
                <w:szCs w:val="24"/>
                <w:lang w:eastAsia="uk-UA"/>
              </w:rPr>
            </w:pPr>
            <w:r w:rsidRPr="00A918B0">
              <w:rPr>
                <w:sz w:val="24"/>
                <w:szCs w:val="24"/>
                <w:lang w:eastAsia="uk-UA"/>
              </w:rPr>
              <w:t xml:space="preserve">Контактні особи: </w:t>
            </w:r>
          </w:p>
          <w:p w14:paraId="4512922F" w14:textId="4C6CF304" w:rsidR="00284FF0" w:rsidRPr="00A918B0" w:rsidRDefault="00284FF0" w:rsidP="00284FF0">
            <w:pPr>
              <w:spacing w:line="240" w:lineRule="atLeast"/>
              <w:ind w:right="162" w:firstLine="373"/>
              <w:jc w:val="both"/>
              <w:rPr>
                <w:sz w:val="24"/>
                <w:szCs w:val="24"/>
                <w:lang w:eastAsia="uk-UA"/>
              </w:rPr>
            </w:pPr>
            <w:r w:rsidRPr="00A918B0">
              <w:rPr>
                <w:sz w:val="24"/>
                <w:szCs w:val="24"/>
                <w:lang w:eastAsia="uk-UA"/>
              </w:rPr>
              <w:t xml:space="preserve">з технічних питань: </w:t>
            </w:r>
            <w:r w:rsidR="00B175F9">
              <w:rPr>
                <w:sz w:val="24"/>
                <w:szCs w:val="24"/>
                <w:lang w:eastAsia="uk-UA"/>
              </w:rPr>
              <w:t>Бурлак Тетяна Миколаївна</w:t>
            </w:r>
            <w:r w:rsidRPr="00A918B0">
              <w:rPr>
                <w:sz w:val="24"/>
                <w:szCs w:val="24"/>
                <w:lang w:eastAsia="uk-UA"/>
              </w:rPr>
              <w:t xml:space="preserve">, </w:t>
            </w:r>
            <w:r w:rsidR="00B175F9">
              <w:rPr>
                <w:sz w:val="24"/>
                <w:szCs w:val="24"/>
                <w:lang w:eastAsia="uk-UA"/>
              </w:rPr>
              <w:t>головний спеціаліст</w:t>
            </w:r>
            <w:r w:rsidRPr="00A918B0">
              <w:rPr>
                <w:sz w:val="24"/>
                <w:szCs w:val="24"/>
                <w:lang w:eastAsia="uk-UA"/>
              </w:rPr>
              <w:t xml:space="preserve"> Відділу господарського обслуговування та матеріально-технічного забезпечення  Управління адміністративного забезпечення,  21100, м. Вінниця, вул. Хмельницьке шосе, 7, </w:t>
            </w:r>
            <w:proofErr w:type="spellStart"/>
            <w:r w:rsidRPr="00A918B0">
              <w:rPr>
                <w:sz w:val="24"/>
                <w:szCs w:val="24"/>
                <w:lang w:eastAsia="uk-UA"/>
              </w:rPr>
              <w:t>тел</w:t>
            </w:r>
            <w:proofErr w:type="spellEnd"/>
            <w:r w:rsidRPr="00A918B0">
              <w:rPr>
                <w:sz w:val="24"/>
                <w:szCs w:val="24"/>
                <w:lang w:eastAsia="uk-UA"/>
              </w:rPr>
              <w:t>.: (0432) 50</w:t>
            </w:r>
            <w:r w:rsidRPr="00A918B0">
              <w:rPr>
                <w:sz w:val="24"/>
                <w:szCs w:val="24"/>
                <w:lang w:val="ru-RU" w:eastAsia="uk-UA"/>
              </w:rPr>
              <w:t>-45-81</w:t>
            </w:r>
            <w:r w:rsidRPr="00A918B0">
              <w:rPr>
                <w:sz w:val="24"/>
                <w:szCs w:val="24"/>
                <w:lang w:eastAsia="uk-UA"/>
              </w:rPr>
              <w:t xml:space="preserve">, </w:t>
            </w:r>
            <w:r w:rsidRPr="00A918B0">
              <w:rPr>
                <w:sz w:val="24"/>
                <w:szCs w:val="24"/>
                <w:lang w:val="en-US" w:eastAsia="uk-UA"/>
              </w:rPr>
              <w:t>e</w:t>
            </w:r>
            <w:r w:rsidRPr="00A918B0">
              <w:rPr>
                <w:sz w:val="24"/>
                <w:szCs w:val="24"/>
                <w:lang w:val="ru-RU" w:eastAsia="uk-UA"/>
              </w:rPr>
              <w:t>-</w:t>
            </w:r>
            <w:r w:rsidRPr="00A918B0">
              <w:rPr>
                <w:sz w:val="24"/>
                <w:szCs w:val="24"/>
                <w:lang w:val="en-US" w:eastAsia="uk-UA"/>
              </w:rPr>
              <w:t>mail</w:t>
            </w:r>
            <w:r w:rsidRPr="00A918B0">
              <w:rPr>
                <w:sz w:val="24"/>
                <w:szCs w:val="24"/>
                <w:lang w:eastAsia="uk-UA"/>
              </w:rPr>
              <w:t xml:space="preserve">: </w:t>
            </w:r>
            <w:proofErr w:type="spellStart"/>
            <w:r w:rsidRPr="00A918B0">
              <w:rPr>
                <w:sz w:val="24"/>
                <w:szCs w:val="24"/>
                <w:lang w:val="en-US" w:eastAsia="uk-UA"/>
              </w:rPr>
              <w:t>gu</w:t>
            </w:r>
            <w:proofErr w:type="spellEnd"/>
            <w:r w:rsidRPr="00A918B0">
              <w:rPr>
                <w:sz w:val="24"/>
                <w:szCs w:val="24"/>
                <w:lang w:eastAsia="uk-UA"/>
              </w:rPr>
              <w:t>@</w:t>
            </w:r>
            <w:proofErr w:type="spellStart"/>
            <w:r w:rsidRPr="00A918B0">
              <w:rPr>
                <w:sz w:val="24"/>
                <w:szCs w:val="24"/>
                <w:lang w:val="en-US" w:eastAsia="uk-UA"/>
              </w:rPr>
              <w:t>vn</w:t>
            </w:r>
            <w:proofErr w:type="spellEnd"/>
            <w:r w:rsidRPr="00A918B0">
              <w:rPr>
                <w:sz w:val="24"/>
                <w:szCs w:val="24"/>
                <w:lang w:eastAsia="uk-UA"/>
              </w:rPr>
              <w:t>.</w:t>
            </w:r>
            <w:proofErr w:type="spellStart"/>
            <w:r w:rsidRPr="00A918B0">
              <w:rPr>
                <w:sz w:val="24"/>
                <w:szCs w:val="24"/>
                <w:lang w:val="en-US" w:eastAsia="uk-UA"/>
              </w:rPr>
              <w:t>pfu</w:t>
            </w:r>
            <w:proofErr w:type="spellEnd"/>
            <w:r w:rsidRPr="00A918B0">
              <w:rPr>
                <w:sz w:val="24"/>
                <w:szCs w:val="24"/>
                <w:lang w:eastAsia="uk-UA"/>
              </w:rPr>
              <w:t>.</w:t>
            </w:r>
            <w:proofErr w:type="spellStart"/>
            <w:r w:rsidRPr="00A918B0">
              <w:rPr>
                <w:sz w:val="24"/>
                <w:szCs w:val="24"/>
                <w:lang w:val="en-US" w:eastAsia="uk-UA"/>
              </w:rPr>
              <w:t>gov</w:t>
            </w:r>
            <w:proofErr w:type="spellEnd"/>
            <w:r w:rsidRPr="00A918B0">
              <w:rPr>
                <w:sz w:val="24"/>
                <w:szCs w:val="24"/>
                <w:lang w:eastAsia="uk-UA"/>
              </w:rPr>
              <w:t>.</w:t>
            </w:r>
            <w:proofErr w:type="spellStart"/>
            <w:r w:rsidRPr="00A918B0">
              <w:rPr>
                <w:sz w:val="24"/>
                <w:szCs w:val="24"/>
                <w:lang w:val="en-US" w:eastAsia="uk-UA"/>
              </w:rPr>
              <w:t>ua</w:t>
            </w:r>
            <w:proofErr w:type="spellEnd"/>
            <w:r w:rsidRPr="00A918B0">
              <w:rPr>
                <w:sz w:val="24"/>
                <w:szCs w:val="24"/>
                <w:lang w:eastAsia="uk-UA"/>
              </w:rPr>
              <w:t>;</w:t>
            </w:r>
          </w:p>
          <w:p w14:paraId="4DB0B581" w14:textId="747EED8D" w:rsidR="00C026DC" w:rsidRPr="00A918B0" w:rsidRDefault="00284FF0" w:rsidP="00284FF0">
            <w:pPr>
              <w:spacing w:line="240" w:lineRule="atLeast"/>
              <w:ind w:firstLine="373"/>
              <w:jc w:val="both"/>
              <w:rPr>
                <w:sz w:val="24"/>
                <w:szCs w:val="24"/>
                <w:lang w:val="ru-RU" w:eastAsia="uk-UA"/>
              </w:rPr>
            </w:pPr>
            <w:r w:rsidRPr="00A918B0">
              <w:rPr>
                <w:sz w:val="24"/>
                <w:szCs w:val="24"/>
                <w:lang w:eastAsia="uk-UA"/>
              </w:rPr>
              <w:t xml:space="preserve">з організаційних </w:t>
            </w:r>
            <w:proofErr w:type="spellStart"/>
            <w:r w:rsidRPr="00A918B0">
              <w:rPr>
                <w:sz w:val="24"/>
                <w:szCs w:val="24"/>
                <w:lang w:eastAsia="uk-UA"/>
              </w:rPr>
              <w:t>питань:Загоруйко</w:t>
            </w:r>
            <w:proofErr w:type="spellEnd"/>
            <w:r w:rsidRPr="00A918B0">
              <w:rPr>
                <w:sz w:val="24"/>
                <w:szCs w:val="24"/>
                <w:lang w:eastAsia="uk-UA"/>
              </w:rPr>
              <w:t xml:space="preserve"> Тетяна Вікторівна, завідувач Сектору договірної роботи Юридичного управління, 21100, м. Вінниця, вул. Хмельницьке шосе, 7, </w:t>
            </w:r>
            <w:proofErr w:type="spellStart"/>
            <w:r w:rsidRPr="00A918B0">
              <w:rPr>
                <w:sz w:val="24"/>
                <w:szCs w:val="24"/>
                <w:lang w:eastAsia="uk-UA"/>
              </w:rPr>
              <w:t>тел</w:t>
            </w:r>
            <w:proofErr w:type="spellEnd"/>
            <w:r w:rsidRPr="00A918B0">
              <w:rPr>
                <w:sz w:val="24"/>
                <w:szCs w:val="24"/>
                <w:lang w:eastAsia="uk-UA"/>
              </w:rPr>
              <w:t>.: (0432) 50-45-84, факс: (0432)</w:t>
            </w:r>
            <w:r w:rsidRPr="00A918B0">
              <w:rPr>
                <w:sz w:val="24"/>
                <w:szCs w:val="24"/>
                <w:lang w:val="ru-RU" w:eastAsia="uk-UA"/>
              </w:rPr>
              <w:t>66-09-40</w:t>
            </w:r>
            <w:r w:rsidRPr="00A918B0">
              <w:rPr>
                <w:sz w:val="24"/>
                <w:szCs w:val="24"/>
                <w:lang w:eastAsia="uk-UA"/>
              </w:rPr>
              <w:t>,</w:t>
            </w:r>
            <w:r w:rsidRPr="00A918B0">
              <w:rPr>
                <w:sz w:val="24"/>
                <w:szCs w:val="24"/>
                <w:lang w:val="en-US" w:eastAsia="uk-UA"/>
              </w:rPr>
              <w:t>e</w:t>
            </w:r>
            <w:r w:rsidRPr="00A918B0">
              <w:rPr>
                <w:sz w:val="24"/>
                <w:szCs w:val="24"/>
                <w:lang w:val="ru-RU" w:eastAsia="uk-UA"/>
              </w:rPr>
              <w:t>-</w:t>
            </w:r>
            <w:r w:rsidRPr="00A918B0">
              <w:rPr>
                <w:sz w:val="24"/>
                <w:szCs w:val="24"/>
                <w:lang w:val="en-US" w:eastAsia="uk-UA"/>
              </w:rPr>
              <w:t>mail</w:t>
            </w:r>
            <w:r w:rsidRPr="00A918B0">
              <w:rPr>
                <w:sz w:val="24"/>
                <w:szCs w:val="24"/>
                <w:lang w:eastAsia="uk-UA"/>
              </w:rPr>
              <w:t xml:space="preserve">: </w:t>
            </w:r>
            <w:r w:rsidRPr="00A918B0">
              <w:rPr>
                <w:sz w:val="24"/>
                <w:szCs w:val="24"/>
                <w:lang w:val="ru-RU" w:eastAsia="uk-UA"/>
              </w:rPr>
              <w:t>gu@vn.pfu.gov.ua</w:t>
            </w:r>
          </w:p>
        </w:tc>
      </w:tr>
      <w:tr w:rsidR="00C026DC" w:rsidRPr="00A918B0"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A918B0" w:rsidRDefault="00C026DC" w:rsidP="00C94319">
            <w:pPr>
              <w:ind w:right="113"/>
              <w:jc w:val="center"/>
              <w:rPr>
                <w:b/>
                <w:sz w:val="24"/>
                <w:szCs w:val="24"/>
                <w:lang w:eastAsia="uk-UA"/>
              </w:rPr>
            </w:pPr>
            <w:r w:rsidRPr="00A918B0">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48267D35" w:rsidR="00C026DC" w:rsidRPr="00A918B0" w:rsidRDefault="00C026DC" w:rsidP="000F36A5">
            <w:pPr>
              <w:ind w:right="113" w:firstLine="373"/>
              <w:jc w:val="both"/>
              <w:rPr>
                <w:sz w:val="24"/>
                <w:szCs w:val="24"/>
                <w:lang w:eastAsia="uk-UA"/>
              </w:rPr>
            </w:pPr>
            <w:r w:rsidRPr="00A918B0">
              <w:rPr>
                <w:sz w:val="24"/>
                <w:szCs w:val="24"/>
                <w:lang w:eastAsia="uk-UA"/>
              </w:rPr>
              <w:t xml:space="preserve">Відкриті торги </w:t>
            </w:r>
            <w:r w:rsidR="00EF3C88" w:rsidRPr="00A918B0">
              <w:rPr>
                <w:sz w:val="24"/>
                <w:szCs w:val="24"/>
                <w:lang w:eastAsia="uk-UA"/>
              </w:rPr>
              <w:t xml:space="preserve"> </w:t>
            </w:r>
            <w:r w:rsidR="006161BF" w:rsidRPr="00A918B0">
              <w:rPr>
                <w:sz w:val="24"/>
                <w:szCs w:val="24"/>
                <w:lang w:eastAsia="uk-UA"/>
              </w:rPr>
              <w:t xml:space="preserve"> </w:t>
            </w:r>
          </w:p>
        </w:tc>
      </w:tr>
      <w:tr w:rsidR="00C026DC" w:rsidRPr="00A918B0"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A918B0" w:rsidRDefault="00C026DC" w:rsidP="00C94319">
            <w:pPr>
              <w:ind w:right="113"/>
              <w:jc w:val="center"/>
              <w:rPr>
                <w:b/>
                <w:sz w:val="24"/>
                <w:szCs w:val="24"/>
                <w:lang w:eastAsia="uk-UA"/>
              </w:rPr>
            </w:pPr>
            <w:r w:rsidRPr="00A918B0">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A918B0" w:rsidRDefault="00C026DC" w:rsidP="000F36A5">
            <w:pPr>
              <w:ind w:right="113" w:firstLine="373"/>
              <w:jc w:val="both"/>
              <w:rPr>
                <w:sz w:val="24"/>
                <w:szCs w:val="24"/>
                <w:lang w:eastAsia="uk-UA"/>
              </w:rPr>
            </w:pPr>
          </w:p>
        </w:tc>
      </w:tr>
      <w:tr w:rsidR="00C026DC" w:rsidRPr="00A918B0"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A918B0" w:rsidRDefault="00C026DC" w:rsidP="00C94319">
            <w:pPr>
              <w:spacing w:line="240" w:lineRule="atLeast"/>
              <w:ind w:right="113"/>
              <w:jc w:val="center"/>
              <w:rPr>
                <w:sz w:val="24"/>
                <w:szCs w:val="24"/>
                <w:lang w:eastAsia="uk-UA"/>
              </w:rPr>
            </w:pPr>
            <w:bookmarkStart w:id="1" w:name="_Hlk108982890"/>
            <w:r w:rsidRPr="00A918B0">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41587BD" w14:textId="208472CC" w:rsidR="00B42E82" w:rsidRPr="00A918B0" w:rsidRDefault="00B42E82" w:rsidP="00B42E82">
            <w:pPr>
              <w:ind w:firstLine="373"/>
              <w:jc w:val="both"/>
              <w:rPr>
                <w:bCs/>
                <w:sz w:val="24"/>
                <w:szCs w:val="24"/>
              </w:rPr>
            </w:pPr>
            <w:r w:rsidRPr="00A918B0">
              <w:rPr>
                <w:bCs/>
                <w:sz w:val="24"/>
                <w:szCs w:val="24"/>
              </w:rPr>
              <w:t>Послуги з прибирання офісних приміщень</w:t>
            </w:r>
            <w:r w:rsidR="003A272C">
              <w:rPr>
                <w:bCs/>
                <w:sz w:val="24"/>
                <w:szCs w:val="24"/>
              </w:rPr>
              <w:t xml:space="preserve"> та прибудинкової території</w:t>
            </w:r>
          </w:p>
          <w:p w14:paraId="034A4132" w14:textId="59053B65" w:rsidR="00C026DC" w:rsidRPr="00A918B0" w:rsidRDefault="00B42E82" w:rsidP="00B42E82">
            <w:pPr>
              <w:ind w:firstLine="373"/>
              <w:jc w:val="both"/>
              <w:rPr>
                <w:b/>
                <w:bCs/>
                <w:sz w:val="24"/>
                <w:szCs w:val="24"/>
              </w:rPr>
            </w:pPr>
            <w:r w:rsidRPr="00A918B0">
              <w:rPr>
                <w:bCs/>
                <w:sz w:val="24"/>
                <w:szCs w:val="24"/>
              </w:rPr>
              <w:t>(ДК 021:2015:90910000 – 9 – Послуги з прибирання)</w:t>
            </w:r>
          </w:p>
        </w:tc>
      </w:tr>
      <w:bookmarkEnd w:id="1"/>
      <w:tr w:rsidR="00C026DC" w:rsidRPr="00A918B0"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A918B0" w:rsidRDefault="00C026DC" w:rsidP="00C94319">
            <w:pPr>
              <w:ind w:right="113"/>
              <w:jc w:val="center"/>
              <w:rPr>
                <w:sz w:val="24"/>
                <w:szCs w:val="24"/>
                <w:lang w:eastAsia="uk-UA"/>
              </w:rPr>
            </w:pPr>
            <w:r w:rsidRPr="00A918B0">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A918B0" w:rsidRDefault="00C026DC" w:rsidP="000F36A5">
            <w:pPr>
              <w:spacing w:line="240" w:lineRule="atLeast"/>
              <w:ind w:right="113" w:firstLine="373"/>
              <w:jc w:val="both"/>
              <w:rPr>
                <w:b/>
                <w:sz w:val="24"/>
                <w:szCs w:val="24"/>
                <w:lang w:eastAsia="uk-UA"/>
              </w:rPr>
            </w:pPr>
            <w:r w:rsidRPr="00A918B0">
              <w:rPr>
                <w:b/>
                <w:sz w:val="24"/>
                <w:szCs w:val="24"/>
                <w:lang w:eastAsia="uk-UA"/>
              </w:rPr>
              <w:t>-</w:t>
            </w:r>
          </w:p>
        </w:tc>
      </w:tr>
      <w:tr w:rsidR="00C026DC" w:rsidRPr="00A918B0"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A918B0" w:rsidRDefault="00C026DC" w:rsidP="00C94319">
            <w:pPr>
              <w:ind w:right="174"/>
              <w:jc w:val="center"/>
              <w:rPr>
                <w:sz w:val="24"/>
                <w:szCs w:val="24"/>
              </w:rPr>
            </w:pPr>
            <w:r w:rsidRPr="00A918B0">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BCCC19B" w14:textId="77777777" w:rsidR="00186B49" w:rsidRPr="00A918B0" w:rsidRDefault="00186B49" w:rsidP="00186B49">
            <w:pPr>
              <w:ind w:left="143" w:right="138" w:firstLine="283"/>
              <w:contextualSpacing/>
              <w:jc w:val="both"/>
              <w:rPr>
                <w:sz w:val="24"/>
                <w:szCs w:val="24"/>
                <w:lang w:eastAsia="uk-UA"/>
              </w:rPr>
            </w:pPr>
            <w:bookmarkStart w:id="2" w:name="_Hlk121466647"/>
            <w:r w:rsidRPr="00A918B0">
              <w:rPr>
                <w:sz w:val="24"/>
                <w:szCs w:val="24"/>
                <w:lang w:eastAsia="uk-UA"/>
              </w:rPr>
              <w:t>21000, Україна, Вінницька область, згідно Додатку №1 до тендерної документації.</w:t>
            </w:r>
          </w:p>
          <w:bookmarkEnd w:id="2"/>
          <w:p w14:paraId="40756AE2" w14:textId="392C3CB0" w:rsidR="00C026DC" w:rsidRPr="00A918B0" w:rsidRDefault="00186B49" w:rsidP="00186B49">
            <w:pPr>
              <w:ind w:right="164" w:firstLine="373"/>
              <w:jc w:val="both"/>
              <w:rPr>
                <w:sz w:val="24"/>
                <w:szCs w:val="24"/>
                <w:lang w:eastAsia="uk-UA"/>
              </w:rPr>
            </w:pPr>
            <w:r w:rsidRPr="00A918B0">
              <w:rPr>
                <w:sz w:val="24"/>
                <w:szCs w:val="24"/>
                <w:lang w:eastAsia="uk-UA"/>
              </w:rPr>
              <w:t>(складові предмету закупівлі викладено у Додатку №1 до тендерної документації)</w:t>
            </w:r>
          </w:p>
        </w:tc>
      </w:tr>
      <w:tr w:rsidR="00C026DC" w:rsidRPr="00A918B0"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A918B0" w:rsidRDefault="00C026DC" w:rsidP="00C94319">
            <w:pPr>
              <w:ind w:right="174"/>
              <w:jc w:val="center"/>
              <w:rPr>
                <w:sz w:val="24"/>
                <w:szCs w:val="24"/>
              </w:rPr>
            </w:pPr>
            <w:r w:rsidRPr="00A918B0">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1D37BDC9" w:rsidR="00C026DC" w:rsidRPr="00A918B0" w:rsidRDefault="00284FF0" w:rsidP="000F36A5">
            <w:pPr>
              <w:ind w:firstLine="373"/>
              <w:jc w:val="both"/>
              <w:rPr>
                <w:color w:val="191919"/>
                <w:sz w:val="24"/>
                <w:szCs w:val="24"/>
                <w:lang w:val="ru-RU" w:eastAsia="en-US"/>
              </w:rPr>
            </w:pPr>
            <w:bookmarkStart w:id="3" w:name="_Hlk108994455"/>
            <w:r w:rsidRPr="00A918B0">
              <w:rPr>
                <w:color w:val="191919"/>
                <w:sz w:val="24"/>
                <w:szCs w:val="24"/>
                <w:lang w:val="ru-RU" w:eastAsia="en-US"/>
              </w:rPr>
              <w:t>З 01.07.2023 п</w:t>
            </w:r>
            <w:r w:rsidR="0069672D" w:rsidRPr="00A918B0">
              <w:rPr>
                <w:color w:val="191919"/>
                <w:sz w:val="24"/>
                <w:szCs w:val="24"/>
                <w:lang w:val="ru-RU" w:eastAsia="en-US"/>
              </w:rPr>
              <w:t>о</w:t>
            </w:r>
            <w:r w:rsidR="002A01A7" w:rsidRPr="00A918B0">
              <w:rPr>
                <w:color w:val="191919"/>
                <w:sz w:val="24"/>
                <w:szCs w:val="24"/>
                <w:lang w:val="ru-RU" w:eastAsia="en-US"/>
              </w:rPr>
              <w:t xml:space="preserve"> 31</w:t>
            </w:r>
            <w:r w:rsidR="00AC3431" w:rsidRPr="00A918B0">
              <w:rPr>
                <w:color w:val="191919"/>
                <w:sz w:val="24"/>
                <w:szCs w:val="24"/>
                <w:lang w:val="ru-RU" w:eastAsia="en-US"/>
              </w:rPr>
              <w:t>.12</w:t>
            </w:r>
            <w:r w:rsidR="002A01A7" w:rsidRPr="00A918B0">
              <w:rPr>
                <w:color w:val="191919"/>
                <w:sz w:val="24"/>
                <w:szCs w:val="24"/>
                <w:lang w:val="ru-RU" w:eastAsia="en-US"/>
              </w:rPr>
              <w:t>.2023</w:t>
            </w:r>
          </w:p>
          <w:bookmarkEnd w:id="3"/>
          <w:p w14:paraId="1ED76B9F" w14:textId="77777777" w:rsidR="00C026DC" w:rsidRPr="00A918B0" w:rsidRDefault="00C026DC" w:rsidP="000F36A5">
            <w:pPr>
              <w:ind w:firstLine="373"/>
              <w:jc w:val="both"/>
              <w:rPr>
                <w:sz w:val="24"/>
                <w:szCs w:val="24"/>
                <w:lang w:val="ru-RU" w:eastAsia="uk-UA"/>
              </w:rPr>
            </w:pPr>
          </w:p>
          <w:p w14:paraId="49487539" w14:textId="77777777" w:rsidR="00C026DC" w:rsidRPr="00A918B0" w:rsidRDefault="00C026DC" w:rsidP="000F36A5">
            <w:pPr>
              <w:ind w:firstLine="373"/>
              <w:jc w:val="both"/>
              <w:rPr>
                <w:b/>
                <w:sz w:val="24"/>
                <w:szCs w:val="24"/>
                <w:lang w:val="ru-RU"/>
              </w:rPr>
            </w:pPr>
          </w:p>
        </w:tc>
      </w:tr>
      <w:tr w:rsidR="00C026DC" w:rsidRPr="00A918B0"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A918B0" w:rsidRDefault="00C026DC" w:rsidP="00C94319">
            <w:pPr>
              <w:ind w:right="113"/>
              <w:jc w:val="center"/>
              <w:rPr>
                <w:b/>
                <w:sz w:val="24"/>
                <w:szCs w:val="24"/>
                <w:lang w:eastAsia="uk-UA"/>
              </w:rPr>
            </w:pPr>
            <w:r w:rsidRPr="00A918B0">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41138EC6" w14:textId="77777777" w:rsidR="00F23C3E" w:rsidRPr="00A918B0" w:rsidRDefault="00F23C3E" w:rsidP="00F23C3E">
            <w:pPr>
              <w:widowControl w:val="0"/>
              <w:pBdr>
                <w:top w:val="nil"/>
                <w:left w:val="nil"/>
                <w:bottom w:val="nil"/>
                <w:right w:val="nil"/>
                <w:between w:val="nil"/>
              </w:pBdr>
              <w:ind w:right="130" w:firstLine="373"/>
              <w:jc w:val="both"/>
              <w:rPr>
                <w:color w:val="000000"/>
                <w:sz w:val="24"/>
                <w:szCs w:val="24"/>
                <w:lang w:val="ru-RU"/>
              </w:rPr>
            </w:pPr>
            <w:proofErr w:type="spellStart"/>
            <w:r w:rsidRPr="00A918B0">
              <w:rPr>
                <w:color w:val="000000"/>
                <w:sz w:val="24"/>
                <w:szCs w:val="24"/>
                <w:lang w:val="ru-RU"/>
              </w:rPr>
              <w:t>Учасники</w:t>
            </w:r>
            <w:proofErr w:type="spellEnd"/>
            <w:r w:rsidRPr="00A918B0">
              <w:rPr>
                <w:color w:val="000000"/>
                <w:sz w:val="24"/>
                <w:szCs w:val="24"/>
                <w:lang w:val="ru-RU"/>
              </w:rPr>
              <w:t xml:space="preserve"> (</w:t>
            </w:r>
            <w:proofErr w:type="spellStart"/>
            <w:r w:rsidRPr="00A918B0">
              <w:rPr>
                <w:color w:val="000000"/>
                <w:sz w:val="24"/>
                <w:szCs w:val="24"/>
                <w:lang w:val="ru-RU"/>
              </w:rPr>
              <w:t>резиденти</w:t>
            </w:r>
            <w:proofErr w:type="spellEnd"/>
            <w:r w:rsidRPr="00A918B0">
              <w:rPr>
                <w:color w:val="000000"/>
                <w:sz w:val="24"/>
                <w:szCs w:val="24"/>
                <w:lang w:val="ru-RU"/>
              </w:rPr>
              <w:t xml:space="preserve"> та </w:t>
            </w:r>
            <w:proofErr w:type="spellStart"/>
            <w:r w:rsidRPr="00A918B0">
              <w:rPr>
                <w:color w:val="000000"/>
                <w:sz w:val="24"/>
                <w:szCs w:val="24"/>
                <w:lang w:val="ru-RU"/>
              </w:rPr>
              <w:t>нерезиденти</w:t>
            </w:r>
            <w:proofErr w:type="spellEnd"/>
            <w:r w:rsidRPr="00A918B0">
              <w:rPr>
                <w:color w:val="000000"/>
                <w:sz w:val="24"/>
                <w:szCs w:val="24"/>
                <w:lang w:val="ru-RU"/>
              </w:rPr>
              <w:t xml:space="preserve">) </w:t>
            </w:r>
            <w:proofErr w:type="spellStart"/>
            <w:r w:rsidRPr="00A918B0">
              <w:rPr>
                <w:color w:val="000000"/>
                <w:sz w:val="24"/>
                <w:szCs w:val="24"/>
                <w:lang w:val="ru-RU"/>
              </w:rPr>
              <w:t>всіх</w:t>
            </w:r>
            <w:proofErr w:type="spellEnd"/>
            <w:r w:rsidRPr="00A918B0">
              <w:rPr>
                <w:color w:val="000000"/>
                <w:sz w:val="24"/>
                <w:szCs w:val="24"/>
                <w:lang w:val="ru-RU"/>
              </w:rPr>
              <w:t xml:space="preserve"> форм </w:t>
            </w:r>
            <w:proofErr w:type="spellStart"/>
            <w:r w:rsidRPr="00A918B0">
              <w:rPr>
                <w:color w:val="000000"/>
                <w:sz w:val="24"/>
                <w:szCs w:val="24"/>
                <w:lang w:val="ru-RU"/>
              </w:rPr>
              <w:t>власності</w:t>
            </w:r>
            <w:proofErr w:type="spellEnd"/>
            <w:r w:rsidRPr="00A918B0">
              <w:rPr>
                <w:color w:val="000000"/>
                <w:sz w:val="24"/>
                <w:szCs w:val="24"/>
                <w:lang w:val="ru-RU"/>
              </w:rPr>
              <w:t xml:space="preserve"> та </w:t>
            </w:r>
            <w:proofErr w:type="spellStart"/>
            <w:r w:rsidRPr="00A918B0">
              <w:rPr>
                <w:color w:val="000000"/>
                <w:sz w:val="24"/>
                <w:szCs w:val="24"/>
                <w:lang w:val="ru-RU"/>
              </w:rPr>
              <w:t>організаційно-правових</w:t>
            </w:r>
            <w:proofErr w:type="spellEnd"/>
            <w:r w:rsidRPr="00A918B0">
              <w:rPr>
                <w:color w:val="000000"/>
                <w:sz w:val="24"/>
                <w:szCs w:val="24"/>
                <w:lang w:val="ru-RU"/>
              </w:rPr>
              <w:t xml:space="preserve"> форм </w:t>
            </w:r>
            <w:proofErr w:type="spellStart"/>
            <w:r w:rsidRPr="00A918B0">
              <w:rPr>
                <w:color w:val="000000"/>
                <w:sz w:val="24"/>
                <w:szCs w:val="24"/>
                <w:lang w:val="ru-RU"/>
              </w:rPr>
              <w:t>беруть</w:t>
            </w:r>
            <w:proofErr w:type="spellEnd"/>
            <w:r w:rsidRPr="00A918B0">
              <w:rPr>
                <w:color w:val="000000"/>
                <w:sz w:val="24"/>
                <w:szCs w:val="24"/>
                <w:lang w:val="ru-RU"/>
              </w:rPr>
              <w:t xml:space="preserve"> участь у процедурах закупівель на </w:t>
            </w:r>
            <w:proofErr w:type="spellStart"/>
            <w:r w:rsidRPr="00A918B0">
              <w:rPr>
                <w:color w:val="000000"/>
                <w:sz w:val="24"/>
                <w:szCs w:val="24"/>
                <w:lang w:val="ru-RU"/>
              </w:rPr>
              <w:t>рівних</w:t>
            </w:r>
            <w:proofErr w:type="spellEnd"/>
            <w:r w:rsidRPr="00A918B0">
              <w:rPr>
                <w:color w:val="000000"/>
                <w:sz w:val="24"/>
                <w:szCs w:val="24"/>
                <w:lang w:val="ru-RU"/>
              </w:rPr>
              <w:t xml:space="preserve"> </w:t>
            </w:r>
            <w:proofErr w:type="spellStart"/>
            <w:r w:rsidRPr="00A918B0">
              <w:rPr>
                <w:color w:val="000000"/>
                <w:sz w:val="24"/>
                <w:szCs w:val="24"/>
                <w:lang w:val="ru-RU"/>
              </w:rPr>
              <w:t>умовах</w:t>
            </w:r>
            <w:proofErr w:type="spellEnd"/>
            <w:r w:rsidRPr="00A918B0">
              <w:rPr>
                <w:color w:val="000000"/>
                <w:sz w:val="24"/>
                <w:szCs w:val="24"/>
                <w:lang w:val="ru-RU"/>
              </w:rPr>
              <w:t>.</w:t>
            </w:r>
          </w:p>
          <w:p w14:paraId="615D733E" w14:textId="26592031" w:rsidR="00476E2A" w:rsidRPr="00A918B0" w:rsidRDefault="00F23C3E" w:rsidP="00F23C3E">
            <w:pPr>
              <w:ind w:right="113" w:firstLine="373"/>
              <w:contextualSpacing/>
              <w:jc w:val="both"/>
              <w:rPr>
                <w:sz w:val="24"/>
                <w:szCs w:val="24"/>
              </w:rPr>
            </w:pPr>
            <w:r w:rsidRPr="00A918B0">
              <w:rPr>
                <w:color w:val="000000"/>
                <w:sz w:val="24"/>
                <w:szCs w:val="24"/>
              </w:rPr>
              <w:t>Замовник забезпечує вільний доступ усіх учасників до інформації про закупівлю, передбаченої Законом</w:t>
            </w:r>
          </w:p>
        </w:tc>
      </w:tr>
      <w:tr w:rsidR="00C026DC" w:rsidRPr="00A918B0"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A918B0" w:rsidRDefault="00C026DC" w:rsidP="00C94319">
            <w:pPr>
              <w:ind w:right="113"/>
              <w:jc w:val="center"/>
              <w:rPr>
                <w:b/>
                <w:sz w:val="24"/>
                <w:szCs w:val="24"/>
                <w:lang w:eastAsia="uk-UA"/>
              </w:rPr>
            </w:pPr>
            <w:r w:rsidRPr="00A918B0">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A918B0" w:rsidRDefault="00C026DC" w:rsidP="000F36A5">
            <w:pPr>
              <w:ind w:right="113" w:firstLine="373"/>
              <w:contextualSpacing/>
              <w:jc w:val="both"/>
              <w:rPr>
                <w:sz w:val="24"/>
                <w:szCs w:val="24"/>
                <w:lang w:eastAsia="uk-UA"/>
              </w:rPr>
            </w:pPr>
            <w:r w:rsidRPr="00A918B0">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rsidRPr="00A918B0"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A918B0" w:rsidRDefault="00C026DC" w:rsidP="00C94319">
            <w:pPr>
              <w:ind w:right="113"/>
              <w:jc w:val="center"/>
              <w:rPr>
                <w:sz w:val="24"/>
                <w:szCs w:val="24"/>
                <w:lang w:val="ru-RU" w:eastAsia="uk-UA"/>
              </w:rPr>
            </w:pPr>
            <w:r w:rsidRPr="00A918B0">
              <w:rPr>
                <w:b/>
                <w:sz w:val="24"/>
                <w:szCs w:val="24"/>
                <w:lang w:eastAsia="uk-UA"/>
              </w:rPr>
              <w:t>7. Інформація про мову (мови), якою (якими) 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A918B0" w:rsidRDefault="00C026DC" w:rsidP="000F36A5">
            <w:pPr>
              <w:widowControl w:val="0"/>
              <w:pBdr>
                <w:top w:val="nil"/>
                <w:left w:val="nil"/>
                <w:bottom w:val="nil"/>
                <w:right w:val="nil"/>
                <w:between w:val="nil"/>
              </w:pBdr>
              <w:ind w:right="130" w:firstLine="373"/>
              <w:jc w:val="both"/>
              <w:rPr>
                <w:color w:val="000000"/>
                <w:sz w:val="24"/>
                <w:szCs w:val="24"/>
              </w:rPr>
            </w:pPr>
            <w:r w:rsidRPr="00A918B0">
              <w:rPr>
                <w:sz w:val="24"/>
                <w:szCs w:val="24"/>
              </w:rPr>
              <w:t>Під час проведення процедур</w:t>
            </w:r>
            <w:r w:rsidR="00E348FC" w:rsidRPr="00A918B0">
              <w:rPr>
                <w:sz w:val="24"/>
                <w:szCs w:val="24"/>
              </w:rPr>
              <w:t>и</w:t>
            </w:r>
            <w:r w:rsidRPr="00A918B0">
              <w:rPr>
                <w:sz w:val="24"/>
                <w:szCs w:val="24"/>
              </w:rPr>
              <w:t xml:space="preserve"> </w:t>
            </w:r>
            <w:r w:rsidR="00E348FC" w:rsidRPr="00A918B0">
              <w:rPr>
                <w:sz w:val="24"/>
                <w:szCs w:val="24"/>
              </w:rPr>
              <w:t xml:space="preserve">відкритих торгів </w:t>
            </w:r>
            <w:r w:rsidRPr="00A918B0">
              <w:rPr>
                <w:sz w:val="24"/>
                <w:szCs w:val="24"/>
              </w:rPr>
              <w:t xml:space="preserve">усі документи, що готуються замовником, викладаються українською мовою. </w:t>
            </w:r>
            <w:r w:rsidRPr="00A918B0">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A918B0" w:rsidRDefault="00C026DC" w:rsidP="000F36A5">
            <w:pPr>
              <w:spacing w:line="160" w:lineRule="atLeast"/>
              <w:ind w:right="97" w:firstLine="373"/>
              <w:jc w:val="both"/>
              <w:rPr>
                <w:color w:val="000000"/>
                <w:sz w:val="24"/>
                <w:szCs w:val="24"/>
              </w:rPr>
            </w:pPr>
            <w:r w:rsidRPr="00A918B0">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A918B0" w:rsidRDefault="00C026DC" w:rsidP="000F36A5">
            <w:pPr>
              <w:spacing w:line="160" w:lineRule="atLeast"/>
              <w:ind w:right="97" w:firstLine="373"/>
              <w:jc w:val="both"/>
              <w:rPr>
                <w:sz w:val="24"/>
                <w:szCs w:val="24"/>
              </w:rPr>
            </w:pPr>
            <w:r w:rsidRPr="00A918B0">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A918B0" w:rsidRDefault="00C026DC" w:rsidP="000F36A5">
            <w:pPr>
              <w:spacing w:line="160" w:lineRule="atLeast"/>
              <w:ind w:right="97" w:firstLine="373"/>
              <w:jc w:val="both"/>
              <w:rPr>
                <w:b/>
                <w:bCs/>
                <w:sz w:val="24"/>
                <w:szCs w:val="24"/>
              </w:rPr>
            </w:pPr>
            <w:r w:rsidRPr="00A918B0">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rsidRPr="00A918B0"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29B183FB" w:rsidR="00C026DC" w:rsidRPr="00A918B0" w:rsidRDefault="00C026DC" w:rsidP="00C94319">
            <w:pPr>
              <w:ind w:right="113"/>
              <w:jc w:val="center"/>
              <w:rPr>
                <w:b/>
                <w:sz w:val="24"/>
                <w:szCs w:val="24"/>
              </w:rPr>
            </w:pPr>
            <w:r w:rsidRPr="00A918B0">
              <w:rPr>
                <w:b/>
                <w:sz w:val="24"/>
                <w:szCs w:val="24"/>
              </w:rPr>
              <w:t>ІІ. Порядок унесення змін та надання роз’яснень до тендерної документації</w:t>
            </w:r>
          </w:p>
        </w:tc>
      </w:tr>
      <w:tr w:rsidR="00C026DC" w:rsidRPr="00A918B0"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1A20F6DF" w:rsidR="00C026DC" w:rsidRPr="00A918B0" w:rsidRDefault="00C026DC" w:rsidP="00C94319">
            <w:pPr>
              <w:ind w:right="113"/>
              <w:jc w:val="center"/>
              <w:rPr>
                <w:b/>
                <w:sz w:val="24"/>
                <w:szCs w:val="24"/>
                <w:lang w:eastAsia="uk-UA"/>
              </w:rPr>
            </w:pPr>
            <w:r w:rsidRPr="00A918B0">
              <w:rPr>
                <w:b/>
                <w:sz w:val="24"/>
                <w:szCs w:val="24"/>
                <w:lang w:eastAsia="uk-UA"/>
              </w:rPr>
              <w:t>1. Процедура надання роз’яснень щодо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A918B0" w:rsidRDefault="007C1D85" w:rsidP="009848F6">
            <w:pPr>
              <w:widowControl w:val="0"/>
              <w:pBdr>
                <w:top w:val="nil"/>
                <w:left w:val="nil"/>
                <w:bottom w:val="nil"/>
                <w:right w:val="nil"/>
                <w:between w:val="nil"/>
              </w:pBdr>
              <w:ind w:right="130" w:firstLine="373"/>
              <w:jc w:val="both"/>
              <w:rPr>
                <w:color w:val="000000"/>
                <w:sz w:val="24"/>
                <w:szCs w:val="24"/>
              </w:rPr>
            </w:pPr>
            <w:r w:rsidRPr="00A918B0">
              <w:rPr>
                <w:color w:val="000000"/>
                <w:sz w:val="24"/>
                <w:szCs w:val="24"/>
              </w:rPr>
              <w:t xml:space="preserve">1.1. </w:t>
            </w:r>
            <w:r w:rsidR="009848F6" w:rsidRPr="00A918B0">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A918B0" w:rsidRDefault="007C1D85" w:rsidP="009848F6">
            <w:pPr>
              <w:widowControl w:val="0"/>
              <w:pBdr>
                <w:top w:val="nil"/>
                <w:left w:val="nil"/>
                <w:bottom w:val="nil"/>
                <w:right w:val="nil"/>
                <w:between w:val="nil"/>
              </w:pBdr>
              <w:ind w:right="130" w:firstLine="373"/>
              <w:jc w:val="both"/>
              <w:rPr>
                <w:color w:val="000000"/>
                <w:sz w:val="24"/>
                <w:szCs w:val="24"/>
              </w:rPr>
            </w:pPr>
            <w:r w:rsidRPr="00A918B0">
              <w:rPr>
                <w:color w:val="000000"/>
                <w:sz w:val="24"/>
                <w:szCs w:val="24"/>
              </w:rPr>
              <w:t xml:space="preserve">1.2. </w:t>
            </w:r>
            <w:r w:rsidR="009848F6" w:rsidRPr="00A918B0">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Pr="00A918B0" w:rsidRDefault="009848F6" w:rsidP="009848F6">
            <w:pPr>
              <w:spacing w:line="240" w:lineRule="atLeast"/>
              <w:ind w:right="130" w:firstLine="373"/>
              <w:contextualSpacing/>
              <w:jc w:val="both"/>
              <w:rPr>
                <w:color w:val="000000"/>
                <w:sz w:val="24"/>
                <w:szCs w:val="24"/>
              </w:rPr>
            </w:pPr>
            <w:r w:rsidRPr="00A918B0">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A918B0" w:rsidRDefault="007C1D85" w:rsidP="009848F6">
            <w:pPr>
              <w:spacing w:line="240" w:lineRule="atLeast"/>
              <w:ind w:right="130" w:firstLine="373"/>
              <w:contextualSpacing/>
              <w:jc w:val="both"/>
              <w:rPr>
                <w:sz w:val="24"/>
                <w:szCs w:val="24"/>
              </w:rPr>
            </w:pPr>
            <w:r w:rsidRPr="00A918B0">
              <w:rPr>
                <w:color w:val="000000"/>
                <w:sz w:val="24"/>
                <w:szCs w:val="24"/>
              </w:rPr>
              <w:lastRenderedPageBreak/>
              <w:t xml:space="preserve">1.3. </w:t>
            </w:r>
            <w:r w:rsidR="00C026DC" w:rsidRPr="00A918B0">
              <w:rPr>
                <w:color w:val="000000"/>
                <w:sz w:val="24"/>
                <w:szCs w:val="24"/>
              </w:rPr>
              <w:t>Зазначена у цій частині інформація оприлюднюється замовником відповідно до статті 10 Закону.</w:t>
            </w:r>
          </w:p>
        </w:tc>
      </w:tr>
      <w:tr w:rsidR="00C026DC" w:rsidRPr="00A918B0"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A918B0" w:rsidRDefault="00C026DC" w:rsidP="00C94319">
            <w:pPr>
              <w:ind w:right="113"/>
              <w:jc w:val="center"/>
              <w:rPr>
                <w:b/>
                <w:sz w:val="24"/>
                <w:szCs w:val="24"/>
                <w:lang w:eastAsia="uk-UA"/>
              </w:rPr>
            </w:pPr>
            <w:r w:rsidRPr="00A918B0">
              <w:rPr>
                <w:b/>
                <w:sz w:val="24"/>
                <w:szCs w:val="24"/>
                <w:lang w:eastAsia="uk-UA"/>
              </w:rPr>
              <w:lastRenderedPageBreak/>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0746EB91" w14:textId="77777777" w:rsidR="00F23C3E" w:rsidRPr="00A918B0" w:rsidRDefault="00F23C3E" w:rsidP="00F23C3E">
            <w:pPr>
              <w:spacing w:line="240" w:lineRule="atLeast"/>
              <w:ind w:right="113" w:firstLine="373"/>
              <w:contextualSpacing/>
              <w:jc w:val="both"/>
              <w:rPr>
                <w:sz w:val="24"/>
                <w:szCs w:val="24"/>
              </w:rPr>
            </w:pPr>
            <w:r w:rsidRPr="00A918B0">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918B0">
              <w:rPr>
                <w:sz w:val="24"/>
                <w:szCs w:val="24"/>
              </w:rPr>
              <w:t>внести</w:t>
            </w:r>
            <w:proofErr w:type="spellEnd"/>
            <w:r w:rsidRPr="00A918B0">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C7BF11" w14:textId="77777777" w:rsidR="00F23C3E" w:rsidRPr="00A918B0" w:rsidRDefault="00F23C3E" w:rsidP="00F23C3E">
            <w:pPr>
              <w:spacing w:line="240" w:lineRule="atLeast"/>
              <w:ind w:right="113" w:firstLine="373"/>
              <w:contextualSpacing/>
              <w:jc w:val="both"/>
              <w:rPr>
                <w:sz w:val="24"/>
                <w:szCs w:val="24"/>
              </w:rPr>
            </w:pPr>
            <w:r w:rsidRPr="00A918B0">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77F9BB26" w:rsidR="00C026DC" w:rsidRPr="00A918B0" w:rsidRDefault="00F23C3E" w:rsidP="00F23C3E">
            <w:pPr>
              <w:spacing w:line="240" w:lineRule="atLeast"/>
              <w:ind w:right="113" w:firstLine="373"/>
              <w:contextualSpacing/>
              <w:jc w:val="both"/>
              <w:rPr>
                <w:sz w:val="24"/>
                <w:szCs w:val="24"/>
              </w:rPr>
            </w:pPr>
            <w:r w:rsidRPr="00A918B0">
              <w:rPr>
                <w:sz w:val="24"/>
                <w:szCs w:val="24"/>
              </w:rPr>
              <w:t xml:space="preserve">Зміни до тендерної документації у </w:t>
            </w:r>
            <w:proofErr w:type="spellStart"/>
            <w:r w:rsidRPr="00A918B0">
              <w:rPr>
                <w:sz w:val="24"/>
                <w:szCs w:val="24"/>
              </w:rPr>
              <w:t>машинозчитувальному</w:t>
            </w:r>
            <w:proofErr w:type="spellEnd"/>
            <w:r w:rsidRPr="00A918B0">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rsidRPr="00A918B0"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DAB95CF" w:rsidR="00C026DC" w:rsidRPr="00A918B0" w:rsidRDefault="00C026DC" w:rsidP="00C94319">
            <w:pPr>
              <w:ind w:right="113"/>
              <w:jc w:val="center"/>
              <w:rPr>
                <w:sz w:val="24"/>
                <w:szCs w:val="24"/>
                <w:lang w:eastAsia="uk-UA"/>
              </w:rPr>
            </w:pPr>
            <w:r w:rsidRPr="00A918B0">
              <w:rPr>
                <w:b/>
                <w:sz w:val="24"/>
                <w:szCs w:val="24"/>
                <w:bdr w:val="none" w:sz="0" w:space="0" w:color="auto" w:frame="1"/>
                <w:lang w:eastAsia="uk-UA"/>
              </w:rPr>
              <w:t>IIІ. Інструкція з підготовки тендерної пропозиції</w:t>
            </w:r>
          </w:p>
        </w:tc>
      </w:tr>
      <w:tr w:rsidR="00C026DC" w:rsidRPr="00A918B0" w14:paraId="58F2A91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A918B0" w:rsidRDefault="00C026DC" w:rsidP="00C94319">
            <w:pPr>
              <w:ind w:right="113"/>
              <w:jc w:val="center"/>
              <w:rPr>
                <w:b/>
                <w:sz w:val="24"/>
                <w:szCs w:val="24"/>
                <w:lang w:eastAsia="uk-UA"/>
              </w:rPr>
            </w:pPr>
            <w:r w:rsidRPr="00A918B0">
              <w:rPr>
                <w:b/>
                <w:sz w:val="24"/>
                <w:szCs w:val="24"/>
                <w:lang w:eastAsia="uk-UA"/>
              </w:rPr>
              <w:t>1. Зміст та спосіб подання тендерної пропозиції</w:t>
            </w:r>
          </w:p>
          <w:p w14:paraId="4ACB0681" w14:textId="77777777" w:rsidR="00C026DC" w:rsidRPr="00A918B0" w:rsidRDefault="00C026DC" w:rsidP="00C94319">
            <w:pPr>
              <w:ind w:right="113"/>
              <w:jc w:val="center"/>
              <w:rPr>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3025A961"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FDFAD8E"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311E6B8"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заповненої та підписаної тендерної пропозиції в довільній формі;</w:t>
            </w:r>
          </w:p>
          <w:p w14:paraId="50CCFB48" w14:textId="77777777" w:rsidR="00F23C3E" w:rsidRPr="00A918B0" w:rsidRDefault="00F23C3E" w:rsidP="00C94319">
            <w:pPr>
              <w:numPr>
                <w:ilvl w:val="0"/>
                <w:numId w:val="2"/>
              </w:numPr>
              <w:spacing w:line="240" w:lineRule="atLeast"/>
              <w:ind w:left="29" w:right="113" w:firstLine="425"/>
              <w:contextualSpacing/>
              <w:jc w:val="both"/>
              <w:rPr>
                <w:b/>
                <w:bCs/>
                <w:color w:val="000000"/>
                <w:sz w:val="24"/>
                <w:szCs w:val="24"/>
              </w:rPr>
            </w:pPr>
            <w:r w:rsidRPr="00A918B0">
              <w:rPr>
                <w:color w:val="000000"/>
                <w:sz w:val="24"/>
                <w:szCs w:val="24"/>
              </w:rPr>
              <w:t>інформації та документів, що підтверджують відповідність учасника кваліфікаційним критеріям;</w:t>
            </w:r>
          </w:p>
          <w:p w14:paraId="62D0DC36" w14:textId="6E1DBCD3" w:rsidR="00F23C3E" w:rsidRPr="00A918B0" w:rsidRDefault="00F23C3E" w:rsidP="00C94319">
            <w:pPr>
              <w:numPr>
                <w:ilvl w:val="0"/>
                <w:numId w:val="2"/>
              </w:numPr>
              <w:spacing w:line="240" w:lineRule="atLeast"/>
              <w:ind w:left="0" w:right="113" w:firstLine="454"/>
              <w:contextualSpacing/>
              <w:jc w:val="both"/>
              <w:rPr>
                <w:b/>
                <w:bCs/>
                <w:color w:val="000000"/>
                <w:sz w:val="24"/>
                <w:szCs w:val="24"/>
              </w:rPr>
            </w:pPr>
            <w:r w:rsidRPr="00A918B0">
              <w:rPr>
                <w:color w:val="000000"/>
                <w:sz w:val="24"/>
                <w:szCs w:val="24"/>
              </w:rPr>
              <w:t>інформації</w:t>
            </w:r>
            <w:r w:rsidR="00953820" w:rsidRPr="00A918B0">
              <w:rPr>
                <w:color w:val="000000"/>
                <w:sz w:val="24"/>
                <w:szCs w:val="24"/>
              </w:rPr>
              <w:t xml:space="preserve"> та документів</w:t>
            </w:r>
            <w:r w:rsidRPr="00A918B0">
              <w:rPr>
                <w:color w:val="000000"/>
                <w:sz w:val="24"/>
                <w:szCs w:val="24"/>
              </w:rPr>
              <w:t xml:space="preserve"> щодо відповідності учасника вимогам, визначеним у пункті 47 Особливостей (крім пунктів 1  і 7, абзацу 14 цього пункту);</w:t>
            </w:r>
          </w:p>
          <w:p w14:paraId="019CE268" w14:textId="77777777" w:rsidR="00F23C3E" w:rsidRPr="00A918B0" w:rsidRDefault="00F23C3E" w:rsidP="00C94319">
            <w:pPr>
              <w:numPr>
                <w:ilvl w:val="0"/>
                <w:numId w:val="2"/>
              </w:numPr>
              <w:spacing w:line="240" w:lineRule="atLeast"/>
              <w:ind w:left="0" w:right="113" w:firstLine="454"/>
              <w:contextualSpacing/>
              <w:jc w:val="both"/>
              <w:rPr>
                <w:b/>
                <w:bCs/>
                <w:color w:val="000000"/>
                <w:sz w:val="24"/>
                <w:szCs w:val="24"/>
              </w:rPr>
            </w:pPr>
            <w:r w:rsidRPr="00A918B0">
              <w:rPr>
                <w:color w:val="000000"/>
                <w:sz w:val="24"/>
                <w:szCs w:val="24"/>
              </w:rPr>
              <w:lastRenderedPageBreak/>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7AA65AA3" w14:textId="77777777" w:rsidR="00F23C3E" w:rsidRPr="00A918B0" w:rsidRDefault="00F23C3E" w:rsidP="00C94319">
            <w:pPr>
              <w:numPr>
                <w:ilvl w:val="0"/>
                <w:numId w:val="2"/>
              </w:numPr>
              <w:spacing w:line="240" w:lineRule="atLeast"/>
              <w:ind w:left="0" w:right="113" w:firstLine="454"/>
              <w:contextualSpacing/>
              <w:jc w:val="both"/>
              <w:rPr>
                <w:b/>
                <w:bCs/>
                <w:color w:val="000000"/>
                <w:sz w:val="24"/>
                <w:szCs w:val="24"/>
                <w:lang w:val="ru-RU"/>
              </w:rPr>
            </w:pPr>
            <w:r w:rsidRPr="00A918B0">
              <w:rPr>
                <w:color w:val="000000"/>
                <w:sz w:val="24"/>
                <w:szCs w:val="24"/>
                <w:lang w:val="ru-RU"/>
              </w:rPr>
              <w:t xml:space="preserve">документів, </w:t>
            </w:r>
            <w:proofErr w:type="spellStart"/>
            <w:r w:rsidRPr="00A918B0">
              <w:rPr>
                <w:color w:val="000000"/>
                <w:sz w:val="24"/>
                <w:szCs w:val="24"/>
                <w:lang w:val="ru-RU"/>
              </w:rPr>
              <w:t>що</w:t>
            </w:r>
            <w:proofErr w:type="spellEnd"/>
            <w:r w:rsidRPr="00A918B0">
              <w:rPr>
                <w:color w:val="000000"/>
                <w:sz w:val="24"/>
                <w:szCs w:val="24"/>
                <w:lang w:val="ru-RU"/>
              </w:rPr>
              <w:t xml:space="preserve"> </w:t>
            </w:r>
            <w:proofErr w:type="spellStart"/>
            <w:r w:rsidRPr="00A918B0">
              <w:rPr>
                <w:color w:val="000000"/>
                <w:sz w:val="24"/>
                <w:szCs w:val="24"/>
                <w:lang w:val="ru-RU"/>
              </w:rPr>
              <w:t>підтверджують</w:t>
            </w:r>
            <w:proofErr w:type="spellEnd"/>
            <w:r w:rsidRPr="00A918B0">
              <w:rPr>
                <w:color w:val="000000"/>
                <w:sz w:val="24"/>
                <w:szCs w:val="24"/>
                <w:lang w:val="ru-RU"/>
              </w:rPr>
              <w:t xml:space="preserve"> </w:t>
            </w:r>
            <w:proofErr w:type="spellStart"/>
            <w:r w:rsidRPr="00A918B0">
              <w:rPr>
                <w:color w:val="000000"/>
                <w:sz w:val="24"/>
                <w:szCs w:val="24"/>
                <w:lang w:val="ru-RU"/>
              </w:rPr>
              <w:t>повноваження</w:t>
            </w:r>
            <w:proofErr w:type="spellEnd"/>
            <w:r w:rsidRPr="00A918B0">
              <w:rPr>
                <w:color w:val="000000"/>
                <w:sz w:val="24"/>
                <w:szCs w:val="24"/>
                <w:lang w:val="ru-RU"/>
              </w:rPr>
              <w:t xml:space="preserve"> </w:t>
            </w:r>
            <w:proofErr w:type="spellStart"/>
            <w:r w:rsidRPr="00A918B0">
              <w:rPr>
                <w:color w:val="000000"/>
                <w:sz w:val="24"/>
                <w:szCs w:val="24"/>
                <w:lang w:val="ru-RU"/>
              </w:rPr>
              <w:t>відповідної</w:t>
            </w:r>
            <w:proofErr w:type="spellEnd"/>
            <w:r w:rsidRPr="00A918B0">
              <w:rPr>
                <w:color w:val="000000"/>
                <w:sz w:val="24"/>
                <w:szCs w:val="24"/>
                <w:lang w:val="ru-RU"/>
              </w:rPr>
              <w:t xml:space="preserve"> особи або </w:t>
            </w:r>
            <w:proofErr w:type="spellStart"/>
            <w:r w:rsidRPr="00A918B0">
              <w:rPr>
                <w:color w:val="000000"/>
                <w:sz w:val="24"/>
                <w:szCs w:val="24"/>
                <w:lang w:val="ru-RU"/>
              </w:rPr>
              <w:t>представника</w:t>
            </w:r>
            <w:proofErr w:type="spellEnd"/>
            <w:r w:rsidRPr="00A918B0">
              <w:rPr>
                <w:color w:val="000000"/>
                <w:sz w:val="24"/>
                <w:szCs w:val="24"/>
                <w:lang w:val="ru-RU"/>
              </w:rPr>
              <w:t xml:space="preserve"> </w:t>
            </w:r>
            <w:proofErr w:type="spellStart"/>
            <w:r w:rsidRPr="00A918B0">
              <w:rPr>
                <w:color w:val="000000"/>
                <w:sz w:val="24"/>
                <w:szCs w:val="24"/>
                <w:lang w:val="ru-RU"/>
              </w:rPr>
              <w:t>учасника</w:t>
            </w:r>
            <w:proofErr w:type="spellEnd"/>
            <w:r w:rsidRPr="00A918B0">
              <w:rPr>
                <w:color w:val="000000"/>
                <w:sz w:val="24"/>
                <w:szCs w:val="24"/>
                <w:lang w:val="ru-RU"/>
              </w:rPr>
              <w:t xml:space="preserve"> </w:t>
            </w:r>
            <w:proofErr w:type="spellStart"/>
            <w:r w:rsidRPr="00A918B0">
              <w:rPr>
                <w:color w:val="000000"/>
                <w:sz w:val="24"/>
                <w:szCs w:val="24"/>
                <w:lang w:val="ru-RU"/>
              </w:rPr>
              <w:t>процедури</w:t>
            </w:r>
            <w:proofErr w:type="spellEnd"/>
            <w:r w:rsidRPr="00A918B0">
              <w:rPr>
                <w:color w:val="000000"/>
                <w:sz w:val="24"/>
                <w:szCs w:val="24"/>
                <w:lang w:val="ru-RU"/>
              </w:rPr>
              <w:t xml:space="preserve"> </w:t>
            </w:r>
            <w:proofErr w:type="spellStart"/>
            <w:r w:rsidRPr="00A918B0">
              <w:rPr>
                <w:color w:val="000000"/>
                <w:sz w:val="24"/>
                <w:szCs w:val="24"/>
                <w:lang w:val="ru-RU"/>
              </w:rPr>
              <w:t>закупівлі</w:t>
            </w:r>
            <w:proofErr w:type="spellEnd"/>
            <w:r w:rsidRPr="00A918B0">
              <w:rPr>
                <w:color w:val="000000"/>
                <w:sz w:val="24"/>
                <w:szCs w:val="24"/>
                <w:lang w:val="ru-RU"/>
              </w:rPr>
              <w:t xml:space="preserve"> </w:t>
            </w:r>
            <w:proofErr w:type="spellStart"/>
            <w:r w:rsidRPr="00A918B0">
              <w:rPr>
                <w:color w:val="000000"/>
                <w:sz w:val="24"/>
                <w:szCs w:val="24"/>
                <w:lang w:val="ru-RU"/>
              </w:rPr>
              <w:t>щодо</w:t>
            </w:r>
            <w:proofErr w:type="spellEnd"/>
            <w:r w:rsidRPr="00A918B0">
              <w:rPr>
                <w:color w:val="000000"/>
                <w:sz w:val="24"/>
                <w:szCs w:val="24"/>
                <w:lang w:val="ru-RU"/>
              </w:rPr>
              <w:t xml:space="preserve"> </w:t>
            </w:r>
            <w:proofErr w:type="spellStart"/>
            <w:r w:rsidRPr="00A918B0">
              <w:rPr>
                <w:color w:val="000000"/>
                <w:sz w:val="24"/>
                <w:szCs w:val="24"/>
                <w:lang w:val="ru-RU"/>
              </w:rPr>
              <w:t>підпису</w:t>
            </w:r>
            <w:proofErr w:type="spellEnd"/>
            <w:r w:rsidRPr="00A918B0">
              <w:rPr>
                <w:color w:val="000000"/>
                <w:sz w:val="24"/>
                <w:szCs w:val="24"/>
                <w:lang w:val="ru-RU"/>
              </w:rPr>
              <w:t xml:space="preserve"> документів </w:t>
            </w:r>
            <w:proofErr w:type="spellStart"/>
            <w:r w:rsidRPr="00A918B0">
              <w:rPr>
                <w:color w:val="000000"/>
                <w:sz w:val="24"/>
                <w:szCs w:val="24"/>
                <w:lang w:val="ru-RU"/>
              </w:rPr>
              <w:t>тендерної</w:t>
            </w:r>
            <w:proofErr w:type="spellEnd"/>
            <w:r w:rsidRPr="00A918B0">
              <w:rPr>
                <w:color w:val="000000"/>
                <w:sz w:val="24"/>
                <w:szCs w:val="24"/>
                <w:lang w:val="ru-RU"/>
              </w:rPr>
              <w:t xml:space="preserve"> </w:t>
            </w:r>
            <w:proofErr w:type="spellStart"/>
            <w:r w:rsidRPr="00A918B0">
              <w:rPr>
                <w:color w:val="000000"/>
                <w:sz w:val="24"/>
                <w:szCs w:val="24"/>
                <w:lang w:val="ru-RU"/>
              </w:rPr>
              <w:t>пропозиції</w:t>
            </w:r>
            <w:proofErr w:type="spellEnd"/>
            <w:r w:rsidRPr="00A918B0">
              <w:rPr>
                <w:color w:val="000000"/>
                <w:sz w:val="24"/>
                <w:szCs w:val="24"/>
                <w:lang w:val="ru-RU"/>
              </w:rPr>
              <w:t>;</w:t>
            </w:r>
          </w:p>
          <w:p w14:paraId="5AF01B85" w14:textId="77777777" w:rsidR="00F23C3E" w:rsidRPr="00A918B0" w:rsidRDefault="00F23C3E" w:rsidP="00C94319">
            <w:pPr>
              <w:numPr>
                <w:ilvl w:val="0"/>
                <w:numId w:val="2"/>
              </w:numPr>
              <w:spacing w:line="240" w:lineRule="atLeast"/>
              <w:ind w:left="0" w:right="113" w:firstLine="454"/>
              <w:contextualSpacing/>
              <w:jc w:val="both"/>
              <w:rPr>
                <w:bCs/>
                <w:color w:val="000000"/>
                <w:sz w:val="24"/>
                <w:szCs w:val="24"/>
                <w:lang w:val="ru-RU"/>
              </w:rPr>
            </w:pPr>
            <w:r w:rsidRPr="00A918B0">
              <w:rPr>
                <w:iCs/>
                <w:color w:val="000000"/>
                <w:sz w:val="24"/>
                <w:szCs w:val="24"/>
              </w:rPr>
              <w:t xml:space="preserve">підписаним проектом договору про закупівлю згідно з додатком </w:t>
            </w:r>
            <w:r w:rsidRPr="00A918B0">
              <w:rPr>
                <w:iCs/>
                <w:color w:val="000000"/>
                <w:sz w:val="24"/>
                <w:szCs w:val="24"/>
                <w:lang w:val="ru-RU"/>
              </w:rPr>
              <w:t>2</w:t>
            </w:r>
            <w:r w:rsidRPr="00A918B0">
              <w:rPr>
                <w:iCs/>
                <w:color w:val="000000"/>
                <w:sz w:val="24"/>
                <w:szCs w:val="24"/>
              </w:rPr>
              <w:t xml:space="preserve"> до цієї тендерної документації;</w:t>
            </w:r>
          </w:p>
          <w:p w14:paraId="485CAFE2" w14:textId="77777777" w:rsidR="00F23C3E" w:rsidRPr="00A918B0" w:rsidRDefault="00F23C3E" w:rsidP="00C94319">
            <w:pPr>
              <w:numPr>
                <w:ilvl w:val="0"/>
                <w:numId w:val="2"/>
              </w:numPr>
              <w:spacing w:line="240" w:lineRule="atLeast"/>
              <w:ind w:left="0" w:right="113" w:firstLine="454"/>
              <w:contextualSpacing/>
              <w:jc w:val="both"/>
              <w:rPr>
                <w:b/>
                <w:bCs/>
                <w:color w:val="000000"/>
                <w:sz w:val="24"/>
                <w:szCs w:val="24"/>
                <w:lang w:val="ru-RU"/>
              </w:rPr>
            </w:pPr>
            <w:proofErr w:type="spellStart"/>
            <w:r w:rsidRPr="00A918B0">
              <w:rPr>
                <w:color w:val="000000"/>
                <w:sz w:val="24"/>
                <w:szCs w:val="24"/>
                <w:lang w:val="ru-RU"/>
              </w:rPr>
              <w:t>інших</w:t>
            </w:r>
            <w:proofErr w:type="spellEnd"/>
            <w:r w:rsidRPr="00A918B0">
              <w:rPr>
                <w:color w:val="000000"/>
                <w:sz w:val="24"/>
                <w:szCs w:val="24"/>
                <w:lang w:val="ru-RU"/>
              </w:rPr>
              <w:t xml:space="preserve"> документів, </w:t>
            </w:r>
            <w:proofErr w:type="spellStart"/>
            <w:r w:rsidRPr="00A918B0">
              <w:rPr>
                <w:color w:val="000000"/>
                <w:sz w:val="24"/>
                <w:szCs w:val="24"/>
                <w:lang w:val="ru-RU"/>
              </w:rPr>
              <w:t>необхідність</w:t>
            </w:r>
            <w:proofErr w:type="spellEnd"/>
            <w:r w:rsidRPr="00A918B0">
              <w:rPr>
                <w:color w:val="000000"/>
                <w:sz w:val="24"/>
                <w:szCs w:val="24"/>
                <w:lang w:val="ru-RU"/>
              </w:rPr>
              <w:t xml:space="preserve"> </w:t>
            </w:r>
            <w:proofErr w:type="spellStart"/>
            <w:r w:rsidRPr="00A918B0">
              <w:rPr>
                <w:color w:val="000000"/>
                <w:sz w:val="24"/>
                <w:szCs w:val="24"/>
                <w:lang w:val="ru-RU"/>
              </w:rPr>
              <w:t>подання</w:t>
            </w:r>
            <w:proofErr w:type="spellEnd"/>
            <w:r w:rsidRPr="00A918B0">
              <w:rPr>
                <w:color w:val="000000"/>
                <w:sz w:val="24"/>
                <w:szCs w:val="24"/>
                <w:lang w:val="ru-RU"/>
              </w:rPr>
              <w:t xml:space="preserve"> </w:t>
            </w:r>
            <w:proofErr w:type="spellStart"/>
            <w:r w:rsidRPr="00A918B0">
              <w:rPr>
                <w:color w:val="000000"/>
                <w:sz w:val="24"/>
                <w:szCs w:val="24"/>
                <w:lang w:val="ru-RU"/>
              </w:rPr>
              <w:t>яких</w:t>
            </w:r>
            <w:proofErr w:type="spellEnd"/>
            <w:r w:rsidRPr="00A918B0">
              <w:rPr>
                <w:color w:val="000000"/>
                <w:sz w:val="24"/>
                <w:szCs w:val="24"/>
                <w:lang w:val="ru-RU"/>
              </w:rPr>
              <w:t xml:space="preserve"> у </w:t>
            </w:r>
            <w:proofErr w:type="spellStart"/>
            <w:r w:rsidRPr="00A918B0">
              <w:rPr>
                <w:color w:val="000000"/>
                <w:sz w:val="24"/>
                <w:szCs w:val="24"/>
                <w:lang w:val="ru-RU"/>
              </w:rPr>
              <w:t>складі</w:t>
            </w:r>
            <w:proofErr w:type="spellEnd"/>
            <w:r w:rsidRPr="00A918B0">
              <w:rPr>
                <w:color w:val="000000"/>
                <w:sz w:val="24"/>
                <w:szCs w:val="24"/>
                <w:lang w:val="ru-RU"/>
              </w:rPr>
              <w:t xml:space="preserve"> </w:t>
            </w:r>
            <w:proofErr w:type="spellStart"/>
            <w:r w:rsidRPr="00A918B0">
              <w:rPr>
                <w:color w:val="000000"/>
                <w:sz w:val="24"/>
                <w:szCs w:val="24"/>
                <w:lang w:val="ru-RU"/>
              </w:rPr>
              <w:t>тендерної</w:t>
            </w:r>
            <w:proofErr w:type="spellEnd"/>
            <w:r w:rsidRPr="00A918B0">
              <w:rPr>
                <w:color w:val="000000"/>
                <w:sz w:val="24"/>
                <w:szCs w:val="24"/>
                <w:lang w:val="ru-RU"/>
              </w:rPr>
              <w:t xml:space="preserve"> </w:t>
            </w:r>
            <w:proofErr w:type="spellStart"/>
            <w:r w:rsidRPr="00A918B0">
              <w:rPr>
                <w:color w:val="000000"/>
                <w:sz w:val="24"/>
                <w:szCs w:val="24"/>
                <w:lang w:val="ru-RU"/>
              </w:rPr>
              <w:t>пропозиції</w:t>
            </w:r>
            <w:proofErr w:type="spellEnd"/>
            <w:r w:rsidRPr="00A918B0">
              <w:rPr>
                <w:color w:val="000000"/>
                <w:sz w:val="24"/>
                <w:szCs w:val="24"/>
                <w:lang w:val="ru-RU"/>
              </w:rPr>
              <w:t xml:space="preserve"> </w:t>
            </w:r>
            <w:proofErr w:type="spellStart"/>
            <w:r w:rsidRPr="00A918B0">
              <w:rPr>
                <w:color w:val="000000"/>
                <w:sz w:val="24"/>
                <w:szCs w:val="24"/>
                <w:lang w:val="ru-RU"/>
              </w:rPr>
              <w:t>передбачена</w:t>
            </w:r>
            <w:proofErr w:type="spellEnd"/>
            <w:r w:rsidRPr="00A918B0">
              <w:rPr>
                <w:color w:val="000000"/>
                <w:sz w:val="24"/>
                <w:szCs w:val="24"/>
                <w:lang w:val="ru-RU"/>
              </w:rPr>
              <w:t xml:space="preserve"> </w:t>
            </w:r>
            <w:proofErr w:type="spellStart"/>
            <w:r w:rsidRPr="00A918B0">
              <w:rPr>
                <w:color w:val="000000"/>
                <w:sz w:val="24"/>
                <w:szCs w:val="24"/>
                <w:lang w:val="ru-RU"/>
              </w:rPr>
              <w:t>умовами</w:t>
            </w:r>
            <w:proofErr w:type="spellEnd"/>
            <w:r w:rsidRPr="00A918B0">
              <w:rPr>
                <w:color w:val="000000"/>
                <w:sz w:val="24"/>
                <w:szCs w:val="24"/>
                <w:lang w:val="ru-RU"/>
              </w:rPr>
              <w:t xml:space="preserve"> </w:t>
            </w:r>
            <w:proofErr w:type="spellStart"/>
            <w:r w:rsidRPr="00A918B0">
              <w:rPr>
                <w:color w:val="000000"/>
                <w:sz w:val="24"/>
                <w:szCs w:val="24"/>
                <w:lang w:val="ru-RU"/>
              </w:rPr>
              <w:t>цієї</w:t>
            </w:r>
            <w:proofErr w:type="spellEnd"/>
            <w:r w:rsidRPr="00A918B0">
              <w:rPr>
                <w:color w:val="000000"/>
                <w:sz w:val="24"/>
                <w:szCs w:val="24"/>
                <w:lang w:val="ru-RU"/>
              </w:rPr>
              <w:t xml:space="preserve"> документації.</w:t>
            </w:r>
          </w:p>
          <w:p w14:paraId="26D44087" w14:textId="77777777" w:rsidR="00F23C3E" w:rsidRPr="00A918B0" w:rsidRDefault="00F23C3E" w:rsidP="00F23C3E">
            <w:pPr>
              <w:spacing w:line="240" w:lineRule="atLeast"/>
              <w:ind w:right="113" w:firstLine="373"/>
              <w:contextualSpacing/>
              <w:jc w:val="both"/>
              <w:rPr>
                <w:bCs/>
                <w:color w:val="000000"/>
                <w:sz w:val="24"/>
                <w:szCs w:val="24"/>
              </w:rPr>
            </w:pPr>
            <w:r w:rsidRPr="00A918B0">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sidRPr="00A918B0">
              <w:rPr>
                <w:bCs/>
                <w:color w:val="000000"/>
                <w:sz w:val="24"/>
                <w:szCs w:val="24"/>
              </w:rPr>
              <w:t xml:space="preserve"> </w:t>
            </w:r>
            <w:r w:rsidRPr="00A918B0">
              <w:rPr>
                <w:color w:val="000000"/>
                <w:sz w:val="24"/>
                <w:szCs w:val="24"/>
              </w:rPr>
              <w:t xml:space="preserve">із змінами (у разі їх наявності). </w:t>
            </w:r>
            <w:r w:rsidRPr="00A918B0">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A918B0">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37BC4333"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C6AD24B"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1.3. Кожен учасник має право подати тільки одну тендерну пропозицію.</w:t>
            </w:r>
          </w:p>
          <w:p w14:paraId="39126E20"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A918B0">
              <w:rPr>
                <w:color w:val="000000"/>
                <w:sz w:val="24"/>
                <w:szCs w:val="24"/>
              </w:rPr>
              <w:t>скан</w:t>
            </w:r>
            <w:proofErr w:type="spellEnd"/>
            <w:r w:rsidRPr="00A918B0">
              <w:rPr>
                <w:color w:val="000000"/>
                <w:sz w:val="24"/>
                <w:szCs w:val="24"/>
              </w:rPr>
              <w:t xml:space="preserve">-копій в форматах PDF, JPEG, зміст та вигляд яких повинен відповідати оригіналам відповідних документів, згідно </w:t>
            </w:r>
            <w:r w:rsidRPr="00A918B0">
              <w:rPr>
                <w:color w:val="000000"/>
                <w:sz w:val="24"/>
                <w:szCs w:val="24"/>
              </w:rPr>
              <w:lastRenderedPageBreak/>
              <w:t xml:space="preserve">яких виготовляються такі </w:t>
            </w:r>
            <w:proofErr w:type="spellStart"/>
            <w:r w:rsidRPr="00A918B0">
              <w:rPr>
                <w:color w:val="000000"/>
                <w:sz w:val="24"/>
                <w:szCs w:val="24"/>
              </w:rPr>
              <w:t>скан</w:t>
            </w:r>
            <w:proofErr w:type="spellEnd"/>
            <w:r w:rsidRPr="00A918B0">
              <w:rPr>
                <w:color w:val="000000"/>
                <w:sz w:val="24"/>
                <w:szCs w:val="24"/>
              </w:rPr>
              <w:t>-копії, містити розбірливі зображення, придатні для сприйняття їх змісту.</w:t>
            </w:r>
          </w:p>
          <w:p w14:paraId="1317842A"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835FE20"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1A62D450"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5C77CDDD"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Замовник перевіряє КЕП/ЕЦП учасника на сайті центрального </w:t>
            </w:r>
            <w:proofErr w:type="spellStart"/>
            <w:r w:rsidRPr="00A918B0">
              <w:rPr>
                <w:color w:val="000000"/>
                <w:sz w:val="24"/>
                <w:szCs w:val="24"/>
              </w:rPr>
              <w:t>засвідчувального</w:t>
            </w:r>
            <w:proofErr w:type="spellEnd"/>
            <w:r w:rsidRPr="00A918B0">
              <w:rPr>
                <w:color w:val="000000"/>
                <w:sz w:val="24"/>
                <w:szCs w:val="24"/>
              </w:rPr>
              <w:t xml:space="preserve">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w:t>
            </w:r>
            <w:r w:rsidRPr="00A918B0">
              <w:rPr>
                <w:color w:val="000000"/>
                <w:sz w:val="24"/>
                <w:szCs w:val="24"/>
              </w:rPr>
              <w:lastRenderedPageBreak/>
              <w:t xml:space="preserve">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918B0">
              <w:rPr>
                <w:color w:val="000000"/>
                <w:sz w:val="24"/>
                <w:szCs w:val="24"/>
              </w:rPr>
              <w:t>відхилено</w:t>
            </w:r>
            <w:proofErr w:type="spellEnd"/>
            <w:r w:rsidRPr="00A918B0">
              <w:rPr>
                <w:color w:val="000000"/>
                <w:sz w:val="24"/>
                <w:szCs w:val="24"/>
              </w:rPr>
              <w:t>.</w:t>
            </w:r>
          </w:p>
          <w:p w14:paraId="7B217817"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4E08FE45"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4A0F76E8"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4E5173F4"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5DA3108"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1.7. Тендерна пропозиція може містити будь-які інші  документи, які бажає надати учасник.</w:t>
            </w:r>
          </w:p>
          <w:p w14:paraId="3E97CE22"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A918B0">
              <w:rPr>
                <w:color w:val="000000"/>
                <w:sz w:val="24"/>
                <w:szCs w:val="24"/>
              </w:rPr>
              <w:t>розцінено</w:t>
            </w:r>
            <w:proofErr w:type="spellEnd"/>
            <w:r w:rsidRPr="00A918B0">
              <w:rPr>
                <w:color w:val="000000"/>
                <w:sz w:val="24"/>
                <w:szCs w:val="24"/>
              </w:rPr>
              <w:t xml:space="preserve"> як невідповідність тендерної пропозиції тендерній документації.</w:t>
            </w:r>
          </w:p>
          <w:p w14:paraId="60CBBA1A"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2AF69CA" w14:textId="77777777" w:rsidR="00F23C3E" w:rsidRPr="00A918B0" w:rsidRDefault="00F23C3E" w:rsidP="00F23C3E">
            <w:pPr>
              <w:spacing w:line="240" w:lineRule="atLeast"/>
              <w:ind w:right="113" w:firstLine="373"/>
              <w:contextualSpacing/>
              <w:jc w:val="both"/>
              <w:rPr>
                <w:b/>
                <w:color w:val="000000"/>
                <w:sz w:val="24"/>
                <w:szCs w:val="24"/>
              </w:rPr>
            </w:pPr>
            <w:r w:rsidRPr="00A918B0">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1E7A24E7"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EE68670" w14:textId="77777777" w:rsidR="00F23C3E" w:rsidRPr="00A918B0" w:rsidRDefault="00F23C3E" w:rsidP="00F23C3E">
            <w:pPr>
              <w:spacing w:line="240" w:lineRule="atLeast"/>
              <w:ind w:right="113" w:firstLine="373"/>
              <w:contextualSpacing/>
              <w:jc w:val="both"/>
              <w:rPr>
                <w:color w:val="000000"/>
                <w:sz w:val="24"/>
                <w:szCs w:val="24"/>
              </w:rPr>
            </w:pPr>
            <w:r w:rsidRPr="00A918B0">
              <w:rPr>
                <w:color w:val="000000"/>
                <w:sz w:val="24"/>
                <w:szCs w:val="24"/>
              </w:rPr>
              <w:t xml:space="preserve">Не врахована учасником вартість окремих складових не сплачується замовником окремо, а витрати на їх виконання </w:t>
            </w:r>
            <w:r w:rsidRPr="00A918B0">
              <w:rPr>
                <w:color w:val="000000"/>
                <w:sz w:val="24"/>
                <w:szCs w:val="24"/>
              </w:rPr>
              <w:lastRenderedPageBreak/>
              <w:t>вважаються врахованими у загальній ціні його тендерної пропозиції.</w:t>
            </w:r>
          </w:p>
          <w:p w14:paraId="55131AA9" w14:textId="7CC06355" w:rsidR="00FB1B9E" w:rsidRPr="00A918B0" w:rsidRDefault="00F23C3E" w:rsidP="00F23C3E">
            <w:pPr>
              <w:spacing w:line="240" w:lineRule="atLeast"/>
              <w:ind w:right="113" w:firstLine="373"/>
              <w:jc w:val="both"/>
              <w:rPr>
                <w:color w:val="000000"/>
                <w:sz w:val="24"/>
                <w:szCs w:val="24"/>
              </w:rPr>
            </w:pPr>
            <w:r w:rsidRPr="00A918B0">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rsidRPr="00A918B0"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026DC" w:rsidRPr="00A918B0" w:rsidRDefault="00C026DC" w:rsidP="00C94319">
            <w:pPr>
              <w:ind w:right="113"/>
              <w:jc w:val="center"/>
              <w:rPr>
                <w:b/>
                <w:sz w:val="24"/>
                <w:szCs w:val="24"/>
                <w:highlight w:val="yellow"/>
                <w:lang w:eastAsia="uk-UA"/>
              </w:rPr>
            </w:pPr>
            <w:r w:rsidRPr="00A918B0">
              <w:rPr>
                <w:b/>
                <w:sz w:val="24"/>
                <w:szCs w:val="24"/>
                <w:lang w:eastAsia="uk-UA"/>
              </w:rPr>
              <w:lastRenderedPageBreak/>
              <w:t>2. Розмір та умови надання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A918B0" w:rsidRDefault="0024445A" w:rsidP="005209CD">
            <w:pPr>
              <w:spacing w:line="240" w:lineRule="atLeast"/>
              <w:ind w:right="113" w:firstLine="373"/>
              <w:jc w:val="both"/>
              <w:rPr>
                <w:bCs/>
                <w:sz w:val="24"/>
                <w:szCs w:val="24"/>
                <w:lang w:val="ru-RU"/>
              </w:rPr>
            </w:pPr>
            <w:r w:rsidRPr="00A918B0">
              <w:rPr>
                <w:bCs/>
                <w:color w:val="000000"/>
                <w:sz w:val="24"/>
                <w:szCs w:val="24"/>
              </w:rPr>
              <w:t>Не вимагається</w:t>
            </w:r>
          </w:p>
        </w:tc>
      </w:tr>
      <w:tr w:rsidR="00C026DC" w:rsidRPr="00A918B0" w14:paraId="0C6AFEA6"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026DC" w:rsidRPr="00A918B0" w:rsidRDefault="00C026DC" w:rsidP="00C94319">
            <w:pPr>
              <w:ind w:right="113"/>
              <w:jc w:val="center"/>
              <w:rPr>
                <w:b/>
                <w:sz w:val="24"/>
                <w:szCs w:val="24"/>
                <w:highlight w:val="yellow"/>
                <w:lang w:eastAsia="uk-UA"/>
              </w:rPr>
            </w:pPr>
            <w:r w:rsidRPr="00A918B0">
              <w:rPr>
                <w:b/>
                <w:sz w:val="24"/>
                <w:szCs w:val="24"/>
                <w:lang w:eastAsia="uk-UA"/>
              </w:rPr>
              <w:t>3.Умови повернення та неповернення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1B01D90" w14:textId="3C83EB32" w:rsidR="00C026DC" w:rsidRPr="00A918B0" w:rsidRDefault="0024445A" w:rsidP="005209CD">
            <w:pPr>
              <w:ind w:right="113" w:firstLine="373"/>
              <w:contextualSpacing/>
              <w:jc w:val="both"/>
              <w:rPr>
                <w:bCs/>
                <w:sz w:val="24"/>
                <w:szCs w:val="24"/>
                <w:lang w:eastAsia="uk-UA"/>
              </w:rPr>
            </w:pPr>
            <w:r w:rsidRPr="00A918B0">
              <w:rPr>
                <w:bCs/>
                <w:sz w:val="24"/>
                <w:szCs w:val="24"/>
                <w:lang w:eastAsia="uk-UA"/>
              </w:rPr>
              <w:t>Не вимагається</w:t>
            </w:r>
          </w:p>
        </w:tc>
      </w:tr>
      <w:tr w:rsidR="00C026DC" w:rsidRPr="00A918B0"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026DC" w:rsidRPr="00A918B0" w:rsidRDefault="00C026DC" w:rsidP="00C94319">
            <w:pPr>
              <w:ind w:right="113"/>
              <w:jc w:val="center"/>
              <w:rPr>
                <w:b/>
                <w:sz w:val="24"/>
                <w:szCs w:val="24"/>
                <w:lang w:eastAsia="uk-UA"/>
              </w:rPr>
            </w:pPr>
            <w:r w:rsidRPr="00A918B0">
              <w:rPr>
                <w:b/>
                <w:sz w:val="24"/>
                <w:szCs w:val="24"/>
                <w:lang w:eastAsia="uk-UA"/>
              </w:rPr>
              <w:t>4. 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63945B9" w14:textId="77777777" w:rsidR="00F23C3E" w:rsidRPr="00A918B0" w:rsidRDefault="00F23C3E" w:rsidP="00F23C3E">
            <w:pPr>
              <w:widowControl w:val="0"/>
              <w:ind w:right="113" w:firstLine="373"/>
              <w:contextualSpacing/>
              <w:jc w:val="both"/>
              <w:rPr>
                <w:sz w:val="24"/>
                <w:szCs w:val="24"/>
                <w:lang w:eastAsia="uk-UA"/>
              </w:rPr>
            </w:pPr>
            <w:r w:rsidRPr="00A918B0">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1E34930A" w14:textId="77777777" w:rsidR="00F23C3E" w:rsidRPr="00A918B0" w:rsidRDefault="00F23C3E" w:rsidP="00F23C3E">
            <w:pPr>
              <w:widowControl w:val="0"/>
              <w:ind w:right="113" w:firstLine="373"/>
              <w:contextualSpacing/>
              <w:jc w:val="both"/>
              <w:rPr>
                <w:sz w:val="24"/>
                <w:szCs w:val="24"/>
                <w:lang w:eastAsia="uk-UA"/>
              </w:rPr>
            </w:pPr>
            <w:r w:rsidRPr="00A918B0">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61F9AF63" w14:textId="77777777" w:rsidR="00F23C3E" w:rsidRPr="00A918B0" w:rsidRDefault="00F23C3E" w:rsidP="00F23C3E">
            <w:pPr>
              <w:widowControl w:val="0"/>
              <w:ind w:right="113" w:firstLine="373"/>
              <w:contextualSpacing/>
              <w:jc w:val="both"/>
              <w:rPr>
                <w:sz w:val="24"/>
                <w:szCs w:val="24"/>
                <w:lang w:eastAsia="uk-UA"/>
              </w:rPr>
            </w:pPr>
            <w:r w:rsidRPr="00A918B0">
              <w:rPr>
                <w:sz w:val="24"/>
                <w:szCs w:val="24"/>
                <w:lang w:eastAsia="uk-UA"/>
              </w:rPr>
              <w:t>Учасник має право:</w:t>
            </w:r>
          </w:p>
          <w:p w14:paraId="42CA511E" w14:textId="77777777" w:rsidR="00F23C3E" w:rsidRPr="00A918B0" w:rsidRDefault="00F23C3E" w:rsidP="00F23C3E">
            <w:pPr>
              <w:widowControl w:val="0"/>
              <w:ind w:right="113" w:firstLine="373"/>
              <w:contextualSpacing/>
              <w:jc w:val="both"/>
              <w:rPr>
                <w:sz w:val="24"/>
                <w:szCs w:val="24"/>
                <w:lang w:eastAsia="uk-UA"/>
              </w:rPr>
            </w:pPr>
            <w:r w:rsidRPr="00A918B0">
              <w:rPr>
                <w:sz w:val="24"/>
                <w:szCs w:val="24"/>
                <w:lang w:eastAsia="uk-UA"/>
              </w:rPr>
              <w:t>- відхилити таку вимогу, не втрачаючи при цьому наданого ним забезпечення тендерної пропозиції;</w:t>
            </w:r>
          </w:p>
          <w:p w14:paraId="6696B1CE" w14:textId="77777777" w:rsidR="00F23C3E" w:rsidRPr="00A918B0" w:rsidRDefault="00F23C3E" w:rsidP="00F23C3E">
            <w:pPr>
              <w:widowControl w:val="0"/>
              <w:ind w:right="113" w:firstLine="373"/>
              <w:contextualSpacing/>
              <w:jc w:val="both"/>
              <w:rPr>
                <w:sz w:val="24"/>
                <w:szCs w:val="24"/>
                <w:lang w:eastAsia="uk-UA"/>
              </w:rPr>
            </w:pPr>
            <w:r w:rsidRPr="00A918B0">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3E3017BC" w:rsidR="008A13AC" w:rsidRPr="00A918B0" w:rsidRDefault="00F23C3E" w:rsidP="00F23C3E">
            <w:pPr>
              <w:widowControl w:val="0"/>
              <w:ind w:right="113" w:firstLine="373"/>
              <w:contextualSpacing/>
              <w:jc w:val="both"/>
              <w:rPr>
                <w:sz w:val="24"/>
                <w:szCs w:val="24"/>
                <w:highlight w:val="yellow"/>
                <w:lang w:eastAsia="uk-UA"/>
              </w:rPr>
            </w:pPr>
            <w:r w:rsidRPr="00A918B0">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rsidRPr="00A918B0"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038E1279" w14:textId="0FA621E8" w:rsidR="00A00F4C" w:rsidRPr="00A918B0" w:rsidRDefault="00C026DC" w:rsidP="00C94319">
            <w:pPr>
              <w:ind w:right="113"/>
              <w:jc w:val="center"/>
              <w:rPr>
                <w:i/>
                <w:sz w:val="24"/>
                <w:szCs w:val="24"/>
                <w:lang w:eastAsia="uk-UA"/>
              </w:rPr>
            </w:pPr>
            <w:r w:rsidRPr="00A918B0">
              <w:rPr>
                <w:b/>
                <w:sz w:val="24"/>
                <w:szCs w:val="24"/>
                <w:lang w:val="ru-RU"/>
              </w:rPr>
              <w:t>5.</w:t>
            </w:r>
            <w:r w:rsidR="00F23C3E" w:rsidRPr="00A918B0">
              <w:rPr>
                <w:b/>
                <w:sz w:val="24"/>
                <w:szCs w:val="24"/>
              </w:rPr>
              <w:t>Кваліфікаційні критерії відповідно до статті</w:t>
            </w:r>
            <w:r w:rsidR="00F23C3E" w:rsidRPr="00A918B0">
              <w:rPr>
                <w:b/>
                <w:bCs/>
                <w:sz w:val="24"/>
                <w:szCs w:val="24"/>
              </w:rPr>
              <w:t> </w:t>
            </w:r>
            <w:r w:rsidR="00F23C3E" w:rsidRPr="00A918B0">
              <w:rPr>
                <w:b/>
                <w:sz w:val="24"/>
                <w:szCs w:val="24"/>
              </w:rPr>
              <w:t>16 Закону, підстави, встановлені пунктом 47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p>
        </w:tc>
        <w:tc>
          <w:tcPr>
            <w:tcW w:w="3125" w:type="pct"/>
            <w:tcBorders>
              <w:top w:val="single" w:sz="6" w:space="0" w:color="000000"/>
              <w:left w:val="single" w:sz="6" w:space="0" w:color="000000"/>
              <w:bottom w:val="single" w:sz="6" w:space="0" w:color="000000"/>
              <w:right w:val="single" w:sz="6" w:space="0" w:color="000000"/>
            </w:tcBorders>
          </w:tcPr>
          <w:p w14:paraId="350CCBDC" w14:textId="77777777" w:rsidR="00F23C3E" w:rsidRPr="00A918B0" w:rsidRDefault="00F23C3E" w:rsidP="00F23C3E">
            <w:pPr>
              <w:spacing w:line="240" w:lineRule="atLeast"/>
              <w:ind w:right="113" w:firstLine="373"/>
              <w:jc w:val="both"/>
              <w:rPr>
                <w:sz w:val="24"/>
                <w:szCs w:val="24"/>
              </w:rPr>
            </w:pPr>
            <w:r w:rsidRPr="00A918B0">
              <w:rPr>
                <w:sz w:val="24"/>
                <w:szCs w:val="24"/>
              </w:rPr>
              <w:t>5.1. Згідно з умовами цієї документації учасник подає в складі тендерної пропозиції документи, що відповідно до статті</w:t>
            </w:r>
            <w:r w:rsidRPr="00A918B0">
              <w:rPr>
                <w:b/>
                <w:bCs/>
                <w:sz w:val="24"/>
                <w:szCs w:val="24"/>
              </w:rPr>
              <w:t> </w:t>
            </w:r>
            <w:r w:rsidRPr="00A918B0">
              <w:rPr>
                <w:sz w:val="24"/>
                <w:szCs w:val="24"/>
              </w:rPr>
              <w:t>16 Закону, підтверджують відповідність учасника таким кваліфікаційним критеріям:</w:t>
            </w:r>
          </w:p>
          <w:p w14:paraId="7E78866E" w14:textId="7C0B2E66" w:rsidR="00284FF0" w:rsidRPr="00A918B0" w:rsidRDefault="00284FF0" w:rsidP="00284FF0">
            <w:pPr>
              <w:spacing w:line="240" w:lineRule="atLeast"/>
              <w:ind w:left="113" w:right="113" w:firstLine="403"/>
              <w:jc w:val="both"/>
              <w:rPr>
                <w:sz w:val="24"/>
                <w:szCs w:val="24"/>
              </w:rPr>
            </w:pPr>
            <w:r w:rsidRPr="00A918B0">
              <w:rPr>
                <w:bCs/>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p>
          <w:p w14:paraId="07F05941" w14:textId="77777777" w:rsidR="00F23C3E" w:rsidRPr="00A918B0" w:rsidRDefault="00F23C3E" w:rsidP="00F23C3E">
            <w:pPr>
              <w:spacing w:line="240" w:lineRule="atLeast"/>
              <w:ind w:right="113" w:firstLine="373"/>
              <w:jc w:val="both"/>
              <w:rPr>
                <w:sz w:val="24"/>
                <w:szCs w:val="24"/>
              </w:rPr>
            </w:pPr>
            <w:r w:rsidRPr="00A918B0">
              <w:rPr>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14:paraId="2A9CDA65" w14:textId="77777777" w:rsidR="00F23C3E" w:rsidRPr="00A918B0" w:rsidRDefault="00F23C3E" w:rsidP="00F23C3E">
            <w:pPr>
              <w:spacing w:line="240" w:lineRule="atLeast"/>
              <w:ind w:right="113" w:firstLine="373"/>
              <w:jc w:val="both"/>
              <w:rPr>
                <w:sz w:val="24"/>
                <w:szCs w:val="24"/>
              </w:rPr>
            </w:pPr>
            <w:r w:rsidRPr="00A918B0">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732EFA" w14:textId="77777777" w:rsidR="00F23C3E" w:rsidRPr="00A918B0" w:rsidRDefault="00F23C3E" w:rsidP="00F23C3E">
            <w:pPr>
              <w:spacing w:line="240" w:lineRule="atLeast"/>
              <w:ind w:right="113" w:firstLine="373"/>
              <w:jc w:val="both"/>
              <w:rPr>
                <w:sz w:val="24"/>
                <w:szCs w:val="24"/>
              </w:rPr>
            </w:pPr>
            <w:r w:rsidRPr="00A918B0">
              <w:rPr>
                <w:sz w:val="24"/>
                <w:szCs w:val="24"/>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w:t>
            </w:r>
            <w:r w:rsidRPr="00A918B0">
              <w:rPr>
                <w:sz w:val="24"/>
                <w:szCs w:val="24"/>
              </w:rPr>
              <w:lastRenderedPageBreak/>
              <w:t>підстав в електронній системі закупівель під час подання тендерної пропозиції.</w:t>
            </w:r>
          </w:p>
          <w:p w14:paraId="03DE284E" w14:textId="5B200798" w:rsidR="00F23C3E" w:rsidRPr="00A918B0" w:rsidRDefault="00F23C3E" w:rsidP="00F23C3E">
            <w:pPr>
              <w:spacing w:line="240" w:lineRule="atLeast"/>
              <w:ind w:right="113" w:firstLine="373"/>
              <w:jc w:val="both"/>
              <w:rPr>
                <w:sz w:val="24"/>
                <w:szCs w:val="24"/>
              </w:rPr>
            </w:pPr>
            <w:r w:rsidRPr="00A918B0">
              <w:rPr>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CBCF8FF" w14:textId="77777777" w:rsidR="00F23C3E" w:rsidRPr="00A918B0" w:rsidRDefault="00F23C3E" w:rsidP="00F23C3E">
            <w:pPr>
              <w:spacing w:line="240" w:lineRule="atLeast"/>
              <w:ind w:right="113" w:firstLine="373"/>
              <w:jc w:val="both"/>
              <w:rPr>
                <w:sz w:val="24"/>
                <w:szCs w:val="24"/>
              </w:rPr>
            </w:pPr>
            <w:r w:rsidRPr="00A918B0">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8A94578" w14:textId="77777777" w:rsidR="00F23C3E" w:rsidRPr="00A918B0" w:rsidRDefault="00F23C3E" w:rsidP="00F23C3E">
            <w:pPr>
              <w:spacing w:line="240" w:lineRule="atLeast"/>
              <w:ind w:right="113" w:firstLine="373"/>
              <w:jc w:val="both"/>
              <w:rPr>
                <w:sz w:val="24"/>
                <w:szCs w:val="24"/>
              </w:rPr>
            </w:pPr>
            <w:r w:rsidRPr="00A918B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14:paraId="2E806F1E" w14:textId="759D45BB" w:rsidR="006B1F68" w:rsidRPr="00A918B0" w:rsidRDefault="00F23C3E" w:rsidP="006B1F68">
            <w:pPr>
              <w:spacing w:line="240" w:lineRule="atLeast"/>
              <w:ind w:right="113" w:firstLine="373"/>
              <w:jc w:val="both"/>
              <w:rPr>
                <w:sz w:val="24"/>
                <w:szCs w:val="24"/>
              </w:rPr>
            </w:pPr>
            <w:r w:rsidRPr="00A918B0">
              <w:rPr>
                <w:sz w:val="24"/>
                <w:szCs w:val="24"/>
              </w:rPr>
              <w:t xml:space="preserve">5.3. </w:t>
            </w:r>
            <w:r w:rsidR="006B1F68" w:rsidRPr="00A918B0">
              <w:rPr>
                <w:sz w:val="24"/>
                <w:szCs w:val="24"/>
              </w:rPr>
              <w:t xml:space="preserve">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w:t>
            </w:r>
            <w:proofErr w:type="spellStart"/>
            <w:r w:rsidR="006B1F68" w:rsidRPr="00A918B0">
              <w:rPr>
                <w:sz w:val="24"/>
                <w:szCs w:val="24"/>
              </w:rPr>
              <w:t>чекбоксі</w:t>
            </w:r>
            <w:proofErr w:type="spellEnd"/>
            <w:r w:rsidR="006B1F68" w:rsidRPr="00A918B0">
              <w:rPr>
                <w:sz w:val="24"/>
                <w:szCs w:val="24"/>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Відсутність підстави, зазначеної в абзаці чотирнадцятому пункту 47 Особливостей підтверджується довідкою, складеною учасником у довільній формі.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w:t>
            </w:r>
            <w:r w:rsidR="006B1F68" w:rsidRPr="00A918B0">
              <w:rPr>
                <w:sz w:val="24"/>
                <w:szCs w:val="24"/>
              </w:rPr>
              <w:lastRenderedPageBreak/>
              <w:t xml:space="preserve">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006B1F68" w:rsidRPr="00A918B0">
              <w:rPr>
                <w:sz w:val="24"/>
                <w:szCs w:val="24"/>
              </w:rPr>
              <w:t>бенефіціарний</w:t>
            </w:r>
            <w:proofErr w:type="spellEnd"/>
            <w:r w:rsidR="006B1F68" w:rsidRPr="00A918B0">
              <w:rPr>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3F053A2B" w14:textId="448061F6" w:rsidR="00F23C3E" w:rsidRPr="00A918B0" w:rsidRDefault="00F23C3E" w:rsidP="00F23C3E">
            <w:pPr>
              <w:spacing w:line="240" w:lineRule="atLeast"/>
              <w:ind w:right="113" w:firstLine="373"/>
              <w:jc w:val="both"/>
              <w:rPr>
                <w:sz w:val="24"/>
                <w:szCs w:val="24"/>
              </w:rPr>
            </w:pPr>
            <w:r w:rsidRPr="00A918B0">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w:t>
            </w:r>
            <w:r w:rsidR="00953820" w:rsidRPr="00A918B0">
              <w:rPr>
                <w:sz w:val="24"/>
                <w:szCs w:val="24"/>
              </w:rPr>
              <w:t>адцятому пункту 47 Особливостей:</w:t>
            </w:r>
          </w:p>
          <w:p w14:paraId="4695481B" w14:textId="5074687D" w:rsidR="00F23C3E" w:rsidRPr="00A918B0" w:rsidRDefault="00F23C3E" w:rsidP="00F23C3E">
            <w:pPr>
              <w:spacing w:line="240" w:lineRule="atLeast"/>
              <w:ind w:right="113" w:firstLine="373"/>
              <w:jc w:val="both"/>
              <w:rPr>
                <w:sz w:val="24"/>
                <w:szCs w:val="24"/>
              </w:rPr>
            </w:pPr>
            <w:r w:rsidRPr="00A918B0">
              <w:rPr>
                <w:sz w:val="24"/>
                <w:szCs w:val="24"/>
              </w:rPr>
              <w:t xml:space="preserve">-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щодо </w:t>
            </w:r>
            <w:proofErr w:type="spellStart"/>
            <w:r w:rsidRPr="00A918B0">
              <w:rPr>
                <w:sz w:val="24"/>
                <w:szCs w:val="24"/>
              </w:rPr>
              <w:t>непр</w:t>
            </w:r>
            <w:r w:rsidR="003B2709" w:rsidRPr="00A918B0">
              <w:rPr>
                <w:sz w:val="24"/>
                <w:szCs w:val="24"/>
              </w:rPr>
              <w:t>и</w:t>
            </w:r>
            <w:r w:rsidRPr="00A918B0">
              <w:rPr>
                <w:sz w:val="24"/>
                <w:szCs w:val="24"/>
              </w:rPr>
              <w:t>тягнення</w:t>
            </w:r>
            <w:proofErr w:type="spellEnd"/>
            <w:r w:rsidRPr="00A918B0">
              <w:rPr>
                <w:sz w:val="24"/>
                <w:szCs w:val="24"/>
              </w:rPr>
              <w:t xml:space="preserve"> до відповідальності за вчинення корупційного правопорушення або правопорушення, пов’язаного з корупцією. Зазначена інформаційна довідка повинна містити QR-код та/або номер та електронний підпис та/або печатку.</w:t>
            </w:r>
          </w:p>
          <w:p w14:paraId="67FC0E65" w14:textId="26536618" w:rsidR="00F23C3E" w:rsidRPr="00A918B0" w:rsidRDefault="00F23C3E" w:rsidP="00F23C3E">
            <w:pPr>
              <w:spacing w:line="240" w:lineRule="atLeast"/>
              <w:ind w:right="113" w:firstLine="373"/>
              <w:jc w:val="both"/>
              <w:rPr>
                <w:sz w:val="24"/>
                <w:szCs w:val="24"/>
              </w:rPr>
            </w:pPr>
            <w:r w:rsidRPr="00A918B0">
              <w:rPr>
                <w:sz w:val="24"/>
                <w:szCs w:val="24"/>
              </w:rPr>
              <w:t>-</w:t>
            </w:r>
            <w:r w:rsidRPr="00A918B0">
              <w:rPr>
                <w:sz w:val="24"/>
                <w:szCs w:val="24"/>
              </w:rPr>
              <w:tab/>
              <w:t xml:space="preserve">  </w:t>
            </w:r>
            <w:r w:rsidR="002A4B04" w:rsidRPr="00A918B0">
              <w:rPr>
                <w:color w:val="000000" w:themeColor="text1"/>
                <w:sz w:val="24"/>
                <w:szCs w:val="24"/>
              </w:rPr>
              <w:t>В</w:t>
            </w:r>
            <w:r w:rsidRPr="00A918B0">
              <w:rPr>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судимості»,(повинен бути засвідчений електронною печаткою служби Єдиної інформаційної системи МВС України та містити QR-код), зазначений витяг надається щодо осіб (особи), визначених </w:t>
            </w:r>
            <w:r w:rsidR="002A4B04" w:rsidRPr="00A918B0">
              <w:rPr>
                <w:sz w:val="24"/>
                <w:szCs w:val="24"/>
              </w:rPr>
              <w:t xml:space="preserve">згідно </w:t>
            </w:r>
            <w:r w:rsidRPr="00A918B0">
              <w:rPr>
                <w:sz w:val="24"/>
                <w:szCs w:val="24"/>
              </w:rPr>
              <w:t>підпунк</w:t>
            </w:r>
            <w:r w:rsidR="002A4B04" w:rsidRPr="00A918B0">
              <w:rPr>
                <w:sz w:val="24"/>
                <w:szCs w:val="24"/>
              </w:rPr>
              <w:t>т</w:t>
            </w:r>
            <w:r w:rsidRPr="00A918B0">
              <w:rPr>
                <w:sz w:val="24"/>
                <w:szCs w:val="24"/>
              </w:rPr>
              <w:t>ів 5, 6, 12 пункту 47 Особливостей.</w:t>
            </w:r>
          </w:p>
          <w:p w14:paraId="4BC129AF" w14:textId="77777777" w:rsidR="00F23C3E" w:rsidRPr="00A918B0" w:rsidRDefault="00F23C3E" w:rsidP="00F23C3E">
            <w:pPr>
              <w:spacing w:line="240" w:lineRule="atLeast"/>
              <w:ind w:right="113" w:firstLine="373"/>
              <w:jc w:val="both"/>
              <w:rPr>
                <w:color w:val="000000" w:themeColor="text1"/>
                <w:sz w:val="24"/>
                <w:szCs w:val="24"/>
              </w:rPr>
            </w:pPr>
            <w:r w:rsidRPr="00A918B0">
              <w:rPr>
                <w:color w:val="000000" w:themeColor="text1"/>
                <w:sz w:val="24"/>
                <w:szCs w:val="24"/>
              </w:rPr>
              <w:t>-</w:t>
            </w:r>
            <w:r w:rsidRPr="00A918B0">
              <w:rPr>
                <w:color w:val="000000" w:themeColor="text1"/>
                <w:sz w:val="24"/>
                <w:szCs w:val="24"/>
              </w:rPr>
              <w:tab/>
              <w:t>довідку у довільній формі, що підтверджує відсутність підстави, передбаченої підпунктом 12 пункту 47 Особливостей;</w:t>
            </w:r>
          </w:p>
          <w:p w14:paraId="4C68F51E" w14:textId="1B287ABC" w:rsidR="00F23C3E" w:rsidRPr="00A918B0" w:rsidRDefault="00F23C3E" w:rsidP="00F23C3E">
            <w:pPr>
              <w:spacing w:line="240" w:lineRule="atLeast"/>
              <w:ind w:right="113" w:firstLine="373"/>
              <w:jc w:val="both"/>
              <w:rPr>
                <w:sz w:val="24"/>
                <w:szCs w:val="24"/>
              </w:rPr>
            </w:pPr>
            <w:r w:rsidRPr="00A918B0">
              <w:rPr>
                <w:sz w:val="24"/>
                <w:szCs w:val="24"/>
              </w:rPr>
              <w:t>-</w:t>
            </w:r>
            <w:r w:rsidRPr="00A918B0">
              <w:rPr>
                <w:sz w:val="24"/>
                <w:szCs w:val="24"/>
              </w:rPr>
              <w:tab/>
              <w:t xml:space="preserve">довідку у довільній формі, що підтверджує відсутність підстави, передбаченої абзацом 14 пункту 47 Особливостей або інформацію у довільній формі, що підтверджує вжиття заходів для доведення надійності </w:t>
            </w:r>
            <w:r w:rsidRPr="00A918B0">
              <w:rPr>
                <w:sz w:val="24"/>
                <w:szCs w:val="24"/>
              </w:rPr>
              <w:lastRenderedPageBreak/>
              <w:t>учасника згідно другого речення абзацу чот</w:t>
            </w:r>
            <w:r w:rsidR="003B2709" w:rsidRPr="00A918B0">
              <w:rPr>
                <w:sz w:val="24"/>
                <w:szCs w:val="24"/>
              </w:rPr>
              <w:t>ир</w:t>
            </w:r>
            <w:r w:rsidRPr="00A918B0">
              <w:rPr>
                <w:sz w:val="24"/>
                <w:szCs w:val="24"/>
              </w:rPr>
              <w:t>надцятого пункту 47 Особливостей.</w:t>
            </w:r>
          </w:p>
          <w:p w14:paraId="719051DE" w14:textId="475F3509" w:rsidR="00F23C3E" w:rsidRPr="00A918B0" w:rsidRDefault="00F23C3E" w:rsidP="00F23C3E">
            <w:pPr>
              <w:spacing w:line="240" w:lineRule="atLeast"/>
              <w:ind w:right="113" w:firstLine="373"/>
              <w:jc w:val="both"/>
              <w:rPr>
                <w:sz w:val="24"/>
                <w:szCs w:val="24"/>
              </w:rPr>
            </w:pPr>
            <w:r w:rsidRPr="00A918B0">
              <w:rPr>
                <w:sz w:val="24"/>
                <w:szCs w:val="24"/>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w:t>
            </w:r>
            <w:r w:rsidR="00C06D71" w:rsidRPr="00A918B0">
              <w:rPr>
                <w:sz w:val="24"/>
                <w:szCs w:val="24"/>
              </w:rPr>
              <w:t>тав, визначених пунктом 47 Особл</w:t>
            </w:r>
            <w:r w:rsidRPr="00A918B0">
              <w:rPr>
                <w:sz w:val="24"/>
                <w:szCs w:val="24"/>
              </w:rPr>
              <w:t>ивостей.</w:t>
            </w:r>
          </w:p>
          <w:p w14:paraId="2A6C99A4" w14:textId="77777777" w:rsidR="00C026DC" w:rsidRPr="00A918B0" w:rsidRDefault="00A4160A" w:rsidP="00F23C3E">
            <w:pPr>
              <w:spacing w:line="240" w:lineRule="atLeast"/>
              <w:ind w:right="113" w:firstLine="373"/>
              <w:jc w:val="both"/>
              <w:rPr>
                <w:sz w:val="24"/>
                <w:szCs w:val="24"/>
              </w:rPr>
            </w:pPr>
            <w:r w:rsidRPr="00A918B0">
              <w:rPr>
                <w:sz w:val="24"/>
                <w:szCs w:val="24"/>
              </w:rPr>
              <w:t>Замовник не вимагає д</w:t>
            </w:r>
            <w:r w:rsidR="00F23C3E" w:rsidRPr="00A918B0">
              <w:rPr>
                <w:sz w:val="24"/>
                <w:szCs w:val="24"/>
              </w:rPr>
              <w:t>окументального підтвердження публічної інформації, що оприлюднена у формі відкритих даних згідно із Законом України «Про доступ до публічної інфор</w:t>
            </w:r>
            <w:r w:rsidR="00C06D71" w:rsidRPr="00A918B0">
              <w:rPr>
                <w:sz w:val="24"/>
                <w:szCs w:val="24"/>
              </w:rPr>
              <w:t>м</w:t>
            </w:r>
            <w:r w:rsidR="00F23C3E" w:rsidRPr="00A918B0">
              <w:rPr>
                <w:sz w:val="24"/>
                <w:szCs w:val="24"/>
              </w:rPr>
              <w:t>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w:t>
            </w:r>
            <w:r w:rsidR="00C06D71" w:rsidRPr="00A918B0">
              <w:rPr>
                <w:sz w:val="24"/>
                <w:szCs w:val="24"/>
              </w:rPr>
              <w:t>и доступ до такої інформації є о</w:t>
            </w:r>
            <w:r w:rsidR="00F23C3E" w:rsidRPr="00A918B0">
              <w:rPr>
                <w:sz w:val="24"/>
                <w:szCs w:val="24"/>
              </w:rPr>
              <w:t>бмеженим на момент оприлюднення оголошення про проведення відкритих торгів.</w:t>
            </w:r>
          </w:p>
          <w:p w14:paraId="601A1D28" w14:textId="3A216286" w:rsidR="00C06D71" w:rsidRPr="00A918B0" w:rsidRDefault="00C06D71" w:rsidP="00F23C3E">
            <w:pPr>
              <w:spacing w:line="240" w:lineRule="atLeast"/>
              <w:ind w:right="113" w:firstLine="373"/>
              <w:jc w:val="both"/>
              <w:rPr>
                <w:sz w:val="24"/>
                <w:szCs w:val="24"/>
              </w:rPr>
            </w:pPr>
            <w:r w:rsidRPr="00A918B0">
              <w:rPr>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026DC" w:rsidRPr="00A918B0"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C026DC" w:rsidRPr="00A918B0" w:rsidRDefault="00C026DC" w:rsidP="00C94319">
            <w:pPr>
              <w:ind w:right="113"/>
              <w:jc w:val="center"/>
              <w:rPr>
                <w:b/>
                <w:sz w:val="24"/>
                <w:szCs w:val="24"/>
                <w:highlight w:val="cyan"/>
                <w:lang w:eastAsia="uk-UA"/>
              </w:rPr>
            </w:pPr>
            <w:r w:rsidRPr="00A918B0">
              <w:rPr>
                <w:b/>
                <w:sz w:val="24"/>
                <w:szCs w:val="24"/>
                <w:lang w:val="ru-RU"/>
              </w:rPr>
              <w:lastRenderedPageBreak/>
              <w:t xml:space="preserve">6. </w:t>
            </w:r>
            <w:r w:rsidRPr="00A918B0">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3893DEFC" w14:textId="77777777" w:rsidR="003B2709" w:rsidRPr="00A918B0" w:rsidRDefault="003B2709" w:rsidP="003B2709">
            <w:pPr>
              <w:tabs>
                <w:tab w:val="left" w:pos="575"/>
              </w:tabs>
              <w:ind w:right="113" w:firstLine="373"/>
              <w:contextualSpacing/>
              <w:jc w:val="both"/>
              <w:rPr>
                <w:iCs/>
                <w:color w:val="000000"/>
                <w:sz w:val="24"/>
                <w:szCs w:val="24"/>
              </w:rPr>
            </w:pPr>
            <w:r w:rsidRPr="00A918B0">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A918B0">
              <w:rPr>
                <w:sz w:val="24"/>
                <w:szCs w:val="24"/>
              </w:rPr>
              <w:t xml:space="preserve"> </w:t>
            </w:r>
            <w:r w:rsidRPr="00A918B0">
              <w:rPr>
                <w:iCs/>
                <w:color w:val="000000"/>
                <w:sz w:val="24"/>
                <w:szCs w:val="24"/>
              </w:rPr>
              <w:t>до предмета закупівлі, установленим  Замовником у додатку № 1 до цієї тендерної документації.</w:t>
            </w:r>
          </w:p>
          <w:p w14:paraId="1BDE408B" w14:textId="77777777" w:rsidR="003B2709" w:rsidRPr="00A918B0" w:rsidRDefault="003B2709" w:rsidP="003B2709">
            <w:pPr>
              <w:tabs>
                <w:tab w:val="left" w:pos="575"/>
              </w:tabs>
              <w:ind w:right="113" w:firstLine="373"/>
              <w:contextualSpacing/>
              <w:jc w:val="both"/>
              <w:rPr>
                <w:iCs/>
                <w:color w:val="000000"/>
                <w:sz w:val="24"/>
                <w:szCs w:val="24"/>
              </w:rPr>
            </w:pPr>
            <w:r w:rsidRPr="00A918B0">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385EC38D" w:rsidR="00C026DC" w:rsidRPr="00A918B0" w:rsidRDefault="003B2709" w:rsidP="003B2709">
            <w:pPr>
              <w:tabs>
                <w:tab w:val="left" w:pos="575"/>
              </w:tabs>
              <w:ind w:right="113" w:firstLine="373"/>
              <w:contextualSpacing/>
              <w:jc w:val="both"/>
              <w:rPr>
                <w:sz w:val="24"/>
                <w:szCs w:val="24"/>
                <w:highlight w:val="yellow"/>
                <w:lang w:val="ru-RU"/>
              </w:rPr>
            </w:pPr>
            <w:r w:rsidRPr="00A918B0">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rsidRPr="00A918B0"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026DC" w:rsidRPr="00A918B0" w:rsidRDefault="00C026DC" w:rsidP="00C94319">
            <w:pPr>
              <w:ind w:right="113"/>
              <w:jc w:val="center"/>
              <w:rPr>
                <w:b/>
                <w:sz w:val="24"/>
                <w:szCs w:val="24"/>
                <w:lang w:val="ru-RU"/>
              </w:rPr>
            </w:pPr>
            <w:r w:rsidRPr="00A918B0">
              <w:rPr>
                <w:b/>
                <w:sz w:val="24"/>
                <w:szCs w:val="24"/>
                <w:lang w:val="ru-RU"/>
              </w:rPr>
              <w:t xml:space="preserve">7. </w:t>
            </w:r>
            <w:r w:rsidRPr="00A918B0">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42304E0B" w14:textId="77777777" w:rsidR="003B2709" w:rsidRPr="00A918B0" w:rsidRDefault="003B2709" w:rsidP="003B2709">
            <w:pPr>
              <w:ind w:right="113" w:firstLine="373"/>
              <w:contextualSpacing/>
              <w:jc w:val="both"/>
              <w:rPr>
                <w:iCs/>
                <w:color w:val="000000"/>
                <w:sz w:val="24"/>
                <w:szCs w:val="24"/>
              </w:rPr>
            </w:pPr>
            <w:r w:rsidRPr="00A918B0">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w:t>
            </w:r>
            <w:r w:rsidRPr="00A918B0">
              <w:rPr>
                <w:iCs/>
                <w:color w:val="000000"/>
                <w:sz w:val="24"/>
                <w:szCs w:val="24"/>
              </w:rPr>
              <w:lastRenderedPageBreak/>
              <w:t>з оцінки відповідності, компетентність яких підтверджена шляхом акредитації або іншим способом, визначеним законодавством.</w:t>
            </w:r>
          </w:p>
          <w:p w14:paraId="522EC7AC" w14:textId="77777777" w:rsidR="003B2709" w:rsidRPr="00A918B0" w:rsidRDefault="003B2709" w:rsidP="003B2709">
            <w:pPr>
              <w:ind w:right="113" w:firstLine="373"/>
              <w:contextualSpacing/>
              <w:jc w:val="both"/>
              <w:rPr>
                <w:iCs/>
                <w:color w:val="000000"/>
                <w:sz w:val="24"/>
                <w:szCs w:val="24"/>
              </w:rPr>
            </w:pPr>
            <w:r w:rsidRPr="00A918B0">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67AEFCDB" w:rsidR="00C026DC" w:rsidRPr="00A918B0" w:rsidRDefault="003B2709" w:rsidP="003B2709">
            <w:pPr>
              <w:ind w:right="113" w:firstLine="373"/>
              <w:contextualSpacing/>
              <w:jc w:val="both"/>
              <w:rPr>
                <w:iCs/>
                <w:color w:val="000000"/>
                <w:sz w:val="24"/>
                <w:szCs w:val="24"/>
              </w:rPr>
            </w:pPr>
            <w:r w:rsidRPr="00A918B0">
              <w:rPr>
                <w:iCs/>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rsidRPr="00A918B0"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A918B0" w:rsidRDefault="00C026DC" w:rsidP="00C94319">
            <w:pPr>
              <w:ind w:right="113"/>
              <w:jc w:val="center"/>
              <w:rPr>
                <w:sz w:val="24"/>
                <w:szCs w:val="24"/>
                <w:lang w:eastAsia="uk-UA"/>
              </w:rPr>
            </w:pPr>
            <w:r w:rsidRPr="00A918B0">
              <w:rPr>
                <w:b/>
                <w:sz w:val="24"/>
                <w:szCs w:val="24"/>
                <w:lang w:eastAsia="uk-UA"/>
              </w:rPr>
              <w:lastRenderedPageBreak/>
              <w:t>8. Інформація про субпідрядника (у випадку закупівлі робіт або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1D903069" w:rsidR="00C026DC" w:rsidRPr="00A918B0" w:rsidRDefault="00C514CF" w:rsidP="005209CD">
            <w:pPr>
              <w:widowControl w:val="0"/>
              <w:ind w:right="113" w:firstLine="373"/>
              <w:contextualSpacing/>
              <w:jc w:val="both"/>
              <w:rPr>
                <w:sz w:val="24"/>
                <w:szCs w:val="24"/>
                <w:lang w:eastAsia="uk-UA"/>
              </w:rPr>
            </w:pPr>
            <w:r w:rsidRPr="00A918B0">
              <w:rPr>
                <w:sz w:val="24"/>
                <w:szCs w:val="24"/>
                <w:lang w:eastAsia="uk-UA"/>
              </w:rPr>
              <w:t>У</w:t>
            </w:r>
            <w:r w:rsidR="003B2709" w:rsidRPr="00A918B0">
              <w:rPr>
                <w:sz w:val="24"/>
                <w:szCs w:val="24"/>
                <w:lang w:eastAsia="uk-UA"/>
              </w:rPr>
              <w:t>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C026DC" w:rsidRPr="00A918B0"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026DC" w:rsidRPr="00A918B0" w:rsidRDefault="00C026DC" w:rsidP="00C94319">
            <w:pPr>
              <w:ind w:right="113"/>
              <w:jc w:val="center"/>
              <w:rPr>
                <w:b/>
                <w:sz w:val="24"/>
                <w:szCs w:val="24"/>
                <w:lang w:eastAsia="uk-UA"/>
              </w:rPr>
            </w:pPr>
            <w:r w:rsidRPr="00A918B0">
              <w:rPr>
                <w:b/>
                <w:sz w:val="24"/>
                <w:szCs w:val="24"/>
                <w:lang w:eastAsia="uk-UA"/>
              </w:rPr>
              <w:t>9. Унесення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2D918995" w:rsidR="00C026DC" w:rsidRPr="00A918B0" w:rsidRDefault="00C514CF" w:rsidP="005209CD">
            <w:pPr>
              <w:ind w:right="113" w:firstLine="373"/>
              <w:contextualSpacing/>
              <w:jc w:val="both"/>
              <w:rPr>
                <w:sz w:val="24"/>
                <w:szCs w:val="24"/>
                <w:lang w:eastAsia="uk-UA"/>
              </w:rPr>
            </w:pPr>
            <w:r w:rsidRPr="00A918B0">
              <w:rPr>
                <w:color w:val="000000"/>
                <w:sz w:val="24"/>
                <w:szCs w:val="24"/>
              </w:rPr>
              <w:t xml:space="preserve">Учасник процедури закупівлі має право </w:t>
            </w:r>
            <w:proofErr w:type="spellStart"/>
            <w:r w:rsidRPr="00A918B0">
              <w:rPr>
                <w:color w:val="000000"/>
                <w:sz w:val="24"/>
                <w:szCs w:val="24"/>
              </w:rPr>
              <w:t>внести</w:t>
            </w:r>
            <w:proofErr w:type="spellEnd"/>
            <w:r w:rsidRPr="00A918B0">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rsidRPr="00A918B0"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A918B0" w:rsidRDefault="00C026DC" w:rsidP="00C94319">
            <w:pPr>
              <w:ind w:right="113"/>
              <w:jc w:val="center"/>
              <w:rPr>
                <w:b/>
                <w:sz w:val="24"/>
                <w:szCs w:val="24"/>
              </w:rPr>
            </w:pPr>
            <w:r w:rsidRPr="00A918B0">
              <w:rPr>
                <w:b/>
                <w:sz w:val="24"/>
                <w:szCs w:val="24"/>
              </w:rPr>
              <w:t>І</w:t>
            </w:r>
            <w:r w:rsidRPr="00A918B0">
              <w:rPr>
                <w:b/>
                <w:sz w:val="24"/>
                <w:szCs w:val="24"/>
                <w:lang w:val="en-US"/>
              </w:rPr>
              <w:t>V</w:t>
            </w:r>
            <w:r w:rsidRPr="00A918B0">
              <w:rPr>
                <w:b/>
                <w:sz w:val="24"/>
                <w:szCs w:val="24"/>
              </w:rPr>
              <w:t>. Подання та розкриття тендерної пропозиції</w:t>
            </w:r>
          </w:p>
        </w:tc>
      </w:tr>
      <w:tr w:rsidR="00C026DC" w:rsidRPr="00A918B0"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3A9F2D5F" w:rsidR="00C026DC" w:rsidRPr="00A918B0" w:rsidRDefault="00C026DC" w:rsidP="00C94319">
            <w:pPr>
              <w:ind w:right="113"/>
              <w:jc w:val="center"/>
              <w:rPr>
                <w:b/>
                <w:sz w:val="24"/>
                <w:szCs w:val="24"/>
              </w:rPr>
            </w:pPr>
            <w:r w:rsidRPr="00A918B0">
              <w:rPr>
                <w:b/>
                <w:sz w:val="24"/>
                <w:szCs w:val="24"/>
              </w:rPr>
              <w:t>1. Кінцевий строк подання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55B4DD6" w14:textId="65AD3DE7" w:rsidR="00C026DC" w:rsidRPr="00A918B0" w:rsidRDefault="00C026DC" w:rsidP="005209CD">
            <w:pPr>
              <w:pStyle w:val="11"/>
              <w:widowControl w:val="0"/>
              <w:ind w:right="115" w:firstLine="373"/>
              <w:jc w:val="both"/>
              <w:rPr>
                <w:snapToGrid/>
                <w:color w:val="000000"/>
                <w:sz w:val="24"/>
                <w:szCs w:val="24"/>
                <w:lang w:val="uk-UA"/>
              </w:rPr>
            </w:pPr>
            <w:r w:rsidRPr="00A918B0">
              <w:rPr>
                <w:snapToGrid/>
                <w:color w:val="000000"/>
                <w:sz w:val="24"/>
                <w:szCs w:val="24"/>
                <w:lang w:val="uk-UA"/>
              </w:rPr>
              <w:t>Кінцевий строк подання тендерних пропозицій</w:t>
            </w:r>
            <w:r w:rsidR="001C38FC" w:rsidRPr="00A918B0">
              <w:rPr>
                <w:snapToGrid/>
                <w:color w:val="000000"/>
                <w:sz w:val="24"/>
                <w:szCs w:val="24"/>
                <w:lang w:val="uk-UA"/>
              </w:rPr>
              <w:t xml:space="preserve"> </w:t>
            </w:r>
            <w:r w:rsidR="00073CB4">
              <w:rPr>
                <w:snapToGrid/>
                <w:color w:val="000000"/>
                <w:sz w:val="24"/>
                <w:szCs w:val="24"/>
                <w:lang w:val="uk-UA"/>
              </w:rPr>
              <w:t>10</w:t>
            </w:r>
            <w:r w:rsidR="006E4F6A" w:rsidRPr="00A918B0">
              <w:rPr>
                <w:snapToGrid/>
                <w:color w:val="000000"/>
                <w:sz w:val="24"/>
                <w:szCs w:val="24"/>
                <w:lang w:val="uk-UA"/>
              </w:rPr>
              <w:t>.06</w:t>
            </w:r>
            <w:r w:rsidR="00C514CF" w:rsidRPr="00A918B0">
              <w:rPr>
                <w:snapToGrid/>
                <w:color w:val="000000"/>
                <w:sz w:val="24"/>
                <w:szCs w:val="24"/>
                <w:lang w:val="uk-UA"/>
              </w:rPr>
              <w:t>.2023</w:t>
            </w:r>
            <w:r w:rsidRPr="00A918B0">
              <w:rPr>
                <w:b/>
                <w:bCs/>
                <w:snapToGrid/>
                <w:color w:val="000000"/>
                <w:sz w:val="24"/>
                <w:szCs w:val="24"/>
                <w:lang w:val="uk-UA"/>
              </w:rPr>
              <w:t>.</w:t>
            </w:r>
            <w:r w:rsidRPr="00A918B0">
              <w:rPr>
                <w:snapToGrid/>
                <w:color w:val="000000"/>
                <w:sz w:val="24"/>
                <w:szCs w:val="24"/>
                <w:lang w:val="uk-UA"/>
              </w:rPr>
              <w:t xml:space="preserve"> </w:t>
            </w:r>
          </w:p>
          <w:p w14:paraId="0B6EFE70" w14:textId="77777777" w:rsidR="00C514CF" w:rsidRPr="00A918B0" w:rsidRDefault="00C514CF" w:rsidP="00C514CF">
            <w:pPr>
              <w:widowControl w:val="0"/>
              <w:ind w:right="115" w:firstLine="373"/>
              <w:jc w:val="both"/>
              <w:rPr>
                <w:snapToGrid w:val="0"/>
                <w:color w:val="000000"/>
                <w:sz w:val="24"/>
                <w:szCs w:val="24"/>
              </w:rPr>
            </w:pPr>
            <w:r w:rsidRPr="00A918B0">
              <w:rPr>
                <w:snapToGrid w:val="0"/>
                <w:color w:val="000000"/>
                <w:sz w:val="24"/>
                <w:szCs w:val="24"/>
              </w:rPr>
              <w:t>Отримана тендерна пропозиція вноситься автоматично до реєстру отриманих тендерних пропозицій.</w:t>
            </w:r>
          </w:p>
          <w:p w14:paraId="3C23BB0C" w14:textId="77777777" w:rsidR="00C514CF" w:rsidRPr="00A918B0" w:rsidRDefault="00C514CF" w:rsidP="00C514CF">
            <w:pPr>
              <w:widowControl w:val="0"/>
              <w:ind w:right="115" w:firstLine="373"/>
              <w:jc w:val="both"/>
              <w:rPr>
                <w:snapToGrid w:val="0"/>
                <w:color w:val="000000"/>
                <w:sz w:val="24"/>
                <w:szCs w:val="24"/>
              </w:rPr>
            </w:pPr>
            <w:r w:rsidRPr="00A918B0">
              <w:rPr>
                <w:snapToGrid w:val="0"/>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AC60061" w14:textId="41CB8337" w:rsidR="00C026DC" w:rsidRPr="00A918B0" w:rsidRDefault="00C514CF" w:rsidP="00C514CF">
            <w:pPr>
              <w:pStyle w:val="11"/>
              <w:widowControl w:val="0"/>
              <w:ind w:right="115" w:firstLine="373"/>
              <w:jc w:val="both"/>
              <w:rPr>
                <w:snapToGrid/>
                <w:color w:val="000000"/>
                <w:sz w:val="24"/>
                <w:szCs w:val="24"/>
                <w:lang w:val="uk-UA"/>
              </w:rPr>
            </w:pPr>
            <w:r w:rsidRPr="00A918B0">
              <w:rPr>
                <w:snapToGrid/>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026DC" w:rsidRPr="00A918B0"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026DC" w:rsidRPr="00A918B0" w:rsidRDefault="00C026DC" w:rsidP="00C94319">
            <w:pPr>
              <w:ind w:right="113"/>
              <w:jc w:val="center"/>
              <w:rPr>
                <w:b/>
                <w:sz w:val="24"/>
                <w:szCs w:val="24"/>
              </w:rPr>
            </w:pPr>
            <w:r w:rsidRPr="00A918B0">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093C28A1" w14:textId="77777777" w:rsidR="00C514CF" w:rsidRPr="00A918B0" w:rsidRDefault="00C514CF" w:rsidP="00C514CF">
            <w:pPr>
              <w:ind w:right="113" w:firstLine="373"/>
              <w:jc w:val="both"/>
              <w:rPr>
                <w:sz w:val="24"/>
                <w:szCs w:val="24"/>
              </w:rPr>
            </w:pPr>
            <w:r w:rsidRPr="00A918B0">
              <w:rPr>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EF6CF9" w14:textId="77777777" w:rsidR="00C514CF" w:rsidRPr="00A918B0" w:rsidRDefault="00C514CF" w:rsidP="00C514CF">
            <w:pPr>
              <w:ind w:right="113" w:firstLine="373"/>
              <w:jc w:val="both"/>
              <w:rPr>
                <w:sz w:val="24"/>
                <w:szCs w:val="24"/>
              </w:rPr>
            </w:pPr>
            <w:r w:rsidRPr="00A918B0">
              <w:rPr>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34670B" w14:textId="77777777" w:rsidR="00C514CF" w:rsidRPr="00A918B0" w:rsidRDefault="00C514CF" w:rsidP="00C514CF">
            <w:pPr>
              <w:ind w:right="113" w:firstLine="373"/>
              <w:jc w:val="both"/>
              <w:rPr>
                <w:sz w:val="24"/>
                <w:szCs w:val="24"/>
              </w:rPr>
            </w:pPr>
            <w:r w:rsidRPr="00A918B0">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6201FD" w14:textId="77777777" w:rsidR="00C514CF" w:rsidRPr="00A918B0" w:rsidRDefault="00C514CF" w:rsidP="00C514CF">
            <w:pPr>
              <w:ind w:right="113" w:firstLine="373"/>
              <w:jc w:val="both"/>
              <w:rPr>
                <w:sz w:val="24"/>
                <w:szCs w:val="24"/>
              </w:rPr>
            </w:pPr>
            <w:r w:rsidRPr="00A918B0">
              <w:rPr>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628A3FA" w14:textId="16F31D75" w:rsidR="00C026DC" w:rsidRPr="00A918B0" w:rsidRDefault="00C514CF" w:rsidP="00C514CF">
            <w:pPr>
              <w:ind w:right="113" w:firstLine="373"/>
              <w:jc w:val="both"/>
              <w:rPr>
                <w:sz w:val="24"/>
                <w:szCs w:val="24"/>
                <w:highlight w:val="yellow"/>
                <w:lang w:val="ru-RU"/>
              </w:rPr>
            </w:pPr>
            <w:r w:rsidRPr="00A918B0">
              <w:rPr>
                <w:sz w:val="24"/>
                <w:szCs w:val="24"/>
              </w:rPr>
              <w:t>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w:t>
            </w:r>
          </w:p>
        </w:tc>
      </w:tr>
      <w:tr w:rsidR="00C026DC" w:rsidRPr="00A918B0"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079C6311" w:rsidR="00C026DC" w:rsidRPr="00A918B0" w:rsidRDefault="00C026DC" w:rsidP="00C94319">
            <w:pPr>
              <w:ind w:right="113"/>
              <w:jc w:val="center"/>
              <w:rPr>
                <w:b/>
                <w:sz w:val="24"/>
                <w:szCs w:val="24"/>
              </w:rPr>
            </w:pPr>
            <w:r w:rsidRPr="00A918B0">
              <w:rPr>
                <w:b/>
                <w:sz w:val="24"/>
                <w:szCs w:val="24"/>
                <w:lang w:val="en-US"/>
              </w:rPr>
              <w:lastRenderedPageBreak/>
              <w:t>V</w:t>
            </w:r>
            <w:r w:rsidRPr="00A918B0">
              <w:rPr>
                <w:b/>
                <w:sz w:val="24"/>
                <w:szCs w:val="24"/>
              </w:rPr>
              <w:t>.</w:t>
            </w:r>
            <w:r w:rsidRPr="00A918B0">
              <w:rPr>
                <w:b/>
                <w:sz w:val="24"/>
                <w:szCs w:val="24"/>
                <w:lang w:val="ru-RU"/>
              </w:rPr>
              <w:t> </w:t>
            </w:r>
            <w:r w:rsidRPr="00A918B0">
              <w:rPr>
                <w:b/>
                <w:sz w:val="24"/>
                <w:szCs w:val="24"/>
              </w:rPr>
              <w:t>Оцінка тендерної пропозиції</w:t>
            </w:r>
          </w:p>
        </w:tc>
      </w:tr>
      <w:tr w:rsidR="00C026DC" w:rsidRPr="00A918B0"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026DC" w:rsidRPr="00A918B0" w:rsidRDefault="00C026DC" w:rsidP="00C94319">
            <w:pPr>
              <w:ind w:right="113"/>
              <w:jc w:val="center"/>
              <w:rPr>
                <w:b/>
                <w:sz w:val="24"/>
                <w:szCs w:val="24"/>
                <w:lang w:eastAsia="uk-UA"/>
              </w:rPr>
            </w:pPr>
            <w:r w:rsidRPr="00A918B0">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ADD5B90"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90E7595"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C1BFE8"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1.3. Критеріями оцінки є ціна. Питома вага критерію – 100%.</w:t>
            </w:r>
          </w:p>
          <w:p w14:paraId="15EBD48A"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обов'язкових платежів, які сплачує учасник згідно з обраною системою оподаткування.</w:t>
            </w:r>
            <w:r w:rsidRPr="00A918B0">
              <w:rPr>
                <w:color w:val="000000"/>
                <w:sz w:val="24"/>
                <w:szCs w:val="24"/>
                <w:lang w:val="x-none"/>
              </w:rPr>
              <w:t xml:space="preserve"> Ціна тендерної пропозиції </w:t>
            </w:r>
            <w:r w:rsidRPr="00A918B0">
              <w:rPr>
                <w:color w:val="000000"/>
                <w:sz w:val="24"/>
                <w:szCs w:val="24"/>
              </w:rPr>
              <w:t xml:space="preserve">не </w:t>
            </w:r>
            <w:r w:rsidRPr="00A918B0">
              <w:rPr>
                <w:color w:val="000000"/>
                <w:sz w:val="24"/>
                <w:szCs w:val="24"/>
                <w:lang w:val="x-none"/>
              </w:rPr>
              <w:t>може перевищувати очікувану вартість предмета закупівлі</w:t>
            </w:r>
            <w:r w:rsidRPr="00A918B0">
              <w:rPr>
                <w:color w:val="000000"/>
                <w:sz w:val="24"/>
                <w:szCs w:val="24"/>
              </w:rPr>
              <w:t>.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14:paraId="134580E3"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 xml:space="preserve">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Pr="00A918B0">
              <w:rPr>
                <w:color w:val="000000"/>
                <w:sz w:val="24"/>
                <w:szCs w:val="24"/>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6E3444"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D8108F" w14:textId="6C7032F9" w:rsidR="00C514CF" w:rsidRPr="00A918B0" w:rsidRDefault="00C514CF" w:rsidP="00C514CF">
            <w:pPr>
              <w:ind w:right="113" w:firstLine="373"/>
              <w:contextualSpacing/>
              <w:jc w:val="both"/>
              <w:rPr>
                <w:color w:val="000000"/>
                <w:sz w:val="24"/>
                <w:szCs w:val="24"/>
              </w:rPr>
            </w:pPr>
            <w:r w:rsidRPr="00A918B0">
              <w:rPr>
                <w:color w:val="000000"/>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14:paraId="2E002188"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13213E"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6EF2243"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9" w:anchor="n1611" w:history="1">
              <w:r w:rsidRPr="00A918B0">
                <w:rPr>
                  <w:rStyle w:val="aff"/>
                  <w:sz w:val="24"/>
                  <w:szCs w:val="24"/>
                </w:rPr>
                <w:t>статтею 33 Закону</w:t>
              </w:r>
            </w:hyperlink>
            <w:r w:rsidRPr="00A918B0">
              <w:rPr>
                <w:color w:val="000000"/>
                <w:sz w:val="24"/>
                <w:szCs w:val="24"/>
              </w:rPr>
              <w:t xml:space="preserve"> та пунктом 48 Особливостей.</w:t>
            </w:r>
          </w:p>
          <w:p w14:paraId="0F023CE9"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0DCE69B" w14:textId="0A716286" w:rsidR="00C026DC" w:rsidRPr="00A918B0" w:rsidRDefault="00C026DC" w:rsidP="005209C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p>
        </w:tc>
      </w:tr>
      <w:tr w:rsidR="00C514CF" w:rsidRPr="00A918B0"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3D3CCEEE" w:rsidR="00C514CF" w:rsidRPr="00A918B0" w:rsidRDefault="00C514CF" w:rsidP="00C94319">
            <w:pPr>
              <w:ind w:right="113"/>
              <w:jc w:val="center"/>
              <w:rPr>
                <w:b/>
                <w:sz w:val="24"/>
                <w:szCs w:val="24"/>
                <w:lang w:eastAsia="uk-UA"/>
              </w:rPr>
            </w:pPr>
            <w:r w:rsidRPr="00A918B0">
              <w:rPr>
                <w:b/>
                <w:sz w:val="24"/>
                <w:szCs w:val="24"/>
              </w:rPr>
              <w:lastRenderedPageBreak/>
              <w:t>2. Обґрунтування аномально низької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1028E4F1" w14:textId="4DA83870" w:rsidR="00C514CF" w:rsidRPr="00A918B0" w:rsidRDefault="00C514CF" w:rsidP="0028323D">
            <w:pPr>
              <w:ind w:right="113" w:firstLine="373"/>
              <w:contextualSpacing/>
              <w:jc w:val="both"/>
              <w:rPr>
                <w:color w:val="000000"/>
                <w:sz w:val="24"/>
                <w:szCs w:val="24"/>
              </w:rPr>
            </w:pPr>
            <w:r w:rsidRPr="00A918B0">
              <w:rPr>
                <w:color w:val="000000"/>
                <w:sz w:val="24"/>
                <w:szCs w:val="24"/>
              </w:rPr>
              <w:t>2.1.</w:t>
            </w:r>
            <w:r w:rsidRPr="00A918B0">
              <w:rPr>
                <w:color w:val="000000"/>
                <w:sz w:val="24"/>
                <w:szCs w:val="24"/>
                <w:lang w:eastAsia="en-US"/>
              </w:rPr>
              <w:t xml:space="preserve"> </w:t>
            </w:r>
            <w:r w:rsidRPr="00A918B0">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w:t>
            </w:r>
            <w:r w:rsidR="0028323D">
              <w:rPr>
                <w:color w:val="000000"/>
                <w:sz w:val="24"/>
                <w:szCs w:val="24"/>
              </w:rPr>
              <w:t xml:space="preserve"> за результатами електронного аукціону</w:t>
            </w:r>
            <w:r w:rsidRPr="00A918B0">
              <w:rPr>
                <w:color w:val="000000"/>
                <w:sz w:val="24"/>
                <w:szCs w:val="24"/>
              </w:rPr>
              <w:t xml:space="preserve">, яка є меншою на 40 або більше відсотків </w:t>
            </w:r>
            <w:r w:rsidR="0028323D">
              <w:rPr>
                <w:color w:val="000000"/>
                <w:sz w:val="24"/>
                <w:szCs w:val="24"/>
              </w:rPr>
              <w:t xml:space="preserve">від </w:t>
            </w:r>
            <w:r w:rsidRPr="00A918B0">
              <w:rPr>
                <w:color w:val="000000"/>
                <w:sz w:val="24"/>
                <w:szCs w:val="24"/>
              </w:rPr>
              <w:t>середньоарифметичного значення ціни/приведеної ціни тендерних пропозицій інших учасників</w:t>
            </w:r>
            <w:r w:rsidR="0028323D">
              <w:rPr>
                <w:color w:val="000000"/>
                <w:sz w:val="24"/>
                <w:szCs w:val="24"/>
              </w:rPr>
              <w:t xml:space="preserve">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A918B0">
              <w:rPr>
                <w:color w:val="000000"/>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A918B0">
              <w:rPr>
                <w:color w:val="000000"/>
                <w:sz w:val="24"/>
                <w:szCs w:val="24"/>
              </w:rPr>
              <w:lastRenderedPageBreak/>
              <w:t>закупівлі або його частини (лота)</w:t>
            </w:r>
            <w:r w:rsidR="0028323D">
              <w:rPr>
                <w:color w:val="000000"/>
                <w:sz w:val="24"/>
                <w:szCs w:val="24"/>
              </w:rPr>
              <w:t>)</w:t>
            </w:r>
            <w:r w:rsidRPr="00A918B0">
              <w:rPr>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E3A7E1" w14:textId="77777777" w:rsidR="00C514CF" w:rsidRPr="00A918B0" w:rsidRDefault="00C514CF" w:rsidP="00C514CF">
            <w:pPr>
              <w:ind w:right="113" w:firstLine="409"/>
              <w:contextualSpacing/>
              <w:jc w:val="both"/>
              <w:rPr>
                <w:color w:val="000000"/>
                <w:sz w:val="24"/>
                <w:szCs w:val="24"/>
              </w:rPr>
            </w:pPr>
            <w:r w:rsidRPr="00A918B0">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 .</w:t>
            </w:r>
          </w:p>
          <w:p w14:paraId="37AC0A4D"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2.3. Обґрунтування аномально низької тендерної пропозиції може містити інформацію про:</w:t>
            </w:r>
          </w:p>
          <w:p w14:paraId="5E140237"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A5D471" w14:textId="77777777" w:rsidR="00C514CF" w:rsidRPr="00A918B0" w:rsidRDefault="00C514CF" w:rsidP="00C514CF">
            <w:pPr>
              <w:ind w:right="113" w:firstLine="373"/>
              <w:contextualSpacing/>
              <w:jc w:val="both"/>
              <w:rPr>
                <w:color w:val="000000"/>
                <w:sz w:val="24"/>
                <w:szCs w:val="24"/>
              </w:rPr>
            </w:pPr>
            <w:r w:rsidRPr="00A918B0">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5C1275" w14:textId="34D3D26F" w:rsidR="00C514CF" w:rsidRPr="00A918B0" w:rsidRDefault="00C514CF" w:rsidP="00C514CF">
            <w:pPr>
              <w:shd w:val="clear" w:color="auto" w:fill="FFFFFF"/>
              <w:spacing w:after="150"/>
              <w:ind w:firstLine="450"/>
              <w:jc w:val="both"/>
              <w:rPr>
                <w:color w:val="333333"/>
                <w:sz w:val="24"/>
                <w:szCs w:val="24"/>
              </w:rPr>
            </w:pPr>
            <w:r w:rsidRPr="00A918B0">
              <w:rPr>
                <w:color w:val="000000"/>
                <w:sz w:val="24"/>
                <w:szCs w:val="24"/>
              </w:rPr>
              <w:t>3) отримання учасником процедури закупівлі державної допомоги згідно із законодавством.</w:t>
            </w:r>
          </w:p>
        </w:tc>
      </w:tr>
      <w:tr w:rsidR="00B06E58" w:rsidRPr="00A918B0" w14:paraId="7F09A2A2"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58F543E9" w14:textId="423F006B" w:rsidR="00B06E58" w:rsidRPr="00A918B0" w:rsidRDefault="00B06E58" w:rsidP="00C94319">
            <w:pPr>
              <w:ind w:right="113"/>
              <w:jc w:val="center"/>
              <w:rPr>
                <w:b/>
                <w:sz w:val="24"/>
                <w:szCs w:val="24"/>
              </w:rPr>
            </w:pPr>
            <w:r w:rsidRPr="00A918B0">
              <w:rPr>
                <w:b/>
                <w:sz w:val="24"/>
                <w:szCs w:val="24"/>
                <w:lang w:eastAsia="uk-UA"/>
              </w:rPr>
              <w:lastRenderedPageBreak/>
              <w:t>3. 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1E00144E" w14:textId="77777777" w:rsidR="00B06E58" w:rsidRPr="00A918B0" w:rsidRDefault="00B06E58" w:rsidP="00B06E58">
            <w:pPr>
              <w:ind w:right="113" w:firstLine="373"/>
              <w:contextualSpacing/>
              <w:jc w:val="both"/>
              <w:rPr>
                <w:sz w:val="24"/>
                <w:szCs w:val="24"/>
              </w:rPr>
            </w:pPr>
            <w:r w:rsidRPr="00A918B0">
              <w:rPr>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417AE56" w14:textId="77777777" w:rsidR="00B06E58" w:rsidRPr="00A918B0" w:rsidRDefault="00B06E58" w:rsidP="00B06E58">
            <w:pPr>
              <w:ind w:right="113" w:firstLine="373"/>
              <w:contextualSpacing/>
              <w:jc w:val="both"/>
              <w:rPr>
                <w:sz w:val="24"/>
                <w:szCs w:val="24"/>
              </w:rPr>
            </w:pPr>
            <w:r w:rsidRPr="00A918B0">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1B87BCFC" w14:textId="77777777" w:rsidR="00B06E58" w:rsidRPr="00A918B0" w:rsidRDefault="00B06E58" w:rsidP="00B06E58">
            <w:pPr>
              <w:ind w:right="113" w:firstLine="373"/>
              <w:contextualSpacing/>
              <w:jc w:val="both"/>
              <w:rPr>
                <w:sz w:val="24"/>
                <w:szCs w:val="24"/>
              </w:rPr>
            </w:pPr>
            <w:r w:rsidRPr="00A918B0">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p w14:paraId="4169DBAD" w14:textId="77777777" w:rsidR="00B06E58" w:rsidRPr="00A918B0" w:rsidRDefault="00B06E58" w:rsidP="00B06E58">
            <w:pPr>
              <w:shd w:val="clear" w:color="auto" w:fill="FFFFFF"/>
              <w:spacing w:after="150"/>
              <w:ind w:firstLine="450"/>
              <w:jc w:val="both"/>
              <w:rPr>
                <w:color w:val="333333"/>
                <w:sz w:val="24"/>
                <w:szCs w:val="24"/>
                <w:lang w:val="ru-RU"/>
              </w:rPr>
            </w:pPr>
            <w:r w:rsidRPr="00A918B0">
              <w:rPr>
                <w:color w:val="333333"/>
                <w:sz w:val="24"/>
                <w:szCs w:val="24"/>
                <w:lang w:val="ru-RU"/>
              </w:rPr>
              <w:t xml:space="preserve">1. Інформація/документ, подана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містить</w:t>
            </w:r>
            <w:proofErr w:type="spellEnd"/>
            <w:r w:rsidRPr="00A918B0">
              <w:rPr>
                <w:color w:val="333333"/>
                <w:sz w:val="24"/>
                <w:szCs w:val="24"/>
                <w:lang w:val="ru-RU"/>
              </w:rPr>
              <w:t xml:space="preserve"> </w:t>
            </w:r>
            <w:proofErr w:type="spellStart"/>
            <w:r w:rsidRPr="00A918B0">
              <w:rPr>
                <w:color w:val="333333"/>
                <w:sz w:val="24"/>
                <w:szCs w:val="24"/>
                <w:lang w:val="ru-RU"/>
              </w:rPr>
              <w:t>помилку</w:t>
            </w:r>
            <w:proofErr w:type="spellEnd"/>
            <w:r w:rsidRPr="00A918B0">
              <w:rPr>
                <w:color w:val="333333"/>
                <w:sz w:val="24"/>
                <w:szCs w:val="24"/>
                <w:lang w:val="ru-RU"/>
              </w:rPr>
              <w:t xml:space="preserve"> (</w:t>
            </w:r>
            <w:proofErr w:type="spellStart"/>
            <w:r w:rsidRPr="00A918B0">
              <w:rPr>
                <w:color w:val="333333"/>
                <w:sz w:val="24"/>
                <w:szCs w:val="24"/>
                <w:lang w:val="ru-RU"/>
              </w:rPr>
              <w:t>помилки</w:t>
            </w:r>
            <w:proofErr w:type="spellEnd"/>
            <w:r w:rsidRPr="00A918B0">
              <w:rPr>
                <w:color w:val="333333"/>
                <w:sz w:val="24"/>
                <w:szCs w:val="24"/>
                <w:lang w:val="ru-RU"/>
              </w:rPr>
              <w:t xml:space="preserve">) у </w:t>
            </w:r>
            <w:proofErr w:type="spellStart"/>
            <w:r w:rsidRPr="00A918B0">
              <w:rPr>
                <w:color w:val="333333"/>
                <w:sz w:val="24"/>
                <w:szCs w:val="24"/>
                <w:lang w:val="ru-RU"/>
              </w:rPr>
              <w:t>частині</w:t>
            </w:r>
            <w:proofErr w:type="spellEnd"/>
            <w:r w:rsidRPr="00A918B0">
              <w:rPr>
                <w:color w:val="333333"/>
                <w:sz w:val="24"/>
                <w:szCs w:val="24"/>
                <w:lang w:val="ru-RU"/>
              </w:rPr>
              <w:t>:</w:t>
            </w:r>
          </w:p>
          <w:p w14:paraId="151D444E"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уживання</w:t>
            </w:r>
            <w:proofErr w:type="spellEnd"/>
            <w:r w:rsidRPr="00A918B0">
              <w:rPr>
                <w:color w:val="333333"/>
                <w:sz w:val="24"/>
                <w:szCs w:val="24"/>
                <w:lang w:val="ru-RU"/>
              </w:rPr>
              <w:t xml:space="preserve"> </w:t>
            </w:r>
            <w:proofErr w:type="spellStart"/>
            <w:r w:rsidRPr="00A918B0">
              <w:rPr>
                <w:color w:val="333333"/>
                <w:sz w:val="24"/>
                <w:szCs w:val="24"/>
                <w:lang w:val="ru-RU"/>
              </w:rPr>
              <w:t>великої</w:t>
            </w:r>
            <w:proofErr w:type="spellEnd"/>
            <w:r w:rsidRPr="00A918B0">
              <w:rPr>
                <w:color w:val="333333"/>
                <w:sz w:val="24"/>
                <w:szCs w:val="24"/>
                <w:lang w:val="ru-RU"/>
              </w:rPr>
              <w:t xml:space="preserve"> </w:t>
            </w:r>
            <w:proofErr w:type="spellStart"/>
            <w:r w:rsidRPr="00A918B0">
              <w:rPr>
                <w:color w:val="333333"/>
                <w:sz w:val="24"/>
                <w:szCs w:val="24"/>
                <w:lang w:val="ru-RU"/>
              </w:rPr>
              <w:t>літери</w:t>
            </w:r>
            <w:proofErr w:type="spellEnd"/>
            <w:r w:rsidRPr="00A918B0">
              <w:rPr>
                <w:color w:val="333333"/>
                <w:sz w:val="24"/>
                <w:szCs w:val="24"/>
                <w:lang w:val="ru-RU"/>
              </w:rPr>
              <w:t>;</w:t>
            </w:r>
          </w:p>
          <w:p w14:paraId="1ED2309E"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уживання</w:t>
            </w:r>
            <w:proofErr w:type="spellEnd"/>
            <w:r w:rsidRPr="00A918B0">
              <w:rPr>
                <w:color w:val="333333"/>
                <w:sz w:val="24"/>
                <w:szCs w:val="24"/>
                <w:lang w:val="ru-RU"/>
              </w:rPr>
              <w:t xml:space="preserve"> </w:t>
            </w:r>
            <w:proofErr w:type="spellStart"/>
            <w:r w:rsidRPr="00A918B0">
              <w:rPr>
                <w:color w:val="333333"/>
                <w:sz w:val="24"/>
                <w:szCs w:val="24"/>
                <w:lang w:val="ru-RU"/>
              </w:rPr>
              <w:t>розділових</w:t>
            </w:r>
            <w:proofErr w:type="spellEnd"/>
            <w:r w:rsidRPr="00A918B0">
              <w:rPr>
                <w:color w:val="333333"/>
                <w:sz w:val="24"/>
                <w:szCs w:val="24"/>
                <w:lang w:val="ru-RU"/>
              </w:rPr>
              <w:t xml:space="preserve"> </w:t>
            </w:r>
            <w:proofErr w:type="spellStart"/>
            <w:r w:rsidRPr="00A918B0">
              <w:rPr>
                <w:color w:val="333333"/>
                <w:sz w:val="24"/>
                <w:szCs w:val="24"/>
                <w:lang w:val="ru-RU"/>
              </w:rPr>
              <w:t>знаків</w:t>
            </w:r>
            <w:proofErr w:type="spellEnd"/>
            <w:r w:rsidRPr="00A918B0">
              <w:rPr>
                <w:color w:val="333333"/>
                <w:sz w:val="24"/>
                <w:szCs w:val="24"/>
                <w:lang w:val="ru-RU"/>
              </w:rPr>
              <w:t xml:space="preserve"> та </w:t>
            </w:r>
            <w:proofErr w:type="spellStart"/>
            <w:r w:rsidRPr="00A918B0">
              <w:rPr>
                <w:color w:val="333333"/>
                <w:sz w:val="24"/>
                <w:szCs w:val="24"/>
                <w:lang w:val="ru-RU"/>
              </w:rPr>
              <w:t>відмінювання</w:t>
            </w:r>
            <w:proofErr w:type="spellEnd"/>
            <w:r w:rsidRPr="00A918B0">
              <w:rPr>
                <w:color w:val="333333"/>
                <w:sz w:val="24"/>
                <w:szCs w:val="24"/>
                <w:lang w:val="ru-RU"/>
              </w:rPr>
              <w:t xml:space="preserve"> </w:t>
            </w:r>
            <w:proofErr w:type="spellStart"/>
            <w:r w:rsidRPr="00A918B0">
              <w:rPr>
                <w:color w:val="333333"/>
                <w:sz w:val="24"/>
                <w:szCs w:val="24"/>
                <w:lang w:val="ru-RU"/>
              </w:rPr>
              <w:t>слів</w:t>
            </w:r>
            <w:proofErr w:type="spellEnd"/>
            <w:r w:rsidRPr="00A918B0">
              <w:rPr>
                <w:color w:val="333333"/>
                <w:sz w:val="24"/>
                <w:szCs w:val="24"/>
                <w:lang w:val="ru-RU"/>
              </w:rPr>
              <w:t xml:space="preserve"> у </w:t>
            </w:r>
            <w:proofErr w:type="spellStart"/>
            <w:r w:rsidRPr="00A918B0">
              <w:rPr>
                <w:color w:val="333333"/>
                <w:sz w:val="24"/>
                <w:szCs w:val="24"/>
                <w:lang w:val="ru-RU"/>
              </w:rPr>
              <w:t>реченні</w:t>
            </w:r>
            <w:proofErr w:type="spellEnd"/>
            <w:r w:rsidRPr="00A918B0">
              <w:rPr>
                <w:color w:val="333333"/>
                <w:sz w:val="24"/>
                <w:szCs w:val="24"/>
                <w:lang w:val="ru-RU"/>
              </w:rPr>
              <w:t>;</w:t>
            </w:r>
          </w:p>
          <w:p w14:paraId="009FCD6F"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lastRenderedPageBreak/>
              <w:t>використання</w:t>
            </w:r>
            <w:proofErr w:type="spellEnd"/>
            <w:r w:rsidRPr="00A918B0">
              <w:rPr>
                <w:color w:val="333333"/>
                <w:sz w:val="24"/>
                <w:szCs w:val="24"/>
                <w:lang w:val="ru-RU"/>
              </w:rPr>
              <w:t xml:space="preserve"> слова або </w:t>
            </w:r>
            <w:proofErr w:type="spellStart"/>
            <w:r w:rsidRPr="00A918B0">
              <w:rPr>
                <w:color w:val="333333"/>
                <w:sz w:val="24"/>
                <w:szCs w:val="24"/>
                <w:lang w:val="ru-RU"/>
              </w:rPr>
              <w:t>мовного</w:t>
            </w:r>
            <w:proofErr w:type="spellEnd"/>
            <w:r w:rsidRPr="00A918B0">
              <w:rPr>
                <w:color w:val="333333"/>
                <w:sz w:val="24"/>
                <w:szCs w:val="24"/>
                <w:lang w:val="ru-RU"/>
              </w:rPr>
              <w:t xml:space="preserve"> </w:t>
            </w:r>
            <w:proofErr w:type="spellStart"/>
            <w:r w:rsidRPr="00A918B0">
              <w:rPr>
                <w:color w:val="333333"/>
                <w:sz w:val="24"/>
                <w:szCs w:val="24"/>
                <w:lang w:val="ru-RU"/>
              </w:rPr>
              <w:t>звороту</w:t>
            </w:r>
            <w:proofErr w:type="spellEnd"/>
            <w:r w:rsidRPr="00A918B0">
              <w:rPr>
                <w:color w:val="333333"/>
                <w:sz w:val="24"/>
                <w:szCs w:val="24"/>
                <w:lang w:val="ru-RU"/>
              </w:rPr>
              <w:t xml:space="preserve">, </w:t>
            </w:r>
            <w:proofErr w:type="spellStart"/>
            <w:r w:rsidRPr="00A918B0">
              <w:rPr>
                <w:color w:val="333333"/>
                <w:sz w:val="24"/>
                <w:szCs w:val="24"/>
                <w:lang w:val="ru-RU"/>
              </w:rPr>
              <w:t>запозичених</w:t>
            </w:r>
            <w:proofErr w:type="spellEnd"/>
            <w:r w:rsidRPr="00A918B0">
              <w:rPr>
                <w:color w:val="333333"/>
                <w:sz w:val="24"/>
                <w:szCs w:val="24"/>
                <w:lang w:val="ru-RU"/>
              </w:rPr>
              <w:t xml:space="preserve"> з </w:t>
            </w:r>
            <w:proofErr w:type="spellStart"/>
            <w:r w:rsidRPr="00A918B0">
              <w:rPr>
                <w:color w:val="333333"/>
                <w:sz w:val="24"/>
                <w:szCs w:val="24"/>
                <w:lang w:val="ru-RU"/>
              </w:rPr>
              <w:t>іншої</w:t>
            </w:r>
            <w:proofErr w:type="spellEnd"/>
            <w:r w:rsidRPr="00A918B0">
              <w:rPr>
                <w:color w:val="333333"/>
                <w:sz w:val="24"/>
                <w:szCs w:val="24"/>
                <w:lang w:val="ru-RU"/>
              </w:rPr>
              <w:t xml:space="preserve"> </w:t>
            </w:r>
            <w:proofErr w:type="spellStart"/>
            <w:r w:rsidRPr="00A918B0">
              <w:rPr>
                <w:color w:val="333333"/>
                <w:sz w:val="24"/>
                <w:szCs w:val="24"/>
                <w:lang w:val="ru-RU"/>
              </w:rPr>
              <w:t>мови</w:t>
            </w:r>
            <w:proofErr w:type="spellEnd"/>
            <w:r w:rsidRPr="00A918B0">
              <w:rPr>
                <w:color w:val="333333"/>
                <w:sz w:val="24"/>
                <w:szCs w:val="24"/>
                <w:lang w:val="ru-RU"/>
              </w:rPr>
              <w:t>;</w:t>
            </w:r>
          </w:p>
          <w:p w14:paraId="0D98B900"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зазначення</w:t>
            </w:r>
            <w:proofErr w:type="spellEnd"/>
            <w:r w:rsidRPr="00A918B0">
              <w:rPr>
                <w:color w:val="333333"/>
                <w:sz w:val="24"/>
                <w:szCs w:val="24"/>
                <w:lang w:val="ru-RU"/>
              </w:rPr>
              <w:t xml:space="preserve"> </w:t>
            </w:r>
            <w:proofErr w:type="spellStart"/>
            <w:r w:rsidRPr="00A918B0">
              <w:rPr>
                <w:color w:val="333333"/>
                <w:sz w:val="24"/>
                <w:szCs w:val="24"/>
                <w:lang w:val="ru-RU"/>
              </w:rPr>
              <w:t>унікального</w:t>
            </w:r>
            <w:proofErr w:type="spellEnd"/>
            <w:r w:rsidRPr="00A918B0">
              <w:rPr>
                <w:color w:val="333333"/>
                <w:sz w:val="24"/>
                <w:szCs w:val="24"/>
                <w:lang w:val="ru-RU"/>
              </w:rPr>
              <w:t xml:space="preserve"> номера </w:t>
            </w:r>
            <w:proofErr w:type="spellStart"/>
            <w:r w:rsidRPr="00A918B0">
              <w:rPr>
                <w:color w:val="333333"/>
                <w:sz w:val="24"/>
                <w:szCs w:val="24"/>
                <w:lang w:val="ru-RU"/>
              </w:rPr>
              <w:t>оголошення</w:t>
            </w:r>
            <w:proofErr w:type="spellEnd"/>
            <w:r w:rsidRPr="00A918B0">
              <w:rPr>
                <w:color w:val="333333"/>
                <w:sz w:val="24"/>
                <w:szCs w:val="24"/>
                <w:lang w:val="ru-RU"/>
              </w:rPr>
              <w:t xml:space="preserve"> про </w:t>
            </w:r>
            <w:proofErr w:type="spellStart"/>
            <w:r w:rsidRPr="00A918B0">
              <w:rPr>
                <w:color w:val="333333"/>
                <w:sz w:val="24"/>
                <w:szCs w:val="24"/>
                <w:lang w:val="ru-RU"/>
              </w:rPr>
              <w:t>проведення</w:t>
            </w:r>
            <w:proofErr w:type="spellEnd"/>
            <w:r w:rsidRPr="00A918B0">
              <w:rPr>
                <w:color w:val="333333"/>
                <w:sz w:val="24"/>
                <w:szCs w:val="24"/>
                <w:lang w:val="ru-RU"/>
              </w:rPr>
              <w:t xml:space="preserve"> </w:t>
            </w:r>
            <w:proofErr w:type="spellStart"/>
            <w:r w:rsidRPr="00A918B0">
              <w:rPr>
                <w:color w:val="333333"/>
                <w:sz w:val="24"/>
                <w:szCs w:val="24"/>
                <w:lang w:val="ru-RU"/>
              </w:rPr>
              <w:t>конкурентної</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w:t>
            </w:r>
            <w:proofErr w:type="spellStart"/>
            <w:r w:rsidRPr="00A918B0">
              <w:rPr>
                <w:color w:val="333333"/>
                <w:sz w:val="24"/>
                <w:szCs w:val="24"/>
                <w:lang w:val="ru-RU"/>
              </w:rPr>
              <w:t>присвоєного</w:t>
            </w:r>
            <w:proofErr w:type="spellEnd"/>
            <w:r w:rsidRPr="00A918B0">
              <w:rPr>
                <w:color w:val="333333"/>
                <w:sz w:val="24"/>
                <w:szCs w:val="24"/>
                <w:lang w:val="ru-RU"/>
              </w:rPr>
              <w:t xml:space="preserve"> </w:t>
            </w:r>
            <w:proofErr w:type="spellStart"/>
            <w:r w:rsidRPr="00A918B0">
              <w:rPr>
                <w:color w:val="333333"/>
                <w:sz w:val="24"/>
                <w:szCs w:val="24"/>
                <w:lang w:val="ru-RU"/>
              </w:rPr>
              <w:t>електронною</w:t>
            </w:r>
            <w:proofErr w:type="spellEnd"/>
            <w:r w:rsidRPr="00A918B0">
              <w:rPr>
                <w:color w:val="333333"/>
                <w:sz w:val="24"/>
                <w:szCs w:val="24"/>
                <w:lang w:val="ru-RU"/>
              </w:rPr>
              <w:t xml:space="preserve"> системою закупівель та/або </w:t>
            </w:r>
            <w:proofErr w:type="spellStart"/>
            <w:r w:rsidRPr="00A918B0">
              <w:rPr>
                <w:color w:val="333333"/>
                <w:sz w:val="24"/>
                <w:szCs w:val="24"/>
                <w:lang w:val="ru-RU"/>
              </w:rPr>
              <w:t>унікального</w:t>
            </w:r>
            <w:proofErr w:type="spellEnd"/>
            <w:r w:rsidRPr="00A918B0">
              <w:rPr>
                <w:color w:val="333333"/>
                <w:sz w:val="24"/>
                <w:szCs w:val="24"/>
                <w:lang w:val="ru-RU"/>
              </w:rPr>
              <w:t xml:space="preserve"> номера </w:t>
            </w:r>
            <w:proofErr w:type="spellStart"/>
            <w:r w:rsidRPr="00A918B0">
              <w:rPr>
                <w:color w:val="333333"/>
                <w:sz w:val="24"/>
                <w:szCs w:val="24"/>
                <w:lang w:val="ru-RU"/>
              </w:rPr>
              <w:t>повідомлення</w:t>
            </w:r>
            <w:proofErr w:type="spellEnd"/>
            <w:r w:rsidRPr="00A918B0">
              <w:rPr>
                <w:color w:val="333333"/>
                <w:sz w:val="24"/>
                <w:szCs w:val="24"/>
                <w:lang w:val="ru-RU"/>
              </w:rPr>
              <w:t xml:space="preserve"> про </w:t>
            </w:r>
            <w:proofErr w:type="spellStart"/>
            <w:r w:rsidRPr="00A918B0">
              <w:rPr>
                <w:color w:val="333333"/>
                <w:sz w:val="24"/>
                <w:szCs w:val="24"/>
                <w:lang w:val="ru-RU"/>
              </w:rPr>
              <w:t>намір</w:t>
            </w:r>
            <w:proofErr w:type="spellEnd"/>
            <w:r w:rsidRPr="00A918B0">
              <w:rPr>
                <w:color w:val="333333"/>
                <w:sz w:val="24"/>
                <w:szCs w:val="24"/>
                <w:lang w:val="ru-RU"/>
              </w:rPr>
              <w:t xml:space="preserve"> </w:t>
            </w:r>
            <w:proofErr w:type="spellStart"/>
            <w:r w:rsidRPr="00A918B0">
              <w:rPr>
                <w:color w:val="333333"/>
                <w:sz w:val="24"/>
                <w:szCs w:val="24"/>
                <w:lang w:val="ru-RU"/>
              </w:rPr>
              <w:t>укласти</w:t>
            </w:r>
            <w:proofErr w:type="spellEnd"/>
            <w:r w:rsidRPr="00A918B0">
              <w:rPr>
                <w:color w:val="333333"/>
                <w:sz w:val="24"/>
                <w:szCs w:val="24"/>
                <w:lang w:val="ru-RU"/>
              </w:rPr>
              <w:t xml:space="preserve"> </w:t>
            </w:r>
            <w:proofErr w:type="spellStart"/>
            <w:r w:rsidRPr="00A918B0">
              <w:rPr>
                <w:color w:val="333333"/>
                <w:sz w:val="24"/>
                <w:szCs w:val="24"/>
                <w:lang w:val="ru-RU"/>
              </w:rPr>
              <w:t>договір</w:t>
            </w:r>
            <w:proofErr w:type="spellEnd"/>
            <w:r w:rsidRPr="00A918B0">
              <w:rPr>
                <w:color w:val="333333"/>
                <w:sz w:val="24"/>
                <w:szCs w:val="24"/>
                <w:lang w:val="ru-RU"/>
              </w:rPr>
              <w:t xml:space="preserve"> про </w:t>
            </w:r>
            <w:proofErr w:type="spellStart"/>
            <w:r w:rsidRPr="00A918B0">
              <w:rPr>
                <w:color w:val="333333"/>
                <w:sz w:val="24"/>
                <w:szCs w:val="24"/>
                <w:lang w:val="ru-RU"/>
              </w:rPr>
              <w:t>закупівлю</w:t>
            </w:r>
            <w:proofErr w:type="spellEnd"/>
            <w:r w:rsidRPr="00A918B0">
              <w:rPr>
                <w:color w:val="333333"/>
                <w:sz w:val="24"/>
                <w:szCs w:val="24"/>
                <w:lang w:val="ru-RU"/>
              </w:rPr>
              <w:t xml:space="preserve"> - </w:t>
            </w:r>
            <w:proofErr w:type="spellStart"/>
            <w:r w:rsidRPr="00A918B0">
              <w:rPr>
                <w:color w:val="333333"/>
                <w:sz w:val="24"/>
                <w:szCs w:val="24"/>
                <w:lang w:val="ru-RU"/>
              </w:rPr>
              <w:t>помилка</w:t>
            </w:r>
            <w:proofErr w:type="spellEnd"/>
            <w:r w:rsidRPr="00A918B0">
              <w:rPr>
                <w:color w:val="333333"/>
                <w:sz w:val="24"/>
                <w:szCs w:val="24"/>
                <w:lang w:val="ru-RU"/>
              </w:rPr>
              <w:t xml:space="preserve"> в цифрах;</w:t>
            </w:r>
          </w:p>
          <w:p w14:paraId="36FDE5C8"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застосування</w:t>
            </w:r>
            <w:proofErr w:type="spellEnd"/>
            <w:r w:rsidRPr="00A918B0">
              <w:rPr>
                <w:color w:val="333333"/>
                <w:sz w:val="24"/>
                <w:szCs w:val="24"/>
                <w:lang w:val="ru-RU"/>
              </w:rPr>
              <w:t xml:space="preserve"> правил переносу </w:t>
            </w:r>
            <w:proofErr w:type="spellStart"/>
            <w:r w:rsidRPr="00A918B0">
              <w:rPr>
                <w:color w:val="333333"/>
                <w:sz w:val="24"/>
                <w:szCs w:val="24"/>
                <w:lang w:val="ru-RU"/>
              </w:rPr>
              <w:t>частини</w:t>
            </w:r>
            <w:proofErr w:type="spellEnd"/>
            <w:r w:rsidRPr="00A918B0">
              <w:rPr>
                <w:color w:val="333333"/>
                <w:sz w:val="24"/>
                <w:szCs w:val="24"/>
                <w:lang w:val="ru-RU"/>
              </w:rPr>
              <w:t xml:space="preserve"> слова з рядка в рядок;</w:t>
            </w:r>
          </w:p>
          <w:p w14:paraId="4564F226"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написання</w:t>
            </w:r>
            <w:proofErr w:type="spellEnd"/>
            <w:r w:rsidRPr="00A918B0">
              <w:rPr>
                <w:color w:val="333333"/>
                <w:sz w:val="24"/>
                <w:szCs w:val="24"/>
                <w:lang w:val="ru-RU"/>
              </w:rPr>
              <w:t xml:space="preserve"> </w:t>
            </w:r>
            <w:proofErr w:type="spellStart"/>
            <w:r w:rsidRPr="00A918B0">
              <w:rPr>
                <w:color w:val="333333"/>
                <w:sz w:val="24"/>
                <w:szCs w:val="24"/>
                <w:lang w:val="ru-RU"/>
              </w:rPr>
              <w:t>слів</w:t>
            </w:r>
            <w:proofErr w:type="spellEnd"/>
            <w:r w:rsidRPr="00A918B0">
              <w:rPr>
                <w:color w:val="333333"/>
                <w:sz w:val="24"/>
                <w:szCs w:val="24"/>
                <w:lang w:val="ru-RU"/>
              </w:rPr>
              <w:t xml:space="preserve"> разом та/або </w:t>
            </w:r>
            <w:proofErr w:type="spellStart"/>
            <w:r w:rsidRPr="00A918B0">
              <w:rPr>
                <w:color w:val="333333"/>
                <w:sz w:val="24"/>
                <w:szCs w:val="24"/>
                <w:lang w:val="ru-RU"/>
              </w:rPr>
              <w:t>окремо</w:t>
            </w:r>
            <w:proofErr w:type="spellEnd"/>
            <w:r w:rsidRPr="00A918B0">
              <w:rPr>
                <w:color w:val="333333"/>
                <w:sz w:val="24"/>
                <w:szCs w:val="24"/>
                <w:lang w:val="ru-RU"/>
              </w:rPr>
              <w:t xml:space="preserve">, та/або через </w:t>
            </w:r>
            <w:proofErr w:type="spellStart"/>
            <w:r w:rsidRPr="00A918B0">
              <w:rPr>
                <w:color w:val="333333"/>
                <w:sz w:val="24"/>
                <w:szCs w:val="24"/>
                <w:lang w:val="ru-RU"/>
              </w:rPr>
              <w:t>дефіс</w:t>
            </w:r>
            <w:proofErr w:type="spellEnd"/>
            <w:r w:rsidRPr="00A918B0">
              <w:rPr>
                <w:color w:val="333333"/>
                <w:sz w:val="24"/>
                <w:szCs w:val="24"/>
                <w:lang w:val="ru-RU"/>
              </w:rPr>
              <w:t>;</w:t>
            </w:r>
          </w:p>
          <w:p w14:paraId="4CAA7EB6" w14:textId="77777777" w:rsidR="00B06E58" w:rsidRPr="00A918B0" w:rsidRDefault="00B06E58" w:rsidP="00B06E58">
            <w:pPr>
              <w:shd w:val="clear" w:color="auto" w:fill="FFFFFF"/>
              <w:spacing w:after="150"/>
              <w:ind w:firstLine="450"/>
              <w:jc w:val="both"/>
              <w:rPr>
                <w:color w:val="333333"/>
                <w:sz w:val="24"/>
                <w:szCs w:val="24"/>
                <w:lang w:val="ru-RU"/>
              </w:rPr>
            </w:pPr>
            <w:proofErr w:type="spellStart"/>
            <w:r w:rsidRPr="00A918B0">
              <w:rPr>
                <w:color w:val="333333"/>
                <w:sz w:val="24"/>
                <w:szCs w:val="24"/>
                <w:lang w:val="ru-RU"/>
              </w:rPr>
              <w:t>нумерації</w:t>
            </w:r>
            <w:proofErr w:type="spellEnd"/>
            <w:r w:rsidRPr="00A918B0">
              <w:rPr>
                <w:color w:val="333333"/>
                <w:sz w:val="24"/>
                <w:szCs w:val="24"/>
                <w:lang w:val="ru-RU"/>
              </w:rPr>
              <w:t xml:space="preserve"> </w:t>
            </w:r>
            <w:proofErr w:type="spellStart"/>
            <w:r w:rsidRPr="00A918B0">
              <w:rPr>
                <w:color w:val="333333"/>
                <w:sz w:val="24"/>
                <w:szCs w:val="24"/>
                <w:lang w:val="ru-RU"/>
              </w:rPr>
              <w:t>сторінок</w:t>
            </w:r>
            <w:proofErr w:type="spellEnd"/>
            <w:r w:rsidRPr="00A918B0">
              <w:rPr>
                <w:color w:val="333333"/>
                <w:sz w:val="24"/>
                <w:szCs w:val="24"/>
                <w:lang w:val="ru-RU"/>
              </w:rPr>
              <w:t>/</w:t>
            </w:r>
            <w:proofErr w:type="spellStart"/>
            <w:r w:rsidRPr="00A918B0">
              <w:rPr>
                <w:color w:val="333333"/>
                <w:sz w:val="24"/>
                <w:szCs w:val="24"/>
                <w:lang w:val="ru-RU"/>
              </w:rPr>
              <w:t>аркушів</w:t>
            </w:r>
            <w:proofErr w:type="spellEnd"/>
            <w:r w:rsidRPr="00A918B0">
              <w:rPr>
                <w:color w:val="333333"/>
                <w:sz w:val="24"/>
                <w:szCs w:val="24"/>
                <w:lang w:val="ru-RU"/>
              </w:rPr>
              <w:t xml:space="preserve"> (у тому </w:t>
            </w:r>
            <w:proofErr w:type="spellStart"/>
            <w:r w:rsidRPr="00A918B0">
              <w:rPr>
                <w:color w:val="333333"/>
                <w:sz w:val="24"/>
                <w:szCs w:val="24"/>
                <w:lang w:val="ru-RU"/>
              </w:rPr>
              <w:t>числі</w:t>
            </w:r>
            <w:proofErr w:type="spellEnd"/>
            <w:r w:rsidRPr="00A918B0">
              <w:rPr>
                <w:color w:val="333333"/>
                <w:sz w:val="24"/>
                <w:szCs w:val="24"/>
                <w:lang w:val="ru-RU"/>
              </w:rPr>
              <w:t xml:space="preserve"> </w:t>
            </w:r>
            <w:proofErr w:type="spellStart"/>
            <w:r w:rsidRPr="00A918B0">
              <w:rPr>
                <w:color w:val="333333"/>
                <w:sz w:val="24"/>
                <w:szCs w:val="24"/>
                <w:lang w:val="ru-RU"/>
              </w:rPr>
              <w:t>кілька</w:t>
            </w:r>
            <w:proofErr w:type="spellEnd"/>
            <w:r w:rsidRPr="00A918B0">
              <w:rPr>
                <w:color w:val="333333"/>
                <w:sz w:val="24"/>
                <w:szCs w:val="24"/>
                <w:lang w:val="ru-RU"/>
              </w:rPr>
              <w:t xml:space="preserve"> </w:t>
            </w:r>
            <w:proofErr w:type="spellStart"/>
            <w:r w:rsidRPr="00A918B0">
              <w:rPr>
                <w:color w:val="333333"/>
                <w:sz w:val="24"/>
                <w:szCs w:val="24"/>
                <w:lang w:val="ru-RU"/>
              </w:rPr>
              <w:t>сторінок</w:t>
            </w:r>
            <w:proofErr w:type="spellEnd"/>
            <w:r w:rsidRPr="00A918B0">
              <w:rPr>
                <w:color w:val="333333"/>
                <w:sz w:val="24"/>
                <w:szCs w:val="24"/>
                <w:lang w:val="ru-RU"/>
              </w:rPr>
              <w:t>/</w:t>
            </w:r>
            <w:proofErr w:type="spellStart"/>
            <w:r w:rsidRPr="00A918B0">
              <w:rPr>
                <w:color w:val="333333"/>
                <w:sz w:val="24"/>
                <w:szCs w:val="24"/>
                <w:lang w:val="ru-RU"/>
              </w:rPr>
              <w:t>аркушів</w:t>
            </w:r>
            <w:proofErr w:type="spellEnd"/>
            <w:r w:rsidRPr="00A918B0">
              <w:rPr>
                <w:color w:val="333333"/>
                <w:sz w:val="24"/>
                <w:szCs w:val="24"/>
                <w:lang w:val="ru-RU"/>
              </w:rPr>
              <w:t xml:space="preserve"> </w:t>
            </w:r>
            <w:proofErr w:type="spellStart"/>
            <w:r w:rsidRPr="00A918B0">
              <w:rPr>
                <w:color w:val="333333"/>
                <w:sz w:val="24"/>
                <w:szCs w:val="24"/>
                <w:lang w:val="ru-RU"/>
              </w:rPr>
              <w:t>мають</w:t>
            </w:r>
            <w:proofErr w:type="spellEnd"/>
            <w:r w:rsidRPr="00A918B0">
              <w:rPr>
                <w:color w:val="333333"/>
                <w:sz w:val="24"/>
                <w:szCs w:val="24"/>
                <w:lang w:val="ru-RU"/>
              </w:rPr>
              <w:t xml:space="preserve"> </w:t>
            </w:r>
            <w:proofErr w:type="spellStart"/>
            <w:r w:rsidRPr="00A918B0">
              <w:rPr>
                <w:color w:val="333333"/>
                <w:sz w:val="24"/>
                <w:szCs w:val="24"/>
                <w:lang w:val="ru-RU"/>
              </w:rPr>
              <w:t>однаковий</w:t>
            </w:r>
            <w:proofErr w:type="spellEnd"/>
            <w:r w:rsidRPr="00A918B0">
              <w:rPr>
                <w:color w:val="333333"/>
                <w:sz w:val="24"/>
                <w:szCs w:val="24"/>
                <w:lang w:val="ru-RU"/>
              </w:rPr>
              <w:t xml:space="preserve"> номер, </w:t>
            </w:r>
            <w:proofErr w:type="spellStart"/>
            <w:r w:rsidRPr="00A918B0">
              <w:rPr>
                <w:color w:val="333333"/>
                <w:sz w:val="24"/>
                <w:szCs w:val="24"/>
                <w:lang w:val="ru-RU"/>
              </w:rPr>
              <w:t>пропущені</w:t>
            </w:r>
            <w:proofErr w:type="spellEnd"/>
            <w:r w:rsidRPr="00A918B0">
              <w:rPr>
                <w:color w:val="333333"/>
                <w:sz w:val="24"/>
                <w:szCs w:val="24"/>
                <w:lang w:val="ru-RU"/>
              </w:rPr>
              <w:t xml:space="preserve"> </w:t>
            </w:r>
            <w:proofErr w:type="spellStart"/>
            <w:r w:rsidRPr="00A918B0">
              <w:rPr>
                <w:color w:val="333333"/>
                <w:sz w:val="24"/>
                <w:szCs w:val="24"/>
                <w:lang w:val="ru-RU"/>
              </w:rPr>
              <w:t>номери</w:t>
            </w:r>
            <w:proofErr w:type="spellEnd"/>
            <w:r w:rsidRPr="00A918B0">
              <w:rPr>
                <w:color w:val="333333"/>
                <w:sz w:val="24"/>
                <w:szCs w:val="24"/>
                <w:lang w:val="ru-RU"/>
              </w:rPr>
              <w:t xml:space="preserve"> </w:t>
            </w:r>
            <w:proofErr w:type="spellStart"/>
            <w:r w:rsidRPr="00A918B0">
              <w:rPr>
                <w:color w:val="333333"/>
                <w:sz w:val="24"/>
                <w:szCs w:val="24"/>
                <w:lang w:val="ru-RU"/>
              </w:rPr>
              <w:t>окремих</w:t>
            </w:r>
            <w:proofErr w:type="spellEnd"/>
            <w:r w:rsidRPr="00A918B0">
              <w:rPr>
                <w:color w:val="333333"/>
                <w:sz w:val="24"/>
                <w:szCs w:val="24"/>
                <w:lang w:val="ru-RU"/>
              </w:rPr>
              <w:t xml:space="preserve"> </w:t>
            </w:r>
            <w:proofErr w:type="spellStart"/>
            <w:r w:rsidRPr="00A918B0">
              <w:rPr>
                <w:color w:val="333333"/>
                <w:sz w:val="24"/>
                <w:szCs w:val="24"/>
                <w:lang w:val="ru-RU"/>
              </w:rPr>
              <w:t>сторінок</w:t>
            </w:r>
            <w:proofErr w:type="spellEnd"/>
            <w:r w:rsidRPr="00A918B0">
              <w:rPr>
                <w:color w:val="333333"/>
                <w:sz w:val="24"/>
                <w:szCs w:val="24"/>
                <w:lang w:val="ru-RU"/>
              </w:rPr>
              <w:t>/</w:t>
            </w:r>
            <w:proofErr w:type="spellStart"/>
            <w:r w:rsidRPr="00A918B0">
              <w:rPr>
                <w:color w:val="333333"/>
                <w:sz w:val="24"/>
                <w:szCs w:val="24"/>
                <w:lang w:val="ru-RU"/>
              </w:rPr>
              <w:t>аркушів</w:t>
            </w:r>
            <w:proofErr w:type="spellEnd"/>
            <w:r w:rsidRPr="00A918B0">
              <w:rPr>
                <w:color w:val="333333"/>
                <w:sz w:val="24"/>
                <w:szCs w:val="24"/>
                <w:lang w:val="ru-RU"/>
              </w:rPr>
              <w:t xml:space="preserve">, </w:t>
            </w:r>
            <w:proofErr w:type="spellStart"/>
            <w:r w:rsidRPr="00A918B0">
              <w:rPr>
                <w:color w:val="333333"/>
                <w:sz w:val="24"/>
                <w:szCs w:val="24"/>
                <w:lang w:val="ru-RU"/>
              </w:rPr>
              <w:t>немає</w:t>
            </w:r>
            <w:proofErr w:type="spellEnd"/>
            <w:r w:rsidRPr="00A918B0">
              <w:rPr>
                <w:color w:val="333333"/>
                <w:sz w:val="24"/>
                <w:szCs w:val="24"/>
                <w:lang w:val="ru-RU"/>
              </w:rPr>
              <w:t xml:space="preserve"> </w:t>
            </w:r>
            <w:proofErr w:type="spellStart"/>
            <w:r w:rsidRPr="00A918B0">
              <w:rPr>
                <w:color w:val="333333"/>
                <w:sz w:val="24"/>
                <w:szCs w:val="24"/>
                <w:lang w:val="ru-RU"/>
              </w:rPr>
              <w:t>нумерації</w:t>
            </w:r>
            <w:proofErr w:type="spellEnd"/>
            <w:r w:rsidRPr="00A918B0">
              <w:rPr>
                <w:color w:val="333333"/>
                <w:sz w:val="24"/>
                <w:szCs w:val="24"/>
                <w:lang w:val="ru-RU"/>
              </w:rPr>
              <w:t xml:space="preserve"> </w:t>
            </w:r>
            <w:proofErr w:type="spellStart"/>
            <w:r w:rsidRPr="00A918B0">
              <w:rPr>
                <w:color w:val="333333"/>
                <w:sz w:val="24"/>
                <w:szCs w:val="24"/>
                <w:lang w:val="ru-RU"/>
              </w:rPr>
              <w:t>сторінок</w:t>
            </w:r>
            <w:proofErr w:type="spellEnd"/>
            <w:r w:rsidRPr="00A918B0">
              <w:rPr>
                <w:color w:val="333333"/>
                <w:sz w:val="24"/>
                <w:szCs w:val="24"/>
                <w:lang w:val="ru-RU"/>
              </w:rPr>
              <w:t>/</w:t>
            </w:r>
            <w:proofErr w:type="spellStart"/>
            <w:r w:rsidRPr="00A918B0">
              <w:rPr>
                <w:color w:val="333333"/>
                <w:sz w:val="24"/>
                <w:szCs w:val="24"/>
                <w:lang w:val="ru-RU"/>
              </w:rPr>
              <w:t>аркушів</w:t>
            </w:r>
            <w:proofErr w:type="spellEnd"/>
            <w:r w:rsidRPr="00A918B0">
              <w:rPr>
                <w:color w:val="333333"/>
                <w:sz w:val="24"/>
                <w:szCs w:val="24"/>
                <w:lang w:val="ru-RU"/>
              </w:rPr>
              <w:t xml:space="preserve">, </w:t>
            </w:r>
            <w:proofErr w:type="spellStart"/>
            <w:r w:rsidRPr="00A918B0">
              <w:rPr>
                <w:color w:val="333333"/>
                <w:sz w:val="24"/>
                <w:szCs w:val="24"/>
                <w:lang w:val="ru-RU"/>
              </w:rPr>
              <w:t>нумерація</w:t>
            </w:r>
            <w:proofErr w:type="spellEnd"/>
            <w:r w:rsidRPr="00A918B0">
              <w:rPr>
                <w:color w:val="333333"/>
                <w:sz w:val="24"/>
                <w:szCs w:val="24"/>
                <w:lang w:val="ru-RU"/>
              </w:rPr>
              <w:t xml:space="preserve"> </w:t>
            </w:r>
            <w:proofErr w:type="spellStart"/>
            <w:r w:rsidRPr="00A918B0">
              <w:rPr>
                <w:color w:val="333333"/>
                <w:sz w:val="24"/>
                <w:szCs w:val="24"/>
                <w:lang w:val="ru-RU"/>
              </w:rPr>
              <w:t>сторінок</w:t>
            </w:r>
            <w:proofErr w:type="spellEnd"/>
            <w:r w:rsidRPr="00A918B0">
              <w:rPr>
                <w:color w:val="333333"/>
                <w:sz w:val="24"/>
                <w:szCs w:val="24"/>
                <w:lang w:val="ru-RU"/>
              </w:rPr>
              <w:t>/</w:t>
            </w:r>
            <w:proofErr w:type="spellStart"/>
            <w:r w:rsidRPr="00A918B0">
              <w:rPr>
                <w:color w:val="333333"/>
                <w:sz w:val="24"/>
                <w:szCs w:val="24"/>
                <w:lang w:val="ru-RU"/>
              </w:rPr>
              <w:t>аркушів</w:t>
            </w:r>
            <w:proofErr w:type="spellEnd"/>
            <w:r w:rsidRPr="00A918B0">
              <w:rPr>
                <w:color w:val="333333"/>
                <w:sz w:val="24"/>
                <w:szCs w:val="24"/>
                <w:lang w:val="ru-RU"/>
              </w:rPr>
              <w:t xml:space="preserve"> не </w:t>
            </w:r>
            <w:proofErr w:type="spellStart"/>
            <w:r w:rsidRPr="00A918B0">
              <w:rPr>
                <w:color w:val="333333"/>
                <w:sz w:val="24"/>
                <w:szCs w:val="24"/>
                <w:lang w:val="ru-RU"/>
              </w:rPr>
              <w:t>відповідає</w:t>
            </w:r>
            <w:proofErr w:type="spellEnd"/>
            <w:r w:rsidRPr="00A918B0">
              <w:rPr>
                <w:color w:val="333333"/>
                <w:sz w:val="24"/>
                <w:szCs w:val="24"/>
                <w:lang w:val="ru-RU"/>
              </w:rPr>
              <w:t xml:space="preserve"> </w:t>
            </w:r>
            <w:proofErr w:type="spellStart"/>
            <w:r w:rsidRPr="00A918B0">
              <w:rPr>
                <w:color w:val="333333"/>
                <w:sz w:val="24"/>
                <w:szCs w:val="24"/>
                <w:lang w:val="ru-RU"/>
              </w:rPr>
              <w:t>переліку</w:t>
            </w:r>
            <w:proofErr w:type="spellEnd"/>
            <w:r w:rsidRPr="00A918B0">
              <w:rPr>
                <w:color w:val="333333"/>
                <w:sz w:val="24"/>
                <w:szCs w:val="24"/>
                <w:lang w:val="ru-RU"/>
              </w:rPr>
              <w:t xml:space="preserve">, </w:t>
            </w:r>
            <w:proofErr w:type="spellStart"/>
            <w:r w:rsidRPr="00A918B0">
              <w:rPr>
                <w:color w:val="333333"/>
                <w:sz w:val="24"/>
                <w:szCs w:val="24"/>
                <w:lang w:val="ru-RU"/>
              </w:rPr>
              <w:t>зазначеному</w:t>
            </w:r>
            <w:proofErr w:type="spellEnd"/>
            <w:r w:rsidRPr="00A918B0">
              <w:rPr>
                <w:color w:val="333333"/>
                <w:sz w:val="24"/>
                <w:szCs w:val="24"/>
                <w:lang w:val="ru-RU"/>
              </w:rPr>
              <w:t xml:space="preserve"> в </w:t>
            </w:r>
            <w:proofErr w:type="spellStart"/>
            <w:r w:rsidRPr="00A918B0">
              <w:rPr>
                <w:color w:val="333333"/>
                <w:sz w:val="24"/>
                <w:szCs w:val="24"/>
                <w:lang w:val="ru-RU"/>
              </w:rPr>
              <w:t>документі</w:t>
            </w:r>
            <w:proofErr w:type="spellEnd"/>
            <w:r w:rsidRPr="00A918B0">
              <w:rPr>
                <w:color w:val="333333"/>
                <w:sz w:val="24"/>
                <w:szCs w:val="24"/>
                <w:lang w:val="ru-RU"/>
              </w:rPr>
              <w:t>).</w:t>
            </w:r>
          </w:p>
          <w:p w14:paraId="43CBDCF7" w14:textId="77777777" w:rsidR="00B06E58" w:rsidRPr="00A918B0" w:rsidRDefault="00B06E58" w:rsidP="00B06E58">
            <w:pPr>
              <w:shd w:val="clear" w:color="auto" w:fill="FFFFFF"/>
              <w:spacing w:after="150"/>
              <w:ind w:firstLine="450"/>
              <w:jc w:val="both"/>
              <w:rPr>
                <w:color w:val="333333"/>
                <w:sz w:val="24"/>
                <w:szCs w:val="24"/>
                <w:lang w:val="ru-RU"/>
              </w:rPr>
            </w:pPr>
            <w:bookmarkStart w:id="4" w:name="2__Помилка__зроблена_учасником_процедури"/>
            <w:bookmarkEnd w:id="4"/>
            <w:r w:rsidRPr="00A918B0">
              <w:rPr>
                <w:color w:val="333333"/>
                <w:sz w:val="24"/>
                <w:szCs w:val="24"/>
                <w:lang w:val="ru-RU"/>
              </w:rPr>
              <w:t xml:space="preserve">2. </w:t>
            </w:r>
            <w:proofErr w:type="spellStart"/>
            <w:r w:rsidRPr="00A918B0">
              <w:rPr>
                <w:color w:val="333333"/>
                <w:sz w:val="24"/>
                <w:szCs w:val="24"/>
                <w:lang w:val="ru-RU"/>
              </w:rPr>
              <w:t>Помилка</w:t>
            </w:r>
            <w:proofErr w:type="spellEnd"/>
            <w:r w:rsidRPr="00A918B0">
              <w:rPr>
                <w:color w:val="333333"/>
                <w:sz w:val="24"/>
                <w:szCs w:val="24"/>
                <w:lang w:val="ru-RU"/>
              </w:rPr>
              <w:t xml:space="preserve">, </w:t>
            </w:r>
            <w:proofErr w:type="spellStart"/>
            <w:r w:rsidRPr="00A918B0">
              <w:rPr>
                <w:color w:val="333333"/>
                <w:sz w:val="24"/>
                <w:szCs w:val="24"/>
                <w:lang w:val="ru-RU"/>
              </w:rPr>
              <w:t>зроблена</w:t>
            </w:r>
            <w:proofErr w:type="spellEnd"/>
            <w:r w:rsidRPr="00A918B0">
              <w:rPr>
                <w:color w:val="333333"/>
                <w:sz w:val="24"/>
                <w:szCs w:val="24"/>
                <w:lang w:val="ru-RU"/>
              </w:rPr>
              <w:t xml:space="preserve">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w:t>
            </w:r>
            <w:proofErr w:type="spellStart"/>
            <w:r w:rsidRPr="00A918B0">
              <w:rPr>
                <w:color w:val="333333"/>
                <w:sz w:val="24"/>
                <w:szCs w:val="24"/>
                <w:lang w:val="ru-RU"/>
              </w:rPr>
              <w:t>під</w:t>
            </w:r>
            <w:proofErr w:type="spellEnd"/>
            <w:r w:rsidRPr="00A918B0">
              <w:rPr>
                <w:color w:val="333333"/>
                <w:sz w:val="24"/>
                <w:szCs w:val="24"/>
                <w:lang w:val="ru-RU"/>
              </w:rPr>
              <w:t xml:space="preserve"> час </w:t>
            </w:r>
            <w:proofErr w:type="spellStart"/>
            <w:r w:rsidRPr="00A918B0">
              <w:rPr>
                <w:color w:val="333333"/>
                <w:sz w:val="24"/>
                <w:szCs w:val="24"/>
                <w:lang w:val="ru-RU"/>
              </w:rPr>
              <w:t>оформлення</w:t>
            </w:r>
            <w:proofErr w:type="spellEnd"/>
            <w:r w:rsidRPr="00A918B0">
              <w:rPr>
                <w:color w:val="333333"/>
                <w:sz w:val="24"/>
                <w:szCs w:val="24"/>
                <w:lang w:val="ru-RU"/>
              </w:rPr>
              <w:t xml:space="preserve"> тексту документа/</w:t>
            </w:r>
            <w:proofErr w:type="spellStart"/>
            <w:r w:rsidRPr="00A918B0">
              <w:rPr>
                <w:color w:val="333333"/>
                <w:sz w:val="24"/>
                <w:szCs w:val="24"/>
                <w:lang w:val="ru-RU"/>
              </w:rPr>
              <w:t>унесення</w:t>
            </w:r>
            <w:proofErr w:type="spellEnd"/>
            <w:r w:rsidRPr="00A918B0">
              <w:rPr>
                <w:color w:val="333333"/>
                <w:sz w:val="24"/>
                <w:szCs w:val="24"/>
                <w:lang w:val="ru-RU"/>
              </w:rPr>
              <w:t xml:space="preserve"> </w:t>
            </w:r>
            <w:proofErr w:type="spellStart"/>
            <w:r w:rsidRPr="00A918B0">
              <w:rPr>
                <w:color w:val="333333"/>
                <w:sz w:val="24"/>
                <w:szCs w:val="24"/>
                <w:lang w:val="ru-RU"/>
              </w:rPr>
              <w:t>інформації</w:t>
            </w:r>
            <w:proofErr w:type="spellEnd"/>
            <w:r w:rsidRPr="00A918B0">
              <w:rPr>
                <w:color w:val="333333"/>
                <w:sz w:val="24"/>
                <w:szCs w:val="24"/>
                <w:lang w:val="ru-RU"/>
              </w:rPr>
              <w:t xml:space="preserve"> в </w:t>
            </w:r>
            <w:proofErr w:type="spellStart"/>
            <w:r w:rsidRPr="00A918B0">
              <w:rPr>
                <w:color w:val="333333"/>
                <w:sz w:val="24"/>
                <w:szCs w:val="24"/>
                <w:lang w:val="ru-RU"/>
              </w:rPr>
              <w:t>окремі</w:t>
            </w:r>
            <w:proofErr w:type="spellEnd"/>
            <w:r w:rsidRPr="00A918B0">
              <w:rPr>
                <w:color w:val="333333"/>
                <w:sz w:val="24"/>
                <w:szCs w:val="24"/>
                <w:lang w:val="ru-RU"/>
              </w:rPr>
              <w:t xml:space="preserve"> поля </w:t>
            </w:r>
            <w:proofErr w:type="spellStart"/>
            <w:r w:rsidRPr="00A918B0">
              <w:rPr>
                <w:color w:val="333333"/>
                <w:sz w:val="24"/>
                <w:szCs w:val="24"/>
                <w:lang w:val="ru-RU"/>
              </w:rPr>
              <w:t>електронної</w:t>
            </w:r>
            <w:proofErr w:type="spellEnd"/>
            <w:r w:rsidRPr="00A918B0">
              <w:rPr>
                <w:color w:val="333333"/>
                <w:sz w:val="24"/>
                <w:szCs w:val="24"/>
                <w:lang w:val="ru-RU"/>
              </w:rPr>
              <w:t xml:space="preserve"> </w:t>
            </w:r>
            <w:proofErr w:type="spellStart"/>
            <w:r w:rsidRPr="00A918B0">
              <w:rPr>
                <w:color w:val="333333"/>
                <w:sz w:val="24"/>
                <w:szCs w:val="24"/>
                <w:lang w:val="ru-RU"/>
              </w:rPr>
              <w:t>форми</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(у тому </w:t>
            </w:r>
            <w:proofErr w:type="spellStart"/>
            <w:r w:rsidRPr="00A918B0">
              <w:rPr>
                <w:color w:val="333333"/>
                <w:sz w:val="24"/>
                <w:szCs w:val="24"/>
                <w:lang w:val="ru-RU"/>
              </w:rPr>
              <w:t>числі</w:t>
            </w:r>
            <w:proofErr w:type="spellEnd"/>
            <w:r w:rsidRPr="00A918B0">
              <w:rPr>
                <w:color w:val="333333"/>
                <w:sz w:val="24"/>
                <w:szCs w:val="24"/>
                <w:lang w:val="ru-RU"/>
              </w:rPr>
              <w:t xml:space="preserve"> </w:t>
            </w:r>
            <w:proofErr w:type="spellStart"/>
            <w:r w:rsidRPr="00A918B0">
              <w:rPr>
                <w:color w:val="333333"/>
                <w:sz w:val="24"/>
                <w:szCs w:val="24"/>
                <w:lang w:val="ru-RU"/>
              </w:rPr>
              <w:t>комп'ютерна</w:t>
            </w:r>
            <w:proofErr w:type="spellEnd"/>
            <w:r w:rsidRPr="00A918B0">
              <w:rPr>
                <w:color w:val="333333"/>
                <w:sz w:val="24"/>
                <w:szCs w:val="24"/>
                <w:lang w:val="ru-RU"/>
              </w:rPr>
              <w:t xml:space="preserve"> </w:t>
            </w:r>
            <w:proofErr w:type="spellStart"/>
            <w:r w:rsidRPr="00A918B0">
              <w:rPr>
                <w:color w:val="333333"/>
                <w:sz w:val="24"/>
                <w:szCs w:val="24"/>
                <w:lang w:val="ru-RU"/>
              </w:rPr>
              <w:t>коректура</w:t>
            </w:r>
            <w:proofErr w:type="spellEnd"/>
            <w:r w:rsidRPr="00A918B0">
              <w:rPr>
                <w:color w:val="333333"/>
                <w:sz w:val="24"/>
                <w:szCs w:val="24"/>
                <w:lang w:val="ru-RU"/>
              </w:rPr>
              <w:t xml:space="preserve">, </w:t>
            </w:r>
            <w:proofErr w:type="spellStart"/>
            <w:r w:rsidRPr="00A918B0">
              <w:rPr>
                <w:color w:val="333333"/>
                <w:sz w:val="24"/>
                <w:szCs w:val="24"/>
                <w:lang w:val="ru-RU"/>
              </w:rPr>
              <w:t>заміна</w:t>
            </w:r>
            <w:proofErr w:type="spellEnd"/>
            <w:r w:rsidRPr="00A918B0">
              <w:rPr>
                <w:color w:val="333333"/>
                <w:sz w:val="24"/>
                <w:szCs w:val="24"/>
                <w:lang w:val="ru-RU"/>
              </w:rPr>
              <w:t xml:space="preserve"> </w:t>
            </w:r>
            <w:proofErr w:type="spellStart"/>
            <w:r w:rsidRPr="00A918B0">
              <w:rPr>
                <w:color w:val="333333"/>
                <w:sz w:val="24"/>
                <w:szCs w:val="24"/>
                <w:lang w:val="ru-RU"/>
              </w:rPr>
              <w:t>літери</w:t>
            </w:r>
            <w:proofErr w:type="spellEnd"/>
            <w:r w:rsidRPr="00A918B0">
              <w:rPr>
                <w:color w:val="333333"/>
                <w:sz w:val="24"/>
                <w:szCs w:val="24"/>
                <w:lang w:val="ru-RU"/>
              </w:rPr>
              <w:t xml:space="preserve"> (</w:t>
            </w:r>
            <w:proofErr w:type="spellStart"/>
            <w:r w:rsidRPr="00A918B0">
              <w:rPr>
                <w:color w:val="333333"/>
                <w:sz w:val="24"/>
                <w:szCs w:val="24"/>
                <w:lang w:val="ru-RU"/>
              </w:rPr>
              <w:t>літер</w:t>
            </w:r>
            <w:proofErr w:type="spellEnd"/>
            <w:r w:rsidRPr="00A918B0">
              <w:rPr>
                <w:color w:val="333333"/>
                <w:sz w:val="24"/>
                <w:szCs w:val="24"/>
                <w:lang w:val="ru-RU"/>
              </w:rPr>
              <w:t xml:space="preserve">) та/або </w:t>
            </w:r>
            <w:proofErr w:type="spellStart"/>
            <w:r w:rsidRPr="00A918B0">
              <w:rPr>
                <w:color w:val="333333"/>
                <w:sz w:val="24"/>
                <w:szCs w:val="24"/>
                <w:lang w:val="ru-RU"/>
              </w:rPr>
              <w:t>цифри</w:t>
            </w:r>
            <w:proofErr w:type="spellEnd"/>
            <w:r w:rsidRPr="00A918B0">
              <w:rPr>
                <w:color w:val="333333"/>
                <w:sz w:val="24"/>
                <w:szCs w:val="24"/>
                <w:lang w:val="ru-RU"/>
              </w:rPr>
              <w:t xml:space="preserve"> (цифр), </w:t>
            </w:r>
            <w:proofErr w:type="spellStart"/>
            <w:r w:rsidRPr="00A918B0">
              <w:rPr>
                <w:color w:val="333333"/>
                <w:sz w:val="24"/>
                <w:szCs w:val="24"/>
                <w:lang w:val="ru-RU"/>
              </w:rPr>
              <w:t>переставлення</w:t>
            </w:r>
            <w:proofErr w:type="spellEnd"/>
            <w:r w:rsidRPr="00A918B0">
              <w:rPr>
                <w:color w:val="333333"/>
                <w:sz w:val="24"/>
                <w:szCs w:val="24"/>
                <w:lang w:val="ru-RU"/>
              </w:rPr>
              <w:t xml:space="preserve"> </w:t>
            </w:r>
            <w:proofErr w:type="spellStart"/>
            <w:r w:rsidRPr="00A918B0">
              <w:rPr>
                <w:color w:val="333333"/>
                <w:sz w:val="24"/>
                <w:szCs w:val="24"/>
                <w:lang w:val="ru-RU"/>
              </w:rPr>
              <w:t>літер</w:t>
            </w:r>
            <w:proofErr w:type="spellEnd"/>
            <w:r w:rsidRPr="00A918B0">
              <w:rPr>
                <w:color w:val="333333"/>
                <w:sz w:val="24"/>
                <w:szCs w:val="24"/>
                <w:lang w:val="ru-RU"/>
              </w:rPr>
              <w:t xml:space="preserve"> (цифр) </w:t>
            </w:r>
            <w:proofErr w:type="spellStart"/>
            <w:r w:rsidRPr="00A918B0">
              <w:rPr>
                <w:color w:val="333333"/>
                <w:sz w:val="24"/>
                <w:szCs w:val="24"/>
                <w:lang w:val="ru-RU"/>
              </w:rPr>
              <w:t>місцями</w:t>
            </w:r>
            <w:proofErr w:type="spellEnd"/>
            <w:r w:rsidRPr="00A918B0">
              <w:rPr>
                <w:color w:val="333333"/>
                <w:sz w:val="24"/>
                <w:szCs w:val="24"/>
                <w:lang w:val="ru-RU"/>
              </w:rPr>
              <w:t xml:space="preserve">, пропуск </w:t>
            </w:r>
            <w:proofErr w:type="spellStart"/>
            <w:r w:rsidRPr="00A918B0">
              <w:rPr>
                <w:color w:val="333333"/>
                <w:sz w:val="24"/>
                <w:szCs w:val="24"/>
                <w:lang w:val="ru-RU"/>
              </w:rPr>
              <w:t>літер</w:t>
            </w:r>
            <w:proofErr w:type="spellEnd"/>
            <w:r w:rsidRPr="00A918B0">
              <w:rPr>
                <w:color w:val="333333"/>
                <w:sz w:val="24"/>
                <w:szCs w:val="24"/>
                <w:lang w:val="ru-RU"/>
              </w:rPr>
              <w:t xml:space="preserve"> (цифр), </w:t>
            </w:r>
            <w:proofErr w:type="spellStart"/>
            <w:r w:rsidRPr="00A918B0">
              <w:rPr>
                <w:color w:val="333333"/>
                <w:sz w:val="24"/>
                <w:szCs w:val="24"/>
                <w:lang w:val="ru-RU"/>
              </w:rPr>
              <w:t>повторення</w:t>
            </w:r>
            <w:proofErr w:type="spellEnd"/>
            <w:r w:rsidRPr="00A918B0">
              <w:rPr>
                <w:color w:val="333333"/>
                <w:sz w:val="24"/>
                <w:szCs w:val="24"/>
                <w:lang w:val="ru-RU"/>
              </w:rPr>
              <w:t xml:space="preserve"> </w:t>
            </w:r>
            <w:proofErr w:type="spellStart"/>
            <w:r w:rsidRPr="00A918B0">
              <w:rPr>
                <w:color w:val="333333"/>
                <w:sz w:val="24"/>
                <w:szCs w:val="24"/>
                <w:lang w:val="ru-RU"/>
              </w:rPr>
              <w:t>слів</w:t>
            </w:r>
            <w:proofErr w:type="spellEnd"/>
            <w:r w:rsidRPr="00A918B0">
              <w:rPr>
                <w:color w:val="333333"/>
                <w:sz w:val="24"/>
                <w:szCs w:val="24"/>
                <w:lang w:val="ru-RU"/>
              </w:rPr>
              <w:t xml:space="preserve">, </w:t>
            </w:r>
            <w:proofErr w:type="spellStart"/>
            <w:r w:rsidRPr="00A918B0">
              <w:rPr>
                <w:color w:val="333333"/>
                <w:sz w:val="24"/>
                <w:szCs w:val="24"/>
                <w:lang w:val="ru-RU"/>
              </w:rPr>
              <w:t>немає</w:t>
            </w:r>
            <w:proofErr w:type="spellEnd"/>
            <w:r w:rsidRPr="00A918B0">
              <w:rPr>
                <w:color w:val="333333"/>
                <w:sz w:val="24"/>
                <w:szCs w:val="24"/>
                <w:lang w:val="ru-RU"/>
              </w:rPr>
              <w:t xml:space="preserve"> пропуску </w:t>
            </w:r>
            <w:proofErr w:type="spellStart"/>
            <w:r w:rsidRPr="00A918B0">
              <w:rPr>
                <w:color w:val="333333"/>
                <w:sz w:val="24"/>
                <w:szCs w:val="24"/>
                <w:lang w:val="ru-RU"/>
              </w:rPr>
              <w:t>між</w:t>
            </w:r>
            <w:proofErr w:type="spellEnd"/>
            <w:r w:rsidRPr="00A918B0">
              <w:rPr>
                <w:color w:val="333333"/>
                <w:sz w:val="24"/>
                <w:szCs w:val="24"/>
                <w:lang w:val="ru-RU"/>
              </w:rPr>
              <w:t xml:space="preserve"> словами, </w:t>
            </w:r>
            <w:proofErr w:type="spellStart"/>
            <w:r w:rsidRPr="00A918B0">
              <w:rPr>
                <w:color w:val="333333"/>
                <w:sz w:val="24"/>
                <w:szCs w:val="24"/>
                <w:lang w:val="ru-RU"/>
              </w:rPr>
              <w:t>заокруглення</w:t>
            </w:r>
            <w:proofErr w:type="spellEnd"/>
            <w:r w:rsidRPr="00A918B0">
              <w:rPr>
                <w:color w:val="333333"/>
                <w:sz w:val="24"/>
                <w:szCs w:val="24"/>
                <w:lang w:val="ru-RU"/>
              </w:rPr>
              <w:t xml:space="preserve"> числа), </w:t>
            </w:r>
            <w:proofErr w:type="spellStart"/>
            <w:r w:rsidRPr="00A918B0">
              <w:rPr>
                <w:color w:val="333333"/>
                <w:sz w:val="24"/>
                <w:szCs w:val="24"/>
                <w:lang w:val="ru-RU"/>
              </w:rPr>
              <w:t>що</w:t>
            </w:r>
            <w:proofErr w:type="spellEnd"/>
            <w:r w:rsidRPr="00A918B0">
              <w:rPr>
                <w:color w:val="333333"/>
                <w:sz w:val="24"/>
                <w:szCs w:val="24"/>
                <w:lang w:val="ru-RU"/>
              </w:rPr>
              <w:t xml:space="preserve"> не </w:t>
            </w:r>
            <w:proofErr w:type="spellStart"/>
            <w:r w:rsidRPr="00A918B0">
              <w:rPr>
                <w:color w:val="333333"/>
                <w:sz w:val="24"/>
                <w:szCs w:val="24"/>
                <w:lang w:val="ru-RU"/>
              </w:rPr>
              <w:t>впливає</w:t>
            </w:r>
            <w:proofErr w:type="spellEnd"/>
            <w:r w:rsidRPr="00A918B0">
              <w:rPr>
                <w:color w:val="333333"/>
                <w:sz w:val="24"/>
                <w:szCs w:val="24"/>
                <w:lang w:val="ru-RU"/>
              </w:rPr>
              <w:t xml:space="preserve"> на </w:t>
            </w:r>
            <w:proofErr w:type="spellStart"/>
            <w:r w:rsidRPr="00A918B0">
              <w:rPr>
                <w:color w:val="333333"/>
                <w:sz w:val="24"/>
                <w:szCs w:val="24"/>
                <w:lang w:val="ru-RU"/>
              </w:rPr>
              <w:t>ціну</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учасника</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та не </w:t>
            </w:r>
            <w:proofErr w:type="spellStart"/>
            <w:r w:rsidRPr="00A918B0">
              <w:rPr>
                <w:color w:val="333333"/>
                <w:sz w:val="24"/>
                <w:szCs w:val="24"/>
                <w:lang w:val="ru-RU"/>
              </w:rPr>
              <w:t>призводить</w:t>
            </w:r>
            <w:proofErr w:type="spellEnd"/>
            <w:r w:rsidRPr="00A918B0">
              <w:rPr>
                <w:color w:val="333333"/>
                <w:sz w:val="24"/>
                <w:szCs w:val="24"/>
                <w:lang w:val="ru-RU"/>
              </w:rPr>
              <w:t xml:space="preserve"> до </w:t>
            </w:r>
            <w:proofErr w:type="spellStart"/>
            <w:r w:rsidRPr="00A918B0">
              <w:rPr>
                <w:color w:val="333333"/>
                <w:sz w:val="24"/>
                <w:szCs w:val="24"/>
                <w:lang w:val="ru-RU"/>
              </w:rPr>
              <w:t>її</w:t>
            </w:r>
            <w:proofErr w:type="spellEnd"/>
            <w:r w:rsidRPr="00A918B0">
              <w:rPr>
                <w:color w:val="333333"/>
                <w:sz w:val="24"/>
                <w:szCs w:val="24"/>
                <w:lang w:val="ru-RU"/>
              </w:rPr>
              <w:t xml:space="preserve"> </w:t>
            </w:r>
            <w:proofErr w:type="spellStart"/>
            <w:r w:rsidRPr="00A918B0">
              <w:rPr>
                <w:color w:val="333333"/>
                <w:sz w:val="24"/>
                <w:szCs w:val="24"/>
                <w:lang w:val="ru-RU"/>
              </w:rPr>
              <w:t>спотворення</w:t>
            </w:r>
            <w:proofErr w:type="spellEnd"/>
            <w:r w:rsidRPr="00A918B0">
              <w:rPr>
                <w:color w:val="333333"/>
                <w:sz w:val="24"/>
                <w:szCs w:val="24"/>
                <w:lang w:val="ru-RU"/>
              </w:rPr>
              <w:t xml:space="preserve"> та/або не </w:t>
            </w:r>
            <w:proofErr w:type="spellStart"/>
            <w:r w:rsidRPr="00A918B0">
              <w:rPr>
                <w:color w:val="333333"/>
                <w:sz w:val="24"/>
                <w:szCs w:val="24"/>
                <w:lang w:val="ru-RU"/>
              </w:rPr>
              <w:t>стосується</w:t>
            </w:r>
            <w:proofErr w:type="spellEnd"/>
            <w:r w:rsidRPr="00A918B0">
              <w:rPr>
                <w:color w:val="333333"/>
                <w:sz w:val="24"/>
                <w:szCs w:val="24"/>
                <w:lang w:val="ru-RU"/>
              </w:rPr>
              <w:t xml:space="preserve"> характеристики предмета </w:t>
            </w:r>
            <w:proofErr w:type="spellStart"/>
            <w:r w:rsidRPr="00A918B0">
              <w:rPr>
                <w:color w:val="333333"/>
                <w:sz w:val="24"/>
                <w:szCs w:val="24"/>
                <w:lang w:val="ru-RU"/>
              </w:rPr>
              <w:t>закупівлі</w:t>
            </w:r>
            <w:proofErr w:type="spellEnd"/>
            <w:r w:rsidRPr="00A918B0">
              <w:rPr>
                <w:color w:val="333333"/>
                <w:sz w:val="24"/>
                <w:szCs w:val="24"/>
                <w:lang w:val="ru-RU"/>
              </w:rPr>
              <w:t xml:space="preserve">, </w:t>
            </w:r>
            <w:proofErr w:type="spellStart"/>
            <w:r w:rsidRPr="00A918B0">
              <w:rPr>
                <w:color w:val="333333"/>
                <w:sz w:val="24"/>
                <w:szCs w:val="24"/>
                <w:lang w:val="ru-RU"/>
              </w:rPr>
              <w:t>кваліфікаційних</w:t>
            </w:r>
            <w:proofErr w:type="spellEnd"/>
            <w:r w:rsidRPr="00A918B0">
              <w:rPr>
                <w:color w:val="333333"/>
                <w:sz w:val="24"/>
                <w:szCs w:val="24"/>
                <w:lang w:val="ru-RU"/>
              </w:rPr>
              <w:t xml:space="preserve"> </w:t>
            </w:r>
            <w:proofErr w:type="spellStart"/>
            <w:r w:rsidRPr="00A918B0">
              <w:rPr>
                <w:color w:val="333333"/>
                <w:sz w:val="24"/>
                <w:szCs w:val="24"/>
                <w:lang w:val="ru-RU"/>
              </w:rPr>
              <w:t>критеріїв</w:t>
            </w:r>
            <w:proofErr w:type="spellEnd"/>
            <w:r w:rsidRPr="00A918B0">
              <w:rPr>
                <w:color w:val="333333"/>
                <w:sz w:val="24"/>
                <w:szCs w:val="24"/>
                <w:lang w:val="ru-RU"/>
              </w:rPr>
              <w:t xml:space="preserve"> до </w:t>
            </w:r>
            <w:proofErr w:type="spellStart"/>
            <w:r w:rsidRPr="00A918B0">
              <w:rPr>
                <w:color w:val="333333"/>
                <w:sz w:val="24"/>
                <w:szCs w:val="24"/>
                <w:lang w:val="ru-RU"/>
              </w:rPr>
              <w:t>учасника</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w:t>
            </w:r>
          </w:p>
          <w:p w14:paraId="7EE8C931" w14:textId="77777777" w:rsidR="00B06E58" w:rsidRPr="00A918B0" w:rsidRDefault="00B06E58" w:rsidP="00B06E58">
            <w:pPr>
              <w:shd w:val="clear" w:color="auto" w:fill="FFFFFF"/>
              <w:spacing w:after="150"/>
              <w:ind w:firstLine="450"/>
              <w:jc w:val="both"/>
              <w:rPr>
                <w:color w:val="333333"/>
                <w:sz w:val="24"/>
                <w:szCs w:val="24"/>
                <w:lang w:val="ru-RU"/>
              </w:rPr>
            </w:pPr>
            <w:bookmarkStart w:id="5" w:name="3__Невірна_назва_документа__документів__"/>
            <w:bookmarkEnd w:id="5"/>
            <w:r w:rsidRPr="00A918B0">
              <w:rPr>
                <w:color w:val="333333"/>
                <w:sz w:val="24"/>
                <w:szCs w:val="24"/>
                <w:lang w:val="ru-RU"/>
              </w:rPr>
              <w:t xml:space="preserve">3. </w:t>
            </w:r>
            <w:proofErr w:type="spellStart"/>
            <w:r w:rsidRPr="00A918B0">
              <w:rPr>
                <w:color w:val="333333"/>
                <w:sz w:val="24"/>
                <w:szCs w:val="24"/>
                <w:lang w:val="ru-RU"/>
              </w:rPr>
              <w:t>Невірна</w:t>
            </w:r>
            <w:proofErr w:type="spellEnd"/>
            <w:r w:rsidRPr="00A918B0">
              <w:rPr>
                <w:color w:val="333333"/>
                <w:sz w:val="24"/>
                <w:szCs w:val="24"/>
                <w:lang w:val="ru-RU"/>
              </w:rPr>
              <w:t xml:space="preserve"> </w:t>
            </w:r>
            <w:proofErr w:type="spellStart"/>
            <w:r w:rsidRPr="00A918B0">
              <w:rPr>
                <w:color w:val="333333"/>
                <w:sz w:val="24"/>
                <w:szCs w:val="24"/>
                <w:lang w:val="ru-RU"/>
              </w:rPr>
              <w:t>назва</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t>подається</w:t>
            </w:r>
            <w:proofErr w:type="spellEnd"/>
            <w:r w:rsidRPr="00A918B0">
              <w:rPr>
                <w:color w:val="333333"/>
                <w:sz w:val="24"/>
                <w:szCs w:val="24"/>
                <w:lang w:val="ru-RU"/>
              </w:rPr>
              <w:t xml:space="preserve">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зміст</w:t>
            </w:r>
            <w:proofErr w:type="spellEnd"/>
            <w:r w:rsidRPr="00A918B0">
              <w:rPr>
                <w:color w:val="333333"/>
                <w:sz w:val="24"/>
                <w:szCs w:val="24"/>
                <w:lang w:val="ru-RU"/>
              </w:rPr>
              <w:t xml:space="preserve"> </w:t>
            </w:r>
            <w:proofErr w:type="spellStart"/>
            <w:r w:rsidRPr="00A918B0">
              <w:rPr>
                <w:color w:val="333333"/>
                <w:sz w:val="24"/>
                <w:szCs w:val="24"/>
                <w:lang w:val="ru-RU"/>
              </w:rPr>
              <w:t>якого</w:t>
            </w:r>
            <w:proofErr w:type="spellEnd"/>
            <w:r w:rsidRPr="00A918B0">
              <w:rPr>
                <w:color w:val="333333"/>
                <w:sz w:val="24"/>
                <w:szCs w:val="24"/>
                <w:lang w:val="ru-RU"/>
              </w:rPr>
              <w:t xml:space="preserve"> </w:t>
            </w:r>
            <w:proofErr w:type="spellStart"/>
            <w:r w:rsidRPr="00A918B0">
              <w:rPr>
                <w:color w:val="333333"/>
                <w:sz w:val="24"/>
                <w:szCs w:val="24"/>
                <w:lang w:val="ru-RU"/>
              </w:rPr>
              <w:t>відповідає</w:t>
            </w:r>
            <w:proofErr w:type="spellEnd"/>
            <w:r w:rsidRPr="00A918B0">
              <w:rPr>
                <w:color w:val="333333"/>
                <w:sz w:val="24"/>
                <w:szCs w:val="24"/>
                <w:lang w:val="ru-RU"/>
              </w:rPr>
              <w:t xml:space="preserve"> </w:t>
            </w:r>
            <w:proofErr w:type="spellStart"/>
            <w:r w:rsidRPr="00A918B0">
              <w:rPr>
                <w:color w:val="333333"/>
                <w:sz w:val="24"/>
                <w:szCs w:val="24"/>
                <w:lang w:val="ru-RU"/>
              </w:rPr>
              <w:t>вимогам</w:t>
            </w:r>
            <w:proofErr w:type="spellEnd"/>
            <w:r w:rsidRPr="00A918B0">
              <w:rPr>
                <w:color w:val="333333"/>
                <w:sz w:val="24"/>
                <w:szCs w:val="24"/>
                <w:lang w:val="ru-RU"/>
              </w:rPr>
              <w:t xml:space="preserve">, </w:t>
            </w:r>
            <w:proofErr w:type="spellStart"/>
            <w:r w:rsidRPr="00A918B0">
              <w:rPr>
                <w:color w:val="333333"/>
                <w:sz w:val="24"/>
                <w:szCs w:val="24"/>
                <w:lang w:val="ru-RU"/>
              </w:rPr>
              <w:t>визначеним</w:t>
            </w:r>
            <w:proofErr w:type="spellEnd"/>
            <w:r w:rsidRPr="00A918B0">
              <w:rPr>
                <w:color w:val="333333"/>
                <w:sz w:val="24"/>
                <w:szCs w:val="24"/>
                <w:lang w:val="ru-RU"/>
              </w:rPr>
              <w:t xml:space="preserve"> </w:t>
            </w:r>
            <w:proofErr w:type="spellStart"/>
            <w:r w:rsidRPr="00A918B0">
              <w:rPr>
                <w:color w:val="333333"/>
                <w:sz w:val="24"/>
                <w:szCs w:val="24"/>
                <w:lang w:val="ru-RU"/>
              </w:rPr>
              <w:t>замовником</w:t>
            </w:r>
            <w:proofErr w:type="spellEnd"/>
            <w:r w:rsidRPr="00A918B0">
              <w:rPr>
                <w:color w:val="333333"/>
                <w:sz w:val="24"/>
                <w:szCs w:val="24"/>
                <w:lang w:val="ru-RU"/>
              </w:rPr>
              <w:t xml:space="preserve"> у </w:t>
            </w:r>
            <w:proofErr w:type="spellStart"/>
            <w:r w:rsidRPr="00A918B0">
              <w:rPr>
                <w:color w:val="333333"/>
                <w:sz w:val="24"/>
                <w:szCs w:val="24"/>
                <w:lang w:val="ru-RU"/>
              </w:rPr>
              <w:t>тендерній</w:t>
            </w:r>
            <w:proofErr w:type="spellEnd"/>
            <w:r w:rsidRPr="00A918B0">
              <w:rPr>
                <w:color w:val="333333"/>
                <w:sz w:val="24"/>
                <w:szCs w:val="24"/>
                <w:lang w:val="ru-RU"/>
              </w:rPr>
              <w:t xml:space="preserve"> документації.</w:t>
            </w:r>
          </w:p>
          <w:p w14:paraId="437B585C" w14:textId="77777777" w:rsidR="00B06E58" w:rsidRPr="00A918B0" w:rsidRDefault="00B06E58" w:rsidP="00B06E58">
            <w:pPr>
              <w:shd w:val="clear" w:color="auto" w:fill="FFFFFF"/>
              <w:spacing w:after="150"/>
              <w:ind w:firstLine="450"/>
              <w:jc w:val="both"/>
              <w:rPr>
                <w:color w:val="333333"/>
                <w:sz w:val="24"/>
                <w:szCs w:val="24"/>
                <w:lang w:val="ru-RU"/>
              </w:rPr>
            </w:pPr>
            <w:bookmarkStart w:id="6" w:name="4__Окрема_сторінка__сторінки__копії_доку"/>
            <w:bookmarkEnd w:id="6"/>
            <w:r w:rsidRPr="00A918B0">
              <w:rPr>
                <w:color w:val="333333"/>
                <w:sz w:val="24"/>
                <w:szCs w:val="24"/>
                <w:lang w:val="ru-RU"/>
              </w:rPr>
              <w:t xml:space="preserve">4. </w:t>
            </w:r>
            <w:proofErr w:type="spellStart"/>
            <w:r w:rsidRPr="00A918B0">
              <w:rPr>
                <w:color w:val="333333"/>
                <w:sz w:val="24"/>
                <w:szCs w:val="24"/>
                <w:lang w:val="ru-RU"/>
              </w:rPr>
              <w:t>Окрема</w:t>
            </w:r>
            <w:proofErr w:type="spellEnd"/>
            <w:r w:rsidRPr="00A918B0">
              <w:rPr>
                <w:color w:val="333333"/>
                <w:sz w:val="24"/>
                <w:szCs w:val="24"/>
                <w:lang w:val="ru-RU"/>
              </w:rPr>
              <w:t xml:space="preserve"> </w:t>
            </w:r>
            <w:proofErr w:type="spellStart"/>
            <w:r w:rsidRPr="00A918B0">
              <w:rPr>
                <w:color w:val="333333"/>
                <w:sz w:val="24"/>
                <w:szCs w:val="24"/>
                <w:lang w:val="ru-RU"/>
              </w:rPr>
              <w:t>сторінка</w:t>
            </w:r>
            <w:proofErr w:type="spellEnd"/>
            <w:r w:rsidRPr="00A918B0">
              <w:rPr>
                <w:color w:val="333333"/>
                <w:sz w:val="24"/>
                <w:szCs w:val="24"/>
                <w:lang w:val="ru-RU"/>
              </w:rPr>
              <w:t xml:space="preserve"> (</w:t>
            </w:r>
            <w:proofErr w:type="spellStart"/>
            <w:r w:rsidRPr="00A918B0">
              <w:rPr>
                <w:color w:val="333333"/>
                <w:sz w:val="24"/>
                <w:szCs w:val="24"/>
                <w:lang w:val="ru-RU"/>
              </w:rPr>
              <w:t>сторінки</w:t>
            </w:r>
            <w:proofErr w:type="spellEnd"/>
            <w:r w:rsidRPr="00A918B0">
              <w:rPr>
                <w:color w:val="333333"/>
                <w:sz w:val="24"/>
                <w:szCs w:val="24"/>
                <w:lang w:val="ru-RU"/>
              </w:rPr>
              <w:t xml:space="preserve">) </w:t>
            </w:r>
            <w:proofErr w:type="spellStart"/>
            <w:r w:rsidRPr="00A918B0">
              <w:rPr>
                <w:color w:val="333333"/>
                <w:sz w:val="24"/>
                <w:szCs w:val="24"/>
                <w:lang w:val="ru-RU"/>
              </w:rPr>
              <w:t>копії</w:t>
            </w:r>
            <w:proofErr w:type="spellEnd"/>
            <w:r w:rsidRPr="00A918B0">
              <w:rPr>
                <w:color w:val="333333"/>
                <w:sz w:val="24"/>
                <w:szCs w:val="24"/>
                <w:lang w:val="ru-RU"/>
              </w:rPr>
              <w:t xml:space="preserve"> документа (документів) не </w:t>
            </w:r>
            <w:proofErr w:type="spellStart"/>
            <w:r w:rsidRPr="00A918B0">
              <w:rPr>
                <w:color w:val="333333"/>
                <w:sz w:val="24"/>
                <w:szCs w:val="24"/>
                <w:lang w:val="ru-RU"/>
              </w:rPr>
              <w:t>завірена</w:t>
            </w:r>
            <w:proofErr w:type="spellEnd"/>
            <w:r w:rsidRPr="00A918B0">
              <w:rPr>
                <w:color w:val="333333"/>
                <w:sz w:val="24"/>
                <w:szCs w:val="24"/>
                <w:lang w:val="ru-RU"/>
              </w:rPr>
              <w:t xml:space="preserve"> </w:t>
            </w:r>
            <w:proofErr w:type="spellStart"/>
            <w:r w:rsidRPr="00A918B0">
              <w:rPr>
                <w:color w:val="333333"/>
                <w:sz w:val="24"/>
                <w:szCs w:val="24"/>
                <w:lang w:val="ru-RU"/>
              </w:rPr>
              <w:t>підписом</w:t>
            </w:r>
            <w:proofErr w:type="spellEnd"/>
            <w:r w:rsidRPr="00A918B0">
              <w:rPr>
                <w:color w:val="333333"/>
                <w:sz w:val="24"/>
                <w:szCs w:val="24"/>
                <w:lang w:val="ru-RU"/>
              </w:rPr>
              <w:t xml:space="preserve"> та/або </w:t>
            </w:r>
            <w:proofErr w:type="spellStart"/>
            <w:r w:rsidRPr="00A918B0">
              <w:rPr>
                <w:color w:val="333333"/>
                <w:sz w:val="24"/>
                <w:szCs w:val="24"/>
                <w:lang w:val="ru-RU"/>
              </w:rPr>
              <w:t>печаткою</w:t>
            </w:r>
            <w:proofErr w:type="spellEnd"/>
            <w:r w:rsidRPr="00A918B0">
              <w:rPr>
                <w:color w:val="333333"/>
                <w:sz w:val="24"/>
                <w:szCs w:val="24"/>
                <w:lang w:val="ru-RU"/>
              </w:rPr>
              <w:t xml:space="preserve"> </w:t>
            </w:r>
            <w:proofErr w:type="spellStart"/>
            <w:r w:rsidRPr="00A918B0">
              <w:rPr>
                <w:color w:val="333333"/>
                <w:sz w:val="24"/>
                <w:szCs w:val="24"/>
                <w:lang w:val="ru-RU"/>
              </w:rPr>
              <w:t>учасника</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разі</w:t>
            </w:r>
            <w:proofErr w:type="spellEnd"/>
            <w:r w:rsidRPr="00A918B0">
              <w:rPr>
                <w:color w:val="333333"/>
                <w:sz w:val="24"/>
                <w:szCs w:val="24"/>
                <w:lang w:val="ru-RU"/>
              </w:rPr>
              <w:t xml:space="preserve"> </w:t>
            </w:r>
            <w:proofErr w:type="spellStart"/>
            <w:r w:rsidRPr="00A918B0">
              <w:rPr>
                <w:color w:val="333333"/>
                <w:sz w:val="24"/>
                <w:szCs w:val="24"/>
                <w:lang w:val="ru-RU"/>
              </w:rPr>
              <w:t>її</w:t>
            </w:r>
            <w:proofErr w:type="spellEnd"/>
            <w:r w:rsidRPr="00A918B0">
              <w:rPr>
                <w:color w:val="333333"/>
                <w:sz w:val="24"/>
                <w:szCs w:val="24"/>
                <w:lang w:val="ru-RU"/>
              </w:rPr>
              <w:t xml:space="preserve"> </w:t>
            </w:r>
            <w:proofErr w:type="spellStart"/>
            <w:r w:rsidRPr="00A918B0">
              <w:rPr>
                <w:color w:val="333333"/>
                <w:sz w:val="24"/>
                <w:szCs w:val="24"/>
                <w:lang w:val="ru-RU"/>
              </w:rPr>
              <w:t>використання</w:t>
            </w:r>
            <w:proofErr w:type="spellEnd"/>
            <w:r w:rsidRPr="00A918B0">
              <w:rPr>
                <w:color w:val="333333"/>
                <w:sz w:val="24"/>
                <w:szCs w:val="24"/>
                <w:lang w:val="ru-RU"/>
              </w:rPr>
              <w:t>).</w:t>
            </w:r>
          </w:p>
          <w:p w14:paraId="6DF98920" w14:textId="77777777" w:rsidR="00B06E58" w:rsidRPr="00A918B0" w:rsidRDefault="00B06E58" w:rsidP="00B06E58">
            <w:pPr>
              <w:shd w:val="clear" w:color="auto" w:fill="FFFFFF"/>
              <w:spacing w:after="150"/>
              <w:ind w:firstLine="450"/>
              <w:jc w:val="both"/>
              <w:rPr>
                <w:color w:val="333333"/>
                <w:sz w:val="24"/>
                <w:szCs w:val="24"/>
                <w:lang w:val="ru-RU"/>
              </w:rPr>
            </w:pPr>
            <w:bookmarkStart w:id="7" w:name="5__У_складі_тендерної_пропозиції_немає_д"/>
            <w:bookmarkEnd w:id="7"/>
            <w:r w:rsidRPr="00A918B0">
              <w:rPr>
                <w:color w:val="333333"/>
                <w:sz w:val="24"/>
                <w:szCs w:val="24"/>
                <w:lang w:val="ru-RU"/>
              </w:rPr>
              <w:t xml:space="preserve">5.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немає</w:t>
            </w:r>
            <w:proofErr w:type="spellEnd"/>
            <w:r w:rsidRPr="00A918B0">
              <w:rPr>
                <w:color w:val="333333"/>
                <w:sz w:val="24"/>
                <w:szCs w:val="24"/>
                <w:lang w:val="ru-RU"/>
              </w:rPr>
              <w:t xml:space="preserve"> документа (документів), на </w:t>
            </w:r>
            <w:proofErr w:type="spellStart"/>
            <w:r w:rsidRPr="00A918B0">
              <w:rPr>
                <w:color w:val="333333"/>
                <w:sz w:val="24"/>
                <w:szCs w:val="24"/>
                <w:lang w:val="ru-RU"/>
              </w:rPr>
              <w:t>який</w:t>
            </w:r>
            <w:proofErr w:type="spellEnd"/>
            <w:r w:rsidRPr="00A918B0">
              <w:rPr>
                <w:color w:val="333333"/>
                <w:sz w:val="24"/>
                <w:szCs w:val="24"/>
                <w:lang w:val="ru-RU"/>
              </w:rPr>
              <w:t xml:space="preserve"> </w:t>
            </w:r>
            <w:proofErr w:type="spellStart"/>
            <w:r w:rsidRPr="00A918B0">
              <w:rPr>
                <w:color w:val="333333"/>
                <w:sz w:val="24"/>
                <w:szCs w:val="24"/>
                <w:lang w:val="ru-RU"/>
              </w:rPr>
              <w:t>посилається</w:t>
            </w:r>
            <w:proofErr w:type="spellEnd"/>
            <w:r w:rsidRPr="00A918B0">
              <w:rPr>
                <w:color w:val="333333"/>
                <w:sz w:val="24"/>
                <w:szCs w:val="24"/>
                <w:lang w:val="ru-RU"/>
              </w:rPr>
              <w:t xml:space="preserve"> </w:t>
            </w:r>
            <w:proofErr w:type="spellStart"/>
            <w:r w:rsidRPr="00A918B0">
              <w:rPr>
                <w:color w:val="333333"/>
                <w:sz w:val="24"/>
                <w:szCs w:val="24"/>
                <w:lang w:val="ru-RU"/>
              </w:rPr>
              <w:t>учасник</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своїй</w:t>
            </w:r>
            <w:proofErr w:type="spellEnd"/>
            <w:r w:rsidRPr="00A918B0">
              <w:rPr>
                <w:color w:val="333333"/>
                <w:sz w:val="24"/>
                <w:szCs w:val="24"/>
                <w:lang w:val="ru-RU"/>
              </w:rPr>
              <w:t xml:space="preserve"> </w:t>
            </w:r>
            <w:proofErr w:type="spellStart"/>
            <w:r w:rsidRPr="00A918B0">
              <w:rPr>
                <w:color w:val="333333"/>
                <w:sz w:val="24"/>
                <w:szCs w:val="24"/>
                <w:lang w:val="ru-RU"/>
              </w:rPr>
              <w:t>тендерній</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при </w:t>
            </w:r>
            <w:proofErr w:type="spellStart"/>
            <w:r w:rsidRPr="00A918B0">
              <w:rPr>
                <w:color w:val="333333"/>
                <w:sz w:val="24"/>
                <w:szCs w:val="24"/>
                <w:lang w:val="ru-RU"/>
              </w:rPr>
              <w:t>цьому</w:t>
            </w:r>
            <w:proofErr w:type="spellEnd"/>
            <w:r w:rsidRPr="00A918B0">
              <w:rPr>
                <w:color w:val="333333"/>
                <w:sz w:val="24"/>
                <w:szCs w:val="24"/>
                <w:lang w:val="ru-RU"/>
              </w:rPr>
              <w:t xml:space="preserve"> </w:t>
            </w:r>
            <w:proofErr w:type="spellStart"/>
            <w:r w:rsidRPr="00A918B0">
              <w:rPr>
                <w:color w:val="333333"/>
                <w:sz w:val="24"/>
                <w:szCs w:val="24"/>
                <w:lang w:val="ru-RU"/>
              </w:rPr>
              <w:t>замовником</w:t>
            </w:r>
            <w:proofErr w:type="spellEnd"/>
            <w:r w:rsidRPr="00A918B0">
              <w:rPr>
                <w:color w:val="333333"/>
                <w:sz w:val="24"/>
                <w:szCs w:val="24"/>
                <w:lang w:val="ru-RU"/>
              </w:rPr>
              <w:t xml:space="preserve"> не </w:t>
            </w:r>
            <w:proofErr w:type="spellStart"/>
            <w:r w:rsidRPr="00A918B0">
              <w:rPr>
                <w:color w:val="333333"/>
                <w:sz w:val="24"/>
                <w:szCs w:val="24"/>
                <w:lang w:val="ru-RU"/>
              </w:rPr>
              <w:t>вимагається</w:t>
            </w:r>
            <w:proofErr w:type="spellEnd"/>
            <w:r w:rsidRPr="00A918B0">
              <w:rPr>
                <w:color w:val="333333"/>
                <w:sz w:val="24"/>
                <w:szCs w:val="24"/>
                <w:lang w:val="ru-RU"/>
              </w:rPr>
              <w:t xml:space="preserve"> </w:t>
            </w:r>
            <w:proofErr w:type="spellStart"/>
            <w:r w:rsidRPr="00A918B0">
              <w:rPr>
                <w:color w:val="333333"/>
                <w:sz w:val="24"/>
                <w:szCs w:val="24"/>
                <w:lang w:val="ru-RU"/>
              </w:rPr>
              <w:t>подання</w:t>
            </w:r>
            <w:proofErr w:type="spellEnd"/>
            <w:r w:rsidRPr="00A918B0">
              <w:rPr>
                <w:color w:val="333333"/>
                <w:sz w:val="24"/>
                <w:szCs w:val="24"/>
                <w:lang w:val="ru-RU"/>
              </w:rPr>
              <w:t xml:space="preserve"> такого документа в </w:t>
            </w:r>
            <w:proofErr w:type="spellStart"/>
            <w:r w:rsidRPr="00A918B0">
              <w:rPr>
                <w:color w:val="333333"/>
                <w:sz w:val="24"/>
                <w:szCs w:val="24"/>
                <w:lang w:val="ru-RU"/>
              </w:rPr>
              <w:t>тендерній</w:t>
            </w:r>
            <w:proofErr w:type="spellEnd"/>
            <w:r w:rsidRPr="00A918B0">
              <w:rPr>
                <w:color w:val="333333"/>
                <w:sz w:val="24"/>
                <w:szCs w:val="24"/>
                <w:lang w:val="ru-RU"/>
              </w:rPr>
              <w:t xml:space="preserve"> документації.</w:t>
            </w:r>
          </w:p>
          <w:p w14:paraId="190E8A50" w14:textId="77777777" w:rsidR="00B06E58" w:rsidRPr="00A918B0" w:rsidRDefault="00B06E58" w:rsidP="00B06E58">
            <w:pPr>
              <w:shd w:val="clear" w:color="auto" w:fill="FFFFFF"/>
              <w:spacing w:after="150"/>
              <w:ind w:firstLine="450"/>
              <w:jc w:val="both"/>
              <w:rPr>
                <w:color w:val="333333"/>
                <w:sz w:val="24"/>
                <w:szCs w:val="24"/>
                <w:lang w:val="ru-RU"/>
              </w:rPr>
            </w:pPr>
            <w:bookmarkStart w:id="8" w:name="6__Подання_документа__документів__учасни"/>
            <w:bookmarkEnd w:id="8"/>
            <w:r w:rsidRPr="00A918B0">
              <w:rPr>
                <w:color w:val="333333"/>
                <w:sz w:val="24"/>
                <w:szCs w:val="24"/>
                <w:lang w:val="ru-RU"/>
              </w:rPr>
              <w:t xml:space="preserve">6.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не </w:t>
            </w:r>
            <w:proofErr w:type="spellStart"/>
            <w:r w:rsidRPr="00A918B0">
              <w:rPr>
                <w:color w:val="333333"/>
                <w:sz w:val="24"/>
                <w:szCs w:val="24"/>
                <w:lang w:val="ru-RU"/>
              </w:rPr>
              <w:t>містить</w:t>
            </w:r>
            <w:proofErr w:type="spellEnd"/>
            <w:r w:rsidRPr="00A918B0">
              <w:rPr>
                <w:color w:val="333333"/>
                <w:sz w:val="24"/>
                <w:szCs w:val="24"/>
                <w:lang w:val="ru-RU"/>
              </w:rPr>
              <w:t xml:space="preserve"> </w:t>
            </w:r>
            <w:proofErr w:type="spellStart"/>
            <w:r w:rsidRPr="00A918B0">
              <w:rPr>
                <w:color w:val="333333"/>
                <w:sz w:val="24"/>
                <w:szCs w:val="24"/>
                <w:lang w:val="ru-RU"/>
              </w:rPr>
              <w:t>власноручного</w:t>
            </w:r>
            <w:proofErr w:type="spellEnd"/>
            <w:r w:rsidRPr="00A918B0">
              <w:rPr>
                <w:color w:val="333333"/>
                <w:sz w:val="24"/>
                <w:szCs w:val="24"/>
                <w:lang w:val="ru-RU"/>
              </w:rPr>
              <w:t xml:space="preserve"> </w:t>
            </w:r>
            <w:proofErr w:type="spellStart"/>
            <w:r w:rsidRPr="00A918B0">
              <w:rPr>
                <w:color w:val="333333"/>
                <w:sz w:val="24"/>
                <w:szCs w:val="24"/>
                <w:lang w:val="ru-RU"/>
              </w:rPr>
              <w:t>підпису</w:t>
            </w:r>
            <w:proofErr w:type="spellEnd"/>
            <w:r w:rsidRPr="00A918B0">
              <w:rPr>
                <w:color w:val="333333"/>
                <w:sz w:val="24"/>
                <w:szCs w:val="24"/>
                <w:lang w:val="ru-RU"/>
              </w:rPr>
              <w:t xml:space="preserve"> </w:t>
            </w:r>
            <w:proofErr w:type="spellStart"/>
            <w:r w:rsidRPr="00A918B0">
              <w:rPr>
                <w:color w:val="333333"/>
                <w:sz w:val="24"/>
                <w:szCs w:val="24"/>
                <w:lang w:val="ru-RU"/>
              </w:rPr>
              <w:t>уповноваженої</w:t>
            </w:r>
            <w:proofErr w:type="spellEnd"/>
            <w:r w:rsidRPr="00A918B0">
              <w:rPr>
                <w:color w:val="333333"/>
                <w:sz w:val="24"/>
                <w:szCs w:val="24"/>
                <w:lang w:val="ru-RU"/>
              </w:rPr>
              <w:t xml:space="preserve"> особи </w:t>
            </w:r>
            <w:proofErr w:type="spellStart"/>
            <w:r w:rsidRPr="00A918B0">
              <w:rPr>
                <w:color w:val="333333"/>
                <w:sz w:val="24"/>
                <w:szCs w:val="24"/>
                <w:lang w:val="ru-RU"/>
              </w:rPr>
              <w:t>учасника</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w:t>
            </w:r>
            <w:proofErr w:type="spellStart"/>
            <w:r w:rsidRPr="00A918B0">
              <w:rPr>
                <w:color w:val="333333"/>
                <w:sz w:val="24"/>
                <w:szCs w:val="24"/>
                <w:lang w:val="ru-RU"/>
              </w:rPr>
              <w:t>якщо</w:t>
            </w:r>
            <w:proofErr w:type="spellEnd"/>
            <w:r w:rsidRPr="00A918B0">
              <w:rPr>
                <w:color w:val="333333"/>
                <w:sz w:val="24"/>
                <w:szCs w:val="24"/>
                <w:lang w:val="ru-RU"/>
              </w:rPr>
              <w:t xml:space="preserve"> на </w:t>
            </w:r>
            <w:proofErr w:type="spellStart"/>
            <w:r w:rsidRPr="00A918B0">
              <w:rPr>
                <w:color w:val="333333"/>
                <w:sz w:val="24"/>
                <w:szCs w:val="24"/>
                <w:lang w:val="ru-RU"/>
              </w:rPr>
              <w:t>цей</w:t>
            </w:r>
            <w:proofErr w:type="spellEnd"/>
            <w:r w:rsidRPr="00A918B0">
              <w:rPr>
                <w:color w:val="333333"/>
                <w:sz w:val="24"/>
                <w:szCs w:val="24"/>
                <w:lang w:val="ru-RU"/>
              </w:rPr>
              <w:t xml:space="preserve"> документ (</w:t>
            </w:r>
            <w:proofErr w:type="spellStart"/>
            <w:r w:rsidRPr="00A918B0">
              <w:rPr>
                <w:color w:val="333333"/>
                <w:sz w:val="24"/>
                <w:szCs w:val="24"/>
                <w:lang w:val="ru-RU"/>
              </w:rPr>
              <w:t>документи</w:t>
            </w:r>
            <w:proofErr w:type="spellEnd"/>
            <w:r w:rsidRPr="00A918B0">
              <w:rPr>
                <w:color w:val="333333"/>
                <w:sz w:val="24"/>
                <w:szCs w:val="24"/>
                <w:lang w:val="ru-RU"/>
              </w:rPr>
              <w:t xml:space="preserve">) </w:t>
            </w:r>
            <w:proofErr w:type="spellStart"/>
            <w:r w:rsidRPr="00A918B0">
              <w:rPr>
                <w:color w:val="333333"/>
                <w:sz w:val="24"/>
                <w:szCs w:val="24"/>
                <w:lang w:val="ru-RU"/>
              </w:rPr>
              <w:t>накладено</w:t>
            </w:r>
            <w:proofErr w:type="spellEnd"/>
            <w:r w:rsidRPr="00A918B0">
              <w:rPr>
                <w:color w:val="333333"/>
                <w:sz w:val="24"/>
                <w:szCs w:val="24"/>
                <w:lang w:val="ru-RU"/>
              </w:rPr>
              <w:t xml:space="preserve"> </w:t>
            </w:r>
            <w:proofErr w:type="spellStart"/>
            <w:r w:rsidRPr="00A918B0">
              <w:rPr>
                <w:color w:val="333333"/>
                <w:sz w:val="24"/>
                <w:szCs w:val="24"/>
                <w:lang w:val="ru-RU"/>
              </w:rPr>
              <w:t>її</w:t>
            </w:r>
            <w:proofErr w:type="spellEnd"/>
            <w:r w:rsidRPr="00A918B0">
              <w:rPr>
                <w:color w:val="333333"/>
                <w:sz w:val="24"/>
                <w:szCs w:val="24"/>
                <w:lang w:val="ru-RU"/>
              </w:rPr>
              <w:t xml:space="preserve"> </w:t>
            </w:r>
            <w:proofErr w:type="spellStart"/>
            <w:r w:rsidRPr="00A918B0">
              <w:rPr>
                <w:color w:val="333333"/>
                <w:sz w:val="24"/>
                <w:szCs w:val="24"/>
                <w:lang w:val="ru-RU"/>
              </w:rPr>
              <w:t>кваліфікований</w:t>
            </w:r>
            <w:proofErr w:type="spellEnd"/>
            <w:r w:rsidRPr="00A918B0">
              <w:rPr>
                <w:color w:val="333333"/>
                <w:sz w:val="24"/>
                <w:szCs w:val="24"/>
                <w:lang w:val="ru-RU"/>
              </w:rPr>
              <w:t xml:space="preserve"> </w:t>
            </w:r>
            <w:proofErr w:type="spellStart"/>
            <w:r w:rsidRPr="00A918B0">
              <w:rPr>
                <w:color w:val="333333"/>
                <w:sz w:val="24"/>
                <w:szCs w:val="24"/>
                <w:lang w:val="ru-RU"/>
              </w:rPr>
              <w:t>електронний</w:t>
            </w:r>
            <w:proofErr w:type="spellEnd"/>
            <w:r w:rsidRPr="00A918B0">
              <w:rPr>
                <w:color w:val="333333"/>
                <w:sz w:val="24"/>
                <w:szCs w:val="24"/>
                <w:lang w:val="ru-RU"/>
              </w:rPr>
              <w:t xml:space="preserve"> </w:t>
            </w:r>
            <w:proofErr w:type="spellStart"/>
            <w:r w:rsidRPr="00A918B0">
              <w:rPr>
                <w:color w:val="333333"/>
                <w:sz w:val="24"/>
                <w:szCs w:val="24"/>
                <w:lang w:val="ru-RU"/>
              </w:rPr>
              <w:t>підпис</w:t>
            </w:r>
            <w:proofErr w:type="spellEnd"/>
            <w:r w:rsidRPr="00A918B0">
              <w:rPr>
                <w:color w:val="333333"/>
                <w:sz w:val="24"/>
                <w:szCs w:val="24"/>
                <w:lang w:val="ru-RU"/>
              </w:rPr>
              <w:t>.</w:t>
            </w:r>
          </w:p>
          <w:p w14:paraId="5DDCD1F0" w14:textId="77777777" w:rsidR="00B06E58" w:rsidRPr="00A918B0" w:rsidRDefault="00B06E58" w:rsidP="00B06E58">
            <w:pPr>
              <w:shd w:val="clear" w:color="auto" w:fill="FFFFFF"/>
              <w:spacing w:after="150"/>
              <w:ind w:firstLine="450"/>
              <w:jc w:val="both"/>
              <w:rPr>
                <w:color w:val="333333"/>
                <w:sz w:val="24"/>
                <w:szCs w:val="24"/>
                <w:lang w:val="ru-RU"/>
              </w:rPr>
            </w:pPr>
            <w:bookmarkStart w:id="9" w:name="7__Подання_документа__документів__учасни"/>
            <w:bookmarkEnd w:id="9"/>
            <w:r w:rsidRPr="00A918B0">
              <w:rPr>
                <w:color w:val="333333"/>
                <w:sz w:val="24"/>
                <w:szCs w:val="24"/>
                <w:lang w:val="ru-RU"/>
              </w:rPr>
              <w:t xml:space="preserve">7.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lastRenderedPageBreak/>
              <w:t>складений</w:t>
            </w:r>
            <w:proofErr w:type="spellEnd"/>
            <w:r w:rsidRPr="00A918B0">
              <w:rPr>
                <w:color w:val="333333"/>
                <w:sz w:val="24"/>
                <w:szCs w:val="24"/>
                <w:lang w:val="ru-RU"/>
              </w:rPr>
              <w:t xml:space="preserve"> у </w:t>
            </w:r>
            <w:proofErr w:type="spellStart"/>
            <w:r w:rsidRPr="00A918B0">
              <w:rPr>
                <w:color w:val="333333"/>
                <w:sz w:val="24"/>
                <w:szCs w:val="24"/>
                <w:lang w:val="ru-RU"/>
              </w:rPr>
              <w:t>довільній</w:t>
            </w:r>
            <w:proofErr w:type="spellEnd"/>
            <w:r w:rsidRPr="00A918B0">
              <w:rPr>
                <w:color w:val="333333"/>
                <w:sz w:val="24"/>
                <w:szCs w:val="24"/>
                <w:lang w:val="ru-RU"/>
              </w:rPr>
              <w:t xml:space="preserve"> </w:t>
            </w:r>
            <w:proofErr w:type="spellStart"/>
            <w:r w:rsidRPr="00A918B0">
              <w:rPr>
                <w:color w:val="333333"/>
                <w:sz w:val="24"/>
                <w:szCs w:val="24"/>
                <w:lang w:val="ru-RU"/>
              </w:rPr>
              <w:t>формі</w:t>
            </w:r>
            <w:proofErr w:type="spellEnd"/>
            <w:r w:rsidRPr="00A918B0">
              <w:rPr>
                <w:color w:val="333333"/>
                <w:sz w:val="24"/>
                <w:szCs w:val="24"/>
                <w:lang w:val="ru-RU"/>
              </w:rPr>
              <w:t xml:space="preserve"> та не </w:t>
            </w:r>
            <w:proofErr w:type="spellStart"/>
            <w:r w:rsidRPr="00A918B0">
              <w:rPr>
                <w:color w:val="333333"/>
                <w:sz w:val="24"/>
                <w:szCs w:val="24"/>
                <w:lang w:val="ru-RU"/>
              </w:rPr>
              <w:t>містить</w:t>
            </w:r>
            <w:proofErr w:type="spellEnd"/>
            <w:r w:rsidRPr="00A918B0">
              <w:rPr>
                <w:color w:val="333333"/>
                <w:sz w:val="24"/>
                <w:szCs w:val="24"/>
                <w:lang w:val="ru-RU"/>
              </w:rPr>
              <w:t xml:space="preserve"> </w:t>
            </w:r>
            <w:proofErr w:type="spellStart"/>
            <w:r w:rsidRPr="00A918B0">
              <w:rPr>
                <w:color w:val="333333"/>
                <w:sz w:val="24"/>
                <w:szCs w:val="24"/>
                <w:lang w:val="ru-RU"/>
              </w:rPr>
              <w:t>вихідного</w:t>
            </w:r>
            <w:proofErr w:type="spellEnd"/>
            <w:r w:rsidRPr="00A918B0">
              <w:rPr>
                <w:color w:val="333333"/>
                <w:sz w:val="24"/>
                <w:szCs w:val="24"/>
                <w:lang w:val="ru-RU"/>
              </w:rPr>
              <w:t xml:space="preserve"> номера.</w:t>
            </w:r>
          </w:p>
          <w:p w14:paraId="7B6ECAD6" w14:textId="77777777" w:rsidR="00B06E58" w:rsidRPr="00A918B0" w:rsidRDefault="00B06E58" w:rsidP="00B06E58">
            <w:pPr>
              <w:shd w:val="clear" w:color="auto" w:fill="FFFFFF"/>
              <w:spacing w:after="150"/>
              <w:ind w:firstLine="450"/>
              <w:jc w:val="both"/>
              <w:rPr>
                <w:color w:val="333333"/>
                <w:sz w:val="24"/>
                <w:szCs w:val="24"/>
                <w:lang w:val="ru-RU"/>
              </w:rPr>
            </w:pPr>
            <w:bookmarkStart w:id="10" w:name="8__Подання_документа_учасником_процедури"/>
            <w:bookmarkEnd w:id="10"/>
            <w:r w:rsidRPr="00A918B0">
              <w:rPr>
                <w:color w:val="333333"/>
                <w:sz w:val="24"/>
                <w:szCs w:val="24"/>
                <w:lang w:val="ru-RU"/>
              </w:rPr>
              <w:t xml:space="preserve">8.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є </w:t>
            </w:r>
            <w:proofErr w:type="spellStart"/>
            <w:r w:rsidRPr="00A918B0">
              <w:rPr>
                <w:color w:val="333333"/>
                <w:sz w:val="24"/>
                <w:szCs w:val="24"/>
                <w:lang w:val="ru-RU"/>
              </w:rPr>
              <w:t>сканованою</w:t>
            </w:r>
            <w:proofErr w:type="spellEnd"/>
            <w:r w:rsidRPr="00A918B0">
              <w:rPr>
                <w:color w:val="333333"/>
                <w:sz w:val="24"/>
                <w:szCs w:val="24"/>
                <w:lang w:val="ru-RU"/>
              </w:rPr>
              <w:t xml:space="preserve"> </w:t>
            </w:r>
            <w:proofErr w:type="spellStart"/>
            <w:r w:rsidRPr="00A918B0">
              <w:rPr>
                <w:color w:val="333333"/>
                <w:sz w:val="24"/>
                <w:szCs w:val="24"/>
                <w:lang w:val="ru-RU"/>
              </w:rPr>
              <w:t>копією</w:t>
            </w:r>
            <w:proofErr w:type="spellEnd"/>
            <w:r w:rsidRPr="00A918B0">
              <w:rPr>
                <w:color w:val="333333"/>
                <w:sz w:val="24"/>
                <w:szCs w:val="24"/>
                <w:lang w:val="ru-RU"/>
              </w:rPr>
              <w:t xml:space="preserve"> </w:t>
            </w:r>
            <w:proofErr w:type="spellStart"/>
            <w:r w:rsidRPr="00A918B0">
              <w:rPr>
                <w:color w:val="333333"/>
                <w:sz w:val="24"/>
                <w:szCs w:val="24"/>
                <w:lang w:val="ru-RU"/>
              </w:rPr>
              <w:t>оригіналу</w:t>
            </w:r>
            <w:proofErr w:type="spellEnd"/>
            <w:r w:rsidRPr="00A918B0">
              <w:rPr>
                <w:color w:val="333333"/>
                <w:sz w:val="24"/>
                <w:szCs w:val="24"/>
                <w:lang w:val="ru-RU"/>
              </w:rPr>
              <w:t xml:space="preserve"> документа/</w:t>
            </w:r>
            <w:proofErr w:type="spellStart"/>
            <w:r w:rsidRPr="00A918B0">
              <w:rPr>
                <w:color w:val="333333"/>
                <w:sz w:val="24"/>
                <w:szCs w:val="24"/>
                <w:lang w:val="ru-RU"/>
              </w:rPr>
              <w:t>електронного</w:t>
            </w:r>
            <w:proofErr w:type="spellEnd"/>
            <w:r w:rsidRPr="00A918B0">
              <w:rPr>
                <w:color w:val="333333"/>
                <w:sz w:val="24"/>
                <w:szCs w:val="24"/>
                <w:lang w:val="ru-RU"/>
              </w:rPr>
              <w:t xml:space="preserve"> документа.</w:t>
            </w:r>
          </w:p>
          <w:p w14:paraId="64686E19" w14:textId="77777777" w:rsidR="00B06E58" w:rsidRPr="00A918B0" w:rsidRDefault="00B06E58" w:rsidP="00B06E58">
            <w:pPr>
              <w:shd w:val="clear" w:color="auto" w:fill="FFFFFF"/>
              <w:spacing w:after="150"/>
              <w:ind w:firstLine="450"/>
              <w:jc w:val="both"/>
              <w:rPr>
                <w:color w:val="333333"/>
                <w:sz w:val="24"/>
                <w:szCs w:val="24"/>
                <w:lang w:val="ru-RU"/>
              </w:rPr>
            </w:pPr>
            <w:bookmarkStart w:id="11" w:name="9__Подання_документа_учасником_процедури"/>
            <w:bookmarkEnd w:id="11"/>
            <w:r w:rsidRPr="00A918B0">
              <w:rPr>
                <w:color w:val="333333"/>
                <w:sz w:val="24"/>
                <w:szCs w:val="24"/>
                <w:lang w:val="ru-RU"/>
              </w:rPr>
              <w:t xml:space="preserve">9.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який</w:t>
            </w:r>
            <w:proofErr w:type="spellEnd"/>
            <w:r w:rsidRPr="00A918B0">
              <w:rPr>
                <w:color w:val="333333"/>
                <w:sz w:val="24"/>
                <w:szCs w:val="24"/>
                <w:lang w:val="ru-RU"/>
              </w:rPr>
              <w:t xml:space="preserve"> </w:t>
            </w:r>
            <w:proofErr w:type="spellStart"/>
            <w:r w:rsidRPr="00A918B0">
              <w:rPr>
                <w:color w:val="333333"/>
                <w:sz w:val="24"/>
                <w:szCs w:val="24"/>
                <w:lang w:val="ru-RU"/>
              </w:rPr>
              <w:t>засвідчений</w:t>
            </w:r>
            <w:proofErr w:type="spellEnd"/>
            <w:r w:rsidRPr="00A918B0">
              <w:rPr>
                <w:color w:val="333333"/>
                <w:sz w:val="24"/>
                <w:szCs w:val="24"/>
                <w:lang w:val="ru-RU"/>
              </w:rPr>
              <w:t xml:space="preserve"> </w:t>
            </w:r>
            <w:proofErr w:type="spellStart"/>
            <w:r w:rsidRPr="00A918B0">
              <w:rPr>
                <w:color w:val="333333"/>
                <w:sz w:val="24"/>
                <w:szCs w:val="24"/>
                <w:lang w:val="ru-RU"/>
              </w:rPr>
              <w:t>підписом</w:t>
            </w:r>
            <w:proofErr w:type="spellEnd"/>
            <w:r w:rsidRPr="00A918B0">
              <w:rPr>
                <w:color w:val="333333"/>
                <w:sz w:val="24"/>
                <w:szCs w:val="24"/>
                <w:lang w:val="ru-RU"/>
              </w:rPr>
              <w:t xml:space="preserve"> </w:t>
            </w:r>
            <w:proofErr w:type="spellStart"/>
            <w:r w:rsidRPr="00A918B0">
              <w:rPr>
                <w:color w:val="333333"/>
                <w:sz w:val="24"/>
                <w:szCs w:val="24"/>
                <w:lang w:val="ru-RU"/>
              </w:rPr>
              <w:t>уповноваженої</w:t>
            </w:r>
            <w:proofErr w:type="spellEnd"/>
            <w:r w:rsidRPr="00A918B0">
              <w:rPr>
                <w:color w:val="333333"/>
                <w:sz w:val="24"/>
                <w:szCs w:val="24"/>
                <w:lang w:val="ru-RU"/>
              </w:rPr>
              <w:t xml:space="preserve"> особи </w:t>
            </w:r>
            <w:proofErr w:type="spellStart"/>
            <w:r w:rsidRPr="00A918B0">
              <w:rPr>
                <w:color w:val="333333"/>
                <w:sz w:val="24"/>
                <w:szCs w:val="24"/>
                <w:lang w:val="ru-RU"/>
              </w:rPr>
              <w:t>учасника</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та </w:t>
            </w:r>
            <w:proofErr w:type="spellStart"/>
            <w:r w:rsidRPr="00A918B0">
              <w:rPr>
                <w:color w:val="333333"/>
                <w:sz w:val="24"/>
                <w:szCs w:val="24"/>
                <w:lang w:val="ru-RU"/>
              </w:rPr>
              <w:t>додатково</w:t>
            </w:r>
            <w:proofErr w:type="spellEnd"/>
            <w:r w:rsidRPr="00A918B0">
              <w:rPr>
                <w:color w:val="333333"/>
                <w:sz w:val="24"/>
                <w:szCs w:val="24"/>
                <w:lang w:val="ru-RU"/>
              </w:rPr>
              <w:t xml:space="preserve"> </w:t>
            </w:r>
            <w:proofErr w:type="spellStart"/>
            <w:r w:rsidRPr="00A918B0">
              <w:rPr>
                <w:color w:val="333333"/>
                <w:sz w:val="24"/>
                <w:szCs w:val="24"/>
                <w:lang w:val="ru-RU"/>
              </w:rPr>
              <w:t>містить</w:t>
            </w:r>
            <w:proofErr w:type="spellEnd"/>
            <w:r w:rsidRPr="00A918B0">
              <w:rPr>
                <w:color w:val="333333"/>
                <w:sz w:val="24"/>
                <w:szCs w:val="24"/>
                <w:lang w:val="ru-RU"/>
              </w:rPr>
              <w:t xml:space="preserve"> </w:t>
            </w:r>
            <w:proofErr w:type="spellStart"/>
            <w:r w:rsidRPr="00A918B0">
              <w:rPr>
                <w:color w:val="333333"/>
                <w:sz w:val="24"/>
                <w:szCs w:val="24"/>
                <w:lang w:val="ru-RU"/>
              </w:rPr>
              <w:t>підпис</w:t>
            </w:r>
            <w:proofErr w:type="spellEnd"/>
            <w:r w:rsidRPr="00A918B0">
              <w:rPr>
                <w:color w:val="333333"/>
                <w:sz w:val="24"/>
                <w:szCs w:val="24"/>
                <w:lang w:val="ru-RU"/>
              </w:rPr>
              <w:t xml:space="preserve"> (</w:t>
            </w:r>
            <w:proofErr w:type="spellStart"/>
            <w:r w:rsidRPr="00A918B0">
              <w:rPr>
                <w:color w:val="333333"/>
                <w:sz w:val="24"/>
                <w:szCs w:val="24"/>
                <w:lang w:val="ru-RU"/>
              </w:rPr>
              <w:t>візу</w:t>
            </w:r>
            <w:proofErr w:type="spellEnd"/>
            <w:r w:rsidRPr="00A918B0">
              <w:rPr>
                <w:color w:val="333333"/>
                <w:sz w:val="24"/>
                <w:szCs w:val="24"/>
                <w:lang w:val="ru-RU"/>
              </w:rPr>
              <w:t xml:space="preserve">) особи, </w:t>
            </w:r>
            <w:proofErr w:type="spellStart"/>
            <w:r w:rsidRPr="00A918B0">
              <w:rPr>
                <w:color w:val="333333"/>
                <w:sz w:val="24"/>
                <w:szCs w:val="24"/>
                <w:lang w:val="ru-RU"/>
              </w:rPr>
              <w:t>повноваження</w:t>
            </w:r>
            <w:proofErr w:type="spellEnd"/>
            <w:r w:rsidRPr="00A918B0">
              <w:rPr>
                <w:color w:val="333333"/>
                <w:sz w:val="24"/>
                <w:szCs w:val="24"/>
                <w:lang w:val="ru-RU"/>
              </w:rPr>
              <w:t xml:space="preserve"> </w:t>
            </w:r>
            <w:proofErr w:type="spellStart"/>
            <w:r w:rsidRPr="00A918B0">
              <w:rPr>
                <w:color w:val="333333"/>
                <w:sz w:val="24"/>
                <w:szCs w:val="24"/>
                <w:lang w:val="ru-RU"/>
              </w:rPr>
              <w:t>якої</w:t>
            </w:r>
            <w:proofErr w:type="spellEnd"/>
            <w:r w:rsidRPr="00A918B0">
              <w:rPr>
                <w:color w:val="333333"/>
                <w:sz w:val="24"/>
                <w:szCs w:val="24"/>
                <w:lang w:val="ru-RU"/>
              </w:rPr>
              <w:t xml:space="preserve">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не </w:t>
            </w:r>
            <w:proofErr w:type="spellStart"/>
            <w:r w:rsidRPr="00A918B0">
              <w:rPr>
                <w:color w:val="333333"/>
                <w:sz w:val="24"/>
                <w:szCs w:val="24"/>
                <w:lang w:val="ru-RU"/>
              </w:rPr>
              <w:t>підтверджені</w:t>
            </w:r>
            <w:proofErr w:type="spellEnd"/>
            <w:r w:rsidRPr="00A918B0">
              <w:rPr>
                <w:color w:val="333333"/>
                <w:sz w:val="24"/>
                <w:szCs w:val="24"/>
                <w:lang w:val="ru-RU"/>
              </w:rPr>
              <w:t xml:space="preserve"> (</w:t>
            </w:r>
            <w:proofErr w:type="spellStart"/>
            <w:r w:rsidRPr="00A918B0">
              <w:rPr>
                <w:color w:val="333333"/>
                <w:sz w:val="24"/>
                <w:szCs w:val="24"/>
                <w:lang w:val="ru-RU"/>
              </w:rPr>
              <w:t>наприклад</w:t>
            </w:r>
            <w:proofErr w:type="spellEnd"/>
            <w:r w:rsidRPr="00A918B0">
              <w:rPr>
                <w:color w:val="333333"/>
                <w:sz w:val="24"/>
                <w:szCs w:val="24"/>
                <w:lang w:val="ru-RU"/>
              </w:rPr>
              <w:t xml:space="preserve">, переклад документа </w:t>
            </w:r>
            <w:proofErr w:type="spellStart"/>
            <w:r w:rsidRPr="00A918B0">
              <w:rPr>
                <w:color w:val="333333"/>
                <w:sz w:val="24"/>
                <w:szCs w:val="24"/>
                <w:lang w:val="ru-RU"/>
              </w:rPr>
              <w:t>завізований</w:t>
            </w:r>
            <w:proofErr w:type="spellEnd"/>
            <w:r w:rsidRPr="00A918B0">
              <w:rPr>
                <w:color w:val="333333"/>
                <w:sz w:val="24"/>
                <w:szCs w:val="24"/>
                <w:lang w:val="ru-RU"/>
              </w:rPr>
              <w:t xml:space="preserve"> </w:t>
            </w:r>
            <w:proofErr w:type="spellStart"/>
            <w:r w:rsidRPr="00A918B0">
              <w:rPr>
                <w:color w:val="333333"/>
                <w:sz w:val="24"/>
                <w:szCs w:val="24"/>
                <w:lang w:val="ru-RU"/>
              </w:rPr>
              <w:t>перекладачем</w:t>
            </w:r>
            <w:proofErr w:type="spellEnd"/>
            <w:r w:rsidRPr="00A918B0">
              <w:rPr>
                <w:color w:val="333333"/>
                <w:sz w:val="24"/>
                <w:szCs w:val="24"/>
                <w:lang w:val="ru-RU"/>
              </w:rPr>
              <w:t xml:space="preserve"> </w:t>
            </w:r>
            <w:proofErr w:type="spellStart"/>
            <w:r w:rsidRPr="00A918B0">
              <w:rPr>
                <w:color w:val="333333"/>
                <w:sz w:val="24"/>
                <w:szCs w:val="24"/>
                <w:lang w:val="ru-RU"/>
              </w:rPr>
              <w:t>тощо</w:t>
            </w:r>
            <w:proofErr w:type="spellEnd"/>
            <w:r w:rsidRPr="00A918B0">
              <w:rPr>
                <w:color w:val="333333"/>
                <w:sz w:val="24"/>
                <w:szCs w:val="24"/>
                <w:lang w:val="ru-RU"/>
              </w:rPr>
              <w:t>).</w:t>
            </w:r>
          </w:p>
          <w:p w14:paraId="1554A6C0" w14:textId="77777777" w:rsidR="00B06E58" w:rsidRPr="00A918B0" w:rsidRDefault="00B06E58" w:rsidP="00B06E58">
            <w:pPr>
              <w:shd w:val="clear" w:color="auto" w:fill="FFFFFF"/>
              <w:spacing w:after="150"/>
              <w:ind w:firstLine="450"/>
              <w:jc w:val="both"/>
              <w:rPr>
                <w:color w:val="333333"/>
                <w:sz w:val="24"/>
                <w:szCs w:val="24"/>
                <w:lang w:val="ru-RU"/>
              </w:rPr>
            </w:pPr>
            <w:bookmarkStart w:id="12" w:name="10__Подання_документа__документів__учасн"/>
            <w:bookmarkEnd w:id="12"/>
            <w:r w:rsidRPr="00A918B0">
              <w:rPr>
                <w:color w:val="333333"/>
                <w:sz w:val="24"/>
                <w:szCs w:val="24"/>
                <w:lang w:val="ru-RU"/>
              </w:rPr>
              <w:t xml:space="preserve">10.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t>містить</w:t>
            </w:r>
            <w:proofErr w:type="spellEnd"/>
            <w:r w:rsidRPr="00A918B0">
              <w:rPr>
                <w:color w:val="333333"/>
                <w:sz w:val="24"/>
                <w:szCs w:val="24"/>
                <w:lang w:val="ru-RU"/>
              </w:rPr>
              <w:t xml:space="preserve"> (</w:t>
            </w:r>
            <w:proofErr w:type="spellStart"/>
            <w:r w:rsidRPr="00A918B0">
              <w:rPr>
                <w:color w:val="333333"/>
                <w:sz w:val="24"/>
                <w:szCs w:val="24"/>
                <w:lang w:val="ru-RU"/>
              </w:rPr>
              <w:t>містять</w:t>
            </w:r>
            <w:proofErr w:type="spellEnd"/>
            <w:r w:rsidRPr="00A918B0">
              <w:rPr>
                <w:color w:val="333333"/>
                <w:sz w:val="24"/>
                <w:szCs w:val="24"/>
                <w:lang w:val="ru-RU"/>
              </w:rPr>
              <w:t xml:space="preserve">) </w:t>
            </w:r>
            <w:proofErr w:type="spellStart"/>
            <w:r w:rsidRPr="00A918B0">
              <w:rPr>
                <w:color w:val="333333"/>
                <w:sz w:val="24"/>
                <w:szCs w:val="24"/>
                <w:lang w:val="ru-RU"/>
              </w:rPr>
              <w:t>застарілу</w:t>
            </w:r>
            <w:proofErr w:type="spellEnd"/>
            <w:r w:rsidRPr="00A918B0">
              <w:rPr>
                <w:color w:val="333333"/>
                <w:sz w:val="24"/>
                <w:szCs w:val="24"/>
                <w:lang w:val="ru-RU"/>
              </w:rPr>
              <w:t xml:space="preserve"> </w:t>
            </w:r>
            <w:proofErr w:type="spellStart"/>
            <w:r w:rsidRPr="00A918B0">
              <w:rPr>
                <w:color w:val="333333"/>
                <w:sz w:val="24"/>
                <w:szCs w:val="24"/>
                <w:lang w:val="ru-RU"/>
              </w:rPr>
              <w:t>інформацію</w:t>
            </w:r>
            <w:proofErr w:type="spellEnd"/>
            <w:r w:rsidRPr="00A918B0">
              <w:rPr>
                <w:color w:val="333333"/>
                <w:sz w:val="24"/>
                <w:szCs w:val="24"/>
                <w:lang w:val="ru-RU"/>
              </w:rPr>
              <w:t xml:space="preserve"> про </w:t>
            </w:r>
            <w:proofErr w:type="spellStart"/>
            <w:r w:rsidRPr="00A918B0">
              <w:rPr>
                <w:color w:val="333333"/>
                <w:sz w:val="24"/>
                <w:szCs w:val="24"/>
                <w:lang w:val="ru-RU"/>
              </w:rPr>
              <w:t>назву</w:t>
            </w:r>
            <w:proofErr w:type="spellEnd"/>
            <w:r w:rsidRPr="00A918B0">
              <w:rPr>
                <w:color w:val="333333"/>
                <w:sz w:val="24"/>
                <w:szCs w:val="24"/>
                <w:lang w:val="ru-RU"/>
              </w:rPr>
              <w:t xml:space="preserve"> </w:t>
            </w:r>
            <w:proofErr w:type="spellStart"/>
            <w:r w:rsidRPr="00A918B0">
              <w:rPr>
                <w:color w:val="333333"/>
                <w:sz w:val="24"/>
                <w:szCs w:val="24"/>
                <w:lang w:val="ru-RU"/>
              </w:rPr>
              <w:t>вулиці</w:t>
            </w:r>
            <w:proofErr w:type="spellEnd"/>
            <w:r w:rsidRPr="00A918B0">
              <w:rPr>
                <w:color w:val="333333"/>
                <w:sz w:val="24"/>
                <w:szCs w:val="24"/>
                <w:lang w:val="ru-RU"/>
              </w:rPr>
              <w:t xml:space="preserve">, </w:t>
            </w:r>
            <w:proofErr w:type="spellStart"/>
            <w:r w:rsidRPr="00A918B0">
              <w:rPr>
                <w:color w:val="333333"/>
                <w:sz w:val="24"/>
                <w:szCs w:val="24"/>
                <w:lang w:val="ru-RU"/>
              </w:rPr>
              <w:t>міста</w:t>
            </w:r>
            <w:proofErr w:type="spellEnd"/>
            <w:r w:rsidRPr="00A918B0">
              <w:rPr>
                <w:color w:val="333333"/>
                <w:sz w:val="24"/>
                <w:szCs w:val="24"/>
                <w:lang w:val="ru-RU"/>
              </w:rPr>
              <w:t xml:space="preserve">, </w:t>
            </w:r>
            <w:proofErr w:type="spellStart"/>
            <w:r w:rsidRPr="00A918B0">
              <w:rPr>
                <w:color w:val="333333"/>
                <w:sz w:val="24"/>
                <w:szCs w:val="24"/>
                <w:lang w:val="ru-RU"/>
              </w:rPr>
              <w:t>найменування</w:t>
            </w:r>
            <w:proofErr w:type="spellEnd"/>
            <w:r w:rsidRPr="00A918B0">
              <w:rPr>
                <w:color w:val="333333"/>
                <w:sz w:val="24"/>
                <w:szCs w:val="24"/>
                <w:lang w:val="ru-RU"/>
              </w:rPr>
              <w:t xml:space="preserve"> </w:t>
            </w:r>
            <w:proofErr w:type="spellStart"/>
            <w:r w:rsidRPr="00A918B0">
              <w:rPr>
                <w:color w:val="333333"/>
                <w:sz w:val="24"/>
                <w:szCs w:val="24"/>
                <w:lang w:val="ru-RU"/>
              </w:rPr>
              <w:t>юридичної</w:t>
            </w:r>
            <w:proofErr w:type="spellEnd"/>
            <w:r w:rsidRPr="00A918B0">
              <w:rPr>
                <w:color w:val="333333"/>
                <w:sz w:val="24"/>
                <w:szCs w:val="24"/>
                <w:lang w:val="ru-RU"/>
              </w:rPr>
              <w:t xml:space="preserve"> особи </w:t>
            </w:r>
            <w:proofErr w:type="spellStart"/>
            <w:r w:rsidRPr="00A918B0">
              <w:rPr>
                <w:color w:val="333333"/>
                <w:sz w:val="24"/>
                <w:szCs w:val="24"/>
                <w:lang w:val="ru-RU"/>
              </w:rPr>
              <w:t>тощо</w:t>
            </w:r>
            <w:proofErr w:type="spellEnd"/>
            <w:r w:rsidRPr="00A918B0">
              <w:rPr>
                <w:color w:val="333333"/>
                <w:sz w:val="24"/>
                <w:szCs w:val="24"/>
                <w:lang w:val="ru-RU"/>
              </w:rPr>
              <w:t xml:space="preserve">, у зв'язку з </w:t>
            </w:r>
            <w:proofErr w:type="spellStart"/>
            <w:r w:rsidRPr="00A918B0">
              <w:rPr>
                <w:color w:val="333333"/>
                <w:sz w:val="24"/>
                <w:szCs w:val="24"/>
                <w:lang w:val="ru-RU"/>
              </w:rPr>
              <w:t>тим</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t>такі</w:t>
            </w:r>
            <w:proofErr w:type="spellEnd"/>
            <w:r w:rsidRPr="00A918B0">
              <w:rPr>
                <w:color w:val="333333"/>
                <w:sz w:val="24"/>
                <w:szCs w:val="24"/>
                <w:lang w:val="ru-RU"/>
              </w:rPr>
              <w:t xml:space="preserve"> </w:t>
            </w:r>
            <w:proofErr w:type="spellStart"/>
            <w:r w:rsidRPr="00A918B0">
              <w:rPr>
                <w:color w:val="333333"/>
                <w:sz w:val="24"/>
                <w:szCs w:val="24"/>
                <w:lang w:val="ru-RU"/>
              </w:rPr>
              <w:t>назва</w:t>
            </w:r>
            <w:proofErr w:type="spellEnd"/>
            <w:r w:rsidRPr="00A918B0">
              <w:rPr>
                <w:color w:val="333333"/>
                <w:sz w:val="24"/>
                <w:szCs w:val="24"/>
                <w:lang w:val="ru-RU"/>
              </w:rPr>
              <w:t xml:space="preserve">, </w:t>
            </w:r>
            <w:proofErr w:type="spellStart"/>
            <w:r w:rsidRPr="00A918B0">
              <w:rPr>
                <w:color w:val="333333"/>
                <w:sz w:val="24"/>
                <w:szCs w:val="24"/>
                <w:lang w:val="ru-RU"/>
              </w:rPr>
              <w:t>найменування</w:t>
            </w:r>
            <w:proofErr w:type="spellEnd"/>
            <w:r w:rsidRPr="00A918B0">
              <w:rPr>
                <w:color w:val="333333"/>
                <w:sz w:val="24"/>
                <w:szCs w:val="24"/>
                <w:lang w:val="ru-RU"/>
              </w:rPr>
              <w:t xml:space="preserve"> </w:t>
            </w:r>
            <w:proofErr w:type="spellStart"/>
            <w:r w:rsidRPr="00A918B0">
              <w:rPr>
                <w:color w:val="333333"/>
                <w:sz w:val="24"/>
                <w:szCs w:val="24"/>
                <w:lang w:val="ru-RU"/>
              </w:rPr>
              <w:t>були</w:t>
            </w:r>
            <w:proofErr w:type="spellEnd"/>
            <w:r w:rsidRPr="00A918B0">
              <w:rPr>
                <w:color w:val="333333"/>
                <w:sz w:val="24"/>
                <w:szCs w:val="24"/>
                <w:lang w:val="ru-RU"/>
              </w:rPr>
              <w:t xml:space="preserve"> </w:t>
            </w:r>
            <w:proofErr w:type="spellStart"/>
            <w:r w:rsidRPr="00A918B0">
              <w:rPr>
                <w:color w:val="333333"/>
                <w:sz w:val="24"/>
                <w:szCs w:val="24"/>
                <w:lang w:val="ru-RU"/>
              </w:rPr>
              <w:t>змінені</w:t>
            </w:r>
            <w:proofErr w:type="spellEnd"/>
            <w:r w:rsidRPr="00A918B0">
              <w:rPr>
                <w:color w:val="333333"/>
                <w:sz w:val="24"/>
                <w:szCs w:val="24"/>
                <w:lang w:val="ru-RU"/>
              </w:rPr>
              <w:t xml:space="preserve"> відповідно до </w:t>
            </w:r>
            <w:proofErr w:type="spellStart"/>
            <w:r w:rsidRPr="00A918B0">
              <w:rPr>
                <w:color w:val="333333"/>
                <w:sz w:val="24"/>
                <w:szCs w:val="24"/>
                <w:lang w:val="ru-RU"/>
              </w:rPr>
              <w:t>законодавства</w:t>
            </w:r>
            <w:proofErr w:type="spellEnd"/>
            <w:r w:rsidRPr="00A918B0">
              <w:rPr>
                <w:color w:val="333333"/>
                <w:sz w:val="24"/>
                <w:szCs w:val="24"/>
                <w:lang w:val="ru-RU"/>
              </w:rPr>
              <w:t xml:space="preserve"> </w:t>
            </w:r>
            <w:proofErr w:type="spellStart"/>
            <w:r w:rsidRPr="00A918B0">
              <w:rPr>
                <w:color w:val="333333"/>
                <w:sz w:val="24"/>
                <w:szCs w:val="24"/>
                <w:lang w:val="ru-RU"/>
              </w:rPr>
              <w:t>після</w:t>
            </w:r>
            <w:proofErr w:type="spellEnd"/>
            <w:r w:rsidRPr="00A918B0">
              <w:rPr>
                <w:color w:val="333333"/>
                <w:sz w:val="24"/>
                <w:szCs w:val="24"/>
                <w:lang w:val="ru-RU"/>
              </w:rPr>
              <w:t xml:space="preserve"> того, як </w:t>
            </w:r>
            <w:proofErr w:type="spellStart"/>
            <w:r w:rsidRPr="00A918B0">
              <w:rPr>
                <w:color w:val="333333"/>
                <w:sz w:val="24"/>
                <w:szCs w:val="24"/>
                <w:lang w:val="ru-RU"/>
              </w:rPr>
              <w:t>відповідний</w:t>
            </w:r>
            <w:proofErr w:type="spellEnd"/>
            <w:r w:rsidRPr="00A918B0">
              <w:rPr>
                <w:color w:val="333333"/>
                <w:sz w:val="24"/>
                <w:szCs w:val="24"/>
                <w:lang w:val="ru-RU"/>
              </w:rPr>
              <w:t xml:space="preserve"> документ (</w:t>
            </w:r>
            <w:proofErr w:type="spellStart"/>
            <w:r w:rsidRPr="00A918B0">
              <w:rPr>
                <w:color w:val="333333"/>
                <w:sz w:val="24"/>
                <w:szCs w:val="24"/>
                <w:lang w:val="ru-RU"/>
              </w:rPr>
              <w:t>документи</w:t>
            </w:r>
            <w:proofErr w:type="spellEnd"/>
            <w:r w:rsidRPr="00A918B0">
              <w:rPr>
                <w:color w:val="333333"/>
                <w:sz w:val="24"/>
                <w:szCs w:val="24"/>
                <w:lang w:val="ru-RU"/>
              </w:rPr>
              <w:t xml:space="preserve">) </w:t>
            </w:r>
            <w:proofErr w:type="spellStart"/>
            <w:r w:rsidRPr="00A918B0">
              <w:rPr>
                <w:color w:val="333333"/>
                <w:sz w:val="24"/>
                <w:szCs w:val="24"/>
                <w:lang w:val="ru-RU"/>
              </w:rPr>
              <w:t>був</w:t>
            </w:r>
            <w:proofErr w:type="spellEnd"/>
            <w:r w:rsidRPr="00A918B0">
              <w:rPr>
                <w:color w:val="333333"/>
                <w:sz w:val="24"/>
                <w:szCs w:val="24"/>
                <w:lang w:val="ru-RU"/>
              </w:rPr>
              <w:t xml:space="preserve"> (</w:t>
            </w:r>
            <w:proofErr w:type="spellStart"/>
            <w:r w:rsidRPr="00A918B0">
              <w:rPr>
                <w:color w:val="333333"/>
                <w:sz w:val="24"/>
                <w:szCs w:val="24"/>
                <w:lang w:val="ru-RU"/>
              </w:rPr>
              <w:t>були</w:t>
            </w:r>
            <w:proofErr w:type="spellEnd"/>
            <w:r w:rsidRPr="00A918B0">
              <w:rPr>
                <w:color w:val="333333"/>
                <w:sz w:val="24"/>
                <w:szCs w:val="24"/>
                <w:lang w:val="ru-RU"/>
              </w:rPr>
              <w:t xml:space="preserve">) </w:t>
            </w:r>
            <w:proofErr w:type="spellStart"/>
            <w:r w:rsidRPr="00A918B0">
              <w:rPr>
                <w:color w:val="333333"/>
                <w:sz w:val="24"/>
                <w:szCs w:val="24"/>
                <w:lang w:val="ru-RU"/>
              </w:rPr>
              <w:t>поданий</w:t>
            </w:r>
            <w:proofErr w:type="spellEnd"/>
            <w:r w:rsidRPr="00A918B0">
              <w:rPr>
                <w:color w:val="333333"/>
                <w:sz w:val="24"/>
                <w:szCs w:val="24"/>
                <w:lang w:val="ru-RU"/>
              </w:rPr>
              <w:t xml:space="preserve"> (</w:t>
            </w:r>
            <w:proofErr w:type="spellStart"/>
            <w:r w:rsidRPr="00A918B0">
              <w:rPr>
                <w:color w:val="333333"/>
                <w:sz w:val="24"/>
                <w:szCs w:val="24"/>
                <w:lang w:val="ru-RU"/>
              </w:rPr>
              <w:t>подані</w:t>
            </w:r>
            <w:proofErr w:type="spellEnd"/>
            <w:r w:rsidRPr="00A918B0">
              <w:rPr>
                <w:color w:val="333333"/>
                <w:sz w:val="24"/>
                <w:szCs w:val="24"/>
                <w:lang w:val="ru-RU"/>
              </w:rPr>
              <w:t>).</w:t>
            </w:r>
          </w:p>
          <w:p w14:paraId="6B8DDC47" w14:textId="77777777" w:rsidR="00B06E58" w:rsidRPr="00A918B0" w:rsidRDefault="00B06E58" w:rsidP="00B06E58">
            <w:pPr>
              <w:shd w:val="clear" w:color="auto" w:fill="FFFFFF"/>
              <w:spacing w:after="150"/>
              <w:ind w:firstLine="450"/>
              <w:jc w:val="both"/>
              <w:rPr>
                <w:color w:val="333333"/>
                <w:sz w:val="24"/>
                <w:szCs w:val="24"/>
                <w:lang w:val="ru-RU"/>
              </w:rPr>
            </w:pPr>
            <w:bookmarkStart w:id="13" w:name="11__Подання_документа__документів__учасн"/>
            <w:bookmarkEnd w:id="13"/>
            <w:r w:rsidRPr="00A918B0">
              <w:rPr>
                <w:color w:val="333333"/>
                <w:sz w:val="24"/>
                <w:szCs w:val="24"/>
                <w:lang w:val="ru-RU"/>
              </w:rPr>
              <w:t xml:space="preserve">11.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в </w:t>
            </w:r>
            <w:proofErr w:type="spellStart"/>
            <w:r w:rsidRPr="00A918B0">
              <w:rPr>
                <w:color w:val="333333"/>
                <w:sz w:val="24"/>
                <w:szCs w:val="24"/>
                <w:lang w:val="ru-RU"/>
              </w:rPr>
              <w:t>якому</w:t>
            </w:r>
            <w:proofErr w:type="spellEnd"/>
            <w:r w:rsidRPr="00A918B0">
              <w:rPr>
                <w:color w:val="333333"/>
                <w:sz w:val="24"/>
                <w:szCs w:val="24"/>
                <w:lang w:val="ru-RU"/>
              </w:rPr>
              <w:t xml:space="preserve"> </w:t>
            </w:r>
            <w:proofErr w:type="spellStart"/>
            <w:r w:rsidRPr="00A918B0">
              <w:rPr>
                <w:color w:val="333333"/>
                <w:sz w:val="24"/>
                <w:szCs w:val="24"/>
                <w:lang w:val="ru-RU"/>
              </w:rPr>
              <w:t>позиція</w:t>
            </w:r>
            <w:proofErr w:type="spellEnd"/>
            <w:r w:rsidRPr="00A918B0">
              <w:rPr>
                <w:color w:val="333333"/>
                <w:sz w:val="24"/>
                <w:szCs w:val="24"/>
                <w:lang w:val="ru-RU"/>
              </w:rPr>
              <w:t xml:space="preserve"> </w:t>
            </w:r>
            <w:proofErr w:type="spellStart"/>
            <w:r w:rsidRPr="00A918B0">
              <w:rPr>
                <w:color w:val="333333"/>
                <w:sz w:val="24"/>
                <w:szCs w:val="24"/>
                <w:lang w:val="ru-RU"/>
              </w:rPr>
              <w:t>цифри</w:t>
            </w:r>
            <w:proofErr w:type="spellEnd"/>
            <w:r w:rsidRPr="00A918B0">
              <w:rPr>
                <w:color w:val="333333"/>
                <w:sz w:val="24"/>
                <w:szCs w:val="24"/>
                <w:lang w:val="ru-RU"/>
              </w:rPr>
              <w:t xml:space="preserve"> (цифр) у </w:t>
            </w:r>
            <w:proofErr w:type="spellStart"/>
            <w:r w:rsidRPr="00A918B0">
              <w:rPr>
                <w:color w:val="333333"/>
                <w:sz w:val="24"/>
                <w:szCs w:val="24"/>
                <w:lang w:val="ru-RU"/>
              </w:rPr>
              <w:t>сумі</w:t>
            </w:r>
            <w:proofErr w:type="spellEnd"/>
            <w:r w:rsidRPr="00A918B0">
              <w:rPr>
                <w:color w:val="333333"/>
                <w:sz w:val="24"/>
                <w:szCs w:val="24"/>
                <w:lang w:val="ru-RU"/>
              </w:rPr>
              <w:t xml:space="preserve"> є </w:t>
            </w:r>
            <w:proofErr w:type="spellStart"/>
            <w:r w:rsidRPr="00A918B0">
              <w:rPr>
                <w:color w:val="333333"/>
                <w:sz w:val="24"/>
                <w:szCs w:val="24"/>
                <w:lang w:val="ru-RU"/>
              </w:rPr>
              <w:t>некоректною</w:t>
            </w:r>
            <w:proofErr w:type="spellEnd"/>
            <w:r w:rsidRPr="00A918B0">
              <w:rPr>
                <w:color w:val="333333"/>
                <w:sz w:val="24"/>
                <w:szCs w:val="24"/>
                <w:lang w:val="ru-RU"/>
              </w:rPr>
              <w:t xml:space="preserve">, при </w:t>
            </w:r>
            <w:proofErr w:type="spellStart"/>
            <w:r w:rsidRPr="00A918B0">
              <w:rPr>
                <w:color w:val="333333"/>
                <w:sz w:val="24"/>
                <w:szCs w:val="24"/>
                <w:lang w:val="ru-RU"/>
              </w:rPr>
              <w:t>цьому</w:t>
            </w:r>
            <w:proofErr w:type="spellEnd"/>
            <w:r w:rsidRPr="00A918B0">
              <w:rPr>
                <w:color w:val="333333"/>
                <w:sz w:val="24"/>
                <w:szCs w:val="24"/>
                <w:lang w:val="ru-RU"/>
              </w:rPr>
              <w:t xml:space="preserve"> сума,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t>зазначена</w:t>
            </w:r>
            <w:proofErr w:type="spellEnd"/>
            <w:r w:rsidRPr="00A918B0">
              <w:rPr>
                <w:color w:val="333333"/>
                <w:sz w:val="24"/>
                <w:szCs w:val="24"/>
                <w:lang w:val="ru-RU"/>
              </w:rPr>
              <w:t xml:space="preserve"> </w:t>
            </w:r>
            <w:proofErr w:type="spellStart"/>
            <w:r w:rsidRPr="00A918B0">
              <w:rPr>
                <w:color w:val="333333"/>
                <w:sz w:val="24"/>
                <w:szCs w:val="24"/>
                <w:lang w:val="ru-RU"/>
              </w:rPr>
              <w:t>прописом</w:t>
            </w:r>
            <w:proofErr w:type="spellEnd"/>
            <w:r w:rsidRPr="00A918B0">
              <w:rPr>
                <w:color w:val="333333"/>
                <w:sz w:val="24"/>
                <w:szCs w:val="24"/>
                <w:lang w:val="ru-RU"/>
              </w:rPr>
              <w:t>, є правильною.</w:t>
            </w:r>
          </w:p>
          <w:p w14:paraId="3C488967" w14:textId="77777777" w:rsidR="00B06E58" w:rsidRPr="00A918B0" w:rsidRDefault="00B06E58" w:rsidP="00B06E58">
            <w:pPr>
              <w:shd w:val="clear" w:color="auto" w:fill="FFFFFF"/>
              <w:spacing w:after="150"/>
              <w:ind w:firstLine="450"/>
              <w:jc w:val="both"/>
              <w:rPr>
                <w:color w:val="333333"/>
                <w:sz w:val="24"/>
                <w:szCs w:val="24"/>
                <w:lang w:val="ru-RU"/>
              </w:rPr>
            </w:pPr>
            <w:bookmarkStart w:id="14" w:name="12__Подання_документа__документів__учасн"/>
            <w:bookmarkEnd w:id="14"/>
            <w:r w:rsidRPr="00A918B0">
              <w:rPr>
                <w:color w:val="333333"/>
                <w:sz w:val="24"/>
                <w:szCs w:val="24"/>
                <w:lang w:val="ru-RU"/>
              </w:rPr>
              <w:t xml:space="preserve">12. </w:t>
            </w:r>
            <w:proofErr w:type="spellStart"/>
            <w:r w:rsidRPr="00A918B0">
              <w:rPr>
                <w:color w:val="333333"/>
                <w:sz w:val="24"/>
                <w:szCs w:val="24"/>
                <w:lang w:val="ru-RU"/>
              </w:rPr>
              <w:t>Подання</w:t>
            </w:r>
            <w:proofErr w:type="spellEnd"/>
            <w:r w:rsidRPr="00A918B0">
              <w:rPr>
                <w:color w:val="333333"/>
                <w:sz w:val="24"/>
                <w:szCs w:val="24"/>
                <w:lang w:val="ru-RU"/>
              </w:rPr>
              <w:t xml:space="preserve"> документа (документів) </w:t>
            </w:r>
            <w:proofErr w:type="spellStart"/>
            <w:r w:rsidRPr="00A918B0">
              <w:rPr>
                <w:color w:val="333333"/>
                <w:sz w:val="24"/>
                <w:szCs w:val="24"/>
                <w:lang w:val="ru-RU"/>
              </w:rPr>
              <w:t>учасником</w:t>
            </w:r>
            <w:proofErr w:type="spellEnd"/>
            <w:r w:rsidRPr="00A918B0">
              <w:rPr>
                <w:color w:val="333333"/>
                <w:sz w:val="24"/>
                <w:szCs w:val="24"/>
                <w:lang w:val="ru-RU"/>
              </w:rPr>
              <w:t xml:space="preserve"> </w:t>
            </w:r>
            <w:proofErr w:type="spellStart"/>
            <w:r w:rsidRPr="00A918B0">
              <w:rPr>
                <w:color w:val="333333"/>
                <w:sz w:val="24"/>
                <w:szCs w:val="24"/>
                <w:lang w:val="ru-RU"/>
              </w:rPr>
              <w:t>процедури</w:t>
            </w:r>
            <w:proofErr w:type="spellEnd"/>
            <w:r w:rsidRPr="00A918B0">
              <w:rPr>
                <w:color w:val="333333"/>
                <w:sz w:val="24"/>
                <w:szCs w:val="24"/>
                <w:lang w:val="ru-RU"/>
              </w:rPr>
              <w:t xml:space="preserve"> </w:t>
            </w:r>
            <w:proofErr w:type="spellStart"/>
            <w:r w:rsidRPr="00A918B0">
              <w:rPr>
                <w:color w:val="333333"/>
                <w:sz w:val="24"/>
                <w:szCs w:val="24"/>
                <w:lang w:val="ru-RU"/>
              </w:rPr>
              <w:t>закупівлі</w:t>
            </w:r>
            <w:proofErr w:type="spellEnd"/>
            <w:r w:rsidRPr="00A918B0">
              <w:rPr>
                <w:color w:val="333333"/>
                <w:sz w:val="24"/>
                <w:szCs w:val="24"/>
                <w:lang w:val="ru-RU"/>
              </w:rPr>
              <w:t xml:space="preserve"> у </w:t>
            </w:r>
            <w:proofErr w:type="spellStart"/>
            <w:r w:rsidRPr="00A918B0">
              <w:rPr>
                <w:color w:val="333333"/>
                <w:sz w:val="24"/>
                <w:szCs w:val="24"/>
                <w:lang w:val="ru-RU"/>
              </w:rPr>
              <w:t>складі</w:t>
            </w:r>
            <w:proofErr w:type="spellEnd"/>
            <w:r w:rsidRPr="00A918B0">
              <w:rPr>
                <w:color w:val="333333"/>
                <w:sz w:val="24"/>
                <w:szCs w:val="24"/>
                <w:lang w:val="ru-RU"/>
              </w:rPr>
              <w:t xml:space="preserve"> </w:t>
            </w:r>
            <w:proofErr w:type="spellStart"/>
            <w:r w:rsidRPr="00A918B0">
              <w:rPr>
                <w:color w:val="333333"/>
                <w:sz w:val="24"/>
                <w:szCs w:val="24"/>
                <w:lang w:val="ru-RU"/>
              </w:rPr>
              <w:t>тендерної</w:t>
            </w:r>
            <w:proofErr w:type="spellEnd"/>
            <w:r w:rsidRPr="00A918B0">
              <w:rPr>
                <w:color w:val="333333"/>
                <w:sz w:val="24"/>
                <w:szCs w:val="24"/>
                <w:lang w:val="ru-RU"/>
              </w:rPr>
              <w:t xml:space="preserve"> </w:t>
            </w:r>
            <w:proofErr w:type="spellStart"/>
            <w:r w:rsidRPr="00A918B0">
              <w:rPr>
                <w:color w:val="333333"/>
                <w:sz w:val="24"/>
                <w:szCs w:val="24"/>
                <w:lang w:val="ru-RU"/>
              </w:rPr>
              <w:t>пропозиції</w:t>
            </w:r>
            <w:proofErr w:type="spellEnd"/>
            <w:r w:rsidRPr="00A918B0">
              <w:rPr>
                <w:color w:val="333333"/>
                <w:sz w:val="24"/>
                <w:szCs w:val="24"/>
                <w:lang w:val="ru-RU"/>
              </w:rPr>
              <w:t xml:space="preserve"> в </w:t>
            </w:r>
            <w:proofErr w:type="spellStart"/>
            <w:r w:rsidRPr="00A918B0">
              <w:rPr>
                <w:color w:val="333333"/>
                <w:sz w:val="24"/>
                <w:szCs w:val="24"/>
                <w:lang w:val="ru-RU"/>
              </w:rPr>
              <w:t>форматі</w:t>
            </w:r>
            <w:proofErr w:type="spellEnd"/>
            <w:r w:rsidRPr="00A918B0">
              <w:rPr>
                <w:color w:val="333333"/>
                <w:sz w:val="24"/>
                <w:szCs w:val="24"/>
                <w:lang w:val="ru-RU"/>
              </w:rPr>
              <w:t xml:space="preserve">, </w:t>
            </w:r>
            <w:proofErr w:type="spellStart"/>
            <w:r w:rsidRPr="00A918B0">
              <w:rPr>
                <w:color w:val="333333"/>
                <w:sz w:val="24"/>
                <w:szCs w:val="24"/>
                <w:lang w:val="ru-RU"/>
              </w:rPr>
              <w:t>що</w:t>
            </w:r>
            <w:proofErr w:type="spellEnd"/>
            <w:r w:rsidRPr="00A918B0">
              <w:rPr>
                <w:color w:val="333333"/>
                <w:sz w:val="24"/>
                <w:szCs w:val="24"/>
                <w:lang w:val="ru-RU"/>
              </w:rPr>
              <w:t xml:space="preserve"> </w:t>
            </w:r>
            <w:proofErr w:type="spellStart"/>
            <w:r w:rsidRPr="00A918B0">
              <w:rPr>
                <w:color w:val="333333"/>
                <w:sz w:val="24"/>
                <w:szCs w:val="24"/>
                <w:lang w:val="ru-RU"/>
              </w:rPr>
              <w:t>відрізняється</w:t>
            </w:r>
            <w:proofErr w:type="spellEnd"/>
            <w:r w:rsidRPr="00A918B0">
              <w:rPr>
                <w:color w:val="333333"/>
                <w:sz w:val="24"/>
                <w:szCs w:val="24"/>
                <w:lang w:val="ru-RU"/>
              </w:rPr>
              <w:t xml:space="preserve"> </w:t>
            </w:r>
            <w:proofErr w:type="spellStart"/>
            <w:r w:rsidRPr="00A918B0">
              <w:rPr>
                <w:color w:val="333333"/>
                <w:sz w:val="24"/>
                <w:szCs w:val="24"/>
                <w:lang w:val="ru-RU"/>
              </w:rPr>
              <w:t>від</w:t>
            </w:r>
            <w:proofErr w:type="spellEnd"/>
            <w:r w:rsidRPr="00A918B0">
              <w:rPr>
                <w:color w:val="333333"/>
                <w:sz w:val="24"/>
                <w:szCs w:val="24"/>
                <w:lang w:val="ru-RU"/>
              </w:rPr>
              <w:t xml:space="preserve"> формату, </w:t>
            </w:r>
            <w:proofErr w:type="spellStart"/>
            <w:r w:rsidRPr="00A918B0">
              <w:rPr>
                <w:color w:val="333333"/>
                <w:sz w:val="24"/>
                <w:szCs w:val="24"/>
                <w:lang w:val="ru-RU"/>
              </w:rPr>
              <w:t>який</w:t>
            </w:r>
            <w:proofErr w:type="spellEnd"/>
            <w:r w:rsidRPr="00A918B0">
              <w:rPr>
                <w:color w:val="333333"/>
                <w:sz w:val="24"/>
                <w:szCs w:val="24"/>
                <w:lang w:val="ru-RU"/>
              </w:rPr>
              <w:t xml:space="preserve"> </w:t>
            </w:r>
            <w:proofErr w:type="spellStart"/>
            <w:r w:rsidRPr="00A918B0">
              <w:rPr>
                <w:color w:val="333333"/>
                <w:sz w:val="24"/>
                <w:szCs w:val="24"/>
                <w:lang w:val="ru-RU"/>
              </w:rPr>
              <w:t>вимагається</w:t>
            </w:r>
            <w:proofErr w:type="spellEnd"/>
            <w:r w:rsidRPr="00A918B0">
              <w:rPr>
                <w:color w:val="333333"/>
                <w:sz w:val="24"/>
                <w:szCs w:val="24"/>
                <w:lang w:val="ru-RU"/>
              </w:rPr>
              <w:t xml:space="preserve"> </w:t>
            </w:r>
            <w:proofErr w:type="spellStart"/>
            <w:r w:rsidRPr="00A918B0">
              <w:rPr>
                <w:color w:val="333333"/>
                <w:sz w:val="24"/>
                <w:szCs w:val="24"/>
                <w:lang w:val="ru-RU"/>
              </w:rPr>
              <w:t>замовником</w:t>
            </w:r>
            <w:proofErr w:type="spellEnd"/>
            <w:r w:rsidRPr="00A918B0">
              <w:rPr>
                <w:color w:val="333333"/>
                <w:sz w:val="24"/>
                <w:szCs w:val="24"/>
                <w:lang w:val="ru-RU"/>
              </w:rPr>
              <w:t xml:space="preserve"> у </w:t>
            </w:r>
            <w:proofErr w:type="spellStart"/>
            <w:r w:rsidRPr="00A918B0">
              <w:rPr>
                <w:color w:val="333333"/>
                <w:sz w:val="24"/>
                <w:szCs w:val="24"/>
                <w:lang w:val="ru-RU"/>
              </w:rPr>
              <w:t>тендерній</w:t>
            </w:r>
            <w:proofErr w:type="spellEnd"/>
            <w:r w:rsidRPr="00A918B0">
              <w:rPr>
                <w:color w:val="333333"/>
                <w:sz w:val="24"/>
                <w:szCs w:val="24"/>
                <w:lang w:val="ru-RU"/>
              </w:rPr>
              <w:t xml:space="preserve"> документації, при </w:t>
            </w:r>
            <w:proofErr w:type="spellStart"/>
            <w:r w:rsidRPr="00A918B0">
              <w:rPr>
                <w:color w:val="333333"/>
                <w:sz w:val="24"/>
                <w:szCs w:val="24"/>
                <w:lang w:val="ru-RU"/>
              </w:rPr>
              <w:t>цьому</w:t>
            </w:r>
            <w:proofErr w:type="spellEnd"/>
            <w:r w:rsidRPr="00A918B0">
              <w:rPr>
                <w:color w:val="333333"/>
                <w:sz w:val="24"/>
                <w:szCs w:val="24"/>
                <w:lang w:val="ru-RU"/>
              </w:rPr>
              <w:t xml:space="preserve"> </w:t>
            </w:r>
            <w:proofErr w:type="spellStart"/>
            <w:r w:rsidRPr="00A918B0">
              <w:rPr>
                <w:color w:val="333333"/>
                <w:sz w:val="24"/>
                <w:szCs w:val="24"/>
                <w:lang w:val="ru-RU"/>
              </w:rPr>
              <w:t>такий</w:t>
            </w:r>
            <w:proofErr w:type="spellEnd"/>
            <w:r w:rsidRPr="00A918B0">
              <w:rPr>
                <w:color w:val="333333"/>
                <w:sz w:val="24"/>
                <w:szCs w:val="24"/>
                <w:lang w:val="ru-RU"/>
              </w:rPr>
              <w:t xml:space="preserve"> формат документа </w:t>
            </w:r>
            <w:proofErr w:type="spellStart"/>
            <w:r w:rsidRPr="00A918B0">
              <w:rPr>
                <w:color w:val="333333"/>
                <w:sz w:val="24"/>
                <w:szCs w:val="24"/>
                <w:lang w:val="ru-RU"/>
              </w:rPr>
              <w:t>забезпечує</w:t>
            </w:r>
            <w:proofErr w:type="spellEnd"/>
            <w:r w:rsidRPr="00A918B0">
              <w:rPr>
                <w:color w:val="333333"/>
                <w:sz w:val="24"/>
                <w:szCs w:val="24"/>
                <w:lang w:val="ru-RU"/>
              </w:rPr>
              <w:t xml:space="preserve"> </w:t>
            </w:r>
            <w:proofErr w:type="spellStart"/>
            <w:r w:rsidRPr="00A918B0">
              <w:rPr>
                <w:color w:val="333333"/>
                <w:sz w:val="24"/>
                <w:szCs w:val="24"/>
                <w:lang w:val="ru-RU"/>
              </w:rPr>
              <w:t>можливість</w:t>
            </w:r>
            <w:proofErr w:type="spellEnd"/>
            <w:r w:rsidRPr="00A918B0">
              <w:rPr>
                <w:color w:val="333333"/>
                <w:sz w:val="24"/>
                <w:szCs w:val="24"/>
                <w:lang w:val="ru-RU"/>
              </w:rPr>
              <w:t xml:space="preserve"> його перегляду.</w:t>
            </w:r>
          </w:p>
          <w:p w14:paraId="543B3914" w14:textId="77777777" w:rsidR="00B06E58" w:rsidRPr="00A918B0" w:rsidRDefault="00B06E58" w:rsidP="00B06E58">
            <w:pPr>
              <w:ind w:right="113" w:firstLine="373"/>
              <w:contextualSpacing/>
              <w:jc w:val="both"/>
              <w:rPr>
                <w:color w:val="000000"/>
                <w:sz w:val="24"/>
                <w:szCs w:val="24"/>
              </w:rPr>
            </w:pPr>
          </w:p>
        </w:tc>
      </w:tr>
      <w:tr w:rsidR="00C026DC" w:rsidRPr="00A918B0"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7EC221" w14:textId="234F1BA1" w:rsidR="00C026DC" w:rsidRPr="00A918B0" w:rsidRDefault="00B06E58" w:rsidP="00C94319">
            <w:pPr>
              <w:ind w:right="113"/>
              <w:jc w:val="center"/>
              <w:rPr>
                <w:b/>
                <w:sz w:val="24"/>
                <w:szCs w:val="24"/>
                <w:lang w:eastAsia="uk-UA"/>
              </w:rPr>
            </w:pPr>
            <w:r w:rsidRPr="00A918B0">
              <w:rPr>
                <w:b/>
                <w:sz w:val="24"/>
                <w:szCs w:val="24"/>
                <w:lang w:eastAsia="uk-UA"/>
              </w:rPr>
              <w:lastRenderedPageBreak/>
              <w:t>4</w:t>
            </w:r>
            <w:r w:rsidR="00C026DC" w:rsidRPr="00A918B0">
              <w:rPr>
                <w:b/>
                <w:sz w:val="24"/>
                <w:szCs w:val="24"/>
                <w:lang w:eastAsia="uk-UA"/>
              </w:rPr>
              <w:t>. Інша інформація</w:t>
            </w:r>
            <w:r w:rsidR="00990706" w:rsidRPr="00A918B0">
              <w:rPr>
                <w:b/>
                <w:sz w:val="24"/>
                <w:szCs w:val="24"/>
                <w:lang w:eastAsia="uk-UA"/>
              </w:rPr>
              <w:t>.</w:t>
            </w:r>
          </w:p>
          <w:p w14:paraId="30CE0E74" w14:textId="36789D31" w:rsidR="00990706" w:rsidRPr="00A918B0" w:rsidRDefault="00990706" w:rsidP="00C94319">
            <w:pPr>
              <w:ind w:right="113"/>
              <w:jc w:val="center"/>
              <w:rPr>
                <w:b/>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45CFB03D" w14:textId="77777777" w:rsidR="00B06E58" w:rsidRPr="00A918B0" w:rsidRDefault="00B06E58" w:rsidP="00B06E58">
            <w:pPr>
              <w:ind w:right="113" w:firstLine="373"/>
              <w:contextualSpacing/>
              <w:jc w:val="both"/>
              <w:rPr>
                <w:sz w:val="24"/>
                <w:szCs w:val="24"/>
              </w:rPr>
            </w:pPr>
            <w:r w:rsidRPr="00A918B0">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14:paraId="4BA8F69E" w14:textId="77777777" w:rsidR="00B06E58" w:rsidRPr="00A918B0" w:rsidRDefault="00B06E58" w:rsidP="00B06E58">
            <w:pPr>
              <w:ind w:right="113" w:firstLine="373"/>
              <w:contextualSpacing/>
              <w:jc w:val="both"/>
              <w:rPr>
                <w:sz w:val="24"/>
                <w:szCs w:val="24"/>
              </w:rPr>
            </w:pPr>
            <w:r w:rsidRPr="00A918B0">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2C09D8CD" w14:textId="77777777" w:rsidR="00B06E58" w:rsidRPr="00A918B0" w:rsidRDefault="00B06E58" w:rsidP="00B06E58">
            <w:pPr>
              <w:ind w:right="113" w:firstLine="373"/>
              <w:contextualSpacing/>
              <w:jc w:val="both"/>
              <w:rPr>
                <w:sz w:val="24"/>
                <w:szCs w:val="24"/>
              </w:rPr>
            </w:pPr>
            <w:r w:rsidRPr="00A918B0">
              <w:rPr>
                <w:sz w:val="24"/>
                <w:szCs w:val="24"/>
              </w:rPr>
              <w:t xml:space="preserve">4.2.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A918B0">
              <w:rPr>
                <w:sz w:val="24"/>
                <w:szCs w:val="24"/>
              </w:rPr>
              <w:t>означатиме</w:t>
            </w:r>
            <w:proofErr w:type="spellEnd"/>
            <w:r w:rsidRPr="00A918B0">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CEFC4E" w14:textId="77777777" w:rsidR="00B06E58" w:rsidRPr="00A918B0" w:rsidRDefault="00B06E58" w:rsidP="00B06E58">
            <w:pPr>
              <w:ind w:right="113" w:firstLine="373"/>
              <w:contextualSpacing/>
              <w:jc w:val="both"/>
              <w:rPr>
                <w:sz w:val="24"/>
                <w:szCs w:val="24"/>
              </w:rPr>
            </w:pPr>
            <w:r w:rsidRPr="00A918B0">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14:paraId="6FB1E8EA" w14:textId="77777777" w:rsidR="00B06E58" w:rsidRPr="00A918B0" w:rsidRDefault="00B06E58" w:rsidP="00B06E58">
            <w:pPr>
              <w:ind w:right="113" w:firstLine="373"/>
              <w:contextualSpacing/>
              <w:jc w:val="both"/>
              <w:rPr>
                <w:sz w:val="24"/>
                <w:szCs w:val="24"/>
              </w:rPr>
            </w:pPr>
            <w:r w:rsidRPr="00A918B0">
              <w:rPr>
                <w:sz w:val="24"/>
                <w:szCs w:val="24"/>
              </w:rPr>
              <w:t xml:space="preserve">4.3. Якщо замовником під час розгляду тендерної пропозиції учасника процедури закупівлі виявлено </w:t>
            </w:r>
            <w:r w:rsidRPr="00A918B0">
              <w:rPr>
                <w:sz w:val="24"/>
                <w:szCs w:val="24"/>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18B0">
              <w:rPr>
                <w:sz w:val="24"/>
                <w:szCs w:val="24"/>
              </w:rPr>
              <w:t>невідповідностей</w:t>
            </w:r>
            <w:proofErr w:type="spellEnd"/>
            <w:r w:rsidRPr="00A918B0">
              <w:rPr>
                <w:sz w:val="24"/>
                <w:szCs w:val="24"/>
              </w:rPr>
              <w:t xml:space="preserve"> в електронній системі закупівель.</w:t>
            </w:r>
          </w:p>
          <w:p w14:paraId="17415C23" w14:textId="77777777" w:rsidR="00B06E58" w:rsidRPr="00A918B0" w:rsidRDefault="00B06E58" w:rsidP="00B06E58">
            <w:pPr>
              <w:ind w:right="113" w:firstLine="373"/>
              <w:contextualSpacing/>
              <w:jc w:val="both"/>
              <w:rPr>
                <w:sz w:val="24"/>
                <w:szCs w:val="24"/>
              </w:rPr>
            </w:pPr>
            <w:r w:rsidRPr="00A918B0">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785965" w14:textId="77777777" w:rsidR="00B06E58" w:rsidRPr="00A918B0" w:rsidRDefault="00B06E58" w:rsidP="00B06E58">
            <w:pPr>
              <w:ind w:right="113" w:firstLine="373"/>
              <w:contextualSpacing/>
              <w:jc w:val="both"/>
              <w:rPr>
                <w:sz w:val="24"/>
                <w:szCs w:val="24"/>
              </w:rPr>
            </w:pPr>
            <w:r w:rsidRPr="00A918B0">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18B0">
              <w:rPr>
                <w:sz w:val="24"/>
                <w:szCs w:val="24"/>
              </w:rPr>
              <w:t>невідповідностей</w:t>
            </w:r>
            <w:proofErr w:type="spellEnd"/>
            <w:r w:rsidRPr="00A918B0">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0A57C0" w14:textId="77777777" w:rsidR="00B06E58" w:rsidRPr="00A918B0" w:rsidRDefault="00B06E58" w:rsidP="00B06E58">
            <w:pPr>
              <w:ind w:right="113" w:firstLine="373"/>
              <w:contextualSpacing/>
              <w:jc w:val="both"/>
              <w:rPr>
                <w:sz w:val="24"/>
                <w:szCs w:val="24"/>
              </w:rPr>
            </w:pPr>
            <w:r w:rsidRPr="00A918B0">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918B0">
              <w:rPr>
                <w:sz w:val="24"/>
                <w:szCs w:val="24"/>
              </w:rPr>
              <w:t>невідповідностей</w:t>
            </w:r>
            <w:proofErr w:type="spellEnd"/>
            <w:r w:rsidRPr="00A918B0">
              <w:rPr>
                <w:sz w:val="24"/>
                <w:szCs w:val="24"/>
              </w:rPr>
              <w:t xml:space="preserve">. </w:t>
            </w:r>
          </w:p>
          <w:p w14:paraId="44D53558" w14:textId="77777777" w:rsidR="00B06E58" w:rsidRPr="00A918B0" w:rsidRDefault="00B06E58" w:rsidP="00B06E58">
            <w:pPr>
              <w:ind w:right="113" w:firstLine="373"/>
              <w:contextualSpacing/>
              <w:jc w:val="both"/>
              <w:rPr>
                <w:sz w:val="24"/>
                <w:szCs w:val="24"/>
              </w:rPr>
            </w:pPr>
            <w:r w:rsidRPr="00A918B0">
              <w:rPr>
                <w:sz w:val="24"/>
                <w:szCs w:val="24"/>
              </w:rPr>
              <w:t xml:space="preserve">Замовник розглядає подані тендерні пропозиції з урахуванням виправлення або </w:t>
            </w:r>
            <w:proofErr w:type="spellStart"/>
            <w:r w:rsidRPr="00A918B0">
              <w:rPr>
                <w:sz w:val="24"/>
                <w:szCs w:val="24"/>
              </w:rPr>
              <w:t>невиправлення</w:t>
            </w:r>
            <w:proofErr w:type="spellEnd"/>
            <w:r w:rsidRPr="00A918B0">
              <w:rPr>
                <w:sz w:val="24"/>
                <w:szCs w:val="24"/>
              </w:rPr>
              <w:t xml:space="preserve"> учасниками виявлених </w:t>
            </w:r>
            <w:proofErr w:type="spellStart"/>
            <w:r w:rsidRPr="00A918B0">
              <w:rPr>
                <w:sz w:val="24"/>
                <w:szCs w:val="24"/>
              </w:rPr>
              <w:t>невідповідностей</w:t>
            </w:r>
            <w:proofErr w:type="spellEnd"/>
            <w:r w:rsidRPr="00A918B0">
              <w:rPr>
                <w:sz w:val="24"/>
                <w:szCs w:val="24"/>
              </w:rPr>
              <w:t xml:space="preserve">. </w:t>
            </w:r>
          </w:p>
          <w:p w14:paraId="426C4D95" w14:textId="77777777" w:rsidR="00B06E58" w:rsidRPr="00A918B0" w:rsidRDefault="00B06E58" w:rsidP="00B06E58">
            <w:pPr>
              <w:ind w:right="113" w:firstLine="373"/>
              <w:contextualSpacing/>
              <w:jc w:val="both"/>
              <w:rPr>
                <w:sz w:val="24"/>
                <w:szCs w:val="24"/>
              </w:rPr>
            </w:pPr>
            <w:r w:rsidRPr="00A918B0">
              <w:rPr>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A918B0">
              <w:rPr>
                <w:sz w:val="24"/>
                <w:szCs w:val="24"/>
                <w:lang w:val="en-US"/>
              </w:rPr>
              <w:t>V</w:t>
            </w:r>
            <w:r w:rsidRPr="00A918B0">
              <w:rPr>
                <w:sz w:val="24"/>
                <w:szCs w:val="24"/>
              </w:rPr>
              <w:t xml:space="preserve"> цієї документації), або мають неповне, нечітке зображення, або містять частково </w:t>
            </w:r>
            <w:r w:rsidRPr="00A918B0">
              <w:rPr>
                <w:sz w:val="24"/>
                <w:szCs w:val="24"/>
              </w:rPr>
              <w:lastRenderedPageBreak/>
              <w:t>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4FE91416" w14:textId="77777777" w:rsidR="00B06E58" w:rsidRPr="00A918B0" w:rsidRDefault="00B06E58" w:rsidP="00B06E58">
            <w:pPr>
              <w:ind w:right="113" w:firstLine="373"/>
              <w:contextualSpacing/>
              <w:jc w:val="both"/>
              <w:rPr>
                <w:sz w:val="24"/>
                <w:szCs w:val="24"/>
              </w:rPr>
            </w:pPr>
            <w:r w:rsidRPr="00A918B0">
              <w:rPr>
                <w:sz w:val="24"/>
                <w:szCs w:val="24"/>
              </w:rPr>
              <w:t xml:space="preserve">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w:t>
            </w:r>
            <w:proofErr w:type="spellStart"/>
            <w:r w:rsidRPr="00A918B0">
              <w:rPr>
                <w:sz w:val="24"/>
                <w:szCs w:val="24"/>
              </w:rPr>
              <w:t>перснальних</w:t>
            </w:r>
            <w:proofErr w:type="spellEnd"/>
            <w:r w:rsidRPr="00A918B0">
              <w:rPr>
                <w:sz w:val="24"/>
                <w:szCs w:val="24"/>
              </w:rPr>
              <w:t xml:space="preserve"> даних у зв’язку із участю в процедурі закупівлі, відповідно до абзацу 4 статті 2  Закону України від 01.06.2010 №2297-</w:t>
            </w:r>
            <w:r w:rsidRPr="00A918B0">
              <w:rPr>
                <w:sz w:val="24"/>
                <w:szCs w:val="24"/>
                <w:lang w:val="en-US"/>
              </w:rPr>
              <w:t>VI</w:t>
            </w:r>
            <w:r w:rsidRPr="00A918B0">
              <w:rPr>
                <w:sz w:val="24"/>
                <w:szCs w:val="24"/>
              </w:rPr>
              <w:t xml:space="preserve"> «Про захист персональних даних».</w:t>
            </w:r>
          </w:p>
          <w:p w14:paraId="3BB46A5B" w14:textId="77777777" w:rsidR="00B06E58" w:rsidRPr="00A918B0" w:rsidRDefault="00B06E58" w:rsidP="00B06E58">
            <w:pPr>
              <w:ind w:right="113" w:firstLine="373"/>
              <w:contextualSpacing/>
              <w:jc w:val="both"/>
              <w:rPr>
                <w:sz w:val="24"/>
                <w:szCs w:val="24"/>
                <w:lang w:val="ru-RU"/>
              </w:rPr>
            </w:pPr>
            <w:r w:rsidRPr="00A918B0">
              <w:rPr>
                <w:sz w:val="24"/>
                <w:szCs w:val="24"/>
                <w:lang w:val="ru-RU"/>
              </w:rPr>
              <w:t xml:space="preserve">В </w:t>
            </w:r>
            <w:proofErr w:type="spellStart"/>
            <w:r w:rsidRPr="00A918B0">
              <w:rPr>
                <w:sz w:val="24"/>
                <w:szCs w:val="24"/>
                <w:lang w:val="ru-RU"/>
              </w:rPr>
              <w:t>усіх</w:t>
            </w:r>
            <w:proofErr w:type="spellEnd"/>
            <w:r w:rsidRPr="00A918B0">
              <w:rPr>
                <w:sz w:val="24"/>
                <w:szCs w:val="24"/>
                <w:lang w:val="ru-RU"/>
              </w:rPr>
              <w:t xml:space="preserve"> </w:t>
            </w:r>
            <w:proofErr w:type="spellStart"/>
            <w:r w:rsidRPr="00A918B0">
              <w:rPr>
                <w:sz w:val="24"/>
                <w:szCs w:val="24"/>
                <w:lang w:val="ru-RU"/>
              </w:rPr>
              <w:t>інших</w:t>
            </w:r>
            <w:proofErr w:type="spellEnd"/>
            <w:r w:rsidRPr="00A918B0">
              <w:rPr>
                <w:sz w:val="24"/>
                <w:szCs w:val="24"/>
                <w:lang w:val="ru-RU"/>
              </w:rPr>
              <w:t xml:space="preserve"> </w:t>
            </w:r>
            <w:proofErr w:type="spellStart"/>
            <w:r w:rsidRPr="00A918B0">
              <w:rPr>
                <w:sz w:val="24"/>
                <w:szCs w:val="24"/>
                <w:lang w:val="ru-RU"/>
              </w:rPr>
              <w:t>випадках</w:t>
            </w:r>
            <w:proofErr w:type="spellEnd"/>
            <w:r w:rsidRPr="00A918B0">
              <w:rPr>
                <w:sz w:val="24"/>
                <w:szCs w:val="24"/>
                <w:lang w:val="ru-RU"/>
              </w:rPr>
              <w:t xml:space="preserve"> факт </w:t>
            </w:r>
            <w:proofErr w:type="spellStart"/>
            <w:r w:rsidRPr="00A918B0">
              <w:rPr>
                <w:sz w:val="24"/>
                <w:szCs w:val="24"/>
                <w:lang w:val="ru-RU"/>
              </w:rPr>
              <w:t>подання</w:t>
            </w:r>
            <w:proofErr w:type="spellEnd"/>
            <w:r w:rsidRPr="00A918B0">
              <w:rPr>
                <w:sz w:val="24"/>
                <w:szCs w:val="24"/>
                <w:lang w:val="ru-RU"/>
              </w:rPr>
              <w:t xml:space="preserve"> </w:t>
            </w:r>
            <w:proofErr w:type="spellStart"/>
            <w:r w:rsidRPr="00A918B0">
              <w:rPr>
                <w:sz w:val="24"/>
                <w:szCs w:val="24"/>
                <w:lang w:val="ru-RU"/>
              </w:rPr>
              <w:t>тендерної</w:t>
            </w:r>
            <w:proofErr w:type="spellEnd"/>
            <w:r w:rsidRPr="00A918B0">
              <w:rPr>
                <w:sz w:val="24"/>
                <w:szCs w:val="24"/>
                <w:lang w:val="ru-RU"/>
              </w:rPr>
              <w:t xml:space="preserve"> </w:t>
            </w:r>
            <w:proofErr w:type="spellStart"/>
            <w:r w:rsidRPr="00A918B0">
              <w:rPr>
                <w:sz w:val="24"/>
                <w:szCs w:val="24"/>
                <w:lang w:val="ru-RU"/>
              </w:rPr>
              <w:t>пропозиції</w:t>
            </w:r>
            <w:proofErr w:type="spellEnd"/>
            <w:r w:rsidRPr="00A918B0">
              <w:rPr>
                <w:sz w:val="24"/>
                <w:szCs w:val="24"/>
                <w:lang w:val="ru-RU"/>
              </w:rPr>
              <w:t xml:space="preserve"> </w:t>
            </w:r>
            <w:proofErr w:type="spellStart"/>
            <w:r w:rsidRPr="00A918B0">
              <w:rPr>
                <w:sz w:val="24"/>
                <w:szCs w:val="24"/>
                <w:lang w:val="ru-RU"/>
              </w:rPr>
              <w:t>учасником</w:t>
            </w:r>
            <w:proofErr w:type="spellEnd"/>
            <w:r w:rsidRPr="00A918B0">
              <w:rPr>
                <w:sz w:val="24"/>
                <w:szCs w:val="24"/>
                <w:lang w:val="ru-RU"/>
              </w:rPr>
              <w:t xml:space="preserve"> – </w:t>
            </w:r>
            <w:proofErr w:type="spellStart"/>
            <w:r w:rsidRPr="00A918B0">
              <w:rPr>
                <w:sz w:val="24"/>
                <w:szCs w:val="24"/>
                <w:lang w:val="ru-RU"/>
              </w:rPr>
              <w:t>юридичною</w:t>
            </w:r>
            <w:proofErr w:type="spellEnd"/>
            <w:r w:rsidRPr="00A918B0">
              <w:rPr>
                <w:sz w:val="24"/>
                <w:szCs w:val="24"/>
                <w:lang w:val="ru-RU"/>
              </w:rPr>
              <w:t xml:space="preserve"> особою, </w:t>
            </w:r>
            <w:proofErr w:type="spellStart"/>
            <w:r w:rsidRPr="00A918B0">
              <w:rPr>
                <w:sz w:val="24"/>
                <w:szCs w:val="24"/>
                <w:lang w:val="ru-RU"/>
              </w:rPr>
              <w:t>що</w:t>
            </w:r>
            <w:proofErr w:type="spellEnd"/>
            <w:r w:rsidRPr="00A918B0">
              <w:rPr>
                <w:sz w:val="24"/>
                <w:szCs w:val="24"/>
                <w:lang w:val="ru-RU"/>
              </w:rPr>
              <w:t xml:space="preserve"> є </w:t>
            </w:r>
            <w:proofErr w:type="spellStart"/>
            <w:r w:rsidRPr="00A918B0">
              <w:rPr>
                <w:sz w:val="24"/>
                <w:szCs w:val="24"/>
                <w:lang w:val="ru-RU"/>
              </w:rPr>
              <w:t>розпорядником</w:t>
            </w:r>
            <w:proofErr w:type="spellEnd"/>
            <w:r w:rsidRPr="00A918B0">
              <w:rPr>
                <w:sz w:val="24"/>
                <w:szCs w:val="24"/>
                <w:lang w:val="ru-RU"/>
              </w:rPr>
              <w:t xml:space="preserve"> </w:t>
            </w:r>
            <w:proofErr w:type="spellStart"/>
            <w:r w:rsidRPr="00A918B0">
              <w:rPr>
                <w:sz w:val="24"/>
                <w:szCs w:val="24"/>
                <w:lang w:val="ru-RU"/>
              </w:rPr>
              <w:t>персональних</w:t>
            </w:r>
            <w:proofErr w:type="spellEnd"/>
            <w:r w:rsidRPr="00A918B0">
              <w:rPr>
                <w:sz w:val="24"/>
                <w:szCs w:val="24"/>
                <w:lang w:val="ru-RU"/>
              </w:rPr>
              <w:t xml:space="preserve"> </w:t>
            </w:r>
            <w:proofErr w:type="spellStart"/>
            <w:r w:rsidRPr="00A918B0">
              <w:rPr>
                <w:sz w:val="24"/>
                <w:szCs w:val="24"/>
                <w:lang w:val="ru-RU"/>
              </w:rPr>
              <w:t>даних</w:t>
            </w:r>
            <w:proofErr w:type="spellEnd"/>
            <w:r w:rsidRPr="00A918B0">
              <w:rPr>
                <w:sz w:val="24"/>
                <w:szCs w:val="24"/>
                <w:lang w:val="ru-RU"/>
              </w:rPr>
              <w:t xml:space="preserve">, </w:t>
            </w:r>
            <w:proofErr w:type="spellStart"/>
            <w:r w:rsidRPr="00A918B0">
              <w:rPr>
                <w:sz w:val="24"/>
                <w:szCs w:val="24"/>
                <w:lang w:val="ru-RU"/>
              </w:rPr>
              <w:t>вважається</w:t>
            </w:r>
            <w:proofErr w:type="spellEnd"/>
            <w:r w:rsidRPr="00A918B0">
              <w:rPr>
                <w:sz w:val="24"/>
                <w:szCs w:val="24"/>
                <w:lang w:val="ru-RU"/>
              </w:rPr>
              <w:t xml:space="preserve"> </w:t>
            </w:r>
            <w:proofErr w:type="spellStart"/>
            <w:r w:rsidRPr="00A918B0">
              <w:rPr>
                <w:sz w:val="24"/>
                <w:szCs w:val="24"/>
                <w:lang w:val="ru-RU"/>
              </w:rPr>
              <w:t>підтвердженням</w:t>
            </w:r>
            <w:proofErr w:type="spellEnd"/>
            <w:r w:rsidRPr="00A918B0">
              <w:rPr>
                <w:sz w:val="24"/>
                <w:szCs w:val="24"/>
                <w:lang w:val="ru-RU"/>
              </w:rPr>
              <w:t xml:space="preserve"> </w:t>
            </w:r>
            <w:proofErr w:type="spellStart"/>
            <w:r w:rsidRPr="00A918B0">
              <w:rPr>
                <w:sz w:val="24"/>
                <w:szCs w:val="24"/>
                <w:lang w:val="ru-RU"/>
              </w:rPr>
              <w:t>наявності</w:t>
            </w:r>
            <w:proofErr w:type="spellEnd"/>
            <w:r w:rsidRPr="00A918B0">
              <w:rPr>
                <w:sz w:val="24"/>
                <w:szCs w:val="24"/>
                <w:lang w:val="ru-RU"/>
              </w:rPr>
              <w:t xml:space="preserve"> у </w:t>
            </w:r>
            <w:proofErr w:type="spellStart"/>
            <w:r w:rsidRPr="00A918B0">
              <w:rPr>
                <w:sz w:val="24"/>
                <w:szCs w:val="24"/>
                <w:lang w:val="ru-RU"/>
              </w:rPr>
              <w:t>неї</w:t>
            </w:r>
            <w:proofErr w:type="spellEnd"/>
            <w:r w:rsidRPr="00A918B0">
              <w:rPr>
                <w:sz w:val="24"/>
                <w:szCs w:val="24"/>
                <w:lang w:val="ru-RU"/>
              </w:rPr>
              <w:t xml:space="preserve"> права на </w:t>
            </w:r>
            <w:proofErr w:type="spellStart"/>
            <w:r w:rsidRPr="00A918B0">
              <w:rPr>
                <w:sz w:val="24"/>
                <w:szCs w:val="24"/>
                <w:lang w:val="ru-RU"/>
              </w:rPr>
              <w:t>обробку</w:t>
            </w:r>
            <w:proofErr w:type="spellEnd"/>
            <w:r w:rsidRPr="00A918B0">
              <w:rPr>
                <w:sz w:val="24"/>
                <w:szCs w:val="24"/>
                <w:lang w:val="ru-RU"/>
              </w:rPr>
              <w:t xml:space="preserve"> </w:t>
            </w:r>
            <w:proofErr w:type="spellStart"/>
            <w:r w:rsidRPr="00A918B0">
              <w:rPr>
                <w:sz w:val="24"/>
                <w:szCs w:val="24"/>
                <w:lang w:val="ru-RU"/>
              </w:rPr>
              <w:t>персональних</w:t>
            </w:r>
            <w:proofErr w:type="spellEnd"/>
            <w:r w:rsidRPr="00A918B0">
              <w:rPr>
                <w:sz w:val="24"/>
                <w:szCs w:val="24"/>
                <w:lang w:val="ru-RU"/>
              </w:rPr>
              <w:t xml:space="preserve"> </w:t>
            </w:r>
            <w:proofErr w:type="spellStart"/>
            <w:r w:rsidRPr="00A918B0">
              <w:rPr>
                <w:sz w:val="24"/>
                <w:szCs w:val="24"/>
                <w:lang w:val="ru-RU"/>
              </w:rPr>
              <w:t>даних</w:t>
            </w:r>
            <w:proofErr w:type="spellEnd"/>
            <w:r w:rsidRPr="00A918B0">
              <w:rPr>
                <w:sz w:val="24"/>
                <w:szCs w:val="24"/>
                <w:lang w:val="ru-RU"/>
              </w:rPr>
              <w:t xml:space="preserve">, а </w:t>
            </w:r>
            <w:proofErr w:type="spellStart"/>
            <w:r w:rsidRPr="00A918B0">
              <w:rPr>
                <w:sz w:val="24"/>
                <w:szCs w:val="24"/>
                <w:lang w:val="ru-RU"/>
              </w:rPr>
              <w:t>також</w:t>
            </w:r>
            <w:proofErr w:type="spellEnd"/>
            <w:r w:rsidRPr="00A918B0">
              <w:rPr>
                <w:sz w:val="24"/>
                <w:szCs w:val="24"/>
                <w:lang w:val="ru-RU"/>
              </w:rPr>
              <w:t xml:space="preserve"> </w:t>
            </w:r>
            <w:proofErr w:type="spellStart"/>
            <w:r w:rsidRPr="00A918B0">
              <w:rPr>
                <w:sz w:val="24"/>
                <w:szCs w:val="24"/>
                <w:lang w:val="ru-RU"/>
              </w:rPr>
              <w:t>надання</w:t>
            </w:r>
            <w:proofErr w:type="spellEnd"/>
            <w:r w:rsidRPr="00A918B0">
              <w:rPr>
                <w:sz w:val="24"/>
                <w:szCs w:val="24"/>
                <w:lang w:val="ru-RU"/>
              </w:rPr>
              <w:t xml:space="preserve"> такого права </w:t>
            </w:r>
            <w:proofErr w:type="spellStart"/>
            <w:r w:rsidRPr="00A918B0">
              <w:rPr>
                <w:sz w:val="24"/>
                <w:szCs w:val="24"/>
                <w:lang w:val="ru-RU"/>
              </w:rPr>
              <w:t>замовнику</w:t>
            </w:r>
            <w:proofErr w:type="spellEnd"/>
            <w:r w:rsidRPr="00A918B0">
              <w:rPr>
                <w:sz w:val="24"/>
                <w:szCs w:val="24"/>
                <w:lang w:val="ru-RU"/>
              </w:rPr>
              <w:t xml:space="preserve"> як </w:t>
            </w:r>
            <w:proofErr w:type="spellStart"/>
            <w:r w:rsidRPr="00A918B0">
              <w:rPr>
                <w:sz w:val="24"/>
                <w:szCs w:val="24"/>
                <w:lang w:val="ru-RU"/>
              </w:rPr>
              <w:t>одержувачу</w:t>
            </w:r>
            <w:proofErr w:type="spellEnd"/>
            <w:r w:rsidRPr="00A918B0">
              <w:rPr>
                <w:sz w:val="24"/>
                <w:szCs w:val="24"/>
                <w:lang w:val="ru-RU"/>
              </w:rPr>
              <w:t xml:space="preserve"> </w:t>
            </w:r>
            <w:proofErr w:type="spellStart"/>
            <w:r w:rsidRPr="00A918B0">
              <w:rPr>
                <w:sz w:val="24"/>
                <w:szCs w:val="24"/>
                <w:lang w:val="ru-RU"/>
              </w:rPr>
              <w:t>зазначених</w:t>
            </w:r>
            <w:proofErr w:type="spellEnd"/>
            <w:r w:rsidRPr="00A918B0">
              <w:rPr>
                <w:sz w:val="24"/>
                <w:szCs w:val="24"/>
                <w:lang w:val="ru-RU"/>
              </w:rPr>
              <w:t xml:space="preserve"> </w:t>
            </w:r>
            <w:proofErr w:type="spellStart"/>
            <w:r w:rsidRPr="00A918B0">
              <w:rPr>
                <w:sz w:val="24"/>
                <w:szCs w:val="24"/>
                <w:lang w:val="ru-RU"/>
              </w:rPr>
              <w:t>персональних</w:t>
            </w:r>
            <w:proofErr w:type="spellEnd"/>
            <w:r w:rsidRPr="00A918B0">
              <w:rPr>
                <w:sz w:val="24"/>
                <w:szCs w:val="24"/>
                <w:lang w:val="ru-RU"/>
              </w:rPr>
              <w:t xml:space="preserve"> </w:t>
            </w:r>
            <w:proofErr w:type="spellStart"/>
            <w:r w:rsidRPr="00A918B0">
              <w:rPr>
                <w:sz w:val="24"/>
                <w:szCs w:val="24"/>
                <w:lang w:val="ru-RU"/>
              </w:rPr>
              <w:t>даних</w:t>
            </w:r>
            <w:proofErr w:type="spellEnd"/>
            <w:r w:rsidRPr="00A918B0">
              <w:rPr>
                <w:sz w:val="24"/>
                <w:szCs w:val="24"/>
                <w:lang w:val="ru-RU"/>
              </w:rPr>
              <w:t xml:space="preserve"> </w:t>
            </w:r>
            <w:proofErr w:type="spellStart"/>
            <w:r w:rsidRPr="00A918B0">
              <w:rPr>
                <w:sz w:val="24"/>
                <w:szCs w:val="24"/>
                <w:lang w:val="ru-RU"/>
              </w:rPr>
              <w:t>від</w:t>
            </w:r>
            <w:proofErr w:type="spellEnd"/>
            <w:r w:rsidRPr="00A918B0">
              <w:rPr>
                <w:sz w:val="24"/>
                <w:szCs w:val="24"/>
                <w:lang w:val="ru-RU"/>
              </w:rPr>
              <w:t xml:space="preserve"> </w:t>
            </w:r>
            <w:proofErr w:type="spellStart"/>
            <w:r w:rsidRPr="00A918B0">
              <w:rPr>
                <w:sz w:val="24"/>
                <w:szCs w:val="24"/>
                <w:lang w:val="ru-RU"/>
              </w:rPr>
              <w:t>імені</w:t>
            </w:r>
            <w:proofErr w:type="spellEnd"/>
            <w:r w:rsidRPr="00A918B0">
              <w:rPr>
                <w:sz w:val="24"/>
                <w:szCs w:val="24"/>
                <w:lang w:val="ru-RU"/>
              </w:rPr>
              <w:t xml:space="preserve"> </w:t>
            </w:r>
            <w:proofErr w:type="spellStart"/>
            <w:r w:rsidRPr="00A918B0">
              <w:rPr>
                <w:sz w:val="24"/>
                <w:szCs w:val="24"/>
                <w:lang w:val="ru-RU"/>
              </w:rPr>
              <w:t>суб’єкта</w:t>
            </w:r>
            <w:proofErr w:type="spellEnd"/>
            <w:r w:rsidRPr="00A918B0">
              <w:rPr>
                <w:sz w:val="24"/>
                <w:szCs w:val="24"/>
                <w:lang w:val="ru-RU"/>
              </w:rPr>
              <w:t xml:space="preserve"> (</w:t>
            </w:r>
            <w:proofErr w:type="spellStart"/>
            <w:r w:rsidRPr="00A918B0">
              <w:rPr>
                <w:sz w:val="24"/>
                <w:szCs w:val="24"/>
                <w:lang w:val="ru-RU"/>
              </w:rPr>
              <w:t>володільця</w:t>
            </w:r>
            <w:proofErr w:type="spellEnd"/>
            <w:r w:rsidRPr="00A918B0">
              <w:rPr>
                <w:sz w:val="24"/>
                <w:szCs w:val="24"/>
                <w:lang w:val="ru-RU"/>
              </w:rPr>
              <w:t xml:space="preserve">). Таким чином, </w:t>
            </w:r>
            <w:proofErr w:type="spellStart"/>
            <w:r w:rsidRPr="00A918B0">
              <w:rPr>
                <w:sz w:val="24"/>
                <w:szCs w:val="24"/>
                <w:lang w:val="ru-RU"/>
              </w:rPr>
              <w:t>відповідальність</w:t>
            </w:r>
            <w:proofErr w:type="spellEnd"/>
            <w:r w:rsidRPr="00A918B0">
              <w:rPr>
                <w:sz w:val="24"/>
                <w:szCs w:val="24"/>
                <w:lang w:val="ru-RU"/>
              </w:rPr>
              <w:t xml:space="preserve"> за </w:t>
            </w:r>
            <w:proofErr w:type="spellStart"/>
            <w:r w:rsidRPr="00A918B0">
              <w:rPr>
                <w:sz w:val="24"/>
                <w:szCs w:val="24"/>
                <w:lang w:val="ru-RU"/>
              </w:rPr>
              <w:t>неправомірну</w:t>
            </w:r>
            <w:proofErr w:type="spellEnd"/>
            <w:r w:rsidRPr="00A918B0">
              <w:rPr>
                <w:sz w:val="24"/>
                <w:szCs w:val="24"/>
                <w:lang w:val="ru-RU"/>
              </w:rPr>
              <w:t xml:space="preserve"> передачу </w:t>
            </w:r>
            <w:proofErr w:type="spellStart"/>
            <w:r w:rsidRPr="00A918B0">
              <w:rPr>
                <w:sz w:val="24"/>
                <w:szCs w:val="24"/>
                <w:lang w:val="ru-RU"/>
              </w:rPr>
              <w:t>замовнику</w:t>
            </w:r>
            <w:proofErr w:type="spellEnd"/>
            <w:r w:rsidRPr="00A918B0">
              <w:rPr>
                <w:sz w:val="24"/>
                <w:szCs w:val="24"/>
                <w:lang w:val="ru-RU"/>
              </w:rPr>
              <w:t xml:space="preserve"> </w:t>
            </w:r>
            <w:proofErr w:type="spellStart"/>
            <w:r w:rsidRPr="00A918B0">
              <w:rPr>
                <w:sz w:val="24"/>
                <w:szCs w:val="24"/>
                <w:lang w:val="ru-RU"/>
              </w:rPr>
              <w:t>персональних</w:t>
            </w:r>
            <w:proofErr w:type="spellEnd"/>
            <w:r w:rsidRPr="00A918B0">
              <w:rPr>
                <w:sz w:val="24"/>
                <w:szCs w:val="24"/>
                <w:lang w:val="ru-RU"/>
              </w:rPr>
              <w:t xml:space="preserve"> </w:t>
            </w:r>
            <w:proofErr w:type="spellStart"/>
            <w:r w:rsidRPr="00A918B0">
              <w:rPr>
                <w:sz w:val="24"/>
                <w:szCs w:val="24"/>
                <w:lang w:val="ru-RU"/>
              </w:rPr>
              <w:t>даних</w:t>
            </w:r>
            <w:proofErr w:type="spellEnd"/>
            <w:r w:rsidRPr="00A918B0">
              <w:rPr>
                <w:sz w:val="24"/>
                <w:szCs w:val="24"/>
                <w:lang w:val="ru-RU"/>
              </w:rPr>
              <w:t xml:space="preserve">, а </w:t>
            </w:r>
            <w:proofErr w:type="spellStart"/>
            <w:r w:rsidRPr="00A918B0">
              <w:rPr>
                <w:sz w:val="24"/>
                <w:szCs w:val="24"/>
                <w:lang w:val="ru-RU"/>
              </w:rPr>
              <w:t>також</w:t>
            </w:r>
            <w:proofErr w:type="spellEnd"/>
            <w:r w:rsidRPr="00A918B0">
              <w:rPr>
                <w:sz w:val="24"/>
                <w:szCs w:val="24"/>
                <w:lang w:val="ru-RU"/>
              </w:rPr>
              <w:t xml:space="preserve"> їх </w:t>
            </w:r>
            <w:proofErr w:type="spellStart"/>
            <w:r w:rsidRPr="00A918B0">
              <w:rPr>
                <w:sz w:val="24"/>
                <w:szCs w:val="24"/>
                <w:lang w:val="ru-RU"/>
              </w:rPr>
              <w:t>обробку</w:t>
            </w:r>
            <w:proofErr w:type="spellEnd"/>
            <w:r w:rsidRPr="00A918B0">
              <w:rPr>
                <w:sz w:val="24"/>
                <w:szCs w:val="24"/>
                <w:lang w:val="ru-RU"/>
              </w:rPr>
              <w:t xml:space="preserve"> </w:t>
            </w:r>
            <w:proofErr w:type="spellStart"/>
            <w:r w:rsidRPr="00A918B0">
              <w:rPr>
                <w:sz w:val="24"/>
                <w:szCs w:val="24"/>
                <w:lang w:val="ru-RU"/>
              </w:rPr>
              <w:t>несе</w:t>
            </w:r>
            <w:proofErr w:type="spellEnd"/>
            <w:r w:rsidRPr="00A918B0">
              <w:rPr>
                <w:sz w:val="24"/>
                <w:szCs w:val="24"/>
                <w:lang w:val="ru-RU"/>
              </w:rPr>
              <w:t xml:space="preserve"> </w:t>
            </w:r>
            <w:proofErr w:type="spellStart"/>
            <w:r w:rsidRPr="00A918B0">
              <w:rPr>
                <w:sz w:val="24"/>
                <w:szCs w:val="24"/>
                <w:lang w:val="ru-RU"/>
              </w:rPr>
              <w:t>виключно</w:t>
            </w:r>
            <w:proofErr w:type="spellEnd"/>
            <w:r w:rsidRPr="00A918B0">
              <w:rPr>
                <w:sz w:val="24"/>
                <w:szCs w:val="24"/>
                <w:lang w:val="ru-RU"/>
              </w:rPr>
              <w:t xml:space="preserve"> </w:t>
            </w:r>
            <w:proofErr w:type="spellStart"/>
            <w:r w:rsidRPr="00A918B0">
              <w:rPr>
                <w:sz w:val="24"/>
                <w:szCs w:val="24"/>
                <w:lang w:val="ru-RU"/>
              </w:rPr>
              <w:t>учасник</w:t>
            </w:r>
            <w:proofErr w:type="spellEnd"/>
            <w:r w:rsidRPr="00A918B0">
              <w:rPr>
                <w:sz w:val="24"/>
                <w:szCs w:val="24"/>
                <w:lang w:val="ru-RU"/>
              </w:rPr>
              <w:t xml:space="preserve"> </w:t>
            </w:r>
            <w:proofErr w:type="spellStart"/>
            <w:r w:rsidRPr="00A918B0">
              <w:rPr>
                <w:sz w:val="24"/>
                <w:szCs w:val="24"/>
                <w:lang w:val="ru-RU"/>
              </w:rPr>
              <w:t>процедури</w:t>
            </w:r>
            <w:proofErr w:type="spellEnd"/>
            <w:r w:rsidRPr="00A918B0">
              <w:rPr>
                <w:sz w:val="24"/>
                <w:szCs w:val="24"/>
                <w:lang w:val="ru-RU"/>
              </w:rPr>
              <w:t xml:space="preserve"> </w:t>
            </w:r>
            <w:proofErr w:type="spellStart"/>
            <w:r w:rsidRPr="00A918B0">
              <w:rPr>
                <w:sz w:val="24"/>
                <w:szCs w:val="24"/>
                <w:lang w:val="ru-RU"/>
              </w:rPr>
              <w:t>закупівлі</w:t>
            </w:r>
            <w:proofErr w:type="spellEnd"/>
            <w:r w:rsidRPr="00A918B0">
              <w:rPr>
                <w:sz w:val="24"/>
                <w:szCs w:val="24"/>
                <w:lang w:val="ru-RU"/>
              </w:rPr>
              <w:t xml:space="preserve">, </w:t>
            </w:r>
            <w:proofErr w:type="spellStart"/>
            <w:r w:rsidRPr="00A918B0">
              <w:rPr>
                <w:sz w:val="24"/>
                <w:szCs w:val="24"/>
                <w:lang w:val="ru-RU"/>
              </w:rPr>
              <w:t>що</w:t>
            </w:r>
            <w:proofErr w:type="spellEnd"/>
            <w:r w:rsidRPr="00A918B0">
              <w:rPr>
                <w:sz w:val="24"/>
                <w:szCs w:val="24"/>
                <w:lang w:val="ru-RU"/>
              </w:rPr>
              <w:t xml:space="preserve"> подав </w:t>
            </w:r>
            <w:proofErr w:type="spellStart"/>
            <w:r w:rsidRPr="00A918B0">
              <w:rPr>
                <w:sz w:val="24"/>
                <w:szCs w:val="24"/>
                <w:lang w:val="ru-RU"/>
              </w:rPr>
              <w:t>тендерну</w:t>
            </w:r>
            <w:proofErr w:type="spellEnd"/>
            <w:r w:rsidRPr="00A918B0">
              <w:rPr>
                <w:sz w:val="24"/>
                <w:szCs w:val="24"/>
                <w:lang w:val="ru-RU"/>
              </w:rPr>
              <w:t xml:space="preserve"> </w:t>
            </w:r>
            <w:proofErr w:type="spellStart"/>
            <w:r w:rsidRPr="00A918B0">
              <w:rPr>
                <w:sz w:val="24"/>
                <w:szCs w:val="24"/>
                <w:lang w:val="ru-RU"/>
              </w:rPr>
              <w:t>пропозицію</w:t>
            </w:r>
            <w:proofErr w:type="spellEnd"/>
            <w:r w:rsidRPr="00A918B0">
              <w:rPr>
                <w:sz w:val="24"/>
                <w:szCs w:val="24"/>
                <w:lang w:val="ru-RU"/>
              </w:rPr>
              <w:t xml:space="preserve">. </w:t>
            </w:r>
          </w:p>
          <w:p w14:paraId="13610126" w14:textId="77777777" w:rsidR="00B06E58" w:rsidRPr="00A918B0" w:rsidRDefault="00B06E58" w:rsidP="00B06E58">
            <w:pPr>
              <w:ind w:right="113" w:firstLine="373"/>
              <w:contextualSpacing/>
              <w:jc w:val="both"/>
              <w:rPr>
                <w:sz w:val="24"/>
                <w:szCs w:val="24"/>
                <w:lang w:val="ru-RU"/>
              </w:rPr>
            </w:pPr>
            <w:proofErr w:type="spellStart"/>
            <w:r w:rsidRPr="00A918B0">
              <w:rPr>
                <w:sz w:val="24"/>
                <w:szCs w:val="24"/>
                <w:lang w:val="ru-RU"/>
              </w:rPr>
              <w:t>Учасники</w:t>
            </w:r>
            <w:proofErr w:type="spellEnd"/>
            <w:r w:rsidRPr="00A918B0">
              <w:rPr>
                <w:sz w:val="24"/>
                <w:szCs w:val="24"/>
                <w:lang w:val="ru-RU"/>
              </w:rPr>
              <w:t xml:space="preserve"> при </w:t>
            </w:r>
            <w:proofErr w:type="spellStart"/>
            <w:r w:rsidRPr="00A918B0">
              <w:rPr>
                <w:sz w:val="24"/>
                <w:szCs w:val="24"/>
                <w:lang w:val="ru-RU"/>
              </w:rPr>
              <w:t>поданні</w:t>
            </w:r>
            <w:proofErr w:type="spellEnd"/>
            <w:r w:rsidRPr="00A918B0">
              <w:rPr>
                <w:sz w:val="24"/>
                <w:szCs w:val="24"/>
                <w:lang w:val="ru-RU"/>
              </w:rPr>
              <w:t xml:space="preserve"> </w:t>
            </w:r>
            <w:proofErr w:type="spellStart"/>
            <w:r w:rsidRPr="00A918B0">
              <w:rPr>
                <w:sz w:val="24"/>
                <w:szCs w:val="24"/>
                <w:lang w:val="ru-RU"/>
              </w:rPr>
              <w:t>тендерної</w:t>
            </w:r>
            <w:proofErr w:type="spellEnd"/>
            <w:r w:rsidRPr="00A918B0">
              <w:rPr>
                <w:sz w:val="24"/>
                <w:szCs w:val="24"/>
                <w:lang w:val="ru-RU"/>
              </w:rPr>
              <w:t xml:space="preserve"> </w:t>
            </w:r>
            <w:proofErr w:type="spellStart"/>
            <w:r w:rsidRPr="00A918B0">
              <w:rPr>
                <w:sz w:val="24"/>
                <w:szCs w:val="24"/>
                <w:lang w:val="ru-RU"/>
              </w:rPr>
              <w:t>пропозиції</w:t>
            </w:r>
            <w:proofErr w:type="spellEnd"/>
            <w:r w:rsidRPr="00A918B0">
              <w:rPr>
                <w:sz w:val="24"/>
                <w:szCs w:val="24"/>
                <w:lang w:val="ru-RU"/>
              </w:rPr>
              <w:t xml:space="preserve"> </w:t>
            </w:r>
            <w:proofErr w:type="spellStart"/>
            <w:r w:rsidRPr="00A918B0">
              <w:rPr>
                <w:sz w:val="24"/>
                <w:szCs w:val="24"/>
                <w:lang w:val="ru-RU"/>
              </w:rPr>
              <w:t>повинні</w:t>
            </w:r>
            <w:proofErr w:type="spellEnd"/>
            <w:r w:rsidRPr="00A918B0">
              <w:rPr>
                <w:sz w:val="24"/>
                <w:szCs w:val="24"/>
                <w:lang w:val="ru-RU"/>
              </w:rPr>
              <w:t xml:space="preserve"> </w:t>
            </w:r>
            <w:proofErr w:type="spellStart"/>
            <w:r w:rsidRPr="00A918B0">
              <w:rPr>
                <w:sz w:val="24"/>
                <w:szCs w:val="24"/>
                <w:lang w:val="ru-RU"/>
              </w:rPr>
              <w:t>враховувати</w:t>
            </w:r>
            <w:proofErr w:type="spellEnd"/>
            <w:r w:rsidRPr="00A918B0">
              <w:rPr>
                <w:sz w:val="24"/>
                <w:szCs w:val="24"/>
                <w:lang w:val="ru-RU"/>
              </w:rPr>
              <w:t xml:space="preserve"> </w:t>
            </w:r>
            <w:proofErr w:type="spellStart"/>
            <w:r w:rsidRPr="00A918B0">
              <w:rPr>
                <w:sz w:val="24"/>
                <w:szCs w:val="24"/>
                <w:lang w:val="ru-RU"/>
              </w:rPr>
              <w:t>норми</w:t>
            </w:r>
            <w:proofErr w:type="spellEnd"/>
            <w:r w:rsidRPr="00A918B0">
              <w:rPr>
                <w:sz w:val="24"/>
                <w:szCs w:val="24"/>
                <w:lang w:val="ru-RU"/>
              </w:rPr>
              <w:t xml:space="preserve"> (</w:t>
            </w:r>
            <w:proofErr w:type="spellStart"/>
            <w:r w:rsidRPr="00A918B0">
              <w:rPr>
                <w:sz w:val="24"/>
                <w:szCs w:val="24"/>
                <w:lang w:val="ru-RU"/>
              </w:rPr>
              <w:t>врахуванням</w:t>
            </w:r>
            <w:proofErr w:type="spellEnd"/>
            <w:r w:rsidRPr="00A918B0">
              <w:rPr>
                <w:sz w:val="24"/>
                <w:szCs w:val="24"/>
                <w:lang w:val="ru-RU"/>
              </w:rPr>
              <w:t xml:space="preserve"> </w:t>
            </w:r>
            <w:proofErr w:type="spellStart"/>
            <w:r w:rsidRPr="00A918B0">
              <w:rPr>
                <w:sz w:val="24"/>
                <w:szCs w:val="24"/>
                <w:lang w:val="ru-RU"/>
              </w:rPr>
              <w:t>вважається</w:t>
            </w:r>
            <w:proofErr w:type="spellEnd"/>
            <w:r w:rsidRPr="00A918B0">
              <w:rPr>
                <w:sz w:val="24"/>
                <w:szCs w:val="24"/>
                <w:lang w:val="ru-RU"/>
              </w:rPr>
              <w:t xml:space="preserve"> факт </w:t>
            </w:r>
            <w:proofErr w:type="spellStart"/>
            <w:r w:rsidRPr="00A918B0">
              <w:rPr>
                <w:sz w:val="24"/>
                <w:szCs w:val="24"/>
                <w:lang w:val="ru-RU"/>
              </w:rPr>
              <w:t>подання</w:t>
            </w:r>
            <w:proofErr w:type="spellEnd"/>
            <w:r w:rsidRPr="00A918B0">
              <w:rPr>
                <w:sz w:val="24"/>
                <w:szCs w:val="24"/>
                <w:lang w:val="ru-RU"/>
              </w:rPr>
              <w:t xml:space="preserve"> </w:t>
            </w:r>
            <w:proofErr w:type="spellStart"/>
            <w:r w:rsidRPr="00A918B0">
              <w:rPr>
                <w:sz w:val="24"/>
                <w:szCs w:val="24"/>
                <w:lang w:val="ru-RU"/>
              </w:rPr>
              <w:t>тендерної</w:t>
            </w:r>
            <w:proofErr w:type="spellEnd"/>
            <w:r w:rsidRPr="00A918B0">
              <w:rPr>
                <w:sz w:val="24"/>
                <w:szCs w:val="24"/>
                <w:lang w:val="ru-RU"/>
              </w:rPr>
              <w:t xml:space="preserve"> </w:t>
            </w:r>
            <w:proofErr w:type="spellStart"/>
            <w:r w:rsidRPr="00A918B0">
              <w:rPr>
                <w:sz w:val="24"/>
                <w:szCs w:val="24"/>
                <w:lang w:val="ru-RU"/>
              </w:rPr>
              <w:t>пропозиції</w:t>
            </w:r>
            <w:proofErr w:type="spellEnd"/>
            <w:r w:rsidRPr="00A918B0">
              <w:rPr>
                <w:sz w:val="24"/>
                <w:szCs w:val="24"/>
                <w:lang w:val="ru-RU"/>
              </w:rPr>
              <w:t xml:space="preserve">, </w:t>
            </w:r>
            <w:proofErr w:type="spellStart"/>
            <w:r w:rsidRPr="00A918B0">
              <w:rPr>
                <w:sz w:val="24"/>
                <w:szCs w:val="24"/>
                <w:lang w:val="ru-RU"/>
              </w:rPr>
              <w:t>що</w:t>
            </w:r>
            <w:proofErr w:type="spellEnd"/>
            <w:r w:rsidRPr="00A918B0">
              <w:rPr>
                <w:sz w:val="24"/>
                <w:szCs w:val="24"/>
                <w:lang w:val="ru-RU"/>
              </w:rPr>
              <w:t xml:space="preserve"> </w:t>
            </w:r>
            <w:proofErr w:type="spellStart"/>
            <w:r w:rsidRPr="00A918B0">
              <w:rPr>
                <w:sz w:val="24"/>
                <w:szCs w:val="24"/>
                <w:lang w:val="ru-RU"/>
              </w:rPr>
              <w:t>учасник</w:t>
            </w:r>
            <w:proofErr w:type="spellEnd"/>
            <w:r w:rsidRPr="00A918B0">
              <w:rPr>
                <w:sz w:val="24"/>
                <w:szCs w:val="24"/>
                <w:lang w:val="ru-RU"/>
              </w:rPr>
              <w:t xml:space="preserve"> </w:t>
            </w:r>
            <w:proofErr w:type="spellStart"/>
            <w:r w:rsidRPr="00A918B0">
              <w:rPr>
                <w:sz w:val="24"/>
                <w:szCs w:val="24"/>
                <w:lang w:val="ru-RU"/>
              </w:rPr>
              <w:t>ознайомлений</w:t>
            </w:r>
            <w:proofErr w:type="spellEnd"/>
            <w:r w:rsidRPr="00A918B0">
              <w:rPr>
                <w:sz w:val="24"/>
                <w:szCs w:val="24"/>
                <w:lang w:val="ru-RU"/>
              </w:rPr>
              <w:t xml:space="preserve"> з </w:t>
            </w:r>
            <w:proofErr w:type="spellStart"/>
            <w:r w:rsidRPr="00A918B0">
              <w:rPr>
                <w:sz w:val="24"/>
                <w:szCs w:val="24"/>
                <w:lang w:val="ru-RU"/>
              </w:rPr>
              <w:t>даним</w:t>
            </w:r>
            <w:proofErr w:type="spellEnd"/>
            <w:r w:rsidRPr="00A918B0">
              <w:rPr>
                <w:sz w:val="24"/>
                <w:szCs w:val="24"/>
                <w:lang w:val="ru-RU"/>
              </w:rPr>
              <w:t xml:space="preserve"> нормами і їх не </w:t>
            </w:r>
            <w:proofErr w:type="spellStart"/>
            <w:r w:rsidRPr="00A918B0">
              <w:rPr>
                <w:sz w:val="24"/>
                <w:szCs w:val="24"/>
                <w:lang w:val="ru-RU"/>
              </w:rPr>
              <w:t>порушує</w:t>
            </w:r>
            <w:proofErr w:type="spellEnd"/>
            <w:r w:rsidRPr="00A918B0">
              <w:rPr>
                <w:sz w:val="24"/>
                <w:szCs w:val="24"/>
                <w:lang w:val="ru-RU"/>
              </w:rPr>
              <w:t xml:space="preserve">, </w:t>
            </w:r>
            <w:proofErr w:type="spellStart"/>
            <w:r w:rsidRPr="00A918B0">
              <w:rPr>
                <w:sz w:val="24"/>
                <w:szCs w:val="24"/>
                <w:lang w:val="ru-RU"/>
              </w:rPr>
              <w:t>жодні</w:t>
            </w:r>
            <w:proofErr w:type="spellEnd"/>
            <w:r w:rsidRPr="00A918B0">
              <w:rPr>
                <w:sz w:val="24"/>
                <w:szCs w:val="24"/>
                <w:lang w:val="ru-RU"/>
              </w:rPr>
              <w:t xml:space="preserve"> </w:t>
            </w:r>
            <w:proofErr w:type="spellStart"/>
            <w:r w:rsidRPr="00A918B0">
              <w:rPr>
                <w:sz w:val="24"/>
                <w:szCs w:val="24"/>
                <w:lang w:val="ru-RU"/>
              </w:rPr>
              <w:t>окремі</w:t>
            </w:r>
            <w:proofErr w:type="spellEnd"/>
            <w:r w:rsidRPr="00A918B0">
              <w:rPr>
                <w:sz w:val="24"/>
                <w:szCs w:val="24"/>
                <w:lang w:val="ru-RU"/>
              </w:rPr>
              <w:t xml:space="preserve"> </w:t>
            </w:r>
            <w:proofErr w:type="spellStart"/>
            <w:r w:rsidRPr="00A918B0">
              <w:rPr>
                <w:sz w:val="24"/>
                <w:szCs w:val="24"/>
                <w:lang w:val="ru-RU"/>
              </w:rPr>
              <w:t>підтвердження</w:t>
            </w:r>
            <w:proofErr w:type="spellEnd"/>
            <w:r w:rsidRPr="00A918B0">
              <w:rPr>
                <w:sz w:val="24"/>
                <w:szCs w:val="24"/>
                <w:lang w:val="ru-RU"/>
              </w:rPr>
              <w:t xml:space="preserve"> не </w:t>
            </w:r>
            <w:proofErr w:type="spellStart"/>
            <w:r w:rsidRPr="00A918B0">
              <w:rPr>
                <w:sz w:val="24"/>
                <w:szCs w:val="24"/>
                <w:lang w:val="ru-RU"/>
              </w:rPr>
              <w:t>потрібно</w:t>
            </w:r>
            <w:proofErr w:type="spellEnd"/>
            <w:r w:rsidRPr="00A918B0">
              <w:rPr>
                <w:sz w:val="24"/>
                <w:szCs w:val="24"/>
                <w:lang w:val="ru-RU"/>
              </w:rPr>
              <w:t xml:space="preserve"> </w:t>
            </w:r>
            <w:proofErr w:type="spellStart"/>
            <w:r w:rsidRPr="00A918B0">
              <w:rPr>
                <w:sz w:val="24"/>
                <w:szCs w:val="24"/>
                <w:lang w:val="ru-RU"/>
              </w:rPr>
              <w:t>подавати</w:t>
            </w:r>
            <w:proofErr w:type="spellEnd"/>
            <w:r w:rsidRPr="00A918B0">
              <w:rPr>
                <w:sz w:val="24"/>
                <w:szCs w:val="24"/>
                <w:lang w:val="ru-RU"/>
              </w:rPr>
              <w:t xml:space="preserve">): </w:t>
            </w:r>
          </w:p>
          <w:p w14:paraId="0B75CB5A" w14:textId="77777777" w:rsidR="00B06E58" w:rsidRPr="00A918B0" w:rsidRDefault="00B06E58" w:rsidP="00B06E58">
            <w:pPr>
              <w:ind w:right="113" w:firstLine="373"/>
              <w:contextualSpacing/>
              <w:jc w:val="both"/>
              <w:rPr>
                <w:sz w:val="24"/>
                <w:szCs w:val="24"/>
                <w:lang w:val="ru-RU"/>
              </w:rPr>
            </w:pPr>
            <w:r w:rsidRPr="00A918B0">
              <w:rPr>
                <w:sz w:val="24"/>
                <w:szCs w:val="24"/>
                <w:lang w:val="ru-RU"/>
              </w:rPr>
              <w:t xml:space="preserve">— постанови </w:t>
            </w:r>
            <w:proofErr w:type="spellStart"/>
            <w:r w:rsidRPr="00A918B0">
              <w:rPr>
                <w:sz w:val="24"/>
                <w:szCs w:val="24"/>
                <w:lang w:val="ru-RU"/>
              </w:rPr>
              <w:t>Кабінету</w:t>
            </w:r>
            <w:proofErr w:type="spellEnd"/>
            <w:r w:rsidRPr="00A918B0">
              <w:rPr>
                <w:sz w:val="24"/>
                <w:szCs w:val="24"/>
                <w:lang w:val="ru-RU"/>
              </w:rPr>
              <w:t xml:space="preserve"> </w:t>
            </w:r>
            <w:proofErr w:type="spellStart"/>
            <w:r w:rsidRPr="00A918B0">
              <w:rPr>
                <w:sz w:val="24"/>
                <w:szCs w:val="24"/>
                <w:lang w:val="ru-RU"/>
              </w:rPr>
              <w:t>Міністрів</w:t>
            </w:r>
            <w:proofErr w:type="spellEnd"/>
            <w:r w:rsidRPr="00A918B0">
              <w:rPr>
                <w:sz w:val="24"/>
                <w:szCs w:val="24"/>
                <w:lang w:val="ru-RU"/>
              </w:rPr>
              <w:t xml:space="preserve"> України «Про забезпечення </w:t>
            </w:r>
            <w:proofErr w:type="spellStart"/>
            <w:r w:rsidRPr="00A918B0">
              <w:rPr>
                <w:sz w:val="24"/>
                <w:szCs w:val="24"/>
                <w:lang w:val="ru-RU"/>
              </w:rPr>
              <w:t>захисту</w:t>
            </w:r>
            <w:proofErr w:type="spellEnd"/>
            <w:r w:rsidRPr="00A918B0">
              <w:rPr>
                <w:sz w:val="24"/>
                <w:szCs w:val="24"/>
                <w:lang w:val="ru-RU"/>
              </w:rPr>
              <w:t xml:space="preserve"> </w:t>
            </w:r>
            <w:proofErr w:type="spellStart"/>
            <w:r w:rsidRPr="00A918B0">
              <w:rPr>
                <w:sz w:val="24"/>
                <w:szCs w:val="24"/>
                <w:lang w:val="ru-RU"/>
              </w:rPr>
              <w:t>національних</w:t>
            </w:r>
            <w:proofErr w:type="spellEnd"/>
            <w:r w:rsidRPr="00A918B0">
              <w:rPr>
                <w:sz w:val="24"/>
                <w:szCs w:val="24"/>
                <w:lang w:val="ru-RU"/>
              </w:rPr>
              <w:t xml:space="preserve"> </w:t>
            </w:r>
            <w:proofErr w:type="spellStart"/>
            <w:r w:rsidRPr="00A918B0">
              <w:rPr>
                <w:sz w:val="24"/>
                <w:szCs w:val="24"/>
                <w:lang w:val="ru-RU"/>
              </w:rPr>
              <w:t>інтересів</w:t>
            </w:r>
            <w:proofErr w:type="spellEnd"/>
            <w:r w:rsidRPr="00A918B0">
              <w:rPr>
                <w:sz w:val="24"/>
                <w:szCs w:val="24"/>
                <w:lang w:val="ru-RU"/>
              </w:rPr>
              <w:t xml:space="preserve"> за </w:t>
            </w:r>
            <w:proofErr w:type="spellStart"/>
            <w:r w:rsidRPr="00A918B0">
              <w:rPr>
                <w:sz w:val="24"/>
                <w:szCs w:val="24"/>
                <w:lang w:val="ru-RU"/>
              </w:rPr>
              <w:t>майбутніми</w:t>
            </w:r>
            <w:proofErr w:type="spellEnd"/>
            <w:r w:rsidRPr="00A918B0">
              <w:rPr>
                <w:sz w:val="24"/>
                <w:szCs w:val="24"/>
                <w:lang w:val="ru-RU"/>
              </w:rPr>
              <w:t xml:space="preserve"> </w:t>
            </w:r>
            <w:proofErr w:type="spellStart"/>
            <w:r w:rsidRPr="00A918B0">
              <w:rPr>
                <w:sz w:val="24"/>
                <w:szCs w:val="24"/>
                <w:lang w:val="ru-RU"/>
              </w:rPr>
              <w:t>позовами</w:t>
            </w:r>
            <w:proofErr w:type="spellEnd"/>
            <w:r w:rsidRPr="00A918B0">
              <w:rPr>
                <w:sz w:val="24"/>
                <w:szCs w:val="24"/>
                <w:lang w:val="ru-RU"/>
              </w:rPr>
              <w:t xml:space="preserve"> </w:t>
            </w:r>
            <w:proofErr w:type="spellStart"/>
            <w:r w:rsidRPr="00A918B0">
              <w:rPr>
                <w:sz w:val="24"/>
                <w:szCs w:val="24"/>
                <w:lang w:val="ru-RU"/>
              </w:rPr>
              <w:t>держави</w:t>
            </w:r>
            <w:proofErr w:type="spellEnd"/>
            <w:r w:rsidRPr="00A918B0">
              <w:rPr>
                <w:sz w:val="24"/>
                <w:szCs w:val="24"/>
                <w:lang w:val="ru-RU"/>
              </w:rPr>
              <w:t xml:space="preserve"> </w:t>
            </w:r>
            <w:proofErr w:type="spellStart"/>
            <w:r w:rsidRPr="00A918B0">
              <w:rPr>
                <w:sz w:val="24"/>
                <w:szCs w:val="24"/>
                <w:lang w:val="ru-RU"/>
              </w:rPr>
              <w:t>Україна</w:t>
            </w:r>
            <w:proofErr w:type="spellEnd"/>
            <w:r w:rsidRPr="00A918B0">
              <w:rPr>
                <w:sz w:val="24"/>
                <w:szCs w:val="24"/>
                <w:lang w:val="ru-RU"/>
              </w:rPr>
              <w:t xml:space="preserve"> у зв’язку з </w:t>
            </w:r>
            <w:proofErr w:type="spellStart"/>
            <w:r w:rsidRPr="00A918B0">
              <w:rPr>
                <w:sz w:val="24"/>
                <w:szCs w:val="24"/>
                <w:lang w:val="ru-RU"/>
              </w:rPr>
              <w:t>військовою</w:t>
            </w:r>
            <w:proofErr w:type="spellEnd"/>
            <w:r w:rsidRPr="00A918B0">
              <w:rPr>
                <w:sz w:val="24"/>
                <w:szCs w:val="24"/>
                <w:lang w:val="ru-RU"/>
              </w:rPr>
              <w:t xml:space="preserve"> </w:t>
            </w:r>
            <w:proofErr w:type="spellStart"/>
            <w:r w:rsidRPr="00A918B0">
              <w:rPr>
                <w:sz w:val="24"/>
                <w:szCs w:val="24"/>
                <w:lang w:val="ru-RU"/>
              </w:rPr>
              <w:t>агресією</w:t>
            </w:r>
            <w:proofErr w:type="spellEnd"/>
            <w:r w:rsidRPr="00A918B0">
              <w:rPr>
                <w:sz w:val="24"/>
                <w:szCs w:val="24"/>
                <w:lang w:val="ru-RU"/>
              </w:rPr>
              <w:t xml:space="preserve">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 xml:space="preserve">» </w:t>
            </w:r>
            <w:proofErr w:type="spellStart"/>
            <w:r w:rsidRPr="00A918B0">
              <w:rPr>
                <w:sz w:val="24"/>
                <w:szCs w:val="24"/>
                <w:lang w:val="ru-RU"/>
              </w:rPr>
              <w:t>від</w:t>
            </w:r>
            <w:proofErr w:type="spellEnd"/>
            <w:r w:rsidRPr="00A918B0">
              <w:rPr>
                <w:sz w:val="24"/>
                <w:szCs w:val="24"/>
                <w:lang w:val="ru-RU"/>
              </w:rPr>
              <w:t xml:space="preserve"> 03.03.2022 № 187, </w:t>
            </w:r>
            <w:proofErr w:type="spellStart"/>
            <w:r w:rsidRPr="00A918B0">
              <w:rPr>
                <w:sz w:val="24"/>
                <w:szCs w:val="24"/>
                <w:lang w:val="ru-RU"/>
              </w:rPr>
              <w:t>оскільки</w:t>
            </w:r>
            <w:proofErr w:type="spellEnd"/>
            <w:r w:rsidRPr="00A918B0">
              <w:rPr>
                <w:sz w:val="24"/>
                <w:szCs w:val="24"/>
                <w:lang w:val="ru-RU"/>
              </w:rPr>
              <w:t xml:space="preserve"> </w:t>
            </w:r>
            <w:proofErr w:type="spellStart"/>
            <w:r w:rsidRPr="00A918B0">
              <w:rPr>
                <w:sz w:val="24"/>
                <w:szCs w:val="24"/>
                <w:lang w:val="ru-RU"/>
              </w:rPr>
              <w:t>замовник</w:t>
            </w:r>
            <w:proofErr w:type="spellEnd"/>
            <w:r w:rsidRPr="00A918B0">
              <w:rPr>
                <w:sz w:val="24"/>
                <w:szCs w:val="24"/>
                <w:lang w:val="ru-RU"/>
              </w:rPr>
              <w:t xml:space="preserve"> не </w:t>
            </w:r>
            <w:proofErr w:type="spellStart"/>
            <w:r w:rsidRPr="00A918B0">
              <w:rPr>
                <w:sz w:val="24"/>
                <w:szCs w:val="24"/>
                <w:lang w:val="ru-RU"/>
              </w:rPr>
              <w:t>може</w:t>
            </w:r>
            <w:proofErr w:type="spellEnd"/>
            <w:r w:rsidRPr="00A918B0">
              <w:rPr>
                <w:sz w:val="24"/>
                <w:szCs w:val="24"/>
                <w:lang w:val="ru-RU"/>
              </w:rPr>
              <w:t xml:space="preserve"> </w:t>
            </w:r>
            <w:proofErr w:type="spellStart"/>
            <w:r w:rsidRPr="00A918B0">
              <w:rPr>
                <w:sz w:val="24"/>
                <w:szCs w:val="24"/>
                <w:lang w:val="ru-RU"/>
              </w:rPr>
              <w:t>виконувати</w:t>
            </w:r>
            <w:proofErr w:type="spellEnd"/>
            <w:r w:rsidRPr="00A918B0">
              <w:rPr>
                <w:sz w:val="24"/>
                <w:szCs w:val="24"/>
                <w:lang w:val="ru-RU"/>
              </w:rPr>
              <w:t xml:space="preserve"> </w:t>
            </w:r>
            <w:proofErr w:type="spellStart"/>
            <w:r w:rsidRPr="00A918B0">
              <w:rPr>
                <w:sz w:val="24"/>
                <w:szCs w:val="24"/>
                <w:lang w:val="ru-RU"/>
              </w:rPr>
              <w:t>зобов’язання</w:t>
            </w:r>
            <w:proofErr w:type="spellEnd"/>
            <w:r w:rsidRPr="00A918B0">
              <w:rPr>
                <w:sz w:val="24"/>
                <w:szCs w:val="24"/>
                <w:lang w:val="ru-RU"/>
              </w:rPr>
              <w:t xml:space="preserve">, кредиторами за </w:t>
            </w:r>
            <w:proofErr w:type="spellStart"/>
            <w:r w:rsidRPr="00A918B0">
              <w:rPr>
                <w:sz w:val="24"/>
                <w:szCs w:val="24"/>
                <w:lang w:val="ru-RU"/>
              </w:rPr>
              <w:t>якими</w:t>
            </w:r>
            <w:proofErr w:type="spellEnd"/>
            <w:r w:rsidRPr="00A918B0">
              <w:rPr>
                <w:sz w:val="24"/>
                <w:szCs w:val="24"/>
                <w:lang w:val="ru-RU"/>
              </w:rPr>
              <w:t xml:space="preserve"> є </w:t>
            </w:r>
            <w:proofErr w:type="spellStart"/>
            <w:r w:rsidRPr="00A918B0">
              <w:rPr>
                <w:sz w:val="24"/>
                <w:szCs w:val="24"/>
                <w:lang w:val="ru-RU"/>
              </w:rPr>
              <w:t>Російська</w:t>
            </w:r>
            <w:proofErr w:type="spellEnd"/>
            <w:r w:rsidRPr="00A918B0">
              <w:rPr>
                <w:sz w:val="24"/>
                <w:szCs w:val="24"/>
                <w:lang w:val="ru-RU"/>
              </w:rPr>
              <w:t xml:space="preserve"> </w:t>
            </w:r>
            <w:proofErr w:type="spellStart"/>
            <w:r w:rsidRPr="00A918B0">
              <w:rPr>
                <w:sz w:val="24"/>
                <w:szCs w:val="24"/>
                <w:lang w:val="ru-RU"/>
              </w:rPr>
              <w:t>Федерація</w:t>
            </w:r>
            <w:proofErr w:type="spellEnd"/>
            <w:r w:rsidRPr="00A918B0">
              <w:rPr>
                <w:sz w:val="24"/>
                <w:szCs w:val="24"/>
                <w:lang w:val="ru-RU"/>
              </w:rPr>
              <w:t xml:space="preserve"> або особи, </w:t>
            </w:r>
            <w:proofErr w:type="spellStart"/>
            <w:r w:rsidRPr="00A918B0">
              <w:rPr>
                <w:sz w:val="24"/>
                <w:szCs w:val="24"/>
                <w:lang w:val="ru-RU"/>
              </w:rPr>
              <w:t>пов’язані</w:t>
            </w:r>
            <w:proofErr w:type="spellEnd"/>
            <w:r w:rsidRPr="00A918B0">
              <w:rPr>
                <w:sz w:val="24"/>
                <w:szCs w:val="24"/>
                <w:lang w:val="ru-RU"/>
              </w:rPr>
              <w:t xml:space="preserve"> з </w:t>
            </w:r>
            <w:proofErr w:type="spellStart"/>
            <w:r w:rsidRPr="00A918B0">
              <w:rPr>
                <w:sz w:val="24"/>
                <w:szCs w:val="24"/>
                <w:lang w:val="ru-RU"/>
              </w:rPr>
              <w:t>країною-агресором</w:t>
            </w:r>
            <w:proofErr w:type="spellEnd"/>
            <w:r w:rsidRPr="00A918B0">
              <w:rPr>
                <w:sz w:val="24"/>
                <w:szCs w:val="24"/>
                <w:lang w:val="ru-RU"/>
              </w:rPr>
              <w:t xml:space="preserve">, </w:t>
            </w:r>
            <w:proofErr w:type="spellStart"/>
            <w:r w:rsidRPr="00A918B0">
              <w:rPr>
                <w:sz w:val="24"/>
                <w:szCs w:val="24"/>
                <w:lang w:val="ru-RU"/>
              </w:rPr>
              <w:t>що</w:t>
            </w:r>
            <w:proofErr w:type="spellEnd"/>
            <w:r w:rsidRPr="00A918B0">
              <w:rPr>
                <w:sz w:val="24"/>
                <w:szCs w:val="24"/>
                <w:lang w:val="ru-RU"/>
              </w:rPr>
              <w:t xml:space="preserve"> </w:t>
            </w:r>
            <w:proofErr w:type="spellStart"/>
            <w:r w:rsidRPr="00A918B0">
              <w:rPr>
                <w:sz w:val="24"/>
                <w:szCs w:val="24"/>
                <w:lang w:val="ru-RU"/>
              </w:rPr>
              <w:t>визначені</w:t>
            </w:r>
            <w:proofErr w:type="spellEnd"/>
            <w:r w:rsidRPr="00A918B0">
              <w:rPr>
                <w:sz w:val="24"/>
                <w:szCs w:val="24"/>
                <w:lang w:val="ru-RU"/>
              </w:rPr>
              <w:t xml:space="preserve"> </w:t>
            </w:r>
            <w:proofErr w:type="spellStart"/>
            <w:r w:rsidRPr="00A918B0">
              <w:rPr>
                <w:sz w:val="24"/>
                <w:szCs w:val="24"/>
                <w:lang w:val="ru-RU"/>
              </w:rPr>
              <w:t>підпунктом</w:t>
            </w:r>
            <w:proofErr w:type="spellEnd"/>
            <w:r w:rsidRPr="00A918B0">
              <w:rPr>
                <w:sz w:val="24"/>
                <w:szCs w:val="24"/>
                <w:lang w:val="ru-RU"/>
              </w:rPr>
              <w:t xml:space="preserve"> 1 пункту 1 </w:t>
            </w:r>
            <w:proofErr w:type="spellStart"/>
            <w:r w:rsidRPr="00A918B0">
              <w:rPr>
                <w:sz w:val="24"/>
                <w:szCs w:val="24"/>
                <w:lang w:val="ru-RU"/>
              </w:rPr>
              <w:t>цієї</w:t>
            </w:r>
            <w:proofErr w:type="spellEnd"/>
            <w:r w:rsidRPr="00A918B0">
              <w:rPr>
                <w:sz w:val="24"/>
                <w:szCs w:val="24"/>
                <w:lang w:val="ru-RU"/>
              </w:rPr>
              <w:t xml:space="preserve"> Постанови; </w:t>
            </w:r>
          </w:p>
          <w:p w14:paraId="4106E62E" w14:textId="77777777" w:rsidR="00B06E58" w:rsidRPr="00A918B0" w:rsidRDefault="00B06E58" w:rsidP="00B06E58">
            <w:pPr>
              <w:ind w:right="113" w:firstLine="373"/>
              <w:contextualSpacing/>
              <w:jc w:val="both"/>
              <w:rPr>
                <w:sz w:val="24"/>
                <w:szCs w:val="24"/>
                <w:lang w:val="ru-RU"/>
              </w:rPr>
            </w:pPr>
            <w:r w:rsidRPr="00A918B0">
              <w:rPr>
                <w:sz w:val="24"/>
                <w:szCs w:val="24"/>
                <w:lang w:val="ru-RU"/>
              </w:rPr>
              <w:t xml:space="preserve">— постанови </w:t>
            </w:r>
            <w:proofErr w:type="spellStart"/>
            <w:r w:rsidRPr="00A918B0">
              <w:rPr>
                <w:sz w:val="24"/>
                <w:szCs w:val="24"/>
                <w:lang w:val="ru-RU"/>
              </w:rPr>
              <w:t>Кабінету</w:t>
            </w:r>
            <w:proofErr w:type="spellEnd"/>
            <w:r w:rsidRPr="00A918B0">
              <w:rPr>
                <w:sz w:val="24"/>
                <w:szCs w:val="24"/>
                <w:lang w:val="ru-RU"/>
              </w:rPr>
              <w:t xml:space="preserve"> </w:t>
            </w:r>
            <w:proofErr w:type="spellStart"/>
            <w:r w:rsidRPr="00A918B0">
              <w:rPr>
                <w:sz w:val="24"/>
                <w:szCs w:val="24"/>
                <w:lang w:val="ru-RU"/>
              </w:rPr>
              <w:t>Міністрів</w:t>
            </w:r>
            <w:proofErr w:type="spellEnd"/>
            <w:r w:rsidRPr="00A918B0">
              <w:rPr>
                <w:sz w:val="24"/>
                <w:szCs w:val="24"/>
                <w:lang w:val="ru-RU"/>
              </w:rPr>
              <w:t xml:space="preserve"> України «Про </w:t>
            </w:r>
            <w:proofErr w:type="spellStart"/>
            <w:r w:rsidRPr="00A918B0">
              <w:rPr>
                <w:sz w:val="24"/>
                <w:szCs w:val="24"/>
                <w:lang w:val="ru-RU"/>
              </w:rPr>
              <w:t>застосування</w:t>
            </w:r>
            <w:proofErr w:type="spellEnd"/>
            <w:r w:rsidRPr="00A918B0">
              <w:rPr>
                <w:sz w:val="24"/>
                <w:szCs w:val="24"/>
                <w:lang w:val="ru-RU"/>
              </w:rPr>
              <w:t xml:space="preserve"> заборони </w:t>
            </w:r>
            <w:proofErr w:type="spellStart"/>
            <w:r w:rsidRPr="00A918B0">
              <w:rPr>
                <w:sz w:val="24"/>
                <w:szCs w:val="24"/>
                <w:lang w:val="ru-RU"/>
              </w:rPr>
              <w:t>ввезення</w:t>
            </w:r>
            <w:proofErr w:type="spellEnd"/>
            <w:r w:rsidRPr="00A918B0">
              <w:rPr>
                <w:sz w:val="24"/>
                <w:szCs w:val="24"/>
                <w:lang w:val="ru-RU"/>
              </w:rPr>
              <w:t xml:space="preserve"> </w:t>
            </w:r>
            <w:proofErr w:type="spellStart"/>
            <w:r w:rsidRPr="00A918B0">
              <w:rPr>
                <w:sz w:val="24"/>
                <w:szCs w:val="24"/>
                <w:lang w:val="ru-RU"/>
              </w:rPr>
              <w:t>товарів</w:t>
            </w:r>
            <w:proofErr w:type="spellEnd"/>
            <w:r w:rsidRPr="00A918B0">
              <w:rPr>
                <w:sz w:val="24"/>
                <w:szCs w:val="24"/>
                <w:lang w:val="ru-RU"/>
              </w:rPr>
              <w:t xml:space="preserve"> з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 xml:space="preserve">» </w:t>
            </w:r>
            <w:proofErr w:type="spellStart"/>
            <w:r w:rsidRPr="00A918B0">
              <w:rPr>
                <w:sz w:val="24"/>
                <w:szCs w:val="24"/>
                <w:lang w:val="ru-RU"/>
              </w:rPr>
              <w:t>від</w:t>
            </w:r>
            <w:proofErr w:type="spellEnd"/>
            <w:r w:rsidRPr="00A918B0">
              <w:rPr>
                <w:sz w:val="24"/>
                <w:szCs w:val="24"/>
                <w:lang w:val="ru-RU"/>
              </w:rPr>
              <w:t xml:space="preserve"> 09.04.2022 № 426, </w:t>
            </w:r>
            <w:proofErr w:type="spellStart"/>
            <w:r w:rsidRPr="00A918B0">
              <w:rPr>
                <w:sz w:val="24"/>
                <w:szCs w:val="24"/>
                <w:lang w:val="ru-RU"/>
              </w:rPr>
              <w:t>оскільки</w:t>
            </w:r>
            <w:proofErr w:type="spellEnd"/>
            <w:r w:rsidRPr="00A918B0">
              <w:rPr>
                <w:sz w:val="24"/>
                <w:szCs w:val="24"/>
                <w:lang w:val="ru-RU"/>
              </w:rPr>
              <w:t xml:space="preserve"> </w:t>
            </w:r>
            <w:proofErr w:type="spellStart"/>
            <w:r w:rsidRPr="00A918B0">
              <w:rPr>
                <w:sz w:val="24"/>
                <w:szCs w:val="24"/>
                <w:lang w:val="ru-RU"/>
              </w:rPr>
              <w:t>цією</w:t>
            </w:r>
            <w:proofErr w:type="spellEnd"/>
            <w:r w:rsidRPr="00A918B0">
              <w:rPr>
                <w:sz w:val="24"/>
                <w:szCs w:val="24"/>
                <w:lang w:val="ru-RU"/>
              </w:rPr>
              <w:t xml:space="preserve"> </w:t>
            </w:r>
            <w:proofErr w:type="spellStart"/>
            <w:r w:rsidRPr="00A918B0">
              <w:rPr>
                <w:sz w:val="24"/>
                <w:szCs w:val="24"/>
                <w:lang w:val="ru-RU"/>
              </w:rPr>
              <w:t>постановою</w:t>
            </w:r>
            <w:proofErr w:type="spellEnd"/>
            <w:r w:rsidRPr="00A918B0">
              <w:rPr>
                <w:sz w:val="24"/>
                <w:szCs w:val="24"/>
                <w:lang w:val="ru-RU"/>
              </w:rPr>
              <w:t xml:space="preserve"> заборонено </w:t>
            </w:r>
            <w:proofErr w:type="spellStart"/>
            <w:r w:rsidRPr="00A918B0">
              <w:rPr>
                <w:sz w:val="24"/>
                <w:szCs w:val="24"/>
                <w:lang w:val="ru-RU"/>
              </w:rPr>
              <w:t>ввезення</w:t>
            </w:r>
            <w:proofErr w:type="spellEnd"/>
            <w:r w:rsidRPr="00A918B0">
              <w:rPr>
                <w:sz w:val="24"/>
                <w:szCs w:val="24"/>
                <w:lang w:val="ru-RU"/>
              </w:rPr>
              <w:t xml:space="preserve"> на </w:t>
            </w:r>
            <w:proofErr w:type="spellStart"/>
            <w:r w:rsidRPr="00A918B0">
              <w:rPr>
                <w:sz w:val="24"/>
                <w:szCs w:val="24"/>
                <w:lang w:val="ru-RU"/>
              </w:rPr>
              <w:t>митну</w:t>
            </w:r>
            <w:proofErr w:type="spellEnd"/>
            <w:r w:rsidRPr="00A918B0">
              <w:rPr>
                <w:sz w:val="24"/>
                <w:szCs w:val="24"/>
                <w:lang w:val="ru-RU"/>
              </w:rPr>
              <w:t xml:space="preserve"> </w:t>
            </w:r>
            <w:proofErr w:type="spellStart"/>
            <w:r w:rsidRPr="00A918B0">
              <w:rPr>
                <w:sz w:val="24"/>
                <w:szCs w:val="24"/>
                <w:lang w:val="ru-RU"/>
              </w:rPr>
              <w:t>територію</w:t>
            </w:r>
            <w:proofErr w:type="spellEnd"/>
            <w:r w:rsidRPr="00A918B0">
              <w:rPr>
                <w:sz w:val="24"/>
                <w:szCs w:val="24"/>
                <w:lang w:val="ru-RU"/>
              </w:rPr>
              <w:t xml:space="preserve"> України в </w:t>
            </w:r>
            <w:proofErr w:type="spellStart"/>
            <w:r w:rsidRPr="00A918B0">
              <w:rPr>
                <w:sz w:val="24"/>
                <w:szCs w:val="24"/>
                <w:lang w:val="ru-RU"/>
              </w:rPr>
              <w:t>митному</w:t>
            </w:r>
            <w:proofErr w:type="spellEnd"/>
            <w:r w:rsidRPr="00A918B0">
              <w:rPr>
                <w:sz w:val="24"/>
                <w:szCs w:val="24"/>
                <w:lang w:val="ru-RU"/>
              </w:rPr>
              <w:t xml:space="preserve"> </w:t>
            </w:r>
            <w:proofErr w:type="spellStart"/>
            <w:r w:rsidRPr="00A918B0">
              <w:rPr>
                <w:sz w:val="24"/>
                <w:szCs w:val="24"/>
                <w:lang w:val="ru-RU"/>
              </w:rPr>
              <w:t>режимі</w:t>
            </w:r>
            <w:proofErr w:type="spellEnd"/>
            <w:r w:rsidRPr="00A918B0">
              <w:rPr>
                <w:sz w:val="24"/>
                <w:szCs w:val="24"/>
                <w:lang w:val="ru-RU"/>
              </w:rPr>
              <w:t xml:space="preserve"> </w:t>
            </w:r>
            <w:proofErr w:type="spellStart"/>
            <w:r w:rsidRPr="00A918B0">
              <w:rPr>
                <w:sz w:val="24"/>
                <w:szCs w:val="24"/>
                <w:lang w:val="ru-RU"/>
              </w:rPr>
              <w:t>імпорту</w:t>
            </w:r>
            <w:proofErr w:type="spellEnd"/>
            <w:r w:rsidRPr="00A918B0">
              <w:rPr>
                <w:sz w:val="24"/>
                <w:szCs w:val="24"/>
                <w:lang w:val="ru-RU"/>
              </w:rPr>
              <w:t xml:space="preserve"> </w:t>
            </w:r>
            <w:proofErr w:type="spellStart"/>
            <w:r w:rsidRPr="00A918B0">
              <w:rPr>
                <w:sz w:val="24"/>
                <w:szCs w:val="24"/>
                <w:lang w:val="ru-RU"/>
              </w:rPr>
              <w:t>товарів</w:t>
            </w:r>
            <w:proofErr w:type="spellEnd"/>
            <w:r w:rsidRPr="00A918B0">
              <w:rPr>
                <w:sz w:val="24"/>
                <w:szCs w:val="24"/>
                <w:lang w:val="ru-RU"/>
              </w:rPr>
              <w:t xml:space="preserve"> з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w:t>
            </w:r>
          </w:p>
          <w:p w14:paraId="40B94C2D" w14:textId="77777777" w:rsidR="00B06E58" w:rsidRPr="00A918B0" w:rsidRDefault="00B06E58" w:rsidP="00B06E58">
            <w:pPr>
              <w:ind w:right="113" w:firstLine="373"/>
              <w:contextualSpacing/>
              <w:jc w:val="both"/>
              <w:rPr>
                <w:sz w:val="24"/>
                <w:szCs w:val="24"/>
                <w:lang w:val="ru-RU"/>
              </w:rPr>
            </w:pPr>
            <w:r w:rsidRPr="00A918B0">
              <w:rPr>
                <w:sz w:val="24"/>
                <w:szCs w:val="24"/>
                <w:lang w:val="ru-RU"/>
              </w:rPr>
              <w:t xml:space="preserve"> — Закону України «Про забезпечення прав і свобод громадян та </w:t>
            </w:r>
            <w:proofErr w:type="spellStart"/>
            <w:r w:rsidRPr="00A918B0">
              <w:rPr>
                <w:sz w:val="24"/>
                <w:szCs w:val="24"/>
                <w:lang w:val="ru-RU"/>
              </w:rPr>
              <w:t>правовий</w:t>
            </w:r>
            <w:proofErr w:type="spellEnd"/>
            <w:r w:rsidRPr="00A918B0">
              <w:rPr>
                <w:sz w:val="24"/>
                <w:szCs w:val="24"/>
                <w:lang w:val="ru-RU"/>
              </w:rPr>
              <w:t xml:space="preserve"> режим на </w:t>
            </w:r>
            <w:proofErr w:type="spellStart"/>
            <w:r w:rsidRPr="00A918B0">
              <w:rPr>
                <w:sz w:val="24"/>
                <w:szCs w:val="24"/>
                <w:lang w:val="ru-RU"/>
              </w:rPr>
              <w:t>тимчасово</w:t>
            </w:r>
            <w:proofErr w:type="spellEnd"/>
            <w:r w:rsidRPr="00A918B0">
              <w:rPr>
                <w:sz w:val="24"/>
                <w:szCs w:val="24"/>
                <w:lang w:val="ru-RU"/>
              </w:rPr>
              <w:t xml:space="preserve"> </w:t>
            </w:r>
            <w:proofErr w:type="spellStart"/>
            <w:r w:rsidRPr="00A918B0">
              <w:rPr>
                <w:sz w:val="24"/>
                <w:szCs w:val="24"/>
                <w:lang w:val="ru-RU"/>
              </w:rPr>
              <w:t>окупованій</w:t>
            </w:r>
            <w:proofErr w:type="spellEnd"/>
            <w:r w:rsidRPr="00A918B0">
              <w:rPr>
                <w:sz w:val="24"/>
                <w:szCs w:val="24"/>
                <w:lang w:val="ru-RU"/>
              </w:rPr>
              <w:t xml:space="preserve"> </w:t>
            </w:r>
            <w:proofErr w:type="spellStart"/>
            <w:r w:rsidRPr="00A918B0">
              <w:rPr>
                <w:sz w:val="24"/>
                <w:szCs w:val="24"/>
                <w:lang w:val="ru-RU"/>
              </w:rPr>
              <w:t>території</w:t>
            </w:r>
            <w:proofErr w:type="spellEnd"/>
            <w:r w:rsidRPr="00A918B0">
              <w:rPr>
                <w:sz w:val="24"/>
                <w:szCs w:val="24"/>
                <w:lang w:val="ru-RU"/>
              </w:rPr>
              <w:t xml:space="preserve"> України» </w:t>
            </w:r>
            <w:proofErr w:type="spellStart"/>
            <w:r w:rsidRPr="00A918B0">
              <w:rPr>
                <w:sz w:val="24"/>
                <w:szCs w:val="24"/>
                <w:lang w:val="ru-RU"/>
              </w:rPr>
              <w:t>від</w:t>
            </w:r>
            <w:proofErr w:type="spellEnd"/>
            <w:r w:rsidRPr="00A918B0">
              <w:rPr>
                <w:sz w:val="24"/>
                <w:szCs w:val="24"/>
                <w:lang w:val="ru-RU"/>
              </w:rPr>
              <w:t xml:space="preserve"> 15.04.2014 № 1207- VII. А </w:t>
            </w:r>
            <w:proofErr w:type="spellStart"/>
            <w:r w:rsidRPr="00A918B0">
              <w:rPr>
                <w:sz w:val="24"/>
                <w:szCs w:val="24"/>
                <w:lang w:val="ru-RU"/>
              </w:rPr>
              <w:t>також</w:t>
            </w:r>
            <w:proofErr w:type="spellEnd"/>
            <w:r w:rsidRPr="00A918B0">
              <w:rPr>
                <w:sz w:val="24"/>
                <w:szCs w:val="24"/>
                <w:lang w:val="ru-RU"/>
              </w:rPr>
              <w:t xml:space="preserve"> </w:t>
            </w:r>
            <w:proofErr w:type="spellStart"/>
            <w:r w:rsidRPr="00A918B0">
              <w:rPr>
                <w:sz w:val="24"/>
                <w:szCs w:val="24"/>
                <w:lang w:val="ru-RU"/>
              </w:rPr>
              <w:t>враховувати</w:t>
            </w:r>
            <w:proofErr w:type="spellEnd"/>
            <w:r w:rsidRPr="00A918B0">
              <w:rPr>
                <w:sz w:val="24"/>
                <w:szCs w:val="24"/>
                <w:lang w:val="ru-RU"/>
              </w:rPr>
              <w:t xml:space="preserve">, </w:t>
            </w:r>
            <w:proofErr w:type="spellStart"/>
            <w:r w:rsidRPr="00A918B0">
              <w:rPr>
                <w:sz w:val="24"/>
                <w:szCs w:val="24"/>
                <w:lang w:val="ru-RU"/>
              </w:rPr>
              <w:t>що</w:t>
            </w:r>
            <w:proofErr w:type="spellEnd"/>
            <w:r w:rsidRPr="00A918B0">
              <w:rPr>
                <w:sz w:val="24"/>
                <w:szCs w:val="24"/>
                <w:lang w:val="ru-RU"/>
              </w:rPr>
              <w:t xml:space="preserve"> в </w:t>
            </w:r>
            <w:proofErr w:type="spellStart"/>
            <w:r w:rsidRPr="00A918B0">
              <w:rPr>
                <w:sz w:val="24"/>
                <w:szCs w:val="24"/>
                <w:lang w:val="ru-RU"/>
              </w:rPr>
              <w:t>Україні</w:t>
            </w:r>
            <w:proofErr w:type="spellEnd"/>
            <w:r w:rsidRPr="00A918B0">
              <w:rPr>
                <w:sz w:val="24"/>
                <w:szCs w:val="24"/>
                <w:lang w:val="ru-RU"/>
              </w:rPr>
              <w:t xml:space="preserve"> </w:t>
            </w:r>
            <w:proofErr w:type="spellStart"/>
            <w:r w:rsidRPr="00A918B0">
              <w:rPr>
                <w:sz w:val="24"/>
                <w:szCs w:val="24"/>
                <w:lang w:val="ru-RU"/>
              </w:rPr>
              <w:t>забороняється</w:t>
            </w:r>
            <w:proofErr w:type="spellEnd"/>
            <w:r w:rsidRPr="00A918B0">
              <w:rPr>
                <w:sz w:val="24"/>
                <w:szCs w:val="24"/>
                <w:lang w:val="ru-RU"/>
              </w:rPr>
              <w:t xml:space="preserve"> </w:t>
            </w:r>
            <w:proofErr w:type="spellStart"/>
            <w:r w:rsidRPr="00A918B0">
              <w:rPr>
                <w:sz w:val="24"/>
                <w:szCs w:val="24"/>
                <w:lang w:val="ru-RU"/>
              </w:rPr>
              <w:t>замовникам</w:t>
            </w:r>
            <w:proofErr w:type="spellEnd"/>
            <w:r w:rsidRPr="00A918B0">
              <w:rPr>
                <w:sz w:val="24"/>
                <w:szCs w:val="24"/>
                <w:lang w:val="ru-RU"/>
              </w:rPr>
              <w:t xml:space="preserve"> </w:t>
            </w:r>
            <w:proofErr w:type="spellStart"/>
            <w:r w:rsidRPr="00A918B0">
              <w:rPr>
                <w:sz w:val="24"/>
                <w:szCs w:val="24"/>
                <w:lang w:val="ru-RU"/>
              </w:rPr>
              <w:t>здійснювати</w:t>
            </w:r>
            <w:proofErr w:type="spellEnd"/>
            <w:r w:rsidRPr="00A918B0">
              <w:rPr>
                <w:sz w:val="24"/>
                <w:szCs w:val="24"/>
                <w:lang w:val="ru-RU"/>
              </w:rPr>
              <w:t xml:space="preserve"> </w:t>
            </w:r>
            <w:proofErr w:type="spellStart"/>
            <w:r w:rsidRPr="00A918B0">
              <w:rPr>
                <w:sz w:val="24"/>
                <w:szCs w:val="24"/>
                <w:lang w:val="ru-RU"/>
              </w:rPr>
              <w:t>публічні</w:t>
            </w:r>
            <w:proofErr w:type="spellEnd"/>
            <w:r w:rsidRPr="00A918B0">
              <w:rPr>
                <w:sz w:val="24"/>
                <w:szCs w:val="24"/>
                <w:lang w:val="ru-RU"/>
              </w:rPr>
              <w:t xml:space="preserve"> </w:t>
            </w:r>
            <w:proofErr w:type="spellStart"/>
            <w:r w:rsidRPr="00A918B0">
              <w:rPr>
                <w:sz w:val="24"/>
                <w:szCs w:val="24"/>
                <w:lang w:val="ru-RU"/>
              </w:rPr>
              <w:t>закупівлі</w:t>
            </w:r>
            <w:proofErr w:type="spellEnd"/>
            <w:r w:rsidRPr="00A918B0">
              <w:rPr>
                <w:sz w:val="24"/>
                <w:szCs w:val="24"/>
                <w:lang w:val="ru-RU"/>
              </w:rPr>
              <w:t xml:space="preserve"> </w:t>
            </w:r>
            <w:proofErr w:type="spellStart"/>
            <w:r w:rsidRPr="00A918B0">
              <w:rPr>
                <w:sz w:val="24"/>
                <w:szCs w:val="24"/>
                <w:lang w:val="ru-RU"/>
              </w:rPr>
              <w:t>товарів</w:t>
            </w:r>
            <w:proofErr w:type="spellEnd"/>
            <w:r w:rsidRPr="00A918B0">
              <w:rPr>
                <w:sz w:val="24"/>
                <w:szCs w:val="24"/>
                <w:lang w:val="ru-RU"/>
              </w:rPr>
              <w:t xml:space="preserve">, </w:t>
            </w:r>
            <w:proofErr w:type="spellStart"/>
            <w:r w:rsidRPr="00A918B0">
              <w:rPr>
                <w:sz w:val="24"/>
                <w:szCs w:val="24"/>
                <w:lang w:val="ru-RU"/>
              </w:rPr>
              <w:t>робіт</w:t>
            </w:r>
            <w:proofErr w:type="spellEnd"/>
            <w:r w:rsidRPr="00A918B0">
              <w:rPr>
                <w:sz w:val="24"/>
                <w:szCs w:val="24"/>
                <w:lang w:val="ru-RU"/>
              </w:rPr>
              <w:t xml:space="preserve"> і </w:t>
            </w:r>
            <w:proofErr w:type="spellStart"/>
            <w:r w:rsidRPr="00A918B0">
              <w:rPr>
                <w:sz w:val="24"/>
                <w:szCs w:val="24"/>
                <w:lang w:val="ru-RU"/>
              </w:rPr>
              <w:t>послуг</w:t>
            </w:r>
            <w:proofErr w:type="spellEnd"/>
            <w:r w:rsidRPr="00A918B0">
              <w:rPr>
                <w:sz w:val="24"/>
                <w:szCs w:val="24"/>
                <w:lang w:val="ru-RU"/>
              </w:rPr>
              <w:t xml:space="preserve"> у: громадян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w:t>
            </w:r>
            <w:proofErr w:type="spellStart"/>
            <w:r w:rsidRPr="00A918B0">
              <w:rPr>
                <w:sz w:val="24"/>
                <w:szCs w:val="24"/>
                <w:lang w:val="ru-RU"/>
              </w:rPr>
              <w:t>Республіки</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w:t>
            </w:r>
            <w:proofErr w:type="spellStart"/>
            <w:r w:rsidRPr="00A918B0">
              <w:rPr>
                <w:sz w:val="24"/>
                <w:szCs w:val="24"/>
                <w:lang w:val="ru-RU"/>
              </w:rPr>
              <w:t>крім</w:t>
            </w:r>
            <w:proofErr w:type="spellEnd"/>
            <w:r w:rsidRPr="00A918B0">
              <w:rPr>
                <w:sz w:val="24"/>
                <w:szCs w:val="24"/>
                <w:lang w:val="ru-RU"/>
              </w:rPr>
              <w:t xml:space="preserve"> тих, </w:t>
            </w:r>
            <w:proofErr w:type="spellStart"/>
            <w:r w:rsidRPr="00A918B0">
              <w:rPr>
                <w:sz w:val="24"/>
                <w:szCs w:val="24"/>
                <w:lang w:val="ru-RU"/>
              </w:rPr>
              <w:t>що</w:t>
            </w:r>
            <w:proofErr w:type="spellEnd"/>
            <w:r w:rsidRPr="00A918B0">
              <w:rPr>
                <w:sz w:val="24"/>
                <w:szCs w:val="24"/>
                <w:lang w:val="ru-RU"/>
              </w:rPr>
              <w:t xml:space="preserve"> </w:t>
            </w:r>
            <w:proofErr w:type="spellStart"/>
            <w:r w:rsidRPr="00A918B0">
              <w:rPr>
                <w:sz w:val="24"/>
                <w:szCs w:val="24"/>
                <w:lang w:val="ru-RU"/>
              </w:rPr>
              <w:t>проживають</w:t>
            </w:r>
            <w:proofErr w:type="spellEnd"/>
            <w:r w:rsidRPr="00A918B0">
              <w:rPr>
                <w:sz w:val="24"/>
                <w:szCs w:val="24"/>
                <w:lang w:val="ru-RU"/>
              </w:rPr>
              <w:t xml:space="preserve"> на </w:t>
            </w:r>
            <w:proofErr w:type="spellStart"/>
            <w:r w:rsidRPr="00A918B0">
              <w:rPr>
                <w:sz w:val="24"/>
                <w:szCs w:val="24"/>
                <w:lang w:val="ru-RU"/>
              </w:rPr>
              <w:t>території</w:t>
            </w:r>
            <w:proofErr w:type="spellEnd"/>
            <w:r w:rsidRPr="00A918B0">
              <w:rPr>
                <w:sz w:val="24"/>
                <w:szCs w:val="24"/>
                <w:lang w:val="ru-RU"/>
              </w:rPr>
              <w:t xml:space="preserve"> України на </w:t>
            </w:r>
            <w:proofErr w:type="spellStart"/>
            <w:r w:rsidRPr="00A918B0">
              <w:rPr>
                <w:sz w:val="24"/>
                <w:szCs w:val="24"/>
                <w:lang w:val="ru-RU"/>
              </w:rPr>
              <w:t>законних</w:t>
            </w:r>
            <w:proofErr w:type="spellEnd"/>
            <w:r w:rsidRPr="00A918B0">
              <w:rPr>
                <w:sz w:val="24"/>
                <w:szCs w:val="24"/>
                <w:lang w:val="ru-RU"/>
              </w:rPr>
              <w:t xml:space="preserve"> </w:t>
            </w:r>
            <w:proofErr w:type="spellStart"/>
            <w:r w:rsidRPr="00A918B0">
              <w:rPr>
                <w:sz w:val="24"/>
                <w:szCs w:val="24"/>
                <w:lang w:val="ru-RU"/>
              </w:rPr>
              <w:t>підставах</w:t>
            </w:r>
            <w:proofErr w:type="spellEnd"/>
            <w:r w:rsidRPr="00A918B0">
              <w:rPr>
                <w:sz w:val="24"/>
                <w:szCs w:val="24"/>
                <w:lang w:val="ru-RU"/>
              </w:rPr>
              <w:t xml:space="preserve">); </w:t>
            </w:r>
          </w:p>
          <w:p w14:paraId="1FAC2F8B" w14:textId="77777777" w:rsidR="00B06E58" w:rsidRPr="00A918B0" w:rsidRDefault="00B06E58" w:rsidP="00B06E58">
            <w:pPr>
              <w:ind w:right="113" w:firstLine="373"/>
              <w:contextualSpacing/>
              <w:jc w:val="both"/>
              <w:rPr>
                <w:sz w:val="24"/>
                <w:szCs w:val="24"/>
                <w:lang w:val="ru-RU"/>
              </w:rPr>
            </w:pPr>
            <w:proofErr w:type="spellStart"/>
            <w:r w:rsidRPr="00A918B0">
              <w:rPr>
                <w:sz w:val="24"/>
                <w:szCs w:val="24"/>
                <w:lang w:val="ru-RU"/>
              </w:rPr>
              <w:t>юридичних</w:t>
            </w:r>
            <w:proofErr w:type="spellEnd"/>
            <w:r w:rsidRPr="00A918B0">
              <w:rPr>
                <w:sz w:val="24"/>
                <w:szCs w:val="24"/>
                <w:lang w:val="ru-RU"/>
              </w:rPr>
              <w:t xml:space="preserve"> </w:t>
            </w:r>
            <w:proofErr w:type="spellStart"/>
            <w:r w:rsidRPr="00A918B0">
              <w:rPr>
                <w:sz w:val="24"/>
                <w:szCs w:val="24"/>
                <w:lang w:val="ru-RU"/>
              </w:rPr>
              <w:t>осіб</w:t>
            </w:r>
            <w:proofErr w:type="spellEnd"/>
            <w:r w:rsidRPr="00A918B0">
              <w:rPr>
                <w:sz w:val="24"/>
                <w:szCs w:val="24"/>
                <w:lang w:val="ru-RU"/>
              </w:rPr>
              <w:t xml:space="preserve">, </w:t>
            </w:r>
            <w:proofErr w:type="spellStart"/>
            <w:r w:rsidRPr="00A918B0">
              <w:rPr>
                <w:sz w:val="24"/>
                <w:szCs w:val="24"/>
                <w:lang w:val="ru-RU"/>
              </w:rPr>
              <w:t>створених</w:t>
            </w:r>
            <w:proofErr w:type="spellEnd"/>
            <w:r w:rsidRPr="00A918B0">
              <w:rPr>
                <w:sz w:val="24"/>
                <w:szCs w:val="24"/>
                <w:lang w:val="ru-RU"/>
              </w:rPr>
              <w:t xml:space="preserve"> та </w:t>
            </w:r>
            <w:proofErr w:type="spellStart"/>
            <w:r w:rsidRPr="00A918B0">
              <w:rPr>
                <w:sz w:val="24"/>
                <w:szCs w:val="24"/>
                <w:lang w:val="ru-RU"/>
              </w:rPr>
              <w:t>зареєстрованих</w:t>
            </w:r>
            <w:proofErr w:type="spellEnd"/>
            <w:r w:rsidRPr="00A918B0">
              <w:rPr>
                <w:sz w:val="24"/>
                <w:szCs w:val="24"/>
                <w:lang w:val="ru-RU"/>
              </w:rPr>
              <w:t xml:space="preserve"> відповідно до </w:t>
            </w:r>
            <w:proofErr w:type="spellStart"/>
            <w:r w:rsidRPr="00A918B0">
              <w:rPr>
                <w:sz w:val="24"/>
                <w:szCs w:val="24"/>
                <w:lang w:val="ru-RU"/>
              </w:rPr>
              <w:t>законодавства</w:t>
            </w:r>
            <w:proofErr w:type="spellEnd"/>
            <w:r w:rsidRPr="00A918B0">
              <w:rPr>
                <w:sz w:val="24"/>
                <w:szCs w:val="24"/>
                <w:lang w:val="ru-RU"/>
              </w:rPr>
              <w:t xml:space="preserve">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lastRenderedPageBreak/>
              <w:t>Федерації</w:t>
            </w:r>
            <w:proofErr w:type="spellEnd"/>
            <w:r w:rsidRPr="00A918B0">
              <w:rPr>
                <w:sz w:val="24"/>
                <w:szCs w:val="24"/>
                <w:lang w:val="ru-RU"/>
              </w:rPr>
              <w:t>/</w:t>
            </w:r>
            <w:proofErr w:type="spellStart"/>
            <w:r w:rsidRPr="00A918B0">
              <w:rPr>
                <w:sz w:val="24"/>
                <w:szCs w:val="24"/>
                <w:lang w:val="ru-RU"/>
              </w:rPr>
              <w:t>Республіки</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w:t>
            </w:r>
            <w:proofErr w:type="spellStart"/>
            <w:r w:rsidRPr="00A918B0">
              <w:rPr>
                <w:sz w:val="24"/>
                <w:szCs w:val="24"/>
                <w:lang w:val="ru-RU"/>
              </w:rPr>
              <w:t>юридичних</w:t>
            </w:r>
            <w:proofErr w:type="spellEnd"/>
            <w:r w:rsidRPr="00A918B0">
              <w:rPr>
                <w:sz w:val="24"/>
                <w:szCs w:val="24"/>
                <w:lang w:val="ru-RU"/>
              </w:rPr>
              <w:t xml:space="preserve"> </w:t>
            </w:r>
            <w:proofErr w:type="spellStart"/>
            <w:r w:rsidRPr="00A918B0">
              <w:rPr>
                <w:sz w:val="24"/>
                <w:szCs w:val="24"/>
                <w:lang w:val="ru-RU"/>
              </w:rPr>
              <w:t>осіб</w:t>
            </w:r>
            <w:proofErr w:type="spellEnd"/>
            <w:r w:rsidRPr="00A918B0">
              <w:rPr>
                <w:sz w:val="24"/>
                <w:szCs w:val="24"/>
                <w:lang w:val="ru-RU"/>
              </w:rPr>
              <w:t xml:space="preserve">, </w:t>
            </w:r>
            <w:proofErr w:type="spellStart"/>
            <w:r w:rsidRPr="00A918B0">
              <w:rPr>
                <w:sz w:val="24"/>
                <w:szCs w:val="24"/>
                <w:lang w:val="ru-RU"/>
              </w:rPr>
              <w:t>створених</w:t>
            </w:r>
            <w:proofErr w:type="spellEnd"/>
            <w:r w:rsidRPr="00A918B0">
              <w:rPr>
                <w:sz w:val="24"/>
                <w:szCs w:val="24"/>
                <w:lang w:val="ru-RU"/>
              </w:rPr>
              <w:t xml:space="preserve"> та </w:t>
            </w:r>
            <w:proofErr w:type="spellStart"/>
            <w:r w:rsidRPr="00A918B0">
              <w:rPr>
                <w:sz w:val="24"/>
                <w:szCs w:val="24"/>
                <w:lang w:val="ru-RU"/>
              </w:rPr>
              <w:t>зареєстрованих</w:t>
            </w:r>
            <w:proofErr w:type="spellEnd"/>
            <w:r w:rsidRPr="00A918B0">
              <w:rPr>
                <w:sz w:val="24"/>
                <w:szCs w:val="24"/>
                <w:lang w:val="ru-RU"/>
              </w:rPr>
              <w:t xml:space="preserve"> відповідно до </w:t>
            </w:r>
            <w:proofErr w:type="spellStart"/>
            <w:r w:rsidRPr="00A918B0">
              <w:rPr>
                <w:sz w:val="24"/>
                <w:szCs w:val="24"/>
                <w:lang w:val="ru-RU"/>
              </w:rPr>
              <w:t>законодавства</w:t>
            </w:r>
            <w:proofErr w:type="spellEnd"/>
            <w:r w:rsidRPr="00A918B0">
              <w:rPr>
                <w:sz w:val="24"/>
                <w:szCs w:val="24"/>
                <w:lang w:val="ru-RU"/>
              </w:rPr>
              <w:t xml:space="preserve"> України, </w:t>
            </w:r>
            <w:proofErr w:type="spellStart"/>
            <w:r w:rsidRPr="00A918B0">
              <w:rPr>
                <w:sz w:val="24"/>
                <w:szCs w:val="24"/>
                <w:lang w:val="ru-RU"/>
              </w:rPr>
              <w:t>кінцевим</w:t>
            </w:r>
            <w:proofErr w:type="spellEnd"/>
            <w:r w:rsidRPr="00A918B0">
              <w:rPr>
                <w:sz w:val="24"/>
                <w:szCs w:val="24"/>
                <w:lang w:val="ru-RU"/>
              </w:rPr>
              <w:t xml:space="preserve"> </w:t>
            </w:r>
            <w:proofErr w:type="spellStart"/>
            <w:r w:rsidRPr="00A918B0">
              <w:rPr>
                <w:sz w:val="24"/>
                <w:szCs w:val="24"/>
                <w:lang w:val="ru-RU"/>
              </w:rPr>
              <w:t>бенефіціарним</w:t>
            </w:r>
            <w:proofErr w:type="spellEnd"/>
            <w:r w:rsidRPr="00A918B0">
              <w:rPr>
                <w:sz w:val="24"/>
                <w:szCs w:val="24"/>
                <w:lang w:val="ru-RU"/>
              </w:rPr>
              <w:t xml:space="preserve"> </w:t>
            </w:r>
            <w:proofErr w:type="spellStart"/>
            <w:r w:rsidRPr="00A918B0">
              <w:rPr>
                <w:sz w:val="24"/>
                <w:szCs w:val="24"/>
                <w:lang w:val="ru-RU"/>
              </w:rPr>
              <w:t>власником</w:t>
            </w:r>
            <w:proofErr w:type="spellEnd"/>
            <w:r w:rsidRPr="00A918B0">
              <w:rPr>
                <w:sz w:val="24"/>
                <w:szCs w:val="24"/>
                <w:lang w:val="ru-RU"/>
              </w:rPr>
              <w:t xml:space="preserve">, членом або </w:t>
            </w:r>
            <w:proofErr w:type="spellStart"/>
            <w:r w:rsidRPr="00A918B0">
              <w:rPr>
                <w:sz w:val="24"/>
                <w:szCs w:val="24"/>
                <w:lang w:val="ru-RU"/>
              </w:rPr>
              <w:t>учасником</w:t>
            </w:r>
            <w:proofErr w:type="spellEnd"/>
            <w:r w:rsidRPr="00A918B0">
              <w:rPr>
                <w:sz w:val="24"/>
                <w:szCs w:val="24"/>
                <w:lang w:val="ru-RU"/>
              </w:rPr>
              <w:t xml:space="preserve"> (</w:t>
            </w:r>
            <w:proofErr w:type="spellStart"/>
            <w:r w:rsidRPr="00A918B0">
              <w:rPr>
                <w:sz w:val="24"/>
                <w:szCs w:val="24"/>
                <w:lang w:val="ru-RU"/>
              </w:rPr>
              <w:t>акціонером</w:t>
            </w:r>
            <w:proofErr w:type="spellEnd"/>
            <w:r w:rsidRPr="00A918B0">
              <w:rPr>
                <w:sz w:val="24"/>
                <w:szCs w:val="24"/>
                <w:lang w:val="ru-RU"/>
              </w:rPr>
              <w:t xml:space="preserve">), </w:t>
            </w:r>
            <w:proofErr w:type="spellStart"/>
            <w:r w:rsidRPr="00A918B0">
              <w:rPr>
                <w:sz w:val="24"/>
                <w:szCs w:val="24"/>
                <w:lang w:val="ru-RU"/>
              </w:rPr>
              <w:t>що</w:t>
            </w:r>
            <w:proofErr w:type="spellEnd"/>
            <w:r w:rsidRPr="00A918B0">
              <w:rPr>
                <w:sz w:val="24"/>
                <w:szCs w:val="24"/>
                <w:lang w:val="ru-RU"/>
              </w:rPr>
              <w:t xml:space="preserve"> </w:t>
            </w:r>
            <w:proofErr w:type="spellStart"/>
            <w:r w:rsidRPr="00A918B0">
              <w:rPr>
                <w:sz w:val="24"/>
                <w:szCs w:val="24"/>
                <w:lang w:val="ru-RU"/>
              </w:rPr>
              <w:t>має</w:t>
            </w:r>
            <w:proofErr w:type="spellEnd"/>
            <w:r w:rsidRPr="00A918B0">
              <w:rPr>
                <w:sz w:val="24"/>
                <w:szCs w:val="24"/>
                <w:lang w:val="ru-RU"/>
              </w:rPr>
              <w:t xml:space="preserve"> </w:t>
            </w:r>
            <w:proofErr w:type="spellStart"/>
            <w:r w:rsidRPr="00A918B0">
              <w:rPr>
                <w:sz w:val="24"/>
                <w:szCs w:val="24"/>
                <w:lang w:val="ru-RU"/>
              </w:rPr>
              <w:t>частку</w:t>
            </w:r>
            <w:proofErr w:type="spellEnd"/>
            <w:r w:rsidRPr="00A918B0">
              <w:rPr>
                <w:sz w:val="24"/>
                <w:szCs w:val="24"/>
                <w:lang w:val="ru-RU"/>
              </w:rPr>
              <w:t xml:space="preserve"> в статутному </w:t>
            </w:r>
            <w:proofErr w:type="spellStart"/>
            <w:r w:rsidRPr="00A918B0">
              <w:rPr>
                <w:sz w:val="24"/>
                <w:szCs w:val="24"/>
                <w:lang w:val="ru-RU"/>
              </w:rPr>
              <w:t>капіталі</w:t>
            </w:r>
            <w:proofErr w:type="spellEnd"/>
            <w:r w:rsidRPr="00A918B0">
              <w:rPr>
                <w:sz w:val="24"/>
                <w:szCs w:val="24"/>
                <w:lang w:val="ru-RU"/>
              </w:rPr>
              <w:t xml:space="preserve"> 10 і </w:t>
            </w:r>
            <w:proofErr w:type="spellStart"/>
            <w:r w:rsidRPr="00A918B0">
              <w:rPr>
                <w:sz w:val="24"/>
                <w:szCs w:val="24"/>
                <w:lang w:val="ru-RU"/>
              </w:rPr>
              <w:t>більше</w:t>
            </w:r>
            <w:proofErr w:type="spellEnd"/>
            <w:r w:rsidRPr="00A918B0">
              <w:rPr>
                <w:sz w:val="24"/>
                <w:szCs w:val="24"/>
                <w:lang w:val="ru-RU"/>
              </w:rPr>
              <w:t xml:space="preserve"> </w:t>
            </w:r>
            <w:proofErr w:type="spellStart"/>
            <w:r w:rsidRPr="00A918B0">
              <w:rPr>
                <w:sz w:val="24"/>
                <w:szCs w:val="24"/>
                <w:lang w:val="ru-RU"/>
              </w:rPr>
              <w:t>відсотків</w:t>
            </w:r>
            <w:proofErr w:type="spellEnd"/>
            <w:r w:rsidRPr="00A918B0">
              <w:rPr>
                <w:sz w:val="24"/>
                <w:szCs w:val="24"/>
                <w:lang w:val="ru-RU"/>
              </w:rPr>
              <w:t xml:space="preserve">, </w:t>
            </w:r>
            <w:proofErr w:type="spellStart"/>
            <w:r w:rsidRPr="00A918B0">
              <w:rPr>
                <w:sz w:val="24"/>
                <w:szCs w:val="24"/>
                <w:lang w:val="ru-RU"/>
              </w:rPr>
              <w:t>якої</w:t>
            </w:r>
            <w:proofErr w:type="spellEnd"/>
            <w:r w:rsidRPr="00A918B0">
              <w:rPr>
                <w:sz w:val="24"/>
                <w:szCs w:val="24"/>
                <w:lang w:val="ru-RU"/>
              </w:rPr>
              <w:t xml:space="preserve"> є </w:t>
            </w:r>
            <w:proofErr w:type="spellStart"/>
            <w:r w:rsidRPr="00A918B0">
              <w:rPr>
                <w:sz w:val="24"/>
                <w:szCs w:val="24"/>
                <w:lang w:val="ru-RU"/>
              </w:rPr>
              <w:t>Російська</w:t>
            </w:r>
            <w:proofErr w:type="spellEnd"/>
            <w:r w:rsidRPr="00A918B0">
              <w:rPr>
                <w:sz w:val="24"/>
                <w:szCs w:val="24"/>
                <w:lang w:val="ru-RU"/>
              </w:rPr>
              <w:t xml:space="preserve"> </w:t>
            </w:r>
            <w:proofErr w:type="spellStart"/>
            <w:r w:rsidRPr="00A918B0">
              <w:rPr>
                <w:sz w:val="24"/>
                <w:szCs w:val="24"/>
                <w:lang w:val="ru-RU"/>
              </w:rPr>
              <w:t>Федерація</w:t>
            </w:r>
            <w:proofErr w:type="spellEnd"/>
            <w:r w:rsidRPr="00A918B0">
              <w:rPr>
                <w:sz w:val="24"/>
                <w:szCs w:val="24"/>
                <w:lang w:val="ru-RU"/>
              </w:rPr>
              <w:t>/</w:t>
            </w:r>
            <w:proofErr w:type="spellStart"/>
            <w:r w:rsidRPr="00A918B0">
              <w:rPr>
                <w:sz w:val="24"/>
                <w:szCs w:val="24"/>
                <w:lang w:val="ru-RU"/>
              </w:rPr>
              <w:t>Республіка</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w:t>
            </w:r>
            <w:proofErr w:type="spellStart"/>
            <w:r w:rsidRPr="00A918B0">
              <w:rPr>
                <w:sz w:val="24"/>
                <w:szCs w:val="24"/>
                <w:lang w:val="ru-RU"/>
              </w:rPr>
              <w:t>громадянин</w:t>
            </w:r>
            <w:proofErr w:type="spellEnd"/>
            <w:r w:rsidRPr="00A918B0">
              <w:rPr>
                <w:sz w:val="24"/>
                <w:szCs w:val="24"/>
                <w:lang w:val="ru-RU"/>
              </w:rPr>
              <w:t xml:space="preserve">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w:t>
            </w:r>
            <w:proofErr w:type="spellStart"/>
            <w:r w:rsidRPr="00A918B0">
              <w:rPr>
                <w:sz w:val="24"/>
                <w:szCs w:val="24"/>
                <w:lang w:val="ru-RU"/>
              </w:rPr>
              <w:t>Республіки</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w:t>
            </w:r>
            <w:proofErr w:type="spellStart"/>
            <w:r w:rsidRPr="00A918B0">
              <w:rPr>
                <w:sz w:val="24"/>
                <w:szCs w:val="24"/>
                <w:lang w:val="ru-RU"/>
              </w:rPr>
              <w:t>крім</w:t>
            </w:r>
            <w:proofErr w:type="spellEnd"/>
            <w:r w:rsidRPr="00A918B0">
              <w:rPr>
                <w:sz w:val="24"/>
                <w:szCs w:val="24"/>
                <w:lang w:val="ru-RU"/>
              </w:rPr>
              <w:t xml:space="preserve"> тих, </w:t>
            </w:r>
            <w:proofErr w:type="spellStart"/>
            <w:r w:rsidRPr="00A918B0">
              <w:rPr>
                <w:sz w:val="24"/>
                <w:szCs w:val="24"/>
                <w:lang w:val="ru-RU"/>
              </w:rPr>
              <w:t>що</w:t>
            </w:r>
            <w:proofErr w:type="spellEnd"/>
            <w:r w:rsidRPr="00A918B0">
              <w:rPr>
                <w:sz w:val="24"/>
                <w:szCs w:val="24"/>
                <w:lang w:val="ru-RU"/>
              </w:rPr>
              <w:t xml:space="preserve"> </w:t>
            </w:r>
            <w:proofErr w:type="spellStart"/>
            <w:r w:rsidRPr="00A918B0">
              <w:rPr>
                <w:sz w:val="24"/>
                <w:szCs w:val="24"/>
                <w:lang w:val="ru-RU"/>
              </w:rPr>
              <w:t>проживають</w:t>
            </w:r>
            <w:proofErr w:type="spellEnd"/>
            <w:r w:rsidRPr="00A918B0">
              <w:rPr>
                <w:sz w:val="24"/>
                <w:szCs w:val="24"/>
                <w:lang w:val="ru-RU"/>
              </w:rPr>
              <w:t xml:space="preserve"> на </w:t>
            </w:r>
            <w:proofErr w:type="spellStart"/>
            <w:r w:rsidRPr="00A918B0">
              <w:rPr>
                <w:sz w:val="24"/>
                <w:szCs w:val="24"/>
                <w:lang w:val="ru-RU"/>
              </w:rPr>
              <w:t>території</w:t>
            </w:r>
            <w:proofErr w:type="spellEnd"/>
            <w:r w:rsidRPr="00A918B0">
              <w:rPr>
                <w:sz w:val="24"/>
                <w:szCs w:val="24"/>
                <w:lang w:val="ru-RU"/>
              </w:rPr>
              <w:t xml:space="preserve"> України на </w:t>
            </w:r>
            <w:proofErr w:type="spellStart"/>
            <w:r w:rsidRPr="00A918B0">
              <w:rPr>
                <w:sz w:val="24"/>
                <w:szCs w:val="24"/>
                <w:lang w:val="ru-RU"/>
              </w:rPr>
              <w:t>законних</w:t>
            </w:r>
            <w:proofErr w:type="spellEnd"/>
            <w:r w:rsidRPr="00A918B0">
              <w:rPr>
                <w:sz w:val="24"/>
                <w:szCs w:val="24"/>
                <w:lang w:val="ru-RU"/>
              </w:rPr>
              <w:t xml:space="preserve"> </w:t>
            </w:r>
            <w:proofErr w:type="spellStart"/>
            <w:r w:rsidRPr="00A918B0">
              <w:rPr>
                <w:sz w:val="24"/>
                <w:szCs w:val="24"/>
                <w:lang w:val="ru-RU"/>
              </w:rPr>
              <w:t>підставах</w:t>
            </w:r>
            <w:proofErr w:type="spellEnd"/>
            <w:r w:rsidRPr="00A918B0">
              <w:rPr>
                <w:sz w:val="24"/>
                <w:szCs w:val="24"/>
                <w:lang w:val="ru-RU"/>
              </w:rPr>
              <w:t xml:space="preserve">), або </w:t>
            </w:r>
            <w:proofErr w:type="spellStart"/>
            <w:r w:rsidRPr="00A918B0">
              <w:rPr>
                <w:sz w:val="24"/>
                <w:szCs w:val="24"/>
                <w:lang w:val="ru-RU"/>
              </w:rPr>
              <w:t>юридичних</w:t>
            </w:r>
            <w:proofErr w:type="spellEnd"/>
            <w:r w:rsidRPr="00A918B0">
              <w:rPr>
                <w:sz w:val="24"/>
                <w:szCs w:val="24"/>
                <w:lang w:val="ru-RU"/>
              </w:rPr>
              <w:t xml:space="preserve"> </w:t>
            </w:r>
            <w:proofErr w:type="spellStart"/>
            <w:r w:rsidRPr="00A918B0">
              <w:rPr>
                <w:sz w:val="24"/>
                <w:szCs w:val="24"/>
                <w:lang w:val="ru-RU"/>
              </w:rPr>
              <w:t>осіб</w:t>
            </w:r>
            <w:proofErr w:type="spellEnd"/>
            <w:r w:rsidRPr="00A918B0">
              <w:rPr>
                <w:sz w:val="24"/>
                <w:szCs w:val="24"/>
                <w:lang w:val="ru-RU"/>
              </w:rPr>
              <w:t xml:space="preserve">, </w:t>
            </w:r>
            <w:proofErr w:type="spellStart"/>
            <w:r w:rsidRPr="00A918B0">
              <w:rPr>
                <w:sz w:val="24"/>
                <w:szCs w:val="24"/>
                <w:lang w:val="ru-RU"/>
              </w:rPr>
              <w:t>створених</w:t>
            </w:r>
            <w:proofErr w:type="spellEnd"/>
            <w:r w:rsidRPr="00A918B0">
              <w:rPr>
                <w:sz w:val="24"/>
                <w:szCs w:val="24"/>
                <w:lang w:val="ru-RU"/>
              </w:rPr>
              <w:t xml:space="preserve"> та </w:t>
            </w:r>
            <w:proofErr w:type="spellStart"/>
            <w:r w:rsidRPr="00A918B0">
              <w:rPr>
                <w:sz w:val="24"/>
                <w:szCs w:val="24"/>
                <w:lang w:val="ru-RU"/>
              </w:rPr>
              <w:t>зареєстрованих</w:t>
            </w:r>
            <w:proofErr w:type="spellEnd"/>
            <w:r w:rsidRPr="00A918B0">
              <w:rPr>
                <w:sz w:val="24"/>
                <w:szCs w:val="24"/>
                <w:lang w:val="ru-RU"/>
              </w:rPr>
              <w:t xml:space="preserve"> відповідно до </w:t>
            </w:r>
            <w:proofErr w:type="spellStart"/>
            <w:r w:rsidRPr="00A918B0">
              <w:rPr>
                <w:sz w:val="24"/>
                <w:szCs w:val="24"/>
                <w:lang w:val="ru-RU"/>
              </w:rPr>
              <w:t>законодавства</w:t>
            </w:r>
            <w:proofErr w:type="spellEnd"/>
            <w:r w:rsidRPr="00A918B0">
              <w:rPr>
                <w:sz w:val="24"/>
                <w:szCs w:val="24"/>
                <w:lang w:val="ru-RU"/>
              </w:rPr>
              <w:t xml:space="preserve">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w:t>
            </w:r>
            <w:proofErr w:type="spellStart"/>
            <w:r w:rsidRPr="00A918B0">
              <w:rPr>
                <w:sz w:val="24"/>
                <w:szCs w:val="24"/>
                <w:lang w:val="ru-RU"/>
              </w:rPr>
              <w:t>Республіки</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w:t>
            </w:r>
            <w:proofErr w:type="spellStart"/>
            <w:r w:rsidRPr="00A918B0">
              <w:rPr>
                <w:sz w:val="24"/>
                <w:szCs w:val="24"/>
                <w:lang w:val="ru-RU"/>
              </w:rPr>
              <w:t>замовникам</w:t>
            </w:r>
            <w:proofErr w:type="spellEnd"/>
            <w:r w:rsidRPr="00A918B0">
              <w:rPr>
                <w:sz w:val="24"/>
                <w:szCs w:val="24"/>
                <w:lang w:val="ru-RU"/>
              </w:rPr>
              <w:t xml:space="preserve"> </w:t>
            </w:r>
            <w:proofErr w:type="spellStart"/>
            <w:r w:rsidRPr="00A918B0">
              <w:rPr>
                <w:sz w:val="24"/>
                <w:szCs w:val="24"/>
                <w:lang w:val="ru-RU"/>
              </w:rPr>
              <w:t>забороняється</w:t>
            </w:r>
            <w:proofErr w:type="spellEnd"/>
            <w:r w:rsidRPr="00A918B0">
              <w:rPr>
                <w:sz w:val="24"/>
                <w:szCs w:val="24"/>
                <w:lang w:val="ru-RU"/>
              </w:rPr>
              <w:t xml:space="preserve"> </w:t>
            </w:r>
            <w:proofErr w:type="spellStart"/>
            <w:r w:rsidRPr="00A918B0">
              <w:rPr>
                <w:sz w:val="24"/>
                <w:szCs w:val="24"/>
                <w:lang w:val="ru-RU"/>
              </w:rPr>
              <w:t>здійснювати</w:t>
            </w:r>
            <w:proofErr w:type="spellEnd"/>
            <w:r w:rsidRPr="00A918B0">
              <w:rPr>
                <w:sz w:val="24"/>
                <w:szCs w:val="24"/>
                <w:lang w:val="ru-RU"/>
              </w:rPr>
              <w:t xml:space="preserve"> </w:t>
            </w:r>
            <w:proofErr w:type="spellStart"/>
            <w:r w:rsidRPr="00A918B0">
              <w:rPr>
                <w:sz w:val="24"/>
                <w:szCs w:val="24"/>
                <w:lang w:val="ru-RU"/>
              </w:rPr>
              <w:t>публічні</w:t>
            </w:r>
            <w:proofErr w:type="spellEnd"/>
            <w:r w:rsidRPr="00A918B0">
              <w:rPr>
                <w:sz w:val="24"/>
                <w:szCs w:val="24"/>
                <w:lang w:val="ru-RU"/>
              </w:rPr>
              <w:t xml:space="preserve"> </w:t>
            </w:r>
            <w:proofErr w:type="spellStart"/>
            <w:r w:rsidRPr="00A918B0">
              <w:rPr>
                <w:sz w:val="24"/>
                <w:szCs w:val="24"/>
                <w:lang w:val="ru-RU"/>
              </w:rPr>
              <w:t>закупівлі</w:t>
            </w:r>
            <w:proofErr w:type="spellEnd"/>
            <w:r w:rsidRPr="00A918B0">
              <w:rPr>
                <w:sz w:val="24"/>
                <w:szCs w:val="24"/>
                <w:lang w:val="ru-RU"/>
              </w:rPr>
              <w:t xml:space="preserve"> </w:t>
            </w:r>
            <w:proofErr w:type="spellStart"/>
            <w:r w:rsidRPr="00A918B0">
              <w:rPr>
                <w:sz w:val="24"/>
                <w:szCs w:val="24"/>
                <w:lang w:val="ru-RU"/>
              </w:rPr>
              <w:t>товарів</w:t>
            </w:r>
            <w:proofErr w:type="spellEnd"/>
            <w:r w:rsidRPr="00A918B0">
              <w:rPr>
                <w:sz w:val="24"/>
                <w:szCs w:val="24"/>
                <w:lang w:val="ru-RU"/>
              </w:rPr>
              <w:t xml:space="preserve"> </w:t>
            </w:r>
            <w:proofErr w:type="spellStart"/>
            <w:r w:rsidRPr="00A918B0">
              <w:rPr>
                <w:sz w:val="24"/>
                <w:szCs w:val="24"/>
                <w:lang w:val="ru-RU"/>
              </w:rPr>
              <w:t>походженням</w:t>
            </w:r>
            <w:proofErr w:type="spellEnd"/>
            <w:r w:rsidRPr="00A918B0">
              <w:rPr>
                <w:sz w:val="24"/>
                <w:szCs w:val="24"/>
                <w:lang w:val="ru-RU"/>
              </w:rPr>
              <w:t xml:space="preserve"> з </w:t>
            </w:r>
            <w:proofErr w:type="spellStart"/>
            <w:r w:rsidRPr="00A918B0">
              <w:rPr>
                <w:sz w:val="24"/>
                <w:szCs w:val="24"/>
                <w:lang w:val="ru-RU"/>
              </w:rPr>
              <w:t>Російської</w:t>
            </w:r>
            <w:proofErr w:type="spellEnd"/>
            <w:r w:rsidRPr="00A918B0">
              <w:rPr>
                <w:sz w:val="24"/>
                <w:szCs w:val="24"/>
                <w:lang w:val="ru-RU"/>
              </w:rPr>
              <w:t xml:space="preserve"> </w:t>
            </w:r>
            <w:proofErr w:type="spellStart"/>
            <w:r w:rsidRPr="00A918B0">
              <w:rPr>
                <w:sz w:val="24"/>
                <w:szCs w:val="24"/>
                <w:lang w:val="ru-RU"/>
              </w:rPr>
              <w:t>Федерації</w:t>
            </w:r>
            <w:proofErr w:type="spellEnd"/>
            <w:r w:rsidRPr="00A918B0">
              <w:rPr>
                <w:sz w:val="24"/>
                <w:szCs w:val="24"/>
                <w:lang w:val="ru-RU"/>
              </w:rPr>
              <w:t>/</w:t>
            </w:r>
            <w:proofErr w:type="spellStart"/>
            <w:r w:rsidRPr="00A918B0">
              <w:rPr>
                <w:sz w:val="24"/>
                <w:szCs w:val="24"/>
                <w:lang w:val="ru-RU"/>
              </w:rPr>
              <w:t>Республіки</w:t>
            </w:r>
            <w:proofErr w:type="spellEnd"/>
            <w:r w:rsidRPr="00A918B0">
              <w:rPr>
                <w:sz w:val="24"/>
                <w:szCs w:val="24"/>
                <w:lang w:val="ru-RU"/>
              </w:rPr>
              <w:t xml:space="preserve"> </w:t>
            </w:r>
            <w:proofErr w:type="spellStart"/>
            <w:r w:rsidRPr="00A918B0">
              <w:rPr>
                <w:sz w:val="24"/>
                <w:szCs w:val="24"/>
                <w:lang w:val="ru-RU"/>
              </w:rPr>
              <w:t>Білорусь</w:t>
            </w:r>
            <w:proofErr w:type="spellEnd"/>
            <w:r w:rsidRPr="00A918B0">
              <w:rPr>
                <w:sz w:val="24"/>
                <w:szCs w:val="24"/>
                <w:lang w:val="ru-RU"/>
              </w:rPr>
              <w:t xml:space="preserve">, за </w:t>
            </w:r>
            <w:proofErr w:type="spellStart"/>
            <w:r w:rsidRPr="00A918B0">
              <w:rPr>
                <w:sz w:val="24"/>
                <w:szCs w:val="24"/>
                <w:lang w:val="ru-RU"/>
              </w:rPr>
              <w:t>винятком</w:t>
            </w:r>
            <w:proofErr w:type="spellEnd"/>
            <w:r w:rsidRPr="00A918B0">
              <w:rPr>
                <w:sz w:val="24"/>
                <w:szCs w:val="24"/>
                <w:lang w:val="ru-RU"/>
              </w:rPr>
              <w:t xml:space="preserve"> </w:t>
            </w:r>
            <w:proofErr w:type="spellStart"/>
            <w:r w:rsidRPr="00A918B0">
              <w:rPr>
                <w:sz w:val="24"/>
                <w:szCs w:val="24"/>
                <w:lang w:val="ru-RU"/>
              </w:rPr>
              <w:t>товарів</w:t>
            </w:r>
            <w:proofErr w:type="spellEnd"/>
            <w:r w:rsidRPr="00A918B0">
              <w:rPr>
                <w:sz w:val="24"/>
                <w:szCs w:val="24"/>
                <w:lang w:val="ru-RU"/>
              </w:rPr>
              <w:t xml:space="preserve">, </w:t>
            </w:r>
            <w:proofErr w:type="spellStart"/>
            <w:r w:rsidRPr="00A918B0">
              <w:rPr>
                <w:sz w:val="24"/>
                <w:szCs w:val="24"/>
                <w:lang w:val="ru-RU"/>
              </w:rPr>
              <w:t>необхідних</w:t>
            </w:r>
            <w:proofErr w:type="spellEnd"/>
            <w:r w:rsidRPr="00A918B0">
              <w:rPr>
                <w:sz w:val="24"/>
                <w:szCs w:val="24"/>
                <w:lang w:val="ru-RU"/>
              </w:rPr>
              <w:t xml:space="preserve"> для ремонту та обслуговування </w:t>
            </w:r>
            <w:proofErr w:type="spellStart"/>
            <w:r w:rsidRPr="00A918B0">
              <w:rPr>
                <w:sz w:val="24"/>
                <w:szCs w:val="24"/>
                <w:lang w:val="ru-RU"/>
              </w:rPr>
              <w:t>товарів</w:t>
            </w:r>
            <w:proofErr w:type="spellEnd"/>
            <w:r w:rsidRPr="00A918B0">
              <w:rPr>
                <w:sz w:val="24"/>
                <w:szCs w:val="24"/>
                <w:lang w:val="ru-RU"/>
              </w:rPr>
              <w:t xml:space="preserve">, </w:t>
            </w:r>
            <w:proofErr w:type="spellStart"/>
            <w:r w:rsidRPr="00A918B0">
              <w:rPr>
                <w:sz w:val="24"/>
                <w:szCs w:val="24"/>
                <w:lang w:val="ru-RU"/>
              </w:rPr>
              <w:t>придбаних</w:t>
            </w:r>
            <w:proofErr w:type="spellEnd"/>
            <w:r w:rsidRPr="00A918B0">
              <w:rPr>
                <w:sz w:val="24"/>
                <w:szCs w:val="24"/>
                <w:lang w:val="ru-RU"/>
              </w:rPr>
              <w:t xml:space="preserve"> до </w:t>
            </w:r>
            <w:proofErr w:type="spellStart"/>
            <w:r w:rsidRPr="00A918B0">
              <w:rPr>
                <w:sz w:val="24"/>
                <w:szCs w:val="24"/>
                <w:lang w:val="ru-RU"/>
              </w:rPr>
              <w:t>набрання</w:t>
            </w:r>
            <w:proofErr w:type="spellEnd"/>
            <w:r w:rsidRPr="00A918B0">
              <w:rPr>
                <w:sz w:val="24"/>
                <w:szCs w:val="24"/>
                <w:lang w:val="ru-RU"/>
              </w:rPr>
              <w:t xml:space="preserve"> </w:t>
            </w:r>
            <w:proofErr w:type="spellStart"/>
            <w:r w:rsidRPr="00A918B0">
              <w:rPr>
                <w:sz w:val="24"/>
                <w:szCs w:val="24"/>
                <w:lang w:val="ru-RU"/>
              </w:rPr>
              <w:t>чинності</w:t>
            </w:r>
            <w:proofErr w:type="spellEnd"/>
            <w:r w:rsidRPr="00A918B0">
              <w:rPr>
                <w:sz w:val="24"/>
                <w:szCs w:val="24"/>
                <w:lang w:val="ru-RU"/>
              </w:rPr>
              <w:t xml:space="preserve"> </w:t>
            </w:r>
            <w:proofErr w:type="spellStart"/>
            <w:r w:rsidRPr="00A918B0">
              <w:rPr>
                <w:sz w:val="24"/>
                <w:szCs w:val="24"/>
                <w:lang w:val="ru-RU"/>
              </w:rPr>
              <w:t>постановою</w:t>
            </w:r>
            <w:proofErr w:type="spellEnd"/>
            <w:r w:rsidRPr="00A918B0">
              <w:rPr>
                <w:sz w:val="24"/>
                <w:szCs w:val="24"/>
                <w:lang w:val="ru-RU"/>
              </w:rPr>
              <w:t xml:space="preserve"> КМУ </w:t>
            </w:r>
            <w:proofErr w:type="spellStart"/>
            <w:r w:rsidRPr="00A918B0">
              <w:rPr>
                <w:sz w:val="24"/>
                <w:szCs w:val="24"/>
                <w:lang w:val="ru-RU"/>
              </w:rPr>
              <w:t>від</w:t>
            </w:r>
            <w:proofErr w:type="spellEnd"/>
            <w:r w:rsidRPr="00A918B0">
              <w:rPr>
                <w:sz w:val="24"/>
                <w:szCs w:val="24"/>
                <w:lang w:val="ru-RU"/>
              </w:rPr>
              <w:t xml:space="preserve"> 12.10.2022 № 1178. </w:t>
            </w:r>
          </w:p>
          <w:p w14:paraId="2BA8AF21" w14:textId="77777777" w:rsidR="00B06E58" w:rsidRPr="00A918B0" w:rsidRDefault="00B06E58" w:rsidP="00B06E58">
            <w:pPr>
              <w:ind w:right="113" w:firstLine="373"/>
              <w:contextualSpacing/>
              <w:jc w:val="both"/>
              <w:rPr>
                <w:sz w:val="24"/>
                <w:szCs w:val="24"/>
                <w:lang w:val="ru-RU"/>
              </w:rPr>
            </w:pPr>
            <w:r w:rsidRPr="00A918B0">
              <w:rPr>
                <w:sz w:val="24"/>
                <w:szCs w:val="24"/>
                <w:lang w:val="ru-RU"/>
              </w:rPr>
              <w:t xml:space="preserve">У </w:t>
            </w:r>
            <w:proofErr w:type="spellStart"/>
            <w:r w:rsidRPr="00A918B0">
              <w:rPr>
                <w:sz w:val="24"/>
                <w:szCs w:val="24"/>
                <w:lang w:val="ru-RU"/>
              </w:rPr>
              <w:t>випадку</w:t>
            </w:r>
            <w:proofErr w:type="spellEnd"/>
            <w:r w:rsidRPr="00A918B0">
              <w:rPr>
                <w:sz w:val="24"/>
                <w:szCs w:val="24"/>
                <w:lang w:val="ru-RU"/>
              </w:rPr>
              <w:t xml:space="preserve"> </w:t>
            </w:r>
            <w:proofErr w:type="spellStart"/>
            <w:r w:rsidRPr="00A918B0">
              <w:rPr>
                <w:sz w:val="24"/>
                <w:szCs w:val="24"/>
                <w:lang w:val="ru-RU"/>
              </w:rPr>
              <w:t>неврахування</w:t>
            </w:r>
            <w:proofErr w:type="spellEnd"/>
            <w:r w:rsidRPr="00A918B0">
              <w:rPr>
                <w:sz w:val="24"/>
                <w:szCs w:val="24"/>
                <w:lang w:val="ru-RU"/>
              </w:rPr>
              <w:t xml:space="preserve"> </w:t>
            </w:r>
            <w:proofErr w:type="spellStart"/>
            <w:r w:rsidRPr="00A918B0">
              <w:rPr>
                <w:sz w:val="24"/>
                <w:szCs w:val="24"/>
                <w:lang w:val="ru-RU"/>
              </w:rPr>
              <w:t>учасником</w:t>
            </w:r>
            <w:proofErr w:type="spellEnd"/>
            <w:r w:rsidRPr="00A918B0">
              <w:rPr>
                <w:sz w:val="24"/>
                <w:szCs w:val="24"/>
                <w:lang w:val="ru-RU"/>
              </w:rPr>
              <w:t xml:space="preserve"> </w:t>
            </w:r>
            <w:proofErr w:type="spellStart"/>
            <w:r w:rsidRPr="00A918B0">
              <w:rPr>
                <w:sz w:val="24"/>
                <w:szCs w:val="24"/>
                <w:lang w:val="ru-RU"/>
              </w:rPr>
              <w:t>під</w:t>
            </w:r>
            <w:proofErr w:type="spellEnd"/>
            <w:r w:rsidRPr="00A918B0">
              <w:rPr>
                <w:sz w:val="24"/>
                <w:szCs w:val="24"/>
                <w:lang w:val="ru-RU"/>
              </w:rPr>
              <w:t xml:space="preserve"> час </w:t>
            </w:r>
            <w:proofErr w:type="spellStart"/>
            <w:r w:rsidRPr="00A918B0">
              <w:rPr>
                <w:sz w:val="24"/>
                <w:szCs w:val="24"/>
                <w:lang w:val="ru-RU"/>
              </w:rPr>
              <w:t>подання</w:t>
            </w:r>
            <w:proofErr w:type="spellEnd"/>
            <w:r w:rsidRPr="00A918B0">
              <w:rPr>
                <w:sz w:val="24"/>
                <w:szCs w:val="24"/>
                <w:lang w:val="ru-RU"/>
              </w:rPr>
              <w:t xml:space="preserve"> </w:t>
            </w:r>
            <w:proofErr w:type="spellStart"/>
            <w:r w:rsidRPr="00A918B0">
              <w:rPr>
                <w:sz w:val="24"/>
                <w:szCs w:val="24"/>
                <w:lang w:val="ru-RU"/>
              </w:rPr>
              <w:t>тендерної</w:t>
            </w:r>
            <w:proofErr w:type="spellEnd"/>
            <w:r w:rsidRPr="00A918B0">
              <w:rPr>
                <w:sz w:val="24"/>
                <w:szCs w:val="24"/>
                <w:lang w:val="ru-RU"/>
              </w:rPr>
              <w:t xml:space="preserve"> </w:t>
            </w:r>
            <w:proofErr w:type="spellStart"/>
            <w:r w:rsidRPr="00A918B0">
              <w:rPr>
                <w:sz w:val="24"/>
                <w:szCs w:val="24"/>
                <w:lang w:val="ru-RU"/>
              </w:rPr>
              <w:t>пропозиції</w:t>
            </w:r>
            <w:proofErr w:type="spellEnd"/>
            <w:r w:rsidRPr="00A918B0">
              <w:rPr>
                <w:sz w:val="24"/>
                <w:szCs w:val="24"/>
                <w:lang w:val="ru-RU"/>
              </w:rPr>
              <w:t xml:space="preserve"> </w:t>
            </w:r>
            <w:proofErr w:type="spellStart"/>
            <w:r w:rsidRPr="00A918B0">
              <w:rPr>
                <w:sz w:val="24"/>
                <w:szCs w:val="24"/>
                <w:lang w:val="ru-RU"/>
              </w:rPr>
              <w:t>вищезазначеного</w:t>
            </w:r>
            <w:proofErr w:type="spellEnd"/>
            <w:r w:rsidRPr="00A918B0">
              <w:rPr>
                <w:sz w:val="24"/>
                <w:szCs w:val="24"/>
                <w:lang w:val="ru-RU"/>
              </w:rPr>
              <w:t xml:space="preserve">, </w:t>
            </w:r>
            <w:proofErr w:type="spellStart"/>
            <w:r w:rsidRPr="00A918B0">
              <w:rPr>
                <w:sz w:val="24"/>
                <w:szCs w:val="24"/>
                <w:lang w:val="ru-RU"/>
              </w:rPr>
              <w:t>зокрема</w:t>
            </w:r>
            <w:proofErr w:type="spellEnd"/>
            <w:r w:rsidRPr="00A918B0">
              <w:rPr>
                <w:sz w:val="24"/>
                <w:szCs w:val="24"/>
                <w:lang w:val="ru-RU"/>
              </w:rPr>
              <w:t xml:space="preserve"> </w:t>
            </w:r>
            <w:proofErr w:type="spellStart"/>
            <w:r w:rsidRPr="00A918B0">
              <w:rPr>
                <w:sz w:val="24"/>
                <w:szCs w:val="24"/>
                <w:lang w:val="ru-RU"/>
              </w:rPr>
              <w:t>невідповідності</w:t>
            </w:r>
            <w:proofErr w:type="spellEnd"/>
            <w:r w:rsidRPr="00A918B0">
              <w:rPr>
                <w:sz w:val="24"/>
                <w:szCs w:val="24"/>
                <w:lang w:val="ru-RU"/>
              </w:rPr>
              <w:t xml:space="preserve"> </w:t>
            </w:r>
            <w:proofErr w:type="spellStart"/>
            <w:r w:rsidRPr="00A918B0">
              <w:rPr>
                <w:sz w:val="24"/>
                <w:szCs w:val="24"/>
                <w:lang w:val="ru-RU"/>
              </w:rPr>
              <w:t>учасника</w:t>
            </w:r>
            <w:proofErr w:type="spellEnd"/>
            <w:r w:rsidRPr="00A918B0">
              <w:rPr>
                <w:sz w:val="24"/>
                <w:szCs w:val="24"/>
                <w:lang w:val="ru-RU"/>
              </w:rPr>
              <w:t xml:space="preserve"> </w:t>
            </w:r>
            <w:proofErr w:type="spellStart"/>
            <w:r w:rsidRPr="00A918B0">
              <w:rPr>
                <w:sz w:val="24"/>
                <w:szCs w:val="24"/>
                <w:lang w:val="ru-RU"/>
              </w:rPr>
              <w:t>чи</w:t>
            </w:r>
            <w:proofErr w:type="spellEnd"/>
            <w:r w:rsidRPr="00A918B0">
              <w:rPr>
                <w:sz w:val="24"/>
                <w:szCs w:val="24"/>
                <w:lang w:val="ru-RU"/>
              </w:rPr>
              <w:t xml:space="preserve"> товару/</w:t>
            </w:r>
            <w:proofErr w:type="spellStart"/>
            <w:r w:rsidRPr="00A918B0">
              <w:rPr>
                <w:sz w:val="24"/>
                <w:szCs w:val="24"/>
                <w:lang w:val="ru-RU"/>
              </w:rPr>
              <w:t>послуги</w:t>
            </w:r>
            <w:proofErr w:type="spellEnd"/>
            <w:r w:rsidRPr="00A918B0">
              <w:rPr>
                <w:sz w:val="24"/>
                <w:szCs w:val="24"/>
                <w:lang w:val="ru-RU"/>
              </w:rPr>
              <w:t>/</w:t>
            </w:r>
            <w:proofErr w:type="spellStart"/>
            <w:r w:rsidRPr="00A918B0">
              <w:rPr>
                <w:sz w:val="24"/>
                <w:szCs w:val="24"/>
                <w:lang w:val="ru-RU"/>
              </w:rPr>
              <w:t>роботи</w:t>
            </w:r>
            <w:proofErr w:type="spellEnd"/>
            <w:r w:rsidRPr="00A918B0">
              <w:rPr>
                <w:sz w:val="24"/>
                <w:szCs w:val="24"/>
                <w:lang w:val="ru-RU"/>
              </w:rPr>
              <w:t xml:space="preserve">, </w:t>
            </w:r>
            <w:proofErr w:type="spellStart"/>
            <w:r w:rsidRPr="00A918B0">
              <w:rPr>
                <w:sz w:val="24"/>
                <w:szCs w:val="24"/>
                <w:lang w:val="ru-RU"/>
              </w:rPr>
              <w:t>зазначеним</w:t>
            </w:r>
            <w:proofErr w:type="spellEnd"/>
            <w:r w:rsidRPr="00A918B0">
              <w:rPr>
                <w:sz w:val="24"/>
                <w:szCs w:val="24"/>
                <w:lang w:val="ru-RU"/>
              </w:rPr>
              <w:t xml:space="preserve"> нормативно-</w:t>
            </w:r>
            <w:proofErr w:type="spellStart"/>
            <w:r w:rsidRPr="00A918B0">
              <w:rPr>
                <w:sz w:val="24"/>
                <w:szCs w:val="24"/>
                <w:lang w:val="ru-RU"/>
              </w:rPr>
              <w:t>правовим</w:t>
            </w:r>
            <w:proofErr w:type="spellEnd"/>
            <w:r w:rsidRPr="00A918B0">
              <w:rPr>
                <w:sz w:val="24"/>
                <w:szCs w:val="24"/>
                <w:lang w:val="ru-RU"/>
              </w:rPr>
              <w:t xml:space="preserve"> актам, </w:t>
            </w:r>
            <w:proofErr w:type="spellStart"/>
            <w:r w:rsidRPr="00A918B0">
              <w:rPr>
                <w:sz w:val="24"/>
                <w:szCs w:val="24"/>
                <w:lang w:val="ru-RU"/>
              </w:rPr>
              <w:t>учасник</w:t>
            </w:r>
            <w:proofErr w:type="spellEnd"/>
            <w:r w:rsidRPr="00A918B0">
              <w:rPr>
                <w:sz w:val="24"/>
                <w:szCs w:val="24"/>
                <w:lang w:val="ru-RU"/>
              </w:rPr>
              <w:t xml:space="preserve"> </w:t>
            </w:r>
            <w:proofErr w:type="spellStart"/>
            <w:r w:rsidRPr="00A918B0">
              <w:rPr>
                <w:sz w:val="24"/>
                <w:szCs w:val="24"/>
                <w:lang w:val="ru-RU"/>
              </w:rPr>
              <w:t>вважатиметься</w:t>
            </w:r>
            <w:proofErr w:type="spellEnd"/>
            <w:r w:rsidRPr="00A918B0">
              <w:rPr>
                <w:sz w:val="24"/>
                <w:szCs w:val="24"/>
                <w:lang w:val="ru-RU"/>
              </w:rPr>
              <w:t xml:space="preserve"> таким, </w:t>
            </w:r>
            <w:proofErr w:type="spellStart"/>
            <w:r w:rsidRPr="00A918B0">
              <w:rPr>
                <w:sz w:val="24"/>
                <w:szCs w:val="24"/>
                <w:lang w:val="ru-RU"/>
              </w:rPr>
              <w:t>що</w:t>
            </w:r>
            <w:proofErr w:type="spellEnd"/>
            <w:r w:rsidRPr="00A918B0">
              <w:rPr>
                <w:sz w:val="24"/>
                <w:szCs w:val="24"/>
                <w:lang w:val="ru-RU"/>
              </w:rPr>
              <w:t xml:space="preserve"> не </w:t>
            </w:r>
            <w:proofErr w:type="spellStart"/>
            <w:r w:rsidRPr="00A918B0">
              <w:rPr>
                <w:sz w:val="24"/>
                <w:szCs w:val="24"/>
                <w:lang w:val="ru-RU"/>
              </w:rPr>
              <w:t>відповідає</w:t>
            </w:r>
            <w:proofErr w:type="spellEnd"/>
            <w:r w:rsidRPr="00A918B0">
              <w:rPr>
                <w:sz w:val="24"/>
                <w:szCs w:val="24"/>
                <w:lang w:val="ru-RU"/>
              </w:rPr>
              <w:t xml:space="preserve"> </w:t>
            </w:r>
            <w:proofErr w:type="spellStart"/>
            <w:r w:rsidRPr="00A918B0">
              <w:rPr>
                <w:sz w:val="24"/>
                <w:szCs w:val="24"/>
                <w:lang w:val="ru-RU"/>
              </w:rPr>
              <w:t>встановленим</w:t>
            </w:r>
            <w:proofErr w:type="spellEnd"/>
            <w:r w:rsidRPr="00A918B0">
              <w:rPr>
                <w:sz w:val="24"/>
                <w:szCs w:val="24"/>
                <w:lang w:val="ru-RU"/>
              </w:rPr>
              <w:t xml:space="preserve"> </w:t>
            </w:r>
            <w:proofErr w:type="spellStart"/>
            <w:r w:rsidRPr="00A918B0">
              <w:rPr>
                <w:sz w:val="24"/>
                <w:szCs w:val="24"/>
                <w:lang w:val="ru-RU"/>
              </w:rPr>
              <w:t>абзацом</w:t>
            </w:r>
            <w:proofErr w:type="spellEnd"/>
            <w:r w:rsidRPr="00A918B0">
              <w:rPr>
                <w:sz w:val="24"/>
                <w:szCs w:val="24"/>
                <w:lang w:val="ru-RU"/>
              </w:rPr>
              <w:t xml:space="preserve"> 3 </w:t>
            </w:r>
            <w:proofErr w:type="spellStart"/>
            <w:r w:rsidRPr="00A918B0">
              <w:rPr>
                <w:sz w:val="24"/>
                <w:szCs w:val="24"/>
                <w:lang w:val="ru-RU"/>
              </w:rPr>
              <w:t>частини</w:t>
            </w:r>
            <w:proofErr w:type="spellEnd"/>
            <w:r w:rsidRPr="00A918B0">
              <w:rPr>
                <w:sz w:val="24"/>
                <w:szCs w:val="24"/>
                <w:lang w:val="ru-RU"/>
              </w:rPr>
              <w:t xml:space="preserve"> 3 </w:t>
            </w:r>
            <w:proofErr w:type="spellStart"/>
            <w:r w:rsidRPr="00A918B0">
              <w:rPr>
                <w:sz w:val="24"/>
                <w:szCs w:val="24"/>
                <w:lang w:val="ru-RU"/>
              </w:rPr>
              <w:t>статті</w:t>
            </w:r>
            <w:proofErr w:type="spellEnd"/>
            <w:r w:rsidRPr="00A918B0">
              <w:rPr>
                <w:sz w:val="24"/>
                <w:szCs w:val="24"/>
                <w:lang w:val="ru-RU"/>
              </w:rPr>
              <w:t xml:space="preserve"> 22 Закону </w:t>
            </w:r>
            <w:proofErr w:type="spellStart"/>
            <w:r w:rsidRPr="00A918B0">
              <w:rPr>
                <w:sz w:val="24"/>
                <w:szCs w:val="24"/>
                <w:lang w:val="ru-RU"/>
              </w:rPr>
              <w:t>вимогам</w:t>
            </w:r>
            <w:proofErr w:type="spellEnd"/>
            <w:r w:rsidRPr="00A918B0">
              <w:rPr>
                <w:sz w:val="24"/>
                <w:szCs w:val="24"/>
                <w:lang w:val="ru-RU"/>
              </w:rPr>
              <w:t xml:space="preserve"> до </w:t>
            </w:r>
            <w:proofErr w:type="spellStart"/>
            <w:r w:rsidRPr="00A918B0">
              <w:rPr>
                <w:sz w:val="24"/>
                <w:szCs w:val="24"/>
                <w:lang w:val="ru-RU"/>
              </w:rPr>
              <w:t>учасника</w:t>
            </w:r>
            <w:proofErr w:type="spellEnd"/>
            <w:r w:rsidRPr="00A918B0">
              <w:rPr>
                <w:sz w:val="24"/>
                <w:szCs w:val="24"/>
                <w:lang w:val="ru-RU"/>
              </w:rPr>
              <w:t xml:space="preserve"> відповідно до </w:t>
            </w:r>
            <w:proofErr w:type="spellStart"/>
            <w:r w:rsidRPr="00A918B0">
              <w:rPr>
                <w:sz w:val="24"/>
                <w:szCs w:val="24"/>
                <w:lang w:val="ru-RU"/>
              </w:rPr>
              <w:t>законодавства</w:t>
            </w:r>
            <w:proofErr w:type="spellEnd"/>
            <w:r w:rsidRPr="00A918B0">
              <w:rPr>
                <w:sz w:val="24"/>
                <w:szCs w:val="24"/>
                <w:lang w:val="ru-RU"/>
              </w:rPr>
              <w:t xml:space="preserve">, а його </w:t>
            </w:r>
            <w:proofErr w:type="spellStart"/>
            <w:r w:rsidRPr="00A918B0">
              <w:rPr>
                <w:sz w:val="24"/>
                <w:szCs w:val="24"/>
                <w:lang w:val="ru-RU"/>
              </w:rPr>
              <w:t>тендерна</w:t>
            </w:r>
            <w:proofErr w:type="spellEnd"/>
            <w:r w:rsidRPr="00A918B0">
              <w:rPr>
                <w:sz w:val="24"/>
                <w:szCs w:val="24"/>
                <w:lang w:val="ru-RU"/>
              </w:rPr>
              <w:t xml:space="preserve"> </w:t>
            </w:r>
            <w:proofErr w:type="spellStart"/>
            <w:r w:rsidRPr="00A918B0">
              <w:rPr>
                <w:sz w:val="24"/>
                <w:szCs w:val="24"/>
                <w:lang w:val="ru-RU"/>
              </w:rPr>
              <w:t>пропозиція</w:t>
            </w:r>
            <w:proofErr w:type="spellEnd"/>
            <w:r w:rsidRPr="00A918B0">
              <w:rPr>
                <w:sz w:val="24"/>
                <w:szCs w:val="24"/>
                <w:lang w:val="ru-RU"/>
              </w:rPr>
              <w:t xml:space="preserve"> </w:t>
            </w:r>
            <w:proofErr w:type="spellStart"/>
            <w:r w:rsidRPr="00A918B0">
              <w:rPr>
                <w:sz w:val="24"/>
                <w:szCs w:val="24"/>
                <w:lang w:val="ru-RU"/>
              </w:rPr>
              <w:t>підлягатиме</w:t>
            </w:r>
            <w:proofErr w:type="spellEnd"/>
            <w:r w:rsidRPr="00A918B0">
              <w:rPr>
                <w:sz w:val="24"/>
                <w:szCs w:val="24"/>
                <w:lang w:val="ru-RU"/>
              </w:rPr>
              <w:t xml:space="preserve"> </w:t>
            </w:r>
            <w:proofErr w:type="spellStart"/>
            <w:r w:rsidRPr="00A918B0">
              <w:rPr>
                <w:sz w:val="24"/>
                <w:szCs w:val="24"/>
                <w:lang w:val="ru-RU"/>
              </w:rPr>
              <w:t>відхиленню</w:t>
            </w:r>
            <w:proofErr w:type="spellEnd"/>
            <w:r w:rsidRPr="00A918B0">
              <w:rPr>
                <w:sz w:val="24"/>
                <w:szCs w:val="24"/>
                <w:lang w:val="ru-RU"/>
              </w:rPr>
              <w:t>.</w:t>
            </w:r>
          </w:p>
          <w:p w14:paraId="1E8E7298" w14:textId="01535158" w:rsidR="00C210EA" w:rsidRPr="00A918B0" w:rsidRDefault="00B06E58" w:rsidP="00B06E58">
            <w:pPr>
              <w:widowControl w:val="0"/>
              <w:ind w:right="113" w:firstLine="373"/>
              <w:jc w:val="both"/>
              <w:rPr>
                <w:sz w:val="24"/>
                <w:szCs w:val="24"/>
              </w:rPr>
            </w:pPr>
            <w:r w:rsidRPr="00A918B0">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C026DC" w:rsidRPr="00A918B0"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4EBE6AFA" w:rsidR="00C026DC" w:rsidRPr="00A918B0" w:rsidRDefault="00F95F6D" w:rsidP="00C94319">
            <w:pPr>
              <w:ind w:right="113"/>
              <w:jc w:val="center"/>
              <w:rPr>
                <w:b/>
                <w:sz w:val="24"/>
                <w:szCs w:val="24"/>
                <w:lang w:eastAsia="uk-UA"/>
              </w:rPr>
            </w:pPr>
            <w:r w:rsidRPr="00A918B0">
              <w:rPr>
                <w:b/>
                <w:sz w:val="24"/>
                <w:szCs w:val="24"/>
                <w:lang w:eastAsia="uk-UA"/>
              </w:rPr>
              <w:lastRenderedPageBreak/>
              <w:t>5</w:t>
            </w:r>
            <w:r w:rsidR="00C026DC" w:rsidRPr="00A918B0">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175E095E" w14:textId="77777777" w:rsidR="00F95F6D" w:rsidRPr="00A918B0" w:rsidRDefault="00F95F6D" w:rsidP="00F95F6D">
            <w:pPr>
              <w:ind w:right="97" w:firstLine="373"/>
              <w:contextualSpacing/>
              <w:jc w:val="both"/>
              <w:rPr>
                <w:sz w:val="24"/>
                <w:szCs w:val="24"/>
              </w:rPr>
            </w:pPr>
            <w:r w:rsidRPr="00A918B0">
              <w:rPr>
                <w:iCs/>
                <w:sz w:val="24"/>
                <w:szCs w:val="24"/>
              </w:rPr>
              <w:t>5.1.</w:t>
            </w:r>
            <w:r w:rsidRPr="00A918B0">
              <w:rPr>
                <w:i/>
                <w:iCs/>
                <w:sz w:val="24"/>
                <w:szCs w:val="24"/>
              </w:rPr>
              <w:t xml:space="preserve"> </w:t>
            </w:r>
            <w:r w:rsidRPr="00A918B0">
              <w:rPr>
                <w:iCs/>
                <w:sz w:val="24"/>
                <w:szCs w:val="24"/>
              </w:rPr>
              <w:t>Замовник відхиляє тендерну пропозицію</w:t>
            </w:r>
            <w:r w:rsidRPr="00A918B0">
              <w:rPr>
                <w:sz w:val="24"/>
                <w:szCs w:val="24"/>
              </w:rPr>
              <w:t xml:space="preserve"> із зазначенням аргументації в електронній системі закупівель у разі, коли:</w:t>
            </w:r>
          </w:p>
          <w:p w14:paraId="0D9A0D21" w14:textId="77777777" w:rsidR="00F95F6D" w:rsidRPr="00A918B0" w:rsidRDefault="00F95F6D" w:rsidP="00F95F6D">
            <w:pPr>
              <w:ind w:right="97" w:firstLine="373"/>
              <w:contextualSpacing/>
              <w:jc w:val="both"/>
              <w:rPr>
                <w:iCs/>
                <w:sz w:val="24"/>
                <w:szCs w:val="24"/>
              </w:rPr>
            </w:pPr>
            <w:r w:rsidRPr="00A918B0">
              <w:rPr>
                <w:iCs/>
                <w:sz w:val="24"/>
                <w:szCs w:val="24"/>
              </w:rPr>
              <w:t>1) учасник процедури закупівлі:</w:t>
            </w:r>
          </w:p>
          <w:p w14:paraId="69F67209" w14:textId="77777777" w:rsidR="00F95F6D" w:rsidRPr="00A918B0" w:rsidRDefault="00F95F6D" w:rsidP="00F95F6D">
            <w:pPr>
              <w:ind w:right="97" w:firstLine="373"/>
              <w:contextualSpacing/>
              <w:jc w:val="both"/>
              <w:rPr>
                <w:iCs/>
                <w:sz w:val="24"/>
                <w:szCs w:val="24"/>
              </w:rPr>
            </w:pPr>
            <w:r w:rsidRPr="00A918B0">
              <w:rPr>
                <w:iCs/>
                <w:sz w:val="24"/>
                <w:szCs w:val="24"/>
              </w:rPr>
              <w:t>підпадає під підстави, встановлені пунктом 47 Особливостей;</w:t>
            </w:r>
          </w:p>
          <w:p w14:paraId="2E81C31E" w14:textId="77777777" w:rsidR="00F95F6D" w:rsidRPr="00A918B0" w:rsidRDefault="00F95F6D" w:rsidP="00F95F6D">
            <w:pPr>
              <w:ind w:right="97" w:firstLine="373"/>
              <w:contextualSpacing/>
              <w:jc w:val="both"/>
              <w:rPr>
                <w:iCs/>
                <w:sz w:val="24"/>
                <w:szCs w:val="24"/>
              </w:rPr>
            </w:pPr>
            <w:r w:rsidRPr="00A918B0">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3272339" w14:textId="77777777" w:rsidR="00F95F6D" w:rsidRPr="00A918B0" w:rsidRDefault="00F95F6D" w:rsidP="00F95F6D">
            <w:pPr>
              <w:ind w:right="97" w:firstLine="373"/>
              <w:contextualSpacing/>
              <w:jc w:val="both"/>
              <w:rPr>
                <w:iCs/>
                <w:sz w:val="24"/>
                <w:szCs w:val="24"/>
              </w:rPr>
            </w:pPr>
            <w:r w:rsidRPr="00A918B0">
              <w:rPr>
                <w:iCs/>
                <w:sz w:val="24"/>
                <w:szCs w:val="24"/>
              </w:rPr>
              <w:t>не надав забезпечення тендерної пропозиції, якщо таке забезпечення вимагалося замовником;</w:t>
            </w:r>
          </w:p>
          <w:p w14:paraId="4F7F2CEE" w14:textId="77777777" w:rsidR="00F95F6D" w:rsidRPr="00A918B0" w:rsidRDefault="00F95F6D" w:rsidP="00F95F6D">
            <w:pPr>
              <w:ind w:right="97" w:firstLine="373"/>
              <w:contextualSpacing/>
              <w:jc w:val="both"/>
              <w:rPr>
                <w:iCs/>
                <w:sz w:val="24"/>
                <w:szCs w:val="24"/>
              </w:rPr>
            </w:pPr>
            <w:r w:rsidRPr="00A918B0">
              <w:rPr>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18B0">
              <w:rPr>
                <w:iCs/>
                <w:sz w:val="24"/>
                <w:szCs w:val="24"/>
              </w:rPr>
              <w:t>невідповідностей</w:t>
            </w:r>
            <w:proofErr w:type="spellEnd"/>
            <w:r w:rsidRPr="00A918B0">
              <w:rPr>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18B0">
              <w:rPr>
                <w:iCs/>
                <w:sz w:val="24"/>
                <w:szCs w:val="24"/>
              </w:rPr>
              <w:t>невідповідностей</w:t>
            </w:r>
            <w:proofErr w:type="spellEnd"/>
            <w:r w:rsidRPr="00A918B0">
              <w:rPr>
                <w:iCs/>
                <w:sz w:val="24"/>
                <w:szCs w:val="24"/>
              </w:rPr>
              <w:t>;</w:t>
            </w:r>
          </w:p>
          <w:p w14:paraId="5CEB7D87" w14:textId="77777777" w:rsidR="00F95F6D" w:rsidRPr="00A918B0" w:rsidRDefault="00F95F6D" w:rsidP="00F95F6D">
            <w:pPr>
              <w:ind w:right="97" w:firstLine="373"/>
              <w:contextualSpacing/>
              <w:jc w:val="both"/>
              <w:rPr>
                <w:iCs/>
                <w:sz w:val="24"/>
                <w:szCs w:val="24"/>
              </w:rPr>
            </w:pPr>
            <w:r w:rsidRPr="00A918B0">
              <w:rPr>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13B806E" w14:textId="77777777" w:rsidR="00F95F6D" w:rsidRPr="00A918B0" w:rsidRDefault="00F95F6D" w:rsidP="00F95F6D">
            <w:pPr>
              <w:ind w:right="97" w:firstLine="373"/>
              <w:contextualSpacing/>
              <w:jc w:val="both"/>
              <w:rPr>
                <w:iCs/>
                <w:sz w:val="24"/>
                <w:szCs w:val="24"/>
              </w:rPr>
            </w:pPr>
            <w:r w:rsidRPr="00A918B0">
              <w:rPr>
                <w:iCs/>
                <w:sz w:val="24"/>
                <w:szCs w:val="24"/>
              </w:rPr>
              <w:lastRenderedPageBreak/>
              <w:t>визначив конфіденційною інформацію, що не може бути визначена як конфіденційна відповідно до вимог пункту 40 Особливостей;</w:t>
            </w:r>
          </w:p>
          <w:p w14:paraId="72BAD460" w14:textId="77777777" w:rsidR="00F95F6D" w:rsidRPr="00A918B0" w:rsidRDefault="00F95F6D" w:rsidP="00F95F6D">
            <w:pPr>
              <w:ind w:right="97" w:firstLine="373"/>
              <w:contextualSpacing/>
              <w:jc w:val="both"/>
              <w:rPr>
                <w:iCs/>
                <w:sz w:val="24"/>
                <w:szCs w:val="24"/>
              </w:rPr>
            </w:pPr>
            <w:r w:rsidRPr="00A918B0">
              <w:rPr>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18B0">
              <w:rPr>
                <w:iCs/>
                <w:sz w:val="24"/>
                <w:szCs w:val="24"/>
              </w:rPr>
              <w:t>бенефіціарним</w:t>
            </w:r>
            <w:proofErr w:type="spellEnd"/>
            <w:r w:rsidRPr="00A918B0">
              <w:rPr>
                <w:iCs/>
                <w:sz w:val="24"/>
                <w:szCs w:val="24"/>
              </w:rPr>
              <w:t xml:space="preserve"> власником, членом або учасником (акціонером), що має частку в статутному капіталі 10 і більше відсотків </w:t>
            </w:r>
            <w:r w:rsidRPr="00A918B0">
              <w:rPr>
                <w:bCs/>
                <w:iCs/>
                <w:sz w:val="24"/>
                <w:szCs w:val="24"/>
              </w:rPr>
              <w:t>(далі — активи)</w:t>
            </w:r>
            <w:r w:rsidRPr="00A918B0">
              <w:rPr>
                <w:iCs/>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918B0">
              <w:rPr>
                <w:bCs/>
                <w:i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918B0">
              <w:rPr>
                <w:iCs/>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724D9B" w14:textId="77777777" w:rsidR="00F95F6D" w:rsidRPr="00A918B0" w:rsidRDefault="00F95F6D" w:rsidP="00F95F6D">
            <w:pPr>
              <w:ind w:right="97" w:firstLine="373"/>
              <w:contextualSpacing/>
              <w:jc w:val="both"/>
              <w:rPr>
                <w:iCs/>
                <w:sz w:val="24"/>
                <w:szCs w:val="24"/>
              </w:rPr>
            </w:pPr>
            <w:r w:rsidRPr="00A918B0">
              <w:rPr>
                <w:iCs/>
                <w:sz w:val="24"/>
                <w:szCs w:val="24"/>
              </w:rPr>
              <w:t>2) тендерна пропозиція:</w:t>
            </w:r>
          </w:p>
          <w:p w14:paraId="3017E7FC" w14:textId="77777777" w:rsidR="00F95F6D" w:rsidRPr="00A918B0" w:rsidRDefault="00F95F6D" w:rsidP="00F95F6D">
            <w:pPr>
              <w:ind w:right="97" w:firstLine="373"/>
              <w:contextualSpacing/>
              <w:jc w:val="both"/>
              <w:rPr>
                <w:iCs/>
                <w:sz w:val="24"/>
                <w:szCs w:val="24"/>
              </w:rPr>
            </w:pPr>
            <w:r w:rsidRPr="00A918B0">
              <w:rPr>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A918B0">
                <w:rPr>
                  <w:iCs/>
                  <w:color w:val="0000FF"/>
                  <w:sz w:val="24"/>
                  <w:szCs w:val="24"/>
                  <w:u w:val="single"/>
                </w:rPr>
                <w:t xml:space="preserve">пункту </w:t>
              </w:r>
            </w:hyperlink>
            <w:hyperlink r:id="rId11" w:anchor="n131" w:history="1">
              <w:r w:rsidRPr="00A918B0">
                <w:rPr>
                  <w:iCs/>
                  <w:color w:val="0000FF"/>
                  <w:sz w:val="24"/>
                  <w:szCs w:val="24"/>
                  <w:u w:val="single"/>
                </w:rPr>
                <w:t>4</w:t>
              </w:r>
            </w:hyperlink>
            <w:r w:rsidRPr="00A918B0">
              <w:rPr>
                <w:iCs/>
                <w:sz w:val="24"/>
                <w:szCs w:val="24"/>
              </w:rPr>
              <w:t>3 Особливостей;</w:t>
            </w:r>
          </w:p>
          <w:p w14:paraId="202B7CA0" w14:textId="77777777" w:rsidR="00F95F6D" w:rsidRPr="00A918B0" w:rsidRDefault="00F95F6D" w:rsidP="00F95F6D">
            <w:pPr>
              <w:ind w:right="97" w:firstLine="373"/>
              <w:contextualSpacing/>
              <w:jc w:val="both"/>
              <w:rPr>
                <w:iCs/>
                <w:sz w:val="24"/>
                <w:szCs w:val="24"/>
              </w:rPr>
            </w:pPr>
            <w:r w:rsidRPr="00A918B0">
              <w:rPr>
                <w:iCs/>
                <w:sz w:val="24"/>
                <w:szCs w:val="24"/>
              </w:rPr>
              <w:t>є такою, строк дії якої закінчився;</w:t>
            </w:r>
          </w:p>
          <w:p w14:paraId="3F58C3F1" w14:textId="77777777" w:rsidR="00F95F6D" w:rsidRPr="00A918B0" w:rsidRDefault="00F95F6D" w:rsidP="00F95F6D">
            <w:pPr>
              <w:ind w:right="97" w:firstLine="373"/>
              <w:contextualSpacing/>
              <w:jc w:val="both"/>
              <w:rPr>
                <w:iCs/>
                <w:sz w:val="24"/>
                <w:szCs w:val="24"/>
              </w:rPr>
            </w:pPr>
            <w:r w:rsidRPr="00A918B0">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61C8C5" w14:textId="77777777" w:rsidR="00F95F6D" w:rsidRPr="00A918B0" w:rsidRDefault="00F95F6D" w:rsidP="00F95F6D">
            <w:pPr>
              <w:ind w:right="97" w:firstLine="373"/>
              <w:contextualSpacing/>
              <w:jc w:val="both"/>
              <w:rPr>
                <w:iCs/>
                <w:sz w:val="24"/>
                <w:szCs w:val="24"/>
              </w:rPr>
            </w:pPr>
            <w:r w:rsidRPr="00A918B0">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01600DB4" w14:textId="77777777" w:rsidR="00F95F6D" w:rsidRPr="00A918B0" w:rsidRDefault="00F95F6D" w:rsidP="00F95F6D">
            <w:pPr>
              <w:ind w:right="97" w:firstLine="373"/>
              <w:contextualSpacing/>
              <w:jc w:val="both"/>
              <w:rPr>
                <w:iCs/>
                <w:sz w:val="24"/>
                <w:szCs w:val="24"/>
              </w:rPr>
            </w:pPr>
            <w:r w:rsidRPr="00A918B0">
              <w:rPr>
                <w:iCs/>
                <w:sz w:val="24"/>
                <w:szCs w:val="24"/>
              </w:rPr>
              <w:lastRenderedPageBreak/>
              <w:t>3) переможець процедури закупівлі:</w:t>
            </w:r>
          </w:p>
          <w:p w14:paraId="5CFA6797" w14:textId="77777777" w:rsidR="00F95F6D" w:rsidRPr="00A918B0" w:rsidRDefault="00F95F6D" w:rsidP="00F95F6D">
            <w:pPr>
              <w:ind w:right="97" w:firstLine="373"/>
              <w:contextualSpacing/>
              <w:jc w:val="both"/>
              <w:rPr>
                <w:iCs/>
                <w:sz w:val="24"/>
                <w:szCs w:val="24"/>
              </w:rPr>
            </w:pPr>
            <w:r w:rsidRPr="00A918B0">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64E45A" w14:textId="77777777" w:rsidR="00F95F6D" w:rsidRPr="00A918B0" w:rsidRDefault="00F95F6D" w:rsidP="00F95F6D">
            <w:pPr>
              <w:ind w:right="97" w:firstLine="373"/>
              <w:contextualSpacing/>
              <w:jc w:val="both"/>
              <w:rPr>
                <w:iCs/>
                <w:sz w:val="24"/>
                <w:szCs w:val="24"/>
              </w:rPr>
            </w:pPr>
            <w:r w:rsidRPr="00A918B0">
              <w:rPr>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298FD20" w14:textId="77777777" w:rsidR="00F95F6D" w:rsidRPr="00A918B0" w:rsidRDefault="00F95F6D" w:rsidP="00F95F6D">
            <w:pPr>
              <w:ind w:right="97" w:firstLine="373"/>
              <w:contextualSpacing/>
              <w:jc w:val="both"/>
              <w:rPr>
                <w:iCs/>
                <w:sz w:val="24"/>
                <w:szCs w:val="24"/>
              </w:rPr>
            </w:pPr>
            <w:r w:rsidRPr="00A918B0">
              <w:rPr>
                <w:iCs/>
                <w:sz w:val="24"/>
                <w:szCs w:val="24"/>
              </w:rPr>
              <w:t>не надав забезпечення виконання договору про закупівлю, якщо таке забезпечення вимагалося замовником;</w:t>
            </w:r>
          </w:p>
          <w:p w14:paraId="7233A9CF" w14:textId="77777777" w:rsidR="00F95F6D" w:rsidRPr="00A918B0" w:rsidRDefault="00F95F6D" w:rsidP="00F95F6D">
            <w:pPr>
              <w:ind w:right="97" w:firstLine="373"/>
              <w:contextualSpacing/>
              <w:jc w:val="both"/>
              <w:rPr>
                <w:iCs/>
                <w:sz w:val="24"/>
                <w:szCs w:val="24"/>
              </w:rPr>
            </w:pPr>
            <w:r w:rsidRPr="00A918B0">
              <w:rPr>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3066DB3" w14:textId="77777777" w:rsidR="00F95F6D" w:rsidRPr="00A918B0" w:rsidRDefault="00F95F6D" w:rsidP="00F95F6D">
            <w:pPr>
              <w:ind w:right="97" w:firstLine="373"/>
              <w:contextualSpacing/>
              <w:jc w:val="both"/>
              <w:rPr>
                <w:sz w:val="24"/>
                <w:szCs w:val="24"/>
              </w:rPr>
            </w:pPr>
            <w:r w:rsidRPr="00A918B0">
              <w:rPr>
                <w:iCs/>
                <w:sz w:val="24"/>
                <w:szCs w:val="24"/>
              </w:rPr>
              <w:t>5.2. Замовник може відхилити тендерну пропозицію</w:t>
            </w:r>
            <w:r w:rsidRPr="00A918B0">
              <w:rPr>
                <w:sz w:val="24"/>
                <w:szCs w:val="24"/>
              </w:rPr>
              <w:t xml:space="preserve"> із зазначенням аргументації в електронній системі закупівель у разі, коли:</w:t>
            </w:r>
          </w:p>
          <w:p w14:paraId="68AB3D79" w14:textId="77777777" w:rsidR="00F95F6D" w:rsidRPr="00A918B0" w:rsidRDefault="00F95F6D" w:rsidP="00F95F6D">
            <w:pPr>
              <w:ind w:right="97" w:firstLine="373"/>
              <w:contextualSpacing/>
              <w:jc w:val="both"/>
              <w:rPr>
                <w:sz w:val="24"/>
                <w:szCs w:val="24"/>
              </w:rPr>
            </w:pPr>
            <w:r w:rsidRPr="00A918B0">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6235CF" w14:textId="77777777" w:rsidR="00F95F6D" w:rsidRPr="00A918B0" w:rsidRDefault="00F95F6D" w:rsidP="00F95F6D">
            <w:pPr>
              <w:ind w:right="97" w:firstLine="373"/>
              <w:contextualSpacing/>
              <w:jc w:val="both"/>
              <w:rPr>
                <w:sz w:val="24"/>
                <w:szCs w:val="24"/>
              </w:rPr>
            </w:pPr>
            <w:r w:rsidRPr="00A918B0">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B6FA6D" w14:textId="77777777" w:rsidR="00F95F6D" w:rsidRPr="00A918B0" w:rsidRDefault="00F95F6D" w:rsidP="00F95F6D">
            <w:pPr>
              <w:ind w:right="97" w:firstLine="373"/>
              <w:contextualSpacing/>
              <w:jc w:val="both"/>
              <w:rPr>
                <w:sz w:val="24"/>
                <w:szCs w:val="24"/>
              </w:rPr>
            </w:pPr>
            <w:r w:rsidRPr="00A918B0">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1F23A" w14:textId="77777777" w:rsidR="00F95F6D" w:rsidRPr="00A918B0" w:rsidRDefault="00F95F6D" w:rsidP="00F95F6D">
            <w:pPr>
              <w:ind w:right="97" w:firstLine="373"/>
              <w:contextualSpacing/>
              <w:jc w:val="both"/>
              <w:rPr>
                <w:sz w:val="24"/>
                <w:szCs w:val="24"/>
              </w:rPr>
            </w:pPr>
            <w:r w:rsidRPr="00A918B0">
              <w:rPr>
                <w:sz w:val="24"/>
                <w:szCs w:val="24"/>
              </w:rPr>
              <w:t xml:space="preserve">5.3.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A918B0">
              <w:rPr>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p w14:paraId="11A6719E" w14:textId="77777777" w:rsidR="00F95F6D" w:rsidRPr="00A918B0" w:rsidRDefault="00F95F6D" w:rsidP="00F95F6D">
            <w:pPr>
              <w:ind w:right="97" w:firstLine="373"/>
              <w:contextualSpacing/>
              <w:jc w:val="both"/>
              <w:rPr>
                <w:sz w:val="24"/>
                <w:szCs w:val="24"/>
              </w:rPr>
            </w:pPr>
            <w:r w:rsidRPr="00A918B0">
              <w:rPr>
                <w:sz w:val="24"/>
                <w:szCs w:val="24"/>
              </w:rPr>
              <w:t xml:space="preserve">     5.4.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45CCA0" w14:textId="39616602" w:rsidR="00EF6630" w:rsidRPr="00A918B0" w:rsidRDefault="00F95F6D" w:rsidP="00F95F6D">
            <w:pPr>
              <w:ind w:right="97" w:firstLine="373"/>
              <w:contextualSpacing/>
              <w:jc w:val="both"/>
              <w:rPr>
                <w:sz w:val="24"/>
                <w:szCs w:val="24"/>
              </w:rPr>
            </w:pPr>
            <w:r w:rsidRPr="00A918B0">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026DC" w:rsidRPr="00A918B0"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A918B0" w:rsidRDefault="00C026DC" w:rsidP="00C94319">
            <w:pPr>
              <w:ind w:right="113"/>
              <w:jc w:val="center"/>
              <w:rPr>
                <w:sz w:val="24"/>
                <w:szCs w:val="24"/>
                <w:lang w:eastAsia="uk-UA"/>
              </w:rPr>
            </w:pPr>
            <w:r w:rsidRPr="00A918B0">
              <w:rPr>
                <w:b/>
                <w:sz w:val="24"/>
                <w:szCs w:val="24"/>
                <w:bdr w:val="none" w:sz="0" w:space="0" w:color="auto" w:frame="1"/>
                <w:lang w:val="en-US" w:eastAsia="uk-UA"/>
              </w:rPr>
              <w:lastRenderedPageBreak/>
              <w:t>V</w:t>
            </w:r>
            <w:r w:rsidRPr="00A918B0">
              <w:rPr>
                <w:b/>
                <w:sz w:val="24"/>
                <w:szCs w:val="24"/>
                <w:bdr w:val="none" w:sz="0" w:space="0" w:color="auto" w:frame="1"/>
                <w:lang w:eastAsia="uk-UA"/>
              </w:rPr>
              <w:t>І. Результати торгів та укладання договору про закупівлю</w:t>
            </w:r>
          </w:p>
        </w:tc>
      </w:tr>
      <w:tr w:rsidR="00C026DC" w:rsidRPr="00A918B0"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026DC" w:rsidRPr="00A918B0" w:rsidRDefault="00C026DC" w:rsidP="00C94319">
            <w:pPr>
              <w:ind w:right="113"/>
              <w:jc w:val="center"/>
              <w:rPr>
                <w:b/>
                <w:sz w:val="24"/>
                <w:szCs w:val="24"/>
                <w:lang w:eastAsia="uk-UA"/>
              </w:rPr>
            </w:pPr>
            <w:r w:rsidRPr="00A918B0">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1B1E729F" w14:textId="77777777" w:rsidR="00145074" w:rsidRPr="00A918B0" w:rsidRDefault="00145074" w:rsidP="00145074">
            <w:pPr>
              <w:ind w:right="162" w:firstLine="373"/>
              <w:contextualSpacing/>
              <w:jc w:val="both"/>
              <w:rPr>
                <w:sz w:val="24"/>
                <w:szCs w:val="24"/>
              </w:rPr>
            </w:pPr>
            <w:r w:rsidRPr="00A918B0">
              <w:rPr>
                <w:sz w:val="24"/>
                <w:szCs w:val="24"/>
              </w:rPr>
              <w:t>1.1 Замовник відміняє відкриті торги у разі:</w:t>
            </w:r>
          </w:p>
          <w:p w14:paraId="7A200E9B" w14:textId="77777777" w:rsidR="00145074" w:rsidRPr="00A918B0" w:rsidRDefault="00145074" w:rsidP="00145074">
            <w:pPr>
              <w:ind w:right="162" w:firstLine="373"/>
              <w:contextualSpacing/>
              <w:jc w:val="both"/>
              <w:rPr>
                <w:sz w:val="24"/>
                <w:szCs w:val="24"/>
              </w:rPr>
            </w:pPr>
            <w:r w:rsidRPr="00A918B0">
              <w:rPr>
                <w:sz w:val="24"/>
                <w:szCs w:val="24"/>
              </w:rPr>
              <w:t>1) відсутності подальшої потреби в закупівлі товарів, робіт чи послуг;</w:t>
            </w:r>
          </w:p>
          <w:p w14:paraId="3ADD5023" w14:textId="77777777" w:rsidR="00145074" w:rsidRPr="00A918B0" w:rsidRDefault="00145074" w:rsidP="00145074">
            <w:pPr>
              <w:ind w:right="162" w:firstLine="373"/>
              <w:contextualSpacing/>
              <w:jc w:val="both"/>
              <w:rPr>
                <w:sz w:val="24"/>
                <w:szCs w:val="24"/>
              </w:rPr>
            </w:pPr>
            <w:r w:rsidRPr="00A918B0">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58240F" w14:textId="77777777" w:rsidR="00145074" w:rsidRPr="00A918B0" w:rsidRDefault="00145074" w:rsidP="00145074">
            <w:pPr>
              <w:ind w:right="162" w:firstLine="373"/>
              <w:contextualSpacing/>
              <w:jc w:val="both"/>
              <w:rPr>
                <w:sz w:val="24"/>
                <w:szCs w:val="24"/>
              </w:rPr>
            </w:pPr>
            <w:r w:rsidRPr="00A918B0">
              <w:rPr>
                <w:sz w:val="24"/>
                <w:szCs w:val="24"/>
              </w:rPr>
              <w:t>3) скорочення обсягу видатків на здійснення закупівлі товарів, робіт чи послуг;</w:t>
            </w:r>
          </w:p>
          <w:p w14:paraId="6B6C2904" w14:textId="77777777" w:rsidR="00145074" w:rsidRPr="00A918B0" w:rsidRDefault="00145074" w:rsidP="00145074">
            <w:pPr>
              <w:ind w:right="162" w:firstLine="373"/>
              <w:contextualSpacing/>
              <w:jc w:val="both"/>
              <w:rPr>
                <w:sz w:val="24"/>
                <w:szCs w:val="24"/>
              </w:rPr>
            </w:pPr>
            <w:r w:rsidRPr="00A918B0">
              <w:rPr>
                <w:sz w:val="24"/>
                <w:szCs w:val="24"/>
              </w:rPr>
              <w:t>4) коли здійснення закупівлі стало неможливим внаслідок дії обставин непереборної сили.</w:t>
            </w:r>
          </w:p>
          <w:p w14:paraId="2F6E68ED" w14:textId="77777777" w:rsidR="00145074" w:rsidRPr="00A918B0" w:rsidRDefault="00145074" w:rsidP="00145074">
            <w:pPr>
              <w:ind w:right="162" w:firstLine="373"/>
              <w:contextualSpacing/>
              <w:jc w:val="both"/>
              <w:rPr>
                <w:sz w:val="24"/>
                <w:szCs w:val="24"/>
              </w:rPr>
            </w:pPr>
            <w:r w:rsidRPr="00A918B0">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BC2A49" w14:textId="77777777" w:rsidR="00145074" w:rsidRPr="00A918B0" w:rsidRDefault="00145074" w:rsidP="00145074">
            <w:pPr>
              <w:ind w:right="162" w:firstLine="373"/>
              <w:contextualSpacing/>
              <w:jc w:val="both"/>
              <w:rPr>
                <w:sz w:val="24"/>
                <w:szCs w:val="24"/>
              </w:rPr>
            </w:pPr>
            <w:r w:rsidRPr="00A918B0">
              <w:rPr>
                <w:sz w:val="24"/>
                <w:szCs w:val="24"/>
              </w:rPr>
              <w:t>1.2.  Відкриті торги автоматично відміняються електронною системою закупівель у разі:</w:t>
            </w:r>
          </w:p>
          <w:p w14:paraId="02AEF25D" w14:textId="77777777" w:rsidR="00145074" w:rsidRPr="00A918B0" w:rsidRDefault="00145074" w:rsidP="00145074">
            <w:pPr>
              <w:ind w:right="162" w:firstLine="373"/>
              <w:contextualSpacing/>
              <w:jc w:val="both"/>
              <w:rPr>
                <w:sz w:val="24"/>
                <w:szCs w:val="24"/>
              </w:rPr>
            </w:pPr>
            <w:r w:rsidRPr="00A918B0">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9483F9" w14:textId="77777777" w:rsidR="00145074" w:rsidRPr="00A918B0" w:rsidRDefault="00145074" w:rsidP="00145074">
            <w:pPr>
              <w:ind w:right="162" w:firstLine="373"/>
              <w:contextualSpacing/>
              <w:jc w:val="both"/>
              <w:rPr>
                <w:sz w:val="24"/>
                <w:szCs w:val="24"/>
              </w:rPr>
            </w:pPr>
            <w:r w:rsidRPr="00A918B0">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897A50D" w14:textId="77777777" w:rsidR="00145074" w:rsidRPr="00A918B0" w:rsidRDefault="00145074" w:rsidP="00145074">
            <w:pPr>
              <w:ind w:right="162" w:firstLine="373"/>
              <w:contextualSpacing/>
              <w:jc w:val="both"/>
              <w:rPr>
                <w:sz w:val="24"/>
                <w:szCs w:val="24"/>
              </w:rPr>
            </w:pPr>
            <w:r w:rsidRPr="00A918B0">
              <w:rPr>
                <w:sz w:val="24"/>
                <w:szCs w:val="24"/>
              </w:rPr>
              <w:t>1.3. Відкриті торги можуть бути відмінено частково (за лотом).</w:t>
            </w:r>
          </w:p>
          <w:p w14:paraId="2CA3BA08" w14:textId="77777777" w:rsidR="00145074" w:rsidRPr="00A918B0" w:rsidRDefault="00145074" w:rsidP="00145074">
            <w:pPr>
              <w:ind w:right="162" w:firstLine="373"/>
              <w:contextualSpacing/>
              <w:jc w:val="both"/>
              <w:rPr>
                <w:sz w:val="24"/>
                <w:szCs w:val="24"/>
              </w:rPr>
            </w:pPr>
            <w:r w:rsidRPr="00A918B0">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024990E" w14:textId="77777777" w:rsidR="00145074" w:rsidRPr="00A918B0" w:rsidRDefault="00145074" w:rsidP="00145074">
            <w:pPr>
              <w:ind w:right="162" w:firstLine="373"/>
              <w:contextualSpacing/>
              <w:jc w:val="both"/>
              <w:rPr>
                <w:sz w:val="24"/>
                <w:szCs w:val="24"/>
              </w:rPr>
            </w:pPr>
            <w:r w:rsidRPr="00A918B0">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71060E3" w:rsidR="00C026DC" w:rsidRPr="00A918B0" w:rsidRDefault="00145074" w:rsidP="00145074">
            <w:pPr>
              <w:ind w:right="97" w:firstLine="373"/>
              <w:contextualSpacing/>
              <w:jc w:val="both"/>
              <w:rPr>
                <w:sz w:val="24"/>
                <w:szCs w:val="24"/>
              </w:rPr>
            </w:pPr>
            <w:r w:rsidRPr="00A918B0">
              <w:rPr>
                <w:sz w:val="24"/>
                <w:szCs w:val="24"/>
              </w:rPr>
              <w:t xml:space="preserve">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w:t>
            </w:r>
            <w:r w:rsidRPr="00A918B0">
              <w:rPr>
                <w:sz w:val="24"/>
                <w:szCs w:val="24"/>
              </w:rPr>
              <w:lastRenderedPageBreak/>
              <w:t>відкритих торгів оприлюднюється інформація про відміну відкритих торгів.</w:t>
            </w:r>
          </w:p>
        </w:tc>
      </w:tr>
      <w:tr w:rsidR="00C026DC" w:rsidRPr="00A918B0"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15913694" w:rsidR="00C026DC" w:rsidRPr="00A918B0" w:rsidRDefault="00C026DC" w:rsidP="00C94319">
            <w:pPr>
              <w:ind w:right="113"/>
              <w:jc w:val="center"/>
              <w:rPr>
                <w:b/>
                <w:sz w:val="24"/>
                <w:szCs w:val="24"/>
                <w:lang w:eastAsia="uk-UA"/>
              </w:rPr>
            </w:pPr>
            <w:r w:rsidRPr="00A918B0">
              <w:rPr>
                <w:b/>
                <w:sz w:val="24"/>
                <w:szCs w:val="24"/>
                <w:lang w:eastAsia="uk-UA"/>
              </w:rPr>
              <w:lastRenderedPageBreak/>
              <w:t>2. Строк укладання договору</w:t>
            </w:r>
          </w:p>
        </w:tc>
        <w:tc>
          <w:tcPr>
            <w:tcW w:w="3125" w:type="pct"/>
            <w:tcBorders>
              <w:top w:val="single" w:sz="6" w:space="0" w:color="000000"/>
              <w:left w:val="single" w:sz="6" w:space="0" w:color="000000"/>
              <w:bottom w:val="single" w:sz="6" w:space="0" w:color="000000"/>
              <w:right w:val="single" w:sz="6" w:space="0" w:color="000000"/>
            </w:tcBorders>
          </w:tcPr>
          <w:p w14:paraId="668EDE50" w14:textId="77777777" w:rsidR="00145074" w:rsidRPr="00A918B0" w:rsidRDefault="00145074" w:rsidP="00145074">
            <w:pPr>
              <w:ind w:right="113" w:firstLine="373"/>
              <w:contextualSpacing/>
              <w:jc w:val="both"/>
              <w:rPr>
                <w:sz w:val="24"/>
                <w:szCs w:val="24"/>
              </w:rPr>
            </w:pPr>
            <w:r w:rsidRPr="00A918B0">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F380A7" w14:textId="77777777" w:rsidR="00145074" w:rsidRPr="00A918B0" w:rsidRDefault="00145074" w:rsidP="00145074">
            <w:pPr>
              <w:ind w:right="113" w:firstLine="373"/>
              <w:contextualSpacing/>
              <w:jc w:val="both"/>
              <w:rPr>
                <w:sz w:val="24"/>
                <w:szCs w:val="24"/>
              </w:rPr>
            </w:pPr>
            <w:r w:rsidRPr="00A918B0">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59B4C20" w14:textId="77777777" w:rsidR="00145074" w:rsidRPr="00A918B0" w:rsidRDefault="00145074" w:rsidP="00145074">
            <w:pPr>
              <w:ind w:right="113" w:firstLine="373"/>
              <w:contextualSpacing/>
              <w:jc w:val="both"/>
              <w:rPr>
                <w:sz w:val="24"/>
                <w:szCs w:val="24"/>
              </w:rPr>
            </w:pPr>
            <w:r w:rsidRPr="00A918B0">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A918B0" w:rsidRDefault="00C026DC" w:rsidP="00C701BC">
            <w:pPr>
              <w:ind w:right="113" w:firstLine="373"/>
              <w:contextualSpacing/>
              <w:jc w:val="both"/>
              <w:rPr>
                <w:sz w:val="24"/>
                <w:szCs w:val="24"/>
              </w:rPr>
            </w:pPr>
          </w:p>
        </w:tc>
      </w:tr>
      <w:tr w:rsidR="00C026DC" w:rsidRPr="00A918B0"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EE79677" w:rsidR="00C026DC" w:rsidRPr="00A918B0" w:rsidRDefault="00C026DC" w:rsidP="00C94319">
            <w:pPr>
              <w:ind w:right="113"/>
              <w:jc w:val="center"/>
              <w:rPr>
                <w:b/>
                <w:sz w:val="24"/>
                <w:szCs w:val="24"/>
                <w:lang w:eastAsia="uk-UA"/>
              </w:rPr>
            </w:pPr>
            <w:r w:rsidRPr="00A918B0">
              <w:rPr>
                <w:b/>
                <w:sz w:val="24"/>
                <w:szCs w:val="24"/>
                <w:lang w:eastAsia="uk-UA"/>
              </w:rPr>
              <w:t>3. Проект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8E7CD77" w14:textId="60F65FEE" w:rsidR="00C026DC" w:rsidRPr="00A918B0" w:rsidRDefault="00C026DC" w:rsidP="00C701BC">
            <w:pPr>
              <w:ind w:right="113" w:firstLine="373"/>
              <w:contextualSpacing/>
              <w:jc w:val="both"/>
              <w:rPr>
                <w:color w:val="000000" w:themeColor="text1"/>
                <w:sz w:val="24"/>
                <w:szCs w:val="24"/>
              </w:rPr>
            </w:pPr>
            <w:r w:rsidRPr="00A918B0">
              <w:rPr>
                <w:color w:val="000000" w:themeColor="text1"/>
                <w:sz w:val="24"/>
                <w:szCs w:val="24"/>
              </w:rPr>
              <w:t xml:space="preserve">Згідно з Додатком </w:t>
            </w:r>
            <w:r w:rsidR="00716B80" w:rsidRPr="00A918B0">
              <w:rPr>
                <w:color w:val="000000" w:themeColor="text1"/>
                <w:sz w:val="24"/>
                <w:szCs w:val="24"/>
              </w:rPr>
              <w:t>№</w:t>
            </w:r>
            <w:r w:rsidRPr="00A918B0">
              <w:rPr>
                <w:color w:val="000000" w:themeColor="text1"/>
                <w:sz w:val="24"/>
                <w:szCs w:val="24"/>
              </w:rPr>
              <w:t>2 до тендерної документації.</w:t>
            </w:r>
          </w:p>
          <w:p w14:paraId="0FC2089A" w14:textId="77777777" w:rsidR="00C026DC" w:rsidRPr="00A918B0" w:rsidRDefault="00C026DC" w:rsidP="00C701BC">
            <w:pPr>
              <w:ind w:right="113" w:firstLine="373"/>
              <w:contextualSpacing/>
              <w:jc w:val="both"/>
              <w:rPr>
                <w:color w:val="000000" w:themeColor="text1"/>
                <w:sz w:val="24"/>
                <w:szCs w:val="24"/>
                <w:lang w:eastAsia="uk-UA"/>
              </w:rPr>
            </w:pPr>
          </w:p>
          <w:p w14:paraId="21D0C288" w14:textId="77777777" w:rsidR="00C026DC" w:rsidRPr="00A918B0" w:rsidRDefault="00C026DC" w:rsidP="00C701BC">
            <w:pPr>
              <w:ind w:right="113" w:firstLine="373"/>
              <w:contextualSpacing/>
              <w:jc w:val="both"/>
              <w:rPr>
                <w:color w:val="000000" w:themeColor="text1"/>
                <w:sz w:val="24"/>
                <w:szCs w:val="24"/>
                <w:lang w:eastAsia="uk-UA"/>
              </w:rPr>
            </w:pPr>
            <w:r w:rsidRPr="00A918B0">
              <w:rPr>
                <w:color w:val="000000" w:themeColor="text1"/>
                <w:sz w:val="24"/>
                <w:szCs w:val="24"/>
                <w:lang w:eastAsia="uk-UA"/>
              </w:rPr>
              <w:t>Переможець процедури закупівлі під час укладення договору про закупівлю повинен надати:</w:t>
            </w:r>
          </w:p>
          <w:p w14:paraId="60C392ED" w14:textId="77777777" w:rsidR="00C026DC" w:rsidRPr="00A918B0" w:rsidRDefault="00C026DC" w:rsidP="00C701BC">
            <w:pPr>
              <w:ind w:right="113" w:firstLine="373"/>
              <w:contextualSpacing/>
              <w:jc w:val="both"/>
              <w:rPr>
                <w:color w:val="000000" w:themeColor="text1"/>
                <w:sz w:val="24"/>
                <w:szCs w:val="24"/>
                <w:lang w:eastAsia="uk-UA"/>
              </w:rPr>
            </w:pPr>
            <w:r w:rsidRPr="00A918B0">
              <w:rPr>
                <w:color w:val="000000" w:themeColor="text1"/>
                <w:sz w:val="24"/>
                <w:szCs w:val="24"/>
                <w:lang w:eastAsia="uk-UA"/>
              </w:rPr>
              <w:t>1) відповідну інформацію про право підписання договору про закупівлю;</w:t>
            </w:r>
          </w:p>
          <w:p w14:paraId="77DC6FBC" w14:textId="5B04CEB8" w:rsidR="00FE4ED8" w:rsidRPr="00A918B0" w:rsidRDefault="00C026DC" w:rsidP="002F137C">
            <w:pPr>
              <w:ind w:right="113" w:firstLine="373"/>
              <w:contextualSpacing/>
              <w:jc w:val="both"/>
              <w:rPr>
                <w:color w:val="000000" w:themeColor="text1"/>
                <w:sz w:val="24"/>
                <w:szCs w:val="24"/>
                <w:lang w:eastAsia="uk-UA"/>
              </w:rPr>
            </w:pPr>
            <w:r w:rsidRPr="00A918B0">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FE4ED8" w:rsidRPr="00A918B0">
              <w:rPr>
                <w:color w:val="000000" w:themeColor="text1"/>
                <w:sz w:val="24"/>
                <w:szCs w:val="24"/>
                <w:lang w:eastAsia="uk-UA"/>
              </w:rPr>
              <w:t xml:space="preserve"> діяльності передбачено законом. </w:t>
            </w:r>
          </w:p>
          <w:p w14:paraId="7754EC69" w14:textId="77777777" w:rsidR="00C026DC" w:rsidRPr="00A918B0" w:rsidRDefault="00C026DC" w:rsidP="00C701BC">
            <w:pPr>
              <w:ind w:right="113" w:firstLine="373"/>
              <w:contextualSpacing/>
              <w:jc w:val="both"/>
              <w:rPr>
                <w:sz w:val="24"/>
                <w:szCs w:val="24"/>
                <w:lang w:eastAsia="uk-UA"/>
              </w:rPr>
            </w:pPr>
            <w:r w:rsidRPr="00A918B0">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6DC" w:rsidRPr="00A918B0"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026DC" w:rsidRPr="00A918B0" w:rsidRDefault="00C026DC" w:rsidP="00C94319">
            <w:pPr>
              <w:ind w:right="113"/>
              <w:jc w:val="center"/>
              <w:rPr>
                <w:b/>
                <w:sz w:val="24"/>
                <w:szCs w:val="24"/>
                <w:lang w:eastAsia="uk-UA"/>
              </w:rPr>
            </w:pPr>
            <w:r w:rsidRPr="00A918B0">
              <w:rPr>
                <w:b/>
                <w:sz w:val="24"/>
                <w:szCs w:val="24"/>
                <w:lang w:eastAsia="uk-UA"/>
              </w:rPr>
              <w:t>4. 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39445530" w14:textId="77777777" w:rsidR="000E6468" w:rsidRPr="00A918B0" w:rsidRDefault="000E6468" w:rsidP="000E6468">
            <w:pPr>
              <w:ind w:right="113" w:firstLine="373"/>
              <w:contextualSpacing/>
              <w:jc w:val="both"/>
              <w:rPr>
                <w:sz w:val="24"/>
                <w:szCs w:val="24"/>
              </w:rPr>
            </w:pPr>
            <w:r w:rsidRPr="00A918B0">
              <w:rPr>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Start w:id="15" w:name="n577"/>
            <w:bookmarkEnd w:id="15"/>
          </w:p>
          <w:p w14:paraId="0D84E3D0" w14:textId="77777777" w:rsidR="000E6468" w:rsidRPr="00A918B0" w:rsidRDefault="000E6468" w:rsidP="000E6468">
            <w:pPr>
              <w:ind w:right="113" w:firstLine="373"/>
              <w:contextualSpacing/>
              <w:jc w:val="both"/>
              <w:rPr>
                <w:sz w:val="24"/>
                <w:szCs w:val="24"/>
              </w:rPr>
            </w:pPr>
            <w:r w:rsidRPr="00A918B0">
              <w:rPr>
                <w:sz w:val="24"/>
                <w:szCs w:val="24"/>
              </w:rPr>
              <w:t xml:space="preserve">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E246014" w14:textId="77777777" w:rsidR="000E6468" w:rsidRPr="00A918B0" w:rsidRDefault="000E6468" w:rsidP="000E6468">
            <w:pPr>
              <w:ind w:right="113" w:firstLine="373"/>
              <w:contextualSpacing/>
              <w:jc w:val="both"/>
              <w:rPr>
                <w:sz w:val="24"/>
                <w:szCs w:val="24"/>
              </w:rPr>
            </w:pPr>
            <w:r w:rsidRPr="00A918B0">
              <w:rPr>
                <w:sz w:val="24"/>
                <w:szCs w:val="24"/>
              </w:rPr>
              <w:t xml:space="preserve">визначення грошового еквівалента зобов’язання в іноземній валюті; </w:t>
            </w:r>
          </w:p>
          <w:p w14:paraId="1486BDFA" w14:textId="77777777" w:rsidR="000E6468" w:rsidRPr="00A918B0" w:rsidRDefault="000E6468" w:rsidP="000E6468">
            <w:pPr>
              <w:ind w:right="113" w:firstLine="373"/>
              <w:contextualSpacing/>
              <w:jc w:val="both"/>
              <w:rPr>
                <w:sz w:val="24"/>
                <w:szCs w:val="24"/>
              </w:rPr>
            </w:pPr>
            <w:r w:rsidRPr="00A918B0">
              <w:rPr>
                <w:sz w:val="24"/>
                <w:szCs w:val="24"/>
              </w:rPr>
              <w:t>перерахунку ціни в бік зменшення ціни тендерної пропозиції переможця а без зменшення обсягів закупівлі;</w:t>
            </w:r>
          </w:p>
          <w:p w14:paraId="1032EA14" w14:textId="77777777" w:rsidR="000E6468" w:rsidRPr="00A918B0" w:rsidRDefault="000E6468" w:rsidP="000E6468">
            <w:pPr>
              <w:ind w:right="113" w:firstLine="373"/>
              <w:contextualSpacing/>
              <w:jc w:val="both"/>
              <w:rPr>
                <w:sz w:val="24"/>
                <w:szCs w:val="24"/>
              </w:rPr>
            </w:pPr>
            <w:r w:rsidRPr="00A918B0">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C4AB4F8" w14:textId="77777777" w:rsidR="000E6468" w:rsidRPr="00A918B0" w:rsidRDefault="000E6468" w:rsidP="000E6468">
            <w:pPr>
              <w:ind w:right="113" w:firstLine="373"/>
              <w:contextualSpacing/>
              <w:jc w:val="both"/>
              <w:rPr>
                <w:sz w:val="24"/>
                <w:szCs w:val="24"/>
              </w:rPr>
            </w:pPr>
            <w:r w:rsidRPr="00A918B0">
              <w:rPr>
                <w:sz w:val="24"/>
                <w:szCs w:val="24"/>
              </w:rPr>
              <w:lastRenderedPageBreak/>
              <w:t xml:space="preserve">4.3.  </w:t>
            </w:r>
            <w:bookmarkStart w:id="16" w:name="_Hlk117190802"/>
            <w:r w:rsidRPr="00A918B0">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0D4E4F" w14:textId="77777777" w:rsidR="000E6468" w:rsidRPr="00A918B0" w:rsidRDefault="000E6468" w:rsidP="000E6468">
            <w:pPr>
              <w:ind w:right="113" w:firstLine="373"/>
              <w:contextualSpacing/>
              <w:jc w:val="both"/>
              <w:rPr>
                <w:sz w:val="24"/>
                <w:szCs w:val="24"/>
              </w:rPr>
            </w:pPr>
            <w:r w:rsidRPr="00A918B0">
              <w:rPr>
                <w:sz w:val="24"/>
                <w:szCs w:val="24"/>
              </w:rPr>
              <w:t>1) зменшення обсягів закупівлі, зокрема з урахуванням фактичного обсягу видатків замовника;</w:t>
            </w:r>
          </w:p>
          <w:p w14:paraId="7E81F9B9" w14:textId="77777777" w:rsidR="000E6468" w:rsidRPr="00A918B0" w:rsidRDefault="000E6468" w:rsidP="000E6468">
            <w:pPr>
              <w:ind w:right="113" w:firstLine="373"/>
              <w:contextualSpacing/>
              <w:jc w:val="both"/>
              <w:rPr>
                <w:sz w:val="24"/>
                <w:szCs w:val="24"/>
              </w:rPr>
            </w:pPr>
            <w:r w:rsidRPr="00A918B0">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18B0">
              <w:rPr>
                <w:sz w:val="24"/>
                <w:szCs w:val="24"/>
              </w:rPr>
              <w:t>пропорційно</w:t>
            </w:r>
            <w:proofErr w:type="spellEnd"/>
            <w:r w:rsidRPr="00A918B0">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623EB" w14:textId="77777777" w:rsidR="000E6468" w:rsidRPr="00A918B0" w:rsidRDefault="000E6468" w:rsidP="000E6468">
            <w:pPr>
              <w:ind w:right="113" w:firstLine="373"/>
              <w:contextualSpacing/>
              <w:jc w:val="both"/>
              <w:rPr>
                <w:sz w:val="24"/>
                <w:szCs w:val="24"/>
              </w:rPr>
            </w:pPr>
            <w:r w:rsidRPr="00A918B0">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2ACD600" w14:textId="77777777" w:rsidR="000E6468" w:rsidRPr="00A918B0" w:rsidRDefault="000E6468" w:rsidP="000E6468">
            <w:pPr>
              <w:ind w:right="113" w:firstLine="373"/>
              <w:contextualSpacing/>
              <w:jc w:val="both"/>
              <w:rPr>
                <w:sz w:val="24"/>
                <w:szCs w:val="24"/>
              </w:rPr>
            </w:pPr>
            <w:r w:rsidRPr="00A918B0">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9A797F" w14:textId="77777777" w:rsidR="000E6468" w:rsidRPr="00A918B0" w:rsidRDefault="000E6468" w:rsidP="000E6468">
            <w:pPr>
              <w:ind w:right="113" w:firstLine="373"/>
              <w:contextualSpacing/>
              <w:jc w:val="both"/>
              <w:rPr>
                <w:sz w:val="24"/>
                <w:szCs w:val="24"/>
              </w:rPr>
            </w:pPr>
            <w:r w:rsidRPr="00A918B0">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033B928" w14:textId="77777777" w:rsidR="000E6468" w:rsidRPr="00A918B0" w:rsidRDefault="000E6468" w:rsidP="000E6468">
            <w:pPr>
              <w:ind w:right="113" w:firstLine="373"/>
              <w:contextualSpacing/>
              <w:jc w:val="both"/>
              <w:rPr>
                <w:sz w:val="24"/>
                <w:szCs w:val="24"/>
              </w:rPr>
            </w:pPr>
            <w:r w:rsidRPr="00A918B0">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8B0">
              <w:rPr>
                <w:sz w:val="24"/>
                <w:szCs w:val="24"/>
              </w:rPr>
              <w:t>пропорційно</w:t>
            </w:r>
            <w:proofErr w:type="spellEnd"/>
            <w:r w:rsidRPr="00A918B0">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A918B0">
              <w:rPr>
                <w:sz w:val="24"/>
                <w:szCs w:val="24"/>
              </w:rPr>
              <w:t>пропорційно</w:t>
            </w:r>
            <w:proofErr w:type="spellEnd"/>
            <w:r w:rsidRPr="00A918B0">
              <w:rPr>
                <w:sz w:val="24"/>
                <w:szCs w:val="24"/>
              </w:rPr>
              <w:t xml:space="preserve"> до зміни податкового навантаження внаслідок зміни системи оподаткування;</w:t>
            </w:r>
          </w:p>
          <w:p w14:paraId="1B52F9F7" w14:textId="77777777" w:rsidR="000E6468" w:rsidRPr="00A918B0" w:rsidRDefault="000E6468" w:rsidP="000E6468">
            <w:pPr>
              <w:ind w:right="113" w:firstLine="373"/>
              <w:contextualSpacing/>
              <w:jc w:val="both"/>
              <w:rPr>
                <w:sz w:val="24"/>
                <w:szCs w:val="24"/>
              </w:rPr>
            </w:pPr>
            <w:r w:rsidRPr="00A918B0">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B0">
              <w:rPr>
                <w:sz w:val="24"/>
                <w:szCs w:val="24"/>
              </w:rPr>
              <w:t>Platts</w:t>
            </w:r>
            <w:proofErr w:type="spellEnd"/>
            <w:r w:rsidRPr="00A918B0">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1F77E" w14:textId="594C48AE" w:rsidR="00C026DC" w:rsidRPr="00A918B0" w:rsidRDefault="000E6468" w:rsidP="000E6468">
            <w:pPr>
              <w:ind w:right="113" w:firstLine="373"/>
              <w:contextualSpacing/>
              <w:jc w:val="both"/>
              <w:rPr>
                <w:sz w:val="24"/>
                <w:szCs w:val="24"/>
              </w:rPr>
            </w:pPr>
            <w:r w:rsidRPr="00A918B0">
              <w:rPr>
                <w:sz w:val="24"/>
                <w:szCs w:val="24"/>
              </w:rPr>
              <w:t>8) зміни умов у зв’язку із застосуванням положень частини шостої</w:t>
            </w:r>
            <w:r w:rsidRPr="00A918B0">
              <w:rPr>
                <w:sz w:val="24"/>
                <w:szCs w:val="24"/>
              </w:rPr>
              <w:br/>
              <w:t>статті 41 Закону.</w:t>
            </w:r>
            <w:bookmarkEnd w:id="16"/>
          </w:p>
        </w:tc>
      </w:tr>
      <w:tr w:rsidR="00C026DC" w:rsidRPr="00A918B0"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026DC" w:rsidRPr="00A918B0" w:rsidRDefault="00C026DC" w:rsidP="00C94319">
            <w:pPr>
              <w:ind w:right="113"/>
              <w:jc w:val="center"/>
              <w:rPr>
                <w:b/>
                <w:sz w:val="24"/>
                <w:szCs w:val="24"/>
                <w:lang w:eastAsia="uk-UA"/>
              </w:rPr>
            </w:pPr>
            <w:r w:rsidRPr="00A918B0">
              <w:rPr>
                <w:b/>
                <w:sz w:val="24"/>
                <w:szCs w:val="24"/>
                <w:lang w:eastAsia="uk-UA"/>
              </w:rPr>
              <w:lastRenderedPageBreak/>
              <w:t>5.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43DB5649" w:rsidR="00C026DC" w:rsidRPr="00A918B0" w:rsidRDefault="000E6468" w:rsidP="00FA3D87">
            <w:pPr>
              <w:ind w:right="113" w:firstLine="373"/>
              <w:contextualSpacing/>
              <w:jc w:val="both"/>
              <w:rPr>
                <w:sz w:val="24"/>
                <w:szCs w:val="24"/>
              </w:rPr>
            </w:pPr>
            <w:r w:rsidRPr="00A918B0">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18B0">
              <w:rPr>
                <w:sz w:val="24"/>
                <w:szCs w:val="24"/>
              </w:rPr>
              <w:t>неукладення</w:t>
            </w:r>
            <w:proofErr w:type="spellEnd"/>
            <w:r w:rsidRPr="00A918B0">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A918B0"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026DC" w:rsidRPr="00A918B0" w:rsidRDefault="00C026DC" w:rsidP="00C94319">
            <w:pPr>
              <w:jc w:val="center"/>
              <w:rPr>
                <w:b/>
                <w:sz w:val="24"/>
                <w:szCs w:val="24"/>
                <w:lang w:eastAsia="uk-UA"/>
              </w:rPr>
            </w:pPr>
            <w:r w:rsidRPr="00A918B0">
              <w:rPr>
                <w:b/>
                <w:sz w:val="24"/>
                <w:szCs w:val="24"/>
                <w:lang w:eastAsia="uk-UA"/>
              </w:rPr>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026DC" w:rsidRPr="00A918B0" w:rsidRDefault="00673D6C" w:rsidP="00FA3D87">
            <w:pPr>
              <w:tabs>
                <w:tab w:val="left" w:pos="993"/>
              </w:tabs>
              <w:ind w:firstLine="373"/>
              <w:jc w:val="both"/>
              <w:rPr>
                <w:bCs/>
                <w:sz w:val="24"/>
                <w:szCs w:val="24"/>
              </w:rPr>
            </w:pPr>
            <w:r w:rsidRPr="00A918B0">
              <w:rPr>
                <w:b/>
                <w:sz w:val="24"/>
                <w:szCs w:val="24"/>
                <w:lang w:eastAsia="uk-UA"/>
              </w:rPr>
              <w:t>Не вимагається</w:t>
            </w:r>
          </w:p>
        </w:tc>
      </w:tr>
    </w:tbl>
    <w:p w14:paraId="60ADD88F" w14:textId="77777777" w:rsidR="00C026DC" w:rsidRPr="00A918B0" w:rsidRDefault="00C026DC" w:rsidP="00C026DC">
      <w:pPr>
        <w:ind w:left="10" w:hanging="10"/>
        <w:jc w:val="center"/>
        <w:rPr>
          <w:b/>
          <w:noProof/>
          <w:sz w:val="24"/>
          <w:szCs w:val="24"/>
          <w:u w:val="single"/>
          <w:lang w:eastAsia="en-US"/>
        </w:rPr>
      </w:pPr>
    </w:p>
    <w:p w14:paraId="0859D06D" w14:textId="77777777" w:rsidR="00C026DC" w:rsidRPr="00A918B0" w:rsidRDefault="00C026DC" w:rsidP="00C026DC">
      <w:pPr>
        <w:ind w:left="10" w:hanging="10"/>
        <w:rPr>
          <w:b/>
          <w:noProof/>
          <w:sz w:val="24"/>
          <w:szCs w:val="24"/>
          <w:u w:val="single"/>
          <w:lang w:eastAsia="en-US"/>
        </w:rPr>
      </w:pPr>
    </w:p>
    <w:p w14:paraId="789D9D57" w14:textId="092BFD96" w:rsidR="00C026DC" w:rsidRPr="00A918B0" w:rsidRDefault="00C026DC" w:rsidP="00C026DC">
      <w:pPr>
        <w:ind w:left="10" w:hanging="10"/>
        <w:rPr>
          <w:noProof/>
          <w:sz w:val="24"/>
          <w:szCs w:val="24"/>
          <w:shd w:val="clear" w:color="auto" w:fill="FFFFFF"/>
        </w:rPr>
      </w:pPr>
    </w:p>
    <w:p w14:paraId="77AC0BA7" w14:textId="1E47ED4C" w:rsidR="00F152DC" w:rsidRPr="00A918B0" w:rsidRDefault="00F152DC" w:rsidP="00C026DC">
      <w:pPr>
        <w:ind w:left="10" w:hanging="10"/>
        <w:rPr>
          <w:noProof/>
          <w:sz w:val="24"/>
          <w:szCs w:val="24"/>
          <w:shd w:val="clear" w:color="auto" w:fill="FFFFFF"/>
        </w:rPr>
      </w:pPr>
    </w:p>
    <w:p w14:paraId="4867382D" w14:textId="3AE2FFB3" w:rsidR="00F152DC" w:rsidRPr="00A918B0" w:rsidRDefault="00F152DC" w:rsidP="00C026DC">
      <w:pPr>
        <w:ind w:left="10" w:hanging="10"/>
        <w:rPr>
          <w:noProof/>
          <w:sz w:val="24"/>
          <w:szCs w:val="24"/>
          <w:shd w:val="clear" w:color="auto" w:fill="FFFFFF"/>
        </w:rPr>
      </w:pPr>
    </w:p>
    <w:p w14:paraId="33AB945F" w14:textId="5867CDE9" w:rsidR="00F152DC" w:rsidRPr="00A918B0" w:rsidRDefault="00F152DC" w:rsidP="00073BA0">
      <w:pPr>
        <w:rPr>
          <w:noProof/>
          <w:sz w:val="24"/>
          <w:szCs w:val="24"/>
          <w:shd w:val="clear" w:color="auto" w:fill="FFFFFF"/>
        </w:rPr>
      </w:pPr>
    </w:p>
    <w:p w14:paraId="215355D6" w14:textId="1510C5B1" w:rsidR="00F152DC" w:rsidRPr="00A918B0" w:rsidRDefault="00F152DC" w:rsidP="00C026DC">
      <w:pPr>
        <w:ind w:left="10" w:hanging="10"/>
        <w:rPr>
          <w:noProof/>
          <w:sz w:val="24"/>
          <w:szCs w:val="24"/>
          <w:shd w:val="clear" w:color="auto" w:fill="FFFFFF"/>
        </w:rPr>
      </w:pPr>
    </w:p>
    <w:p w14:paraId="523AB103" w14:textId="77777777" w:rsidR="00556B54" w:rsidRPr="00A918B0" w:rsidRDefault="00556B54" w:rsidP="00556B54">
      <w:pPr>
        <w:rPr>
          <w:b/>
          <w:noProof/>
          <w:sz w:val="24"/>
          <w:szCs w:val="24"/>
          <w:shd w:val="clear" w:color="auto" w:fill="FFFFFF"/>
        </w:rPr>
      </w:pPr>
    </w:p>
    <w:p w14:paraId="604126D4" w14:textId="77777777" w:rsidR="00B53147" w:rsidRPr="00A918B0" w:rsidRDefault="00B53147" w:rsidP="00556B54">
      <w:pPr>
        <w:rPr>
          <w:b/>
          <w:noProof/>
          <w:sz w:val="24"/>
          <w:szCs w:val="24"/>
          <w:shd w:val="clear" w:color="auto" w:fill="FFFFFF"/>
        </w:rPr>
      </w:pPr>
    </w:p>
    <w:p w14:paraId="201D1E75" w14:textId="77777777" w:rsidR="00B53147" w:rsidRPr="00A918B0" w:rsidRDefault="00B53147" w:rsidP="00556B54">
      <w:pPr>
        <w:rPr>
          <w:b/>
          <w:noProof/>
          <w:sz w:val="24"/>
          <w:szCs w:val="24"/>
          <w:shd w:val="clear" w:color="auto" w:fill="FFFFFF"/>
        </w:rPr>
      </w:pPr>
    </w:p>
    <w:p w14:paraId="0BEC5519" w14:textId="77777777" w:rsidR="00B53147" w:rsidRPr="00A918B0" w:rsidRDefault="00B53147" w:rsidP="00556B54">
      <w:pPr>
        <w:rPr>
          <w:b/>
          <w:noProof/>
          <w:sz w:val="24"/>
          <w:szCs w:val="24"/>
          <w:shd w:val="clear" w:color="auto" w:fill="FFFFFF"/>
        </w:rPr>
      </w:pPr>
    </w:p>
    <w:p w14:paraId="23D02131" w14:textId="77777777" w:rsidR="00B53147" w:rsidRPr="00A918B0" w:rsidRDefault="00B53147" w:rsidP="00556B54">
      <w:pPr>
        <w:rPr>
          <w:b/>
          <w:noProof/>
          <w:sz w:val="24"/>
          <w:szCs w:val="24"/>
          <w:shd w:val="clear" w:color="auto" w:fill="FFFFFF"/>
        </w:rPr>
      </w:pPr>
    </w:p>
    <w:p w14:paraId="5385BDE9" w14:textId="77777777" w:rsidR="00B53147" w:rsidRPr="00A918B0" w:rsidRDefault="00B53147" w:rsidP="00556B54">
      <w:pPr>
        <w:rPr>
          <w:b/>
          <w:noProof/>
          <w:sz w:val="24"/>
          <w:szCs w:val="24"/>
          <w:shd w:val="clear" w:color="auto" w:fill="FFFFFF"/>
        </w:rPr>
      </w:pPr>
    </w:p>
    <w:p w14:paraId="64D46577" w14:textId="77777777" w:rsidR="00B53147" w:rsidRPr="00A918B0" w:rsidRDefault="00B53147" w:rsidP="00556B54">
      <w:pPr>
        <w:rPr>
          <w:b/>
          <w:noProof/>
          <w:sz w:val="24"/>
          <w:szCs w:val="24"/>
          <w:shd w:val="clear" w:color="auto" w:fill="FFFFFF"/>
        </w:rPr>
      </w:pPr>
    </w:p>
    <w:p w14:paraId="57808457" w14:textId="77777777" w:rsidR="00B53147" w:rsidRPr="00A918B0" w:rsidRDefault="00B53147" w:rsidP="00556B54">
      <w:pPr>
        <w:rPr>
          <w:b/>
          <w:noProof/>
          <w:sz w:val="24"/>
          <w:szCs w:val="24"/>
          <w:shd w:val="clear" w:color="auto" w:fill="FFFFFF"/>
        </w:rPr>
      </w:pPr>
    </w:p>
    <w:p w14:paraId="5D1FDBBF" w14:textId="77777777" w:rsidR="00B53147" w:rsidRPr="00A918B0" w:rsidRDefault="00B53147" w:rsidP="00556B54">
      <w:pPr>
        <w:rPr>
          <w:b/>
          <w:noProof/>
          <w:sz w:val="24"/>
          <w:szCs w:val="24"/>
          <w:shd w:val="clear" w:color="auto" w:fill="FFFFFF"/>
        </w:rPr>
      </w:pPr>
    </w:p>
    <w:p w14:paraId="2CFBBAA2" w14:textId="77777777" w:rsidR="00B53147" w:rsidRPr="00A918B0" w:rsidRDefault="00B53147" w:rsidP="00556B54">
      <w:pPr>
        <w:rPr>
          <w:b/>
          <w:noProof/>
          <w:sz w:val="24"/>
          <w:szCs w:val="24"/>
          <w:shd w:val="clear" w:color="auto" w:fill="FFFFFF"/>
        </w:rPr>
      </w:pPr>
    </w:p>
    <w:p w14:paraId="6A834029" w14:textId="77777777" w:rsidR="00B53147" w:rsidRPr="00A918B0" w:rsidRDefault="00B53147" w:rsidP="00556B54">
      <w:pPr>
        <w:rPr>
          <w:b/>
          <w:noProof/>
          <w:sz w:val="24"/>
          <w:szCs w:val="24"/>
          <w:shd w:val="clear" w:color="auto" w:fill="FFFFFF"/>
        </w:rPr>
      </w:pPr>
    </w:p>
    <w:p w14:paraId="0CD963E6" w14:textId="77777777" w:rsidR="00B53147" w:rsidRPr="00A918B0" w:rsidRDefault="00B53147" w:rsidP="00556B54">
      <w:pPr>
        <w:rPr>
          <w:b/>
          <w:noProof/>
          <w:sz w:val="24"/>
          <w:szCs w:val="24"/>
          <w:shd w:val="clear" w:color="auto" w:fill="FFFFFF"/>
        </w:rPr>
      </w:pPr>
    </w:p>
    <w:p w14:paraId="6F58078E" w14:textId="77777777" w:rsidR="00B53147" w:rsidRPr="00A918B0" w:rsidRDefault="00B53147" w:rsidP="00556B54">
      <w:pPr>
        <w:rPr>
          <w:b/>
          <w:noProof/>
          <w:sz w:val="24"/>
          <w:szCs w:val="24"/>
          <w:shd w:val="clear" w:color="auto" w:fill="FFFFFF"/>
        </w:rPr>
      </w:pPr>
    </w:p>
    <w:p w14:paraId="2EADE9ED" w14:textId="77777777" w:rsidR="00B53147" w:rsidRPr="00A918B0" w:rsidRDefault="00B53147" w:rsidP="00556B54">
      <w:pPr>
        <w:rPr>
          <w:b/>
          <w:noProof/>
          <w:sz w:val="24"/>
          <w:szCs w:val="24"/>
          <w:shd w:val="clear" w:color="auto" w:fill="FFFFFF"/>
        </w:rPr>
      </w:pPr>
    </w:p>
    <w:p w14:paraId="091C45A7" w14:textId="77777777" w:rsidR="00B53147" w:rsidRPr="00A918B0" w:rsidRDefault="00B53147" w:rsidP="00556B54">
      <w:pPr>
        <w:rPr>
          <w:b/>
          <w:noProof/>
          <w:sz w:val="24"/>
          <w:szCs w:val="24"/>
          <w:shd w:val="clear" w:color="auto" w:fill="FFFFFF"/>
        </w:rPr>
      </w:pPr>
    </w:p>
    <w:p w14:paraId="151B0CA5" w14:textId="77777777" w:rsidR="000E6468" w:rsidRPr="00A918B0" w:rsidRDefault="000E6468" w:rsidP="00556B54">
      <w:pPr>
        <w:rPr>
          <w:b/>
          <w:noProof/>
          <w:sz w:val="24"/>
          <w:szCs w:val="24"/>
          <w:shd w:val="clear" w:color="auto" w:fill="FFFFFF"/>
        </w:rPr>
      </w:pPr>
    </w:p>
    <w:p w14:paraId="74560F88" w14:textId="77777777" w:rsidR="00C90C81" w:rsidRPr="00A918B0" w:rsidRDefault="00C90C81" w:rsidP="00FF1D8B">
      <w:pPr>
        <w:tabs>
          <w:tab w:val="num" w:pos="0"/>
        </w:tabs>
        <w:contextualSpacing/>
        <w:rPr>
          <w:b/>
          <w:noProof/>
          <w:sz w:val="24"/>
          <w:szCs w:val="24"/>
          <w:shd w:val="clear" w:color="auto" w:fill="FFFFFF"/>
        </w:rPr>
      </w:pPr>
    </w:p>
    <w:p w14:paraId="1B7539ED" w14:textId="77777777" w:rsidR="00FF1D8B" w:rsidRPr="00A918B0" w:rsidRDefault="00FF1D8B" w:rsidP="00FF1D8B">
      <w:pPr>
        <w:tabs>
          <w:tab w:val="num" w:pos="0"/>
        </w:tabs>
        <w:contextualSpacing/>
        <w:rPr>
          <w:b/>
          <w:noProof/>
          <w:sz w:val="24"/>
          <w:szCs w:val="24"/>
          <w:shd w:val="clear" w:color="auto" w:fill="FFFFFF"/>
        </w:rPr>
      </w:pPr>
    </w:p>
    <w:p w14:paraId="7B3BF3B0" w14:textId="77777777" w:rsidR="00FF1D8B" w:rsidRPr="00A918B0" w:rsidRDefault="00FF1D8B" w:rsidP="00FF1D8B">
      <w:pPr>
        <w:tabs>
          <w:tab w:val="num" w:pos="0"/>
        </w:tabs>
        <w:contextualSpacing/>
        <w:rPr>
          <w:b/>
          <w:sz w:val="24"/>
          <w:szCs w:val="24"/>
        </w:rPr>
      </w:pPr>
    </w:p>
    <w:p w14:paraId="249ED8CE" w14:textId="77777777" w:rsidR="00C90C81" w:rsidRPr="00A918B0" w:rsidRDefault="00C90C81" w:rsidP="00B53147">
      <w:pPr>
        <w:tabs>
          <w:tab w:val="num" w:pos="0"/>
        </w:tabs>
        <w:contextualSpacing/>
        <w:jc w:val="right"/>
        <w:rPr>
          <w:b/>
          <w:sz w:val="24"/>
          <w:szCs w:val="24"/>
        </w:rPr>
      </w:pPr>
    </w:p>
    <w:p w14:paraId="7CF02F2C" w14:textId="77777777" w:rsidR="00C90C81" w:rsidRPr="00A918B0" w:rsidRDefault="00C90C81" w:rsidP="00B53147">
      <w:pPr>
        <w:tabs>
          <w:tab w:val="num" w:pos="0"/>
        </w:tabs>
        <w:contextualSpacing/>
        <w:jc w:val="right"/>
        <w:rPr>
          <w:b/>
          <w:sz w:val="24"/>
          <w:szCs w:val="24"/>
        </w:rPr>
      </w:pPr>
    </w:p>
    <w:p w14:paraId="4DA9728A" w14:textId="77777777" w:rsidR="00FF1D8B" w:rsidRPr="00A918B0" w:rsidRDefault="00FF1D8B" w:rsidP="00B53147">
      <w:pPr>
        <w:tabs>
          <w:tab w:val="num" w:pos="0"/>
        </w:tabs>
        <w:contextualSpacing/>
        <w:jc w:val="right"/>
        <w:rPr>
          <w:b/>
          <w:sz w:val="24"/>
          <w:szCs w:val="24"/>
        </w:rPr>
      </w:pPr>
    </w:p>
    <w:p w14:paraId="789C03BA" w14:textId="77777777" w:rsidR="00FF1D8B" w:rsidRPr="00A918B0" w:rsidRDefault="00FF1D8B" w:rsidP="00B53147">
      <w:pPr>
        <w:tabs>
          <w:tab w:val="num" w:pos="0"/>
        </w:tabs>
        <w:contextualSpacing/>
        <w:jc w:val="right"/>
        <w:rPr>
          <w:b/>
          <w:sz w:val="24"/>
          <w:szCs w:val="24"/>
        </w:rPr>
      </w:pPr>
    </w:p>
    <w:p w14:paraId="1447F07B" w14:textId="77777777" w:rsidR="00FF1D8B" w:rsidRPr="00A918B0" w:rsidRDefault="00FF1D8B" w:rsidP="00B53147">
      <w:pPr>
        <w:tabs>
          <w:tab w:val="num" w:pos="0"/>
        </w:tabs>
        <w:contextualSpacing/>
        <w:jc w:val="right"/>
        <w:rPr>
          <w:b/>
          <w:sz w:val="24"/>
          <w:szCs w:val="24"/>
        </w:rPr>
      </w:pPr>
    </w:p>
    <w:p w14:paraId="26E1668B" w14:textId="77777777" w:rsidR="00FF1D8B" w:rsidRPr="00A918B0" w:rsidRDefault="00FF1D8B" w:rsidP="00B53147">
      <w:pPr>
        <w:tabs>
          <w:tab w:val="num" w:pos="0"/>
        </w:tabs>
        <w:contextualSpacing/>
        <w:jc w:val="right"/>
        <w:rPr>
          <w:b/>
          <w:sz w:val="24"/>
          <w:szCs w:val="24"/>
        </w:rPr>
      </w:pPr>
    </w:p>
    <w:p w14:paraId="30279D64" w14:textId="77777777" w:rsidR="00FF1D8B" w:rsidRPr="00A918B0" w:rsidRDefault="00FF1D8B" w:rsidP="00B53147">
      <w:pPr>
        <w:tabs>
          <w:tab w:val="num" w:pos="0"/>
        </w:tabs>
        <w:contextualSpacing/>
        <w:jc w:val="right"/>
        <w:rPr>
          <w:b/>
          <w:sz w:val="24"/>
          <w:szCs w:val="24"/>
        </w:rPr>
      </w:pPr>
    </w:p>
    <w:p w14:paraId="7ACDD653" w14:textId="77777777" w:rsidR="00FF1D8B" w:rsidRPr="00A918B0" w:rsidRDefault="00FF1D8B" w:rsidP="00B53147">
      <w:pPr>
        <w:tabs>
          <w:tab w:val="num" w:pos="0"/>
        </w:tabs>
        <w:contextualSpacing/>
        <w:jc w:val="right"/>
        <w:rPr>
          <w:b/>
          <w:sz w:val="24"/>
          <w:szCs w:val="24"/>
        </w:rPr>
      </w:pPr>
    </w:p>
    <w:p w14:paraId="45A4158E" w14:textId="77777777" w:rsidR="00FF1D8B" w:rsidRPr="00A918B0" w:rsidRDefault="00FF1D8B" w:rsidP="00B53147">
      <w:pPr>
        <w:tabs>
          <w:tab w:val="num" w:pos="0"/>
        </w:tabs>
        <w:contextualSpacing/>
        <w:jc w:val="right"/>
        <w:rPr>
          <w:b/>
          <w:sz w:val="24"/>
          <w:szCs w:val="24"/>
        </w:rPr>
      </w:pPr>
    </w:p>
    <w:p w14:paraId="2DE0264F" w14:textId="77777777" w:rsidR="00B657DC" w:rsidRPr="00A918B0" w:rsidRDefault="00B657DC" w:rsidP="00B53147">
      <w:pPr>
        <w:tabs>
          <w:tab w:val="num" w:pos="0"/>
        </w:tabs>
        <w:contextualSpacing/>
        <w:jc w:val="right"/>
        <w:rPr>
          <w:b/>
          <w:sz w:val="24"/>
          <w:szCs w:val="24"/>
        </w:rPr>
      </w:pPr>
    </w:p>
    <w:p w14:paraId="0B2A75B3" w14:textId="77777777" w:rsidR="00B657DC" w:rsidRPr="00A918B0" w:rsidRDefault="00B657DC" w:rsidP="00B53147">
      <w:pPr>
        <w:tabs>
          <w:tab w:val="num" w:pos="0"/>
        </w:tabs>
        <w:contextualSpacing/>
        <w:jc w:val="right"/>
        <w:rPr>
          <w:b/>
          <w:sz w:val="24"/>
          <w:szCs w:val="24"/>
        </w:rPr>
      </w:pPr>
    </w:p>
    <w:p w14:paraId="76F21510" w14:textId="77777777" w:rsidR="00B657DC" w:rsidRPr="00A918B0" w:rsidRDefault="00B657DC" w:rsidP="00B53147">
      <w:pPr>
        <w:tabs>
          <w:tab w:val="num" w:pos="0"/>
        </w:tabs>
        <w:contextualSpacing/>
        <w:jc w:val="right"/>
        <w:rPr>
          <w:b/>
          <w:sz w:val="24"/>
          <w:szCs w:val="24"/>
        </w:rPr>
      </w:pPr>
    </w:p>
    <w:p w14:paraId="401EFA21" w14:textId="77777777" w:rsidR="00B657DC" w:rsidRPr="00A918B0" w:rsidRDefault="00B657DC" w:rsidP="00B53147">
      <w:pPr>
        <w:tabs>
          <w:tab w:val="num" w:pos="0"/>
        </w:tabs>
        <w:contextualSpacing/>
        <w:jc w:val="right"/>
        <w:rPr>
          <w:b/>
          <w:sz w:val="24"/>
          <w:szCs w:val="24"/>
        </w:rPr>
      </w:pPr>
    </w:p>
    <w:p w14:paraId="7F6E8C71" w14:textId="77777777" w:rsidR="00B657DC" w:rsidRDefault="00B657DC" w:rsidP="00B53147">
      <w:pPr>
        <w:tabs>
          <w:tab w:val="num" w:pos="0"/>
        </w:tabs>
        <w:contextualSpacing/>
        <w:jc w:val="right"/>
        <w:rPr>
          <w:b/>
          <w:sz w:val="24"/>
          <w:szCs w:val="24"/>
        </w:rPr>
      </w:pPr>
    </w:p>
    <w:p w14:paraId="1434D2CE" w14:textId="77777777" w:rsidR="003A272C" w:rsidRDefault="003A272C" w:rsidP="00B53147">
      <w:pPr>
        <w:tabs>
          <w:tab w:val="num" w:pos="0"/>
        </w:tabs>
        <w:contextualSpacing/>
        <w:jc w:val="right"/>
        <w:rPr>
          <w:b/>
          <w:sz w:val="24"/>
          <w:szCs w:val="24"/>
        </w:rPr>
      </w:pPr>
    </w:p>
    <w:p w14:paraId="4987E261" w14:textId="77777777" w:rsidR="003A272C" w:rsidRDefault="003A272C" w:rsidP="00B53147">
      <w:pPr>
        <w:tabs>
          <w:tab w:val="num" w:pos="0"/>
        </w:tabs>
        <w:contextualSpacing/>
        <w:jc w:val="right"/>
        <w:rPr>
          <w:b/>
          <w:sz w:val="24"/>
          <w:szCs w:val="24"/>
        </w:rPr>
      </w:pPr>
    </w:p>
    <w:p w14:paraId="7D049041" w14:textId="77777777" w:rsidR="003A272C" w:rsidRDefault="003A272C" w:rsidP="00B53147">
      <w:pPr>
        <w:tabs>
          <w:tab w:val="num" w:pos="0"/>
        </w:tabs>
        <w:contextualSpacing/>
        <w:jc w:val="right"/>
        <w:rPr>
          <w:b/>
          <w:sz w:val="24"/>
          <w:szCs w:val="24"/>
        </w:rPr>
      </w:pPr>
    </w:p>
    <w:p w14:paraId="331F18D5" w14:textId="77777777" w:rsidR="003A272C" w:rsidRPr="00A918B0" w:rsidRDefault="003A272C" w:rsidP="00B53147">
      <w:pPr>
        <w:tabs>
          <w:tab w:val="num" w:pos="0"/>
        </w:tabs>
        <w:contextualSpacing/>
        <w:jc w:val="right"/>
        <w:rPr>
          <w:b/>
          <w:sz w:val="24"/>
          <w:szCs w:val="24"/>
        </w:rPr>
      </w:pPr>
    </w:p>
    <w:p w14:paraId="4F0EBDB1" w14:textId="77777777" w:rsidR="00B657DC" w:rsidRPr="00A918B0" w:rsidRDefault="00B657DC" w:rsidP="00B53147">
      <w:pPr>
        <w:tabs>
          <w:tab w:val="num" w:pos="0"/>
        </w:tabs>
        <w:contextualSpacing/>
        <w:jc w:val="right"/>
        <w:rPr>
          <w:b/>
          <w:sz w:val="24"/>
          <w:szCs w:val="24"/>
        </w:rPr>
      </w:pPr>
    </w:p>
    <w:p w14:paraId="039005D9" w14:textId="77777777" w:rsidR="00B657DC" w:rsidRPr="00A918B0" w:rsidRDefault="00B657DC" w:rsidP="00B53147">
      <w:pPr>
        <w:tabs>
          <w:tab w:val="num" w:pos="0"/>
        </w:tabs>
        <w:contextualSpacing/>
        <w:jc w:val="right"/>
        <w:rPr>
          <w:b/>
          <w:sz w:val="24"/>
          <w:szCs w:val="24"/>
        </w:rPr>
      </w:pPr>
    </w:p>
    <w:p w14:paraId="473D0171" w14:textId="77777777" w:rsidR="00B657DC" w:rsidRPr="00A918B0" w:rsidRDefault="00B657DC" w:rsidP="00B53147">
      <w:pPr>
        <w:tabs>
          <w:tab w:val="num" w:pos="0"/>
        </w:tabs>
        <w:contextualSpacing/>
        <w:jc w:val="right"/>
        <w:rPr>
          <w:b/>
          <w:sz w:val="24"/>
          <w:szCs w:val="24"/>
        </w:rPr>
      </w:pPr>
    </w:p>
    <w:p w14:paraId="42DBB58A" w14:textId="77777777" w:rsidR="00FF1D8B" w:rsidRPr="00A918B0" w:rsidRDefault="00FF1D8B" w:rsidP="00B53147">
      <w:pPr>
        <w:tabs>
          <w:tab w:val="num" w:pos="0"/>
        </w:tabs>
        <w:contextualSpacing/>
        <w:jc w:val="right"/>
        <w:rPr>
          <w:b/>
          <w:sz w:val="24"/>
          <w:szCs w:val="24"/>
        </w:rPr>
      </w:pPr>
    </w:p>
    <w:p w14:paraId="01D03785" w14:textId="77777777" w:rsidR="00FF1D8B" w:rsidRPr="00A918B0" w:rsidRDefault="00FF1D8B" w:rsidP="00B53147">
      <w:pPr>
        <w:tabs>
          <w:tab w:val="num" w:pos="0"/>
        </w:tabs>
        <w:contextualSpacing/>
        <w:jc w:val="right"/>
        <w:rPr>
          <w:b/>
          <w:sz w:val="24"/>
          <w:szCs w:val="24"/>
        </w:rPr>
      </w:pPr>
    </w:p>
    <w:p w14:paraId="56ED380B" w14:textId="77777777" w:rsidR="00C90C81" w:rsidRPr="00A918B0" w:rsidRDefault="00C90C81" w:rsidP="00FF1D8B">
      <w:pPr>
        <w:tabs>
          <w:tab w:val="num" w:pos="0"/>
        </w:tabs>
        <w:contextualSpacing/>
        <w:rPr>
          <w:b/>
          <w:sz w:val="24"/>
          <w:szCs w:val="24"/>
        </w:rPr>
      </w:pPr>
    </w:p>
    <w:p w14:paraId="403F3D5E" w14:textId="27434BFA" w:rsidR="00B53147" w:rsidRPr="00A918B0" w:rsidRDefault="00B53147" w:rsidP="00B53147">
      <w:pPr>
        <w:tabs>
          <w:tab w:val="num" w:pos="0"/>
        </w:tabs>
        <w:contextualSpacing/>
        <w:jc w:val="right"/>
        <w:rPr>
          <w:b/>
          <w:sz w:val="24"/>
          <w:szCs w:val="24"/>
        </w:rPr>
      </w:pPr>
      <w:r w:rsidRPr="00A918B0">
        <w:rPr>
          <w:b/>
          <w:sz w:val="24"/>
          <w:szCs w:val="24"/>
        </w:rPr>
        <w:t>Додаток №1</w:t>
      </w:r>
    </w:p>
    <w:p w14:paraId="55221DEF" w14:textId="554035E2" w:rsidR="00B53147" w:rsidRPr="00A918B0" w:rsidRDefault="00C06D71" w:rsidP="00C06D71">
      <w:pPr>
        <w:ind w:left="5670" w:right="-2" w:firstLine="426"/>
        <w:contextualSpacing/>
        <w:rPr>
          <w:b/>
          <w:sz w:val="24"/>
          <w:szCs w:val="24"/>
        </w:rPr>
      </w:pPr>
      <w:r w:rsidRPr="00A918B0">
        <w:rPr>
          <w:b/>
          <w:sz w:val="24"/>
          <w:szCs w:val="24"/>
        </w:rPr>
        <w:t xml:space="preserve">  до тендерної </w:t>
      </w:r>
      <w:r w:rsidR="00B53147" w:rsidRPr="00A918B0">
        <w:rPr>
          <w:b/>
          <w:sz w:val="24"/>
          <w:szCs w:val="24"/>
        </w:rPr>
        <w:t>документації</w:t>
      </w:r>
    </w:p>
    <w:p w14:paraId="4DCA2D94" w14:textId="77777777" w:rsidR="00B53147" w:rsidRPr="00A918B0" w:rsidRDefault="00B53147" w:rsidP="00556B54">
      <w:pPr>
        <w:rPr>
          <w:b/>
          <w:noProof/>
          <w:sz w:val="24"/>
          <w:szCs w:val="24"/>
          <w:shd w:val="clear" w:color="auto" w:fill="FFFFFF"/>
        </w:rPr>
      </w:pPr>
    </w:p>
    <w:p w14:paraId="59FB0DC9" w14:textId="2E550ACA" w:rsidR="00B621FD" w:rsidRPr="00A918B0" w:rsidRDefault="00B621FD" w:rsidP="00B621FD">
      <w:pPr>
        <w:jc w:val="center"/>
        <w:rPr>
          <w:b/>
          <w:bCs/>
          <w:noProof/>
          <w:sz w:val="24"/>
          <w:szCs w:val="24"/>
          <w:shd w:val="clear" w:color="auto" w:fill="FFFFFF"/>
        </w:rPr>
      </w:pPr>
      <w:r w:rsidRPr="00A918B0">
        <w:rPr>
          <w:b/>
          <w:bCs/>
          <w:noProof/>
          <w:sz w:val="24"/>
          <w:szCs w:val="24"/>
          <w:shd w:val="clear" w:color="auto" w:fill="FFFFFF"/>
        </w:rPr>
        <w:t>Інформація про технічні, якісні та інші характеристики предмета закупівлі, кваліфікаційні критерії учасників</w:t>
      </w:r>
    </w:p>
    <w:p w14:paraId="0F8BA5F4" w14:textId="77777777" w:rsidR="00B621FD" w:rsidRPr="00A918B0" w:rsidRDefault="00B621FD" w:rsidP="00B621FD">
      <w:pPr>
        <w:jc w:val="center"/>
        <w:rPr>
          <w:b/>
          <w:bCs/>
          <w:noProof/>
          <w:sz w:val="24"/>
          <w:szCs w:val="24"/>
          <w:shd w:val="clear" w:color="auto" w:fill="FFFFFF"/>
        </w:rPr>
      </w:pPr>
    </w:p>
    <w:p w14:paraId="722BDC9B" w14:textId="3FB2D4DB" w:rsidR="00B53147" w:rsidRPr="00A918B0" w:rsidRDefault="00F03605" w:rsidP="00B621FD">
      <w:pPr>
        <w:rPr>
          <w:b/>
          <w:bCs/>
          <w:noProof/>
          <w:sz w:val="24"/>
          <w:szCs w:val="24"/>
          <w:shd w:val="clear" w:color="auto" w:fill="FFFFFF"/>
        </w:rPr>
      </w:pPr>
      <w:r w:rsidRPr="00A918B0">
        <w:rPr>
          <w:b/>
          <w:bCs/>
          <w:noProof/>
          <w:sz w:val="24"/>
          <w:szCs w:val="24"/>
          <w:shd w:val="clear" w:color="auto" w:fill="FFFFFF"/>
        </w:rPr>
        <w:t xml:space="preserve">1. </w:t>
      </w:r>
      <w:r w:rsidR="00B621FD" w:rsidRPr="00A918B0">
        <w:rPr>
          <w:b/>
          <w:bCs/>
          <w:noProof/>
          <w:sz w:val="24"/>
          <w:szCs w:val="24"/>
          <w:shd w:val="clear" w:color="auto" w:fill="FFFFFF"/>
        </w:rPr>
        <w:t>Наведені нижче технічні вимоги є обов’язковими для предмету закупівлі</w:t>
      </w:r>
    </w:p>
    <w:tbl>
      <w:tblPr>
        <w:tblStyle w:val="113"/>
        <w:tblW w:w="9776" w:type="dxa"/>
        <w:jc w:val="center"/>
        <w:tblLayout w:type="fixed"/>
        <w:tblLook w:val="04A0" w:firstRow="1" w:lastRow="0" w:firstColumn="1" w:lastColumn="0" w:noHBand="0" w:noVBand="1"/>
      </w:tblPr>
      <w:tblGrid>
        <w:gridCol w:w="430"/>
        <w:gridCol w:w="1692"/>
        <w:gridCol w:w="1133"/>
        <w:gridCol w:w="851"/>
        <w:gridCol w:w="992"/>
        <w:gridCol w:w="850"/>
        <w:gridCol w:w="1135"/>
        <w:gridCol w:w="963"/>
        <w:gridCol w:w="880"/>
        <w:gridCol w:w="850"/>
      </w:tblGrid>
      <w:tr w:rsidR="00F03605" w:rsidRPr="00A918B0" w14:paraId="00CCCF1D" w14:textId="77777777" w:rsidTr="00B657DC">
        <w:trPr>
          <w:trHeight w:val="390"/>
          <w:jc w:val="center"/>
        </w:trPr>
        <w:tc>
          <w:tcPr>
            <w:tcW w:w="4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90104" w14:textId="77777777" w:rsidR="00F03605" w:rsidRPr="00A918B0" w:rsidRDefault="00F03605" w:rsidP="00F03605">
            <w:pPr>
              <w:snapToGrid w:val="0"/>
              <w:spacing w:before="20"/>
              <w:jc w:val="center"/>
              <w:rPr>
                <w:rFonts w:eastAsiaTheme="minorEastAsia"/>
                <w:b/>
                <w:sz w:val="24"/>
                <w:szCs w:val="24"/>
                <w:lang w:eastAsia="uk-UA"/>
              </w:rPr>
            </w:pPr>
            <w:r w:rsidRPr="00A918B0">
              <w:rPr>
                <w:rFonts w:eastAsiaTheme="minorEastAsia"/>
                <w:b/>
                <w:sz w:val="24"/>
                <w:szCs w:val="24"/>
                <w:lang w:eastAsia="uk-UA"/>
              </w:rPr>
              <w:t>№ з/п</w:t>
            </w:r>
          </w:p>
        </w:tc>
        <w:tc>
          <w:tcPr>
            <w:tcW w:w="1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C8B671" w14:textId="77777777" w:rsidR="00F03605" w:rsidRPr="00A918B0" w:rsidRDefault="00F03605" w:rsidP="00F03605">
            <w:pPr>
              <w:snapToGrid w:val="0"/>
              <w:spacing w:before="20"/>
              <w:jc w:val="center"/>
              <w:rPr>
                <w:rFonts w:eastAsiaTheme="minorEastAsia"/>
                <w:b/>
                <w:sz w:val="24"/>
                <w:szCs w:val="24"/>
              </w:rPr>
            </w:pPr>
            <w:r w:rsidRPr="00A918B0">
              <w:rPr>
                <w:rFonts w:eastAsiaTheme="minorEastAsia"/>
                <w:b/>
                <w:sz w:val="24"/>
                <w:szCs w:val="24"/>
                <w:lang w:eastAsia="uk-UA"/>
              </w:rPr>
              <w:t xml:space="preserve">Адреса </w:t>
            </w:r>
            <w:proofErr w:type="spellStart"/>
            <w:r w:rsidRPr="00A918B0">
              <w:rPr>
                <w:rFonts w:eastAsiaTheme="minorEastAsia"/>
                <w:b/>
                <w:sz w:val="24"/>
                <w:szCs w:val="24"/>
                <w:lang w:eastAsia="uk-UA"/>
              </w:rPr>
              <w:t>надання</w:t>
            </w:r>
            <w:proofErr w:type="spellEnd"/>
            <w:r w:rsidRPr="00A918B0">
              <w:rPr>
                <w:rFonts w:eastAsiaTheme="minorEastAsia"/>
                <w:b/>
                <w:sz w:val="24"/>
                <w:szCs w:val="24"/>
                <w:lang w:eastAsia="uk-UA"/>
              </w:rPr>
              <w:t xml:space="preserve"> </w:t>
            </w:r>
            <w:proofErr w:type="spellStart"/>
            <w:r w:rsidRPr="00A918B0">
              <w:rPr>
                <w:rFonts w:eastAsiaTheme="minorEastAsia"/>
                <w:b/>
                <w:sz w:val="24"/>
                <w:szCs w:val="24"/>
                <w:lang w:eastAsia="uk-UA"/>
              </w:rPr>
              <w:t>послуг</w:t>
            </w:r>
            <w:proofErr w:type="spellEnd"/>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BEB8A" w14:textId="77777777" w:rsidR="00F03605" w:rsidRPr="00A918B0" w:rsidRDefault="00F03605" w:rsidP="00F03605">
            <w:pPr>
              <w:jc w:val="center"/>
              <w:rPr>
                <w:rFonts w:eastAsiaTheme="minorEastAsia"/>
                <w:b/>
                <w:sz w:val="24"/>
                <w:szCs w:val="24"/>
              </w:rPr>
            </w:pPr>
            <w:proofErr w:type="spellStart"/>
            <w:r w:rsidRPr="00A918B0">
              <w:rPr>
                <w:rFonts w:eastAsiaTheme="minorEastAsia"/>
                <w:b/>
                <w:sz w:val="24"/>
                <w:szCs w:val="24"/>
              </w:rPr>
              <w:t>Площа</w:t>
            </w:r>
            <w:proofErr w:type="spellEnd"/>
            <w:r w:rsidRPr="00A918B0">
              <w:rPr>
                <w:rFonts w:eastAsiaTheme="minorEastAsia"/>
                <w:b/>
                <w:sz w:val="24"/>
                <w:szCs w:val="24"/>
              </w:rPr>
              <w:t xml:space="preserve"> </w:t>
            </w:r>
            <w:proofErr w:type="spellStart"/>
            <w:r w:rsidRPr="00A918B0">
              <w:rPr>
                <w:rFonts w:eastAsiaTheme="minorEastAsia"/>
                <w:b/>
                <w:sz w:val="24"/>
                <w:szCs w:val="24"/>
              </w:rPr>
              <w:t>приміщень</w:t>
            </w:r>
            <w:proofErr w:type="spellEnd"/>
            <w:r w:rsidRPr="00A918B0">
              <w:rPr>
                <w:rFonts w:eastAsiaTheme="minorEastAsia"/>
                <w:b/>
                <w:sz w:val="24"/>
                <w:szCs w:val="24"/>
              </w:rPr>
              <w:t>, м</w:t>
            </w:r>
            <w:r w:rsidRPr="00A918B0">
              <w:rPr>
                <w:rFonts w:eastAsiaTheme="minorEastAsia"/>
                <w:b/>
                <w:sz w:val="24"/>
                <w:szCs w:val="24"/>
                <w:vertAlign w:val="superscript"/>
              </w:rPr>
              <w:t>2</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7C27B" w14:textId="77777777" w:rsidR="00F03605" w:rsidRPr="00A918B0" w:rsidRDefault="00F03605" w:rsidP="00F03605">
            <w:pPr>
              <w:jc w:val="center"/>
              <w:rPr>
                <w:rFonts w:eastAsiaTheme="minorEastAsia"/>
                <w:b/>
                <w:sz w:val="24"/>
                <w:szCs w:val="24"/>
              </w:rPr>
            </w:pPr>
            <w:proofErr w:type="spellStart"/>
            <w:r w:rsidRPr="00A918B0">
              <w:rPr>
                <w:rFonts w:eastAsiaTheme="minorEastAsia"/>
                <w:b/>
                <w:sz w:val="24"/>
                <w:szCs w:val="24"/>
              </w:rPr>
              <w:t>Вбиральні</w:t>
            </w:r>
            <w:proofErr w:type="spellEnd"/>
            <w:r w:rsidRPr="00A918B0">
              <w:rPr>
                <w:rFonts w:eastAsiaTheme="minorEastAsia"/>
                <w:b/>
                <w:sz w:val="24"/>
                <w:szCs w:val="24"/>
              </w:rPr>
              <w:t xml:space="preserve"> та </w:t>
            </w:r>
            <w:proofErr w:type="spellStart"/>
            <w:r w:rsidRPr="00A918B0">
              <w:rPr>
                <w:rFonts w:eastAsiaTheme="minorEastAsia"/>
                <w:b/>
                <w:sz w:val="24"/>
                <w:szCs w:val="24"/>
              </w:rPr>
              <w:t>санітарно-технічне</w:t>
            </w:r>
            <w:proofErr w:type="spellEnd"/>
            <w:r w:rsidRPr="00A918B0">
              <w:rPr>
                <w:rFonts w:eastAsiaTheme="minorEastAsia"/>
                <w:b/>
                <w:sz w:val="24"/>
                <w:szCs w:val="24"/>
              </w:rPr>
              <w:t xml:space="preserve"> </w:t>
            </w:r>
            <w:proofErr w:type="spellStart"/>
            <w:r w:rsidRPr="00A918B0">
              <w:rPr>
                <w:rFonts w:eastAsiaTheme="minorEastAsia"/>
                <w:b/>
                <w:sz w:val="24"/>
                <w:szCs w:val="24"/>
              </w:rPr>
              <w:t>устаткування</w:t>
            </w:r>
            <w:proofErr w:type="spellEnd"/>
            <w:r w:rsidRPr="00A918B0">
              <w:rPr>
                <w:rFonts w:eastAsiaTheme="minorEastAsia"/>
                <w:b/>
                <w:sz w:val="24"/>
                <w:szCs w:val="24"/>
              </w:rPr>
              <w:t xml:space="preserve">, </w:t>
            </w:r>
            <w:proofErr w:type="spellStart"/>
            <w:r w:rsidRPr="00A918B0">
              <w:rPr>
                <w:rFonts w:eastAsiaTheme="minorEastAsia"/>
                <w:b/>
                <w:sz w:val="24"/>
                <w:szCs w:val="24"/>
              </w:rPr>
              <w:t>шт</w:t>
            </w:r>
            <w:proofErr w:type="spellEnd"/>
          </w:p>
        </w:tc>
      </w:tr>
      <w:tr w:rsidR="00F03605" w:rsidRPr="00A918B0" w14:paraId="29733717" w14:textId="77777777" w:rsidTr="00B657DC">
        <w:trPr>
          <w:trHeight w:val="1333"/>
          <w:jc w:val="center"/>
        </w:trPr>
        <w:tc>
          <w:tcPr>
            <w:tcW w:w="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24AA0" w14:textId="77777777" w:rsidR="00F03605" w:rsidRPr="00A918B0" w:rsidRDefault="00F03605" w:rsidP="00F03605">
            <w:pPr>
              <w:rPr>
                <w:rFonts w:eastAsiaTheme="minorEastAsia"/>
                <w:b/>
                <w:sz w:val="24"/>
                <w:szCs w:val="24"/>
                <w:lang w:eastAsia="uk-UA"/>
              </w:rPr>
            </w:pPr>
          </w:p>
        </w:tc>
        <w:tc>
          <w:tcPr>
            <w:tcW w:w="1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65B3B8" w14:textId="77777777" w:rsidR="00F03605" w:rsidRPr="00A918B0" w:rsidRDefault="00F03605" w:rsidP="00F03605">
            <w:pPr>
              <w:rPr>
                <w:rFonts w:eastAsiaTheme="minorEastAsia"/>
                <w:b/>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C65C0" w14:textId="77777777" w:rsidR="00F03605" w:rsidRPr="00A918B0" w:rsidRDefault="00F03605" w:rsidP="00F03605">
            <w:pPr>
              <w:jc w:val="center"/>
              <w:rPr>
                <w:rFonts w:eastAsiaTheme="minorEastAsia"/>
                <w:b/>
                <w:sz w:val="24"/>
                <w:szCs w:val="24"/>
                <w:lang w:eastAsia="uk-UA"/>
              </w:rPr>
            </w:pPr>
            <w:proofErr w:type="spellStart"/>
            <w:r w:rsidRPr="00A918B0">
              <w:rPr>
                <w:rFonts w:eastAsiaTheme="minorEastAsia"/>
                <w:b/>
                <w:sz w:val="24"/>
                <w:szCs w:val="24"/>
                <w:lang w:eastAsia="uk-UA"/>
              </w:rPr>
              <w:t>загальна</w:t>
            </w:r>
            <w:proofErr w:type="spellEnd"/>
            <w:r w:rsidRPr="00A918B0">
              <w:rPr>
                <w:rFonts w:eastAsiaTheme="minorEastAsia"/>
                <w:b/>
                <w:sz w:val="24"/>
                <w:szCs w:val="24"/>
                <w:lang w:eastAsia="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82A4D" w14:textId="77777777" w:rsidR="00F03605" w:rsidRPr="00A918B0" w:rsidRDefault="00F03605" w:rsidP="00F03605">
            <w:pPr>
              <w:jc w:val="center"/>
              <w:rPr>
                <w:rFonts w:eastAsiaTheme="minorEastAsia"/>
                <w:b/>
                <w:sz w:val="24"/>
                <w:szCs w:val="24"/>
                <w:lang w:eastAsia="uk-UA"/>
              </w:rPr>
            </w:pPr>
            <w:proofErr w:type="spellStart"/>
            <w:r w:rsidRPr="00A918B0">
              <w:rPr>
                <w:rFonts w:eastAsiaTheme="minorEastAsia"/>
                <w:b/>
                <w:sz w:val="24"/>
                <w:szCs w:val="24"/>
                <w:lang w:eastAsia="uk-UA"/>
              </w:rPr>
              <w:t>кабінети</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BA49D" w14:textId="77777777" w:rsidR="00F03605" w:rsidRPr="00A918B0" w:rsidRDefault="00F03605" w:rsidP="00F03605">
            <w:pPr>
              <w:jc w:val="center"/>
              <w:rPr>
                <w:rFonts w:eastAsiaTheme="minorEastAsia"/>
                <w:b/>
                <w:sz w:val="24"/>
                <w:szCs w:val="24"/>
                <w:lang w:eastAsia="uk-UA"/>
              </w:rPr>
            </w:pPr>
            <w:proofErr w:type="spellStart"/>
            <w:r w:rsidRPr="00A918B0">
              <w:rPr>
                <w:rFonts w:eastAsiaTheme="minorEastAsia"/>
                <w:b/>
                <w:sz w:val="24"/>
                <w:szCs w:val="24"/>
                <w:lang w:eastAsia="uk-UA"/>
              </w:rPr>
              <w:t>коридори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B6F04E" w14:textId="77777777" w:rsidR="00F03605" w:rsidRPr="00A918B0" w:rsidRDefault="00F03605" w:rsidP="00F03605">
            <w:pPr>
              <w:jc w:val="center"/>
              <w:rPr>
                <w:rFonts w:eastAsiaTheme="minorEastAsia"/>
                <w:b/>
                <w:sz w:val="24"/>
                <w:szCs w:val="24"/>
                <w:lang w:eastAsia="uk-UA"/>
              </w:rPr>
            </w:pPr>
            <w:proofErr w:type="spellStart"/>
            <w:r w:rsidRPr="00A918B0">
              <w:rPr>
                <w:rFonts w:eastAsiaTheme="minorEastAsia"/>
                <w:b/>
                <w:sz w:val="24"/>
                <w:szCs w:val="24"/>
                <w:lang w:eastAsia="uk-UA"/>
              </w:rPr>
              <w:t>архівні</w:t>
            </w:r>
            <w:proofErr w:type="spellEnd"/>
            <w:r w:rsidRPr="00A918B0">
              <w:rPr>
                <w:rFonts w:eastAsiaTheme="minorEastAsia"/>
                <w:b/>
                <w:sz w:val="24"/>
                <w:szCs w:val="24"/>
                <w:lang w:eastAsia="uk-UA"/>
              </w:rPr>
              <w:t xml:space="preserve"> </w:t>
            </w:r>
            <w:proofErr w:type="spellStart"/>
            <w:r w:rsidRPr="00A918B0">
              <w:rPr>
                <w:rFonts w:eastAsiaTheme="minorEastAsia"/>
                <w:b/>
                <w:sz w:val="24"/>
                <w:szCs w:val="24"/>
                <w:lang w:eastAsia="uk-UA"/>
              </w:rPr>
              <w:t>кімнати</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DAEF0" w14:textId="77777777" w:rsidR="00F03605" w:rsidRPr="00A918B0" w:rsidRDefault="00F03605" w:rsidP="00F03605">
            <w:pPr>
              <w:ind w:right="98"/>
              <w:jc w:val="center"/>
              <w:rPr>
                <w:rFonts w:eastAsiaTheme="minorEastAsia"/>
                <w:b/>
                <w:sz w:val="24"/>
                <w:szCs w:val="24"/>
              </w:rPr>
            </w:pPr>
            <w:proofErr w:type="spellStart"/>
            <w:r w:rsidRPr="00A918B0">
              <w:rPr>
                <w:rFonts w:eastAsiaTheme="minorEastAsia"/>
                <w:b/>
                <w:color w:val="000000" w:themeColor="text1"/>
                <w:sz w:val="24"/>
                <w:szCs w:val="24"/>
              </w:rPr>
              <w:t>вбиральня</w:t>
            </w:r>
            <w:proofErr w:type="spellEnd"/>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CF56B" w14:textId="77777777" w:rsidR="00F03605" w:rsidRPr="00A918B0" w:rsidRDefault="00F03605" w:rsidP="00F03605">
            <w:pPr>
              <w:jc w:val="center"/>
              <w:rPr>
                <w:rFonts w:eastAsiaTheme="minorEastAsia"/>
                <w:b/>
                <w:sz w:val="24"/>
                <w:szCs w:val="24"/>
              </w:rPr>
            </w:pPr>
            <w:proofErr w:type="spellStart"/>
            <w:r w:rsidRPr="00A918B0">
              <w:rPr>
                <w:rFonts w:eastAsiaTheme="minorEastAsia"/>
                <w:b/>
                <w:sz w:val="24"/>
                <w:szCs w:val="24"/>
              </w:rPr>
              <w:t>кількість</w:t>
            </w:r>
            <w:proofErr w:type="spellEnd"/>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FE79B" w14:textId="77777777" w:rsidR="00F03605" w:rsidRPr="00A918B0" w:rsidRDefault="00F03605" w:rsidP="00F03605">
            <w:pPr>
              <w:jc w:val="center"/>
              <w:rPr>
                <w:rFonts w:eastAsiaTheme="minorEastAsia"/>
                <w:b/>
                <w:sz w:val="24"/>
                <w:szCs w:val="24"/>
              </w:rPr>
            </w:pPr>
            <w:proofErr w:type="spellStart"/>
            <w:r w:rsidRPr="00A918B0">
              <w:rPr>
                <w:rFonts w:eastAsiaTheme="minorEastAsia"/>
                <w:b/>
                <w:sz w:val="24"/>
                <w:szCs w:val="24"/>
              </w:rPr>
              <w:t>унітази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50810" w14:textId="77777777" w:rsidR="00F03605" w:rsidRPr="00A918B0" w:rsidRDefault="00F03605" w:rsidP="00F03605">
            <w:pPr>
              <w:jc w:val="center"/>
              <w:rPr>
                <w:rFonts w:eastAsiaTheme="minorEastAsia"/>
                <w:b/>
                <w:sz w:val="24"/>
                <w:szCs w:val="24"/>
              </w:rPr>
            </w:pPr>
            <w:proofErr w:type="spellStart"/>
            <w:r w:rsidRPr="00A918B0">
              <w:rPr>
                <w:rFonts w:eastAsiaTheme="minorEastAsia"/>
                <w:b/>
                <w:sz w:val="24"/>
                <w:szCs w:val="24"/>
              </w:rPr>
              <w:t>умивальники</w:t>
            </w:r>
            <w:proofErr w:type="spellEnd"/>
          </w:p>
        </w:tc>
      </w:tr>
      <w:tr w:rsidR="00F03605" w:rsidRPr="00A918B0" w14:paraId="25E35025" w14:textId="77777777" w:rsidTr="00B657DC">
        <w:trPr>
          <w:jc w:val="center"/>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528C6" w14:textId="77777777" w:rsidR="00F03605" w:rsidRPr="00A918B0" w:rsidRDefault="00F03605" w:rsidP="00F03605">
            <w:pPr>
              <w:snapToGrid w:val="0"/>
              <w:jc w:val="center"/>
              <w:rPr>
                <w:rFonts w:eastAsiaTheme="minorEastAsia"/>
                <w:sz w:val="24"/>
                <w:szCs w:val="24"/>
                <w:lang w:eastAsia="uk-UA"/>
              </w:rPr>
            </w:pPr>
            <w:r w:rsidRPr="00A918B0">
              <w:rPr>
                <w:rFonts w:eastAsiaTheme="minorEastAsia"/>
                <w:sz w:val="24"/>
                <w:szCs w:val="24"/>
                <w:lang w:eastAsia="uk-UA"/>
              </w:rPr>
              <w:t>1</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A0F57" w14:textId="77777777" w:rsidR="00F03605" w:rsidRPr="00A918B0" w:rsidRDefault="00F03605" w:rsidP="00F03605">
            <w:pPr>
              <w:jc w:val="center"/>
              <w:rPr>
                <w:rFonts w:eastAsiaTheme="minorEastAsia"/>
                <w:color w:val="000000"/>
                <w:sz w:val="24"/>
                <w:szCs w:val="24"/>
              </w:rPr>
            </w:pPr>
            <w:r w:rsidRPr="00A918B0">
              <w:rPr>
                <w:rFonts w:eastAsiaTheme="minorEastAsia"/>
                <w:noProof/>
                <w:sz w:val="24"/>
                <w:szCs w:val="24"/>
              </w:rPr>
              <w:t>Вінницька обл., м. Вінниця, вул. Зодчих 22, 21018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B6D86"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1385,5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57D55"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824,8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DC93"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520,4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BE42C" w14:textId="77777777" w:rsidR="00F03605" w:rsidRPr="00A918B0" w:rsidRDefault="00F03605" w:rsidP="00F03605">
            <w:pPr>
              <w:jc w:val="center"/>
              <w:rPr>
                <w:rFonts w:eastAsiaTheme="minorEastAsia"/>
                <w:color w:val="000000" w:themeColor="text1"/>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D2DB2"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40,3</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EEAF8"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7</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8F5C0"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88F6E"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7</w:t>
            </w:r>
          </w:p>
        </w:tc>
      </w:tr>
      <w:tr w:rsidR="00F03605" w:rsidRPr="00A918B0" w14:paraId="12A9BAEC" w14:textId="77777777" w:rsidTr="00B657DC">
        <w:trPr>
          <w:jc w:val="center"/>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866579" w14:textId="77777777" w:rsidR="00F03605" w:rsidRPr="00A918B0" w:rsidRDefault="00F03605" w:rsidP="00F03605">
            <w:pPr>
              <w:snapToGrid w:val="0"/>
              <w:jc w:val="center"/>
              <w:rPr>
                <w:rFonts w:eastAsiaTheme="minorEastAsia"/>
                <w:sz w:val="24"/>
                <w:szCs w:val="24"/>
                <w:lang w:eastAsia="uk-UA"/>
              </w:rPr>
            </w:pPr>
            <w:r w:rsidRPr="00A918B0">
              <w:rPr>
                <w:rFonts w:eastAsiaTheme="minorEastAsia"/>
                <w:sz w:val="24"/>
                <w:szCs w:val="24"/>
                <w:lang w:eastAsia="uk-UA"/>
              </w:rPr>
              <w:t>2</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F981D" w14:textId="77777777" w:rsidR="00F03605" w:rsidRPr="00A918B0" w:rsidRDefault="00F03605" w:rsidP="00F03605">
            <w:pPr>
              <w:jc w:val="center"/>
              <w:rPr>
                <w:rFonts w:eastAsiaTheme="minorEastAsia"/>
                <w:color w:val="000000"/>
                <w:sz w:val="24"/>
                <w:szCs w:val="24"/>
              </w:rPr>
            </w:pPr>
            <w:r w:rsidRPr="00A918B0">
              <w:rPr>
                <w:rFonts w:eastAsiaTheme="minorEastAsia"/>
                <w:noProof/>
                <w:sz w:val="24"/>
                <w:szCs w:val="24"/>
              </w:rPr>
              <w:t>Вінницька обл., м. Вінниця, вул. Стрілецька</w:t>
            </w:r>
            <w:r w:rsidRPr="00A918B0">
              <w:rPr>
                <w:rFonts w:eastAsiaTheme="minorEastAsia"/>
                <w:noProof/>
                <w:color w:val="000000" w:themeColor="text1"/>
                <w:sz w:val="24"/>
                <w:szCs w:val="24"/>
              </w:rPr>
              <w:t>, 16А, 21009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B837B" w14:textId="77777777" w:rsidR="00F03605" w:rsidRPr="00A918B0" w:rsidRDefault="00F03605" w:rsidP="00F03605">
            <w:pPr>
              <w:ind w:left="-251" w:firstLine="251"/>
              <w:jc w:val="center"/>
              <w:rPr>
                <w:rFonts w:eastAsiaTheme="minorEastAsia"/>
                <w:color w:val="000000" w:themeColor="text1"/>
                <w:sz w:val="24"/>
                <w:szCs w:val="24"/>
              </w:rPr>
            </w:pPr>
            <w:r w:rsidRPr="00A918B0">
              <w:rPr>
                <w:rFonts w:eastAsiaTheme="minorEastAsia"/>
                <w:color w:val="000000" w:themeColor="text1"/>
                <w:sz w:val="24"/>
                <w:szCs w:val="24"/>
              </w:rPr>
              <w:t>393,2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AB5F"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231,5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E435D"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150,5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B172F" w14:textId="77777777" w:rsidR="00F03605" w:rsidRPr="00A918B0" w:rsidRDefault="00F03605" w:rsidP="00F03605">
            <w:pPr>
              <w:jc w:val="center"/>
              <w:rPr>
                <w:rFonts w:eastAsiaTheme="minorEastAsia"/>
                <w:color w:val="000000" w:themeColor="text1"/>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53C18"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11,2</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F2C47"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2652D"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050D4" w14:textId="77777777" w:rsidR="00F03605" w:rsidRPr="00A918B0" w:rsidRDefault="00F03605" w:rsidP="00F03605">
            <w:pPr>
              <w:jc w:val="center"/>
              <w:rPr>
                <w:rFonts w:eastAsiaTheme="minorEastAsia"/>
                <w:color w:val="000000" w:themeColor="text1"/>
                <w:sz w:val="24"/>
                <w:szCs w:val="24"/>
              </w:rPr>
            </w:pPr>
            <w:r w:rsidRPr="00A918B0">
              <w:rPr>
                <w:rFonts w:eastAsiaTheme="minorEastAsia"/>
                <w:color w:val="000000" w:themeColor="text1"/>
                <w:sz w:val="24"/>
                <w:szCs w:val="24"/>
              </w:rPr>
              <w:t>2</w:t>
            </w:r>
          </w:p>
        </w:tc>
      </w:tr>
      <w:tr w:rsidR="00F03605" w:rsidRPr="00A918B0" w14:paraId="1B88DDBA" w14:textId="77777777" w:rsidTr="00B657DC">
        <w:trPr>
          <w:jc w:val="center"/>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4A469" w14:textId="77777777" w:rsidR="00F03605" w:rsidRPr="00A918B0" w:rsidRDefault="00F03605" w:rsidP="00F03605">
            <w:pPr>
              <w:snapToGrid w:val="0"/>
              <w:jc w:val="center"/>
              <w:rPr>
                <w:rFonts w:eastAsiaTheme="minorEastAsia"/>
                <w:b/>
                <w:sz w:val="24"/>
                <w:szCs w:val="24"/>
                <w:lang w:eastAsia="uk-UA"/>
              </w:rPr>
            </w:pPr>
            <w:proofErr w:type="spellStart"/>
            <w:r w:rsidRPr="00A918B0">
              <w:rPr>
                <w:rFonts w:eastAsiaTheme="minorEastAsia"/>
                <w:b/>
                <w:sz w:val="24"/>
                <w:szCs w:val="24"/>
                <w:lang w:eastAsia="uk-UA"/>
              </w:rPr>
              <w:t>Всього</w:t>
            </w:r>
            <w:proofErr w:type="spellEnd"/>
            <w:r w:rsidRPr="00A918B0">
              <w:rPr>
                <w:rFonts w:eastAsiaTheme="minorEastAsia"/>
                <w:b/>
                <w:sz w:val="24"/>
                <w:szCs w:val="24"/>
                <w:lang w:eastAsia="uk-UA"/>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1E38" w14:textId="77777777" w:rsidR="00F03605" w:rsidRPr="00A918B0" w:rsidRDefault="00F03605" w:rsidP="00F03605">
            <w:pPr>
              <w:jc w:val="center"/>
              <w:rPr>
                <w:rFonts w:eastAsiaTheme="minorEastAsia"/>
                <w:b/>
                <w:color w:val="000000"/>
                <w:sz w:val="24"/>
                <w:szCs w:val="24"/>
              </w:rPr>
            </w:pPr>
            <w:r w:rsidRPr="00A918B0">
              <w:rPr>
                <w:rFonts w:eastAsiaTheme="minorEastAsia"/>
                <w:b/>
                <w:color w:val="000000"/>
                <w:sz w:val="24"/>
                <w:szCs w:val="24"/>
              </w:rPr>
              <w:t>1778,7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82E86" w14:textId="77777777" w:rsidR="00F03605" w:rsidRPr="00A918B0" w:rsidRDefault="00F03605" w:rsidP="00F03605">
            <w:pPr>
              <w:jc w:val="center"/>
              <w:rPr>
                <w:rFonts w:eastAsiaTheme="minorEastAsia"/>
                <w:b/>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D9EE7" w14:textId="77777777" w:rsidR="00F03605" w:rsidRPr="00A918B0" w:rsidRDefault="00F03605" w:rsidP="00F03605">
            <w:pPr>
              <w:jc w:val="center"/>
              <w:rPr>
                <w:rFonts w:eastAsiaTheme="minorEastAsia"/>
                <w:b/>
                <w:color w:val="000000" w:themeColor="text1"/>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5BDB0" w14:textId="77777777" w:rsidR="00F03605" w:rsidRPr="00A918B0" w:rsidRDefault="00F03605" w:rsidP="00F03605">
            <w:pPr>
              <w:jc w:val="center"/>
              <w:rPr>
                <w:rFonts w:eastAsiaTheme="minorEastAsia"/>
                <w:b/>
                <w:color w:val="000000" w:themeColor="text1"/>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AE481" w14:textId="77777777" w:rsidR="00F03605" w:rsidRPr="00A918B0" w:rsidRDefault="00F03605" w:rsidP="00F03605">
            <w:pPr>
              <w:jc w:val="center"/>
              <w:rPr>
                <w:rFonts w:eastAsiaTheme="minorEastAsia"/>
                <w:b/>
                <w:color w:val="000000" w:themeColor="text1"/>
                <w:sz w:val="24"/>
                <w:szCs w:val="24"/>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CDAFD" w14:textId="77777777" w:rsidR="00F03605" w:rsidRPr="00A918B0" w:rsidRDefault="00F03605" w:rsidP="00F03605">
            <w:pPr>
              <w:jc w:val="center"/>
              <w:rPr>
                <w:rFonts w:eastAsiaTheme="minorEastAsia"/>
                <w:b/>
                <w:color w:val="000000" w:themeColor="text1"/>
                <w:sz w:val="24"/>
                <w:szCs w:val="24"/>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A099A" w14:textId="77777777" w:rsidR="00F03605" w:rsidRPr="00A918B0" w:rsidRDefault="00F03605" w:rsidP="00F03605">
            <w:pPr>
              <w:jc w:val="center"/>
              <w:rPr>
                <w:rFonts w:eastAsiaTheme="minorEastAsia"/>
                <w:b/>
                <w:color w:val="000000" w:themeColor="text1"/>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F5628" w14:textId="77777777" w:rsidR="00F03605" w:rsidRPr="00A918B0" w:rsidRDefault="00F03605" w:rsidP="00F03605">
            <w:pPr>
              <w:jc w:val="center"/>
              <w:rPr>
                <w:rFonts w:eastAsiaTheme="minorEastAsia"/>
                <w:b/>
                <w:color w:val="000000" w:themeColor="text1"/>
                <w:sz w:val="24"/>
                <w:szCs w:val="24"/>
              </w:rPr>
            </w:pPr>
          </w:p>
        </w:tc>
      </w:tr>
    </w:tbl>
    <w:p w14:paraId="2AD4C3E5" w14:textId="77777777" w:rsidR="00B657DC" w:rsidRPr="00A918B0" w:rsidRDefault="00B657DC" w:rsidP="00F03605">
      <w:pPr>
        <w:jc w:val="both"/>
        <w:rPr>
          <w:sz w:val="24"/>
          <w:szCs w:val="24"/>
        </w:rPr>
      </w:pPr>
    </w:p>
    <w:p w14:paraId="31832BB5" w14:textId="5CB14899" w:rsidR="00F03605" w:rsidRPr="00A918B0" w:rsidRDefault="00F03605" w:rsidP="00B657DC">
      <w:pPr>
        <w:ind w:firstLine="708"/>
        <w:jc w:val="both"/>
        <w:rPr>
          <w:sz w:val="24"/>
          <w:szCs w:val="24"/>
        </w:rPr>
      </w:pPr>
      <w:r w:rsidRPr="00A918B0">
        <w:rPr>
          <w:sz w:val="24"/>
          <w:szCs w:val="24"/>
        </w:rPr>
        <w:t xml:space="preserve">2. Прибудинкова територія , яка потребує прибирання  </w:t>
      </w:r>
      <w:r w:rsidRPr="00A918B0">
        <w:rPr>
          <w:rFonts w:eastAsiaTheme="minorEastAsia"/>
          <w:noProof/>
          <w:sz w:val="24"/>
          <w:szCs w:val="24"/>
        </w:rPr>
        <w:t xml:space="preserve">Вінницька обл., м. Вінниця, вул. Зодчих 22, площею 600 </w:t>
      </w:r>
      <w:r w:rsidRPr="00A918B0">
        <w:rPr>
          <w:rFonts w:eastAsiaTheme="minorEastAsia"/>
          <w:sz w:val="24"/>
          <w:szCs w:val="24"/>
        </w:rPr>
        <w:t>м</w:t>
      </w:r>
      <w:r w:rsidRPr="00A918B0">
        <w:rPr>
          <w:rFonts w:eastAsiaTheme="minorEastAsia"/>
          <w:sz w:val="24"/>
          <w:szCs w:val="24"/>
          <w:vertAlign w:val="superscript"/>
        </w:rPr>
        <w:t>2</w:t>
      </w:r>
    </w:p>
    <w:p w14:paraId="103085F0" w14:textId="77777777" w:rsidR="00F03605" w:rsidRPr="00A918B0" w:rsidRDefault="00F03605" w:rsidP="00F03605">
      <w:pPr>
        <w:rPr>
          <w:b/>
          <w:color w:val="000000" w:themeColor="text1"/>
          <w:sz w:val="24"/>
          <w:szCs w:val="24"/>
          <w:highlight w:val="white"/>
        </w:rPr>
      </w:pPr>
    </w:p>
    <w:p w14:paraId="308F1118" w14:textId="77777777" w:rsidR="00F03605" w:rsidRPr="00A918B0" w:rsidRDefault="00F03605" w:rsidP="00F03605">
      <w:pPr>
        <w:jc w:val="center"/>
        <w:rPr>
          <w:b/>
          <w:color w:val="000000" w:themeColor="text1"/>
          <w:sz w:val="24"/>
          <w:szCs w:val="24"/>
          <w:highlight w:val="white"/>
        </w:rPr>
      </w:pPr>
      <w:r w:rsidRPr="00A918B0">
        <w:rPr>
          <w:b/>
          <w:color w:val="000000" w:themeColor="text1"/>
          <w:sz w:val="24"/>
          <w:szCs w:val="24"/>
          <w:highlight w:val="white"/>
        </w:rPr>
        <w:t>Час протягом якого надаються послуги з прибирання:</w:t>
      </w:r>
    </w:p>
    <w:p w14:paraId="7B8F9570" w14:textId="77777777" w:rsidR="00F03605" w:rsidRPr="00A918B0" w:rsidRDefault="00F03605" w:rsidP="00F03605">
      <w:pPr>
        <w:jc w:val="center"/>
        <w:rPr>
          <w:b/>
          <w:color w:val="000000" w:themeColor="text1"/>
          <w:sz w:val="24"/>
          <w:szCs w:val="24"/>
          <w:highlight w:val="white"/>
        </w:rPr>
      </w:pPr>
    </w:p>
    <w:p w14:paraId="4E64F414" w14:textId="77777777" w:rsidR="00F03605" w:rsidRPr="00A918B0" w:rsidRDefault="00F03605" w:rsidP="00F03605">
      <w:pPr>
        <w:ind w:firstLine="567"/>
        <w:jc w:val="both"/>
        <w:rPr>
          <w:rFonts w:eastAsia="Andale Sans UI;Arial Unicode MS"/>
          <w:color w:val="000000" w:themeColor="text1"/>
          <w:kern w:val="2"/>
          <w:sz w:val="24"/>
          <w:szCs w:val="24"/>
          <w:highlight w:val="white"/>
        </w:rPr>
      </w:pPr>
      <w:r w:rsidRPr="00A918B0">
        <w:rPr>
          <w:bCs/>
          <w:color w:val="000000" w:themeColor="text1"/>
          <w:sz w:val="24"/>
          <w:szCs w:val="24"/>
          <w:highlight w:val="white"/>
        </w:rPr>
        <w:t xml:space="preserve"> Відповідно</w:t>
      </w:r>
      <w:r w:rsidRPr="00A918B0">
        <w:rPr>
          <w:color w:val="000000" w:themeColor="text1"/>
          <w:sz w:val="24"/>
          <w:szCs w:val="24"/>
          <w:highlight w:val="white"/>
        </w:rPr>
        <w:t xml:space="preserve"> графіку роботи Головного управління Пенсійного фонду України у Вінницькій</w:t>
      </w:r>
      <w:r w:rsidRPr="00A918B0">
        <w:rPr>
          <w:rFonts w:eastAsia="Andale Sans UI;Arial Unicode MS"/>
          <w:color w:val="000000" w:themeColor="text1"/>
          <w:kern w:val="2"/>
          <w:sz w:val="24"/>
          <w:szCs w:val="24"/>
          <w:highlight w:val="white"/>
        </w:rPr>
        <w:t xml:space="preserve">  області. </w:t>
      </w:r>
    </w:p>
    <w:p w14:paraId="11F48FFD" w14:textId="77777777" w:rsidR="00F03605" w:rsidRPr="00A918B0" w:rsidRDefault="00F03605" w:rsidP="00F03605">
      <w:pPr>
        <w:ind w:firstLine="567"/>
        <w:jc w:val="both"/>
        <w:rPr>
          <w:rFonts w:eastAsia="Andale Sans UI;Arial Unicode MS"/>
          <w:color w:val="000000" w:themeColor="text1"/>
          <w:kern w:val="2"/>
          <w:sz w:val="24"/>
          <w:szCs w:val="24"/>
        </w:rPr>
      </w:pPr>
      <w:r w:rsidRPr="00A918B0">
        <w:rPr>
          <w:rFonts w:eastAsia="Andale Sans UI;Arial Unicode MS"/>
          <w:color w:val="000000" w:themeColor="text1"/>
          <w:kern w:val="2"/>
          <w:sz w:val="24"/>
          <w:szCs w:val="24"/>
          <w:highlight w:val="white"/>
        </w:rPr>
        <w:t xml:space="preserve"> Вихідні дні: субота, неділя, святкові дні (</w:t>
      </w:r>
      <w:r w:rsidRPr="00A918B0">
        <w:rPr>
          <w:rFonts w:eastAsia="Andale Sans UI;Arial Unicode MS"/>
          <w:color w:val="000000" w:themeColor="text1"/>
          <w:kern w:val="2"/>
          <w:sz w:val="24"/>
          <w:szCs w:val="24"/>
        </w:rPr>
        <w:t>визначені законодавством)</w:t>
      </w:r>
    </w:p>
    <w:p w14:paraId="6E44A5E3" w14:textId="77777777" w:rsidR="00F03605" w:rsidRPr="00A918B0" w:rsidRDefault="00F03605" w:rsidP="00F03605">
      <w:pPr>
        <w:ind w:firstLine="567"/>
        <w:jc w:val="both"/>
        <w:rPr>
          <w:rFonts w:eastAsia="Andale Sans UI;Arial Unicode MS"/>
          <w:color w:val="000000" w:themeColor="text1"/>
          <w:kern w:val="2"/>
          <w:sz w:val="24"/>
          <w:szCs w:val="24"/>
        </w:rPr>
      </w:pPr>
    </w:p>
    <w:p w14:paraId="5A9CF285" w14:textId="77777777" w:rsidR="00F03605" w:rsidRPr="00A918B0" w:rsidRDefault="00F03605" w:rsidP="00F03605">
      <w:pPr>
        <w:ind w:firstLine="567"/>
        <w:jc w:val="both"/>
        <w:rPr>
          <w:rFonts w:eastAsiaTheme="minorHAnsi"/>
          <w:b/>
          <w:sz w:val="24"/>
          <w:szCs w:val="24"/>
          <w:lang w:eastAsia="en-US"/>
        </w:rPr>
      </w:pPr>
      <w:r w:rsidRPr="00A918B0">
        <w:rPr>
          <w:rFonts w:eastAsiaTheme="minorHAnsi"/>
          <w:b/>
          <w:sz w:val="24"/>
          <w:szCs w:val="24"/>
          <w:lang w:eastAsia="en-US"/>
        </w:rPr>
        <w:t>Специфікація на послуги з прибирання офісних приміщень</w:t>
      </w:r>
    </w:p>
    <w:p w14:paraId="5210B84C" w14:textId="77777777" w:rsidR="00F03605" w:rsidRPr="00A918B0" w:rsidRDefault="00F03605" w:rsidP="00F03605">
      <w:pPr>
        <w:ind w:firstLine="567"/>
        <w:jc w:val="both"/>
        <w:rPr>
          <w:rFonts w:eastAsiaTheme="minorHAnsi"/>
          <w:b/>
          <w:sz w:val="24"/>
          <w:szCs w:val="24"/>
          <w:u w:val="single"/>
          <w:lang w:eastAsia="en-US"/>
        </w:rPr>
      </w:pPr>
    </w:p>
    <w:tbl>
      <w:tblPr>
        <w:tblStyle w:val="114"/>
        <w:tblW w:w="0" w:type="auto"/>
        <w:tblLook w:val="04A0" w:firstRow="1" w:lastRow="0" w:firstColumn="1" w:lastColumn="0" w:noHBand="0" w:noVBand="1"/>
      </w:tblPr>
      <w:tblGrid>
        <w:gridCol w:w="4676"/>
        <w:gridCol w:w="4669"/>
      </w:tblGrid>
      <w:tr w:rsidR="00F03605" w:rsidRPr="00A918B0" w14:paraId="4119A702"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B2F99"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sz w:val="24"/>
                <w:szCs w:val="24"/>
              </w:rPr>
            </w:pPr>
            <w:proofErr w:type="spellStart"/>
            <w:r w:rsidRPr="00A918B0">
              <w:rPr>
                <w:rFonts w:eastAsiaTheme="minorEastAsia"/>
                <w:b/>
                <w:sz w:val="24"/>
                <w:szCs w:val="24"/>
              </w:rPr>
              <w:t>Перелік</w:t>
            </w:r>
            <w:proofErr w:type="spellEnd"/>
            <w:r w:rsidRPr="00A918B0">
              <w:rPr>
                <w:rFonts w:eastAsiaTheme="minorEastAsia"/>
                <w:b/>
                <w:sz w:val="24"/>
                <w:szCs w:val="24"/>
              </w:rPr>
              <w:t xml:space="preserve"> </w:t>
            </w:r>
            <w:proofErr w:type="spellStart"/>
            <w:r w:rsidRPr="00A918B0">
              <w:rPr>
                <w:rFonts w:eastAsiaTheme="minorEastAsia"/>
                <w:b/>
                <w:sz w:val="24"/>
                <w:szCs w:val="24"/>
              </w:rPr>
              <w:t>робіт</w:t>
            </w:r>
            <w:proofErr w:type="spellEnd"/>
            <w:r w:rsidRPr="00A918B0">
              <w:rPr>
                <w:rFonts w:eastAsiaTheme="minorEastAsia"/>
                <w:b/>
                <w:sz w:val="24"/>
                <w:szCs w:val="24"/>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DE151"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olor w:val="000000"/>
                <w:sz w:val="24"/>
                <w:szCs w:val="24"/>
              </w:rPr>
            </w:pPr>
            <w:proofErr w:type="spellStart"/>
            <w:r w:rsidRPr="00A918B0">
              <w:rPr>
                <w:rFonts w:eastAsiaTheme="minorEastAsia"/>
                <w:b/>
                <w:color w:val="000000"/>
                <w:sz w:val="24"/>
                <w:szCs w:val="24"/>
              </w:rPr>
              <w:t>Періодичність</w:t>
            </w:r>
            <w:proofErr w:type="spellEnd"/>
            <w:r w:rsidRPr="00A918B0">
              <w:rPr>
                <w:rFonts w:eastAsiaTheme="minorEastAsia"/>
                <w:b/>
                <w:color w:val="000000"/>
                <w:sz w:val="24"/>
                <w:szCs w:val="24"/>
              </w:rPr>
              <w:t xml:space="preserve"> </w:t>
            </w:r>
            <w:proofErr w:type="spellStart"/>
            <w:r w:rsidRPr="00A918B0">
              <w:rPr>
                <w:rFonts w:eastAsiaTheme="minorEastAsia"/>
                <w:b/>
                <w:color w:val="000000"/>
                <w:sz w:val="24"/>
                <w:szCs w:val="24"/>
              </w:rPr>
              <w:t>надання</w:t>
            </w:r>
            <w:proofErr w:type="spellEnd"/>
            <w:r w:rsidRPr="00A918B0">
              <w:rPr>
                <w:rFonts w:eastAsiaTheme="minorEastAsia"/>
                <w:b/>
                <w:color w:val="000000"/>
                <w:sz w:val="24"/>
                <w:szCs w:val="24"/>
              </w:rPr>
              <w:t xml:space="preserve"> </w:t>
            </w:r>
          </w:p>
        </w:tc>
      </w:tr>
      <w:tr w:rsidR="00F03605" w:rsidRPr="00A918B0" w14:paraId="0997B25E"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D59D" w14:textId="77777777" w:rsidR="00F03605" w:rsidRPr="00A918B0" w:rsidRDefault="00F03605" w:rsidP="00F03605">
            <w:pPr>
              <w:jc w:val="center"/>
              <w:rPr>
                <w:rFonts w:eastAsiaTheme="minorHAnsi"/>
                <w:b/>
                <w:sz w:val="24"/>
                <w:szCs w:val="24"/>
                <w:lang w:eastAsia="en-US"/>
              </w:rPr>
            </w:pPr>
            <w:proofErr w:type="spellStart"/>
            <w:r w:rsidRPr="00A918B0">
              <w:rPr>
                <w:rFonts w:eastAsiaTheme="minorHAnsi"/>
                <w:b/>
                <w:sz w:val="24"/>
                <w:szCs w:val="24"/>
                <w:lang w:eastAsia="en-US"/>
              </w:rPr>
              <w:t>Прибирання</w:t>
            </w:r>
            <w:proofErr w:type="spellEnd"/>
            <w:r w:rsidRPr="00A918B0">
              <w:rPr>
                <w:rFonts w:eastAsiaTheme="minorHAnsi"/>
                <w:b/>
                <w:sz w:val="24"/>
                <w:szCs w:val="24"/>
                <w:lang w:eastAsia="en-US"/>
              </w:rPr>
              <w:t xml:space="preserve"> приміщення</w:t>
            </w:r>
          </w:p>
        </w:tc>
      </w:tr>
      <w:tr w:rsidR="00F03605" w:rsidRPr="00A918B0" w14:paraId="36862B01"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27AD2"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sz w:val="24"/>
                <w:szCs w:val="24"/>
              </w:rPr>
              <w:t>Сухе</w:t>
            </w:r>
            <w:proofErr w:type="spellEnd"/>
            <w:r w:rsidRPr="00A918B0">
              <w:rPr>
                <w:rFonts w:eastAsiaTheme="minorEastAsia"/>
                <w:sz w:val="24"/>
                <w:szCs w:val="24"/>
              </w:rPr>
              <w:t xml:space="preserve"> та </w:t>
            </w:r>
            <w:proofErr w:type="spellStart"/>
            <w:r w:rsidRPr="00A918B0">
              <w:rPr>
                <w:rFonts w:eastAsiaTheme="minorEastAsia"/>
                <w:sz w:val="24"/>
                <w:szCs w:val="24"/>
              </w:rPr>
              <w:t>вологе</w:t>
            </w:r>
            <w:proofErr w:type="spellEnd"/>
            <w:r w:rsidRPr="00A918B0">
              <w:rPr>
                <w:rFonts w:eastAsiaTheme="minorEastAsia"/>
                <w:sz w:val="24"/>
                <w:szCs w:val="24"/>
              </w:rPr>
              <w:t xml:space="preserve"> </w:t>
            </w:r>
            <w:proofErr w:type="spellStart"/>
            <w:r w:rsidRPr="00A918B0">
              <w:rPr>
                <w:rFonts w:eastAsiaTheme="minorEastAsia"/>
                <w:sz w:val="24"/>
                <w:szCs w:val="24"/>
              </w:rPr>
              <w:t>прибирання</w:t>
            </w:r>
            <w:proofErr w:type="spellEnd"/>
            <w:r w:rsidRPr="00A918B0">
              <w:rPr>
                <w:rFonts w:eastAsiaTheme="minorEastAsia"/>
                <w:sz w:val="24"/>
                <w:szCs w:val="24"/>
              </w:rPr>
              <w:t xml:space="preserve"> </w:t>
            </w:r>
            <w:proofErr w:type="spellStart"/>
            <w:r w:rsidRPr="00A918B0">
              <w:rPr>
                <w:rFonts w:eastAsiaTheme="minorEastAsia"/>
                <w:sz w:val="24"/>
                <w:szCs w:val="24"/>
              </w:rPr>
              <w:t>кабінетів</w:t>
            </w:r>
            <w:proofErr w:type="spellEnd"/>
            <w:r w:rsidRPr="00A918B0">
              <w:rPr>
                <w:rFonts w:eastAsiaTheme="minorEastAsia"/>
                <w:sz w:val="24"/>
                <w:szCs w:val="24"/>
              </w:rPr>
              <w:t xml:space="preserve">, </w:t>
            </w:r>
            <w:proofErr w:type="spellStart"/>
            <w:r w:rsidRPr="00A918B0">
              <w:rPr>
                <w:rFonts w:eastAsiaTheme="minorEastAsia"/>
                <w:sz w:val="24"/>
                <w:szCs w:val="24"/>
              </w:rPr>
              <w:t>коридорів</w:t>
            </w:r>
            <w:proofErr w:type="spellEnd"/>
            <w:r w:rsidRPr="00A918B0">
              <w:rPr>
                <w:rFonts w:eastAsiaTheme="minorEastAsia"/>
                <w:sz w:val="24"/>
                <w:szCs w:val="24"/>
              </w:rPr>
              <w:t xml:space="preserve">, </w:t>
            </w:r>
            <w:proofErr w:type="spellStart"/>
            <w:r w:rsidRPr="00A918B0">
              <w:rPr>
                <w:rFonts w:eastAsiaTheme="minorEastAsia"/>
                <w:sz w:val="24"/>
                <w:szCs w:val="24"/>
              </w:rPr>
              <w:t>сходових</w:t>
            </w:r>
            <w:proofErr w:type="spellEnd"/>
            <w:r w:rsidRPr="00A918B0">
              <w:rPr>
                <w:rFonts w:eastAsiaTheme="minorEastAsia"/>
                <w:sz w:val="24"/>
                <w:szCs w:val="24"/>
              </w:rPr>
              <w:t xml:space="preserve"> </w:t>
            </w:r>
            <w:proofErr w:type="spellStart"/>
            <w:r w:rsidRPr="00A918B0">
              <w:rPr>
                <w:rFonts w:eastAsiaTheme="minorEastAsia"/>
                <w:sz w:val="24"/>
                <w:szCs w:val="24"/>
              </w:rPr>
              <w:t>маршів</w:t>
            </w:r>
            <w:proofErr w:type="spellEnd"/>
            <w:r w:rsidRPr="00A918B0">
              <w:rPr>
                <w:rFonts w:eastAsiaTheme="minorEastAsia"/>
                <w:sz w:val="24"/>
                <w:szCs w:val="24"/>
              </w:rPr>
              <w:t xml:space="preserve">  і </w:t>
            </w:r>
            <w:proofErr w:type="spellStart"/>
            <w:r w:rsidRPr="00A918B0">
              <w:rPr>
                <w:rFonts w:eastAsiaTheme="minorEastAsia"/>
                <w:sz w:val="24"/>
                <w:szCs w:val="24"/>
              </w:rPr>
              <w:t>майданчиків</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E8662"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1CC39727"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C9131"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Очищення</w:t>
            </w:r>
            <w:proofErr w:type="spellEnd"/>
            <w:r w:rsidRPr="00A918B0">
              <w:rPr>
                <w:rFonts w:eastAsiaTheme="minorEastAsia"/>
                <w:color w:val="000000"/>
                <w:sz w:val="24"/>
                <w:szCs w:val="24"/>
              </w:rPr>
              <w:t xml:space="preserve"> корзин </w:t>
            </w:r>
            <w:proofErr w:type="spellStart"/>
            <w:r w:rsidRPr="00A918B0">
              <w:rPr>
                <w:rFonts w:eastAsiaTheme="minorEastAsia"/>
                <w:color w:val="000000"/>
                <w:sz w:val="24"/>
                <w:szCs w:val="24"/>
              </w:rPr>
              <w:t>від</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транспортування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сміття</w:t>
            </w:r>
            <w:proofErr w:type="spellEnd"/>
            <w:r w:rsidRPr="00A918B0">
              <w:rPr>
                <w:rFonts w:eastAsiaTheme="minorEastAsia"/>
                <w:color w:val="000000"/>
                <w:sz w:val="24"/>
                <w:szCs w:val="24"/>
              </w:rPr>
              <w:t xml:space="preserve"> в </w:t>
            </w:r>
            <w:proofErr w:type="spellStart"/>
            <w:r w:rsidRPr="00A918B0">
              <w:rPr>
                <w:rFonts w:eastAsiaTheme="minorEastAsia"/>
                <w:color w:val="000000"/>
                <w:sz w:val="24"/>
                <w:szCs w:val="24"/>
              </w:rPr>
              <w:t>установлене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місце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заміна</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сміттєвих</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пакетів</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AD7BF"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163AA8A5"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A61B4"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Вологе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протирання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меблів</w:t>
            </w:r>
            <w:proofErr w:type="spellEnd"/>
            <w:r w:rsidRPr="00A918B0">
              <w:rPr>
                <w:rFonts w:eastAsiaTheme="minorEastAsia"/>
                <w:color w:val="000000"/>
                <w:sz w:val="24"/>
                <w:szCs w:val="24"/>
              </w:rPr>
              <w:t xml:space="preserve"> і </w:t>
            </w:r>
            <w:proofErr w:type="spellStart"/>
            <w:r w:rsidRPr="00A918B0">
              <w:rPr>
                <w:rFonts w:eastAsiaTheme="minorEastAsia"/>
                <w:color w:val="000000"/>
                <w:sz w:val="24"/>
                <w:szCs w:val="24"/>
              </w:rPr>
              <w:t>інвентарю</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E226"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Раз на </w:t>
            </w:r>
            <w:proofErr w:type="spellStart"/>
            <w:r w:rsidRPr="00A918B0">
              <w:rPr>
                <w:rFonts w:eastAsiaTheme="minorEastAsia"/>
                <w:color w:val="000000"/>
                <w:sz w:val="24"/>
                <w:szCs w:val="24"/>
              </w:rPr>
              <w:t>тиждень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5DA6E7EF"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47770"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Чищення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дзеркал</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6F80E"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Раз на </w:t>
            </w:r>
            <w:proofErr w:type="spellStart"/>
            <w:r w:rsidRPr="00A918B0">
              <w:rPr>
                <w:rFonts w:eastAsiaTheme="minorEastAsia"/>
                <w:color w:val="000000"/>
                <w:sz w:val="24"/>
                <w:szCs w:val="24"/>
              </w:rPr>
              <w:t>тиждень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441A4B8A"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C942A"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lastRenderedPageBreak/>
              <w:t>Вологе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протирання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віконних</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блоків</w:t>
            </w:r>
            <w:proofErr w:type="spellEnd"/>
            <w:r w:rsidRPr="00A918B0">
              <w:rPr>
                <w:rFonts w:eastAsiaTheme="minorEastAsia"/>
                <w:color w:val="000000"/>
                <w:sz w:val="24"/>
                <w:szCs w:val="24"/>
              </w:rPr>
              <w:t xml:space="preserve"> з </w:t>
            </w:r>
            <w:proofErr w:type="spellStart"/>
            <w:r w:rsidRPr="00A918B0">
              <w:rPr>
                <w:rFonts w:eastAsiaTheme="minorEastAsia"/>
                <w:color w:val="000000"/>
                <w:sz w:val="24"/>
                <w:szCs w:val="24"/>
              </w:rPr>
              <w:t>підвіконням</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CEF04"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Раз на </w:t>
            </w:r>
            <w:proofErr w:type="spellStart"/>
            <w:r w:rsidRPr="00A918B0">
              <w:rPr>
                <w:rFonts w:eastAsiaTheme="minorEastAsia"/>
                <w:color w:val="000000"/>
                <w:sz w:val="24"/>
                <w:szCs w:val="24"/>
              </w:rPr>
              <w:t>тиждень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0C4A2143"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0B3DE"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Вологе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протирання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опалювальних</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приладів</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радіаторів</w:t>
            </w:r>
            <w:proofErr w:type="spellEnd"/>
            <w:r w:rsidRPr="00A918B0">
              <w:rPr>
                <w:rFonts w:eastAsiaTheme="minorEastAsia"/>
                <w:color w:val="000000"/>
                <w:sz w:val="24"/>
                <w:szCs w:val="24"/>
              </w:rPr>
              <w:t>)</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1111B"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Раз на </w:t>
            </w:r>
            <w:proofErr w:type="spellStart"/>
            <w:r w:rsidRPr="00A918B0">
              <w:rPr>
                <w:rFonts w:eastAsiaTheme="minorEastAsia"/>
                <w:color w:val="000000"/>
                <w:sz w:val="24"/>
                <w:szCs w:val="24"/>
              </w:rPr>
              <w:t>місяць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1C246062"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AC2C3"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Вологе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протирання</w:t>
            </w:r>
            <w:proofErr w:type="spellEnd"/>
            <w:r w:rsidRPr="00A918B0">
              <w:rPr>
                <w:rFonts w:eastAsiaTheme="minorEastAsia"/>
                <w:color w:val="000000"/>
                <w:sz w:val="24"/>
                <w:szCs w:val="24"/>
              </w:rPr>
              <w:t xml:space="preserve"> дверей</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67E3"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Раз на </w:t>
            </w:r>
            <w:proofErr w:type="spellStart"/>
            <w:r w:rsidRPr="00A918B0">
              <w:rPr>
                <w:rFonts w:eastAsiaTheme="minorEastAsia"/>
                <w:color w:val="000000"/>
                <w:sz w:val="24"/>
                <w:szCs w:val="24"/>
              </w:rPr>
              <w:t>місяць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47421893"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25F2D"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lang w:val="uk-UA"/>
              </w:rPr>
            </w:pPr>
            <w:r w:rsidRPr="00A918B0">
              <w:rPr>
                <w:rFonts w:eastAsiaTheme="minorEastAsia"/>
                <w:color w:val="000000"/>
                <w:sz w:val="24"/>
                <w:szCs w:val="24"/>
                <w:lang w:val="uk-UA"/>
              </w:rPr>
              <w:t>Обмітання пилу зі стелі і стін</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A1771"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 xml:space="preserve">Два рази на </w:t>
            </w:r>
            <w:proofErr w:type="spellStart"/>
            <w:r w:rsidRPr="00A918B0">
              <w:rPr>
                <w:rFonts w:eastAsiaTheme="minorEastAsia"/>
                <w:color w:val="000000"/>
                <w:sz w:val="24"/>
                <w:szCs w:val="24"/>
              </w:rPr>
              <w:t>місяць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396AC070"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5A707"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Миття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вікон</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59966"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Два рази на рік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1AA87231"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54F1F"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themeColor="text1"/>
                <w:sz w:val="24"/>
                <w:szCs w:val="24"/>
              </w:rPr>
              <w:t>Чищення</w:t>
            </w:r>
            <w:proofErr w:type="spellEnd"/>
            <w:r w:rsidRPr="00A918B0">
              <w:rPr>
                <w:rFonts w:eastAsiaTheme="minorEastAsia"/>
                <w:color w:val="000000" w:themeColor="text1"/>
                <w:sz w:val="24"/>
                <w:szCs w:val="24"/>
              </w:rPr>
              <w:t xml:space="preserve"> </w:t>
            </w:r>
            <w:proofErr w:type="spellStart"/>
            <w:r w:rsidRPr="00A918B0">
              <w:rPr>
                <w:rFonts w:eastAsiaTheme="minorEastAsia"/>
                <w:color w:val="000000" w:themeColor="text1"/>
                <w:sz w:val="24"/>
                <w:szCs w:val="24"/>
              </w:rPr>
              <w:t>офісних</w:t>
            </w:r>
            <w:proofErr w:type="spellEnd"/>
            <w:r w:rsidRPr="00A918B0">
              <w:rPr>
                <w:rFonts w:eastAsiaTheme="minorEastAsia"/>
                <w:color w:val="000000" w:themeColor="text1"/>
                <w:sz w:val="24"/>
                <w:szCs w:val="24"/>
              </w:rPr>
              <w:t xml:space="preserve"> </w:t>
            </w:r>
            <w:proofErr w:type="spellStart"/>
            <w:r w:rsidRPr="00A918B0">
              <w:rPr>
                <w:rFonts w:eastAsiaTheme="minorEastAsia"/>
                <w:color w:val="000000" w:themeColor="text1"/>
                <w:sz w:val="24"/>
                <w:szCs w:val="24"/>
              </w:rPr>
              <w:t>стільців</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92835"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r w:rsidRPr="00A918B0">
              <w:rPr>
                <w:rFonts w:eastAsiaTheme="minorEastAsia"/>
                <w:color w:val="000000"/>
                <w:sz w:val="24"/>
                <w:szCs w:val="24"/>
              </w:rPr>
              <w:t>Два рази на рік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4469EB16"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17BDF"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olor w:val="000000"/>
                <w:sz w:val="24"/>
                <w:szCs w:val="24"/>
              </w:rPr>
            </w:pPr>
            <w:proofErr w:type="spellStart"/>
            <w:r w:rsidRPr="00A918B0">
              <w:rPr>
                <w:rFonts w:eastAsiaTheme="minorEastAsia"/>
                <w:b/>
                <w:color w:val="000000"/>
                <w:sz w:val="24"/>
                <w:szCs w:val="24"/>
              </w:rPr>
              <w:t>Прибирання</w:t>
            </w:r>
            <w:proofErr w:type="spellEnd"/>
            <w:r w:rsidRPr="00A918B0">
              <w:rPr>
                <w:rFonts w:eastAsiaTheme="minorEastAsia"/>
                <w:b/>
                <w:color w:val="000000"/>
                <w:sz w:val="24"/>
                <w:szCs w:val="24"/>
              </w:rPr>
              <w:t xml:space="preserve"> </w:t>
            </w:r>
            <w:proofErr w:type="spellStart"/>
            <w:r w:rsidRPr="00A918B0">
              <w:rPr>
                <w:rFonts w:eastAsiaTheme="minorEastAsia"/>
                <w:b/>
                <w:color w:val="000000"/>
                <w:sz w:val="24"/>
                <w:szCs w:val="24"/>
              </w:rPr>
              <w:t>вбиралень</w:t>
            </w:r>
            <w:proofErr w:type="spellEnd"/>
          </w:p>
        </w:tc>
      </w:tr>
      <w:tr w:rsidR="00F03605" w:rsidRPr="00A918B0" w14:paraId="258EA723"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C7300"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Миття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підлоги</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48FD5"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1813268A"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EAB80"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Миття</w:t>
            </w:r>
            <w:proofErr w:type="spellEnd"/>
            <w:r w:rsidRPr="00A918B0">
              <w:rPr>
                <w:rFonts w:eastAsiaTheme="minorEastAsia"/>
                <w:color w:val="000000"/>
                <w:sz w:val="24"/>
                <w:szCs w:val="24"/>
              </w:rPr>
              <w:t xml:space="preserve"> раковин </w:t>
            </w:r>
            <w:proofErr w:type="spellStart"/>
            <w:r w:rsidRPr="00A918B0">
              <w:rPr>
                <w:rFonts w:eastAsiaTheme="minorEastAsia"/>
                <w:color w:val="000000"/>
                <w:sz w:val="24"/>
                <w:szCs w:val="24"/>
              </w:rPr>
              <w:t>дезінфікуючим</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засобом</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639C6"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0659B2B4"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A4C28"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Миття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унітазів</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дезінфікуючим</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засобом</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87412"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59EA2BC7"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966E7"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Очищення</w:t>
            </w:r>
            <w:proofErr w:type="spellEnd"/>
            <w:r w:rsidRPr="00A918B0">
              <w:rPr>
                <w:rFonts w:eastAsiaTheme="minorEastAsia"/>
                <w:color w:val="000000"/>
                <w:sz w:val="24"/>
                <w:szCs w:val="24"/>
              </w:rPr>
              <w:t xml:space="preserve"> корзин </w:t>
            </w:r>
            <w:proofErr w:type="spellStart"/>
            <w:r w:rsidRPr="00A918B0">
              <w:rPr>
                <w:rFonts w:eastAsiaTheme="minorEastAsia"/>
                <w:color w:val="000000"/>
                <w:sz w:val="24"/>
                <w:szCs w:val="24"/>
              </w:rPr>
              <w:t>від</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заміна</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сміттєвих</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пакетів</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транспортування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сміття</w:t>
            </w:r>
            <w:proofErr w:type="spellEnd"/>
            <w:r w:rsidRPr="00A918B0">
              <w:rPr>
                <w:rFonts w:eastAsiaTheme="minorEastAsia"/>
                <w:color w:val="000000"/>
                <w:sz w:val="24"/>
                <w:szCs w:val="24"/>
              </w:rPr>
              <w:t xml:space="preserve"> в </w:t>
            </w:r>
            <w:proofErr w:type="spellStart"/>
            <w:r w:rsidRPr="00A918B0">
              <w:rPr>
                <w:rFonts w:eastAsiaTheme="minorEastAsia"/>
                <w:color w:val="000000"/>
                <w:sz w:val="24"/>
                <w:szCs w:val="24"/>
              </w:rPr>
              <w:t>установлене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місце</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D78A5"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Щодня</w:t>
            </w:r>
            <w:proofErr w:type="spellEnd"/>
          </w:p>
        </w:tc>
      </w:tr>
      <w:tr w:rsidR="00F03605" w:rsidRPr="00A918B0" w14:paraId="633B94E7"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E6955"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olor w:val="000000"/>
                <w:sz w:val="24"/>
                <w:szCs w:val="24"/>
              </w:rPr>
            </w:pPr>
          </w:p>
        </w:tc>
      </w:tr>
      <w:tr w:rsidR="00F03605" w:rsidRPr="00A918B0" w14:paraId="1D3D5D3D"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C5681"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roofErr w:type="spellStart"/>
            <w:r w:rsidRPr="00A918B0">
              <w:rPr>
                <w:rFonts w:eastAsiaTheme="minorEastAsia"/>
                <w:color w:val="000000"/>
                <w:sz w:val="24"/>
                <w:szCs w:val="24"/>
              </w:rPr>
              <w:t>Вологе</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прибирання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підлоги</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витирання</w:t>
            </w:r>
            <w:proofErr w:type="spellEnd"/>
            <w:r w:rsidRPr="00A918B0">
              <w:rPr>
                <w:rFonts w:eastAsiaTheme="minorEastAsia"/>
                <w:color w:val="000000"/>
                <w:sz w:val="24"/>
                <w:szCs w:val="24"/>
              </w:rPr>
              <w:t xml:space="preserve"> пилу, </w:t>
            </w:r>
            <w:proofErr w:type="spellStart"/>
            <w:r w:rsidRPr="00A918B0">
              <w:rPr>
                <w:rFonts w:eastAsiaTheme="minorEastAsia"/>
                <w:color w:val="000000"/>
                <w:sz w:val="24"/>
                <w:szCs w:val="24"/>
              </w:rPr>
              <w:t>винесення</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сміття</w:t>
            </w:r>
            <w:proofErr w:type="spellEnd"/>
            <w:r w:rsidRPr="00A918B0">
              <w:rPr>
                <w:rFonts w:eastAsiaTheme="minorEastAsia"/>
                <w:color w:val="000000"/>
                <w:sz w:val="24"/>
                <w:szCs w:val="24"/>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F84FA"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olor w:val="000000"/>
                <w:sz w:val="24"/>
                <w:szCs w:val="24"/>
              </w:rPr>
            </w:pPr>
          </w:p>
        </w:tc>
      </w:tr>
      <w:tr w:rsidR="00F03605" w:rsidRPr="00A918B0" w14:paraId="57EEE6B4"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AEA5" w14:textId="77777777" w:rsidR="00F03605" w:rsidRPr="00A918B0" w:rsidRDefault="00F03605" w:rsidP="00F03605">
            <w:pPr>
              <w:ind w:firstLine="708"/>
              <w:jc w:val="center"/>
              <w:rPr>
                <w:rFonts w:eastAsiaTheme="minorEastAsia"/>
                <w:color w:val="000000"/>
                <w:sz w:val="24"/>
                <w:szCs w:val="24"/>
                <w:lang w:eastAsia="ar-SA"/>
              </w:rPr>
            </w:pPr>
            <w:r w:rsidRPr="00A918B0">
              <w:rPr>
                <w:b/>
                <w:sz w:val="24"/>
                <w:szCs w:val="24"/>
                <w:lang w:eastAsia="ar-SA"/>
              </w:rPr>
              <w:t xml:space="preserve">З метою </w:t>
            </w:r>
            <w:proofErr w:type="spellStart"/>
            <w:r w:rsidRPr="00A918B0">
              <w:rPr>
                <w:b/>
                <w:sz w:val="24"/>
                <w:szCs w:val="24"/>
                <w:lang w:eastAsia="ar-SA"/>
              </w:rPr>
              <w:t>запобігання</w:t>
            </w:r>
            <w:proofErr w:type="spellEnd"/>
            <w:r w:rsidRPr="00A918B0">
              <w:rPr>
                <w:b/>
                <w:sz w:val="24"/>
                <w:szCs w:val="24"/>
                <w:lang w:eastAsia="ar-SA"/>
              </w:rPr>
              <w:t xml:space="preserve"> </w:t>
            </w:r>
            <w:proofErr w:type="spellStart"/>
            <w:r w:rsidRPr="00A918B0">
              <w:rPr>
                <w:b/>
                <w:sz w:val="24"/>
                <w:szCs w:val="24"/>
                <w:lang w:eastAsia="ar-SA"/>
              </w:rPr>
              <w:t>поширенню</w:t>
            </w:r>
            <w:proofErr w:type="spellEnd"/>
            <w:r w:rsidRPr="00A918B0">
              <w:rPr>
                <w:b/>
                <w:sz w:val="24"/>
                <w:szCs w:val="24"/>
                <w:lang w:eastAsia="ar-SA"/>
              </w:rPr>
              <w:t xml:space="preserve"> </w:t>
            </w:r>
            <w:proofErr w:type="spellStart"/>
            <w:r w:rsidRPr="00A918B0">
              <w:rPr>
                <w:b/>
                <w:sz w:val="24"/>
                <w:szCs w:val="24"/>
                <w:lang w:eastAsia="ar-SA"/>
              </w:rPr>
              <w:t>вірусних</w:t>
            </w:r>
            <w:proofErr w:type="spellEnd"/>
            <w:r w:rsidRPr="00A918B0">
              <w:rPr>
                <w:b/>
                <w:sz w:val="24"/>
                <w:szCs w:val="24"/>
                <w:lang w:eastAsia="ar-SA"/>
              </w:rPr>
              <w:t xml:space="preserve"> </w:t>
            </w:r>
            <w:proofErr w:type="spellStart"/>
            <w:r w:rsidRPr="00A918B0">
              <w:rPr>
                <w:b/>
                <w:sz w:val="24"/>
                <w:szCs w:val="24"/>
                <w:lang w:eastAsia="ar-SA"/>
              </w:rPr>
              <w:t>інфекцій</w:t>
            </w:r>
            <w:proofErr w:type="spellEnd"/>
            <w:r w:rsidRPr="00A918B0">
              <w:rPr>
                <w:b/>
                <w:sz w:val="24"/>
                <w:szCs w:val="24"/>
                <w:lang w:eastAsia="ar-SA"/>
              </w:rPr>
              <w:t xml:space="preserve"> </w:t>
            </w:r>
            <w:proofErr w:type="spellStart"/>
            <w:r w:rsidRPr="00A918B0">
              <w:rPr>
                <w:b/>
                <w:sz w:val="24"/>
                <w:szCs w:val="24"/>
                <w:lang w:eastAsia="ar-SA"/>
              </w:rPr>
              <w:t>обов’язковими</w:t>
            </w:r>
            <w:proofErr w:type="spellEnd"/>
            <w:r w:rsidRPr="00A918B0">
              <w:rPr>
                <w:b/>
                <w:sz w:val="24"/>
                <w:szCs w:val="24"/>
                <w:lang w:eastAsia="ar-SA"/>
              </w:rPr>
              <w:t xml:space="preserve"> для виконання є </w:t>
            </w:r>
            <w:proofErr w:type="spellStart"/>
            <w:r w:rsidRPr="00A918B0">
              <w:rPr>
                <w:b/>
                <w:sz w:val="24"/>
                <w:szCs w:val="24"/>
                <w:lang w:eastAsia="ar-SA"/>
              </w:rPr>
              <w:t>наступні</w:t>
            </w:r>
            <w:proofErr w:type="spellEnd"/>
            <w:r w:rsidRPr="00A918B0">
              <w:rPr>
                <w:b/>
                <w:sz w:val="24"/>
                <w:szCs w:val="24"/>
                <w:lang w:eastAsia="ar-SA"/>
              </w:rPr>
              <w:t xml:space="preserve"> заходи</w:t>
            </w:r>
          </w:p>
        </w:tc>
      </w:tr>
      <w:tr w:rsidR="00F03605" w:rsidRPr="00A918B0" w14:paraId="65AD4CB3"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55D6A" w14:textId="77777777" w:rsidR="00F03605" w:rsidRPr="00A918B0" w:rsidRDefault="00F03605" w:rsidP="00F03605">
            <w:pPr>
              <w:ind w:firstLine="313"/>
              <w:jc w:val="both"/>
              <w:rPr>
                <w:b/>
                <w:sz w:val="24"/>
                <w:szCs w:val="24"/>
                <w:lang w:eastAsia="ar-SA"/>
              </w:rPr>
            </w:pPr>
            <w:r w:rsidRPr="00A918B0">
              <w:rPr>
                <w:sz w:val="24"/>
                <w:szCs w:val="24"/>
                <w:lang w:val="uk-UA" w:eastAsia="ar-SA"/>
              </w:rPr>
              <w:t xml:space="preserve">На вході до приміщень Головного управління розмістити дезінфекційний килим (у разі відсутності дезінфекційного килиму розмістити ганчірку відповідного розміру) промочений дезінфекційним засобом. </w:t>
            </w:r>
            <w:r w:rsidRPr="00A918B0">
              <w:rPr>
                <w:sz w:val="24"/>
                <w:szCs w:val="24"/>
                <w:lang w:eastAsia="ar-SA"/>
              </w:rPr>
              <w:t xml:space="preserve">У </w:t>
            </w:r>
            <w:proofErr w:type="spellStart"/>
            <w:r w:rsidRPr="00A918B0">
              <w:rPr>
                <w:sz w:val="24"/>
                <w:szCs w:val="24"/>
                <w:lang w:eastAsia="ar-SA"/>
              </w:rPr>
              <w:t>разі</w:t>
            </w:r>
            <w:proofErr w:type="spellEnd"/>
            <w:r w:rsidRPr="00A918B0">
              <w:rPr>
                <w:sz w:val="24"/>
                <w:szCs w:val="24"/>
                <w:lang w:eastAsia="ar-SA"/>
              </w:rPr>
              <w:t xml:space="preserve"> </w:t>
            </w:r>
            <w:proofErr w:type="spellStart"/>
            <w:r w:rsidRPr="00A918B0">
              <w:rPr>
                <w:sz w:val="24"/>
                <w:szCs w:val="24"/>
                <w:lang w:eastAsia="ar-SA"/>
              </w:rPr>
              <w:t>необхідності</w:t>
            </w:r>
            <w:proofErr w:type="spellEnd"/>
            <w:r w:rsidRPr="00A918B0">
              <w:rPr>
                <w:sz w:val="24"/>
                <w:szCs w:val="24"/>
                <w:lang w:eastAsia="ar-SA"/>
              </w:rPr>
              <w:t xml:space="preserve"> </w:t>
            </w:r>
            <w:proofErr w:type="spellStart"/>
            <w:r w:rsidRPr="00A918B0">
              <w:rPr>
                <w:sz w:val="24"/>
                <w:szCs w:val="24"/>
                <w:lang w:eastAsia="ar-SA"/>
              </w:rPr>
              <w:t>додавати</w:t>
            </w:r>
            <w:proofErr w:type="spellEnd"/>
            <w:r w:rsidRPr="00A918B0">
              <w:rPr>
                <w:sz w:val="24"/>
                <w:szCs w:val="24"/>
                <w:lang w:eastAsia="ar-SA"/>
              </w:rPr>
              <w:t xml:space="preserve"> </w:t>
            </w:r>
            <w:proofErr w:type="spellStart"/>
            <w:r w:rsidRPr="00A918B0">
              <w:rPr>
                <w:sz w:val="24"/>
                <w:szCs w:val="24"/>
                <w:lang w:eastAsia="ar-SA"/>
              </w:rPr>
              <w:t>дезінфекційний</w:t>
            </w:r>
            <w:proofErr w:type="spellEnd"/>
            <w:r w:rsidRPr="00A918B0">
              <w:rPr>
                <w:sz w:val="24"/>
                <w:szCs w:val="24"/>
                <w:lang w:eastAsia="ar-SA"/>
              </w:rPr>
              <w:t xml:space="preserve"> </w:t>
            </w:r>
            <w:proofErr w:type="spellStart"/>
            <w:r w:rsidRPr="00A918B0">
              <w:rPr>
                <w:sz w:val="24"/>
                <w:szCs w:val="24"/>
                <w:lang w:eastAsia="ar-SA"/>
              </w:rPr>
              <w:t>засіб</w:t>
            </w:r>
            <w:proofErr w:type="spellEnd"/>
            <w:r w:rsidRPr="00A918B0">
              <w:rPr>
                <w:sz w:val="24"/>
                <w:szCs w:val="24"/>
                <w:lang w:eastAsia="ar-SA"/>
              </w:rPr>
              <w:t xml:space="preserve"> протягом дня.</w:t>
            </w:r>
          </w:p>
        </w:tc>
      </w:tr>
      <w:tr w:rsidR="00F03605" w:rsidRPr="00A918B0" w14:paraId="4EB9F4D5"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5AC7" w14:textId="77777777" w:rsidR="00F03605" w:rsidRPr="00A918B0" w:rsidRDefault="00F03605" w:rsidP="00F03605">
            <w:pPr>
              <w:ind w:left="113"/>
              <w:jc w:val="both"/>
              <w:rPr>
                <w:sz w:val="24"/>
                <w:szCs w:val="24"/>
                <w:lang w:eastAsia="ar-SA"/>
              </w:rPr>
            </w:pPr>
            <w:proofErr w:type="spellStart"/>
            <w:r w:rsidRPr="00A918B0">
              <w:rPr>
                <w:sz w:val="24"/>
                <w:szCs w:val="24"/>
                <w:lang w:eastAsia="ar-SA"/>
              </w:rPr>
              <w:t>Вологе</w:t>
            </w:r>
            <w:proofErr w:type="spellEnd"/>
            <w:r w:rsidRPr="00A918B0">
              <w:rPr>
                <w:sz w:val="24"/>
                <w:szCs w:val="24"/>
                <w:lang w:eastAsia="ar-SA"/>
              </w:rPr>
              <w:t xml:space="preserve"> </w:t>
            </w:r>
            <w:proofErr w:type="spellStart"/>
            <w:r w:rsidRPr="00A918B0">
              <w:rPr>
                <w:sz w:val="24"/>
                <w:szCs w:val="24"/>
                <w:lang w:eastAsia="ar-SA"/>
              </w:rPr>
              <w:t>прибирання</w:t>
            </w:r>
            <w:proofErr w:type="spellEnd"/>
            <w:r w:rsidRPr="00A918B0">
              <w:rPr>
                <w:sz w:val="24"/>
                <w:szCs w:val="24"/>
                <w:lang w:eastAsia="ar-SA"/>
              </w:rPr>
              <w:t xml:space="preserve"> з </w:t>
            </w:r>
            <w:proofErr w:type="spellStart"/>
            <w:r w:rsidRPr="00A918B0">
              <w:rPr>
                <w:sz w:val="24"/>
                <w:szCs w:val="24"/>
                <w:lang w:eastAsia="ar-SA"/>
              </w:rPr>
              <w:t>використанням</w:t>
            </w:r>
            <w:proofErr w:type="spellEnd"/>
            <w:r w:rsidRPr="00A918B0">
              <w:rPr>
                <w:sz w:val="24"/>
                <w:szCs w:val="24"/>
                <w:lang w:eastAsia="ar-SA"/>
              </w:rPr>
              <w:t xml:space="preserve"> </w:t>
            </w:r>
            <w:proofErr w:type="spellStart"/>
            <w:r w:rsidRPr="00A918B0">
              <w:rPr>
                <w:sz w:val="24"/>
                <w:szCs w:val="24"/>
                <w:lang w:eastAsia="ar-SA"/>
              </w:rPr>
              <w:t>дезінфекційних</w:t>
            </w:r>
            <w:proofErr w:type="spellEnd"/>
            <w:r w:rsidRPr="00A918B0">
              <w:rPr>
                <w:sz w:val="24"/>
                <w:szCs w:val="24"/>
                <w:lang w:eastAsia="ar-SA"/>
              </w:rPr>
              <w:t xml:space="preserve"> </w:t>
            </w:r>
            <w:proofErr w:type="spellStart"/>
            <w:r w:rsidRPr="00A918B0">
              <w:rPr>
                <w:sz w:val="24"/>
                <w:szCs w:val="24"/>
                <w:lang w:eastAsia="ar-SA"/>
              </w:rPr>
              <w:t>засобів</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B566A"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D2EFD58"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918B0">
              <w:rPr>
                <w:sz w:val="24"/>
                <w:szCs w:val="24"/>
              </w:rPr>
              <w:t xml:space="preserve">не рідше </w:t>
            </w:r>
            <w:proofErr w:type="spellStart"/>
            <w:r w:rsidRPr="00A918B0">
              <w:rPr>
                <w:sz w:val="24"/>
                <w:szCs w:val="24"/>
              </w:rPr>
              <w:t>ніж</w:t>
            </w:r>
            <w:proofErr w:type="spellEnd"/>
            <w:r w:rsidRPr="00A918B0">
              <w:rPr>
                <w:sz w:val="24"/>
                <w:szCs w:val="24"/>
              </w:rPr>
              <w:t xml:space="preserve"> 2 рази на день </w:t>
            </w:r>
          </w:p>
        </w:tc>
      </w:tr>
      <w:tr w:rsidR="00F03605" w:rsidRPr="00A918B0" w14:paraId="532A271E"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25D61" w14:textId="77777777" w:rsidR="00F03605" w:rsidRPr="00A918B0" w:rsidRDefault="00F03605" w:rsidP="00F03605">
            <w:pPr>
              <w:jc w:val="both"/>
              <w:rPr>
                <w:sz w:val="24"/>
                <w:szCs w:val="24"/>
                <w:lang w:eastAsia="ar-SA"/>
              </w:rPr>
            </w:pPr>
            <w:r w:rsidRPr="00A918B0">
              <w:rPr>
                <w:sz w:val="24"/>
                <w:szCs w:val="24"/>
                <w:lang w:eastAsia="ar-SA"/>
              </w:rPr>
              <w:t xml:space="preserve"> </w:t>
            </w:r>
            <w:proofErr w:type="spellStart"/>
            <w:r w:rsidRPr="00A918B0">
              <w:rPr>
                <w:sz w:val="24"/>
                <w:szCs w:val="24"/>
                <w:lang w:eastAsia="ar-SA"/>
              </w:rPr>
              <w:t>Дезінфекційна</w:t>
            </w:r>
            <w:proofErr w:type="spellEnd"/>
            <w:r w:rsidRPr="00A918B0">
              <w:rPr>
                <w:sz w:val="24"/>
                <w:szCs w:val="24"/>
                <w:lang w:eastAsia="ar-SA"/>
              </w:rPr>
              <w:t xml:space="preserve"> </w:t>
            </w:r>
            <w:proofErr w:type="spellStart"/>
            <w:r w:rsidRPr="00A918B0">
              <w:rPr>
                <w:sz w:val="24"/>
                <w:szCs w:val="24"/>
                <w:lang w:eastAsia="ar-SA"/>
              </w:rPr>
              <w:t>обробка</w:t>
            </w:r>
            <w:proofErr w:type="spellEnd"/>
            <w:r w:rsidRPr="00A918B0">
              <w:rPr>
                <w:sz w:val="24"/>
                <w:szCs w:val="24"/>
                <w:lang w:eastAsia="ar-SA"/>
              </w:rPr>
              <w:t xml:space="preserve"> </w:t>
            </w:r>
            <w:proofErr w:type="spellStart"/>
            <w:r w:rsidRPr="00A918B0">
              <w:rPr>
                <w:sz w:val="24"/>
                <w:szCs w:val="24"/>
                <w:lang w:eastAsia="ar-SA"/>
              </w:rPr>
              <w:t>дверних</w:t>
            </w:r>
            <w:proofErr w:type="spellEnd"/>
            <w:r w:rsidRPr="00A918B0">
              <w:rPr>
                <w:sz w:val="24"/>
                <w:szCs w:val="24"/>
                <w:lang w:eastAsia="ar-SA"/>
              </w:rPr>
              <w:t xml:space="preserve"> </w:t>
            </w:r>
            <w:proofErr w:type="spellStart"/>
            <w:r w:rsidRPr="00A918B0">
              <w:rPr>
                <w:sz w:val="24"/>
                <w:szCs w:val="24"/>
                <w:lang w:eastAsia="ar-SA"/>
              </w:rPr>
              <w:t>ручок</w:t>
            </w:r>
            <w:proofErr w:type="spellEnd"/>
            <w:r w:rsidRPr="00A918B0">
              <w:rPr>
                <w:sz w:val="24"/>
                <w:szCs w:val="24"/>
                <w:lang w:eastAsia="ar-SA"/>
              </w:rPr>
              <w:t xml:space="preserve"> (з </w:t>
            </w:r>
            <w:proofErr w:type="spellStart"/>
            <w:r w:rsidRPr="00A918B0">
              <w:rPr>
                <w:sz w:val="24"/>
                <w:szCs w:val="24"/>
                <w:lang w:eastAsia="ar-SA"/>
              </w:rPr>
              <w:t>обох</w:t>
            </w:r>
            <w:proofErr w:type="spellEnd"/>
            <w:r w:rsidRPr="00A918B0">
              <w:rPr>
                <w:sz w:val="24"/>
                <w:szCs w:val="24"/>
                <w:lang w:eastAsia="ar-SA"/>
              </w:rPr>
              <w:t xml:space="preserve"> </w:t>
            </w:r>
            <w:proofErr w:type="spellStart"/>
            <w:r w:rsidRPr="00A918B0">
              <w:rPr>
                <w:sz w:val="24"/>
                <w:szCs w:val="24"/>
                <w:lang w:eastAsia="ar-SA"/>
              </w:rPr>
              <w:t>сторін</w:t>
            </w:r>
            <w:proofErr w:type="spellEnd"/>
            <w:r w:rsidRPr="00A918B0">
              <w:rPr>
                <w:sz w:val="24"/>
                <w:szCs w:val="24"/>
                <w:lang w:eastAsia="ar-SA"/>
              </w:rPr>
              <w:t>)</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52F73"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sidRPr="00A918B0">
              <w:rPr>
                <w:sz w:val="24"/>
                <w:szCs w:val="24"/>
              </w:rPr>
              <w:t>кожні</w:t>
            </w:r>
            <w:proofErr w:type="spellEnd"/>
            <w:r w:rsidRPr="00A918B0">
              <w:rPr>
                <w:sz w:val="24"/>
                <w:szCs w:val="24"/>
              </w:rPr>
              <w:t xml:space="preserve"> 2 </w:t>
            </w:r>
            <w:proofErr w:type="spellStart"/>
            <w:r w:rsidRPr="00A918B0">
              <w:rPr>
                <w:sz w:val="24"/>
                <w:szCs w:val="24"/>
              </w:rPr>
              <w:t>години</w:t>
            </w:r>
            <w:proofErr w:type="spellEnd"/>
          </w:p>
        </w:tc>
      </w:tr>
      <w:tr w:rsidR="00F03605" w:rsidRPr="00A918B0" w14:paraId="2A463650"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89A9" w14:textId="77777777" w:rsidR="00F03605" w:rsidRPr="00A918B0" w:rsidRDefault="00F03605" w:rsidP="00F03605">
            <w:pPr>
              <w:jc w:val="both"/>
              <w:rPr>
                <w:sz w:val="24"/>
                <w:szCs w:val="24"/>
                <w:lang w:val="uk-UA" w:eastAsia="ar-SA"/>
              </w:rPr>
            </w:pPr>
            <w:r w:rsidRPr="00A918B0">
              <w:rPr>
                <w:sz w:val="24"/>
                <w:szCs w:val="24"/>
                <w:lang w:val="uk-UA" w:eastAsia="ar-SA"/>
              </w:rPr>
              <w:t xml:space="preserve"> Дезінфекційна обробка у зонах очікування крісел, стільців, диванів та інших меблів, з якими контактують громадяни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CD11E"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05FF32A2"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918B0">
              <w:rPr>
                <w:sz w:val="24"/>
                <w:szCs w:val="24"/>
              </w:rPr>
              <w:t xml:space="preserve">не рідше </w:t>
            </w:r>
            <w:proofErr w:type="spellStart"/>
            <w:r w:rsidRPr="00A918B0">
              <w:rPr>
                <w:sz w:val="24"/>
                <w:szCs w:val="24"/>
              </w:rPr>
              <w:t>ніж</w:t>
            </w:r>
            <w:proofErr w:type="spellEnd"/>
            <w:r w:rsidRPr="00A918B0">
              <w:rPr>
                <w:sz w:val="24"/>
                <w:szCs w:val="24"/>
              </w:rPr>
              <w:t xml:space="preserve"> 2 рази на день </w:t>
            </w:r>
          </w:p>
        </w:tc>
      </w:tr>
      <w:tr w:rsidR="00F03605" w:rsidRPr="00A918B0" w14:paraId="277FABD6"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E5D26" w14:textId="77777777" w:rsidR="00F03605" w:rsidRPr="00A918B0" w:rsidRDefault="00F03605" w:rsidP="00F03605">
            <w:pPr>
              <w:jc w:val="both"/>
              <w:rPr>
                <w:sz w:val="24"/>
                <w:szCs w:val="24"/>
                <w:lang w:eastAsia="ar-SA"/>
              </w:rPr>
            </w:pPr>
            <w:proofErr w:type="spellStart"/>
            <w:r w:rsidRPr="00A918B0">
              <w:rPr>
                <w:sz w:val="24"/>
                <w:szCs w:val="24"/>
                <w:lang w:eastAsia="ar-SA"/>
              </w:rPr>
              <w:t>Дезінфекційна</w:t>
            </w:r>
            <w:proofErr w:type="spellEnd"/>
            <w:r w:rsidRPr="00A918B0">
              <w:rPr>
                <w:sz w:val="24"/>
                <w:szCs w:val="24"/>
                <w:lang w:eastAsia="ar-SA"/>
              </w:rPr>
              <w:t xml:space="preserve"> </w:t>
            </w:r>
            <w:proofErr w:type="spellStart"/>
            <w:r w:rsidRPr="00A918B0">
              <w:rPr>
                <w:sz w:val="24"/>
                <w:szCs w:val="24"/>
                <w:lang w:eastAsia="ar-SA"/>
              </w:rPr>
              <w:t>обробка</w:t>
            </w:r>
            <w:proofErr w:type="spellEnd"/>
            <w:r w:rsidRPr="00A918B0">
              <w:rPr>
                <w:sz w:val="24"/>
                <w:szCs w:val="24"/>
                <w:lang w:eastAsia="ar-SA"/>
              </w:rPr>
              <w:t xml:space="preserve"> </w:t>
            </w:r>
            <w:proofErr w:type="spellStart"/>
            <w:r w:rsidRPr="00A918B0">
              <w:rPr>
                <w:sz w:val="24"/>
                <w:szCs w:val="24"/>
                <w:lang w:eastAsia="ar-SA"/>
              </w:rPr>
              <w:t>меблів</w:t>
            </w:r>
            <w:proofErr w:type="spellEnd"/>
            <w:r w:rsidRPr="00A918B0">
              <w:rPr>
                <w:sz w:val="24"/>
                <w:szCs w:val="24"/>
                <w:lang w:eastAsia="ar-SA"/>
              </w:rPr>
              <w:t xml:space="preserve">, </w:t>
            </w:r>
            <w:proofErr w:type="spellStart"/>
            <w:r w:rsidRPr="00A918B0">
              <w:rPr>
                <w:sz w:val="24"/>
                <w:szCs w:val="24"/>
                <w:lang w:eastAsia="ar-SA"/>
              </w:rPr>
              <w:t>підвіконня</w:t>
            </w:r>
            <w:proofErr w:type="spellEnd"/>
            <w:r w:rsidRPr="00A918B0">
              <w:rPr>
                <w:sz w:val="24"/>
                <w:szCs w:val="24"/>
                <w:lang w:eastAsia="ar-SA"/>
              </w:rPr>
              <w:t xml:space="preserve"> та </w:t>
            </w:r>
            <w:proofErr w:type="spellStart"/>
            <w:r w:rsidRPr="00A918B0">
              <w:rPr>
                <w:sz w:val="24"/>
                <w:szCs w:val="24"/>
                <w:lang w:eastAsia="ar-SA"/>
              </w:rPr>
              <w:t>інших</w:t>
            </w:r>
            <w:proofErr w:type="spellEnd"/>
            <w:r w:rsidRPr="00A918B0">
              <w:rPr>
                <w:sz w:val="24"/>
                <w:szCs w:val="24"/>
                <w:lang w:eastAsia="ar-SA"/>
              </w:rPr>
              <w:t xml:space="preserve"> </w:t>
            </w:r>
            <w:proofErr w:type="spellStart"/>
            <w:r w:rsidRPr="00A918B0">
              <w:rPr>
                <w:sz w:val="24"/>
                <w:szCs w:val="24"/>
                <w:lang w:eastAsia="ar-SA"/>
              </w:rPr>
              <w:t>поверхонь</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5C95" w14:textId="77777777" w:rsidR="00F03605" w:rsidRPr="00A918B0" w:rsidRDefault="00F03605" w:rsidP="00F03605">
            <w:pPr>
              <w:jc w:val="both"/>
              <w:rPr>
                <w:sz w:val="24"/>
                <w:szCs w:val="24"/>
                <w:lang w:eastAsia="ar-SA"/>
              </w:rPr>
            </w:pPr>
            <w:r w:rsidRPr="00A918B0">
              <w:rPr>
                <w:sz w:val="24"/>
                <w:szCs w:val="24"/>
                <w:lang w:eastAsia="ar-SA"/>
              </w:rPr>
              <w:t>2 рази на день</w:t>
            </w:r>
          </w:p>
          <w:p w14:paraId="6EB4C1E7" w14:textId="77777777" w:rsidR="00F03605" w:rsidRPr="00A918B0" w:rsidRDefault="00F03605" w:rsidP="00F0360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F03605" w:rsidRPr="00A918B0" w14:paraId="61DF9BBB"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0064" w14:textId="77777777" w:rsidR="00F03605" w:rsidRPr="00A918B0" w:rsidRDefault="00F03605" w:rsidP="00F03605">
            <w:pPr>
              <w:jc w:val="both"/>
              <w:rPr>
                <w:sz w:val="24"/>
                <w:szCs w:val="24"/>
                <w:lang w:eastAsia="ar-SA"/>
              </w:rPr>
            </w:pPr>
            <w:proofErr w:type="spellStart"/>
            <w:r w:rsidRPr="00A918B0">
              <w:rPr>
                <w:sz w:val="24"/>
                <w:szCs w:val="24"/>
                <w:lang w:eastAsia="ar-SA"/>
              </w:rPr>
              <w:t>Підтримка</w:t>
            </w:r>
            <w:proofErr w:type="spellEnd"/>
            <w:r w:rsidRPr="00A918B0">
              <w:rPr>
                <w:sz w:val="24"/>
                <w:szCs w:val="24"/>
                <w:lang w:eastAsia="ar-SA"/>
              </w:rPr>
              <w:t xml:space="preserve"> </w:t>
            </w:r>
            <w:proofErr w:type="spellStart"/>
            <w:r w:rsidRPr="00A918B0">
              <w:rPr>
                <w:sz w:val="24"/>
                <w:szCs w:val="24"/>
                <w:lang w:eastAsia="ar-SA"/>
              </w:rPr>
              <w:t>наявності</w:t>
            </w:r>
            <w:proofErr w:type="spellEnd"/>
            <w:r w:rsidRPr="00A918B0">
              <w:rPr>
                <w:sz w:val="24"/>
                <w:szCs w:val="24"/>
                <w:lang w:eastAsia="ar-SA"/>
              </w:rPr>
              <w:t xml:space="preserve"> </w:t>
            </w:r>
            <w:proofErr w:type="spellStart"/>
            <w:r w:rsidRPr="00A918B0">
              <w:rPr>
                <w:sz w:val="24"/>
                <w:szCs w:val="24"/>
                <w:lang w:eastAsia="ar-SA"/>
              </w:rPr>
              <w:t>рідкого</w:t>
            </w:r>
            <w:proofErr w:type="spellEnd"/>
            <w:r w:rsidRPr="00A918B0">
              <w:rPr>
                <w:sz w:val="24"/>
                <w:szCs w:val="24"/>
                <w:lang w:eastAsia="ar-SA"/>
              </w:rPr>
              <w:t xml:space="preserve"> мила у </w:t>
            </w:r>
            <w:proofErr w:type="spellStart"/>
            <w:r w:rsidRPr="00A918B0">
              <w:rPr>
                <w:sz w:val="24"/>
                <w:szCs w:val="24"/>
                <w:lang w:eastAsia="ar-SA"/>
              </w:rPr>
              <w:t>туалетних</w:t>
            </w:r>
            <w:proofErr w:type="spellEnd"/>
            <w:r w:rsidRPr="00A918B0">
              <w:rPr>
                <w:sz w:val="24"/>
                <w:szCs w:val="24"/>
                <w:lang w:eastAsia="ar-SA"/>
              </w:rPr>
              <w:t xml:space="preserve"> </w:t>
            </w:r>
            <w:proofErr w:type="spellStart"/>
            <w:r w:rsidRPr="00A918B0">
              <w:rPr>
                <w:sz w:val="24"/>
                <w:szCs w:val="24"/>
                <w:lang w:eastAsia="ar-SA"/>
              </w:rPr>
              <w:t>кімнатах</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BD963" w14:textId="77777777" w:rsidR="00F03605" w:rsidRPr="00A918B0" w:rsidRDefault="00F03605" w:rsidP="00F03605">
            <w:pPr>
              <w:jc w:val="both"/>
              <w:rPr>
                <w:sz w:val="24"/>
                <w:szCs w:val="24"/>
                <w:lang w:eastAsia="ar-SA"/>
              </w:rPr>
            </w:pPr>
            <w:r w:rsidRPr="00A918B0">
              <w:rPr>
                <w:sz w:val="24"/>
                <w:szCs w:val="24"/>
                <w:lang w:eastAsia="ar-SA"/>
              </w:rPr>
              <w:t xml:space="preserve">протягом </w:t>
            </w:r>
            <w:proofErr w:type="spellStart"/>
            <w:r w:rsidRPr="00A918B0">
              <w:rPr>
                <w:sz w:val="24"/>
                <w:szCs w:val="24"/>
                <w:lang w:eastAsia="ar-SA"/>
              </w:rPr>
              <w:t>всього</w:t>
            </w:r>
            <w:proofErr w:type="spellEnd"/>
            <w:r w:rsidRPr="00A918B0">
              <w:rPr>
                <w:sz w:val="24"/>
                <w:szCs w:val="24"/>
                <w:lang w:eastAsia="ar-SA"/>
              </w:rPr>
              <w:t xml:space="preserve"> дня</w:t>
            </w:r>
          </w:p>
        </w:tc>
      </w:tr>
      <w:tr w:rsidR="00F03605" w:rsidRPr="00A918B0" w14:paraId="5C940B8F" w14:textId="77777777" w:rsidTr="00B657DC">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63D02" w14:textId="77777777" w:rsidR="00F03605" w:rsidRPr="00A918B0" w:rsidRDefault="00F03605" w:rsidP="00F03605">
            <w:pPr>
              <w:jc w:val="center"/>
              <w:rPr>
                <w:b/>
                <w:sz w:val="24"/>
                <w:szCs w:val="24"/>
                <w:lang w:eastAsia="ar-SA"/>
              </w:rPr>
            </w:pPr>
          </w:p>
          <w:p w14:paraId="1F3F5B08" w14:textId="77777777" w:rsidR="00F03605" w:rsidRPr="00A918B0" w:rsidRDefault="00F03605" w:rsidP="00F03605">
            <w:pPr>
              <w:jc w:val="center"/>
              <w:rPr>
                <w:b/>
                <w:sz w:val="24"/>
                <w:szCs w:val="24"/>
                <w:lang w:eastAsia="ar-SA"/>
              </w:rPr>
            </w:pPr>
            <w:r w:rsidRPr="00A918B0">
              <w:rPr>
                <w:b/>
                <w:sz w:val="24"/>
                <w:szCs w:val="24"/>
                <w:lang w:eastAsia="ar-SA"/>
              </w:rPr>
              <w:t xml:space="preserve">Утримання </w:t>
            </w:r>
            <w:proofErr w:type="spellStart"/>
            <w:r w:rsidRPr="00A918B0">
              <w:rPr>
                <w:b/>
                <w:sz w:val="24"/>
                <w:szCs w:val="24"/>
                <w:lang w:eastAsia="ar-SA"/>
              </w:rPr>
              <w:t>прилеглої</w:t>
            </w:r>
            <w:proofErr w:type="spellEnd"/>
            <w:r w:rsidRPr="00A918B0">
              <w:rPr>
                <w:b/>
                <w:sz w:val="24"/>
                <w:szCs w:val="24"/>
                <w:lang w:eastAsia="ar-SA"/>
              </w:rPr>
              <w:t xml:space="preserve"> </w:t>
            </w:r>
            <w:proofErr w:type="spellStart"/>
            <w:r w:rsidRPr="00A918B0">
              <w:rPr>
                <w:b/>
                <w:sz w:val="24"/>
                <w:szCs w:val="24"/>
                <w:lang w:eastAsia="ar-SA"/>
              </w:rPr>
              <w:t>території</w:t>
            </w:r>
            <w:proofErr w:type="spellEnd"/>
          </w:p>
        </w:tc>
      </w:tr>
      <w:tr w:rsidR="00F03605" w:rsidRPr="00A918B0" w14:paraId="64C85288"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BFE" w14:textId="77777777" w:rsidR="00F03605" w:rsidRPr="00A918B0" w:rsidRDefault="00F03605" w:rsidP="00F03605">
            <w:pPr>
              <w:jc w:val="both"/>
              <w:rPr>
                <w:sz w:val="24"/>
                <w:szCs w:val="24"/>
                <w:lang w:eastAsia="ar-SA"/>
              </w:rPr>
            </w:pPr>
            <w:proofErr w:type="spellStart"/>
            <w:r w:rsidRPr="00A918B0">
              <w:rPr>
                <w:sz w:val="24"/>
                <w:szCs w:val="24"/>
                <w:lang w:eastAsia="ar-SA"/>
              </w:rPr>
              <w:t>Прибирання</w:t>
            </w:r>
            <w:proofErr w:type="spellEnd"/>
            <w:r w:rsidRPr="00A918B0">
              <w:rPr>
                <w:sz w:val="24"/>
                <w:szCs w:val="24"/>
                <w:lang w:eastAsia="ar-SA"/>
              </w:rPr>
              <w:t xml:space="preserve"> </w:t>
            </w:r>
            <w:proofErr w:type="spellStart"/>
            <w:r w:rsidRPr="00A918B0">
              <w:rPr>
                <w:sz w:val="24"/>
                <w:szCs w:val="24"/>
                <w:lang w:eastAsia="ar-SA"/>
              </w:rPr>
              <w:t>сміття</w:t>
            </w:r>
            <w:proofErr w:type="spellEnd"/>
            <w:r w:rsidRPr="00A918B0">
              <w:rPr>
                <w:sz w:val="24"/>
                <w:szCs w:val="24"/>
                <w:lang w:eastAsia="ar-SA"/>
              </w:rPr>
              <w:t xml:space="preserve"> і </w:t>
            </w:r>
            <w:proofErr w:type="spellStart"/>
            <w:r w:rsidRPr="00A918B0">
              <w:rPr>
                <w:sz w:val="24"/>
                <w:szCs w:val="24"/>
                <w:lang w:eastAsia="ar-SA"/>
              </w:rPr>
              <w:t>газонів</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0075" w14:textId="77777777" w:rsidR="00F03605" w:rsidRPr="00A918B0" w:rsidRDefault="00F03605" w:rsidP="00F03605">
            <w:pPr>
              <w:jc w:val="both"/>
              <w:rPr>
                <w:sz w:val="24"/>
                <w:szCs w:val="24"/>
                <w:lang w:eastAsia="ar-SA"/>
              </w:rPr>
            </w:pPr>
            <w:proofErr w:type="spellStart"/>
            <w:r w:rsidRPr="00A918B0">
              <w:rPr>
                <w:rFonts w:eastAsiaTheme="minorEastAsia"/>
                <w:color w:val="000000"/>
                <w:sz w:val="24"/>
                <w:szCs w:val="24"/>
              </w:rPr>
              <w:t>Щодня</w:t>
            </w:r>
            <w:proofErr w:type="spellEnd"/>
          </w:p>
        </w:tc>
      </w:tr>
      <w:tr w:rsidR="00F03605" w:rsidRPr="00A918B0" w14:paraId="518DCCAF"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16ED" w14:textId="77777777" w:rsidR="00F03605" w:rsidRPr="00A918B0" w:rsidRDefault="00F03605" w:rsidP="00F03605">
            <w:pPr>
              <w:jc w:val="both"/>
              <w:rPr>
                <w:sz w:val="24"/>
                <w:szCs w:val="24"/>
                <w:lang w:eastAsia="ar-SA"/>
              </w:rPr>
            </w:pPr>
            <w:proofErr w:type="spellStart"/>
            <w:r w:rsidRPr="00A918B0">
              <w:rPr>
                <w:sz w:val="24"/>
                <w:szCs w:val="24"/>
                <w:lang w:eastAsia="ar-SA"/>
              </w:rPr>
              <w:t>Підмітання</w:t>
            </w:r>
            <w:proofErr w:type="spellEnd"/>
            <w:r w:rsidRPr="00A918B0">
              <w:rPr>
                <w:sz w:val="24"/>
                <w:szCs w:val="24"/>
                <w:lang w:eastAsia="ar-SA"/>
              </w:rPr>
              <w:t xml:space="preserve"> </w:t>
            </w:r>
            <w:proofErr w:type="spellStart"/>
            <w:r w:rsidRPr="00A918B0">
              <w:rPr>
                <w:sz w:val="24"/>
                <w:szCs w:val="24"/>
                <w:lang w:eastAsia="ar-SA"/>
              </w:rPr>
              <w:t>територій</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3750A" w14:textId="77777777" w:rsidR="00F03605" w:rsidRPr="00A918B0" w:rsidRDefault="00F03605" w:rsidP="00F03605">
            <w:pPr>
              <w:jc w:val="both"/>
              <w:rPr>
                <w:sz w:val="24"/>
                <w:szCs w:val="24"/>
                <w:lang w:eastAsia="ar-SA"/>
              </w:rPr>
            </w:pPr>
            <w:proofErr w:type="spellStart"/>
            <w:r w:rsidRPr="00A918B0">
              <w:rPr>
                <w:rFonts w:eastAsiaTheme="minorEastAsia"/>
                <w:color w:val="000000"/>
                <w:sz w:val="24"/>
                <w:szCs w:val="24"/>
              </w:rPr>
              <w:t>Щодня</w:t>
            </w:r>
            <w:proofErr w:type="spellEnd"/>
          </w:p>
        </w:tc>
      </w:tr>
      <w:tr w:rsidR="00F03605" w:rsidRPr="00A918B0" w14:paraId="1F8262A8"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23D6D" w14:textId="77777777" w:rsidR="00F03605" w:rsidRPr="00A918B0" w:rsidRDefault="00F03605" w:rsidP="00F03605">
            <w:pPr>
              <w:jc w:val="both"/>
              <w:rPr>
                <w:sz w:val="24"/>
                <w:szCs w:val="24"/>
                <w:lang w:val="uk-UA" w:eastAsia="ar-SA"/>
              </w:rPr>
            </w:pPr>
            <w:r w:rsidRPr="00A918B0">
              <w:rPr>
                <w:sz w:val="24"/>
                <w:szCs w:val="24"/>
                <w:lang w:val="uk-UA" w:eastAsia="ar-SA"/>
              </w:rPr>
              <w:t>Косіння та згрібання скошеної трави на газонах, видалення бур'яну з квітників, полив газонів та квітників</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B4EFF" w14:textId="77777777" w:rsidR="00F03605" w:rsidRPr="00A918B0" w:rsidRDefault="00F03605" w:rsidP="00F03605">
            <w:pPr>
              <w:jc w:val="both"/>
              <w:rPr>
                <w:sz w:val="24"/>
                <w:szCs w:val="24"/>
                <w:lang w:eastAsia="ar-SA"/>
              </w:rPr>
            </w:pPr>
            <w:r w:rsidRPr="00A918B0">
              <w:rPr>
                <w:rFonts w:eastAsiaTheme="minorEastAsia"/>
                <w:color w:val="000000"/>
                <w:sz w:val="24"/>
                <w:szCs w:val="24"/>
              </w:rPr>
              <w:t>Три рази на рік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5A2291A4"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F8E96" w14:textId="77777777" w:rsidR="00F03605" w:rsidRPr="00A918B0" w:rsidRDefault="00F03605" w:rsidP="00F03605">
            <w:pPr>
              <w:jc w:val="both"/>
              <w:rPr>
                <w:sz w:val="24"/>
                <w:szCs w:val="24"/>
                <w:lang w:val="uk-UA" w:eastAsia="ar-SA"/>
              </w:rPr>
            </w:pPr>
            <w:r w:rsidRPr="00A918B0">
              <w:rPr>
                <w:sz w:val="24"/>
                <w:szCs w:val="24"/>
                <w:lang w:val="uk-UA" w:eastAsia="ar-SA"/>
              </w:rPr>
              <w:t>Підмітання і згрібання листя, очищення від сміття території</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DFC3D" w14:textId="77777777" w:rsidR="00F03605" w:rsidRPr="00A918B0" w:rsidRDefault="00F03605" w:rsidP="00F03605">
            <w:pPr>
              <w:jc w:val="both"/>
              <w:rPr>
                <w:sz w:val="24"/>
                <w:szCs w:val="24"/>
                <w:lang w:eastAsia="ar-SA"/>
              </w:rPr>
            </w:pPr>
            <w:r w:rsidRPr="00A918B0">
              <w:rPr>
                <w:rFonts w:eastAsiaTheme="minorEastAsia"/>
                <w:color w:val="000000"/>
                <w:sz w:val="24"/>
                <w:szCs w:val="24"/>
              </w:rPr>
              <w:t xml:space="preserve">Два рази на </w:t>
            </w:r>
            <w:proofErr w:type="spellStart"/>
            <w:r w:rsidRPr="00A918B0">
              <w:rPr>
                <w:rFonts w:eastAsiaTheme="minorEastAsia"/>
                <w:color w:val="000000"/>
                <w:sz w:val="24"/>
                <w:szCs w:val="24"/>
              </w:rPr>
              <w:t>місяць</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додатково</w:t>
            </w:r>
            <w:proofErr w:type="spellEnd"/>
            <w:r w:rsidRPr="00A918B0">
              <w:rPr>
                <w:rFonts w:eastAsiaTheme="minorEastAsia"/>
                <w:color w:val="000000"/>
                <w:sz w:val="24"/>
                <w:szCs w:val="24"/>
              </w:rPr>
              <w:t xml:space="preserve"> за потребою)</w:t>
            </w:r>
          </w:p>
        </w:tc>
      </w:tr>
      <w:tr w:rsidR="00F03605" w:rsidRPr="00A918B0" w14:paraId="2311E25C" w14:textId="77777777" w:rsidTr="00B657D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A267A" w14:textId="77777777" w:rsidR="00F03605" w:rsidRPr="00A918B0" w:rsidRDefault="00F03605" w:rsidP="00F03605">
            <w:pPr>
              <w:jc w:val="both"/>
              <w:rPr>
                <w:sz w:val="24"/>
                <w:szCs w:val="24"/>
                <w:lang w:eastAsia="ar-SA"/>
              </w:rPr>
            </w:pPr>
            <w:proofErr w:type="spellStart"/>
            <w:r w:rsidRPr="00A918B0">
              <w:rPr>
                <w:sz w:val="24"/>
                <w:szCs w:val="24"/>
                <w:lang w:eastAsia="ar-SA"/>
              </w:rPr>
              <w:t>Прибирання</w:t>
            </w:r>
            <w:proofErr w:type="spellEnd"/>
            <w:r w:rsidRPr="00A918B0">
              <w:rPr>
                <w:sz w:val="24"/>
                <w:szCs w:val="24"/>
                <w:lang w:eastAsia="ar-SA"/>
              </w:rPr>
              <w:t xml:space="preserve"> </w:t>
            </w:r>
            <w:proofErr w:type="spellStart"/>
            <w:r w:rsidRPr="00A918B0">
              <w:rPr>
                <w:sz w:val="24"/>
                <w:szCs w:val="24"/>
                <w:lang w:eastAsia="ar-SA"/>
              </w:rPr>
              <w:t>снігу</w:t>
            </w:r>
            <w:proofErr w:type="spellEnd"/>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17BA" w14:textId="77777777" w:rsidR="00F03605" w:rsidRPr="00A918B0" w:rsidRDefault="00F03605" w:rsidP="00F03605">
            <w:pPr>
              <w:jc w:val="both"/>
              <w:rPr>
                <w:sz w:val="24"/>
                <w:szCs w:val="24"/>
                <w:lang w:eastAsia="ar-SA"/>
              </w:rPr>
            </w:pPr>
            <w:r w:rsidRPr="00A918B0">
              <w:rPr>
                <w:rFonts w:eastAsiaTheme="minorEastAsia"/>
                <w:color w:val="000000"/>
                <w:sz w:val="24"/>
                <w:szCs w:val="24"/>
              </w:rPr>
              <w:t>За потребою (</w:t>
            </w:r>
            <w:proofErr w:type="spellStart"/>
            <w:r w:rsidRPr="00A918B0">
              <w:rPr>
                <w:rFonts w:eastAsiaTheme="minorEastAsia"/>
                <w:color w:val="000000"/>
                <w:sz w:val="24"/>
                <w:szCs w:val="24"/>
              </w:rPr>
              <w:t>залежно</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від</w:t>
            </w:r>
            <w:proofErr w:type="spellEnd"/>
            <w:r w:rsidRPr="00A918B0">
              <w:rPr>
                <w:rFonts w:eastAsiaTheme="minorEastAsia"/>
                <w:color w:val="000000"/>
                <w:sz w:val="24"/>
                <w:szCs w:val="24"/>
              </w:rPr>
              <w:t xml:space="preserve"> </w:t>
            </w:r>
            <w:proofErr w:type="spellStart"/>
            <w:r w:rsidRPr="00A918B0">
              <w:rPr>
                <w:rFonts w:eastAsiaTheme="minorEastAsia"/>
                <w:color w:val="000000"/>
                <w:sz w:val="24"/>
                <w:szCs w:val="24"/>
              </w:rPr>
              <w:t>погодніх</w:t>
            </w:r>
            <w:proofErr w:type="spellEnd"/>
            <w:r w:rsidRPr="00A918B0">
              <w:rPr>
                <w:rFonts w:eastAsiaTheme="minorEastAsia"/>
                <w:color w:val="000000"/>
                <w:sz w:val="24"/>
                <w:szCs w:val="24"/>
              </w:rPr>
              <w:t xml:space="preserve"> умов)</w:t>
            </w:r>
          </w:p>
        </w:tc>
      </w:tr>
    </w:tbl>
    <w:p w14:paraId="0025A836" w14:textId="77777777" w:rsidR="00F03605" w:rsidRPr="00A918B0" w:rsidRDefault="00F03605" w:rsidP="00F03605">
      <w:pPr>
        <w:keepLines/>
        <w:autoSpaceDE w:val="0"/>
        <w:autoSpaceDN w:val="0"/>
        <w:ind w:firstLine="567"/>
        <w:jc w:val="both"/>
        <w:rPr>
          <w:sz w:val="24"/>
          <w:szCs w:val="24"/>
        </w:rPr>
      </w:pPr>
    </w:p>
    <w:p w14:paraId="4600A8CA" w14:textId="77777777" w:rsidR="00FF1D8B" w:rsidRPr="00A918B0" w:rsidRDefault="00FF1D8B" w:rsidP="00B621FD">
      <w:pPr>
        <w:rPr>
          <w:b/>
          <w:bCs/>
          <w:noProof/>
          <w:sz w:val="24"/>
          <w:szCs w:val="24"/>
          <w:shd w:val="clear" w:color="auto" w:fill="FFFFFF"/>
        </w:rPr>
      </w:pPr>
    </w:p>
    <w:p w14:paraId="5DA2AD94" w14:textId="2DDBBB7A" w:rsidR="00FF1D8B" w:rsidRPr="00A918B0" w:rsidRDefault="00B657DC" w:rsidP="00FF1D8B">
      <w:pPr>
        <w:ind w:firstLine="720"/>
        <w:jc w:val="both"/>
        <w:rPr>
          <w:rFonts w:eastAsia="Calibri"/>
          <w:b/>
          <w:bCs/>
          <w:spacing w:val="-2"/>
          <w:sz w:val="24"/>
          <w:szCs w:val="24"/>
          <w:lang w:eastAsia="en-US"/>
        </w:rPr>
      </w:pPr>
      <w:r w:rsidRPr="00A918B0">
        <w:rPr>
          <w:rFonts w:eastAsia="Calibri"/>
          <w:b/>
          <w:spacing w:val="-2"/>
          <w:sz w:val="24"/>
          <w:szCs w:val="24"/>
          <w:lang w:eastAsia="en-US"/>
        </w:rPr>
        <w:t>3</w:t>
      </w:r>
      <w:r w:rsidR="00FF1D8B" w:rsidRPr="00A918B0">
        <w:rPr>
          <w:rFonts w:eastAsia="Calibri"/>
          <w:b/>
          <w:spacing w:val="-2"/>
          <w:sz w:val="24"/>
          <w:szCs w:val="24"/>
          <w:lang w:eastAsia="en-US"/>
        </w:rPr>
        <w:t xml:space="preserve">. </w:t>
      </w:r>
      <w:r w:rsidR="00FF1D8B" w:rsidRPr="00A918B0">
        <w:rPr>
          <w:rFonts w:eastAsia="Calibri"/>
          <w:b/>
          <w:bCs/>
          <w:spacing w:val="-2"/>
          <w:sz w:val="24"/>
          <w:szCs w:val="24"/>
          <w:lang w:eastAsia="en-US"/>
        </w:rPr>
        <w:t xml:space="preserve"> Учасник у складі тендерної  пропозиції надає:</w:t>
      </w:r>
    </w:p>
    <w:p w14:paraId="4706C496" w14:textId="44E9E267" w:rsidR="00FF1D8B" w:rsidRPr="00A918B0" w:rsidRDefault="00FF1D8B" w:rsidP="00FF1D8B">
      <w:pPr>
        <w:ind w:firstLine="720"/>
        <w:jc w:val="both"/>
        <w:rPr>
          <w:rFonts w:eastAsia="Calibri"/>
          <w:b/>
          <w:spacing w:val="-2"/>
          <w:sz w:val="24"/>
          <w:szCs w:val="24"/>
          <w:lang w:eastAsia="en-US"/>
        </w:rPr>
      </w:pPr>
      <w:r w:rsidRPr="00A918B0">
        <w:rPr>
          <w:rFonts w:eastAsia="Calibri"/>
          <w:b/>
          <w:bCs/>
          <w:spacing w:val="-2"/>
          <w:sz w:val="24"/>
          <w:szCs w:val="24"/>
          <w:lang w:eastAsia="en-US"/>
        </w:rPr>
        <w:t>-</w:t>
      </w:r>
      <w:r w:rsidRPr="00A918B0">
        <w:rPr>
          <w:rFonts w:eastAsia="Calibri"/>
          <w:b/>
          <w:bCs/>
          <w:spacing w:val="-2"/>
          <w:sz w:val="24"/>
          <w:szCs w:val="24"/>
          <w:lang w:eastAsia="en-US"/>
        </w:rPr>
        <w:tab/>
        <w:t xml:space="preserve">довідку у довільній формі про те, що Учасник не громадянином Російської Федерації/Республіки Білорусь (крім тих, що проживають на території України на </w:t>
      </w:r>
      <w:r w:rsidRPr="00A918B0">
        <w:rPr>
          <w:rFonts w:eastAsia="Calibri"/>
          <w:b/>
          <w:bCs/>
          <w:spacing w:val="-2"/>
          <w:sz w:val="24"/>
          <w:szCs w:val="24"/>
          <w:lang w:eastAsia="en-US"/>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18B0">
        <w:rPr>
          <w:rFonts w:eastAsia="Calibri"/>
          <w:b/>
          <w:bCs/>
          <w:spacing w:val="-2"/>
          <w:sz w:val="24"/>
          <w:szCs w:val="24"/>
          <w:lang w:eastAsia="en-US"/>
        </w:rPr>
        <w:t>бенефіціарним</w:t>
      </w:r>
      <w:proofErr w:type="spellEnd"/>
      <w:r w:rsidRPr="00A918B0">
        <w:rPr>
          <w:rFonts w:eastAsia="Calibri"/>
          <w:b/>
          <w:bCs/>
          <w:spacing w:val="-2"/>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w:t>
      </w:r>
    </w:p>
    <w:p w14:paraId="30DDE537" w14:textId="509F0A9F" w:rsidR="00211143" w:rsidRPr="00A918B0" w:rsidRDefault="00B657DC" w:rsidP="00211143">
      <w:pPr>
        <w:suppressAutoHyphens/>
        <w:ind w:left="567"/>
        <w:jc w:val="both"/>
        <w:rPr>
          <w:rFonts w:eastAsia="Calibri"/>
          <w:b/>
          <w:sz w:val="24"/>
          <w:szCs w:val="24"/>
          <w:lang w:val="en-US" w:eastAsia="ar-SA"/>
        </w:rPr>
      </w:pPr>
      <w:r w:rsidRPr="00A918B0">
        <w:rPr>
          <w:rFonts w:eastAsia="Calibri"/>
          <w:b/>
          <w:sz w:val="24"/>
          <w:szCs w:val="24"/>
          <w:lang w:eastAsia="ar-SA"/>
        </w:rPr>
        <w:t>4</w:t>
      </w:r>
      <w:r w:rsidR="00211143" w:rsidRPr="00A918B0">
        <w:rPr>
          <w:rFonts w:eastAsia="Calibri"/>
          <w:b/>
          <w:sz w:val="24"/>
          <w:szCs w:val="24"/>
          <w:lang w:eastAsia="ar-SA"/>
        </w:rPr>
        <w:t>. Виконавець зобов'язаний</w:t>
      </w:r>
      <w:r w:rsidR="00211143" w:rsidRPr="00A918B0">
        <w:rPr>
          <w:rFonts w:eastAsia="Calibri"/>
          <w:b/>
          <w:sz w:val="24"/>
          <w:szCs w:val="24"/>
          <w:lang w:val="en-US" w:eastAsia="ar-SA"/>
        </w:rPr>
        <w:t>:</w:t>
      </w:r>
    </w:p>
    <w:p w14:paraId="4BAF4D3D" w14:textId="77777777" w:rsidR="00211143" w:rsidRPr="00A918B0" w:rsidRDefault="00211143" w:rsidP="00211143">
      <w:pPr>
        <w:numPr>
          <w:ilvl w:val="0"/>
          <w:numId w:val="6"/>
        </w:numPr>
        <w:suppressAutoHyphens/>
        <w:ind w:left="0" w:firstLine="567"/>
        <w:jc w:val="both"/>
        <w:rPr>
          <w:rFonts w:eastAsia="Calibri"/>
          <w:sz w:val="24"/>
          <w:szCs w:val="24"/>
          <w:lang w:eastAsia="ar-SA"/>
        </w:rPr>
      </w:pPr>
      <w:r w:rsidRPr="00A918B0">
        <w:rPr>
          <w:rFonts w:eastAsia="Calibri"/>
          <w:sz w:val="24"/>
          <w:szCs w:val="24"/>
          <w:lang w:eastAsia="ar-SA"/>
        </w:rPr>
        <w:t>розрахувати чисельність штату, навантаження та організацію праці працівників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 травня 2004 року № 105</w:t>
      </w:r>
      <w:r w:rsidRPr="00A918B0">
        <w:rPr>
          <w:rFonts w:eastAsia="Calibri"/>
          <w:sz w:val="24"/>
          <w:szCs w:val="24"/>
          <w:lang w:val="en-US" w:eastAsia="ar-SA"/>
        </w:rPr>
        <w:t xml:space="preserve">; </w:t>
      </w:r>
    </w:p>
    <w:p w14:paraId="1F330A55" w14:textId="77777777" w:rsidR="00211143" w:rsidRPr="00A918B0" w:rsidRDefault="00211143" w:rsidP="00211143">
      <w:pPr>
        <w:numPr>
          <w:ilvl w:val="0"/>
          <w:numId w:val="6"/>
        </w:numPr>
        <w:ind w:left="0" w:firstLine="426"/>
        <w:contextualSpacing/>
        <w:jc w:val="both"/>
        <w:rPr>
          <w:rFonts w:eastAsia="Calibri"/>
          <w:color w:val="000000"/>
          <w:sz w:val="24"/>
          <w:szCs w:val="24"/>
          <w:lang w:eastAsia="ar-SA"/>
        </w:rPr>
      </w:pPr>
      <w:r w:rsidRPr="00A918B0">
        <w:rPr>
          <w:rFonts w:eastAsia="Calibri"/>
          <w:color w:val="000000"/>
          <w:sz w:val="24"/>
          <w:szCs w:val="24"/>
          <w:lang w:eastAsia="ar-SA"/>
        </w:rPr>
        <w:t xml:space="preserve">забезпечити працівників дезінфікуючими засобами, інвентарем, обладнанням, необхідними матеріалами та миючими засобами для прибирання,  </w:t>
      </w:r>
      <w:r w:rsidRPr="00A918B0">
        <w:rPr>
          <w:rFonts w:eastAsia="Arial"/>
          <w:bCs/>
          <w:color w:val="000000"/>
          <w:sz w:val="24"/>
          <w:szCs w:val="24"/>
        </w:rPr>
        <w:t>а також у разі необхідності, засобами індивідуального захисту</w:t>
      </w:r>
      <w:r w:rsidRPr="00A918B0">
        <w:rPr>
          <w:rFonts w:eastAsia="Calibri"/>
          <w:color w:val="000000"/>
          <w:sz w:val="24"/>
          <w:szCs w:val="24"/>
          <w:lang w:eastAsia="ar-SA"/>
        </w:rPr>
        <w:t>;</w:t>
      </w:r>
    </w:p>
    <w:p w14:paraId="04202B4F" w14:textId="76A4829C" w:rsidR="00211143" w:rsidRPr="00A918B0" w:rsidRDefault="00211143" w:rsidP="00211143">
      <w:pPr>
        <w:numPr>
          <w:ilvl w:val="0"/>
          <w:numId w:val="6"/>
        </w:numPr>
        <w:ind w:left="0" w:firstLine="426"/>
        <w:contextualSpacing/>
        <w:jc w:val="both"/>
        <w:rPr>
          <w:rFonts w:eastAsia="Calibri"/>
          <w:color w:val="000000"/>
          <w:sz w:val="24"/>
          <w:szCs w:val="24"/>
          <w:lang w:eastAsia="ar-SA"/>
        </w:rPr>
      </w:pPr>
      <w:r w:rsidRPr="00A918B0">
        <w:rPr>
          <w:rFonts w:eastAsia="Arial"/>
          <w:color w:val="000000"/>
          <w:sz w:val="24"/>
          <w:szCs w:val="24"/>
        </w:rPr>
        <w:t xml:space="preserve">з метою запобігання поширенню інфекційних </w:t>
      </w:r>
      <w:proofErr w:type="spellStart"/>
      <w:r w:rsidRPr="00A918B0">
        <w:rPr>
          <w:rFonts w:eastAsia="Arial"/>
          <w:color w:val="000000"/>
          <w:sz w:val="24"/>
          <w:szCs w:val="24"/>
        </w:rPr>
        <w:t>хвороб</w:t>
      </w:r>
      <w:proofErr w:type="spellEnd"/>
      <w:r w:rsidRPr="00A918B0">
        <w:rPr>
          <w:rFonts w:eastAsia="Arial"/>
          <w:color w:val="000000"/>
          <w:sz w:val="24"/>
          <w:szCs w:val="24"/>
        </w:rPr>
        <w:t>, забезпечити посилене прибирання із застосуванням спеціальних засобів для обробки в місцях загального користування та робочих кабінетах</w:t>
      </w:r>
      <w:r w:rsidRPr="00A918B0">
        <w:rPr>
          <w:rFonts w:eastAsia="Calibri"/>
          <w:color w:val="000000"/>
          <w:sz w:val="24"/>
          <w:szCs w:val="24"/>
          <w:lang w:eastAsia="ar-SA"/>
        </w:rPr>
        <w:t>;</w:t>
      </w:r>
    </w:p>
    <w:p w14:paraId="612A33AA" w14:textId="77777777" w:rsidR="00211143" w:rsidRPr="00A918B0" w:rsidRDefault="00211143" w:rsidP="00211143">
      <w:pPr>
        <w:keepNext/>
        <w:numPr>
          <w:ilvl w:val="0"/>
          <w:numId w:val="6"/>
        </w:numPr>
        <w:suppressAutoHyphens/>
        <w:ind w:left="0" w:firstLine="432"/>
        <w:contextualSpacing/>
        <w:jc w:val="both"/>
        <w:outlineLvl w:val="0"/>
        <w:rPr>
          <w:sz w:val="24"/>
          <w:szCs w:val="24"/>
        </w:rPr>
      </w:pPr>
      <w:r w:rsidRPr="00A918B0">
        <w:rPr>
          <w:rFonts w:eastAsia="Arial"/>
          <w:bCs/>
          <w:sz w:val="24"/>
          <w:szCs w:val="24"/>
        </w:rPr>
        <w:t>забезпечити дотримання працівниками всіх нормативних документів з питань охорони праці, пожежної безпеки, санітарно-технічних норм та інших при наданні послуг Замовнику</w:t>
      </w:r>
      <w:r w:rsidRPr="00A918B0">
        <w:rPr>
          <w:color w:val="000000"/>
          <w:sz w:val="24"/>
          <w:szCs w:val="24"/>
        </w:rPr>
        <w:t>;</w:t>
      </w:r>
    </w:p>
    <w:p w14:paraId="2B0CE2EA" w14:textId="77777777" w:rsidR="00211143" w:rsidRPr="00A918B0" w:rsidRDefault="00211143" w:rsidP="00211143">
      <w:pPr>
        <w:keepNext/>
        <w:numPr>
          <w:ilvl w:val="0"/>
          <w:numId w:val="6"/>
        </w:numPr>
        <w:suppressAutoHyphens/>
        <w:ind w:left="0" w:firstLine="432"/>
        <w:contextualSpacing/>
        <w:jc w:val="both"/>
        <w:outlineLvl w:val="0"/>
        <w:rPr>
          <w:sz w:val="24"/>
          <w:szCs w:val="24"/>
        </w:rPr>
      </w:pPr>
      <w:r w:rsidRPr="00A918B0">
        <w:rPr>
          <w:rFonts w:eastAsia="Calibri"/>
          <w:sz w:val="24"/>
          <w:szCs w:val="24"/>
          <w:lang w:eastAsia="ar-SA"/>
        </w:rPr>
        <w:t>видалення бруду з різних поверхонь здійснювати із застосуванням відповідного засобу прибирання. Не допускається залишати бруд на сходинках, у кутках, на краях та у інших важкодоступних місцях;</w:t>
      </w:r>
    </w:p>
    <w:p w14:paraId="286A02E7" w14:textId="77777777" w:rsidR="00211143" w:rsidRPr="00A918B0" w:rsidRDefault="00211143" w:rsidP="00211143">
      <w:pPr>
        <w:keepNext/>
        <w:numPr>
          <w:ilvl w:val="0"/>
          <w:numId w:val="6"/>
        </w:numPr>
        <w:suppressAutoHyphens/>
        <w:ind w:left="0" w:firstLine="432"/>
        <w:contextualSpacing/>
        <w:jc w:val="both"/>
        <w:outlineLvl w:val="0"/>
        <w:rPr>
          <w:sz w:val="24"/>
          <w:szCs w:val="24"/>
        </w:rPr>
      </w:pPr>
      <w:r w:rsidRPr="00A918B0">
        <w:rPr>
          <w:sz w:val="24"/>
          <w:szCs w:val="24"/>
        </w:rPr>
        <w:t>під час здійснення вологого прибирання твердих підлог для зниження небезпеки травмування не використовувати мило та порошкоподібні синтетичні миючі засоби.</w:t>
      </w:r>
    </w:p>
    <w:p w14:paraId="05FE0DDF" w14:textId="77777777" w:rsidR="00211143" w:rsidRPr="00A918B0" w:rsidRDefault="00211143" w:rsidP="00211143">
      <w:pPr>
        <w:ind w:firstLine="567"/>
        <w:jc w:val="both"/>
        <w:rPr>
          <w:color w:val="000000"/>
          <w:sz w:val="24"/>
          <w:szCs w:val="24"/>
        </w:rPr>
      </w:pPr>
      <w:r w:rsidRPr="00A918B0">
        <w:rPr>
          <w:color w:val="000000"/>
          <w:sz w:val="24"/>
          <w:szCs w:val="24"/>
        </w:rPr>
        <w:t xml:space="preserve">Обслуговування та ремонт власного обладнання, інструментів та інвентарю здійснюється Виконавцем за </w:t>
      </w:r>
      <w:r w:rsidRPr="00A918B0">
        <w:rPr>
          <w:rFonts w:eastAsia="Andale Sans UI;Arial Unicode MS"/>
          <w:color w:val="000000"/>
          <w:kern w:val="2"/>
          <w:sz w:val="24"/>
          <w:szCs w:val="24"/>
        </w:rPr>
        <w:t>власний</w:t>
      </w:r>
      <w:r w:rsidRPr="00A918B0">
        <w:rPr>
          <w:color w:val="000000"/>
          <w:sz w:val="24"/>
          <w:szCs w:val="24"/>
        </w:rPr>
        <w:t xml:space="preserve"> рахунок. </w:t>
      </w:r>
    </w:p>
    <w:p w14:paraId="7E66CF18" w14:textId="77777777" w:rsidR="00211143" w:rsidRPr="00A918B0" w:rsidRDefault="00211143" w:rsidP="00211143">
      <w:pPr>
        <w:ind w:firstLine="567"/>
        <w:jc w:val="both"/>
        <w:rPr>
          <w:bCs/>
          <w:color w:val="000000"/>
          <w:sz w:val="24"/>
          <w:szCs w:val="24"/>
        </w:rPr>
      </w:pPr>
      <w:r w:rsidRPr="00A918B0">
        <w:rPr>
          <w:bCs/>
          <w:sz w:val="24"/>
          <w:szCs w:val="24"/>
        </w:rPr>
        <w:t>Виконавець</w:t>
      </w:r>
      <w:r w:rsidRPr="00A918B0">
        <w:rPr>
          <w:bCs/>
          <w:color w:val="FF0000"/>
          <w:sz w:val="24"/>
          <w:szCs w:val="24"/>
        </w:rPr>
        <w:t xml:space="preserve"> </w:t>
      </w:r>
      <w:r w:rsidRPr="00A918B0">
        <w:rPr>
          <w:bCs/>
          <w:color w:val="000000"/>
          <w:sz w:val="24"/>
          <w:szCs w:val="24"/>
        </w:rPr>
        <w:t xml:space="preserve">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w:t>
      </w:r>
      <w:r w:rsidRPr="00A918B0">
        <w:rPr>
          <w:color w:val="000000"/>
          <w:sz w:val="24"/>
          <w:szCs w:val="24"/>
        </w:rPr>
        <w:t>один раз на місяць до 5 числа</w:t>
      </w:r>
      <w:r w:rsidRPr="00A918B0">
        <w:rPr>
          <w:bCs/>
          <w:color w:val="000000"/>
          <w:sz w:val="24"/>
          <w:szCs w:val="24"/>
        </w:rPr>
        <w:t>.</w:t>
      </w:r>
    </w:p>
    <w:p w14:paraId="4923B691" w14:textId="77777777" w:rsidR="00211143" w:rsidRPr="00A918B0" w:rsidRDefault="00211143" w:rsidP="00211143">
      <w:pPr>
        <w:ind w:firstLine="567"/>
        <w:jc w:val="both"/>
        <w:rPr>
          <w:color w:val="000000"/>
          <w:sz w:val="24"/>
          <w:szCs w:val="24"/>
        </w:rPr>
      </w:pPr>
      <w:r w:rsidRPr="00A918B0">
        <w:rPr>
          <w:rFonts w:eastAsia="Calibri"/>
          <w:sz w:val="24"/>
          <w:szCs w:val="24"/>
          <w:lang w:eastAsia="ar-SA"/>
        </w:rPr>
        <w:t xml:space="preserve">Дезінфікуючі засоби, миючі засоби для прибирання </w:t>
      </w:r>
      <w:r w:rsidRPr="00A918B0">
        <w:rPr>
          <w:color w:val="000000"/>
          <w:sz w:val="24"/>
          <w:szCs w:val="24"/>
        </w:rPr>
        <w:t>повинні мати сертифікати відповідності.</w:t>
      </w:r>
    </w:p>
    <w:p w14:paraId="7A1FB369" w14:textId="77777777" w:rsidR="00211143" w:rsidRPr="00A918B0" w:rsidRDefault="00211143" w:rsidP="00211143">
      <w:pPr>
        <w:keepNext/>
        <w:suppressAutoHyphens/>
        <w:ind w:firstLine="426"/>
        <w:contextualSpacing/>
        <w:jc w:val="both"/>
        <w:outlineLvl w:val="0"/>
        <w:rPr>
          <w:rFonts w:eastAsia="Arial"/>
          <w:sz w:val="24"/>
          <w:szCs w:val="24"/>
        </w:rPr>
      </w:pPr>
      <w:r w:rsidRPr="00A918B0">
        <w:rPr>
          <w:rFonts w:eastAsia="Arial"/>
          <w:sz w:val="24"/>
          <w:szCs w:val="24"/>
        </w:rPr>
        <w:t xml:space="preserve"> Надання послуг із прибирання приміщень після ремонту та усунення наслідків аварійних ситуацій входить у вартість щоденних прибирань та не оплачуються Замовником додатково.</w:t>
      </w:r>
      <w:r w:rsidRPr="00A918B0">
        <w:rPr>
          <w:rFonts w:eastAsia="Arial"/>
          <w:sz w:val="24"/>
          <w:szCs w:val="24"/>
        </w:rPr>
        <w:tab/>
      </w:r>
    </w:p>
    <w:p w14:paraId="2D32C213" w14:textId="77777777" w:rsidR="00211143" w:rsidRPr="00A918B0" w:rsidRDefault="00211143" w:rsidP="00211143">
      <w:pPr>
        <w:ind w:firstLine="567"/>
        <w:jc w:val="both"/>
        <w:rPr>
          <w:color w:val="000000"/>
          <w:sz w:val="24"/>
          <w:szCs w:val="24"/>
        </w:rPr>
      </w:pPr>
      <w:r w:rsidRPr="00A918B0">
        <w:rPr>
          <w:color w:val="000000"/>
          <w:sz w:val="24"/>
          <w:szCs w:val="24"/>
        </w:rPr>
        <w:t>Для заміни при необхідності прибиральниць/</w:t>
      </w:r>
      <w:proofErr w:type="spellStart"/>
      <w:r w:rsidRPr="00A918B0">
        <w:rPr>
          <w:color w:val="000000"/>
          <w:sz w:val="24"/>
          <w:szCs w:val="24"/>
        </w:rPr>
        <w:t>ків</w:t>
      </w:r>
      <w:proofErr w:type="spellEnd"/>
      <w:r w:rsidRPr="00A918B0">
        <w:rPr>
          <w:color w:val="000000"/>
          <w:sz w:val="24"/>
          <w:szCs w:val="24"/>
        </w:rPr>
        <w:t>, які тимчасово не можуть виконувати свої функціональні обов’язки, Виконавець повинен мати резерв прибиральниць/</w:t>
      </w:r>
      <w:proofErr w:type="spellStart"/>
      <w:r w:rsidRPr="00A918B0">
        <w:rPr>
          <w:color w:val="000000"/>
          <w:sz w:val="24"/>
          <w:szCs w:val="24"/>
        </w:rPr>
        <w:t>ків</w:t>
      </w:r>
      <w:proofErr w:type="spellEnd"/>
      <w:r w:rsidRPr="00A918B0">
        <w:rPr>
          <w:color w:val="000000"/>
          <w:sz w:val="24"/>
          <w:szCs w:val="24"/>
        </w:rPr>
        <w:t>, допущених Замовником до виконання робіт.</w:t>
      </w:r>
    </w:p>
    <w:p w14:paraId="0F4C215B" w14:textId="77777777" w:rsidR="00211143" w:rsidRPr="00A918B0" w:rsidRDefault="00211143" w:rsidP="00211143">
      <w:pPr>
        <w:ind w:firstLine="567"/>
        <w:jc w:val="both"/>
        <w:rPr>
          <w:color w:val="000000"/>
          <w:sz w:val="24"/>
          <w:szCs w:val="24"/>
          <w:lang w:eastAsia="uk-UA"/>
        </w:rPr>
      </w:pPr>
      <w:r w:rsidRPr="00A918B0">
        <w:rPr>
          <w:color w:val="000000"/>
          <w:sz w:val="24"/>
          <w:szCs w:val="24"/>
        </w:rPr>
        <w:t>У разі тимчасової відсутності, або звільнення працівника</w:t>
      </w:r>
      <w:r w:rsidRPr="00A918B0">
        <w:rPr>
          <w:color w:val="000000"/>
          <w:sz w:val="24"/>
          <w:szCs w:val="24"/>
          <w:lang w:eastAsia="uk-UA"/>
        </w:rPr>
        <w:t xml:space="preserve">, </w:t>
      </w:r>
      <w:r w:rsidRPr="00A918B0">
        <w:rPr>
          <w:color w:val="000000"/>
          <w:sz w:val="24"/>
          <w:szCs w:val="24"/>
        </w:rPr>
        <w:t xml:space="preserve">Виконавець забезпечує безперебійне надання послуг іншим працівником </w:t>
      </w:r>
      <w:r w:rsidRPr="00A918B0">
        <w:rPr>
          <w:color w:val="000000"/>
          <w:sz w:val="24"/>
          <w:szCs w:val="24"/>
          <w:lang w:eastAsia="uk-UA"/>
        </w:rPr>
        <w:t>відповідної кваліфікації.</w:t>
      </w:r>
    </w:p>
    <w:p w14:paraId="76A85A5A" w14:textId="77777777" w:rsidR="00211143" w:rsidRPr="00A918B0" w:rsidRDefault="00211143" w:rsidP="00211143">
      <w:pPr>
        <w:ind w:firstLine="567"/>
        <w:jc w:val="both"/>
        <w:rPr>
          <w:color w:val="000000"/>
          <w:sz w:val="24"/>
          <w:szCs w:val="24"/>
        </w:rPr>
      </w:pPr>
      <w:r w:rsidRPr="00A918B0">
        <w:rPr>
          <w:color w:val="000000"/>
          <w:sz w:val="24"/>
          <w:szCs w:val="24"/>
        </w:rPr>
        <w:t>Виконавець несе повну матеріальну відповідальність за збитки, спричинені Замовнику, внаслідок неналежного виконання своїх зобов’язань.</w:t>
      </w:r>
    </w:p>
    <w:p w14:paraId="339F14AC" w14:textId="77777777" w:rsidR="00211143" w:rsidRPr="00A918B0" w:rsidRDefault="00211143" w:rsidP="00211143">
      <w:pPr>
        <w:ind w:firstLine="567"/>
        <w:jc w:val="both"/>
        <w:rPr>
          <w:color w:val="000000"/>
          <w:sz w:val="24"/>
          <w:szCs w:val="24"/>
        </w:rPr>
      </w:pPr>
      <w:r w:rsidRPr="00A918B0">
        <w:rPr>
          <w:color w:val="000000"/>
          <w:sz w:val="24"/>
          <w:szCs w:val="24"/>
        </w:rPr>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78E8EC90" w14:textId="77777777" w:rsidR="00211143" w:rsidRPr="00A918B0" w:rsidRDefault="00211143" w:rsidP="00211143">
      <w:pPr>
        <w:ind w:firstLine="708"/>
        <w:jc w:val="both"/>
        <w:rPr>
          <w:color w:val="000000"/>
          <w:sz w:val="24"/>
          <w:szCs w:val="24"/>
        </w:rPr>
      </w:pPr>
      <w:r w:rsidRPr="00A918B0">
        <w:rPr>
          <w:color w:val="000000"/>
          <w:sz w:val="24"/>
          <w:szCs w:val="24"/>
        </w:rPr>
        <w:lastRenderedPageBreak/>
        <w:t>Виконавець забезпечує неухильне дотримання своїми працівниками встановлених правил внутрішнього службового розпорядку, правил і норм техніки безпеки, виробничої санітарії, гігієни праці, пожежної безпеки, охорони праці, а також усіх вимог та стандартів, визначених законодавством України, що стосуються надання таких послуг.</w:t>
      </w:r>
    </w:p>
    <w:p w14:paraId="1AC8479A" w14:textId="77777777" w:rsidR="00211143" w:rsidRPr="00A918B0" w:rsidRDefault="00211143" w:rsidP="00211143">
      <w:pPr>
        <w:ind w:firstLine="708"/>
        <w:jc w:val="both"/>
        <w:rPr>
          <w:color w:val="000000"/>
          <w:sz w:val="24"/>
          <w:szCs w:val="24"/>
        </w:rPr>
      </w:pPr>
      <w:r w:rsidRPr="00A918B0">
        <w:rPr>
          <w:color w:val="000000"/>
          <w:sz w:val="24"/>
          <w:szCs w:val="24"/>
        </w:rPr>
        <w:t xml:space="preserve">Роботи повинні проводитись згідно з вимогами наступних нормативних документів: </w:t>
      </w:r>
    </w:p>
    <w:p w14:paraId="106F9905" w14:textId="77777777" w:rsidR="00211143" w:rsidRPr="00A918B0" w:rsidRDefault="00211143" w:rsidP="00211143">
      <w:pPr>
        <w:ind w:firstLine="708"/>
        <w:jc w:val="both"/>
        <w:rPr>
          <w:color w:val="000000"/>
          <w:sz w:val="24"/>
          <w:szCs w:val="24"/>
        </w:rPr>
      </w:pPr>
      <w:r w:rsidRPr="00A918B0">
        <w:rPr>
          <w:color w:val="000000"/>
          <w:sz w:val="24"/>
          <w:szCs w:val="24"/>
        </w:rPr>
        <w:t>- Закону України “Про охорону праці”;</w:t>
      </w:r>
    </w:p>
    <w:p w14:paraId="244DFF87" w14:textId="77777777" w:rsidR="00211143" w:rsidRPr="00A918B0" w:rsidRDefault="00211143" w:rsidP="00211143">
      <w:pPr>
        <w:ind w:firstLine="708"/>
        <w:jc w:val="both"/>
        <w:rPr>
          <w:color w:val="000000"/>
          <w:sz w:val="24"/>
          <w:szCs w:val="24"/>
        </w:rPr>
      </w:pPr>
      <w:r w:rsidRPr="00A918B0">
        <w:rPr>
          <w:color w:val="000000"/>
          <w:sz w:val="24"/>
          <w:szCs w:val="24"/>
        </w:rPr>
        <w:t xml:space="preserve">- Закону України “Про охорону </w:t>
      </w:r>
      <w:r w:rsidRPr="00A918B0">
        <w:rPr>
          <w:rFonts w:eastAsia="Andale Sans UI;Arial Unicode MS"/>
          <w:color w:val="000000"/>
          <w:kern w:val="2"/>
          <w:sz w:val="24"/>
          <w:szCs w:val="24"/>
        </w:rPr>
        <w:t>навколишнього природного середовища</w:t>
      </w:r>
      <w:r w:rsidRPr="00A918B0">
        <w:rPr>
          <w:color w:val="000000"/>
          <w:sz w:val="24"/>
          <w:szCs w:val="24"/>
        </w:rPr>
        <w:t>”;</w:t>
      </w:r>
    </w:p>
    <w:p w14:paraId="5F50A60C" w14:textId="77777777" w:rsidR="00211143" w:rsidRPr="00A918B0" w:rsidRDefault="00211143" w:rsidP="00211143">
      <w:pPr>
        <w:ind w:firstLine="708"/>
        <w:jc w:val="both"/>
        <w:rPr>
          <w:color w:val="000000"/>
          <w:sz w:val="24"/>
          <w:szCs w:val="24"/>
        </w:rPr>
      </w:pPr>
      <w:r w:rsidRPr="00A918B0">
        <w:rPr>
          <w:color w:val="000000"/>
          <w:sz w:val="24"/>
          <w:szCs w:val="24"/>
        </w:rPr>
        <w:t xml:space="preserve">- Закону України “Про </w:t>
      </w:r>
      <w:r w:rsidRPr="00A918B0">
        <w:rPr>
          <w:rFonts w:eastAsia="Andale Sans UI;Arial Unicode MS"/>
          <w:color w:val="000000"/>
          <w:kern w:val="2"/>
          <w:sz w:val="24"/>
          <w:szCs w:val="24"/>
        </w:rPr>
        <w:t>відходи</w:t>
      </w:r>
      <w:r w:rsidRPr="00A918B0">
        <w:rPr>
          <w:color w:val="000000"/>
          <w:sz w:val="24"/>
          <w:szCs w:val="24"/>
        </w:rPr>
        <w:t>”;</w:t>
      </w:r>
    </w:p>
    <w:p w14:paraId="5A1E5557" w14:textId="42A69D22" w:rsidR="00211143" w:rsidRPr="005D3E22" w:rsidRDefault="00211143" w:rsidP="005D3E22">
      <w:pPr>
        <w:ind w:firstLine="567"/>
        <w:jc w:val="both"/>
        <w:rPr>
          <w:color w:val="000000"/>
          <w:sz w:val="24"/>
          <w:szCs w:val="24"/>
        </w:rPr>
      </w:pPr>
      <w:r w:rsidRPr="00A918B0">
        <w:rPr>
          <w:color w:val="000000"/>
          <w:sz w:val="24"/>
          <w:szCs w:val="24"/>
        </w:rPr>
        <w:t xml:space="preserve">  -Закону України “Про </w:t>
      </w:r>
      <w:r w:rsidRPr="00A918B0">
        <w:rPr>
          <w:rFonts w:eastAsia="Andale Sans UI;Arial Unicode MS"/>
          <w:color w:val="000000"/>
          <w:kern w:val="2"/>
          <w:sz w:val="24"/>
          <w:szCs w:val="24"/>
        </w:rPr>
        <w:t>забезпечення санітарного та епідемічного благополуччя населення</w:t>
      </w:r>
      <w:r w:rsidRPr="00A918B0">
        <w:rPr>
          <w:color w:val="000000"/>
          <w:sz w:val="24"/>
          <w:szCs w:val="24"/>
        </w:rPr>
        <w:t>”.</w:t>
      </w:r>
    </w:p>
    <w:p w14:paraId="58BCD2C1" w14:textId="0CD42BF2" w:rsidR="00211143" w:rsidRPr="00A918B0" w:rsidRDefault="005D3E22" w:rsidP="00211143">
      <w:pPr>
        <w:ind w:firstLine="720"/>
        <w:jc w:val="both"/>
        <w:rPr>
          <w:color w:val="00000A"/>
          <w:sz w:val="24"/>
          <w:szCs w:val="24"/>
        </w:rPr>
      </w:pPr>
      <w:r>
        <w:rPr>
          <w:b/>
          <w:color w:val="00000A"/>
          <w:sz w:val="24"/>
          <w:szCs w:val="24"/>
        </w:rPr>
        <w:t>5</w:t>
      </w:r>
      <w:r w:rsidR="00211143" w:rsidRPr="00A918B0">
        <w:rPr>
          <w:b/>
          <w:color w:val="00000A"/>
          <w:sz w:val="24"/>
          <w:szCs w:val="24"/>
        </w:rPr>
        <w:t>.</w:t>
      </w:r>
      <w:r w:rsidR="00211143" w:rsidRPr="00A918B0">
        <w:rPr>
          <w:color w:val="00000A"/>
          <w:sz w:val="24"/>
          <w:szCs w:val="24"/>
        </w:rPr>
        <w:t xml:space="preserve"> В розрахунок вартості повинні бути включені всі витрати, необхідні для якісного прибирання, а саме:</w:t>
      </w:r>
    </w:p>
    <w:p w14:paraId="5EEE2262" w14:textId="77777777" w:rsidR="00211143" w:rsidRPr="00A918B0" w:rsidRDefault="00211143" w:rsidP="00211143">
      <w:pPr>
        <w:ind w:firstLine="567"/>
        <w:jc w:val="both"/>
        <w:rPr>
          <w:color w:val="00000A"/>
          <w:sz w:val="24"/>
          <w:szCs w:val="24"/>
        </w:rPr>
      </w:pPr>
      <w:r w:rsidRPr="00A918B0">
        <w:rPr>
          <w:color w:val="00000A"/>
          <w:sz w:val="24"/>
          <w:szCs w:val="24"/>
        </w:rPr>
        <w:t>- заробітна плата працівників Учасника (Учасник надає розрахунок зарплати працівників по кожному об’єкту прибирання окремо за формою, наведеною нижче);</w:t>
      </w:r>
    </w:p>
    <w:p w14:paraId="70A9F57F" w14:textId="77777777" w:rsidR="00211143" w:rsidRPr="00A918B0" w:rsidRDefault="00211143" w:rsidP="00211143">
      <w:pPr>
        <w:ind w:firstLine="720"/>
        <w:jc w:val="both"/>
        <w:rPr>
          <w:color w:val="00000A"/>
          <w:sz w:val="24"/>
          <w:szCs w:val="24"/>
        </w:rPr>
      </w:pPr>
      <w:r w:rsidRPr="00A918B0">
        <w:rPr>
          <w:color w:val="00000A"/>
          <w:sz w:val="24"/>
          <w:szCs w:val="24"/>
        </w:rPr>
        <w:t>- витрати на використання витратних матеріалів;</w:t>
      </w:r>
    </w:p>
    <w:p w14:paraId="433BF88E" w14:textId="77777777" w:rsidR="00211143" w:rsidRPr="00A918B0" w:rsidRDefault="00211143" w:rsidP="00211143">
      <w:pPr>
        <w:ind w:firstLine="720"/>
        <w:jc w:val="both"/>
        <w:rPr>
          <w:color w:val="00000A"/>
          <w:sz w:val="24"/>
          <w:szCs w:val="24"/>
        </w:rPr>
      </w:pPr>
      <w:r w:rsidRPr="00A918B0">
        <w:rPr>
          <w:color w:val="00000A"/>
          <w:sz w:val="24"/>
          <w:szCs w:val="24"/>
        </w:rPr>
        <w:t>- витрати на забезпечення працівників необхідним інвентарем (Учасник надає розрахунок за формою, наведеною нижче);</w:t>
      </w:r>
    </w:p>
    <w:p w14:paraId="6EBB3D52" w14:textId="77777777" w:rsidR="00211143" w:rsidRPr="00A918B0" w:rsidRDefault="00211143" w:rsidP="00211143">
      <w:pPr>
        <w:ind w:firstLine="720"/>
        <w:jc w:val="both"/>
        <w:rPr>
          <w:b/>
          <w:i/>
          <w:color w:val="00000A"/>
          <w:sz w:val="24"/>
          <w:szCs w:val="24"/>
          <w:u w:val="single"/>
        </w:rPr>
      </w:pPr>
      <w:r w:rsidRPr="00A918B0">
        <w:rPr>
          <w:color w:val="00000A"/>
          <w:sz w:val="24"/>
          <w:szCs w:val="24"/>
        </w:rPr>
        <w:t>- інші витрати, які відносяться до надання послуг.</w:t>
      </w:r>
    </w:p>
    <w:p w14:paraId="202C558C" w14:textId="77777777" w:rsidR="00211143" w:rsidRPr="00A918B0" w:rsidRDefault="00211143" w:rsidP="00211143">
      <w:pPr>
        <w:shd w:val="clear" w:color="auto" w:fill="FFFFFF"/>
        <w:ind w:right="-20" w:firstLine="5812"/>
        <w:rPr>
          <w:bCs/>
          <w:spacing w:val="-2"/>
          <w:sz w:val="24"/>
          <w:szCs w:val="24"/>
        </w:rPr>
      </w:pPr>
    </w:p>
    <w:p w14:paraId="5FDA9EEB" w14:textId="1505AF8D" w:rsidR="00211143" w:rsidRPr="00A918B0" w:rsidRDefault="005D3E22" w:rsidP="00211143">
      <w:pPr>
        <w:shd w:val="clear" w:color="auto" w:fill="FFFFFF"/>
        <w:ind w:left="360"/>
        <w:jc w:val="center"/>
        <w:rPr>
          <w:b/>
          <w:bCs/>
          <w:spacing w:val="-2"/>
          <w:sz w:val="24"/>
          <w:szCs w:val="24"/>
        </w:rPr>
      </w:pPr>
      <w:r>
        <w:rPr>
          <w:b/>
          <w:bCs/>
          <w:spacing w:val="-2"/>
          <w:sz w:val="24"/>
          <w:szCs w:val="24"/>
        </w:rPr>
        <w:t>6</w:t>
      </w:r>
      <w:r w:rsidR="00211143" w:rsidRPr="00A918B0">
        <w:rPr>
          <w:b/>
          <w:bCs/>
          <w:spacing w:val="-2"/>
          <w:sz w:val="24"/>
          <w:szCs w:val="24"/>
        </w:rPr>
        <w:t>.Витратні матеріали</w:t>
      </w:r>
    </w:p>
    <w:p w14:paraId="610F8D03" w14:textId="77777777" w:rsidR="00211143" w:rsidRPr="00A918B0" w:rsidRDefault="00211143" w:rsidP="00211143">
      <w:pPr>
        <w:shd w:val="clear" w:color="auto" w:fill="FFFFFF"/>
        <w:spacing w:line="276" w:lineRule="auto"/>
        <w:ind w:left="1080" w:hanging="654"/>
        <w:contextualSpacing/>
        <w:jc w:val="center"/>
        <w:rPr>
          <w:rFonts w:eastAsia="Arial"/>
          <w:b/>
          <w:bCs/>
          <w:color w:val="000000"/>
          <w:spacing w:val="-2"/>
          <w:sz w:val="24"/>
          <w:szCs w:val="24"/>
          <w:lang w:val="ru-RU"/>
        </w:rPr>
      </w:pPr>
      <w:r w:rsidRPr="00A918B0">
        <w:rPr>
          <w:rFonts w:eastAsia="Arial"/>
          <w:b/>
          <w:bCs/>
          <w:color w:val="000000"/>
          <w:spacing w:val="-2"/>
          <w:sz w:val="24"/>
          <w:szCs w:val="24"/>
          <w:lang w:val="ru-RU"/>
        </w:rPr>
        <w:t xml:space="preserve">в </w:t>
      </w:r>
      <w:proofErr w:type="spellStart"/>
      <w:r w:rsidRPr="00A918B0">
        <w:rPr>
          <w:rFonts w:eastAsia="Arial"/>
          <w:b/>
          <w:bCs/>
          <w:color w:val="000000"/>
          <w:spacing w:val="-2"/>
          <w:sz w:val="24"/>
          <w:szCs w:val="24"/>
          <w:lang w:val="ru-RU"/>
        </w:rPr>
        <w:t>розрахунку</w:t>
      </w:r>
      <w:proofErr w:type="spellEnd"/>
      <w:r w:rsidRPr="00A918B0">
        <w:rPr>
          <w:rFonts w:eastAsia="Arial"/>
          <w:b/>
          <w:bCs/>
          <w:color w:val="000000"/>
          <w:spacing w:val="-2"/>
          <w:sz w:val="24"/>
          <w:szCs w:val="24"/>
          <w:lang w:val="ru-RU"/>
        </w:rPr>
        <w:t xml:space="preserve"> на 1 </w:t>
      </w:r>
      <w:proofErr w:type="spellStart"/>
      <w:r w:rsidRPr="00A918B0">
        <w:rPr>
          <w:rFonts w:eastAsia="Arial"/>
          <w:b/>
          <w:bCs/>
          <w:color w:val="000000"/>
          <w:spacing w:val="-2"/>
          <w:sz w:val="24"/>
          <w:szCs w:val="24"/>
          <w:lang w:val="ru-RU"/>
        </w:rPr>
        <w:t>працівника</w:t>
      </w:r>
      <w:proofErr w:type="spellEnd"/>
      <w:r w:rsidRPr="00A918B0">
        <w:rPr>
          <w:rFonts w:eastAsia="Arial"/>
          <w:b/>
          <w:bCs/>
          <w:color w:val="000000"/>
          <w:spacing w:val="-2"/>
          <w:sz w:val="24"/>
          <w:szCs w:val="24"/>
          <w:lang w:val="ru-RU"/>
        </w:rPr>
        <w:t xml:space="preserve"> з </w:t>
      </w:r>
      <w:proofErr w:type="spellStart"/>
      <w:r w:rsidRPr="00A918B0">
        <w:rPr>
          <w:rFonts w:eastAsia="Arial"/>
          <w:b/>
          <w:bCs/>
          <w:color w:val="000000"/>
          <w:spacing w:val="-2"/>
          <w:sz w:val="24"/>
          <w:szCs w:val="24"/>
          <w:lang w:val="ru-RU"/>
        </w:rPr>
        <w:t>повною</w:t>
      </w:r>
      <w:proofErr w:type="spellEnd"/>
      <w:r w:rsidRPr="00A918B0">
        <w:rPr>
          <w:rFonts w:eastAsia="Arial"/>
          <w:b/>
          <w:bCs/>
          <w:color w:val="000000"/>
          <w:spacing w:val="-2"/>
          <w:sz w:val="24"/>
          <w:szCs w:val="24"/>
          <w:lang w:val="ru-RU"/>
        </w:rPr>
        <w:t xml:space="preserve"> </w:t>
      </w:r>
      <w:proofErr w:type="spellStart"/>
      <w:r w:rsidRPr="00A918B0">
        <w:rPr>
          <w:rFonts w:eastAsia="Arial"/>
          <w:b/>
          <w:bCs/>
          <w:color w:val="000000"/>
          <w:spacing w:val="-2"/>
          <w:sz w:val="24"/>
          <w:szCs w:val="24"/>
          <w:lang w:val="ru-RU"/>
        </w:rPr>
        <w:t>ставкою</w:t>
      </w:r>
      <w:proofErr w:type="spellEnd"/>
    </w:p>
    <w:p w14:paraId="2B744004" w14:textId="77777777" w:rsidR="00211143" w:rsidRPr="00A918B0" w:rsidRDefault="00211143" w:rsidP="00211143">
      <w:pPr>
        <w:shd w:val="clear" w:color="auto" w:fill="FFFFFF"/>
        <w:contextualSpacing/>
        <w:jc w:val="both"/>
        <w:rPr>
          <w:sz w:val="24"/>
          <w:szCs w:val="24"/>
        </w:rPr>
      </w:pPr>
    </w:p>
    <w:tbl>
      <w:tblPr>
        <w:tblpPr w:leftFromText="180" w:rightFromText="180" w:vertAnchor="text" w:horzAnchor="margin" w:tblpX="108"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1389"/>
        <w:gridCol w:w="992"/>
        <w:gridCol w:w="1134"/>
        <w:gridCol w:w="1134"/>
      </w:tblGrid>
      <w:tr w:rsidR="00211143" w:rsidRPr="00A918B0" w14:paraId="302D03FD" w14:textId="77777777" w:rsidTr="00B657DC">
        <w:tc>
          <w:tcPr>
            <w:tcW w:w="704" w:type="dxa"/>
            <w:vAlign w:val="center"/>
          </w:tcPr>
          <w:p w14:paraId="1CD584A8" w14:textId="77777777" w:rsidR="00211143" w:rsidRPr="00A918B0" w:rsidRDefault="00211143" w:rsidP="00211143">
            <w:pPr>
              <w:jc w:val="center"/>
              <w:rPr>
                <w:sz w:val="24"/>
                <w:szCs w:val="24"/>
              </w:rPr>
            </w:pPr>
            <w:r w:rsidRPr="00A918B0">
              <w:rPr>
                <w:sz w:val="24"/>
                <w:szCs w:val="24"/>
              </w:rPr>
              <w:t>№ п/п</w:t>
            </w:r>
          </w:p>
        </w:tc>
        <w:tc>
          <w:tcPr>
            <w:tcW w:w="4536" w:type="dxa"/>
            <w:vAlign w:val="center"/>
          </w:tcPr>
          <w:p w14:paraId="464EE43E" w14:textId="77777777" w:rsidR="00211143" w:rsidRPr="00A918B0" w:rsidRDefault="00211143" w:rsidP="00211143">
            <w:pPr>
              <w:jc w:val="center"/>
              <w:rPr>
                <w:sz w:val="24"/>
                <w:szCs w:val="24"/>
              </w:rPr>
            </w:pPr>
            <w:r w:rsidRPr="00A918B0">
              <w:rPr>
                <w:sz w:val="24"/>
                <w:szCs w:val="24"/>
              </w:rPr>
              <w:t>Найменування</w:t>
            </w:r>
          </w:p>
        </w:tc>
        <w:tc>
          <w:tcPr>
            <w:tcW w:w="1389" w:type="dxa"/>
            <w:vAlign w:val="center"/>
          </w:tcPr>
          <w:p w14:paraId="5B96F5BD" w14:textId="77777777" w:rsidR="00211143" w:rsidRPr="00A918B0" w:rsidRDefault="00211143" w:rsidP="00211143">
            <w:pPr>
              <w:jc w:val="center"/>
              <w:rPr>
                <w:sz w:val="24"/>
                <w:szCs w:val="24"/>
              </w:rPr>
            </w:pPr>
            <w:r w:rsidRPr="00A918B0">
              <w:rPr>
                <w:sz w:val="24"/>
                <w:szCs w:val="24"/>
              </w:rPr>
              <w:t>Орієнтовна кількість</w:t>
            </w:r>
          </w:p>
          <w:p w14:paraId="495E3DFC" w14:textId="77777777" w:rsidR="00211143" w:rsidRPr="00A918B0" w:rsidRDefault="00211143" w:rsidP="00211143">
            <w:pPr>
              <w:jc w:val="center"/>
              <w:rPr>
                <w:sz w:val="24"/>
                <w:szCs w:val="24"/>
              </w:rPr>
            </w:pPr>
            <w:r w:rsidRPr="00A918B0">
              <w:rPr>
                <w:sz w:val="24"/>
                <w:szCs w:val="24"/>
              </w:rPr>
              <w:t>на місяць</w:t>
            </w:r>
          </w:p>
        </w:tc>
        <w:tc>
          <w:tcPr>
            <w:tcW w:w="992" w:type="dxa"/>
            <w:vAlign w:val="center"/>
          </w:tcPr>
          <w:p w14:paraId="3F7CBCB8" w14:textId="77777777" w:rsidR="00211143" w:rsidRPr="003A272C" w:rsidRDefault="00211143" w:rsidP="00211143">
            <w:pPr>
              <w:jc w:val="center"/>
              <w:rPr>
                <w:sz w:val="24"/>
                <w:szCs w:val="24"/>
              </w:rPr>
            </w:pPr>
            <w:r w:rsidRPr="003A272C">
              <w:rPr>
                <w:sz w:val="24"/>
                <w:szCs w:val="24"/>
              </w:rPr>
              <w:t>Ціна</w:t>
            </w:r>
          </w:p>
          <w:p w14:paraId="2F60C652" w14:textId="77777777" w:rsidR="00211143" w:rsidRPr="003A272C" w:rsidRDefault="00211143" w:rsidP="00211143">
            <w:pPr>
              <w:jc w:val="center"/>
              <w:rPr>
                <w:sz w:val="24"/>
                <w:szCs w:val="24"/>
              </w:rPr>
            </w:pPr>
            <w:r w:rsidRPr="003A272C">
              <w:rPr>
                <w:sz w:val="24"/>
                <w:szCs w:val="24"/>
              </w:rPr>
              <w:t>за один., грн.</w:t>
            </w:r>
          </w:p>
        </w:tc>
        <w:tc>
          <w:tcPr>
            <w:tcW w:w="1134" w:type="dxa"/>
            <w:vAlign w:val="center"/>
          </w:tcPr>
          <w:p w14:paraId="2EA50BB6" w14:textId="77777777" w:rsidR="00211143" w:rsidRPr="003A272C" w:rsidRDefault="00211143" w:rsidP="00211143">
            <w:pPr>
              <w:jc w:val="center"/>
              <w:rPr>
                <w:sz w:val="24"/>
                <w:szCs w:val="24"/>
              </w:rPr>
            </w:pPr>
            <w:r w:rsidRPr="003A272C">
              <w:rPr>
                <w:sz w:val="24"/>
                <w:szCs w:val="24"/>
              </w:rPr>
              <w:t>Сума, грн.</w:t>
            </w:r>
          </w:p>
          <w:p w14:paraId="0CBF0961" w14:textId="77777777" w:rsidR="00211143" w:rsidRPr="003A272C" w:rsidRDefault="00211143" w:rsidP="00211143">
            <w:pPr>
              <w:jc w:val="center"/>
              <w:rPr>
                <w:sz w:val="24"/>
                <w:szCs w:val="24"/>
              </w:rPr>
            </w:pPr>
            <w:r w:rsidRPr="003A272C">
              <w:rPr>
                <w:sz w:val="24"/>
                <w:szCs w:val="24"/>
              </w:rPr>
              <w:t>на місяць</w:t>
            </w:r>
          </w:p>
        </w:tc>
        <w:tc>
          <w:tcPr>
            <w:tcW w:w="1134" w:type="dxa"/>
            <w:vAlign w:val="center"/>
          </w:tcPr>
          <w:p w14:paraId="17D793ED" w14:textId="77777777" w:rsidR="00211143" w:rsidRPr="003A272C" w:rsidRDefault="00211143" w:rsidP="00211143">
            <w:pPr>
              <w:jc w:val="center"/>
              <w:rPr>
                <w:sz w:val="24"/>
                <w:szCs w:val="24"/>
              </w:rPr>
            </w:pPr>
            <w:r w:rsidRPr="003A272C">
              <w:rPr>
                <w:sz w:val="24"/>
                <w:szCs w:val="24"/>
              </w:rPr>
              <w:t>Сума, грн.</w:t>
            </w:r>
          </w:p>
          <w:p w14:paraId="44529BBA" w14:textId="1A411332" w:rsidR="00211143" w:rsidRPr="003A272C" w:rsidRDefault="00211143" w:rsidP="006718DD">
            <w:pPr>
              <w:jc w:val="center"/>
              <w:rPr>
                <w:sz w:val="24"/>
                <w:szCs w:val="24"/>
              </w:rPr>
            </w:pPr>
            <w:r w:rsidRPr="003A272C">
              <w:rPr>
                <w:sz w:val="24"/>
                <w:szCs w:val="24"/>
              </w:rPr>
              <w:t xml:space="preserve"> з 01 </w:t>
            </w:r>
            <w:r w:rsidR="006718DD" w:rsidRPr="003A272C">
              <w:rPr>
                <w:sz w:val="24"/>
                <w:szCs w:val="24"/>
              </w:rPr>
              <w:t xml:space="preserve">липня </w:t>
            </w:r>
            <w:r w:rsidRPr="003A272C">
              <w:rPr>
                <w:sz w:val="24"/>
                <w:szCs w:val="24"/>
              </w:rPr>
              <w:t>по 31 грудня 202</w:t>
            </w:r>
            <w:r w:rsidRPr="003A272C">
              <w:rPr>
                <w:sz w:val="24"/>
                <w:szCs w:val="24"/>
                <w:lang w:val="ru-RU"/>
              </w:rPr>
              <w:t>3</w:t>
            </w:r>
            <w:r w:rsidRPr="003A272C">
              <w:rPr>
                <w:sz w:val="24"/>
                <w:szCs w:val="24"/>
              </w:rPr>
              <w:t xml:space="preserve"> року</w:t>
            </w:r>
          </w:p>
        </w:tc>
      </w:tr>
      <w:tr w:rsidR="00211143" w:rsidRPr="00A918B0" w14:paraId="6C1D6A8E" w14:textId="77777777" w:rsidTr="00B657DC">
        <w:tc>
          <w:tcPr>
            <w:tcW w:w="704" w:type="dxa"/>
          </w:tcPr>
          <w:p w14:paraId="49FEDD72" w14:textId="77777777" w:rsidR="00211143" w:rsidRPr="00A918B0" w:rsidRDefault="00211143" w:rsidP="00211143">
            <w:pPr>
              <w:jc w:val="center"/>
              <w:rPr>
                <w:sz w:val="24"/>
                <w:szCs w:val="24"/>
              </w:rPr>
            </w:pPr>
            <w:r w:rsidRPr="00A918B0">
              <w:rPr>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518244C4" w14:textId="77777777" w:rsidR="00211143" w:rsidRPr="00A918B0" w:rsidRDefault="00211143" w:rsidP="00211143">
            <w:pPr>
              <w:rPr>
                <w:sz w:val="24"/>
                <w:szCs w:val="24"/>
                <w:lang w:eastAsia="uk-UA"/>
              </w:rPr>
            </w:pPr>
            <w:r w:rsidRPr="00A918B0">
              <w:rPr>
                <w:sz w:val="24"/>
                <w:szCs w:val="24"/>
              </w:rPr>
              <w:t xml:space="preserve">Серветка віскозна </w:t>
            </w:r>
          </w:p>
        </w:tc>
        <w:tc>
          <w:tcPr>
            <w:tcW w:w="1389" w:type="dxa"/>
            <w:vAlign w:val="center"/>
          </w:tcPr>
          <w:p w14:paraId="0D94F1B1" w14:textId="77777777" w:rsidR="00211143" w:rsidRPr="00A918B0" w:rsidRDefault="00211143" w:rsidP="00211143">
            <w:pPr>
              <w:jc w:val="center"/>
              <w:rPr>
                <w:sz w:val="24"/>
                <w:szCs w:val="24"/>
              </w:rPr>
            </w:pPr>
            <w:r w:rsidRPr="00A918B0">
              <w:rPr>
                <w:sz w:val="24"/>
                <w:szCs w:val="24"/>
              </w:rPr>
              <w:t>3</w:t>
            </w:r>
          </w:p>
        </w:tc>
        <w:tc>
          <w:tcPr>
            <w:tcW w:w="992" w:type="dxa"/>
            <w:shd w:val="clear" w:color="auto" w:fill="FFFFFF"/>
          </w:tcPr>
          <w:p w14:paraId="2608C8A7" w14:textId="77777777" w:rsidR="00211143" w:rsidRPr="00A918B0" w:rsidRDefault="00211143" w:rsidP="00211143">
            <w:pPr>
              <w:jc w:val="center"/>
              <w:rPr>
                <w:sz w:val="24"/>
                <w:szCs w:val="24"/>
              </w:rPr>
            </w:pPr>
          </w:p>
        </w:tc>
        <w:tc>
          <w:tcPr>
            <w:tcW w:w="1134" w:type="dxa"/>
            <w:shd w:val="clear" w:color="auto" w:fill="FFFFFF"/>
          </w:tcPr>
          <w:p w14:paraId="3A066EBB" w14:textId="77777777" w:rsidR="00211143" w:rsidRPr="00A918B0" w:rsidRDefault="00211143" w:rsidP="00211143">
            <w:pPr>
              <w:jc w:val="center"/>
              <w:rPr>
                <w:sz w:val="24"/>
                <w:szCs w:val="24"/>
              </w:rPr>
            </w:pPr>
          </w:p>
        </w:tc>
        <w:tc>
          <w:tcPr>
            <w:tcW w:w="1134" w:type="dxa"/>
            <w:shd w:val="clear" w:color="auto" w:fill="FFFFFF"/>
          </w:tcPr>
          <w:p w14:paraId="23D2E163" w14:textId="77777777" w:rsidR="00211143" w:rsidRPr="00A918B0" w:rsidRDefault="00211143" w:rsidP="00211143">
            <w:pPr>
              <w:jc w:val="center"/>
              <w:rPr>
                <w:sz w:val="24"/>
                <w:szCs w:val="24"/>
              </w:rPr>
            </w:pPr>
          </w:p>
        </w:tc>
      </w:tr>
      <w:tr w:rsidR="00211143" w:rsidRPr="00A918B0" w14:paraId="2B15140C" w14:textId="77777777" w:rsidTr="00B657DC">
        <w:tc>
          <w:tcPr>
            <w:tcW w:w="704" w:type="dxa"/>
          </w:tcPr>
          <w:p w14:paraId="3F8DB063" w14:textId="77777777" w:rsidR="00211143" w:rsidRPr="00A918B0" w:rsidRDefault="00211143" w:rsidP="00211143">
            <w:pPr>
              <w:jc w:val="center"/>
              <w:rPr>
                <w:sz w:val="24"/>
                <w:szCs w:val="24"/>
              </w:rPr>
            </w:pPr>
            <w:r w:rsidRPr="00A918B0">
              <w:rPr>
                <w:sz w:val="24"/>
                <w:szCs w:val="24"/>
              </w:rPr>
              <w:t>2</w:t>
            </w:r>
          </w:p>
        </w:tc>
        <w:tc>
          <w:tcPr>
            <w:tcW w:w="4536" w:type="dxa"/>
            <w:tcBorders>
              <w:top w:val="nil"/>
              <w:left w:val="single" w:sz="4" w:space="0" w:color="auto"/>
              <w:bottom w:val="single" w:sz="4" w:space="0" w:color="auto"/>
              <w:right w:val="single" w:sz="4" w:space="0" w:color="auto"/>
            </w:tcBorders>
            <w:shd w:val="clear" w:color="auto" w:fill="auto"/>
            <w:vAlign w:val="bottom"/>
          </w:tcPr>
          <w:p w14:paraId="39B4A7E6" w14:textId="77777777" w:rsidR="00211143" w:rsidRPr="00A918B0" w:rsidRDefault="00211143" w:rsidP="00211143">
            <w:pPr>
              <w:rPr>
                <w:sz w:val="24"/>
                <w:szCs w:val="24"/>
              </w:rPr>
            </w:pPr>
            <w:r w:rsidRPr="00A918B0">
              <w:rPr>
                <w:sz w:val="24"/>
                <w:szCs w:val="24"/>
              </w:rPr>
              <w:t xml:space="preserve">Серветка віскозна для скла </w:t>
            </w:r>
          </w:p>
          <w:p w14:paraId="6299E58A" w14:textId="77777777" w:rsidR="00211143" w:rsidRPr="00A918B0" w:rsidRDefault="00211143" w:rsidP="00211143">
            <w:pPr>
              <w:rPr>
                <w:sz w:val="24"/>
                <w:szCs w:val="24"/>
              </w:rPr>
            </w:pPr>
            <w:proofErr w:type="spellStart"/>
            <w:r w:rsidRPr="00A918B0">
              <w:rPr>
                <w:sz w:val="24"/>
                <w:szCs w:val="24"/>
              </w:rPr>
              <w:t>вологопоглинаюча</w:t>
            </w:r>
            <w:proofErr w:type="spellEnd"/>
          </w:p>
        </w:tc>
        <w:tc>
          <w:tcPr>
            <w:tcW w:w="1389" w:type="dxa"/>
            <w:vAlign w:val="center"/>
          </w:tcPr>
          <w:p w14:paraId="4507C7CF" w14:textId="77777777" w:rsidR="00211143" w:rsidRPr="00A918B0" w:rsidRDefault="00211143" w:rsidP="00211143">
            <w:pPr>
              <w:jc w:val="center"/>
              <w:rPr>
                <w:sz w:val="24"/>
                <w:szCs w:val="24"/>
              </w:rPr>
            </w:pPr>
            <w:r w:rsidRPr="00A918B0">
              <w:rPr>
                <w:sz w:val="24"/>
                <w:szCs w:val="24"/>
              </w:rPr>
              <w:t>2</w:t>
            </w:r>
          </w:p>
        </w:tc>
        <w:tc>
          <w:tcPr>
            <w:tcW w:w="992" w:type="dxa"/>
            <w:shd w:val="clear" w:color="auto" w:fill="FFFFFF"/>
          </w:tcPr>
          <w:p w14:paraId="56892085" w14:textId="77777777" w:rsidR="00211143" w:rsidRPr="00A918B0" w:rsidRDefault="00211143" w:rsidP="00211143">
            <w:pPr>
              <w:jc w:val="center"/>
              <w:rPr>
                <w:sz w:val="24"/>
                <w:szCs w:val="24"/>
              </w:rPr>
            </w:pPr>
          </w:p>
        </w:tc>
        <w:tc>
          <w:tcPr>
            <w:tcW w:w="1134" w:type="dxa"/>
            <w:shd w:val="clear" w:color="auto" w:fill="FFFFFF"/>
          </w:tcPr>
          <w:p w14:paraId="65B183BA" w14:textId="77777777" w:rsidR="00211143" w:rsidRPr="00A918B0" w:rsidRDefault="00211143" w:rsidP="00211143">
            <w:pPr>
              <w:jc w:val="center"/>
              <w:rPr>
                <w:sz w:val="24"/>
                <w:szCs w:val="24"/>
              </w:rPr>
            </w:pPr>
          </w:p>
        </w:tc>
        <w:tc>
          <w:tcPr>
            <w:tcW w:w="1134" w:type="dxa"/>
            <w:shd w:val="clear" w:color="auto" w:fill="FFFFFF"/>
          </w:tcPr>
          <w:p w14:paraId="6617689C" w14:textId="77777777" w:rsidR="00211143" w:rsidRPr="00A918B0" w:rsidRDefault="00211143" w:rsidP="00211143">
            <w:pPr>
              <w:jc w:val="center"/>
              <w:rPr>
                <w:sz w:val="24"/>
                <w:szCs w:val="24"/>
              </w:rPr>
            </w:pPr>
          </w:p>
        </w:tc>
      </w:tr>
      <w:tr w:rsidR="00211143" w:rsidRPr="00A918B0" w14:paraId="3743DF29" w14:textId="77777777" w:rsidTr="00B657DC">
        <w:tc>
          <w:tcPr>
            <w:tcW w:w="704" w:type="dxa"/>
          </w:tcPr>
          <w:p w14:paraId="62AECEFF" w14:textId="77777777" w:rsidR="00211143" w:rsidRPr="00A918B0" w:rsidRDefault="00211143" w:rsidP="00211143">
            <w:pPr>
              <w:jc w:val="center"/>
              <w:rPr>
                <w:sz w:val="24"/>
                <w:szCs w:val="24"/>
              </w:rPr>
            </w:pPr>
            <w:r w:rsidRPr="00A918B0">
              <w:rPr>
                <w:sz w:val="24"/>
                <w:szCs w:val="24"/>
              </w:rPr>
              <w:t>3</w:t>
            </w:r>
          </w:p>
        </w:tc>
        <w:tc>
          <w:tcPr>
            <w:tcW w:w="4536" w:type="dxa"/>
            <w:tcBorders>
              <w:top w:val="nil"/>
              <w:left w:val="single" w:sz="4" w:space="0" w:color="auto"/>
              <w:bottom w:val="single" w:sz="4" w:space="0" w:color="auto"/>
              <w:right w:val="single" w:sz="4" w:space="0" w:color="auto"/>
            </w:tcBorders>
            <w:shd w:val="clear" w:color="auto" w:fill="auto"/>
            <w:vAlign w:val="bottom"/>
          </w:tcPr>
          <w:p w14:paraId="67480724" w14:textId="77777777" w:rsidR="00211143" w:rsidRPr="00A918B0" w:rsidRDefault="00211143" w:rsidP="00211143">
            <w:pPr>
              <w:rPr>
                <w:sz w:val="24"/>
                <w:szCs w:val="24"/>
              </w:rPr>
            </w:pPr>
            <w:r w:rsidRPr="00A918B0">
              <w:rPr>
                <w:sz w:val="24"/>
                <w:szCs w:val="24"/>
              </w:rPr>
              <w:t xml:space="preserve">Гумові рукавиці, 1 пара </w:t>
            </w:r>
          </w:p>
        </w:tc>
        <w:tc>
          <w:tcPr>
            <w:tcW w:w="1389" w:type="dxa"/>
            <w:vAlign w:val="center"/>
          </w:tcPr>
          <w:p w14:paraId="5146EF9B" w14:textId="77777777" w:rsidR="00211143" w:rsidRPr="00A918B0" w:rsidRDefault="00211143" w:rsidP="00211143">
            <w:pPr>
              <w:jc w:val="center"/>
              <w:rPr>
                <w:sz w:val="24"/>
                <w:szCs w:val="24"/>
              </w:rPr>
            </w:pPr>
            <w:r w:rsidRPr="00A918B0">
              <w:rPr>
                <w:sz w:val="24"/>
                <w:szCs w:val="24"/>
              </w:rPr>
              <w:t>2</w:t>
            </w:r>
          </w:p>
        </w:tc>
        <w:tc>
          <w:tcPr>
            <w:tcW w:w="992" w:type="dxa"/>
            <w:shd w:val="clear" w:color="auto" w:fill="FFFFFF"/>
          </w:tcPr>
          <w:p w14:paraId="2962ECFE" w14:textId="77777777" w:rsidR="00211143" w:rsidRPr="00A918B0" w:rsidRDefault="00211143" w:rsidP="00211143">
            <w:pPr>
              <w:jc w:val="center"/>
              <w:rPr>
                <w:sz w:val="24"/>
                <w:szCs w:val="24"/>
              </w:rPr>
            </w:pPr>
          </w:p>
        </w:tc>
        <w:tc>
          <w:tcPr>
            <w:tcW w:w="1134" w:type="dxa"/>
            <w:shd w:val="clear" w:color="auto" w:fill="FFFFFF"/>
          </w:tcPr>
          <w:p w14:paraId="532AA463" w14:textId="77777777" w:rsidR="00211143" w:rsidRPr="00A918B0" w:rsidRDefault="00211143" w:rsidP="00211143">
            <w:pPr>
              <w:jc w:val="center"/>
              <w:rPr>
                <w:sz w:val="24"/>
                <w:szCs w:val="24"/>
              </w:rPr>
            </w:pPr>
          </w:p>
        </w:tc>
        <w:tc>
          <w:tcPr>
            <w:tcW w:w="1134" w:type="dxa"/>
            <w:shd w:val="clear" w:color="auto" w:fill="FFFFFF"/>
          </w:tcPr>
          <w:p w14:paraId="25F15B2F" w14:textId="77777777" w:rsidR="00211143" w:rsidRPr="00A918B0" w:rsidRDefault="00211143" w:rsidP="00211143">
            <w:pPr>
              <w:jc w:val="center"/>
              <w:rPr>
                <w:sz w:val="24"/>
                <w:szCs w:val="24"/>
              </w:rPr>
            </w:pPr>
          </w:p>
        </w:tc>
      </w:tr>
      <w:tr w:rsidR="00211143" w:rsidRPr="00A918B0" w14:paraId="6E5F1DAE" w14:textId="77777777" w:rsidTr="00B657DC">
        <w:tc>
          <w:tcPr>
            <w:tcW w:w="704" w:type="dxa"/>
          </w:tcPr>
          <w:p w14:paraId="41D4ED81" w14:textId="77777777" w:rsidR="00211143" w:rsidRPr="00A918B0" w:rsidRDefault="00211143" w:rsidP="00211143">
            <w:pPr>
              <w:jc w:val="center"/>
              <w:rPr>
                <w:sz w:val="24"/>
                <w:szCs w:val="24"/>
              </w:rPr>
            </w:pPr>
            <w:r w:rsidRPr="00A918B0">
              <w:rPr>
                <w:sz w:val="24"/>
                <w:szCs w:val="24"/>
              </w:rPr>
              <w:t>4</w:t>
            </w:r>
          </w:p>
        </w:tc>
        <w:tc>
          <w:tcPr>
            <w:tcW w:w="4536" w:type="dxa"/>
            <w:tcBorders>
              <w:top w:val="nil"/>
              <w:left w:val="single" w:sz="4" w:space="0" w:color="auto"/>
              <w:bottom w:val="single" w:sz="4" w:space="0" w:color="auto"/>
              <w:right w:val="single" w:sz="4" w:space="0" w:color="auto"/>
            </w:tcBorders>
            <w:shd w:val="clear" w:color="auto" w:fill="auto"/>
            <w:vAlign w:val="bottom"/>
          </w:tcPr>
          <w:p w14:paraId="20A83DE4" w14:textId="77777777" w:rsidR="00211143" w:rsidRPr="00A918B0" w:rsidRDefault="00211143" w:rsidP="00211143">
            <w:pPr>
              <w:rPr>
                <w:sz w:val="24"/>
                <w:szCs w:val="24"/>
              </w:rPr>
            </w:pPr>
            <w:r w:rsidRPr="00A918B0">
              <w:rPr>
                <w:sz w:val="24"/>
                <w:szCs w:val="24"/>
              </w:rPr>
              <w:t xml:space="preserve">Миючий засіб  для скла та дзеркал, 500 мл., </w:t>
            </w:r>
            <w:proofErr w:type="spellStart"/>
            <w:r w:rsidRPr="00A918B0">
              <w:rPr>
                <w:sz w:val="24"/>
                <w:szCs w:val="24"/>
              </w:rPr>
              <w:t>шт</w:t>
            </w:r>
            <w:proofErr w:type="spellEnd"/>
          </w:p>
        </w:tc>
        <w:tc>
          <w:tcPr>
            <w:tcW w:w="1389" w:type="dxa"/>
            <w:vAlign w:val="center"/>
          </w:tcPr>
          <w:p w14:paraId="715B0700" w14:textId="77777777" w:rsidR="00211143" w:rsidRPr="00A918B0" w:rsidRDefault="00211143" w:rsidP="00211143">
            <w:pPr>
              <w:jc w:val="center"/>
              <w:rPr>
                <w:sz w:val="24"/>
                <w:szCs w:val="24"/>
              </w:rPr>
            </w:pPr>
            <w:r w:rsidRPr="00A918B0">
              <w:rPr>
                <w:sz w:val="24"/>
                <w:szCs w:val="24"/>
              </w:rPr>
              <w:t>0,5</w:t>
            </w:r>
          </w:p>
        </w:tc>
        <w:tc>
          <w:tcPr>
            <w:tcW w:w="992" w:type="dxa"/>
            <w:shd w:val="clear" w:color="auto" w:fill="FFFFFF"/>
          </w:tcPr>
          <w:p w14:paraId="4C288D86" w14:textId="77777777" w:rsidR="00211143" w:rsidRPr="00A918B0" w:rsidRDefault="00211143" w:rsidP="00211143">
            <w:pPr>
              <w:jc w:val="center"/>
              <w:rPr>
                <w:sz w:val="24"/>
                <w:szCs w:val="24"/>
              </w:rPr>
            </w:pPr>
          </w:p>
        </w:tc>
        <w:tc>
          <w:tcPr>
            <w:tcW w:w="1134" w:type="dxa"/>
            <w:shd w:val="clear" w:color="auto" w:fill="FFFFFF"/>
          </w:tcPr>
          <w:p w14:paraId="4ACA37B4" w14:textId="77777777" w:rsidR="00211143" w:rsidRPr="00A918B0" w:rsidRDefault="00211143" w:rsidP="00211143">
            <w:pPr>
              <w:jc w:val="center"/>
              <w:rPr>
                <w:sz w:val="24"/>
                <w:szCs w:val="24"/>
              </w:rPr>
            </w:pPr>
          </w:p>
        </w:tc>
        <w:tc>
          <w:tcPr>
            <w:tcW w:w="1134" w:type="dxa"/>
            <w:shd w:val="clear" w:color="auto" w:fill="FFFFFF"/>
          </w:tcPr>
          <w:p w14:paraId="4AC7CF0E" w14:textId="77777777" w:rsidR="00211143" w:rsidRPr="00A918B0" w:rsidRDefault="00211143" w:rsidP="00211143">
            <w:pPr>
              <w:jc w:val="center"/>
              <w:rPr>
                <w:sz w:val="24"/>
                <w:szCs w:val="24"/>
              </w:rPr>
            </w:pPr>
          </w:p>
        </w:tc>
      </w:tr>
      <w:tr w:rsidR="00211143" w:rsidRPr="00A918B0" w14:paraId="6F361F4E" w14:textId="77777777" w:rsidTr="00B657DC">
        <w:trPr>
          <w:trHeight w:val="240"/>
        </w:trPr>
        <w:tc>
          <w:tcPr>
            <w:tcW w:w="704" w:type="dxa"/>
          </w:tcPr>
          <w:p w14:paraId="520294FF" w14:textId="77777777" w:rsidR="00211143" w:rsidRPr="00A918B0" w:rsidRDefault="00211143" w:rsidP="00211143">
            <w:pPr>
              <w:jc w:val="center"/>
              <w:rPr>
                <w:sz w:val="24"/>
                <w:szCs w:val="24"/>
              </w:rPr>
            </w:pPr>
            <w:r w:rsidRPr="00A918B0">
              <w:rPr>
                <w:sz w:val="24"/>
                <w:szCs w:val="24"/>
              </w:rPr>
              <w:t>5</w:t>
            </w:r>
          </w:p>
        </w:tc>
        <w:tc>
          <w:tcPr>
            <w:tcW w:w="4536" w:type="dxa"/>
            <w:tcBorders>
              <w:top w:val="nil"/>
              <w:left w:val="single" w:sz="4" w:space="0" w:color="auto"/>
              <w:bottom w:val="single" w:sz="4" w:space="0" w:color="auto"/>
              <w:right w:val="single" w:sz="4" w:space="0" w:color="auto"/>
            </w:tcBorders>
            <w:shd w:val="clear" w:color="auto" w:fill="auto"/>
            <w:vAlign w:val="bottom"/>
          </w:tcPr>
          <w:p w14:paraId="481ACCFC" w14:textId="77777777" w:rsidR="00211143" w:rsidRPr="00A918B0" w:rsidRDefault="00211143" w:rsidP="00211143">
            <w:pPr>
              <w:rPr>
                <w:sz w:val="24"/>
                <w:szCs w:val="24"/>
              </w:rPr>
            </w:pPr>
            <w:proofErr w:type="spellStart"/>
            <w:r w:rsidRPr="00A918B0">
              <w:rPr>
                <w:sz w:val="24"/>
                <w:szCs w:val="24"/>
              </w:rPr>
              <w:t>Поліроль</w:t>
            </w:r>
            <w:proofErr w:type="spellEnd"/>
            <w:r w:rsidRPr="00A918B0">
              <w:rPr>
                <w:sz w:val="24"/>
                <w:szCs w:val="24"/>
              </w:rPr>
              <w:t xml:space="preserve"> для меблів 300 мл</w:t>
            </w:r>
          </w:p>
        </w:tc>
        <w:tc>
          <w:tcPr>
            <w:tcW w:w="1389" w:type="dxa"/>
            <w:vAlign w:val="center"/>
          </w:tcPr>
          <w:p w14:paraId="4736AAED" w14:textId="77777777" w:rsidR="00211143" w:rsidRPr="00A918B0" w:rsidRDefault="00211143" w:rsidP="00211143">
            <w:pPr>
              <w:jc w:val="center"/>
              <w:rPr>
                <w:sz w:val="24"/>
                <w:szCs w:val="24"/>
              </w:rPr>
            </w:pPr>
            <w:r w:rsidRPr="00A918B0">
              <w:rPr>
                <w:sz w:val="24"/>
                <w:szCs w:val="24"/>
              </w:rPr>
              <w:t>0,5</w:t>
            </w:r>
          </w:p>
        </w:tc>
        <w:tc>
          <w:tcPr>
            <w:tcW w:w="992" w:type="dxa"/>
            <w:shd w:val="clear" w:color="auto" w:fill="FFFFFF"/>
          </w:tcPr>
          <w:p w14:paraId="17481599" w14:textId="77777777" w:rsidR="00211143" w:rsidRPr="00A918B0" w:rsidRDefault="00211143" w:rsidP="00211143">
            <w:pPr>
              <w:jc w:val="center"/>
              <w:rPr>
                <w:sz w:val="24"/>
                <w:szCs w:val="24"/>
              </w:rPr>
            </w:pPr>
          </w:p>
        </w:tc>
        <w:tc>
          <w:tcPr>
            <w:tcW w:w="1134" w:type="dxa"/>
            <w:shd w:val="clear" w:color="auto" w:fill="FFFFFF"/>
          </w:tcPr>
          <w:p w14:paraId="43715DB5" w14:textId="77777777" w:rsidR="00211143" w:rsidRPr="00A918B0" w:rsidRDefault="00211143" w:rsidP="00211143">
            <w:pPr>
              <w:jc w:val="center"/>
              <w:rPr>
                <w:sz w:val="24"/>
                <w:szCs w:val="24"/>
              </w:rPr>
            </w:pPr>
          </w:p>
        </w:tc>
        <w:tc>
          <w:tcPr>
            <w:tcW w:w="1134" w:type="dxa"/>
            <w:shd w:val="clear" w:color="auto" w:fill="FFFFFF"/>
          </w:tcPr>
          <w:p w14:paraId="6F24BB66" w14:textId="77777777" w:rsidR="00211143" w:rsidRPr="00A918B0" w:rsidRDefault="00211143" w:rsidP="00211143">
            <w:pPr>
              <w:jc w:val="center"/>
              <w:rPr>
                <w:sz w:val="24"/>
                <w:szCs w:val="24"/>
              </w:rPr>
            </w:pPr>
          </w:p>
        </w:tc>
      </w:tr>
      <w:tr w:rsidR="00211143" w:rsidRPr="00A918B0" w14:paraId="6B0325C8" w14:textId="77777777" w:rsidTr="00B657DC">
        <w:tc>
          <w:tcPr>
            <w:tcW w:w="704" w:type="dxa"/>
          </w:tcPr>
          <w:p w14:paraId="0A5BD8DE" w14:textId="77777777" w:rsidR="00211143" w:rsidRPr="00A918B0" w:rsidRDefault="00211143" w:rsidP="00211143">
            <w:pPr>
              <w:jc w:val="center"/>
              <w:rPr>
                <w:sz w:val="24"/>
                <w:szCs w:val="24"/>
              </w:rPr>
            </w:pPr>
            <w:r w:rsidRPr="00A918B0">
              <w:rPr>
                <w:sz w:val="24"/>
                <w:szCs w:val="24"/>
              </w:rPr>
              <w:t>6</w:t>
            </w:r>
          </w:p>
        </w:tc>
        <w:tc>
          <w:tcPr>
            <w:tcW w:w="4536" w:type="dxa"/>
            <w:tcBorders>
              <w:top w:val="nil"/>
              <w:left w:val="single" w:sz="4" w:space="0" w:color="auto"/>
              <w:bottom w:val="single" w:sz="4" w:space="0" w:color="auto"/>
              <w:right w:val="single" w:sz="4" w:space="0" w:color="auto"/>
            </w:tcBorders>
            <w:shd w:val="clear" w:color="auto" w:fill="auto"/>
            <w:vAlign w:val="bottom"/>
          </w:tcPr>
          <w:p w14:paraId="009B74EC" w14:textId="77777777" w:rsidR="00211143" w:rsidRPr="00A918B0" w:rsidRDefault="00211143" w:rsidP="00211143">
            <w:pPr>
              <w:rPr>
                <w:sz w:val="24"/>
                <w:szCs w:val="24"/>
              </w:rPr>
            </w:pPr>
            <w:r w:rsidRPr="00A918B0">
              <w:rPr>
                <w:sz w:val="24"/>
                <w:szCs w:val="24"/>
              </w:rPr>
              <w:t xml:space="preserve">Засіб для миття рукомийників (порошок) 0,5 кг шт. </w:t>
            </w:r>
          </w:p>
        </w:tc>
        <w:tc>
          <w:tcPr>
            <w:tcW w:w="1389" w:type="dxa"/>
            <w:vAlign w:val="center"/>
          </w:tcPr>
          <w:p w14:paraId="66E14505" w14:textId="77777777" w:rsidR="00211143" w:rsidRPr="00A918B0" w:rsidRDefault="00211143" w:rsidP="00211143">
            <w:pPr>
              <w:jc w:val="center"/>
              <w:rPr>
                <w:sz w:val="24"/>
                <w:szCs w:val="24"/>
              </w:rPr>
            </w:pPr>
            <w:r w:rsidRPr="00A918B0">
              <w:rPr>
                <w:sz w:val="24"/>
                <w:szCs w:val="24"/>
              </w:rPr>
              <w:t>0,5</w:t>
            </w:r>
          </w:p>
        </w:tc>
        <w:tc>
          <w:tcPr>
            <w:tcW w:w="992" w:type="dxa"/>
            <w:shd w:val="clear" w:color="auto" w:fill="FFFFFF"/>
          </w:tcPr>
          <w:p w14:paraId="6B21AF00" w14:textId="77777777" w:rsidR="00211143" w:rsidRPr="00A918B0" w:rsidRDefault="00211143" w:rsidP="00211143">
            <w:pPr>
              <w:tabs>
                <w:tab w:val="center" w:pos="-2960"/>
                <w:tab w:val="right" w:pos="567"/>
              </w:tabs>
              <w:ind w:left="-6345" w:right="318"/>
              <w:rPr>
                <w:sz w:val="24"/>
                <w:szCs w:val="24"/>
              </w:rPr>
            </w:pPr>
          </w:p>
        </w:tc>
        <w:tc>
          <w:tcPr>
            <w:tcW w:w="1134" w:type="dxa"/>
            <w:shd w:val="clear" w:color="auto" w:fill="FFFFFF"/>
          </w:tcPr>
          <w:p w14:paraId="064384AC" w14:textId="77777777" w:rsidR="00211143" w:rsidRPr="00A918B0" w:rsidRDefault="00211143" w:rsidP="00211143">
            <w:pPr>
              <w:jc w:val="center"/>
              <w:rPr>
                <w:sz w:val="24"/>
                <w:szCs w:val="24"/>
              </w:rPr>
            </w:pPr>
          </w:p>
        </w:tc>
        <w:tc>
          <w:tcPr>
            <w:tcW w:w="1134" w:type="dxa"/>
            <w:shd w:val="clear" w:color="auto" w:fill="FFFFFF"/>
          </w:tcPr>
          <w:p w14:paraId="67455CB9" w14:textId="77777777" w:rsidR="00211143" w:rsidRPr="00A918B0" w:rsidRDefault="00211143" w:rsidP="00211143">
            <w:pPr>
              <w:jc w:val="center"/>
              <w:rPr>
                <w:sz w:val="24"/>
                <w:szCs w:val="24"/>
              </w:rPr>
            </w:pPr>
          </w:p>
        </w:tc>
      </w:tr>
      <w:tr w:rsidR="00211143" w:rsidRPr="00A918B0" w14:paraId="659320E8" w14:textId="77777777" w:rsidTr="00B657DC">
        <w:tc>
          <w:tcPr>
            <w:tcW w:w="704" w:type="dxa"/>
          </w:tcPr>
          <w:p w14:paraId="72CD5E2B" w14:textId="77777777" w:rsidR="00211143" w:rsidRPr="00A918B0" w:rsidRDefault="00211143" w:rsidP="00211143">
            <w:pPr>
              <w:jc w:val="center"/>
              <w:rPr>
                <w:sz w:val="24"/>
                <w:szCs w:val="24"/>
              </w:rPr>
            </w:pPr>
            <w:r w:rsidRPr="00A918B0">
              <w:rPr>
                <w:sz w:val="24"/>
                <w:szCs w:val="24"/>
              </w:rPr>
              <w:t>7</w:t>
            </w:r>
          </w:p>
        </w:tc>
        <w:tc>
          <w:tcPr>
            <w:tcW w:w="4536" w:type="dxa"/>
            <w:tcBorders>
              <w:top w:val="nil"/>
              <w:left w:val="single" w:sz="4" w:space="0" w:color="auto"/>
              <w:bottom w:val="single" w:sz="4" w:space="0" w:color="auto"/>
              <w:right w:val="single" w:sz="4" w:space="0" w:color="auto"/>
            </w:tcBorders>
            <w:shd w:val="clear" w:color="auto" w:fill="auto"/>
            <w:vAlign w:val="bottom"/>
          </w:tcPr>
          <w:p w14:paraId="4BA282D8" w14:textId="77777777" w:rsidR="00211143" w:rsidRPr="00A918B0" w:rsidRDefault="00211143" w:rsidP="00211143">
            <w:pPr>
              <w:rPr>
                <w:sz w:val="24"/>
                <w:szCs w:val="24"/>
              </w:rPr>
            </w:pPr>
            <w:r w:rsidRPr="00A918B0">
              <w:rPr>
                <w:sz w:val="24"/>
                <w:szCs w:val="24"/>
              </w:rPr>
              <w:t>Рідке мило, 500 мл</w:t>
            </w:r>
          </w:p>
        </w:tc>
        <w:tc>
          <w:tcPr>
            <w:tcW w:w="1389" w:type="dxa"/>
            <w:vAlign w:val="center"/>
          </w:tcPr>
          <w:p w14:paraId="34826F9D" w14:textId="77777777" w:rsidR="00211143" w:rsidRPr="00A918B0" w:rsidRDefault="00211143" w:rsidP="00211143">
            <w:pPr>
              <w:jc w:val="center"/>
              <w:rPr>
                <w:sz w:val="24"/>
                <w:szCs w:val="24"/>
              </w:rPr>
            </w:pPr>
            <w:r w:rsidRPr="00A918B0">
              <w:rPr>
                <w:sz w:val="24"/>
                <w:szCs w:val="24"/>
              </w:rPr>
              <w:t>2</w:t>
            </w:r>
          </w:p>
        </w:tc>
        <w:tc>
          <w:tcPr>
            <w:tcW w:w="992" w:type="dxa"/>
            <w:shd w:val="clear" w:color="auto" w:fill="FFFFFF"/>
          </w:tcPr>
          <w:p w14:paraId="0B009708" w14:textId="77777777" w:rsidR="00211143" w:rsidRPr="00A918B0" w:rsidRDefault="00211143" w:rsidP="00211143">
            <w:pPr>
              <w:jc w:val="center"/>
              <w:rPr>
                <w:sz w:val="24"/>
                <w:szCs w:val="24"/>
              </w:rPr>
            </w:pPr>
          </w:p>
        </w:tc>
        <w:tc>
          <w:tcPr>
            <w:tcW w:w="1134" w:type="dxa"/>
            <w:shd w:val="clear" w:color="auto" w:fill="FFFFFF"/>
          </w:tcPr>
          <w:p w14:paraId="30AEBBD7" w14:textId="77777777" w:rsidR="00211143" w:rsidRPr="00A918B0" w:rsidRDefault="00211143" w:rsidP="00211143">
            <w:pPr>
              <w:jc w:val="center"/>
              <w:rPr>
                <w:sz w:val="24"/>
                <w:szCs w:val="24"/>
              </w:rPr>
            </w:pPr>
          </w:p>
        </w:tc>
        <w:tc>
          <w:tcPr>
            <w:tcW w:w="1134" w:type="dxa"/>
            <w:shd w:val="clear" w:color="auto" w:fill="FFFFFF"/>
          </w:tcPr>
          <w:p w14:paraId="3A68E7D8" w14:textId="77777777" w:rsidR="00211143" w:rsidRPr="00A918B0" w:rsidRDefault="00211143" w:rsidP="00211143">
            <w:pPr>
              <w:jc w:val="center"/>
              <w:rPr>
                <w:sz w:val="24"/>
                <w:szCs w:val="24"/>
              </w:rPr>
            </w:pPr>
          </w:p>
        </w:tc>
      </w:tr>
      <w:tr w:rsidR="00211143" w:rsidRPr="00A918B0" w14:paraId="0371D66D" w14:textId="77777777" w:rsidTr="00B657DC">
        <w:tc>
          <w:tcPr>
            <w:tcW w:w="704" w:type="dxa"/>
          </w:tcPr>
          <w:p w14:paraId="58626382" w14:textId="77777777" w:rsidR="00211143" w:rsidRPr="00A918B0" w:rsidRDefault="00211143" w:rsidP="00211143">
            <w:pPr>
              <w:jc w:val="center"/>
              <w:rPr>
                <w:sz w:val="24"/>
                <w:szCs w:val="24"/>
              </w:rPr>
            </w:pPr>
            <w:r w:rsidRPr="00A918B0">
              <w:rPr>
                <w:sz w:val="24"/>
                <w:szCs w:val="24"/>
              </w:rPr>
              <w:t>8</w:t>
            </w:r>
          </w:p>
        </w:tc>
        <w:tc>
          <w:tcPr>
            <w:tcW w:w="4536" w:type="dxa"/>
            <w:tcBorders>
              <w:top w:val="nil"/>
              <w:left w:val="single" w:sz="4" w:space="0" w:color="auto"/>
              <w:bottom w:val="single" w:sz="4" w:space="0" w:color="auto"/>
              <w:right w:val="single" w:sz="4" w:space="0" w:color="auto"/>
            </w:tcBorders>
            <w:shd w:val="clear" w:color="auto" w:fill="auto"/>
            <w:vAlign w:val="bottom"/>
          </w:tcPr>
          <w:p w14:paraId="51905C66" w14:textId="77777777" w:rsidR="00211143" w:rsidRPr="00A918B0" w:rsidRDefault="00211143" w:rsidP="00211143">
            <w:pPr>
              <w:rPr>
                <w:sz w:val="24"/>
                <w:szCs w:val="24"/>
              </w:rPr>
            </w:pPr>
            <w:r w:rsidRPr="00A918B0">
              <w:rPr>
                <w:sz w:val="24"/>
                <w:szCs w:val="24"/>
              </w:rPr>
              <w:t>Засіб для миття підлоги, 500 мл</w:t>
            </w:r>
          </w:p>
        </w:tc>
        <w:tc>
          <w:tcPr>
            <w:tcW w:w="1389" w:type="dxa"/>
            <w:vAlign w:val="center"/>
          </w:tcPr>
          <w:p w14:paraId="2A359DA8" w14:textId="77777777" w:rsidR="00211143" w:rsidRPr="00A918B0" w:rsidRDefault="00211143" w:rsidP="00211143">
            <w:pPr>
              <w:jc w:val="center"/>
              <w:rPr>
                <w:sz w:val="24"/>
                <w:szCs w:val="24"/>
              </w:rPr>
            </w:pPr>
            <w:r w:rsidRPr="00A918B0">
              <w:rPr>
                <w:sz w:val="24"/>
                <w:szCs w:val="24"/>
              </w:rPr>
              <w:t>0,5</w:t>
            </w:r>
          </w:p>
        </w:tc>
        <w:tc>
          <w:tcPr>
            <w:tcW w:w="992" w:type="dxa"/>
            <w:shd w:val="clear" w:color="auto" w:fill="FFFFFF"/>
          </w:tcPr>
          <w:p w14:paraId="65EDFF62" w14:textId="77777777" w:rsidR="00211143" w:rsidRPr="00A918B0" w:rsidRDefault="00211143" w:rsidP="00211143">
            <w:pPr>
              <w:jc w:val="center"/>
              <w:rPr>
                <w:sz w:val="24"/>
                <w:szCs w:val="24"/>
              </w:rPr>
            </w:pPr>
          </w:p>
        </w:tc>
        <w:tc>
          <w:tcPr>
            <w:tcW w:w="1134" w:type="dxa"/>
            <w:shd w:val="clear" w:color="auto" w:fill="FFFFFF"/>
          </w:tcPr>
          <w:p w14:paraId="766B4C22" w14:textId="77777777" w:rsidR="00211143" w:rsidRPr="00A918B0" w:rsidRDefault="00211143" w:rsidP="00211143">
            <w:pPr>
              <w:jc w:val="center"/>
              <w:rPr>
                <w:sz w:val="24"/>
                <w:szCs w:val="24"/>
              </w:rPr>
            </w:pPr>
          </w:p>
        </w:tc>
        <w:tc>
          <w:tcPr>
            <w:tcW w:w="1134" w:type="dxa"/>
            <w:shd w:val="clear" w:color="auto" w:fill="FFFFFF"/>
          </w:tcPr>
          <w:p w14:paraId="0D54A605" w14:textId="77777777" w:rsidR="00211143" w:rsidRPr="00A918B0" w:rsidRDefault="00211143" w:rsidP="00211143">
            <w:pPr>
              <w:jc w:val="center"/>
              <w:rPr>
                <w:sz w:val="24"/>
                <w:szCs w:val="24"/>
              </w:rPr>
            </w:pPr>
          </w:p>
        </w:tc>
      </w:tr>
      <w:tr w:rsidR="00211143" w:rsidRPr="00A918B0" w14:paraId="14AFA9E0" w14:textId="77777777" w:rsidTr="00B657DC">
        <w:tc>
          <w:tcPr>
            <w:tcW w:w="704" w:type="dxa"/>
          </w:tcPr>
          <w:p w14:paraId="413BC773" w14:textId="77777777" w:rsidR="00211143" w:rsidRPr="00A918B0" w:rsidRDefault="00211143" w:rsidP="00211143">
            <w:pPr>
              <w:jc w:val="center"/>
              <w:rPr>
                <w:sz w:val="24"/>
                <w:szCs w:val="24"/>
              </w:rPr>
            </w:pPr>
            <w:r w:rsidRPr="00A918B0">
              <w:rPr>
                <w:sz w:val="24"/>
                <w:szCs w:val="24"/>
              </w:rPr>
              <w:t>9</w:t>
            </w:r>
          </w:p>
        </w:tc>
        <w:tc>
          <w:tcPr>
            <w:tcW w:w="4536" w:type="dxa"/>
            <w:tcBorders>
              <w:top w:val="nil"/>
              <w:left w:val="single" w:sz="4" w:space="0" w:color="auto"/>
              <w:bottom w:val="single" w:sz="4" w:space="0" w:color="auto"/>
              <w:right w:val="single" w:sz="4" w:space="0" w:color="auto"/>
            </w:tcBorders>
            <w:shd w:val="clear" w:color="auto" w:fill="auto"/>
            <w:vAlign w:val="bottom"/>
          </w:tcPr>
          <w:p w14:paraId="2D5F54EE" w14:textId="77777777" w:rsidR="00211143" w:rsidRPr="00A918B0" w:rsidRDefault="00211143" w:rsidP="00211143">
            <w:pPr>
              <w:rPr>
                <w:sz w:val="24"/>
                <w:szCs w:val="24"/>
              </w:rPr>
            </w:pPr>
            <w:r w:rsidRPr="00A918B0">
              <w:rPr>
                <w:sz w:val="24"/>
                <w:szCs w:val="24"/>
              </w:rPr>
              <w:t>Пакети для сміття 35л (50 шт.), упаковка</w:t>
            </w:r>
          </w:p>
        </w:tc>
        <w:tc>
          <w:tcPr>
            <w:tcW w:w="1389" w:type="dxa"/>
            <w:vAlign w:val="center"/>
          </w:tcPr>
          <w:p w14:paraId="3D49F33F" w14:textId="77777777" w:rsidR="00211143" w:rsidRPr="00A918B0" w:rsidRDefault="00211143" w:rsidP="00211143">
            <w:pPr>
              <w:jc w:val="center"/>
              <w:rPr>
                <w:sz w:val="24"/>
                <w:szCs w:val="24"/>
              </w:rPr>
            </w:pPr>
            <w:r w:rsidRPr="00A918B0">
              <w:rPr>
                <w:sz w:val="24"/>
                <w:szCs w:val="24"/>
              </w:rPr>
              <w:t>7</w:t>
            </w:r>
          </w:p>
        </w:tc>
        <w:tc>
          <w:tcPr>
            <w:tcW w:w="992" w:type="dxa"/>
            <w:shd w:val="clear" w:color="auto" w:fill="FFFFFF"/>
          </w:tcPr>
          <w:p w14:paraId="590587FC" w14:textId="77777777" w:rsidR="00211143" w:rsidRPr="00A918B0" w:rsidRDefault="00211143" w:rsidP="00211143">
            <w:pPr>
              <w:jc w:val="center"/>
              <w:rPr>
                <w:sz w:val="24"/>
                <w:szCs w:val="24"/>
              </w:rPr>
            </w:pPr>
          </w:p>
        </w:tc>
        <w:tc>
          <w:tcPr>
            <w:tcW w:w="1134" w:type="dxa"/>
            <w:shd w:val="clear" w:color="auto" w:fill="FFFFFF"/>
          </w:tcPr>
          <w:p w14:paraId="443EAF0E" w14:textId="77777777" w:rsidR="00211143" w:rsidRPr="00A918B0" w:rsidRDefault="00211143" w:rsidP="00211143">
            <w:pPr>
              <w:jc w:val="center"/>
              <w:rPr>
                <w:sz w:val="24"/>
                <w:szCs w:val="24"/>
              </w:rPr>
            </w:pPr>
          </w:p>
        </w:tc>
        <w:tc>
          <w:tcPr>
            <w:tcW w:w="1134" w:type="dxa"/>
            <w:shd w:val="clear" w:color="auto" w:fill="FFFFFF"/>
          </w:tcPr>
          <w:p w14:paraId="33CE8421" w14:textId="77777777" w:rsidR="00211143" w:rsidRPr="00A918B0" w:rsidRDefault="00211143" w:rsidP="00211143">
            <w:pPr>
              <w:jc w:val="center"/>
              <w:rPr>
                <w:sz w:val="24"/>
                <w:szCs w:val="24"/>
              </w:rPr>
            </w:pPr>
          </w:p>
        </w:tc>
      </w:tr>
      <w:tr w:rsidR="00211143" w:rsidRPr="00A918B0" w14:paraId="3D9C6B54" w14:textId="77777777" w:rsidTr="00B657DC">
        <w:tc>
          <w:tcPr>
            <w:tcW w:w="704" w:type="dxa"/>
          </w:tcPr>
          <w:p w14:paraId="3214BF95" w14:textId="77777777" w:rsidR="00211143" w:rsidRPr="00A918B0" w:rsidRDefault="00211143" w:rsidP="00211143">
            <w:pPr>
              <w:jc w:val="center"/>
              <w:rPr>
                <w:sz w:val="24"/>
                <w:szCs w:val="24"/>
              </w:rPr>
            </w:pPr>
            <w:r w:rsidRPr="00A918B0">
              <w:rPr>
                <w:sz w:val="24"/>
                <w:szCs w:val="24"/>
              </w:rPr>
              <w:t>10</w:t>
            </w:r>
          </w:p>
        </w:tc>
        <w:tc>
          <w:tcPr>
            <w:tcW w:w="4536" w:type="dxa"/>
            <w:tcBorders>
              <w:top w:val="nil"/>
              <w:left w:val="single" w:sz="4" w:space="0" w:color="auto"/>
              <w:bottom w:val="single" w:sz="4" w:space="0" w:color="auto"/>
              <w:right w:val="single" w:sz="4" w:space="0" w:color="auto"/>
            </w:tcBorders>
            <w:shd w:val="clear" w:color="auto" w:fill="auto"/>
            <w:vAlign w:val="bottom"/>
          </w:tcPr>
          <w:p w14:paraId="61067C5C" w14:textId="77777777" w:rsidR="00211143" w:rsidRPr="00A918B0" w:rsidRDefault="00211143" w:rsidP="00211143">
            <w:pPr>
              <w:rPr>
                <w:sz w:val="24"/>
                <w:szCs w:val="24"/>
              </w:rPr>
            </w:pPr>
            <w:proofErr w:type="spellStart"/>
            <w:r w:rsidRPr="00A918B0">
              <w:rPr>
                <w:sz w:val="24"/>
                <w:szCs w:val="24"/>
              </w:rPr>
              <w:t>Доместос</w:t>
            </w:r>
            <w:proofErr w:type="spellEnd"/>
            <w:r w:rsidRPr="00A918B0">
              <w:rPr>
                <w:sz w:val="24"/>
                <w:szCs w:val="24"/>
              </w:rPr>
              <w:t xml:space="preserve">, або еквівалент, 1000 мл, </w:t>
            </w:r>
            <w:proofErr w:type="spellStart"/>
            <w:r w:rsidRPr="00A918B0">
              <w:rPr>
                <w:sz w:val="24"/>
                <w:szCs w:val="24"/>
              </w:rPr>
              <w:t>шт</w:t>
            </w:r>
            <w:proofErr w:type="spellEnd"/>
          </w:p>
        </w:tc>
        <w:tc>
          <w:tcPr>
            <w:tcW w:w="1389" w:type="dxa"/>
            <w:vAlign w:val="center"/>
          </w:tcPr>
          <w:p w14:paraId="50DDCF54" w14:textId="77777777" w:rsidR="00211143" w:rsidRPr="00A918B0" w:rsidRDefault="00211143" w:rsidP="00211143">
            <w:pPr>
              <w:jc w:val="center"/>
              <w:rPr>
                <w:sz w:val="24"/>
                <w:szCs w:val="24"/>
              </w:rPr>
            </w:pPr>
            <w:r w:rsidRPr="00A918B0">
              <w:rPr>
                <w:sz w:val="24"/>
                <w:szCs w:val="24"/>
              </w:rPr>
              <w:t>2</w:t>
            </w:r>
          </w:p>
        </w:tc>
        <w:tc>
          <w:tcPr>
            <w:tcW w:w="992" w:type="dxa"/>
            <w:shd w:val="clear" w:color="auto" w:fill="FFFFFF"/>
          </w:tcPr>
          <w:p w14:paraId="6867B7A8" w14:textId="77777777" w:rsidR="00211143" w:rsidRPr="00A918B0" w:rsidRDefault="00211143" w:rsidP="00211143">
            <w:pPr>
              <w:jc w:val="center"/>
              <w:rPr>
                <w:sz w:val="24"/>
                <w:szCs w:val="24"/>
              </w:rPr>
            </w:pPr>
          </w:p>
        </w:tc>
        <w:tc>
          <w:tcPr>
            <w:tcW w:w="1134" w:type="dxa"/>
            <w:shd w:val="clear" w:color="auto" w:fill="FFFFFF"/>
          </w:tcPr>
          <w:p w14:paraId="6DFDA8AE" w14:textId="77777777" w:rsidR="00211143" w:rsidRPr="00A918B0" w:rsidRDefault="00211143" w:rsidP="00211143">
            <w:pPr>
              <w:jc w:val="center"/>
              <w:rPr>
                <w:sz w:val="24"/>
                <w:szCs w:val="24"/>
              </w:rPr>
            </w:pPr>
          </w:p>
        </w:tc>
        <w:tc>
          <w:tcPr>
            <w:tcW w:w="1134" w:type="dxa"/>
            <w:shd w:val="clear" w:color="auto" w:fill="FFFFFF"/>
          </w:tcPr>
          <w:p w14:paraId="373D16B2" w14:textId="77777777" w:rsidR="00211143" w:rsidRPr="00A918B0" w:rsidRDefault="00211143" w:rsidP="00211143">
            <w:pPr>
              <w:jc w:val="center"/>
              <w:rPr>
                <w:sz w:val="24"/>
                <w:szCs w:val="24"/>
              </w:rPr>
            </w:pPr>
          </w:p>
        </w:tc>
      </w:tr>
      <w:tr w:rsidR="00211143" w:rsidRPr="00A918B0" w14:paraId="1997E4D4" w14:textId="77777777" w:rsidTr="00B657DC">
        <w:tc>
          <w:tcPr>
            <w:tcW w:w="704" w:type="dxa"/>
            <w:tcBorders>
              <w:bottom w:val="single" w:sz="4" w:space="0" w:color="auto"/>
            </w:tcBorders>
          </w:tcPr>
          <w:p w14:paraId="34CE45FD" w14:textId="77777777" w:rsidR="00211143" w:rsidRPr="00A918B0" w:rsidRDefault="00211143" w:rsidP="00211143">
            <w:pPr>
              <w:jc w:val="center"/>
              <w:rPr>
                <w:sz w:val="24"/>
                <w:szCs w:val="24"/>
              </w:rPr>
            </w:pPr>
            <w:r w:rsidRPr="00A918B0">
              <w:rPr>
                <w:sz w:val="24"/>
                <w:szCs w:val="24"/>
              </w:rPr>
              <w:t>11</w:t>
            </w:r>
          </w:p>
        </w:tc>
        <w:tc>
          <w:tcPr>
            <w:tcW w:w="4536" w:type="dxa"/>
            <w:tcBorders>
              <w:top w:val="nil"/>
              <w:left w:val="single" w:sz="4" w:space="0" w:color="auto"/>
              <w:bottom w:val="single" w:sz="4" w:space="0" w:color="auto"/>
              <w:right w:val="single" w:sz="4" w:space="0" w:color="auto"/>
            </w:tcBorders>
            <w:shd w:val="clear" w:color="auto" w:fill="auto"/>
            <w:vAlign w:val="bottom"/>
          </w:tcPr>
          <w:p w14:paraId="685FD7E5" w14:textId="77777777" w:rsidR="00211143" w:rsidRPr="00A918B0" w:rsidRDefault="00211143" w:rsidP="00211143">
            <w:pPr>
              <w:rPr>
                <w:sz w:val="24"/>
                <w:szCs w:val="24"/>
              </w:rPr>
            </w:pPr>
            <w:r w:rsidRPr="00A918B0">
              <w:rPr>
                <w:sz w:val="24"/>
                <w:szCs w:val="24"/>
              </w:rPr>
              <w:t xml:space="preserve">Ганчірка для підлоги, 600 х 800, </w:t>
            </w:r>
            <w:proofErr w:type="spellStart"/>
            <w:r w:rsidRPr="00A918B0">
              <w:rPr>
                <w:sz w:val="24"/>
                <w:szCs w:val="24"/>
              </w:rPr>
              <w:t>шт</w:t>
            </w:r>
            <w:proofErr w:type="spellEnd"/>
          </w:p>
        </w:tc>
        <w:tc>
          <w:tcPr>
            <w:tcW w:w="1389" w:type="dxa"/>
            <w:tcBorders>
              <w:bottom w:val="single" w:sz="4" w:space="0" w:color="auto"/>
            </w:tcBorders>
            <w:vAlign w:val="center"/>
          </w:tcPr>
          <w:p w14:paraId="3FEA55FE" w14:textId="77777777" w:rsidR="00211143" w:rsidRPr="00A918B0" w:rsidRDefault="00211143" w:rsidP="00211143">
            <w:pPr>
              <w:jc w:val="center"/>
              <w:rPr>
                <w:sz w:val="24"/>
                <w:szCs w:val="24"/>
              </w:rPr>
            </w:pPr>
            <w:r w:rsidRPr="00A918B0">
              <w:rPr>
                <w:sz w:val="24"/>
                <w:szCs w:val="24"/>
              </w:rPr>
              <w:t>2</w:t>
            </w:r>
          </w:p>
        </w:tc>
        <w:tc>
          <w:tcPr>
            <w:tcW w:w="992" w:type="dxa"/>
            <w:tcBorders>
              <w:bottom w:val="single" w:sz="4" w:space="0" w:color="auto"/>
            </w:tcBorders>
            <w:shd w:val="clear" w:color="auto" w:fill="FFFFFF"/>
          </w:tcPr>
          <w:p w14:paraId="1BF1B709" w14:textId="77777777" w:rsidR="00211143" w:rsidRPr="00A918B0" w:rsidRDefault="00211143" w:rsidP="00211143">
            <w:pPr>
              <w:jc w:val="center"/>
              <w:rPr>
                <w:sz w:val="24"/>
                <w:szCs w:val="24"/>
              </w:rPr>
            </w:pPr>
          </w:p>
        </w:tc>
        <w:tc>
          <w:tcPr>
            <w:tcW w:w="1134" w:type="dxa"/>
            <w:shd w:val="clear" w:color="auto" w:fill="FFFFFF"/>
          </w:tcPr>
          <w:p w14:paraId="23078BDE" w14:textId="77777777" w:rsidR="00211143" w:rsidRPr="00A918B0" w:rsidRDefault="00211143" w:rsidP="00211143">
            <w:pPr>
              <w:jc w:val="center"/>
              <w:rPr>
                <w:sz w:val="24"/>
                <w:szCs w:val="24"/>
              </w:rPr>
            </w:pPr>
          </w:p>
        </w:tc>
        <w:tc>
          <w:tcPr>
            <w:tcW w:w="1134" w:type="dxa"/>
            <w:shd w:val="clear" w:color="auto" w:fill="FFFFFF"/>
          </w:tcPr>
          <w:p w14:paraId="738D94F1" w14:textId="77777777" w:rsidR="00211143" w:rsidRPr="00A918B0" w:rsidRDefault="00211143" w:rsidP="00211143">
            <w:pPr>
              <w:jc w:val="center"/>
              <w:rPr>
                <w:sz w:val="24"/>
                <w:szCs w:val="24"/>
              </w:rPr>
            </w:pPr>
          </w:p>
        </w:tc>
      </w:tr>
      <w:tr w:rsidR="00211143" w:rsidRPr="00A918B0" w14:paraId="31A0F21A" w14:textId="77777777" w:rsidTr="00B657DC">
        <w:tc>
          <w:tcPr>
            <w:tcW w:w="704" w:type="dxa"/>
            <w:tcBorders>
              <w:top w:val="single" w:sz="4" w:space="0" w:color="auto"/>
              <w:bottom w:val="single" w:sz="4" w:space="0" w:color="auto"/>
            </w:tcBorders>
          </w:tcPr>
          <w:p w14:paraId="7332557B" w14:textId="77777777" w:rsidR="00211143" w:rsidRPr="00A918B0" w:rsidRDefault="00211143" w:rsidP="00211143">
            <w:pPr>
              <w:jc w:val="center"/>
              <w:rPr>
                <w:sz w:val="24"/>
                <w:szCs w:val="24"/>
              </w:rPr>
            </w:pPr>
            <w:r w:rsidRPr="00A918B0">
              <w:rPr>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6D063FEC" w14:textId="77777777" w:rsidR="00211143" w:rsidRPr="00A918B0" w:rsidRDefault="00211143" w:rsidP="00211143">
            <w:pPr>
              <w:rPr>
                <w:sz w:val="24"/>
                <w:szCs w:val="24"/>
              </w:rPr>
            </w:pPr>
            <w:r w:rsidRPr="00A918B0">
              <w:rPr>
                <w:sz w:val="24"/>
                <w:szCs w:val="24"/>
              </w:rPr>
              <w:t>Туалетний папір</w:t>
            </w:r>
          </w:p>
        </w:tc>
        <w:tc>
          <w:tcPr>
            <w:tcW w:w="1389" w:type="dxa"/>
            <w:tcBorders>
              <w:top w:val="single" w:sz="4" w:space="0" w:color="auto"/>
              <w:bottom w:val="single" w:sz="4" w:space="0" w:color="auto"/>
            </w:tcBorders>
            <w:vAlign w:val="center"/>
          </w:tcPr>
          <w:p w14:paraId="23CF44D6" w14:textId="77777777" w:rsidR="00211143" w:rsidRPr="00A918B0" w:rsidRDefault="00211143" w:rsidP="00211143">
            <w:pPr>
              <w:jc w:val="center"/>
              <w:rPr>
                <w:sz w:val="24"/>
                <w:szCs w:val="24"/>
              </w:rPr>
            </w:pPr>
            <w:r w:rsidRPr="00A918B0">
              <w:rPr>
                <w:sz w:val="24"/>
                <w:szCs w:val="24"/>
              </w:rPr>
              <w:t>4</w:t>
            </w:r>
          </w:p>
        </w:tc>
        <w:tc>
          <w:tcPr>
            <w:tcW w:w="992" w:type="dxa"/>
            <w:tcBorders>
              <w:top w:val="single" w:sz="4" w:space="0" w:color="auto"/>
              <w:bottom w:val="single" w:sz="4" w:space="0" w:color="auto"/>
            </w:tcBorders>
            <w:shd w:val="clear" w:color="auto" w:fill="FFFFFF"/>
          </w:tcPr>
          <w:p w14:paraId="61908235" w14:textId="77777777" w:rsidR="00211143" w:rsidRPr="00A918B0" w:rsidRDefault="00211143" w:rsidP="00211143">
            <w:pPr>
              <w:jc w:val="center"/>
              <w:rPr>
                <w:sz w:val="24"/>
                <w:szCs w:val="24"/>
              </w:rPr>
            </w:pPr>
          </w:p>
        </w:tc>
        <w:tc>
          <w:tcPr>
            <w:tcW w:w="1134" w:type="dxa"/>
            <w:shd w:val="clear" w:color="auto" w:fill="FFFFFF"/>
          </w:tcPr>
          <w:p w14:paraId="7FE01B7E" w14:textId="77777777" w:rsidR="00211143" w:rsidRPr="00A918B0" w:rsidRDefault="00211143" w:rsidP="00211143">
            <w:pPr>
              <w:jc w:val="center"/>
              <w:rPr>
                <w:sz w:val="24"/>
                <w:szCs w:val="24"/>
              </w:rPr>
            </w:pPr>
          </w:p>
        </w:tc>
        <w:tc>
          <w:tcPr>
            <w:tcW w:w="1134" w:type="dxa"/>
            <w:shd w:val="clear" w:color="auto" w:fill="FFFFFF"/>
          </w:tcPr>
          <w:p w14:paraId="538BB4B9" w14:textId="77777777" w:rsidR="00211143" w:rsidRPr="00A918B0" w:rsidRDefault="00211143" w:rsidP="00211143">
            <w:pPr>
              <w:jc w:val="center"/>
              <w:rPr>
                <w:sz w:val="24"/>
                <w:szCs w:val="24"/>
              </w:rPr>
            </w:pPr>
          </w:p>
        </w:tc>
      </w:tr>
      <w:tr w:rsidR="00211143" w:rsidRPr="00A918B0" w14:paraId="30569077" w14:textId="77777777" w:rsidTr="00B657DC">
        <w:tc>
          <w:tcPr>
            <w:tcW w:w="704" w:type="dxa"/>
            <w:tcBorders>
              <w:top w:val="single" w:sz="4" w:space="0" w:color="auto"/>
            </w:tcBorders>
          </w:tcPr>
          <w:p w14:paraId="0674A192" w14:textId="77777777" w:rsidR="00211143" w:rsidRPr="00A918B0" w:rsidRDefault="00211143" w:rsidP="00211143">
            <w:pPr>
              <w:jc w:val="center"/>
              <w:rPr>
                <w:sz w:val="24"/>
                <w:szCs w:val="24"/>
              </w:rPr>
            </w:pPr>
            <w:r w:rsidRPr="00A918B0">
              <w:rPr>
                <w:sz w:val="24"/>
                <w:szCs w:val="24"/>
              </w:rPr>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43671483" w14:textId="77777777" w:rsidR="00211143" w:rsidRPr="00A918B0" w:rsidRDefault="00211143" w:rsidP="00211143">
            <w:pPr>
              <w:rPr>
                <w:sz w:val="24"/>
                <w:szCs w:val="24"/>
              </w:rPr>
            </w:pPr>
            <w:r w:rsidRPr="00A918B0">
              <w:rPr>
                <w:sz w:val="24"/>
                <w:szCs w:val="24"/>
              </w:rPr>
              <w:t>Дезінфекційний засіб для обробки місць загального користування та робочих кабінетів, 1000 мл</w:t>
            </w:r>
          </w:p>
        </w:tc>
        <w:tc>
          <w:tcPr>
            <w:tcW w:w="1389" w:type="dxa"/>
            <w:tcBorders>
              <w:top w:val="single" w:sz="4" w:space="0" w:color="auto"/>
            </w:tcBorders>
            <w:vAlign w:val="center"/>
          </w:tcPr>
          <w:p w14:paraId="648AC173" w14:textId="77777777" w:rsidR="00211143" w:rsidRPr="00A918B0" w:rsidRDefault="00211143" w:rsidP="00211143">
            <w:pPr>
              <w:jc w:val="center"/>
              <w:rPr>
                <w:sz w:val="24"/>
                <w:szCs w:val="24"/>
              </w:rPr>
            </w:pPr>
            <w:r w:rsidRPr="00A918B0">
              <w:rPr>
                <w:sz w:val="24"/>
                <w:szCs w:val="24"/>
              </w:rPr>
              <w:t>2</w:t>
            </w:r>
          </w:p>
        </w:tc>
        <w:tc>
          <w:tcPr>
            <w:tcW w:w="992" w:type="dxa"/>
            <w:tcBorders>
              <w:top w:val="single" w:sz="4" w:space="0" w:color="auto"/>
            </w:tcBorders>
            <w:shd w:val="clear" w:color="auto" w:fill="FFFFFF"/>
          </w:tcPr>
          <w:p w14:paraId="3A2C4D24" w14:textId="77777777" w:rsidR="00211143" w:rsidRPr="00A918B0" w:rsidRDefault="00211143" w:rsidP="00211143">
            <w:pPr>
              <w:jc w:val="center"/>
              <w:rPr>
                <w:sz w:val="24"/>
                <w:szCs w:val="24"/>
              </w:rPr>
            </w:pPr>
          </w:p>
        </w:tc>
        <w:tc>
          <w:tcPr>
            <w:tcW w:w="1134" w:type="dxa"/>
            <w:shd w:val="clear" w:color="auto" w:fill="FFFFFF"/>
          </w:tcPr>
          <w:p w14:paraId="50983B4A" w14:textId="77777777" w:rsidR="00211143" w:rsidRPr="00A918B0" w:rsidRDefault="00211143" w:rsidP="00211143">
            <w:pPr>
              <w:jc w:val="center"/>
              <w:rPr>
                <w:sz w:val="24"/>
                <w:szCs w:val="24"/>
              </w:rPr>
            </w:pPr>
          </w:p>
        </w:tc>
        <w:tc>
          <w:tcPr>
            <w:tcW w:w="1134" w:type="dxa"/>
            <w:shd w:val="clear" w:color="auto" w:fill="FFFFFF"/>
          </w:tcPr>
          <w:p w14:paraId="7B275E38" w14:textId="77777777" w:rsidR="00211143" w:rsidRPr="00A918B0" w:rsidRDefault="00211143" w:rsidP="00211143">
            <w:pPr>
              <w:jc w:val="center"/>
              <w:rPr>
                <w:sz w:val="24"/>
                <w:szCs w:val="24"/>
              </w:rPr>
            </w:pPr>
          </w:p>
        </w:tc>
      </w:tr>
      <w:tr w:rsidR="00211143" w:rsidRPr="00A918B0" w14:paraId="57CA9C20" w14:textId="77777777" w:rsidTr="00B657DC">
        <w:tc>
          <w:tcPr>
            <w:tcW w:w="704" w:type="dxa"/>
          </w:tcPr>
          <w:p w14:paraId="03F10478" w14:textId="77777777" w:rsidR="00211143" w:rsidRPr="00A918B0" w:rsidRDefault="00211143" w:rsidP="00211143">
            <w:pPr>
              <w:jc w:val="center"/>
              <w:rPr>
                <w:sz w:val="24"/>
                <w:szCs w:val="24"/>
              </w:rPr>
            </w:pPr>
            <w:r w:rsidRPr="00A918B0">
              <w:rPr>
                <w:sz w:val="24"/>
                <w:szCs w:val="24"/>
              </w:rPr>
              <w:t>14</w:t>
            </w:r>
          </w:p>
        </w:tc>
        <w:tc>
          <w:tcPr>
            <w:tcW w:w="4536" w:type="dxa"/>
            <w:tcBorders>
              <w:top w:val="nil"/>
              <w:left w:val="single" w:sz="4" w:space="0" w:color="auto"/>
              <w:bottom w:val="single" w:sz="4" w:space="0" w:color="auto"/>
              <w:right w:val="single" w:sz="4" w:space="0" w:color="auto"/>
            </w:tcBorders>
            <w:shd w:val="clear" w:color="auto" w:fill="auto"/>
            <w:vAlign w:val="bottom"/>
          </w:tcPr>
          <w:p w14:paraId="50451DE6" w14:textId="77777777" w:rsidR="00211143" w:rsidRPr="00A918B0" w:rsidRDefault="00211143" w:rsidP="00211143">
            <w:pPr>
              <w:rPr>
                <w:sz w:val="24"/>
                <w:szCs w:val="24"/>
              </w:rPr>
            </w:pPr>
            <w:r w:rsidRPr="00A918B0">
              <w:rPr>
                <w:sz w:val="24"/>
                <w:szCs w:val="24"/>
              </w:rPr>
              <w:t>Дезінфектор для рук АХД 2000 Експрес,  або еквівалент, 1000 мл</w:t>
            </w:r>
          </w:p>
        </w:tc>
        <w:tc>
          <w:tcPr>
            <w:tcW w:w="1389" w:type="dxa"/>
            <w:vAlign w:val="center"/>
          </w:tcPr>
          <w:p w14:paraId="0698E423" w14:textId="77777777" w:rsidR="00211143" w:rsidRPr="00A918B0" w:rsidRDefault="00211143" w:rsidP="00211143">
            <w:pPr>
              <w:jc w:val="center"/>
              <w:rPr>
                <w:sz w:val="24"/>
                <w:szCs w:val="24"/>
              </w:rPr>
            </w:pPr>
            <w:r w:rsidRPr="00A918B0">
              <w:rPr>
                <w:sz w:val="24"/>
                <w:szCs w:val="24"/>
              </w:rPr>
              <w:t>1</w:t>
            </w:r>
          </w:p>
        </w:tc>
        <w:tc>
          <w:tcPr>
            <w:tcW w:w="992" w:type="dxa"/>
            <w:shd w:val="clear" w:color="auto" w:fill="FFFFFF"/>
          </w:tcPr>
          <w:p w14:paraId="3274D58D" w14:textId="77777777" w:rsidR="00211143" w:rsidRPr="00A918B0" w:rsidRDefault="00211143" w:rsidP="00211143">
            <w:pPr>
              <w:jc w:val="center"/>
              <w:rPr>
                <w:sz w:val="24"/>
                <w:szCs w:val="24"/>
              </w:rPr>
            </w:pPr>
          </w:p>
        </w:tc>
        <w:tc>
          <w:tcPr>
            <w:tcW w:w="1134" w:type="dxa"/>
            <w:shd w:val="clear" w:color="auto" w:fill="FFFFFF"/>
          </w:tcPr>
          <w:p w14:paraId="47315CF6" w14:textId="77777777" w:rsidR="00211143" w:rsidRPr="00A918B0" w:rsidRDefault="00211143" w:rsidP="00211143">
            <w:pPr>
              <w:jc w:val="center"/>
              <w:rPr>
                <w:sz w:val="24"/>
                <w:szCs w:val="24"/>
              </w:rPr>
            </w:pPr>
          </w:p>
        </w:tc>
        <w:tc>
          <w:tcPr>
            <w:tcW w:w="1134" w:type="dxa"/>
            <w:shd w:val="clear" w:color="auto" w:fill="FFFFFF"/>
          </w:tcPr>
          <w:p w14:paraId="4BC821EF" w14:textId="77777777" w:rsidR="00211143" w:rsidRPr="00A918B0" w:rsidRDefault="00211143" w:rsidP="00211143">
            <w:pPr>
              <w:jc w:val="center"/>
              <w:rPr>
                <w:sz w:val="24"/>
                <w:szCs w:val="24"/>
              </w:rPr>
            </w:pPr>
          </w:p>
        </w:tc>
      </w:tr>
      <w:tr w:rsidR="00211143" w:rsidRPr="00A918B0" w14:paraId="13BB07D0" w14:textId="77777777" w:rsidTr="00B657DC">
        <w:trPr>
          <w:trHeight w:val="246"/>
        </w:trPr>
        <w:tc>
          <w:tcPr>
            <w:tcW w:w="7621" w:type="dxa"/>
            <w:gridSpan w:val="4"/>
          </w:tcPr>
          <w:p w14:paraId="12D44A59" w14:textId="77777777" w:rsidR="00211143" w:rsidRPr="00A918B0" w:rsidRDefault="00211143" w:rsidP="00211143">
            <w:pPr>
              <w:rPr>
                <w:sz w:val="24"/>
                <w:szCs w:val="24"/>
              </w:rPr>
            </w:pPr>
            <w:r w:rsidRPr="00A918B0">
              <w:rPr>
                <w:b/>
                <w:sz w:val="24"/>
                <w:szCs w:val="24"/>
              </w:rPr>
              <w:t>Всього</w:t>
            </w:r>
          </w:p>
        </w:tc>
        <w:tc>
          <w:tcPr>
            <w:tcW w:w="1134" w:type="dxa"/>
          </w:tcPr>
          <w:p w14:paraId="7535002F" w14:textId="77777777" w:rsidR="00211143" w:rsidRPr="00A918B0" w:rsidRDefault="00211143" w:rsidP="00211143">
            <w:pPr>
              <w:jc w:val="right"/>
              <w:rPr>
                <w:sz w:val="24"/>
                <w:szCs w:val="24"/>
              </w:rPr>
            </w:pPr>
          </w:p>
        </w:tc>
        <w:tc>
          <w:tcPr>
            <w:tcW w:w="1134" w:type="dxa"/>
            <w:shd w:val="clear" w:color="auto" w:fill="FFFFFF"/>
          </w:tcPr>
          <w:p w14:paraId="0D5512B3" w14:textId="77777777" w:rsidR="00211143" w:rsidRPr="00A918B0" w:rsidRDefault="00211143" w:rsidP="00211143">
            <w:pPr>
              <w:jc w:val="center"/>
              <w:rPr>
                <w:sz w:val="24"/>
                <w:szCs w:val="24"/>
              </w:rPr>
            </w:pPr>
          </w:p>
        </w:tc>
      </w:tr>
    </w:tbl>
    <w:p w14:paraId="25C8AA74" w14:textId="77777777" w:rsidR="00211143" w:rsidRPr="00A918B0" w:rsidRDefault="00211143" w:rsidP="00211143">
      <w:pPr>
        <w:shd w:val="clear" w:color="auto" w:fill="FFFFFF"/>
        <w:contextualSpacing/>
        <w:jc w:val="both"/>
        <w:rPr>
          <w:sz w:val="24"/>
          <w:szCs w:val="24"/>
        </w:rPr>
      </w:pPr>
    </w:p>
    <w:p w14:paraId="1E3FE52E" w14:textId="77777777" w:rsidR="00211143" w:rsidRPr="00A918B0" w:rsidRDefault="00211143" w:rsidP="00211143">
      <w:pPr>
        <w:shd w:val="clear" w:color="auto" w:fill="FFFFFF"/>
        <w:contextualSpacing/>
        <w:jc w:val="both"/>
        <w:rPr>
          <w:sz w:val="24"/>
          <w:szCs w:val="24"/>
        </w:rPr>
      </w:pPr>
    </w:p>
    <w:p w14:paraId="1447E2AA" w14:textId="77777777" w:rsidR="00211143" w:rsidRPr="00A918B0" w:rsidRDefault="00211143" w:rsidP="00211143">
      <w:pPr>
        <w:shd w:val="clear" w:color="auto" w:fill="FFFFFF"/>
        <w:contextualSpacing/>
        <w:jc w:val="both"/>
        <w:rPr>
          <w:sz w:val="24"/>
          <w:szCs w:val="24"/>
        </w:rPr>
      </w:pPr>
    </w:p>
    <w:p w14:paraId="301E62ED" w14:textId="5607A002" w:rsidR="00211143" w:rsidRPr="00A918B0" w:rsidRDefault="00211143" w:rsidP="00211143">
      <w:pPr>
        <w:shd w:val="clear" w:color="auto" w:fill="FFFFFF"/>
        <w:contextualSpacing/>
        <w:jc w:val="both"/>
        <w:rPr>
          <w:sz w:val="24"/>
          <w:szCs w:val="24"/>
        </w:rPr>
      </w:pPr>
      <w:r w:rsidRPr="00A918B0">
        <w:rPr>
          <w:sz w:val="24"/>
          <w:szCs w:val="24"/>
        </w:rPr>
        <w:t xml:space="preserve">* </w:t>
      </w:r>
      <w:proofErr w:type="spellStart"/>
      <w:r w:rsidRPr="00A918B0">
        <w:rPr>
          <w:sz w:val="24"/>
          <w:szCs w:val="24"/>
          <w:lang w:val="ru-RU"/>
        </w:rPr>
        <w:t>Виконавець</w:t>
      </w:r>
      <w:proofErr w:type="spellEnd"/>
      <w:r w:rsidRPr="00A918B0">
        <w:rPr>
          <w:sz w:val="24"/>
          <w:szCs w:val="24"/>
          <w:lang w:val="ru-RU"/>
        </w:rPr>
        <w:t xml:space="preserve"> </w:t>
      </w:r>
      <w:proofErr w:type="spellStart"/>
      <w:r w:rsidRPr="00A918B0">
        <w:rPr>
          <w:sz w:val="24"/>
          <w:szCs w:val="24"/>
          <w:lang w:val="ru-RU"/>
        </w:rPr>
        <w:t>зобов’язаний</w:t>
      </w:r>
      <w:proofErr w:type="spellEnd"/>
      <w:r w:rsidRPr="00A918B0">
        <w:rPr>
          <w:sz w:val="24"/>
          <w:szCs w:val="24"/>
          <w:lang w:val="ru-RU"/>
        </w:rPr>
        <w:t xml:space="preserve"> </w:t>
      </w:r>
      <w:r w:rsidRPr="00A918B0">
        <w:rPr>
          <w:sz w:val="24"/>
          <w:szCs w:val="24"/>
        </w:rPr>
        <w:t>забезпечити кожного працівника інвентарем для прибирання приміщень та прилеглої території.</w:t>
      </w:r>
    </w:p>
    <w:p w14:paraId="18C5FBE9" w14:textId="77777777" w:rsidR="00211143" w:rsidRPr="00A918B0" w:rsidRDefault="00211143" w:rsidP="00211143">
      <w:pPr>
        <w:shd w:val="clear" w:color="auto" w:fill="FFFFFF"/>
        <w:contextualSpacing/>
        <w:jc w:val="both"/>
        <w:rPr>
          <w:sz w:val="24"/>
          <w:szCs w:val="24"/>
        </w:rPr>
      </w:pPr>
    </w:p>
    <w:p w14:paraId="28326AD5" w14:textId="4EA947BD" w:rsidR="005D3E22" w:rsidRPr="005D3E22" w:rsidRDefault="005D3E22" w:rsidP="005D3E22">
      <w:pPr>
        <w:pStyle w:val="af7"/>
        <w:numPr>
          <w:ilvl w:val="0"/>
          <w:numId w:val="23"/>
        </w:numPr>
        <w:jc w:val="center"/>
        <w:rPr>
          <w:rFonts w:ascii="Times New Roman" w:hAnsi="Times New Roman" w:cs="Times New Roman"/>
          <w:sz w:val="26"/>
          <w:szCs w:val="26"/>
        </w:rPr>
      </w:pPr>
      <w:r w:rsidRPr="005D3E22">
        <w:rPr>
          <w:rFonts w:ascii="Times New Roman" w:hAnsi="Times New Roman" w:cs="Times New Roman"/>
          <w:sz w:val="26"/>
          <w:szCs w:val="26"/>
        </w:rPr>
        <w:t>Закупівля інвентаря для прибирання приміщень</w:t>
      </w:r>
    </w:p>
    <w:p w14:paraId="3139402D" w14:textId="77777777" w:rsidR="005D3E22" w:rsidRPr="007A5F2F" w:rsidRDefault="005D3E22" w:rsidP="005D3E22">
      <w:pPr>
        <w:jc w:val="center"/>
        <w:rPr>
          <w:b/>
          <w:sz w:val="26"/>
          <w:szCs w:val="26"/>
        </w:rPr>
      </w:pPr>
      <w:r w:rsidRPr="007A5F2F">
        <w:rPr>
          <w:b/>
          <w:sz w:val="26"/>
          <w:szCs w:val="26"/>
        </w:rPr>
        <w:t>та прилеглої території в розрахунку на 1 працівника з повною ставкою</w:t>
      </w:r>
    </w:p>
    <w:tbl>
      <w:tblPr>
        <w:tblpPr w:leftFromText="180" w:rightFromText="180" w:vertAnchor="text" w:horzAnchor="margin" w:tblpX="108"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1389"/>
        <w:gridCol w:w="992"/>
        <w:gridCol w:w="1134"/>
        <w:gridCol w:w="1134"/>
      </w:tblGrid>
      <w:tr w:rsidR="005D3E22" w:rsidRPr="007A5F2F" w14:paraId="4058E769" w14:textId="77777777" w:rsidTr="002C43E2">
        <w:tc>
          <w:tcPr>
            <w:tcW w:w="704" w:type="dxa"/>
            <w:vAlign w:val="center"/>
          </w:tcPr>
          <w:p w14:paraId="7C5FCD2B" w14:textId="77777777" w:rsidR="005D3E22" w:rsidRPr="007A5F2F" w:rsidRDefault="005D3E22" w:rsidP="002C43E2">
            <w:pPr>
              <w:jc w:val="center"/>
              <w:rPr>
                <w:sz w:val="26"/>
                <w:szCs w:val="26"/>
              </w:rPr>
            </w:pPr>
            <w:r w:rsidRPr="007A5F2F">
              <w:rPr>
                <w:sz w:val="26"/>
                <w:szCs w:val="26"/>
              </w:rPr>
              <w:t>№ п/п</w:t>
            </w:r>
          </w:p>
        </w:tc>
        <w:tc>
          <w:tcPr>
            <w:tcW w:w="4536" w:type="dxa"/>
            <w:vAlign w:val="center"/>
          </w:tcPr>
          <w:p w14:paraId="024EEE20" w14:textId="77777777" w:rsidR="005D3E22" w:rsidRPr="007A5F2F" w:rsidRDefault="005D3E22" w:rsidP="002C43E2">
            <w:pPr>
              <w:jc w:val="center"/>
              <w:rPr>
                <w:sz w:val="26"/>
                <w:szCs w:val="26"/>
              </w:rPr>
            </w:pPr>
            <w:r w:rsidRPr="007A5F2F">
              <w:rPr>
                <w:sz w:val="26"/>
                <w:szCs w:val="26"/>
              </w:rPr>
              <w:t>Найменування</w:t>
            </w:r>
          </w:p>
        </w:tc>
        <w:tc>
          <w:tcPr>
            <w:tcW w:w="1389" w:type="dxa"/>
            <w:vAlign w:val="center"/>
          </w:tcPr>
          <w:p w14:paraId="2911ECB6" w14:textId="77777777" w:rsidR="005D3E22" w:rsidRPr="007A5F2F" w:rsidRDefault="005D3E22" w:rsidP="002C43E2">
            <w:pPr>
              <w:jc w:val="center"/>
              <w:rPr>
                <w:sz w:val="26"/>
                <w:szCs w:val="26"/>
              </w:rPr>
            </w:pPr>
            <w:r w:rsidRPr="007A5F2F">
              <w:rPr>
                <w:sz w:val="26"/>
                <w:szCs w:val="26"/>
              </w:rPr>
              <w:t>Кількість</w:t>
            </w:r>
          </w:p>
          <w:p w14:paraId="2FB2C69B" w14:textId="77777777" w:rsidR="005D3E22" w:rsidRPr="007A5F2F" w:rsidRDefault="005D3E22" w:rsidP="002C43E2">
            <w:pPr>
              <w:jc w:val="center"/>
              <w:rPr>
                <w:sz w:val="26"/>
                <w:szCs w:val="26"/>
              </w:rPr>
            </w:pPr>
          </w:p>
        </w:tc>
        <w:tc>
          <w:tcPr>
            <w:tcW w:w="992" w:type="dxa"/>
            <w:vAlign w:val="center"/>
          </w:tcPr>
          <w:p w14:paraId="7879F389" w14:textId="77777777" w:rsidR="005D3E22" w:rsidRPr="007A5F2F" w:rsidRDefault="005D3E22" w:rsidP="002C43E2">
            <w:pPr>
              <w:jc w:val="center"/>
              <w:rPr>
                <w:sz w:val="26"/>
                <w:szCs w:val="26"/>
              </w:rPr>
            </w:pPr>
            <w:r w:rsidRPr="007A5F2F">
              <w:rPr>
                <w:sz w:val="26"/>
                <w:szCs w:val="26"/>
              </w:rPr>
              <w:t>Ціна</w:t>
            </w:r>
          </w:p>
          <w:p w14:paraId="7980B6B1" w14:textId="77777777" w:rsidR="005D3E22" w:rsidRPr="007A5F2F" w:rsidRDefault="005D3E22" w:rsidP="002C43E2">
            <w:pPr>
              <w:jc w:val="center"/>
              <w:rPr>
                <w:sz w:val="26"/>
                <w:szCs w:val="26"/>
              </w:rPr>
            </w:pPr>
            <w:r w:rsidRPr="007A5F2F">
              <w:rPr>
                <w:sz w:val="26"/>
                <w:szCs w:val="26"/>
              </w:rPr>
              <w:t>за один., грн.</w:t>
            </w:r>
          </w:p>
        </w:tc>
        <w:tc>
          <w:tcPr>
            <w:tcW w:w="1134" w:type="dxa"/>
            <w:vAlign w:val="center"/>
          </w:tcPr>
          <w:p w14:paraId="59EDA21B" w14:textId="77777777" w:rsidR="005D3E22" w:rsidRPr="007A5F2F" w:rsidRDefault="005D3E22" w:rsidP="002C43E2">
            <w:pPr>
              <w:jc w:val="center"/>
              <w:rPr>
                <w:sz w:val="26"/>
                <w:szCs w:val="26"/>
              </w:rPr>
            </w:pPr>
            <w:r w:rsidRPr="007A5F2F">
              <w:rPr>
                <w:sz w:val="26"/>
                <w:szCs w:val="26"/>
              </w:rPr>
              <w:t>Сума, грн.</w:t>
            </w:r>
          </w:p>
          <w:p w14:paraId="0C70BEC0" w14:textId="77777777" w:rsidR="005D3E22" w:rsidRPr="007A5F2F" w:rsidRDefault="005D3E22" w:rsidP="002C43E2">
            <w:pPr>
              <w:jc w:val="center"/>
              <w:rPr>
                <w:sz w:val="26"/>
                <w:szCs w:val="26"/>
              </w:rPr>
            </w:pPr>
            <w:r w:rsidRPr="007A5F2F">
              <w:rPr>
                <w:sz w:val="26"/>
                <w:szCs w:val="26"/>
              </w:rPr>
              <w:t>на місяць</w:t>
            </w:r>
          </w:p>
        </w:tc>
        <w:tc>
          <w:tcPr>
            <w:tcW w:w="1134" w:type="dxa"/>
            <w:vAlign w:val="center"/>
          </w:tcPr>
          <w:p w14:paraId="5C529687" w14:textId="77777777" w:rsidR="005D3E22" w:rsidRPr="007A5F2F" w:rsidRDefault="005D3E22" w:rsidP="002C43E2">
            <w:pPr>
              <w:jc w:val="center"/>
              <w:rPr>
                <w:sz w:val="26"/>
                <w:szCs w:val="26"/>
              </w:rPr>
            </w:pPr>
            <w:r w:rsidRPr="007A5F2F">
              <w:rPr>
                <w:sz w:val="26"/>
                <w:szCs w:val="26"/>
              </w:rPr>
              <w:t>Сума, грн.</w:t>
            </w:r>
          </w:p>
          <w:p w14:paraId="67659D85" w14:textId="77777777" w:rsidR="005D3E22" w:rsidRPr="007A5F2F" w:rsidRDefault="005D3E22" w:rsidP="002C43E2">
            <w:pPr>
              <w:jc w:val="center"/>
              <w:rPr>
                <w:sz w:val="26"/>
                <w:szCs w:val="26"/>
              </w:rPr>
            </w:pPr>
            <w:r w:rsidRPr="007A5F2F">
              <w:rPr>
                <w:sz w:val="26"/>
                <w:szCs w:val="26"/>
              </w:rPr>
              <w:t xml:space="preserve"> з 01 липня по 31 грудня 202</w:t>
            </w:r>
            <w:r w:rsidRPr="007A5F2F">
              <w:rPr>
                <w:sz w:val="26"/>
                <w:szCs w:val="26"/>
                <w:lang w:val="ru-RU"/>
              </w:rPr>
              <w:t>3</w:t>
            </w:r>
            <w:r w:rsidRPr="007A5F2F">
              <w:rPr>
                <w:sz w:val="26"/>
                <w:szCs w:val="26"/>
              </w:rPr>
              <w:t xml:space="preserve"> року</w:t>
            </w:r>
          </w:p>
        </w:tc>
      </w:tr>
      <w:tr w:rsidR="005D3E22" w:rsidRPr="007A5F2F" w14:paraId="1AF44C00" w14:textId="77777777" w:rsidTr="002C43E2">
        <w:tc>
          <w:tcPr>
            <w:tcW w:w="704" w:type="dxa"/>
          </w:tcPr>
          <w:p w14:paraId="2DB276CB" w14:textId="77777777" w:rsidR="005D3E22" w:rsidRPr="007A5F2F" w:rsidRDefault="005D3E22" w:rsidP="002C43E2">
            <w:pPr>
              <w:jc w:val="center"/>
              <w:rPr>
                <w:sz w:val="26"/>
                <w:szCs w:val="26"/>
              </w:rPr>
            </w:pPr>
            <w:r w:rsidRPr="007A5F2F">
              <w:rPr>
                <w:sz w:val="26"/>
                <w:szCs w:val="26"/>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328426CF" w14:textId="77777777" w:rsidR="005D3E22" w:rsidRPr="007A5F2F" w:rsidRDefault="005D3E22" w:rsidP="002C43E2">
            <w:pPr>
              <w:rPr>
                <w:sz w:val="26"/>
                <w:szCs w:val="26"/>
                <w:lang w:eastAsia="uk-UA"/>
              </w:rPr>
            </w:pPr>
            <w:r w:rsidRPr="007A5F2F">
              <w:rPr>
                <w:sz w:val="26"/>
                <w:szCs w:val="26"/>
                <w:lang w:eastAsia="uk-UA"/>
              </w:rPr>
              <w:t>Швабра плоска для підлоги</w:t>
            </w:r>
          </w:p>
        </w:tc>
        <w:tc>
          <w:tcPr>
            <w:tcW w:w="1389" w:type="dxa"/>
            <w:vAlign w:val="center"/>
          </w:tcPr>
          <w:p w14:paraId="12D19D9B"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0E9804F3" w14:textId="77777777" w:rsidR="005D3E22" w:rsidRPr="007A5F2F" w:rsidRDefault="005D3E22" w:rsidP="002C43E2">
            <w:pPr>
              <w:jc w:val="center"/>
              <w:rPr>
                <w:sz w:val="26"/>
                <w:szCs w:val="26"/>
              </w:rPr>
            </w:pPr>
          </w:p>
        </w:tc>
        <w:tc>
          <w:tcPr>
            <w:tcW w:w="1134" w:type="dxa"/>
            <w:shd w:val="clear" w:color="auto" w:fill="FFFFFF"/>
          </w:tcPr>
          <w:p w14:paraId="7902963F" w14:textId="77777777" w:rsidR="005D3E22" w:rsidRPr="007A5F2F" w:rsidRDefault="005D3E22" w:rsidP="002C43E2">
            <w:pPr>
              <w:jc w:val="center"/>
              <w:rPr>
                <w:sz w:val="26"/>
                <w:szCs w:val="26"/>
              </w:rPr>
            </w:pPr>
          </w:p>
        </w:tc>
        <w:tc>
          <w:tcPr>
            <w:tcW w:w="1134" w:type="dxa"/>
            <w:shd w:val="clear" w:color="auto" w:fill="FFFFFF"/>
          </w:tcPr>
          <w:p w14:paraId="734AE306" w14:textId="77777777" w:rsidR="005D3E22" w:rsidRPr="007A5F2F" w:rsidRDefault="005D3E22" w:rsidP="002C43E2">
            <w:pPr>
              <w:jc w:val="center"/>
              <w:rPr>
                <w:sz w:val="26"/>
                <w:szCs w:val="26"/>
              </w:rPr>
            </w:pPr>
          </w:p>
        </w:tc>
      </w:tr>
      <w:tr w:rsidR="005D3E22" w:rsidRPr="007A5F2F" w14:paraId="50AD356F" w14:textId="77777777" w:rsidTr="002C43E2">
        <w:tc>
          <w:tcPr>
            <w:tcW w:w="704" w:type="dxa"/>
          </w:tcPr>
          <w:p w14:paraId="2914685B" w14:textId="77777777" w:rsidR="005D3E22" w:rsidRPr="007A5F2F" w:rsidRDefault="005D3E22" w:rsidP="002C43E2">
            <w:pPr>
              <w:jc w:val="center"/>
              <w:rPr>
                <w:sz w:val="26"/>
                <w:szCs w:val="26"/>
              </w:rPr>
            </w:pPr>
            <w:r w:rsidRPr="007A5F2F">
              <w:rPr>
                <w:sz w:val="26"/>
                <w:szCs w:val="26"/>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0EF4220F" w14:textId="77777777" w:rsidR="005D3E22" w:rsidRPr="007A5F2F" w:rsidRDefault="005D3E22" w:rsidP="002C43E2">
            <w:pPr>
              <w:rPr>
                <w:sz w:val="26"/>
                <w:szCs w:val="26"/>
                <w:lang w:eastAsia="uk-UA"/>
              </w:rPr>
            </w:pPr>
            <w:r w:rsidRPr="007A5F2F">
              <w:rPr>
                <w:sz w:val="26"/>
                <w:szCs w:val="26"/>
                <w:lang w:eastAsia="uk-UA"/>
              </w:rPr>
              <w:t xml:space="preserve">Насадка запаска для швабри </w:t>
            </w:r>
          </w:p>
        </w:tc>
        <w:tc>
          <w:tcPr>
            <w:tcW w:w="1389" w:type="dxa"/>
            <w:vAlign w:val="center"/>
          </w:tcPr>
          <w:p w14:paraId="46CB595D" w14:textId="77777777" w:rsidR="005D3E22" w:rsidRPr="007A5F2F" w:rsidRDefault="005D3E22" w:rsidP="002C43E2">
            <w:pPr>
              <w:jc w:val="center"/>
              <w:rPr>
                <w:sz w:val="26"/>
                <w:szCs w:val="26"/>
              </w:rPr>
            </w:pPr>
            <w:r w:rsidRPr="007A5F2F">
              <w:rPr>
                <w:sz w:val="26"/>
                <w:szCs w:val="26"/>
              </w:rPr>
              <w:t>6</w:t>
            </w:r>
          </w:p>
        </w:tc>
        <w:tc>
          <w:tcPr>
            <w:tcW w:w="992" w:type="dxa"/>
            <w:shd w:val="clear" w:color="auto" w:fill="FFFFFF"/>
          </w:tcPr>
          <w:p w14:paraId="02301C4E" w14:textId="77777777" w:rsidR="005D3E22" w:rsidRPr="007A5F2F" w:rsidRDefault="005D3E22" w:rsidP="002C43E2">
            <w:pPr>
              <w:jc w:val="center"/>
              <w:rPr>
                <w:sz w:val="26"/>
                <w:szCs w:val="26"/>
              </w:rPr>
            </w:pPr>
          </w:p>
        </w:tc>
        <w:tc>
          <w:tcPr>
            <w:tcW w:w="1134" w:type="dxa"/>
            <w:shd w:val="clear" w:color="auto" w:fill="FFFFFF"/>
          </w:tcPr>
          <w:p w14:paraId="0ABA95CF" w14:textId="77777777" w:rsidR="005D3E22" w:rsidRPr="007A5F2F" w:rsidRDefault="005D3E22" w:rsidP="002C43E2">
            <w:pPr>
              <w:jc w:val="center"/>
              <w:rPr>
                <w:sz w:val="26"/>
                <w:szCs w:val="26"/>
              </w:rPr>
            </w:pPr>
          </w:p>
        </w:tc>
        <w:tc>
          <w:tcPr>
            <w:tcW w:w="1134" w:type="dxa"/>
            <w:shd w:val="clear" w:color="auto" w:fill="FFFFFF"/>
          </w:tcPr>
          <w:p w14:paraId="3311E5E4" w14:textId="77777777" w:rsidR="005D3E22" w:rsidRPr="007A5F2F" w:rsidRDefault="005D3E22" w:rsidP="002C43E2">
            <w:pPr>
              <w:jc w:val="center"/>
              <w:rPr>
                <w:sz w:val="26"/>
                <w:szCs w:val="26"/>
              </w:rPr>
            </w:pPr>
          </w:p>
        </w:tc>
      </w:tr>
      <w:tr w:rsidR="005D3E22" w:rsidRPr="007A5F2F" w14:paraId="74D3D39D" w14:textId="77777777" w:rsidTr="002C43E2">
        <w:tc>
          <w:tcPr>
            <w:tcW w:w="704" w:type="dxa"/>
          </w:tcPr>
          <w:p w14:paraId="1FE7B735" w14:textId="77777777" w:rsidR="005D3E22" w:rsidRPr="007A5F2F" w:rsidRDefault="005D3E22" w:rsidP="002C43E2">
            <w:pPr>
              <w:jc w:val="center"/>
              <w:rPr>
                <w:sz w:val="26"/>
                <w:szCs w:val="26"/>
              </w:rPr>
            </w:pPr>
            <w:r w:rsidRPr="007A5F2F">
              <w:rPr>
                <w:sz w:val="26"/>
                <w:szCs w:val="26"/>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76C402D" w14:textId="77777777" w:rsidR="005D3E22" w:rsidRPr="007A5F2F" w:rsidRDefault="005D3E22" w:rsidP="002C43E2">
            <w:pPr>
              <w:rPr>
                <w:sz w:val="26"/>
                <w:szCs w:val="26"/>
                <w:lang w:eastAsia="uk-UA"/>
              </w:rPr>
            </w:pPr>
            <w:proofErr w:type="spellStart"/>
            <w:r w:rsidRPr="007A5F2F">
              <w:rPr>
                <w:sz w:val="26"/>
                <w:szCs w:val="26"/>
                <w:lang w:eastAsia="uk-UA"/>
              </w:rPr>
              <w:t>Совок+щітка</w:t>
            </w:r>
            <w:proofErr w:type="spellEnd"/>
            <w:r w:rsidRPr="007A5F2F">
              <w:rPr>
                <w:sz w:val="26"/>
                <w:szCs w:val="26"/>
                <w:lang w:eastAsia="uk-UA"/>
              </w:rPr>
              <w:t xml:space="preserve"> з довгою ручкою</w:t>
            </w:r>
          </w:p>
        </w:tc>
        <w:tc>
          <w:tcPr>
            <w:tcW w:w="1389" w:type="dxa"/>
            <w:vAlign w:val="center"/>
          </w:tcPr>
          <w:p w14:paraId="2EE6C29C"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65C4A05A" w14:textId="77777777" w:rsidR="005D3E22" w:rsidRPr="007A5F2F" w:rsidRDefault="005D3E22" w:rsidP="002C43E2">
            <w:pPr>
              <w:jc w:val="center"/>
              <w:rPr>
                <w:sz w:val="26"/>
                <w:szCs w:val="26"/>
              </w:rPr>
            </w:pPr>
          </w:p>
        </w:tc>
        <w:tc>
          <w:tcPr>
            <w:tcW w:w="1134" w:type="dxa"/>
            <w:shd w:val="clear" w:color="auto" w:fill="FFFFFF"/>
          </w:tcPr>
          <w:p w14:paraId="43489A0D" w14:textId="77777777" w:rsidR="005D3E22" w:rsidRPr="007A5F2F" w:rsidRDefault="005D3E22" w:rsidP="002C43E2">
            <w:pPr>
              <w:jc w:val="center"/>
              <w:rPr>
                <w:sz w:val="26"/>
                <w:szCs w:val="26"/>
              </w:rPr>
            </w:pPr>
          </w:p>
        </w:tc>
        <w:tc>
          <w:tcPr>
            <w:tcW w:w="1134" w:type="dxa"/>
            <w:shd w:val="clear" w:color="auto" w:fill="FFFFFF"/>
          </w:tcPr>
          <w:p w14:paraId="534ABA24" w14:textId="77777777" w:rsidR="005D3E22" w:rsidRPr="007A5F2F" w:rsidRDefault="005D3E22" w:rsidP="002C43E2">
            <w:pPr>
              <w:jc w:val="center"/>
              <w:rPr>
                <w:sz w:val="26"/>
                <w:szCs w:val="26"/>
              </w:rPr>
            </w:pPr>
          </w:p>
        </w:tc>
      </w:tr>
      <w:tr w:rsidR="005D3E22" w:rsidRPr="007A5F2F" w14:paraId="0AEA841A" w14:textId="77777777" w:rsidTr="002C43E2">
        <w:tc>
          <w:tcPr>
            <w:tcW w:w="704" w:type="dxa"/>
          </w:tcPr>
          <w:p w14:paraId="7D6A1462" w14:textId="77777777" w:rsidR="005D3E22" w:rsidRPr="007A5F2F" w:rsidRDefault="005D3E22" w:rsidP="002C43E2">
            <w:pPr>
              <w:jc w:val="center"/>
              <w:rPr>
                <w:sz w:val="26"/>
                <w:szCs w:val="26"/>
              </w:rPr>
            </w:pPr>
            <w:r w:rsidRPr="007A5F2F">
              <w:rPr>
                <w:sz w:val="26"/>
                <w:szCs w:val="26"/>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699CF899" w14:textId="77777777" w:rsidR="005D3E22" w:rsidRPr="007A5F2F" w:rsidRDefault="005D3E22" w:rsidP="002C43E2">
            <w:pPr>
              <w:rPr>
                <w:sz w:val="26"/>
                <w:szCs w:val="26"/>
                <w:lang w:eastAsia="uk-UA"/>
              </w:rPr>
            </w:pPr>
            <w:r w:rsidRPr="007A5F2F">
              <w:rPr>
                <w:sz w:val="26"/>
                <w:szCs w:val="26"/>
                <w:lang w:eastAsia="uk-UA"/>
              </w:rPr>
              <w:t>Відро пластикове для прибирання</w:t>
            </w:r>
          </w:p>
        </w:tc>
        <w:tc>
          <w:tcPr>
            <w:tcW w:w="1389" w:type="dxa"/>
            <w:vAlign w:val="center"/>
          </w:tcPr>
          <w:p w14:paraId="45F9EF4E"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205E687E" w14:textId="77777777" w:rsidR="005D3E22" w:rsidRPr="007A5F2F" w:rsidRDefault="005D3E22" w:rsidP="002C43E2">
            <w:pPr>
              <w:jc w:val="center"/>
              <w:rPr>
                <w:sz w:val="26"/>
                <w:szCs w:val="26"/>
              </w:rPr>
            </w:pPr>
          </w:p>
        </w:tc>
        <w:tc>
          <w:tcPr>
            <w:tcW w:w="1134" w:type="dxa"/>
            <w:shd w:val="clear" w:color="auto" w:fill="FFFFFF"/>
          </w:tcPr>
          <w:p w14:paraId="60DB657D" w14:textId="77777777" w:rsidR="005D3E22" w:rsidRPr="007A5F2F" w:rsidRDefault="005D3E22" w:rsidP="002C43E2">
            <w:pPr>
              <w:jc w:val="center"/>
              <w:rPr>
                <w:sz w:val="26"/>
                <w:szCs w:val="26"/>
              </w:rPr>
            </w:pPr>
          </w:p>
        </w:tc>
        <w:tc>
          <w:tcPr>
            <w:tcW w:w="1134" w:type="dxa"/>
            <w:shd w:val="clear" w:color="auto" w:fill="FFFFFF"/>
          </w:tcPr>
          <w:p w14:paraId="5BD163B2" w14:textId="77777777" w:rsidR="005D3E22" w:rsidRPr="007A5F2F" w:rsidRDefault="005D3E22" w:rsidP="002C43E2">
            <w:pPr>
              <w:jc w:val="center"/>
              <w:rPr>
                <w:sz w:val="26"/>
                <w:szCs w:val="26"/>
              </w:rPr>
            </w:pPr>
          </w:p>
        </w:tc>
      </w:tr>
      <w:tr w:rsidR="005D3E22" w:rsidRPr="007A5F2F" w14:paraId="52CAB938" w14:textId="77777777" w:rsidTr="002C43E2">
        <w:tc>
          <w:tcPr>
            <w:tcW w:w="704" w:type="dxa"/>
          </w:tcPr>
          <w:p w14:paraId="61DA8427" w14:textId="77777777" w:rsidR="005D3E22" w:rsidRPr="007A5F2F" w:rsidRDefault="005D3E22" w:rsidP="002C43E2">
            <w:pPr>
              <w:jc w:val="center"/>
              <w:rPr>
                <w:sz w:val="26"/>
                <w:szCs w:val="26"/>
              </w:rPr>
            </w:pPr>
            <w:r w:rsidRPr="007A5F2F">
              <w:rPr>
                <w:sz w:val="26"/>
                <w:szCs w:val="26"/>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70CBA8A" w14:textId="77777777" w:rsidR="005D3E22" w:rsidRPr="007A5F2F" w:rsidRDefault="005D3E22" w:rsidP="002C43E2">
            <w:pPr>
              <w:rPr>
                <w:sz w:val="26"/>
                <w:szCs w:val="26"/>
                <w:lang w:eastAsia="uk-UA"/>
              </w:rPr>
            </w:pPr>
            <w:r w:rsidRPr="007A5F2F">
              <w:rPr>
                <w:sz w:val="26"/>
                <w:szCs w:val="26"/>
                <w:lang w:eastAsia="uk-UA"/>
              </w:rPr>
              <w:t>Секатор садовий</w:t>
            </w:r>
          </w:p>
        </w:tc>
        <w:tc>
          <w:tcPr>
            <w:tcW w:w="1389" w:type="dxa"/>
            <w:vAlign w:val="center"/>
          </w:tcPr>
          <w:p w14:paraId="5E5D08F6"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322DB47D" w14:textId="77777777" w:rsidR="005D3E22" w:rsidRPr="007A5F2F" w:rsidRDefault="005D3E22" w:rsidP="002C43E2">
            <w:pPr>
              <w:jc w:val="center"/>
              <w:rPr>
                <w:sz w:val="26"/>
                <w:szCs w:val="26"/>
              </w:rPr>
            </w:pPr>
          </w:p>
        </w:tc>
        <w:tc>
          <w:tcPr>
            <w:tcW w:w="1134" w:type="dxa"/>
            <w:shd w:val="clear" w:color="auto" w:fill="FFFFFF"/>
          </w:tcPr>
          <w:p w14:paraId="1E71E133" w14:textId="77777777" w:rsidR="005D3E22" w:rsidRPr="007A5F2F" w:rsidRDefault="005D3E22" w:rsidP="002C43E2">
            <w:pPr>
              <w:jc w:val="center"/>
              <w:rPr>
                <w:sz w:val="26"/>
                <w:szCs w:val="26"/>
              </w:rPr>
            </w:pPr>
          </w:p>
        </w:tc>
        <w:tc>
          <w:tcPr>
            <w:tcW w:w="1134" w:type="dxa"/>
            <w:shd w:val="clear" w:color="auto" w:fill="FFFFFF"/>
          </w:tcPr>
          <w:p w14:paraId="11D92770" w14:textId="77777777" w:rsidR="005D3E22" w:rsidRPr="007A5F2F" w:rsidRDefault="005D3E22" w:rsidP="002C43E2">
            <w:pPr>
              <w:jc w:val="center"/>
              <w:rPr>
                <w:sz w:val="26"/>
                <w:szCs w:val="26"/>
              </w:rPr>
            </w:pPr>
          </w:p>
        </w:tc>
      </w:tr>
      <w:tr w:rsidR="005D3E22" w:rsidRPr="007A5F2F" w14:paraId="26E7A452" w14:textId="77777777" w:rsidTr="002C43E2">
        <w:tc>
          <w:tcPr>
            <w:tcW w:w="704" w:type="dxa"/>
          </w:tcPr>
          <w:p w14:paraId="463088C3" w14:textId="77777777" w:rsidR="005D3E22" w:rsidRPr="007A5F2F" w:rsidRDefault="005D3E22" w:rsidP="002C43E2">
            <w:pPr>
              <w:jc w:val="center"/>
              <w:rPr>
                <w:sz w:val="26"/>
                <w:szCs w:val="26"/>
              </w:rPr>
            </w:pPr>
            <w:r w:rsidRPr="007A5F2F">
              <w:rPr>
                <w:sz w:val="26"/>
                <w:szCs w:val="26"/>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4EFB7E80" w14:textId="77777777" w:rsidR="005D3E22" w:rsidRPr="007A5F2F" w:rsidRDefault="005D3E22" w:rsidP="002C43E2">
            <w:pPr>
              <w:rPr>
                <w:sz w:val="26"/>
                <w:szCs w:val="26"/>
                <w:lang w:eastAsia="uk-UA"/>
              </w:rPr>
            </w:pPr>
            <w:r w:rsidRPr="007A5F2F">
              <w:rPr>
                <w:sz w:val="26"/>
                <w:szCs w:val="26"/>
                <w:lang w:eastAsia="uk-UA"/>
              </w:rPr>
              <w:t>Лопата для прибирання снігу</w:t>
            </w:r>
          </w:p>
        </w:tc>
        <w:tc>
          <w:tcPr>
            <w:tcW w:w="1389" w:type="dxa"/>
            <w:vAlign w:val="center"/>
          </w:tcPr>
          <w:p w14:paraId="2130D04A"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68B36DEA" w14:textId="77777777" w:rsidR="005D3E22" w:rsidRPr="007A5F2F" w:rsidRDefault="005D3E22" w:rsidP="002C43E2">
            <w:pPr>
              <w:jc w:val="center"/>
              <w:rPr>
                <w:sz w:val="26"/>
                <w:szCs w:val="26"/>
              </w:rPr>
            </w:pPr>
          </w:p>
        </w:tc>
        <w:tc>
          <w:tcPr>
            <w:tcW w:w="1134" w:type="dxa"/>
            <w:shd w:val="clear" w:color="auto" w:fill="FFFFFF"/>
          </w:tcPr>
          <w:p w14:paraId="468C8B57" w14:textId="77777777" w:rsidR="005D3E22" w:rsidRPr="007A5F2F" w:rsidRDefault="005D3E22" w:rsidP="002C43E2">
            <w:pPr>
              <w:jc w:val="center"/>
              <w:rPr>
                <w:sz w:val="26"/>
                <w:szCs w:val="26"/>
              </w:rPr>
            </w:pPr>
          </w:p>
        </w:tc>
        <w:tc>
          <w:tcPr>
            <w:tcW w:w="1134" w:type="dxa"/>
            <w:shd w:val="clear" w:color="auto" w:fill="FFFFFF"/>
          </w:tcPr>
          <w:p w14:paraId="18CA6093" w14:textId="77777777" w:rsidR="005D3E22" w:rsidRPr="007A5F2F" w:rsidRDefault="005D3E22" w:rsidP="002C43E2">
            <w:pPr>
              <w:jc w:val="center"/>
              <w:rPr>
                <w:sz w:val="26"/>
                <w:szCs w:val="26"/>
              </w:rPr>
            </w:pPr>
          </w:p>
        </w:tc>
      </w:tr>
      <w:tr w:rsidR="005D3E22" w:rsidRPr="007A5F2F" w14:paraId="6EF26D3F" w14:textId="77777777" w:rsidTr="002C43E2">
        <w:tc>
          <w:tcPr>
            <w:tcW w:w="704" w:type="dxa"/>
          </w:tcPr>
          <w:p w14:paraId="1F97AB1E" w14:textId="77777777" w:rsidR="005D3E22" w:rsidRPr="007A5F2F" w:rsidRDefault="005D3E22" w:rsidP="002C43E2">
            <w:pPr>
              <w:jc w:val="center"/>
              <w:rPr>
                <w:sz w:val="26"/>
                <w:szCs w:val="26"/>
              </w:rPr>
            </w:pPr>
            <w:r w:rsidRPr="007A5F2F">
              <w:rPr>
                <w:sz w:val="26"/>
                <w:szCs w:val="26"/>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88C62C3" w14:textId="77777777" w:rsidR="005D3E22" w:rsidRPr="007A5F2F" w:rsidRDefault="005D3E22" w:rsidP="002C43E2">
            <w:pPr>
              <w:rPr>
                <w:sz w:val="26"/>
                <w:szCs w:val="26"/>
                <w:lang w:eastAsia="uk-UA"/>
              </w:rPr>
            </w:pPr>
            <w:r w:rsidRPr="007A5F2F">
              <w:rPr>
                <w:sz w:val="26"/>
                <w:szCs w:val="26"/>
                <w:lang w:eastAsia="uk-UA"/>
              </w:rPr>
              <w:t>Совок вуличний</w:t>
            </w:r>
          </w:p>
        </w:tc>
        <w:tc>
          <w:tcPr>
            <w:tcW w:w="1389" w:type="dxa"/>
            <w:vAlign w:val="center"/>
          </w:tcPr>
          <w:p w14:paraId="5CB5838B"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3A8447E2" w14:textId="77777777" w:rsidR="005D3E22" w:rsidRPr="007A5F2F" w:rsidRDefault="005D3E22" w:rsidP="002C43E2">
            <w:pPr>
              <w:jc w:val="center"/>
              <w:rPr>
                <w:sz w:val="26"/>
                <w:szCs w:val="26"/>
              </w:rPr>
            </w:pPr>
          </w:p>
        </w:tc>
        <w:tc>
          <w:tcPr>
            <w:tcW w:w="1134" w:type="dxa"/>
            <w:shd w:val="clear" w:color="auto" w:fill="FFFFFF"/>
          </w:tcPr>
          <w:p w14:paraId="7FC68183" w14:textId="77777777" w:rsidR="005D3E22" w:rsidRPr="007A5F2F" w:rsidRDefault="005D3E22" w:rsidP="002C43E2">
            <w:pPr>
              <w:jc w:val="center"/>
              <w:rPr>
                <w:sz w:val="26"/>
                <w:szCs w:val="26"/>
              </w:rPr>
            </w:pPr>
          </w:p>
        </w:tc>
        <w:tc>
          <w:tcPr>
            <w:tcW w:w="1134" w:type="dxa"/>
            <w:shd w:val="clear" w:color="auto" w:fill="FFFFFF"/>
          </w:tcPr>
          <w:p w14:paraId="7D638BAD" w14:textId="77777777" w:rsidR="005D3E22" w:rsidRPr="007A5F2F" w:rsidRDefault="005D3E22" w:rsidP="002C43E2">
            <w:pPr>
              <w:jc w:val="center"/>
              <w:rPr>
                <w:sz w:val="26"/>
                <w:szCs w:val="26"/>
              </w:rPr>
            </w:pPr>
          </w:p>
        </w:tc>
      </w:tr>
      <w:tr w:rsidR="005D3E22" w:rsidRPr="007A5F2F" w14:paraId="5320DF4D" w14:textId="77777777" w:rsidTr="002C43E2">
        <w:tc>
          <w:tcPr>
            <w:tcW w:w="704" w:type="dxa"/>
          </w:tcPr>
          <w:p w14:paraId="6555FE66" w14:textId="77777777" w:rsidR="005D3E22" w:rsidRPr="007A5F2F" w:rsidRDefault="005D3E22" w:rsidP="002C43E2">
            <w:pPr>
              <w:jc w:val="center"/>
              <w:rPr>
                <w:sz w:val="26"/>
                <w:szCs w:val="26"/>
              </w:rPr>
            </w:pPr>
            <w:r w:rsidRPr="007A5F2F">
              <w:rPr>
                <w:sz w:val="26"/>
                <w:szCs w:val="26"/>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2F0D7A47" w14:textId="77777777" w:rsidR="005D3E22" w:rsidRPr="007A5F2F" w:rsidRDefault="005D3E22" w:rsidP="002C43E2">
            <w:pPr>
              <w:rPr>
                <w:sz w:val="26"/>
                <w:szCs w:val="26"/>
              </w:rPr>
            </w:pPr>
            <w:r w:rsidRPr="007A5F2F">
              <w:rPr>
                <w:sz w:val="26"/>
                <w:szCs w:val="26"/>
              </w:rPr>
              <w:t>Мітла пластикова для вулиці</w:t>
            </w:r>
          </w:p>
        </w:tc>
        <w:tc>
          <w:tcPr>
            <w:tcW w:w="1389" w:type="dxa"/>
            <w:vAlign w:val="center"/>
          </w:tcPr>
          <w:p w14:paraId="3318CCDC" w14:textId="77777777" w:rsidR="005D3E22" w:rsidRPr="007A5F2F" w:rsidRDefault="005D3E22" w:rsidP="002C43E2">
            <w:pPr>
              <w:jc w:val="center"/>
              <w:rPr>
                <w:sz w:val="26"/>
                <w:szCs w:val="26"/>
              </w:rPr>
            </w:pPr>
            <w:r w:rsidRPr="007A5F2F">
              <w:rPr>
                <w:sz w:val="26"/>
                <w:szCs w:val="26"/>
              </w:rPr>
              <w:t>1</w:t>
            </w:r>
          </w:p>
        </w:tc>
        <w:tc>
          <w:tcPr>
            <w:tcW w:w="992" w:type="dxa"/>
            <w:shd w:val="clear" w:color="auto" w:fill="FFFFFF"/>
          </w:tcPr>
          <w:p w14:paraId="5977F04F" w14:textId="77777777" w:rsidR="005D3E22" w:rsidRPr="007A5F2F" w:rsidRDefault="005D3E22" w:rsidP="002C43E2">
            <w:pPr>
              <w:jc w:val="center"/>
              <w:rPr>
                <w:sz w:val="26"/>
                <w:szCs w:val="26"/>
              </w:rPr>
            </w:pPr>
          </w:p>
        </w:tc>
        <w:tc>
          <w:tcPr>
            <w:tcW w:w="1134" w:type="dxa"/>
            <w:shd w:val="clear" w:color="auto" w:fill="FFFFFF"/>
          </w:tcPr>
          <w:p w14:paraId="694ADF1D" w14:textId="77777777" w:rsidR="005D3E22" w:rsidRPr="007A5F2F" w:rsidRDefault="005D3E22" w:rsidP="002C43E2">
            <w:pPr>
              <w:jc w:val="center"/>
              <w:rPr>
                <w:sz w:val="26"/>
                <w:szCs w:val="26"/>
              </w:rPr>
            </w:pPr>
          </w:p>
        </w:tc>
        <w:tc>
          <w:tcPr>
            <w:tcW w:w="1134" w:type="dxa"/>
            <w:shd w:val="clear" w:color="auto" w:fill="FFFFFF"/>
          </w:tcPr>
          <w:p w14:paraId="785E4242" w14:textId="77777777" w:rsidR="005D3E22" w:rsidRPr="007A5F2F" w:rsidRDefault="005D3E22" w:rsidP="002C43E2">
            <w:pPr>
              <w:jc w:val="center"/>
              <w:rPr>
                <w:sz w:val="26"/>
                <w:szCs w:val="26"/>
              </w:rPr>
            </w:pPr>
          </w:p>
        </w:tc>
      </w:tr>
    </w:tbl>
    <w:p w14:paraId="2F237A98" w14:textId="77777777" w:rsidR="005D3E22" w:rsidRPr="00A918B0" w:rsidRDefault="005D3E22" w:rsidP="005D3E22">
      <w:pPr>
        <w:spacing w:line="276" w:lineRule="auto"/>
        <w:ind w:left="720"/>
        <w:contextualSpacing/>
        <w:rPr>
          <w:rFonts w:eastAsia="Arial"/>
          <w:color w:val="000000"/>
          <w:sz w:val="24"/>
          <w:szCs w:val="24"/>
          <w:lang w:val="ru-RU"/>
        </w:rPr>
      </w:pPr>
    </w:p>
    <w:p w14:paraId="420E9663" w14:textId="2C00A749" w:rsidR="00211143" w:rsidRPr="00A918B0" w:rsidRDefault="00211143" w:rsidP="00211143">
      <w:pPr>
        <w:shd w:val="clear" w:color="auto" w:fill="FFFFFF"/>
        <w:contextualSpacing/>
        <w:jc w:val="both"/>
        <w:rPr>
          <w:sz w:val="24"/>
          <w:szCs w:val="24"/>
        </w:rPr>
      </w:pPr>
    </w:p>
    <w:p w14:paraId="44AC2E7A" w14:textId="088A118F" w:rsidR="00211143" w:rsidRPr="00A918B0" w:rsidRDefault="005D3E22" w:rsidP="005D3E22">
      <w:pPr>
        <w:widowControl w:val="0"/>
        <w:shd w:val="clear" w:color="auto" w:fill="FFFFFF"/>
        <w:autoSpaceDE w:val="0"/>
        <w:autoSpaceDN w:val="0"/>
        <w:adjustRightInd w:val="0"/>
        <w:spacing w:line="276" w:lineRule="auto"/>
        <w:ind w:left="360"/>
        <w:contextualSpacing/>
        <w:jc w:val="center"/>
        <w:rPr>
          <w:rFonts w:eastAsia="Arial"/>
          <w:b/>
          <w:color w:val="000000"/>
          <w:sz w:val="24"/>
          <w:szCs w:val="24"/>
          <w:lang w:val="ru-RU"/>
        </w:rPr>
      </w:pPr>
      <w:r>
        <w:rPr>
          <w:rFonts w:eastAsia="Arial"/>
          <w:b/>
          <w:color w:val="000000"/>
          <w:sz w:val="24"/>
          <w:szCs w:val="24"/>
          <w:lang w:val="ru-RU"/>
        </w:rPr>
        <w:t>8.</w:t>
      </w:r>
      <w:bookmarkStart w:id="17" w:name="_GoBack"/>
      <w:bookmarkEnd w:id="17"/>
      <w:r w:rsidR="00211143" w:rsidRPr="00A918B0">
        <w:rPr>
          <w:rFonts w:eastAsia="Arial"/>
          <w:b/>
          <w:color w:val="000000"/>
          <w:sz w:val="24"/>
          <w:szCs w:val="24"/>
          <w:lang w:val="ru-RU"/>
        </w:rPr>
        <w:t xml:space="preserve">Розрахунок </w:t>
      </w:r>
      <w:proofErr w:type="spellStart"/>
      <w:r w:rsidR="00211143" w:rsidRPr="00A918B0">
        <w:rPr>
          <w:rFonts w:eastAsia="Arial"/>
          <w:b/>
          <w:color w:val="000000"/>
          <w:sz w:val="24"/>
          <w:szCs w:val="24"/>
          <w:lang w:val="ru-RU"/>
        </w:rPr>
        <w:t>вартості</w:t>
      </w:r>
      <w:proofErr w:type="spellEnd"/>
      <w:r w:rsidR="00211143" w:rsidRPr="00A918B0">
        <w:rPr>
          <w:rFonts w:eastAsia="Arial"/>
          <w:b/>
          <w:color w:val="000000"/>
          <w:sz w:val="24"/>
          <w:szCs w:val="24"/>
          <w:lang w:val="ru-RU"/>
        </w:rPr>
        <w:t xml:space="preserve"> </w:t>
      </w:r>
      <w:proofErr w:type="spellStart"/>
      <w:r w:rsidR="00211143" w:rsidRPr="00A918B0">
        <w:rPr>
          <w:rFonts w:eastAsia="Arial"/>
          <w:b/>
          <w:color w:val="000000"/>
          <w:sz w:val="24"/>
          <w:szCs w:val="24"/>
          <w:lang w:val="ru-RU"/>
        </w:rPr>
        <w:t>послуг</w:t>
      </w:r>
      <w:proofErr w:type="spellEnd"/>
      <w:r w:rsidR="00211143" w:rsidRPr="00A918B0">
        <w:rPr>
          <w:rFonts w:eastAsia="Arial"/>
          <w:b/>
          <w:color w:val="000000"/>
          <w:sz w:val="24"/>
          <w:szCs w:val="24"/>
          <w:lang w:val="ru-RU"/>
        </w:rPr>
        <w:t xml:space="preserve"> </w:t>
      </w:r>
      <w:proofErr w:type="spellStart"/>
      <w:r w:rsidR="00211143" w:rsidRPr="00A918B0">
        <w:rPr>
          <w:rFonts w:eastAsia="Arial"/>
          <w:b/>
          <w:color w:val="000000"/>
          <w:sz w:val="24"/>
          <w:szCs w:val="24"/>
          <w:lang w:val="ru-RU"/>
        </w:rPr>
        <w:t>прибирання</w:t>
      </w:r>
      <w:proofErr w:type="spellEnd"/>
    </w:p>
    <w:p w14:paraId="1C7FE859" w14:textId="77777777" w:rsidR="00211143" w:rsidRPr="00A918B0" w:rsidRDefault="00211143" w:rsidP="00211143">
      <w:pPr>
        <w:widowControl w:val="0"/>
        <w:shd w:val="clear" w:color="auto" w:fill="FFFFFF"/>
        <w:autoSpaceDE w:val="0"/>
        <w:autoSpaceDN w:val="0"/>
        <w:adjustRightInd w:val="0"/>
        <w:spacing w:line="276" w:lineRule="auto"/>
        <w:ind w:left="720"/>
        <w:contextualSpacing/>
        <w:jc w:val="center"/>
        <w:rPr>
          <w:rFonts w:eastAsia="Arial"/>
          <w:b/>
          <w:color w:val="000000"/>
          <w:sz w:val="24"/>
          <w:szCs w:val="24"/>
          <w:lang w:val="ru-RU"/>
        </w:rPr>
      </w:pPr>
      <w:proofErr w:type="gramStart"/>
      <w:r w:rsidRPr="00A918B0">
        <w:rPr>
          <w:rFonts w:eastAsia="Arial"/>
          <w:b/>
          <w:color w:val="000000"/>
          <w:sz w:val="24"/>
          <w:szCs w:val="24"/>
          <w:lang w:val="ru-RU"/>
        </w:rPr>
        <w:t>приміщення</w:t>
      </w:r>
      <w:proofErr w:type="gramEnd"/>
      <w:r w:rsidRPr="00A918B0">
        <w:rPr>
          <w:rFonts w:eastAsia="Arial"/>
          <w:b/>
          <w:color w:val="000000"/>
          <w:sz w:val="24"/>
          <w:szCs w:val="24"/>
          <w:lang w:val="ru-RU"/>
        </w:rPr>
        <w:t xml:space="preserve"> Головного </w:t>
      </w:r>
      <w:proofErr w:type="spellStart"/>
      <w:r w:rsidRPr="00A918B0">
        <w:rPr>
          <w:rFonts w:eastAsia="Arial"/>
          <w:b/>
          <w:color w:val="000000"/>
          <w:sz w:val="24"/>
          <w:szCs w:val="24"/>
          <w:lang w:val="ru-RU"/>
        </w:rPr>
        <w:t>управління</w:t>
      </w:r>
      <w:proofErr w:type="spellEnd"/>
      <w:r w:rsidRPr="00A918B0">
        <w:rPr>
          <w:rFonts w:eastAsia="Arial"/>
          <w:b/>
          <w:color w:val="000000"/>
          <w:sz w:val="24"/>
          <w:szCs w:val="24"/>
          <w:lang w:val="ru-RU"/>
        </w:rPr>
        <w:t xml:space="preserve"> </w:t>
      </w:r>
      <w:proofErr w:type="spellStart"/>
      <w:r w:rsidRPr="00A918B0">
        <w:rPr>
          <w:rFonts w:eastAsia="Arial"/>
          <w:b/>
          <w:color w:val="000000"/>
          <w:sz w:val="24"/>
          <w:szCs w:val="24"/>
          <w:lang w:val="ru-RU"/>
        </w:rPr>
        <w:t>Пенсійного</w:t>
      </w:r>
      <w:proofErr w:type="spellEnd"/>
      <w:r w:rsidRPr="00A918B0">
        <w:rPr>
          <w:rFonts w:eastAsia="Arial"/>
          <w:b/>
          <w:color w:val="000000"/>
          <w:sz w:val="24"/>
          <w:szCs w:val="24"/>
          <w:lang w:val="ru-RU"/>
        </w:rPr>
        <w:t xml:space="preserve"> фонду України</w:t>
      </w:r>
    </w:p>
    <w:p w14:paraId="720152A1" w14:textId="77777777" w:rsidR="00211143" w:rsidRPr="00A918B0" w:rsidRDefault="00211143" w:rsidP="00211143">
      <w:pPr>
        <w:widowControl w:val="0"/>
        <w:shd w:val="clear" w:color="auto" w:fill="FFFFFF"/>
        <w:autoSpaceDE w:val="0"/>
        <w:autoSpaceDN w:val="0"/>
        <w:adjustRightInd w:val="0"/>
        <w:spacing w:line="276" w:lineRule="auto"/>
        <w:ind w:left="720"/>
        <w:contextualSpacing/>
        <w:jc w:val="center"/>
        <w:rPr>
          <w:rFonts w:eastAsia="Arial"/>
          <w:b/>
          <w:color w:val="000000"/>
          <w:sz w:val="24"/>
          <w:szCs w:val="24"/>
          <w:lang w:val="ru-RU"/>
        </w:rPr>
      </w:pPr>
      <w:r w:rsidRPr="00A918B0">
        <w:rPr>
          <w:rFonts w:eastAsia="Arial"/>
          <w:b/>
          <w:color w:val="000000"/>
          <w:sz w:val="24"/>
          <w:szCs w:val="24"/>
          <w:lang w:val="ru-RU"/>
        </w:rPr>
        <w:t xml:space="preserve">в </w:t>
      </w:r>
      <w:proofErr w:type="spellStart"/>
      <w:r w:rsidRPr="00A918B0">
        <w:rPr>
          <w:rFonts w:eastAsia="Arial"/>
          <w:b/>
          <w:color w:val="000000"/>
          <w:sz w:val="24"/>
          <w:szCs w:val="24"/>
          <w:lang w:val="ru-RU"/>
        </w:rPr>
        <w:t>Вінницькій</w:t>
      </w:r>
      <w:proofErr w:type="spellEnd"/>
      <w:r w:rsidRPr="00A918B0">
        <w:rPr>
          <w:rFonts w:eastAsia="Arial"/>
          <w:b/>
          <w:color w:val="000000"/>
          <w:sz w:val="24"/>
          <w:szCs w:val="24"/>
          <w:lang w:val="ru-RU"/>
        </w:rPr>
        <w:t xml:space="preserve"> області </w:t>
      </w:r>
    </w:p>
    <w:p w14:paraId="37CBE273" w14:textId="77777777" w:rsidR="00211143" w:rsidRPr="00A918B0" w:rsidRDefault="00211143" w:rsidP="00211143">
      <w:pPr>
        <w:widowControl w:val="0"/>
        <w:shd w:val="clear" w:color="auto" w:fill="FFFFFF"/>
        <w:autoSpaceDE w:val="0"/>
        <w:autoSpaceDN w:val="0"/>
        <w:adjustRightInd w:val="0"/>
        <w:spacing w:line="276" w:lineRule="auto"/>
        <w:ind w:left="720"/>
        <w:contextualSpacing/>
        <w:jc w:val="center"/>
        <w:rPr>
          <w:rFonts w:eastAsia="Arial"/>
          <w:b/>
          <w:color w:val="000000"/>
          <w:sz w:val="24"/>
          <w:szCs w:val="24"/>
          <w:lang w:val="ru-RU"/>
        </w:rPr>
      </w:pPr>
      <w:r w:rsidRPr="00A918B0">
        <w:rPr>
          <w:rFonts w:eastAsia="Arial"/>
          <w:b/>
          <w:color w:val="000000"/>
          <w:sz w:val="24"/>
          <w:szCs w:val="24"/>
          <w:lang w:val="ru-RU"/>
        </w:rPr>
        <w:t>за адресою _______________________________*</w:t>
      </w:r>
    </w:p>
    <w:p w14:paraId="23BB2847" w14:textId="77777777" w:rsidR="00211143" w:rsidRPr="00A918B0" w:rsidRDefault="00211143" w:rsidP="00211143">
      <w:pPr>
        <w:shd w:val="clear" w:color="auto" w:fill="FFFFFF"/>
        <w:ind w:left="360"/>
        <w:rPr>
          <w:b/>
          <w:bCs/>
          <w:spacing w:val="-2"/>
          <w:sz w:val="24"/>
          <w:szCs w:val="24"/>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79"/>
        <w:gridCol w:w="1842"/>
        <w:gridCol w:w="1985"/>
      </w:tblGrid>
      <w:tr w:rsidR="00211143" w:rsidRPr="00A918B0" w14:paraId="2CE33531" w14:textId="77777777" w:rsidTr="00B657DC">
        <w:trPr>
          <w:trHeight w:val="527"/>
        </w:trPr>
        <w:tc>
          <w:tcPr>
            <w:tcW w:w="709" w:type="dxa"/>
            <w:vAlign w:val="center"/>
          </w:tcPr>
          <w:p w14:paraId="5E04DEBE" w14:textId="77777777" w:rsidR="00211143" w:rsidRPr="00A918B0" w:rsidRDefault="00211143" w:rsidP="00B657DC">
            <w:pPr>
              <w:jc w:val="center"/>
              <w:rPr>
                <w:sz w:val="24"/>
                <w:szCs w:val="24"/>
              </w:rPr>
            </w:pPr>
            <w:r w:rsidRPr="00A918B0">
              <w:rPr>
                <w:sz w:val="24"/>
                <w:szCs w:val="24"/>
              </w:rPr>
              <w:t>№ п/п.</w:t>
            </w:r>
          </w:p>
        </w:tc>
        <w:tc>
          <w:tcPr>
            <w:tcW w:w="5279" w:type="dxa"/>
            <w:vAlign w:val="center"/>
          </w:tcPr>
          <w:p w14:paraId="7BE20CA4" w14:textId="77777777" w:rsidR="00211143" w:rsidRPr="00A918B0" w:rsidRDefault="00211143" w:rsidP="00B657DC">
            <w:pPr>
              <w:jc w:val="center"/>
              <w:rPr>
                <w:sz w:val="24"/>
                <w:szCs w:val="24"/>
              </w:rPr>
            </w:pPr>
            <w:r w:rsidRPr="00A918B0">
              <w:rPr>
                <w:sz w:val="24"/>
                <w:szCs w:val="24"/>
              </w:rPr>
              <w:t>Стаття витрат</w:t>
            </w:r>
          </w:p>
        </w:tc>
        <w:tc>
          <w:tcPr>
            <w:tcW w:w="1842" w:type="dxa"/>
            <w:vAlign w:val="center"/>
          </w:tcPr>
          <w:p w14:paraId="2A0BE5D1" w14:textId="77777777" w:rsidR="00211143" w:rsidRPr="003A272C" w:rsidRDefault="00211143" w:rsidP="00B657DC">
            <w:pPr>
              <w:jc w:val="center"/>
              <w:rPr>
                <w:sz w:val="24"/>
                <w:szCs w:val="24"/>
              </w:rPr>
            </w:pPr>
            <w:r w:rsidRPr="003A272C">
              <w:rPr>
                <w:sz w:val="24"/>
                <w:szCs w:val="24"/>
              </w:rPr>
              <w:t xml:space="preserve">Витрати на місяць, грн. </w:t>
            </w:r>
          </w:p>
        </w:tc>
        <w:tc>
          <w:tcPr>
            <w:tcW w:w="1985" w:type="dxa"/>
            <w:vAlign w:val="center"/>
          </w:tcPr>
          <w:p w14:paraId="257C4EAE" w14:textId="47DFC63B" w:rsidR="00211143" w:rsidRPr="003A272C" w:rsidRDefault="00211143" w:rsidP="006718DD">
            <w:pPr>
              <w:jc w:val="center"/>
              <w:rPr>
                <w:sz w:val="24"/>
                <w:szCs w:val="24"/>
              </w:rPr>
            </w:pPr>
            <w:r w:rsidRPr="003A272C">
              <w:rPr>
                <w:sz w:val="24"/>
                <w:szCs w:val="24"/>
              </w:rPr>
              <w:t xml:space="preserve">Сума, грн. з 01 </w:t>
            </w:r>
            <w:r w:rsidR="006718DD" w:rsidRPr="003A272C">
              <w:rPr>
                <w:sz w:val="24"/>
                <w:szCs w:val="24"/>
              </w:rPr>
              <w:t>липня</w:t>
            </w:r>
            <w:r w:rsidRPr="003A272C">
              <w:rPr>
                <w:sz w:val="24"/>
                <w:szCs w:val="24"/>
              </w:rPr>
              <w:t xml:space="preserve"> по 31 грудня 2023 року</w:t>
            </w:r>
          </w:p>
        </w:tc>
      </w:tr>
      <w:tr w:rsidR="00211143" w:rsidRPr="00A918B0" w14:paraId="5EF11A38" w14:textId="77777777" w:rsidTr="00B657DC">
        <w:trPr>
          <w:trHeight w:val="305"/>
        </w:trPr>
        <w:tc>
          <w:tcPr>
            <w:tcW w:w="709" w:type="dxa"/>
            <w:vAlign w:val="center"/>
          </w:tcPr>
          <w:p w14:paraId="237C5352" w14:textId="77777777" w:rsidR="00211143" w:rsidRPr="00A918B0" w:rsidRDefault="00211143" w:rsidP="00B657DC">
            <w:pPr>
              <w:jc w:val="center"/>
              <w:rPr>
                <w:sz w:val="24"/>
                <w:szCs w:val="24"/>
              </w:rPr>
            </w:pPr>
            <w:r w:rsidRPr="00A918B0">
              <w:rPr>
                <w:sz w:val="24"/>
                <w:szCs w:val="24"/>
              </w:rPr>
              <w:t>1.</w:t>
            </w:r>
          </w:p>
        </w:tc>
        <w:tc>
          <w:tcPr>
            <w:tcW w:w="5279" w:type="dxa"/>
          </w:tcPr>
          <w:p w14:paraId="7395454E" w14:textId="77777777" w:rsidR="00211143" w:rsidRPr="00A918B0" w:rsidRDefault="00211143" w:rsidP="00B657DC">
            <w:pPr>
              <w:rPr>
                <w:sz w:val="24"/>
                <w:szCs w:val="24"/>
              </w:rPr>
            </w:pPr>
            <w:r w:rsidRPr="00A918B0">
              <w:rPr>
                <w:sz w:val="24"/>
                <w:szCs w:val="24"/>
              </w:rPr>
              <w:t xml:space="preserve">Заробітна плата працівників </w:t>
            </w:r>
          </w:p>
        </w:tc>
        <w:tc>
          <w:tcPr>
            <w:tcW w:w="1842" w:type="dxa"/>
          </w:tcPr>
          <w:p w14:paraId="4090BD58" w14:textId="77777777" w:rsidR="00211143" w:rsidRPr="00A918B0" w:rsidRDefault="00211143" w:rsidP="00B657DC">
            <w:pPr>
              <w:jc w:val="center"/>
              <w:rPr>
                <w:sz w:val="24"/>
                <w:szCs w:val="24"/>
              </w:rPr>
            </w:pPr>
          </w:p>
        </w:tc>
        <w:tc>
          <w:tcPr>
            <w:tcW w:w="1985" w:type="dxa"/>
          </w:tcPr>
          <w:p w14:paraId="0BBCA420" w14:textId="77777777" w:rsidR="00211143" w:rsidRPr="00A918B0" w:rsidRDefault="00211143" w:rsidP="00B657DC">
            <w:pPr>
              <w:jc w:val="center"/>
              <w:rPr>
                <w:sz w:val="24"/>
                <w:szCs w:val="24"/>
              </w:rPr>
            </w:pPr>
          </w:p>
        </w:tc>
      </w:tr>
      <w:tr w:rsidR="00211143" w:rsidRPr="00A918B0" w14:paraId="40309030" w14:textId="77777777" w:rsidTr="00B657DC">
        <w:trPr>
          <w:trHeight w:val="558"/>
        </w:trPr>
        <w:tc>
          <w:tcPr>
            <w:tcW w:w="709" w:type="dxa"/>
            <w:vAlign w:val="center"/>
          </w:tcPr>
          <w:p w14:paraId="6287B1D4" w14:textId="77777777" w:rsidR="00211143" w:rsidRPr="00A918B0" w:rsidRDefault="00211143" w:rsidP="00B657DC">
            <w:pPr>
              <w:jc w:val="center"/>
              <w:rPr>
                <w:sz w:val="24"/>
                <w:szCs w:val="24"/>
              </w:rPr>
            </w:pPr>
            <w:r w:rsidRPr="00A918B0">
              <w:rPr>
                <w:sz w:val="24"/>
                <w:szCs w:val="24"/>
              </w:rPr>
              <w:t>2.</w:t>
            </w:r>
          </w:p>
        </w:tc>
        <w:tc>
          <w:tcPr>
            <w:tcW w:w="5279" w:type="dxa"/>
          </w:tcPr>
          <w:p w14:paraId="0ABE09E8" w14:textId="77777777" w:rsidR="00211143" w:rsidRPr="00A918B0" w:rsidRDefault="00211143" w:rsidP="00B657DC">
            <w:pPr>
              <w:rPr>
                <w:sz w:val="24"/>
                <w:szCs w:val="24"/>
              </w:rPr>
            </w:pPr>
            <w:r w:rsidRPr="00A918B0">
              <w:rPr>
                <w:sz w:val="24"/>
                <w:szCs w:val="24"/>
              </w:rPr>
              <w:t>Нарахування на заробітну плату відповідно до законодавства України</w:t>
            </w:r>
          </w:p>
        </w:tc>
        <w:tc>
          <w:tcPr>
            <w:tcW w:w="1842" w:type="dxa"/>
          </w:tcPr>
          <w:p w14:paraId="378EAE5F" w14:textId="77777777" w:rsidR="00211143" w:rsidRPr="00A918B0" w:rsidRDefault="00211143" w:rsidP="00B657DC">
            <w:pPr>
              <w:jc w:val="center"/>
              <w:rPr>
                <w:sz w:val="24"/>
                <w:szCs w:val="24"/>
              </w:rPr>
            </w:pPr>
          </w:p>
        </w:tc>
        <w:tc>
          <w:tcPr>
            <w:tcW w:w="1985" w:type="dxa"/>
          </w:tcPr>
          <w:p w14:paraId="77C448FA" w14:textId="77777777" w:rsidR="00211143" w:rsidRPr="00A918B0" w:rsidRDefault="00211143" w:rsidP="00B657DC">
            <w:pPr>
              <w:jc w:val="center"/>
              <w:rPr>
                <w:sz w:val="24"/>
                <w:szCs w:val="24"/>
              </w:rPr>
            </w:pPr>
          </w:p>
        </w:tc>
      </w:tr>
      <w:tr w:rsidR="00211143" w:rsidRPr="00A918B0" w14:paraId="22C4AD75" w14:textId="77777777" w:rsidTr="00B657DC">
        <w:trPr>
          <w:trHeight w:val="533"/>
        </w:trPr>
        <w:tc>
          <w:tcPr>
            <w:tcW w:w="709" w:type="dxa"/>
            <w:vAlign w:val="center"/>
          </w:tcPr>
          <w:p w14:paraId="22185489" w14:textId="77777777" w:rsidR="00211143" w:rsidRPr="00A918B0" w:rsidRDefault="00211143" w:rsidP="00B657DC">
            <w:pPr>
              <w:jc w:val="center"/>
              <w:rPr>
                <w:sz w:val="24"/>
                <w:szCs w:val="24"/>
              </w:rPr>
            </w:pPr>
            <w:r w:rsidRPr="00A918B0">
              <w:rPr>
                <w:sz w:val="24"/>
                <w:szCs w:val="24"/>
              </w:rPr>
              <w:t>3.</w:t>
            </w:r>
          </w:p>
        </w:tc>
        <w:tc>
          <w:tcPr>
            <w:tcW w:w="5279" w:type="dxa"/>
          </w:tcPr>
          <w:p w14:paraId="1A6FD01B" w14:textId="77777777" w:rsidR="00211143" w:rsidRPr="00A918B0" w:rsidRDefault="00211143" w:rsidP="00B657DC">
            <w:pPr>
              <w:rPr>
                <w:sz w:val="24"/>
                <w:szCs w:val="24"/>
              </w:rPr>
            </w:pPr>
            <w:r w:rsidRPr="00A918B0">
              <w:rPr>
                <w:sz w:val="24"/>
                <w:szCs w:val="24"/>
              </w:rPr>
              <w:t>Суми податків, зборів та інших обов'язкових платежів, відповідно до законодавства України (ПДВ __%)</w:t>
            </w:r>
          </w:p>
        </w:tc>
        <w:tc>
          <w:tcPr>
            <w:tcW w:w="1842" w:type="dxa"/>
          </w:tcPr>
          <w:p w14:paraId="4E8F6876" w14:textId="77777777" w:rsidR="00211143" w:rsidRPr="00A918B0" w:rsidRDefault="00211143" w:rsidP="00B657DC">
            <w:pPr>
              <w:jc w:val="center"/>
              <w:rPr>
                <w:sz w:val="24"/>
                <w:szCs w:val="24"/>
              </w:rPr>
            </w:pPr>
          </w:p>
        </w:tc>
        <w:tc>
          <w:tcPr>
            <w:tcW w:w="1985" w:type="dxa"/>
          </w:tcPr>
          <w:p w14:paraId="6EA749BC" w14:textId="77777777" w:rsidR="00211143" w:rsidRPr="00A918B0" w:rsidRDefault="00211143" w:rsidP="00B657DC">
            <w:pPr>
              <w:jc w:val="center"/>
              <w:rPr>
                <w:sz w:val="24"/>
                <w:szCs w:val="24"/>
              </w:rPr>
            </w:pPr>
          </w:p>
        </w:tc>
      </w:tr>
      <w:tr w:rsidR="00211143" w:rsidRPr="00A918B0" w14:paraId="65DD02ED" w14:textId="77777777" w:rsidTr="00B657DC">
        <w:trPr>
          <w:trHeight w:val="287"/>
        </w:trPr>
        <w:tc>
          <w:tcPr>
            <w:tcW w:w="709" w:type="dxa"/>
            <w:vAlign w:val="center"/>
          </w:tcPr>
          <w:p w14:paraId="6E3F143A" w14:textId="77777777" w:rsidR="00211143" w:rsidRPr="00A918B0" w:rsidRDefault="00211143" w:rsidP="00B657DC">
            <w:pPr>
              <w:jc w:val="center"/>
              <w:rPr>
                <w:sz w:val="24"/>
                <w:szCs w:val="24"/>
              </w:rPr>
            </w:pPr>
            <w:r w:rsidRPr="00A918B0">
              <w:rPr>
                <w:sz w:val="24"/>
                <w:szCs w:val="24"/>
              </w:rPr>
              <w:t>4.</w:t>
            </w:r>
          </w:p>
        </w:tc>
        <w:tc>
          <w:tcPr>
            <w:tcW w:w="5279" w:type="dxa"/>
          </w:tcPr>
          <w:p w14:paraId="04F7F427" w14:textId="77777777" w:rsidR="00211143" w:rsidRPr="00A918B0" w:rsidRDefault="00211143" w:rsidP="00B657DC">
            <w:pPr>
              <w:rPr>
                <w:sz w:val="24"/>
                <w:szCs w:val="24"/>
              </w:rPr>
            </w:pPr>
            <w:r w:rsidRPr="00A918B0">
              <w:rPr>
                <w:sz w:val="24"/>
                <w:szCs w:val="24"/>
              </w:rPr>
              <w:t>Надання витратних матеріалів</w:t>
            </w:r>
          </w:p>
        </w:tc>
        <w:tc>
          <w:tcPr>
            <w:tcW w:w="1842" w:type="dxa"/>
          </w:tcPr>
          <w:p w14:paraId="375E320B" w14:textId="77777777" w:rsidR="00211143" w:rsidRPr="00A918B0" w:rsidRDefault="00211143" w:rsidP="00B657DC">
            <w:pPr>
              <w:jc w:val="center"/>
              <w:rPr>
                <w:sz w:val="24"/>
                <w:szCs w:val="24"/>
              </w:rPr>
            </w:pPr>
          </w:p>
        </w:tc>
        <w:tc>
          <w:tcPr>
            <w:tcW w:w="1985" w:type="dxa"/>
          </w:tcPr>
          <w:p w14:paraId="33B29A7A" w14:textId="77777777" w:rsidR="00211143" w:rsidRPr="00A918B0" w:rsidRDefault="00211143" w:rsidP="00B657DC">
            <w:pPr>
              <w:jc w:val="center"/>
              <w:rPr>
                <w:sz w:val="24"/>
                <w:szCs w:val="24"/>
              </w:rPr>
            </w:pPr>
          </w:p>
        </w:tc>
      </w:tr>
      <w:tr w:rsidR="00211143" w:rsidRPr="00A918B0" w14:paraId="051A0860" w14:textId="77777777" w:rsidTr="00B657DC">
        <w:trPr>
          <w:trHeight w:val="279"/>
        </w:trPr>
        <w:tc>
          <w:tcPr>
            <w:tcW w:w="709" w:type="dxa"/>
            <w:vAlign w:val="center"/>
          </w:tcPr>
          <w:p w14:paraId="6AC6184F" w14:textId="77777777" w:rsidR="00211143" w:rsidRPr="00A918B0" w:rsidRDefault="00211143" w:rsidP="00B657DC">
            <w:pPr>
              <w:jc w:val="center"/>
              <w:rPr>
                <w:sz w:val="24"/>
                <w:szCs w:val="24"/>
              </w:rPr>
            </w:pPr>
            <w:r w:rsidRPr="00A918B0">
              <w:rPr>
                <w:sz w:val="24"/>
                <w:szCs w:val="24"/>
              </w:rPr>
              <w:t>5.</w:t>
            </w:r>
          </w:p>
        </w:tc>
        <w:tc>
          <w:tcPr>
            <w:tcW w:w="5279" w:type="dxa"/>
          </w:tcPr>
          <w:p w14:paraId="4C9F8336" w14:textId="77777777" w:rsidR="00211143" w:rsidRPr="00A918B0" w:rsidRDefault="00211143" w:rsidP="00B657DC">
            <w:pPr>
              <w:rPr>
                <w:sz w:val="24"/>
                <w:szCs w:val="24"/>
              </w:rPr>
            </w:pPr>
            <w:r w:rsidRPr="00A918B0">
              <w:rPr>
                <w:sz w:val="24"/>
                <w:szCs w:val="24"/>
              </w:rPr>
              <w:t>Адміністративні витрати</w:t>
            </w:r>
          </w:p>
        </w:tc>
        <w:tc>
          <w:tcPr>
            <w:tcW w:w="1842" w:type="dxa"/>
          </w:tcPr>
          <w:p w14:paraId="1E7999D8" w14:textId="77777777" w:rsidR="00211143" w:rsidRPr="00A918B0" w:rsidRDefault="00211143" w:rsidP="00B657DC">
            <w:pPr>
              <w:jc w:val="center"/>
              <w:rPr>
                <w:sz w:val="24"/>
                <w:szCs w:val="24"/>
              </w:rPr>
            </w:pPr>
          </w:p>
        </w:tc>
        <w:tc>
          <w:tcPr>
            <w:tcW w:w="1985" w:type="dxa"/>
          </w:tcPr>
          <w:p w14:paraId="3A0FA42C" w14:textId="77777777" w:rsidR="00211143" w:rsidRPr="00A918B0" w:rsidRDefault="00211143" w:rsidP="00B657DC">
            <w:pPr>
              <w:jc w:val="center"/>
              <w:rPr>
                <w:sz w:val="24"/>
                <w:szCs w:val="24"/>
              </w:rPr>
            </w:pPr>
          </w:p>
        </w:tc>
      </w:tr>
      <w:tr w:rsidR="00211143" w:rsidRPr="00A918B0" w14:paraId="58B9302A" w14:textId="77777777" w:rsidTr="00B657DC">
        <w:trPr>
          <w:trHeight w:val="276"/>
        </w:trPr>
        <w:tc>
          <w:tcPr>
            <w:tcW w:w="709" w:type="dxa"/>
            <w:vAlign w:val="center"/>
          </w:tcPr>
          <w:p w14:paraId="52BFFCED" w14:textId="77777777" w:rsidR="00211143" w:rsidRPr="00A918B0" w:rsidRDefault="00211143" w:rsidP="00B657DC">
            <w:pPr>
              <w:jc w:val="center"/>
              <w:rPr>
                <w:sz w:val="24"/>
                <w:szCs w:val="24"/>
              </w:rPr>
            </w:pPr>
            <w:r w:rsidRPr="00A918B0">
              <w:rPr>
                <w:sz w:val="24"/>
                <w:szCs w:val="24"/>
              </w:rPr>
              <w:t>6.</w:t>
            </w:r>
          </w:p>
        </w:tc>
        <w:tc>
          <w:tcPr>
            <w:tcW w:w="5279" w:type="dxa"/>
          </w:tcPr>
          <w:p w14:paraId="2A56F6D3" w14:textId="77777777" w:rsidR="00211143" w:rsidRPr="00A918B0" w:rsidRDefault="00211143" w:rsidP="00B657DC">
            <w:pPr>
              <w:rPr>
                <w:sz w:val="24"/>
                <w:szCs w:val="24"/>
              </w:rPr>
            </w:pPr>
            <w:r w:rsidRPr="00A918B0">
              <w:rPr>
                <w:sz w:val="24"/>
                <w:szCs w:val="24"/>
              </w:rPr>
              <w:t xml:space="preserve">Прибуток </w:t>
            </w:r>
          </w:p>
        </w:tc>
        <w:tc>
          <w:tcPr>
            <w:tcW w:w="1842" w:type="dxa"/>
          </w:tcPr>
          <w:p w14:paraId="6547D79D" w14:textId="77777777" w:rsidR="00211143" w:rsidRPr="00A918B0" w:rsidRDefault="00211143" w:rsidP="00B657DC">
            <w:pPr>
              <w:jc w:val="center"/>
              <w:rPr>
                <w:sz w:val="24"/>
                <w:szCs w:val="24"/>
              </w:rPr>
            </w:pPr>
          </w:p>
        </w:tc>
        <w:tc>
          <w:tcPr>
            <w:tcW w:w="1985" w:type="dxa"/>
          </w:tcPr>
          <w:p w14:paraId="10278F82" w14:textId="77777777" w:rsidR="00211143" w:rsidRPr="00A918B0" w:rsidRDefault="00211143" w:rsidP="00B657DC">
            <w:pPr>
              <w:jc w:val="center"/>
              <w:rPr>
                <w:sz w:val="24"/>
                <w:szCs w:val="24"/>
              </w:rPr>
            </w:pPr>
          </w:p>
        </w:tc>
      </w:tr>
      <w:tr w:rsidR="00211143" w:rsidRPr="00A918B0" w14:paraId="26F3A976" w14:textId="77777777" w:rsidTr="00B657DC">
        <w:trPr>
          <w:trHeight w:val="266"/>
        </w:trPr>
        <w:tc>
          <w:tcPr>
            <w:tcW w:w="709" w:type="dxa"/>
            <w:vAlign w:val="center"/>
          </w:tcPr>
          <w:p w14:paraId="53798F1A" w14:textId="77777777" w:rsidR="00211143" w:rsidRPr="00A918B0" w:rsidRDefault="00211143" w:rsidP="00B657DC">
            <w:pPr>
              <w:jc w:val="center"/>
              <w:rPr>
                <w:b/>
                <w:sz w:val="24"/>
                <w:szCs w:val="24"/>
              </w:rPr>
            </w:pPr>
          </w:p>
        </w:tc>
        <w:tc>
          <w:tcPr>
            <w:tcW w:w="5279" w:type="dxa"/>
          </w:tcPr>
          <w:p w14:paraId="7973BC19" w14:textId="77777777" w:rsidR="00211143" w:rsidRPr="00A918B0" w:rsidRDefault="00211143" w:rsidP="00B657DC">
            <w:pPr>
              <w:rPr>
                <w:b/>
                <w:sz w:val="24"/>
                <w:szCs w:val="24"/>
              </w:rPr>
            </w:pPr>
            <w:r w:rsidRPr="00A918B0">
              <w:rPr>
                <w:b/>
                <w:sz w:val="24"/>
                <w:szCs w:val="24"/>
              </w:rPr>
              <w:t>Разом по договору з ПДВ</w:t>
            </w:r>
          </w:p>
        </w:tc>
        <w:tc>
          <w:tcPr>
            <w:tcW w:w="1842" w:type="dxa"/>
          </w:tcPr>
          <w:p w14:paraId="6803FB3F" w14:textId="77777777" w:rsidR="00211143" w:rsidRPr="00A918B0" w:rsidRDefault="00211143" w:rsidP="00B657DC">
            <w:pPr>
              <w:jc w:val="center"/>
              <w:rPr>
                <w:b/>
                <w:sz w:val="24"/>
                <w:szCs w:val="24"/>
              </w:rPr>
            </w:pPr>
          </w:p>
        </w:tc>
        <w:tc>
          <w:tcPr>
            <w:tcW w:w="1985" w:type="dxa"/>
          </w:tcPr>
          <w:p w14:paraId="7BCA9CF0" w14:textId="77777777" w:rsidR="00211143" w:rsidRPr="00A918B0" w:rsidRDefault="00211143" w:rsidP="00B657DC">
            <w:pPr>
              <w:jc w:val="center"/>
              <w:rPr>
                <w:b/>
                <w:sz w:val="24"/>
                <w:szCs w:val="24"/>
              </w:rPr>
            </w:pPr>
          </w:p>
        </w:tc>
      </w:tr>
    </w:tbl>
    <w:p w14:paraId="6CB8DA86" w14:textId="77777777" w:rsidR="00211143" w:rsidRPr="00A918B0" w:rsidRDefault="00211143" w:rsidP="00211143">
      <w:pPr>
        <w:rPr>
          <w:sz w:val="24"/>
          <w:szCs w:val="24"/>
        </w:rPr>
      </w:pPr>
    </w:p>
    <w:p w14:paraId="0AA42B89" w14:textId="77777777" w:rsidR="00211143" w:rsidRDefault="00211143" w:rsidP="00211143">
      <w:pPr>
        <w:spacing w:line="276" w:lineRule="auto"/>
        <w:ind w:left="720"/>
        <w:contextualSpacing/>
        <w:rPr>
          <w:rFonts w:eastAsia="Arial"/>
          <w:color w:val="000000"/>
          <w:sz w:val="24"/>
          <w:szCs w:val="24"/>
          <w:lang w:val="ru-RU"/>
        </w:rPr>
      </w:pPr>
      <w:r w:rsidRPr="00A918B0">
        <w:rPr>
          <w:rFonts w:eastAsia="Arial"/>
          <w:color w:val="000000"/>
          <w:sz w:val="24"/>
          <w:szCs w:val="24"/>
          <w:lang w:val="ru-RU"/>
        </w:rPr>
        <w:t>*</w:t>
      </w:r>
      <w:proofErr w:type="spellStart"/>
      <w:r w:rsidRPr="00A918B0">
        <w:rPr>
          <w:rFonts w:eastAsia="Arial"/>
          <w:color w:val="000000"/>
          <w:sz w:val="24"/>
          <w:szCs w:val="24"/>
          <w:lang w:val="ru-RU"/>
        </w:rPr>
        <w:t>Розрахунок</w:t>
      </w:r>
      <w:proofErr w:type="spellEnd"/>
      <w:r w:rsidRPr="00A918B0">
        <w:rPr>
          <w:rFonts w:eastAsia="Arial"/>
          <w:color w:val="000000"/>
          <w:sz w:val="24"/>
          <w:szCs w:val="24"/>
          <w:lang w:val="ru-RU"/>
        </w:rPr>
        <w:t xml:space="preserve"> </w:t>
      </w:r>
      <w:proofErr w:type="spellStart"/>
      <w:r w:rsidRPr="00A918B0">
        <w:rPr>
          <w:rFonts w:eastAsia="Arial"/>
          <w:color w:val="000000"/>
          <w:sz w:val="24"/>
          <w:szCs w:val="24"/>
          <w:lang w:val="ru-RU"/>
        </w:rPr>
        <w:t>вартості</w:t>
      </w:r>
      <w:proofErr w:type="spellEnd"/>
      <w:r w:rsidRPr="00A918B0">
        <w:rPr>
          <w:rFonts w:eastAsia="Arial"/>
          <w:color w:val="000000"/>
          <w:sz w:val="24"/>
          <w:szCs w:val="24"/>
          <w:lang w:val="ru-RU"/>
        </w:rPr>
        <w:t xml:space="preserve"> повинен бути </w:t>
      </w:r>
      <w:proofErr w:type="spellStart"/>
      <w:r w:rsidRPr="00A918B0">
        <w:rPr>
          <w:rFonts w:eastAsia="Arial"/>
          <w:color w:val="000000"/>
          <w:sz w:val="24"/>
          <w:szCs w:val="24"/>
          <w:lang w:val="ru-RU"/>
        </w:rPr>
        <w:t>розроблений</w:t>
      </w:r>
      <w:proofErr w:type="spellEnd"/>
      <w:r w:rsidRPr="00A918B0">
        <w:rPr>
          <w:rFonts w:eastAsia="Arial"/>
          <w:color w:val="000000"/>
          <w:sz w:val="24"/>
          <w:szCs w:val="24"/>
          <w:lang w:val="ru-RU"/>
        </w:rPr>
        <w:t xml:space="preserve"> по кожному </w:t>
      </w:r>
      <w:proofErr w:type="spellStart"/>
      <w:r w:rsidRPr="00A918B0">
        <w:rPr>
          <w:rFonts w:eastAsia="Arial"/>
          <w:color w:val="000000"/>
          <w:sz w:val="24"/>
          <w:szCs w:val="24"/>
          <w:lang w:val="ru-RU"/>
        </w:rPr>
        <w:t>об’єкту</w:t>
      </w:r>
      <w:proofErr w:type="spellEnd"/>
      <w:r w:rsidRPr="00A918B0">
        <w:rPr>
          <w:rFonts w:eastAsia="Arial"/>
          <w:color w:val="000000"/>
          <w:sz w:val="24"/>
          <w:szCs w:val="24"/>
          <w:lang w:val="ru-RU"/>
        </w:rPr>
        <w:t xml:space="preserve"> </w:t>
      </w:r>
      <w:proofErr w:type="spellStart"/>
      <w:r w:rsidRPr="00A918B0">
        <w:rPr>
          <w:rFonts w:eastAsia="Arial"/>
          <w:color w:val="000000"/>
          <w:sz w:val="24"/>
          <w:szCs w:val="24"/>
          <w:lang w:val="ru-RU"/>
        </w:rPr>
        <w:t>Замовника</w:t>
      </w:r>
      <w:proofErr w:type="spellEnd"/>
    </w:p>
    <w:p w14:paraId="6A4D9350" w14:textId="77777777" w:rsidR="007A5F2F" w:rsidRDefault="007A5F2F" w:rsidP="00211143">
      <w:pPr>
        <w:spacing w:line="276" w:lineRule="auto"/>
        <w:ind w:left="720"/>
        <w:contextualSpacing/>
        <w:rPr>
          <w:rFonts w:eastAsia="Arial"/>
          <w:color w:val="000000"/>
          <w:sz w:val="24"/>
          <w:szCs w:val="24"/>
          <w:lang w:val="ru-RU"/>
        </w:rPr>
      </w:pPr>
    </w:p>
    <w:p w14:paraId="343F2730" w14:textId="77777777" w:rsidR="00211143" w:rsidRPr="00A918B0" w:rsidRDefault="00211143" w:rsidP="00211143">
      <w:pPr>
        <w:tabs>
          <w:tab w:val="num" w:pos="0"/>
        </w:tabs>
        <w:contextualSpacing/>
        <w:jc w:val="right"/>
        <w:rPr>
          <w:b/>
          <w:sz w:val="24"/>
          <w:szCs w:val="24"/>
        </w:rPr>
      </w:pPr>
      <w:r w:rsidRPr="00A918B0">
        <w:rPr>
          <w:b/>
          <w:sz w:val="24"/>
          <w:szCs w:val="24"/>
        </w:rPr>
        <w:lastRenderedPageBreak/>
        <w:t>Додаток №2</w:t>
      </w:r>
    </w:p>
    <w:p w14:paraId="75CF3C6B" w14:textId="77777777" w:rsidR="00211143" w:rsidRPr="00A918B0" w:rsidRDefault="00211143" w:rsidP="00211143">
      <w:pPr>
        <w:ind w:left="6521" w:right="-2"/>
        <w:contextualSpacing/>
        <w:rPr>
          <w:b/>
          <w:sz w:val="24"/>
          <w:szCs w:val="24"/>
        </w:rPr>
      </w:pPr>
      <w:r w:rsidRPr="00A918B0">
        <w:rPr>
          <w:b/>
          <w:sz w:val="24"/>
          <w:szCs w:val="24"/>
        </w:rPr>
        <w:t xml:space="preserve">     до тендерної документації</w:t>
      </w:r>
    </w:p>
    <w:p w14:paraId="2A4DC8DD" w14:textId="77777777" w:rsidR="00211143" w:rsidRPr="00A918B0" w:rsidRDefault="00211143" w:rsidP="00211143">
      <w:pPr>
        <w:contextualSpacing/>
        <w:jc w:val="right"/>
        <w:rPr>
          <w:sz w:val="24"/>
          <w:szCs w:val="24"/>
        </w:rPr>
      </w:pPr>
    </w:p>
    <w:p w14:paraId="051F80A9" w14:textId="77777777" w:rsidR="00211143" w:rsidRPr="00A918B0" w:rsidRDefault="00211143" w:rsidP="00211143">
      <w:pPr>
        <w:ind w:firstLine="567"/>
        <w:contextualSpacing/>
        <w:jc w:val="center"/>
        <w:rPr>
          <w:b/>
          <w:sz w:val="24"/>
          <w:szCs w:val="24"/>
        </w:rPr>
      </w:pPr>
      <w:r w:rsidRPr="00A918B0">
        <w:rPr>
          <w:b/>
          <w:sz w:val="24"/>
          <w:szCs w:val="24"/>
        </w:rPr>
        <w:t>ДОГОВІР № ______</w:t>
      </w:r>
    </w:p>
    <w:p w14:paraId="2497739E" w14:textId="77777777" w:rsidR="00211143" w:rsidRPr="00A918B0" w:rsidRDefault="00211143" w:rsidP="00211143">
      <w:pPr>
        <w:ind w:firstLine="567"/>
        <w:contextualSpacing/>
        <w:jc w:val="center"/>
        <w:rPr>
          <w:b/>
          <w:sz w:val="24"/>
          <w:szCs w:val="24"/>
        </w:rPr>
      </w:pPr>
    </w:p>
    <w:p w14:paraId="613B2BEB" w14:textId="4E90E023" w:rsidR="00211143" w:rsidRPr="00A918B0" w:rsidRDefault="00211143" w:rsidP="00211143">
      <w:pPr>
        <w:contextualSpacing/>
        <w:jc w:val="both"/>
        <w:rPr>
          <w:b/>
          <w:bCs/>
          <w:sz w:val="24"/>
          <w:szCs w:val="24"/>
        </w:rPr>
      </w:pPr>
      <w:r w:rsidRPr="00A918B0">
        <w:rPr>
          <w:b/>
          <w:bCs/>
          <w:sz w:val="24"/>
          <w:szCs w:val="24"/>
        </w:rPr>
        <w:t>м. Вінниця</w:t>
      </w:r>
      <w:r w:rsidRPr="00A918B0">
        <w:rPr>
          <w:b/>
          <w:bCs/>
          <w:sz w:val="24"/>
          <w:szCs w:val="24"/>
        </w:rPr>
        <w:tab/>
      </w:r>
      <w:r w:rsidRPr="00A918B0">
        <w:rPr>
          <w:b/>
          <w:bCs/>
          <w:sz w:val="24"/>
          <w:szCs w:val="24"/>
        </w:rPr>
        <w:tab/>
      </w:r>
      <w:r w:rsidRPr="00A918B0">
        <w:rPr>
          <w:b/>
          <w:bCs/>
          <w:sz w:val="24"/>
          <w:szCs w:val="24"/>
        </w:rPr>
        <w:tab/>
      </w:r>
      <w:r w:rsidRPr="00A918B0">
        <w:rPr>
          <w:b/>
          <w:bCs/>
          <w:sz w:val="24"/>
          <w:szCs w:val="24"/>
        </w:rPr>
        <w:tab/>
      </w:r>
      <w:r w:rsidRPr="00A918B0">
        <w:rPr>
          <w:b/>
          <w:bCs/>
          <w:sz w:val="24"/>
          <w:szCs w:val="24"/>
        </w:rPr>
        <w:tab/>
        <w:t xml:space="preserve">                            "___" ___________2023 р.</w:t>
      </w:r>
    </w:p>
    <w:p w14:paraId="3610C710" w14:textId="77777777" w:rsidR="00211143" w:rsidRPr="00A918B0" w:rsidRDefault="00211143" w:rsidP="00211143">
      <w:pPr>
        <w:ind w:firstLine="567"/>
        <w:contextualSpacing/>
        <w:jc w:val="both"/>
        <w:rPr>
          <w:b/>
          <w:bCs/>
          <w:sz w:val="24"/>
          <w:szCs w:val="24"/>
        </w:rPr>
      </w:pPr>
      <w:r w:rsidRPr="00A918B0">
        <w:rPr>
          <w:b/>
          <w:bCs/>
          <w:sz w:val="24"/>
          <w:szCs w:val="24"/>
        </w:rPr>
        <w:t> </w:t>
      </w:r>
    </w:p>
    <w:p w14:paraId="3CB191D8" w14:textId="763EFFD1" w:rsidR="00211143" w:rsidRPr="00A918B0" w:rsidRDefault="00211143" w:rsidP="00211143">
      <w:pPr>
        <w:ind w:firstLine="567"/>
        <w:contextualSpacing/>
        <w:jc w:val="both"/>
        <w:rPr>
          <w:rFonts w:eastAsia="Calibri"/>
          <w:sz w:val="24"/>
          <w:szCs w:val="24"/>
          <w:lang w:eastAsia="en-US"/>
        </w:rPr>
      </w:pPr>
      <w:r w:rsidRPr="00A918B0">
        <w:rPr>
          <w:rFonts w:eastAsia="Calibri"/>
          <w:sz w:val="24"/>
          <w:szCs w:val="24"/>
          <w:lang w:eastAsia="en-US"/>
        </w:rPr>
        <w:t>Головне управління Пенсійного фонду України у Вінницькій області, в особі заступника начальника Головного управління _______________________________________________</w:t>
      </w:r>
      <w:r w:rsidRPr="00A918B0">
        <w:rPr>
          <w:rFonts w:eastAsia="Calibri"/>
          <w:noProof/>
          <w:sz w:val="24"/>
          <w:szCs w:val="24"/>
          <w:lang w:eastAsia="en-US"/>
        </w:rPr>
        <w:t xml:space="preserve">, </w:t>
      </w:r>
      <w:r w:rsidRPr="00A918B0">
        <w:rPr>
          <w:rFonts w:eastAsia="Calibri"/>
          <w:sz w:val="24"/>
          <w:szCs w:val="24"/>
          <w:lang w:eastAsia="en-US"/>
        </w:rPr>
        <w:t>надалі – «Замовник»</w:t>
      </w:r>
      <w:r w:rsidRPr="00A918B0">
        <w:rPr>
          <w:rFonts w:eastAsia="Calibri"/>
          <w:noProof/>
          <w:sz w:val="24"/>
          <w:szCs w:val="24"/>
          <w:lang w:eastAsia="en-US"/>
        </w:rPr>
        <w:t>,</w:t>
      </w:r>
      <w:r w:rsidRPr="00A918B0">
        <w:rPr>
          <w:rFonts w:eastAsia="Calibri"/>
          <w:sz w:val="24"/>
          <w:szCs w:val="24"/>
          <w:lang w:eastAsia="en-US"/>
        </w:rPr>
        <w:t xml:space="preserve"> як___ </w:t>
      </w:r>
      <w:r w:rsidRPr="00A918B0">
        <w:rPr>
          <w:rFonts w:eastAsia="Calibri"/>
          <w:noProof/>
          <w:sz w:val="24"/>
          <w:szCs w:val="24"/>
          <w:lang w:eastAsia="en-US"/>
        </w:rPr>
        <w:t>діє на підставі Положення про головні управління Пенсійного фонду України в Автономній Республіці Крим, областях, містах Києві та Севастополі</w:t>
      </w:r>
      <w:r w:rsidRPr="00A918B0">
        <w:rPr>
          <w:rFonts w:eastAsia="Calibri"/>
          <w:sz w:val="24"/>
          <w:szCs w:val="24"/>
          <w:lang w:eastAsia="en-US"/>
        </w:rPr>
        <w:t>, затвердженого постановою правління Пенсійного фонду України  22.12.2014 №28-2 зареєстрованого в Міністерстві юстиції України 15.01.2015 за №40/26485(зі змінами) та наказу Головного управління від 02.01.2023 №1, з однієї сторони, і</w:t>
      </w:r>
    </w:p>
    <w:p w14:paraId="0334EDEE" w14:textId="77777777" w:rsidR="00211143" w:rsidRPr="00A918B0" w:rsidRDefault="00211143" w:rsidP="00211143">
      <w:pPr>
        <w:ind w:firstLine="567"/>
        <w:contextualSpacing/>
        <w:jc w:val="both"/>
        <w:rPr>
          <w:rFonts w:eastAsia="Calibri"/>
          <w:sz w:val="24"/>
          <w:szCs w:val="24"/>
          <w:lang w:eastAsia="en-US"/>
        </w:rPr>
      </w:pPr>
      <w:r w:rsidRPr="00A918B0">
        <w:rPr>
          <w:rFonts w:eastAsia="Calibri"/>
          <w:sz w:val="24"/>
          <w:szCs w:val="24"/>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14:paraId="20986A80" w14:textId="77777777" w:rsidR="00211143" w:rsidRPr="00A918B0" w:rsidRDefault="00211143" w:rsidP="00211143">
      <w:pPr>
        <w:ind w:firstLine="567"/>
        <w:contextualSpacing/>
        <w:jc w:val="both"/>
        <w:rPr>
          <w:rFonts w:eastAsia="Calibri"/>
          <w:sz w:val="24"/>
          <w:szCs w:val="24"/>
          <w:lang w:eastAsia="en-US"/>
        </w:rPr>
      </w:pPr>
      <w:r w:rsidRPr="00A918B0">
        <w:rPr>
          <w:rFonts w:eastAsia="Calibri"/>
          <w:sz w:val="24"/>
          <w:szCs w:val="24"/>
          <w:lang w:eastAsia="en-US"/>
        </w:rPr>
        <w:t>на підставі рішення уповноваженої особи Головного управління Пенсійного фонду України у Вінницькій області (протокол №____ від ____________20___ року), уклали цей договір (далі - Договір) про наступне:</w:t>
      </w:r>
    </w:p>
    <w:p w14:paraId="123A7C55" w14:textId="77777777" w:rsidR="00211143" w:rsidRPr="00A918B0" w:rsidRDefault="00211143" w:rsidP="00211143">
      <w:pPr>
        <w:ind w:firstLine="567"/>
        <w:contextualSpacing/>
        <w:jc w:val="both"/>
        <w:rPr>
          <w:rFonts w:eastAsia="Calibri"/>
          <w:sz w:val="24"/>
          <w:szCs w:val="24"/>
          <w:lang w:eastAsia="en-US"/>
        </w:rPr>
      </w:pPr>
    </w:p>
    <w:p w14:paraId="68C08C76" w14:textId="77777777" w:rsidR="00211143" w:rsidRPr="00A918B0" w:rsidRDefault="00211143" w:rsidP="00211143">
      <w:pPr>
        <w:contextualSpacing/>
        <w:jc w:val="center"/>
        <w:rPr>
          <w:b/>
          <w:bCs/>
          <w:sz w:val="24"/>
          <w:szCs w:val="24"/>
        </w:rPr>
      </w:pPr>
      <w:r w:rsidRPr="00A918B0">
        <w:rPr>
          <w:b/>
          <w:bCs/>
          <w:sz w:val="24"/>
          <w:szCs w:val="24"/>
        </w:rPr>
        <w:t>І. ПРЕДМЕТ ДОГОВОРУ</w:t>
      </w:r>
    </w:p>
    <w:p w14:paraId="3DD984ED" w14:textId="77777777" w:rsidR="00211143" w:rsidRPr="00A918B0" w:rsidRDefault="00211143" w:rsidP="00211143">
      <w:pPr>
        <w:tabs>
          <w:tab w:val="left" w:pos="360"/>
        </w:tabs>
        <w:ind w:firstLine="567"/>
        <w:contextualSpacing/>
        <w:jc w:val="both"/>
        <w:rPr>
          <w:sz w:val="24"/>
          <w:szCs w:val="24"/>
        </w:rPr>
      </w:pPr>
      <w:r w:rsidRPr="00A918B0">
        <w:rPr>
          <w:sz w:val="24"/>
          <w:szCs w:val="24"/>
        </w:rPr>
        <w:t>1.1. Виконавець надає Замовнику послуги, зазначені у Додатках №1 та №2 Договору, далі – Послуги, а Замовник приймає Послуги та сплачує їх вартість.</w:t>
      </w:r>
    </w:p>
    <w:p w14:paraId="5CCD4DD0" w14:textId="0935AA46" w:rsidR="00211143" w:rsidRPr="00A918B0" w:rsidRDefault="00211143" w:rsidP="00211143">
      <w:pPr>
        <w:tabs>
          <w:tab w:val="left" w:pos="360"/>
        </w:tabs>
        <w:ind w:firstLine="567"/>
        <w:contextualSpacing/>
        <w:jc w:val="both"/>
        <w:rPr>
          <w:sz w:val="24"/>
          <w:szCs w:val="24"/>
        </w:rPr>
      </w:pPr>
      <w:r w:rsidRPr="00A918B0">
        <w:rPr>
          <w:sz w:val="24"/>
          <w:szCs w:val="24"/>
        </w:rPr>
        <w:t>1.2. Найменування предмету закупівлі: Послуги з прибирання офісних приміщень</w:t>
      </w:r>
      <w:r w:rsidR="003A272C">
        <w:rPr>
          <w:sz w:val="24"/>
          <w:szCs w:val="24"/>
        </w:rPr>
        <w:t xml:space="preserve"> та прибудинкової території</w:t>
      </w:r>
      <w:r w:rsidRPr="00A918B0">
        <w:rPr>
          <w:sz w:val="24"/>
          <w:szCs w:val="24"/>
        </w:rPr>
        <w:t xml:space="preserve"> (ДК 021:2015: 90910000 – 9 – Послуги з прибирання).</w:t>
      </w:r>
    </w:p>
    <w:p w14:paraId="4B2F1CF9" w14:textId="77777777" w:rsidR="00211143" w:rsidRPr="00A918B0" w:rsidRDefault="00211143" w:rsidP="00211143">
      <w:pPr>
        <w:tabs>
          <w:tab w:val="left" w:pos="360"/>
        </w:tabs>
        <w:ind w:firstLine="567"/>
        <w:contextualSpacing/>
        <w:jc w:val="both"/>
        <w:rPr>
          <w:sz w:val="24"/>
          <w:szCs w:val="24"/>
        </w:rPr>
      </w:pPr>
      <w:r w:rsidRPr="00A918B0">
        <w:rPr>
          <w:sz w:val="24"/>
          <w:szCs w:val="24"/>
        </w:rPr>
        <w:t>1.3. Обсяги закупівлі Послуг можуть бути зменшені залежно від реального фінансування видатків.</w:t>
      </w:r>
    </w:p>
    <w:p w14:paraId="69775253" w14:textId="77777777" w:rsidR="00211143" w:rsidRPr="00A918B0" w:rsidRDefault="00211143" w:rsidP="00211143">
      <w:pPr>
        <w:tabs>
          <w:tab w:val="left" w:pos="360"/>
        </w:tabs>
        <w:contextualSpacing/>
        <w:jc w:val="center"/>
        <w:rPr>
          <w:sz w:val="24"/>
          <w:szCs w:val="24"/>
        </w:rPr>
      </w:pPr>
      <w:r w:rsidRPr="00A918B0">
        <w:rPr>
          <w:b/>
          <w:bCs/>
          <w:sz w:val="24"/>
          <w:szCs w:val="24"/>
        </w:rPr>
        <w:t>ІІ. ЯКІСТЬ ПОСЛУГ</w:t>
      </w:r>
    </w:p>
    <w:p w14:paraId="219E1A23" w14:textId="77777777" w:rsidR="00211143" w:rsidRPr="00A918B0" w:rsidRDefault="00211143" w:rsidP="00211143">
      <w:pPr>
        <w:ind w:firstLine="567"/>
        <w:contextualSpacing/>
        <w:jc w:val="both"/>
        <w:rPr>
          <w:rFonts w:eastAsia="Calibri"/>
          <w:sz w:val="24"/>
          <w:szCs w:val="24"/>
          <w:lang w:eastAsia="en-US"/>
        </w:rPr>
      </w:pPr>
      <w:r w:rsidRPr="00A918B0">
        <w:rPr>
          <w:sz w:val="24"/>
          <w:szCs w:val="24"/>
        </w:rPr>
        <w:t xml:space="preserve">2.1. Виконавець повинен вчасно надавати Замовнику Послуги, якість яких відповідає вимогам нормативно-правових актів, технічних норм, Договору, забезпечувати неухильне дотримання своїми працівниками встановлених правил внутрішнього службового розпорядку та правил внутрішнього трудового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законодавством України, що стосуються надання таких послуг. </w:t>
      </w:r>
    </w:p>
    <w:p w14:paraId="495D7E57" w14:textId="77777777" w:rsidR="00211143" w:rsidRPr="00A918B0" w:rsidRDefault="00211143" w:rsidP="00211143">
      <w:pPr>
        <w:contextualSpacing/>
        <w:jc w:val="center"/>
        <w:rPr>
          <w:sz w:val="24"/>
          <w:szCs w:val="24"/>
        </w:rPr>
      </w:pPr>
    </w:p>
    <w:p w14:paraId="22C4B057" w14:textId="77777777" w:rsidR="00211143" w:rsidRPr="00A918B0" w:rsidRDefault="00211143" w:rsidP="00211143">
      <w:pPr>
        <w:contextualSpacing/>
        <w:jc w:val="center"/>
        <w:rPr>
          <w:sz w:val="24"/>
          <w:szCs w:val="24"/>
        </w:rPr>
      </w:pPr>
    </w:p>
    <w:p w14:paraId="6EADC02F" w14:textId="77777777" w:rsidR="00211143" w:rsidRPr="00A918B0" w:rsidRDefault="00211143" w:rsidP="00211143">
      <w:pPr>
        <w:contextualSpacing/>
        <w:jc w:val="center"/>
        <w:rPr>
          <w:sz w:val="24"/>
          <w:szCs w:val="24"/>
        </w:rPr>
      </w:pPr>
      <w:r w:rsidRPr="00A918B0">
        <w:rPr>
          <w:b/>
          <w:bCs/>
          <w:sz w:val="24"/>
          <w:szCs w:val="24"/>
        </w:rPr>
        <w:t>ІІІ. ЦІНА ДОГОВОРУ</w:t>
      </w:r>
    </w:p>
    <w:p w14:paraId="1AB2CF53" w14:textId="77777777" w:rsidR="00211143" w:rsidRPr="00A918B0" w:rsidRDefault="00211143" w:rsidP="00211143">
      <w:pPr>
        <w:ind w:firstLine="567"/>
        <w:contextualSpacing/>
        <w:jc w:val="both"/>
        <w:rPr>
          <w:sz w:val="24"/>
          <w:szCs w:val="24"/>
        </w:rPr>
      </w:pPr>
      <w:r w:rsidRPr="00A918B0">
        <w:rPr>
          <w:sz w:val="24"/>
          <w:szCs w:val="24"/>
        </w:rPr>
        <w:t>3.1. Ціна Договору становить ____________ грн (______________), в т. ч. ПДВ 20 % - _______________грн (_________________).</w:t>
      </w:r>
    </w:p>
    <w:p w14:paraId="58C86D8E" w14:textId="77777777" w:rsidR="00211143" w:rsidRPr="00A918B0" w:rsidRDefault="00211143" w:rsidP="00211143">
      <w:pPr>
        <w:ind w:firstLine="567"/>
        <w:contextualSpacing/>
        <w:jc w:val="both"/>
        <w:rPr>
          <w:sz w:val="24"/>
          <w:szCs w:val="24"/>
        </w:rPr>
      </w:pPr>
      <w:r w:rsidRPr="00A918B0">
        <w:rPr>
          <w:sz w:val="24"/>
          <w:szCs w:val="24"/>
        </w:rPr>
        <w:t>3.2. Ціна Послуг за місяць становить ___________ грн (_____________), в т. ч. ПДВ 20 % - _______________грн (_________________).</w:t>
      </w:r>
    </w:p>
    <w:p w14:paraId="1C1FC897" w14:textId="77777777" w:rsidR="00211143" w:rsidRPr="00A918B0" w:rsidRDefault="00211143" w:rsidP="00211143">
      <w:pPr>
        <w:ind w:firstLine="567"/>
        <w:contextualSpacing/>
        <w:jc w:val="both"/>
        <w:rPr>
          <w:sz w:val="24"/>
          <w:szCs w:val="24"/>
        </w:rPr>
      </w:pPr>
      <w:r w:rsidRPr="00A918B0">
        <w:rPr>
          <w:sz w:val="24"/>
          <w:szCs w:val="24"/>
        </w:rPr>
        <w:t xml:space="preserve">3.3. Ціна Договору встановлюється у національній грошовій одиниці та включає вартість інвентаря для прибирання, спецодягу, матеріалів та засобів, необхідних для надання послуги з прибирання, а саме: індивідуальних засобів захисту, миючих та дезінфікуючих засобів, засобів для очищення скла та догляду за меблями, пакетів для сміття, їх доставки до місця прибирання, податків, зборів та всіх інших витрат, що мають бути здійснені у зв'язку з виконанням Договору. </w:t>
      </w:r>
    </w:p>
    <w:p w14:paraId="0A5F00D5" w14:textId="77777777" w:rsidR="00211143" w:rsidRPr="00A918B0" w:rsidRDefault="00211143" w:rsidP="00211143">
      <w:pPr>
        <w:widowControl w:val="0"/>
        <w:ind w:left="567"/>
        <w:contextualSpacing/>
        <w:jc w:val="both"/>
        <w:rPr>
          <w:sz w:val="24"/>
          <w:szCs w:val="24"/>
        </w:rPr>
      </w:pPr>
      <w:r w:rsidRPr="00A918B0">
        <w:rPr>
          <w:sz w:val="24"/>
          <w:szCs w:val="24"/>
        </w:rPr>
        <w:t>3.4. Ціна Договору може бути зменшена за взаємною згодою Сторін.</w:t>
      </w:r>
    </w:p>
    <w:p w14:paraId="79AF92CA" w14:textId="77777777" w:rsidR="00211143" w:rsidRPr="00A918B0" w:rsidRDefault="00211143" w:rsidP="00211143">
      <w:pPr>
        <w:widowControl w:val="0"/>
        <w:ind w:left="567"/>
        <w:contextualSpacing/>
        <w:jc w:val="both"/>
        <w:rPr>
          <w:sz w:val="24"/>
          <w:szCs w:val="24"/>
        </w:rPr>
      </w:pPr>
    </w:p>
    <w:p w14:paraId="5F9F3E0D" w14:textId="77777777" w:rsidR="00211143" w:rsidRPr="00A918B0" w:rsidRDefault="00211143" w:rsidP="00211143">
      <w:pPr>
        <w:contextualSpacing/>
        <w:jc w:val="center"/>
        <w:rPr>
          <w:rFonts w:eastAsia="Calibri"/>
          <w:sz w:val="24"/>
          <w:szCs w:val="24"/>
        </w:rPr>
      </w:pPr>
      <w:r w:rsidRPr="00A918B0">
        <w:rPr>
          <w:b/>
          <w:bCs/>
          <w:sz w:val="24"/>
          <w:szCs w:val="24"/>
        </w:rPr>
        <w:lastRenderedPageBreak/>
        <w:t>ІV. ПОРЯДОК ЗДІЙСНЕННЯ ОПЛАТИ</w:t>
      </w:r>
    </w:p>
    <w:p w14:paraId="7B1C5D7F" w14:textId="250BB309" w:rsidR="00211143" w:rsidRPr="00A918B0" w:rsidRDefault="00211143" w:rsidP="00211143">
      <w:pPr>
        <w:ind w:firstLine="567"/>
        <w:contextualSpacing/>
        <w:jc w:val="both"/>
        <w:rPr>
          <w:sz w:val="24"/>
          <w:szCs w:val="24"/>
        </w:rPr>
      </w:pPr>
      <w:r w:rsidRPr="00A918B0">
        <w:rPr>
          <w:sz w:val="24"/>
          <w:szCs w:val="24"/>
        </w:rPr>
        <w:t xml:space="preserve">4.1. Оплата наданих Послуг здійснюється на підставі  рахунків та Актів здачі-приймання наданих послуг протягом 10 (десяти) робочих днів з моменту підписання Акту в межах затверджених кошторисних призначень на відповідний період. </w:t>
      </w:r>
    </w:p>
    <w:p w14:paraId="0A3BDD1B" w14:textId="77777777" w:rsidR="00211143" w:rsidRPr="00A918B0" w:rsidRDefault="00211143" w:rsidP="00211143">
      <w:pPr>
        <w:ind w:firstLine="567"/>
        <w:contextualSpacing/>
        <w:jc w:val="both"/>
        <w:rPr>
          <w:sz w:val="24"/>
          <w:szCs w:val="24"/>
        </w:rPr>
      </w:pPr>
      <w:r w:rsidRPr="00A918B0">
        <w:rPr>
          <w:sz w:val="24"/>
          <w:szCs w:val="24"/>
        </w:rPr>
        <w:t>У разі затримки фінансування Замовника, зокрема,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14:paraId="359E13F9" w14:textId="77777777" w:rsidR="00211143" w:rsidRPr="00A918B0" w:rsidRDefault="00211143" w:rsidP="00211143">
      <w:pPr>
        <w:ind w:firstLine="567"/>
        <w:contextualSpacing/>
        <w:jc w:val="both"/>
        <w:rPr>
          <w:sz w:val="24"/>
          <w:szCs w:val="24"/>
        </w:rPr>
      </w:pPr>
      <w:r w:rsidRPr="00A918B0">
        <w:rPr>
          <w:sz w:val="24"/>
          <w:szCs w:val="24"/>
        </w:rPr>
        <w:t>4.2. У разі порушення строків та порядку надання Послуг, у тому числі порушення зобов’язань щодо якості, сума оплати наданих Послуг зменшується Замовником на суму застосованих фінансових санкцій (розділ VII Договору).</w:t>
      </w:r>
    </w:p>
    <w:p w14:paraId="0C711605" w14:textId="77777777" w:rsidR="00211143" w:rsidRDefault="00211143" w:rsidP="00211143">
      <w:pPr>
        <w:ind w:firstLine="567"/>
        <w:contextualSpacing/>
        <w:jc w:val="both"/>
        <w:rPr>
          <w:sz w:val="24"/>
          <w:szCs w:val="24"/>
        </w:rPr>
      </w:pPr>
      <w:r w:rsidRPr="00A918B0">
        <w:rPr>
          <w:sz w:val="24"/>
          <w:szCs w:val="24"/>
        </w:rPr>
        <w:t>4.3. Датою оплати вважається дата списання коштів з поточного рахунку Замовника.</w:t>
      </w:r>
    </w:p>
    <w:p w14:paraId="7157F0E2" w14:textId="77777777" w:rsidR="00A918B0" w:rsidRPr="00A918B0" w:rsidRDefault="00A918B0" w:rsidP="00211143">
      <w:pPr>
        <w:ind w:firstLine="567"/>
        <w:contextualSpacing/>
        <w:jc w:val="both"/>
        <w:rPr>
          <w:sz w:val="24"/>
          <w:szCs w:val="24"/>
        </w:rPr>
      </w:pPr>
    </w:p>
    <w:p w14:paraId="69667A22" w14:textId="77777777" w:rsidR="00211143" w:rsidRPr="00A918B0" w:rsidRDefault="00211143" w:rsidP="00211143">
      <w:pPr>
        <w:contextualSpacing/>
        <w:jc w:val="center"/>
        <w:rPr>
          <w:b/>
          <w:bCs/>
          <w:sz w:val="24"/>
          <w:szCs w:val="24"/>
        </w:rPr>
      </w:pPr>
      <w:r w:rsidRPr="00A918B0">
        <w:rPr>
          <w:b/>
          <w:bCs/>
          <w:sz w:val="24"/>
          <w:szCs w:val="24"/>
        </w:rPr>
        <w:t>V. НАДАННЯ ПОСЛУГ</w:t>
      </w:r>
    </w:p>
    <w:p w14:paraId="1B684CA9" w14:textId="5FE9EC7B" w:rsidR="00211143" w:rsidRPr="00A918B0" w:rsidRDefault="00211143" w:rsidP="00211143">
      <w:pPr>
        <w:ind w:firstLine="567"/>
        <w:contextualSpacing/>
        <w:jc w:val="both"/>
        <w:rPr>
          <w:sz w:val="24"/>
          <w:szCs w:val="24"/>
        </w:rPr>
      </w:pPr>
      <w:r w:rsidRPr="00A918B0">
        <w:rPr>
          <w:sz w:val="24"/>
          <w:szCs w:val="24"/>
        </w:rPr>
        <w:t>5.1. Строк надан</w:t>
      </w:r>
      <w:r w:rsidR="00E93C40" w:rsidRPr="00A918B0">
        <w:rPr>
          <w:sz w:val="24"/>
          <w:szCs w:val="24"/>
        </w:rPr>
        <w:t>ня послуг: 01.07</w:t>
      </w:r>
      <w:r w:rsidRPr="00A918B0">
        <w:rPr>
          <w:sz w:val="24"/>
          <w:szCs w:val="24"/>
        </w:rPr>
        <w:t>.2023 по 31.12.2023 року включно.</w:t>
      </w:r>
    </w:p>
    <w:p w14:paraId="0B51AEDD" w14:textId="77777777" w:rsidR="00211143" w:rsidRPr="00A918B0" w:rsidRDefault="00211143" w:rsidP="00211143">
      <w:pPr>
        <w:ind w:firstLine="567"/>
        <w:contextualSpacing/>
        <w:jc w:val="both"/>
        <w:rPr>
          <w:rFonts w:eastAsia="Calibri"/>
          <w:sz w:val="24"/>
          <w:szCs w:val="24"/>
          <w:lang w:eastAsia="en-US"/>
        </w:rPr>
      </w:pPr>
      <w:r w:rsidRPr="00A918B0">
        <w:rPr>
          <w:rFonts w:eastAsia="Calibri"/>
          <w:sz w:val="24"/>
          <w:szCs w:val="24"/>
          <w:lang w:eastAsia="en-US"/>
        </w:rPr>
        <w:t xml:space="preserve">5.2. Дні та часи надання Послуг: </w:t>
      </w:r>
      <w:r w:rsidRPr="00A918B0">
        <w:rPr>
          <w:rFonts w:eastAsia="Calibri"/>
          <w:bCs/>
          <w:sz w:val="24"/>
          <w:szCs w:val="24"/>
          <w:lang w:eastAsia="en-US"/>
        </w:rPr>
        <w:t>згідно</w:t>
      </w:r>
      <w:r w:rsidRPr="00A918B0">
        <w:rPr>
          <w:rFonts w:eastAsia="Calibri"/>
          <w:sz w:val="24"/>
          <w:szCs w:val="24"/>
          <w:lang w:eastAsia="en-US"/>
        </w:rPr>
        <w:t xml:space="preserve"> графіку роботи Головного управління Пенсійного фонду України у Вінницькій  області. Вихідні дні: субота, неділя та святкові дні.</w:t>
      </w:r>
    </w:p>
    <w:p w14:paraId="57AE01FE" w14:textId="77777777" w:rsidR="00211143" w:rsidRPr="00A918B0" w:rsidRDefault="00211143" w:rsidP="00211143">
      <w:pPr>
        <w:ind w:firstLine="567"/>
        <w:contextualSpacing/>
        <w:jc w:val="both"/>
        <w:rPr>
          <w:sz w:val="24"/>
          <w:szCs w:val="24"/>
        </w:rPr>
      </w:pPr>
      <w:r w:rsidRPr="00A918B0">
        <w:rPr>
          <w:sz w:val="24"/>
          <w:szCs w:val="24"/>
        </w:rPr>
        <w:t xml:space="preserve">5.3. Місце надання послуг: </w:t>
      </w:r>
      <w:r w:rsidRPr="00A918B0">
        <w:rPr>
          <w:sz w:val="24"/>
          <w:szCs w:val="24"/>
          <w:lang w:eastAsia="uk-UA"/>
        </w:rPr>
        <w:t>21000, Україна, Вінницька область згідно Додатку №1 до Договору.</w:t>
      </w:r>
    </w:p>
    <w:p w14:paraId="498F3F78" w14:textId="77777777" w:rsidR="00211143" w:rsidRPr="00A918B0" w:rsidRDefault="00211143" w:rsidP="00211143">
      <w:pPr>
        <w:ind w:firstLine="567"/>
        <w:contextualSpacing/>
        <w:jc w:val="both"/>
        <w:rPr>
          <w:sz w:val="24"/>
          <w:szCs w:val="24"/>
        </w:rPr>
      </w:pPr>
    </w:p>
    <w:p w14:paraId="1782C267" w14:textId="77777777" w:rsidR="00211143" w:rsidRPr="00A918B0" w:rsidRDefault="00211143" w:rsidP="00211143">
      <w:pPr>
        <w:contextualSpacing/>
        <w:jc w:val="center"/>
        <w:rPr>
          <w:sz w:val="24"/>
          <w:szCs w:val="24"/>
        </w:rPr>
      </w:pPr>
      <w:r w:rsidRPr="00A918B0">
        <w:rPr>
          <w:b/>
          <w:bCs/>
          <w:sz w:val="24"/>
          <w:szCs w:val="24"/>
        </w:rPr>
        <w:t>VІ.ПРАВА ТА  ОБОВ’ЯЗКИ СТОРІН</w:t>
      </w:r>
    </w:p>
    <w:p w14:paraId="0E689ACD" w14:textId="77777777" w:rsidR="00211143" w:rsidRPr="00A918B0" w:rsidRDefault="00211143" w:rsidP="00211143">
      <w:pPr>
        <w:ind w:firstLine="567"/>
        <w:contextualSpacing/>
        <w:jc w:val="both"/>
        <w:rPr>
          <w:sz w:val="24"/>
          <w:szCs w:val="24"/>
        </w:rPr>
      </w:pPr>
      <w:r w:rsidRPr="00A918B0">
        <w:rPr>
          <w:sz w:val="24"/>
          <w:szCs w:val="24"/>
        </w:rPr>
        <w:t>6.1. Замовник зобов’язаний:</w:t>
      </w:r>
    </w:p>
    <w:p w14:paraId="5E07527C" w14:textId="77777777" w:rsidR="00211143" w:rsidRPr="00A918B0" w:rsidRDefault="00211143" w:rsidP="00211143">
      <w:pPr>
        <w:ind w:firstLine="567"/>
        <w:contextualSpacing/>
        <w:jc w:val="both"/>
        <w:rPr>
          <w:sz w:val="24"/>
          <w:szCs w:val="24"/>
        </w:rPr>
      </w:pPr>
      <w:r w:rsidRPr="00A918B0">
        <w:rPr>
          <w:sz w:val="24"/>
          <w:szCs w:val="24"/>
        </w:rPr>
        <w:t>6.1.1. Своєчасно та в повному обсязі сплачувати вартість наданих Послуг.</w:t>
      </w:r>
    </w:p>
    <w:p w14:paraId="59F438BC" w14:textId="77777777" w:rsidR="00211143" w:rsidRPr="00A918B0" w:rsidRDefault="00211143" w:rsidP="00211143">
      <w:pPr>
        <w:ind w:firstLine="567"/>
        <w:contextualSpacing/>
        <w:jc w:val="both"/>
        <w:rPr>
          <w:sz w:val="24"/>
          <w:szCs w:val="24"/>
        </w:rPr>
      </w:pPr>
      <w:r w:rsidRPr="00A918B0">
        <w:rPr>
          <w:sz w:val="24"/>
          <w:szCs w:val="24"/>
        </w:rPr>
        <w:t>6.1.2. Прийняти належно надані Послуги згідно з Актом здачі-приймання наданих послуг, підписувати Акт здачі-приймання наданих послуг протягом 5-ти робочих днів після надання його Виконавцем або у цей же строк складати мотивовану відмову у його підписанні.</w:t>
      </w:r>
    </w:p>
    <w:p w14:paraId="09316E66" w14:textId="77777777" w:rsidR="00211143" w:rsidRPr="00A918B0" w:rsidRDefault="00211143" w:rsidP="00211143">
      <w:pPr>
        <w:ind w:firstLine="567"/>
        <w:contextualSpacing/>
        <w:jc w:val="both"/>
        <w:rPr>
          <w:color w:val="FF0000"/>
          <w:sz w:val="24"/>
          <w:szCs w:val="24"/>
        </w:rPr>
      </w:pPr>
      <w:r w:rsidRPr="00A918B0">
        <w:rPr>
          <w:sz w:val="24"/>
          <w:szCs w:val="24"/>
        </w:rPr>
        <w:t>6.1.3. Забезпечити співробітникам Виконавця безперешкодний доступ до об’єкту обслуговування.</w:t>
      </w:r>
    </w:p>
    <w:p w14:paraId="4864FA53" w14:textId="77777777" w:rsidR="00211143" w:rsidRPr="00A918B0" w:rsidRDefault="00211143" w:rsidP="00211143">
      <w:pPr>
        <w:ind w:firstLine="567"/>
        <w:contextualSpacing/>
        <w:jc w:val="both"/>
        <w:rPr>
          <w:sz w:val="24"/>
          <w:szCs w:val="24"/>
        </w:rPr>
      </w:pPr>
      <w:r w:rsidRPr="00A918B0">
        <w:rPr>
          <w:sz w:val="24"/>
          <w:szCs w:val="24"/>
        </w:rPr>
        <w:t>6.1.4. Надати у тимчасове користування підсобні приміщення для забезпечення умов надання Послуг та збереження інвентарю та матеріалів.</w:t>
      </w:r>
    </w:p>
    <w:p w14:paraId="64E40FA0" w14:textId="77777777" w:rsidR="00211143" w:rsidRPr="00A918B0" w:rsidRDefault="00211143" w:rsidP="00211143">
      <w:pPr>
        <w:ind w:firstLine="567"/>
        <w:contextualSpacing/>
        <w:jc w:val="both"/>
        <w:rPr>
          <w:sz w:val="24"/>
          <w:szCs w:val="24"/>
        </w:rPr>
      </w:pPr>
      <w:r w:rsidRPr="00A918B0">
        <w:rPr>
          <w:sz w:val="24"/>
          <w:szCs w:val="24"/>
        </w:rPr>
        <w:t>6.2. Замовник має право:</w:t>
      </w:r>
    </w:p>
    <w:p w14:paraId="1C386649" w14:textId="77777777" w:rsidR="00211143" w:rsidRPr="00A918B0" w:rsidRDefault="00211143" w:rsidP="00211143">
      <w:pPr>
        <w:ind w:firstLine="567"/>
        <w:contextualSpacing/>
        <w:jc w:val="both"/>
        <w:rPr>
          <w:sz w:val="24"/>
          <w:szCs w:val="24"/>
        </w:rPr>
      </w:pPr>
      <w:r w:rsidRPr="00A918B0">
        <w:rPr>
          <w:sz w:val="24"/>
          <w:szCs w:val="24"/>
        </w:rPr>
        <w:t>6.2.1. Достроково розірвати Договір у разі невиконання зобов’язань Виконавцем, повідомивши його письмово про це не менш як за 30 (тридцять) календарних днів до дати розірвання Договору.</w:t>
      </w:r>
    </w:p>
    <w:p w14:paraId="3AB8CD58" w14:textId="77777777" w:rsidR="00211143" w:rsidRPr="00A918B0" w:rsidRDefault="00211143" w:rsidP="00211143">
      <w:pPr>
        <w:ind w:firstLine="567"/>
        <w:contextualSpacing/>
        <w:jc w:val="both"/>
        <w:rPr>
          <w:sz w:val="24"/>
          <w:szCs w:val="24"/>
        </w:rPr>
      </w:pPr>
      <w:r w:rsidRPr="00A918B0">
        <w:rPr>
          <w:sz w:val="24"/>
          <w:szCs w:val="24"/>
        </w:rPr>
        <w:t>6.2.2. Контролювати строки та обсяги надання Послуг, встановлені Договором.</w:t>
      </w:r>
    </w:p>
    <w:p w14:paraId="5EAA861A" w14:textId="77777777" w:rsidR="00211143" w:rsidRPr="00A918B0" w:rsidRDefault="00211143" w:rsidP="00211143">
      <w:pPr>
        <w:ind w:firstLine="567"/>
        <w:contextualSpacing/>
        <w:jc w:val="both"/>
        <w:rPr>
          <w:sz w:val="24"/>
          <w:szCs w:val="24"/>
        </w:rPr>
      </w:pPr>
      <w:r w:rsidRPr="00A918B0">
        <w:rPr>
          <w:sz w:val="24"/>
          <w:szCs w:val="24"/>
        </w:rPr>
        <w:t>6.2.3.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14:paraId="4EE78B2E" w14:textId="77777777" w:rsidR="00211143" w:rsidRPr="00A918B0" w:rsidRDefault="00211143" w:rsidP="00211143">
      <w:pPr>
        <w:ind w:firstLine="567"/>
        <w:contextualSpacing/>
        <w:jc w:val="both"/>
        <w:rPr>
          <w:sz w:val="24"/>
          <w:szCs w:val="24"/>
        </w:rPr>
      </w:pPr>
      <w:r w:rsidRPr="00A918B0">
        <w:rPr>
          <w:sz w:val="24"/>
          <w:szCs w:val="24"/>
        </w:rPr>
        <w:t>6.2.4. Повернути рахунок Виконавцю без здійснення оплати в разі неналежного оформлення документів, зазначених у п. 4.1. розділу ІV цього Договору (відсутність підписів тощо).</w:t>
      </w:r>
    </w:p>
    <w:p w14:paraId="23D34798" w14:textId="77777777" w:rsidR="00211143" w:rsidRPr="00A918B0" w:rsidRDefault="00211143" w:rsidP="00211143">
      <w:pPr>
        <w:ind w:firstLine="567"/>
        <w:contextualSpacing/>
        <w:jc w:val="both"/>
        <w:rPr>
          <w:sz w:val="24"/>
          <w:szCs w:val="24"/>
        </w:rPr>
      </w:pPr>
      <w:r w:rsidRPr="00A918B0">
        <w:rPr>
          <w:sz w:val="24"/>
          <w:szCs w:val="24"/>
        </w:rPr>
        <w:t>6.3. Виконавець зобов’язаний:</w:t>
      </w:r>
    </w:p>
    <w:p w14:paraId="7B6E4A90" w14:textId="77777777" w:rsidR="00211143" w:rsidRPr="00A918B0" w:rsidRDefault="00211143" w:rsidP="00211143">
      <w:pPr>
        <w:ind w:firstLine="567"/>
        <w:contextualSpacing/>
        <w:jc w:val="both"/>
        <w:rPr>
          <w:sz w:val="24"/>
          <w:szCs w:val="24"/>
        </w:rPr>
      </w:pPr>
      <w:r w:rsidRPr="00A918B0">
        <w:rPr>
          <w:sz w:val="24"/>
          <w:szCs w:val="24"/>
        </w:rPr>
        <w:t>6.3.1. Забезпечити надання Послуг у строки, встановлені Договором.</w:t>
      </w:r>
    </w:p>
    <w:p w14:paraId="512F66EE" w14:textId="77777777" w:rsidR="00211143" w:rsidRPr="00A918B0" w:rsidRDefault="00211143" w:rsidP="00211143">
      <w:pPr>
        <w:ind w:firstLine="567"/>
        <w:contextualSpacing/>
        <w:jc w:val="both"/>
        <w:rPr>
          <w:sz w:val="24"/>
          <w:szCs w:val="24"/>
        </w:rPr>
      </w:pPr>
      <w:r w:rsidRPr="00A918B0">
        <w:rPr>
          <w:sz w:val="24"/>
          <w:szCs w:val="24"/>
        </w:rPr>
        <w:t>6.3.2. Забезпечити надання Послуг, якість яких відповідає умовам, встановленим розділом ІІ Договору.</w:t>
      </w:r>
    </w:p>
    <w:p w14:paraId="228C929A" w14:textId="77777777" w:rsidR="00211143" w:rsidRPr="00A918B0" w:rsidRDefault="00211143" w:rsidP="00211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color w:val="000000"/>
          <w:sz w:val="24"/>
          <w:szCs w:val="24"/>
        </w:rPr>
      </w:pPr>
      <w:r w:rsidRPr="00A918B0">
        <w:rPr>
          <w:color w:val="000000"/>
          <w:sz w:val="24"/>
          <w:szCs w:val="24"/>
        </w:rPr>
        <w:t>6.3.3. Під час надання Послуг виконувати вимоги чинного законодавства, правила техніки безпеки і охорони праці, пожежної безпеки, екологічної безпеки.</w:t>
      </w:r>
    </w:p>
    <w:p w14:paraId="05E0E522" w14:textId="77777777" w:rsidR="00211143" w:rsidRPr="00A918B0" w:rsidRDefault="00211143" w:rsidP="00211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color w:val="000000"/>
          <w:sz w:val="24"/>
          <w:szCs w:val="24"/>
        </w:rPr>
      </w:pPr>
      <w:r w:rsidRPr="00A918B0">
        <w:rPr>
          <w:color w:val="000000"/>
          <w:sz w:val="24"/>
          <w:szCs w:val="24"/>
        </w:rPr>
        <w:t>6.3.4. У разі виникнення обставин, що перешкоджають належному виконанню зобов’язань за Договором, терміново повідомити про це Замовника.</w:t>
      </w:r>
    </w:p>
    <w:p w14:paraId="1FC2EBE5"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6.3.5. Своєчасно складати та передавати Замовнику Акти здачі-приймання наданих послуг.</w:t>
      </w:r>
    </w:p>
    <w:p w14:paraId="13E07FEB"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lastRenderedPageBreak/>
        <w:t>6.3.6. 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Договору;</w:t>
      </w:r>
    </w:p>
    <w:p w14:paraId="2698180A"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6.3.7.</w:t>
      </w:r>
      <w:r w:rsidRPr="00A918B0">
        <w:rPr>
          <w:rFonts w:eastAsia="Calibri"/>
          <w:sz w:val="24"/>
          <w:szCs w:val="24"/>
          <w:lang w:eastAsia="ar-SA"/>
        </w:rPr>
        <w:t xml:space="preserve"> Забезпечити співробітників власним інвентарем, обладнанням, необхідними матеріалами та миючими засобами для прибирання;</w:t>
      </w:r>
    </w:p>
    <w:p w14:paraId="33DEFDEB"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6.3.8. Надати Замовнику упродовж 10 робочих днів з моменту підписання цього Договору список співробітників Виконавця, які залучаються до надання Послуг, із зазначенням їх контактних номерів телефонів.</w:t>
      </w:r>
    </w:p>
    <w:p w14:paraId="0CBFE263"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6.3.9. Забезпечити додержання працівниками вимог законодавства та Договору,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385CA46A"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6.3.10. Нести матеріальну відповідальність за збитки, спричинені Замовнику, внаслідок неналежного виконання своїх зобов’язань.</w:t>
      </w:r>
    </w:p>
    <w:p w14:paraId="551C560A"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6.4. Виконавець має право:</w:t>
      </w:r>
    </w:p>
    <w:p w14:paraId="3B1DAE2D"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6.4.1. Своєчасно та в повному обсязі отримувати плату за надані Послуги.</w:t>
      </w:r>
    </w:p>
    <w:p w14:paraId="7E8324BF" w14:textId="41D6D6F6" w:rsidR="00211143" w:rsidRPr="00A918B0" w:rsidRDefault="00211143" w:rsidP="006718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6.4.2. У разі невиконання зобов’язань Замовником Виконавець має право достроково розірвати Договір, повідомивши про це Замовника за 30 календарн</w:t>
      </w:r>
      <w:r w:rsidR="006718DD" w:rsidRPr="00A918B0">
        <w:rPr>
          <w:sz w:val="24"/>
          <w:szCs w:val="24"/>
        </w:rPr>
        <w:t>их днів до розірвання Договору.</w:t>
      </w:r>
    </w:p>
    <w:p w14:paraId="0825A668"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p>
    <w:p w14:paraId="276D905E"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r w:rsidRPr="00A918B0">
        <w:rPr>
          <w:b/>
          <w:bCs/>
          <w:sz w:val="24"/>
          <w:szCs w:val="24"/>
        </w:rPr>
        <w:t>VIІ. ВІДПОВІДАЛЬНІСТЬ СТОРІН</w:t>
      </w:r>
    </w:p>
    <w:p w14:paraId="31481C8C"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7.1. У разі невиконання або неналежного виконання зобов’язань за Договором Сторони несуть відповідальність, передбачену чинним законодавством України та Договором.</w:t>
      </w:r>
    </w:p>
    <w:p w14:paraId="367BFBC1"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trike/>
          <w:sz w:val="24"/>
          <w:szCs w:val="24"/>
        </w:rPr>
      </w:pPr>
      <w:r w:rsidRPr="00A918B0">
        <w:rPr>
          <w:sz w:val="24"/>
          <w:szCs w:val="24"/>
        </w:rPr>
        <w:t xml:space="preserve">7.2. У випадку порушення термінів оплати </w:t>
      </w:r>
      <w:r w:rsidRPr="00A918B0">
        <w:rPr>
          <w:iCs/>
          <w:sz w:val="24"/>
          <w:szCs w:val="24"/>
        </w:rPr>
        <w:t>Замовник,</w:t>
      </w:r>
      <w:r w:rsidRPr="00A918B0">
        <w:rPr>
          <w:sz w:val="24"/>
          <w:szCs w:val="24"/>
        </w:rPr>
        <w:t xml:space="preserve"> сплачує Виконавцю пеню у розмірі 0,1 %  несплаченої суми за кожен день прострочення, а за прострочення понад 30 днів додатково штраф у розмірі 7 % цієї суми (крім випадку, передбаченого п. 4.1. Договору).</w:t>
      </w:r>
    </w:p>
    <w:p w14:paraId="4D75ED3C"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7.3. За порушення строків надання послуг Виконавець сплачує пеню у розмірі 0,1 % вартості послуг, з яких допущено прострочення надання, за кожен день прострочення, а за прострочення понад 20 днів – додатково штраф у розмірі 7 % вказаної вартості.</w:t>
      </w:r>
    </w:p>
    <w:p w14:paraId="401AF3A2"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7.4. У разі порушення умов договору щодо якості послуг Виконавець сплачує Замовнику штраф в розмірі 20% вартості неякісно наданих (ненаданих) послуг, та усуває недоліки надання Послуг.</w:t>
      </w:r>
    </w:p>
    <w:p w14:paraId="650169B6" w14:textId="77777777" w:rsidR="00211143" w:rsidRPr="00A918B0" w:rsidRDefault="00211143" w:rsidP="0021114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7.5. Шкода, завдана в результаті надання послуг за Договором третій особі з вини Виконавця, компенсується Виконавцем, а з вини Замовника – Замовником.</w:t>
      </w:r>
    </w:p>
    <w:p w14:paraId="02415F7C" w14:textId="77777777" w:rsidR="00211143" w:rsidRPr="00A918B0" w:rsidRDefault="00211143" w:rsidP="00211143">
      <w:pPr>
        <w:shd w:val="clear" w:color="auto" w:fill="FFFFFF"/>
        <w:ind w:firstLine="567"/>
        <w:contextualSpacing/>
        <w:jc w:val="both"/>
        <w:rPr>
          <w:noProof/>
          <w:sz w:val="24"/>
          <w:szCs w:val="24"/>
        </w:rPr>
      </w:pPr>
      <w:r w:rsidRPr="00A918B0">
        <w:rPr>
          <w:noProof/>
          <w:sz w:val="24"/>
          <w:szCs w:val="24"/>
        </w:rPr>
        <w:t xml:space="preserve">7.6. Сплата штрафних санкцій не звільняє Сторону від виконання зобов’язань за цим Договором. </w:t>
      </w:r>
    </w:p>
    <w:p w14:paraId="20F8CEE6" w14:textId="77777777" w:rsidR="00211143" w:rsidRPr="00A918B0" w:rsidRDefault="00211143" w:rsidP="00211143">
      <w:pPr>
        <w:shd w:val="clear" w:color="auto" w:fill="FFFFFF"/>
        <w:ind w:firstLine="567"/>
        <w:contextualSpacing/>
        <w:jc w:val="both"/>
        <w:rPr>
          <w:b/>
          <w:bCs/>
          <w:noProof/>
          <w:sz w:val="24"/>
          <w:szCs w:val="24"/>
        </w:rPr>
      </w:pPr>
    </w:p>
    <w:p w14:paraId="0425FF8A"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r w:rsidRPr="00A918B0">
        <w:rPr>
          <w:b/>
          <w:bCs/>
          <w:sz w:val="24"/>
          <w:szCs w:val="24"/>
        </w:rPr>
        <w:t>VІІІ. ОБСТАВИНИ НЕПЕРЕБОРНОЇ СИЛИ</w:t>
      </w:r>
    </w:p>
    <w:p w14:paraId="40C8FB2B"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(форс-мажорні обставини), які не існували під час укладання Договору та виникли поза волею Сторін (стихійне лихо, оголошений стан війни).</w:t>
      </w:r>
    </w:p>
    <w:p w14:paraId="795876A3"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8.2. Сторона, що не може ви конати зобов’язання за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51CC3922"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22B8B92D"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8.4. У випадку,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23A4B570"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p>
    <w:p w14:paraId="4B0869BC" w14:textId="77777777" w:rsidR="003A272C" w:rsidRDefault="003A272C"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4"/>
          <w:szCs w:val="24"/>
        </w:rPr>
      </w:pPr>
    </w:p>
    <w:p w14:paraId="00D1451C"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r w:rsidRPr="00A918B0">
        <w:rPr>
          <w:b/>
          <w:bCs/>
          <w:sz w:val="24"/>
          <w:szCs w:val="24"/>
        </w:rPr>
        <w:t>IХ. ВИРІШЕННЯ СУПЕРЕЧОК</w:t>
      </w:r>
    </w:p>
    <w:p w14:paraId="7754F838"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lastRenderedPageBreak/>
        <w:t>9.1. Всі суперечки, які виникають під час виконання Договору, Сторони намагаються вирішувати шляхом переговорів.</w:t>
      </w:r>
    </w:p>
    <w:p w14:paraId="11C36D44"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A918B0">
        <w:rPr>
          <w:sz w:val="24"/>
          <w:szCs w:val="24"/>
        </w:rPr>
        <w:t>9.2. Якщо суперечка щодо Договору не може бути вирішена шляхом переговорів, вона підлягає передачі до суду згідно законодавства.</w:t>
      </w:r>
    </w:p>
    <w:p w14:paraId="5BDDEFFA" w14:textId="77777777" w:rsidR="006718DD" w:rsidRPr="00A918B0" w:rsidRDefault="006718DD"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p>
    <w:p w14:paraId="4D677729" w14:textId="77777777" w:rsidR="006718DD" w:rsidRPr="00A918B0" w:rsidRDefault="006718DD" w:rsidP="006718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r w:rsidRPr="00A918B0">
        <w:rPr>
          <w:b/>
          <w:bCs/>
          <w:sz w:val="24"/>
          <w:szCs w:val="24"/>
        </w:rPr>
        <w:t>Х. СТРОК ДІЇ ДОГОВОРУ</w:t>
      </w:r>
    </w:p>
    <w:p w14:paraId="15534F3E" w14:textId="77777777" w:rsidR="006718DD" w:rsidRPr="00A918B0" w:rsidRDefault="006718DD" w:rsidP="006718DD">
      <w:pPr>
        <w:tabs>
          <w:tab w:val="left" w:pos="360"/>
        </w:tabs>
        <w:ind w:firstLine="567"/>
        <w:contextualSpacing/>
        <w:jc w:val="both"/>
        <w:rPr>
          <w:sz w:val="24"/>
          <w:szCs w:val="24"/>
        </w:rPr>
      </w:pPr>
      <w:r w:rsidRPr="00A918B0">
        <w:rPr>
          <w:sz w:val="24"/>
          <w:szCs w:val="24"/>
        </w:rPr>
        <w:t>10.1. Договір набирає чинності з моменту його підписання Сторонами  та діє по 31 грудня 2023 року, але в будь-якому випадку до повного виконання Сторонами своїх зобов’язань.</w:t>
      </w:r>
    </w:p>
    <w:p w14:paraId="3813ADDA" w14:textId="77777777" w:rsidR="006718DD" w:rsidRPr="00A918B0" w:rsidRDefault="006718DD" w:rsidP="006718DD">
      <w:pPr>
        <w:tabs>
          <w:tab w:val="left" w:pos="360"/>
        </w:tabs>
        <w:ind w:firstLine="567"/>
        <w:contextualSpacing/>
        <w:jc w:val="both"/>
        <w:rPr>
          <w:sz w:val="24"/>
          <w:szCs w:val="24"/>
        </w:rPr>
      </w:pPr>
      <w:r w:rsidRPr="00A918B0">
        <w:rPr>
          <w:sz w:val="24"/>
          <w:szCs w:val="24"/>
        </w:rPr>
        <w:t>10.2. 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01641A" w14:textId="77777777" w:rsidR="006718DD" w:rsidRPr="00A918B0" w:rsidRDefault="006718DD" w:rsidP="006718D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lang w:eastAsia="zh-CN"/>
        </w:rPr>
      </w:pPr>
      <w:r w:rsidRPr="00A918B0">
        <w:rPr>
          <w:sz w:val="24"/>
          <w:szCs w:val="24"/>
          <w:lang w:eastAsia="zh-CN"/>
        </w:rPr>
        <w:t>10.3.  Договір укладається і підписується Сторонами у двох примірниках, що мають однакову юридичну силу.</w:t>
      </w:r>
    </w:p>
    <w:p w14:paraId="5E6A2677" w14:textId="77777777" w:rsidR="006718DD" w:rsidRPr="00A918B0" w:rsidRDefault="006718DD" w:rsidP="006718DD">
      <w:pPr>
        <w:widowControl w:val="0"/>
        <w:tabs>
          <w:tab w:val="left" w:pos="709"/>
        </w:tabs>
        <w:jc w:val="center"/>
        <w:outlineLvl w:val="3"/>
        <w:rPr>
          <w:b/>
          <w:sz w:val="24"/>
          <w:szCs w:val="24"/>
          <w:shd w:val="clear" w:color="auto" w:fill="FFFFFF"/>
          <w:lang w:eastAsia="uk-UA"/>
        </w:rPr>
      </w:pPr>
    </w:p>
    <w:p w14:paraId="29528816" w14:textId="77777777" w:rsidR="006718DD" w:rsidRPr="00A918B0" w:rsidRDefault="006718DD" w:rsidP="006718DD">
      <w:pPr>
        <w:widowControl w:val="0"/>
        <w:tabs>
          <w:tab w:val="left" w:pos="709"/>
        </w:tabs>
        <w:jc w:val="center"/>
        <w:outlineLvl w:val="3"/>
        <w:rPr>
          <w:b/>
          <w:sz w:val="24"/>
          <w:szCs w:val="24"/>
          <w:shd w:val="clear" w:color="auto" w:fill="FFFFFF"/>
          <w:lang w:eastAsia="uk-UA"/>
        </w:rPr>
      </w:pPr>
      <w:r w:rsidRPr="00A918B0">
        <w:rPr>
          <w:b/>
          <w:sz w:val="24"/>
          <w:szCs w:val="24"/>
          <w:shd w:val="clear" w:color="auto" w:fill="FFFFFF"/>
          <w:lang w:eastAsia="uk-UA"/>
        </w:rPr>
        <w:t>XI. ІНШІ УМОВИ</w:t>
      </w:r>
    </w:p>
    <w:p w14:paraId="5E3B7A33" w14:textId="77777777" w:rsidR="006718DD" w:rsidRPr="00A918B0" w:rsidRDefault="006718DD" w:rsidP="006718DD">
      <w:pPr>
        <w:widowControl w:val="0"/>
        <w:numPr>
          <w:ilvl w:val="0"/>
          <w:numId w:val="20"/>
        </w:numPr>
        <w:tabs>
          <w:tab w:val="left" w:pos="180"/>
        </w:tabs>
        <w:ind w:firstLine="709"/>
        <w:contextualSpacing/>
        <w:jc w:val="both"/>
        <w:rPr>
          <w:sz w:val="24"/>
          <w:szCs w:val="24"/>
          <w:lang w:eastAsia="uk-UA" w:bidi="uk-UA"/>
        </w:rPr>
      </w:pPr>
      <w:r w:rsidRPr="00A918B0">
        <w:rPr>
          <w:sz w:val="24"/>
          <w:szCs w:val="24"/>
          <w:lang w:eastAsia="uk-UA" w:bidi="uk-UA"/>
        </w:rPr>
        <w:t xml:space="preserve">У випадках, які не передбачені Договором, Сторони керуються чинним законодавством України. </w:t>
      </w:r>
    </w:p>
    <w:p w14:paraId="2ACBD7F0" w14:textId="77777777" w:rsidR="006718DD" w:rsidRPr="00A918B0" w:rsidRDefault="006718DD" w:rsidP="006718DD">
      <w:pPr>
        <w:widowControl w:val="0"/>
        <w:numPr>
          <w:ilvl w:val="0"/>
          <w:numId w:val="20"/>
        </w:numPr>
        <w:tabs>
          <w:tab w:val="left" w:pos="180"/>
        </w:tabs>
        <w:ind w:firstLine="709"/>
        <w:contextualSpacing/>
        <w:jc w:val="both"/>
        <w:rPr>
          <w:sz w:val="24"/>
          <w:szCs w:val="24"/>
        </w:rPr>
      </w:pPr>
      <w:r w:rsidRPr="00A918B0">
        <w:rPr>
          <w:sz w:val="24"/>
          <w:szCs w:val="24"/>
          <w:lang w:eastAsia="uk-UA" w:bidi="uk-UA"/>
        </w:rPr>
        <w:t>Договір укладається та підписується у двох примірниках, що мають однакову юридичну силу.</w:t>
      </w:r>
    </w:p>
    <w:p w14:paraId="6927CAC2" w14:textId="77777777" w:rsidR="006718DD" w:rsidRPr="00A918B0" w:rsidRDefault="006718DD" w:rsidP="006718DD">
      <w:pPr>
        <w:widowControl w:val="0"/>
        <w:numPr>
          <w:ilvl w:val="0"/>
          <w:numId w:val="20"/>
        </w:numPr>
        <w:tabs>
          <w:tab w:val="left" w:pos="180"/>
        </w:tabs>
        <w:ind w:firstLine="709"/>
        <w:contextualSpacing/>
        <w:jc w:val="both"/>
        <w:rPr>
          <w:sz w:val="24"/>
          <w:szCs w:val="24"/>
        </w:rPr>
      </w:pPr>
      <w:r w:rsidRPr="00A918B0">
        <w:rPr>
          <w:sz w:val="24"/>
          <w:szCs w:val="24"/>
        </w:rPr>
        <w:t xml:space="preserve">Впродовж дії Договору, а також протягом 5 років після припинення його дії, Сторона, яка отримала в межах цього договору інформацію з обмеженим доступом іншої Сторони, не розголошуватиме її третім особам, і не використовуватиме цю інформацію інакше, ніж для виконання зобов’язань за Договором. Строк зберігання одержаної при виконанні Договору інформації з обмеженим доступом, в тому числі персональні дані, та умови її обробки визначаються </w:t>
      </w:r>
      <w:r w:rsidRPr="00A918B0">
        <w:rPr>
          <w:sz w:val="24"/>
          <w:szCs w:val="24"/>
          <w:lang w:bidi="uk-UA"/>
        </w:rPr>
        <w:t>чинним законодавством України.</w:t>
      </w:r>
    </w:p>
    <w:p w14:paraId="369A53A3"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 xml:space="preserve">11.4.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98761EA"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 xml:space="preserve">визначення грошового еквівалента зобов’язання в іноземній валюті; </w:t>
      </w:r>
    </w:p>
    <w:p w14:paraId="39C435B6" w14:textId="77777777" w:rsidR="006718DD"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перерахунку ціни в бік зменшення ціни тендерної пропозиції переможця без зменшення обсягів закупівлі;</w:t>
      </w:r>
    </w:p>
    <w:p w14:paraId="55C1119A" w14:textId="6ACD1264" w:rsidR="00A918B0" w:rsidRPr="00A918B0" w:rsidRDefault="00A918B0" w:rsidP="006718DD">
      <w:pPr>
        <w:shd w:val="clear" w:color="auto" w:fill="FFFFFF"/>
        <w:autoSpaceDE w:val="0"/>
        <w:autoSpaceDN w:val="0"/>
        <w:adjustRightInd w:val="0"/>
        <w:ind w:firstLine="709"/>
        <w:jc w:val="both"/>
        <w:rPr>
          <w:noProof/>
          <w:sz w:val="24"/>
          <w:szCs w:val="24"/>
        </w:rPr>
      </w:pPr>
      <w:r>
        <w:rPr>
          <w:noProof/>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74D4994"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0C9107"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1) зменшення обсягів закупівлі, зокрема з урахуванням фактичного обсягу видатків замовника;</w:t>
      </w:r>
    </w:p>
    <w:p w14:paraId="1C24805A"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5CC91F"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59C8E97"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A918B0">
        <w:rPr>
          <w:noProof/>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171903"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B275FFC"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99FC80"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786596" w14:textId="77777777" w:rsidR="006718DD" w:rsidRPr="00A918B0" w:rsidRDefault="006718DD" w:rsidP="006718DD">
      <w:pPr>
        <w:shd w:val="clear" w:color="auto" w:fill="FFFFFF"/>
        <w:autoSpaceDE w:val="0"/>
        <w:autoSpaceDN w:val="0"/>
        <w:adjustRightInd w:val="0"/>
        <w:ind w:firstLine="709"/>
        <w:jc w:val="both"/>
        <w:rPr>
          <w:noProof/>
          <w:sz w:val="24"/>
          <w:szCs w:val="24"/>
        </w:rPr>
      </w:pPr>
      <w:r w:rsidRPr="00A918B0">
        <w:rPr>
          <w:noProof/>
          <w:sz w:val="24"/>
          <w:szCs w:val="24"/>
        </w:rPr>
        <w:t>8) зміни умов у зв’язку із застосуванням положень частини шостої</w:t>
      </w:r>
      <w:r w:rsidRPr="00A918B0">
        <w:rPr>
          <w:noProof/>
          <w:sz w:val="24"/>
          <w:szCs w:val="24"/>
        </w:rPr>
        <w:br/>
        <w:t>статті 41 Закону.</w:t>
      </w:r>
    </w:p>
    <w:p w14:paraId="36039FBA" w14:textId="60621798" w:rsidR="00211143" w:rsidRPr="00A918B0" w:rsidRDefault="00E93C40" w:rsidP="005B29BF">
      <w:pPr>
        <w:shd w:val="clear" w:color="auto" w:fill="FFFFFF"/>
        <w:autoSpaceDE w:val="0"/>
        <w:autoSpaceDN w:val="0"/>
        <w:adjustRightInd w:val="0"/>
        <w:ind w:firstLine="709"/>
        <w:jc w:val="both"/>
        <w:rPr>
          <w:sz w:val="24"/>
          <w:szCs w:val="24"/>
        </w:rPr>
      </w:pPr>
      <w:r w:rsidRPr="00A918B0">
        <w:rPr>
          <w:noProof/>
          <w:sz w:val="24"/>
          <w:szCs w:val="24"/>
        </w:rPr>
        <w:t>.</w:t>
      </w:r>
    </w:p>
    <w:p w14:paraId="441380E8" w14:textId="77777777" w:rsidR="00211143" w:rsidRPr="00A918B0" w:rsidRDefault="00211143" w:rsidP="002111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rPr>
      </w:pPr>
      <w:r w:rsidRPr="00A918B0">
        <w:rPr>
          <w:b/>
          <w:bCs/>
          <w:sz w:val="24"/>
          <w:szCs w:val="24"/>
        </w:rPr>
        <w:t>ХІІ. ДОДАТКИ ДО ДОГОВОРУ</w:t>
      </w:r>
    </w:p>
    <w:p w14:paraId="3B45120F" w14:textId="77777777" w:rsidR="00211143" w:rsidRPr="00A918B0" w:rsidRDefault="00211143" w:rsidP="00211143">
      <w:pPr>
        <w:ind w:firstLine="567"/>
        <w:contextualSpacing/>
        <w:jc w:val="both"/>
        <w:rPr>
          <w:sz w:val="24"/>
          <w:szCs w:val="24"/>
          <w:lang w:eastAsia="zh-CN"/>
        </w:rPr>
      </w:pPr>
      <w:r w:rsidRPr="00A918B0">
        <w:rPr>
          <w:sz w:val="24"/>
          <w:szCs w:val="24"/>
          <w:lang w:eastAsia="zh-CN"/>
        </w:rPr>
        <w:t>12.1. Невід’ємною частиною цього Договору є:</w:t>
      </w:r>
    </w:p>
    <w:p w14:paraId="63D291C1" w14:textId="77777777" w:rsidR="00211143" w:rsidRPr="00A918B0" w:rsidRDefault="00211143" w:rsidP="00211143">
      <w:pPr>
        <w:ind w:firstLine="567"/>
        <w:contextualSpacing/>
        <w:jc w:val="both"/>
        <w:rPr>
          <w:sz w:val="24"/>
          <w:szCs w:val="24"/>
          <w:lang w:eastAsia="zh-CN"/>
        </w:rPr>
      </w:pPr>
      <w:r w:rsidRPr="00A918B0">
        <w:rPr>
          <w:sz w:val="24"/>
          <w:szCs w:val="24"/>
          <w:lang w:eastAsia="zh-CN"/>
        </w:rPr>
        <w:t>- Додаток № 1 – Технічне завдання щодо надання послуг з прибирання офісних приміщень;</w:t>
      </w:r>
    </w:p>
    <w:p w14:paraId="202E7DD2" w14:textId="77777777" w:rsidR="00211143" w:rsidRPr="00A918B0" w:rsidRDefault="00211143" w:rsidP="00211143">
      <w:pPr>
        <w:ind w:firstLine="567"/>
        <w:contextualSpacing/>
        <w:jc w:val="both"/>
        <w:rPr>
          <w:sz w:val="24"/>
          <w:szCs w:val="24"/>
        </w:rPr>
      </w:pPr>
      <w:r w:rsidRPr="00A918B0">
        <w:rPr>
          <w:sz w:val="24"/>
          <w:szCs w:val="24"/>
          <w:lang w:eastAsia="zh-CN"/>
        </w:rPr>
        <w:t>- Додаток № 2 – Специфікація на  п</w:t>
      </w:r>
      <w:r w:rsidRPr="00A918B0">
        <w:rPr>
          <w:sz w:val="24"/>
          <w:szCs w:val="24"/>
        </w:rPr>
        <w:t>ослуги з прибирання  офісних приміщень*</w:t>
      </w:r>
    </w:p>
    <w:p w14:paraId="329D9990" w14:textId="77777777" w:rsidR="00211143" w:rsidRPr="00A918B0" w:rsidRDefault="00211143" w:rsidP="00211143">
      <w:pPr>
        <w:ind w:firstLine="567"/>
        <w:contextualSpacing/>
        <w:jc w:val="both"/>
        <w:rPr>
          <w:bCs/>
          <w:spacing w:val="-2"/>
          <w:sz w:val="24"/>
          <w:szCs w:val="24"/>
        </w:rPr>
      </w:pPr>
      <w:r w:rsidRPr="00A918B0">
        <w:rPr>
          <w:sz w:val="24"/>
          <w:szCs w:val="24"/>
        </w:rPr>
        <w:t>- Додаток № 3 -</w:t>
      </w:r>
      <w:r w:rsidRPr="00A918B0">
        <w:rPr>
          <w:b/>
          <w:bCs/>
          <w:spacing w:val="-2"/>
          <w:sz w:val="24"/>
          <w:szCs w:val="24"/>
        </w:rPr>
        <w:t xml:space="preserve"> </w:t>
      </w:r>
      <w:r w:rsidRPr="00A918B0">
        <w:rPr>
          <w:bCs/>
          <w:spacing w:val="-2"/>
          <w:sz w:val="24"/>
          <w:szCs w:val="24"/>
        </w:rPr>
        <w:t>Перелік витратних матеріалів в розрахунку на 1 працівника з повною ставкою;</w:t>
      </w:r>
    </w:p>
    <w:p w14:paraId="6318EC99" w14:textId="77777777" w:rsidR="00211143" w:rsidRPr="00A918B0" w:rsidRDefault="00211143" w:rsidP="00211143">
      <w:pPr>
        <w:ind w:firstLine="567"/>
        <w:contextualSpacing/>
        <w:jc w:val="both"/>
        <w:rPr>
          <w:sz w:val="24"/>
          <w:szCs w:val="24"/>
        </w:rPr>
      </w:pPr>
      <w:r w:rsidRPr="00A918B0">
        <w:rPr>
          <w:sz w:val="24"/>
          <w:szCs w:val="24"/>
        </w:rPr>
        <w:t xml:space="preserve">- Додаток № 4 - Розрахунок вартості послуг прибирання приміщення Головного управління Пенсійного фонду України в Вінницькій області </w:t>
      </w:r>
    </w:p>
    <w:p w14:paraId="4E3987C4" w14:textId="77777777" w:rsidR="00211143" w:rsidRPr="00A918B0" w:rsidRDefault="00211143" w:rsidP="00211143">
      <w:pPr>
        <w:widowControl w:val="0"/>
        <w:shd w:val="clear" w:color="auto" w:fill="FFFFFF"/>
        <w:autoSpaceDE w:val="0"/>
        <w:autoSpaceDN w:val="0"/>
        <w:adjustRightInd w:val="0"/>
        <w:spacing w:line="276" w:lineRule="auto"/>
        <w:ind w:left="720"/>
        <w:contextualSpacing/>
        <w:jc w:val="both"/>
        <w:rPr>
          <w:rFonts w:eastAsia="Arial"/>
          <w:color w:val="000000"/>
          <w:sz w:val="24"/>
          <w:szCs w:val="24"/>
        </w:rPr>
      </w:pPr>
      <w:r w:rsidRPr="00A918B0">
        <w:rPr>
          <w:rFonts w:eastAsia="Arial"/>
          <w:color w:val="000000"/>
          <w:sz w:val="24"/>
          <w:szCs w:val="24"/>
          <w:lang w:val="ru-RU"/>
        </w:rPr>
        <w:t>за адресою _______________________________*</w:t>
      </w:r>
      <w:r w:rsidRPr="00A918B0">
        <w:rPr>
          <w:rFonts w:eastAsia="Arial"/>
          <w:color w:val="000000"/>
          <w:sz w:val="24"/>
          <w:szCs w:val="24"/>
        </w:rPr>
        <w:t>*</w:t>
      </w:r>
    </w:p>
    <w:p w14:paraId="101A5069" w14:textId="77777777" w:rsidR="00211143" w:rsidRPr="00A918B0" w:rsidRDefault="00211143" w:rsidP="00211143">
      <w:pPr>
        <w:ind w:firstLine="567"/>
        <w:contextualSpacing/>
        <w:jc w:val="both"/>
        <w:rPr>
          <w:sz w:val="24"/>
          <w:szCs w:val="24"/>
        </w:rPr>
      </w:pPr>
      <w:r w:rsidRPr="00A918B0">
        <w:rPr>
          <w:sz w:val="24"/>
          <w:szCs w:val="24"/>
        </w:rPr>
        <w:t>*Згідно з вимогами Замовника до предмету закупівлі.</w:t>
      </w:r>
    </w:p>
    <w:p w14:paraId="5C8B7654" w14:textId="77777777" w:rsidR="00211143" w:rsidRPr="00A918B0" w:rsidRDefault="00211143" w:rsidP="00211143">
      <w:pPr>
        <w:spacing w:line="276" w:lineRule="auto"/>
        <w:ind w:left="567"/>
        <w:contextualSpacing/>
        <w:rPr>
          <w:rFonts w:eastAsia="Arial"/>
          <w:color w:val="000000"/>
          <w:sz w:val="24"/>
          <w:szCs w:val="24"/>
          <w:lang w:val="ru-RU"/>
        </w:rPr>
      </w:pPr>
      <w:r w:rsidRPr="00A918B0">
        <w:rPr>
          <w:rFonts w:eastAsia="Arial"/>
          <w:color w:val="000000"/>
          <w:sz w:val="24"/>
          <w:szCs w:val="24"/>
          <w:lang w:val="ru-RU"/>
        </w:rPr>
        <w:t>*</w:t>
      </w:r>
      <w:r w:rsidRPr="00A918B0">
        <w:rPr>
          <w:rFonts w:eastAsia="Arial"/>
          <w:color w:val="000000"/>
          <w:sz w:val="24"/>
          <w:szCs w:val="24"/>
        </w:rPr>
        <w:t>*</w:t>
      </w:r>
      <w:proofErr w:type="spellStart"/>
      <w:r w:rsidRPr="00A918B0">
        <w:rPr>
          <w:rFonts w:eastAsia="Arial"/>
          <w:color w:val="000000"/>
          <w:sz w:val="24"/>
          <w:szCs w:val="24"/>
          <w:lang w:val="ru-RU"/>
        </w:rPr>
        <w:t>Розрахунок</w:t>
      </w:r>
      <w:proofErr w:type="spellEnd"/>
      <w:r w:rsidRPr="00A918B0">
        <w:rPr>
          <w:rFonts w:eastAsia="Arial"/>
          <w:color w:val="000000"/>
          <w:sz w:val="24"/>
          <w:szCs w:val="24"/>
          <w:lang w:val="ru-RU"/>
        </w:rPr>
        <w:t xml:space="preserve"> </w:t>
      </w:r>
      <w:proofErr w:type="spellStart"/>
      <w:r w:rsidRPr="00A918B0">
        <w:rPr>
          <w:rFonts w:eastAsia="Arial"/>
          <w:color w:val="000000"/>
          <w:sz w:val="24"/>
          <w:szCs w:val="24"/>
          <w:lang w:val="ru-RU"/>
        </w:rPr>
        <w:t>вартості</w:t>
      </w:r>
      <w:proofErr w:type="spellEnd"/>
      <w:r w:rsidRPr="00A918B0">
        <w:rPr>
          <w:rFonts w:eastAsia="Arial"/>
          <w:color w:val="000000"/>
          <w:sz w:val="24"/>
          <w:szCs w:val="24"/>
          <w:lang w:val="ru-RU"/>
        </w:rPr>
        <w:t xml:space="preserve"> повинен бути </w:t>
      </w:r>
      <w:proofErr w:type="spellStart"/>
      <w:r w:rsidRPr="00A918B0">
        <w:rPr>
          <w:rFonts w:eastAsia="Arial"/>
          <w:color w:val="000000"/>
          <w:sz w:val="24"/>
          <w:szCs w:val="24"/>
          <w:lang w:val="ru-RU"/>
        </w:rPr>
        <w:t>розроблений</w:t>
      </w:r>
      <w:proofErr w:type="spellEnd"/>
      <w:r w:rsidRPr="00A918B0">
        <w:rPr>
          <w:rFonts w:eastAsia="Arial"/>
          <w:color w:val="000000"/>
          <w:sz w:val="24"/>
          <w:szCs w:val="24"/>
          <w:lang w:val="ru-RU"/>
        </w:rPr>
        <w:t xml:space="preserve"> по кожному </w:t>
      </w:r>
      <w:proofErr w:type="spellStart"/>
      <w:r w:rsidRPr="00A918B0">
        <w:rPr>
          <w:rFonts w:eastAsia="Arial"/>
          <w:color w:val="000000"/>
          <w:sz w:val="24"/>
          <w:szCs w:val="24"/>
          <w:lang w:val="ru-RU"/>
        </w:rPr>
        <w:t>об’єкту</w:t>
      </w:r>
      <w:proofErr w:type="spellEnd"/>
      <w:r w:rsidRPr="00A918B0">
        <w:rPr>
          <w:rFonts w:eastAsia="Arial"/>
          <w:color w:val="000000"/>
          <w:sz w:val="24"/>
          <w:szCs w:val="24"/>
          <w:lang w:val="ru-RU"/>
        </w:rPr>
        <w:t xml:space="preserve"> </w:t>
      </w:r>
      <w:proofErr w:type="spellStart"/>
      <w:r w:rsidRPr="00A918B0">
        <w:rPr>
          <w:rFonts w:eastAsia="Arial"/>
          <w:color w:val="000000"/>
          <w:sz w:val="24"/>
          <w:szCs w:val="24"/>
          <w:lang w:val="ru-RU"/>
        </w:rPr>
        <w:t>Замовника</w:t>
      </w:r>
      <w:proofErr w:type="spellEnd"/>
    </w:p>
    <w:p w14:paraId="6D475878" w14:textId="77777777" w:rsidR="00211143" w:rsidRPr="00A918B0" w:rsidRDefault="00211143" w:rsidP="00211143">
      <w:pPr>
        <w:contextualSpacing/>
        <w:jc w:val="center"/>
        <w:rPr>
          <w:b/>
          <w:sz w:val="24"/>
          <w:szCs w:val="24"/>
        </w:rPr>
      </w:pPr>
      <w:r w:rsidRPr="00A918B0">
        <w:rPr>
          <w:b/>
          <w:sz w:val="24"/>
          <w:szCs w:val="24"/>
        </w:rPr>
        <w:t xml:space="preserve">ХІІІ. МІСЦЕЗНАХОДЖЕННЯ ТА БАНКІВСЬКІ РЕКВІЗИТИ СТОРІН </w:t>
      </w:r>
    </w:p>
    <w:p w14:paraId="6519D945" w14:textId="77777777" w:rsidR="00211143" w:rsidRPr="00A918B0" w:rsidRDefault="00211143" w:rsidP="00211143">
      <w:pPr>
        <w:contextualSpacing/>
        <w:jc w:val="center"/>
        <w:rPr>
          <w:b/>
          <w:sz w:val="24"/>
          <w:szCs w:val="24"/>
        </w:rPr>
      </w:pPr>
    </w:p>
    <w:tbl>
      <w:tblPr>
        <w:tblW w:w="9536" w:type="dxa"/>
        <w:tblLayout w:type="fixed"/>
        <w:tblLook w:val="0000" w:firstRow="0" w:lastRow="0" w:firstColumn="0" w:lastColumn="0" w:noHBand="0" w:noVBand="0"/>
      </w:tblPr>
      <w:tblGrid>
        <w:gridCol w:w="5089"/>
        <w:gridCol w:w="4447"/>
      </w:tblGrid>
      <w:tr w:rsidR="00211143" w:rsidRPr="00A918B0" w14:paraId="6F4CCB80" w14:textId="77777777" w:rsidTr="00B657DC">
        <w:trPr>
          <w:trHeight w:val="165"/>
        </w:trPr>
        <w:tc>
          <w:tcPr>
            <w:tcW w:w="5089" w:type="dxa"/>
            <w:vAlign w:val="center"/>
          </w:tcPr>
          <w:p w14:paraId="2BB118A4" w14:textId="77777777" w:rsidR="00211143" w:rsidRPr="00A918B0" w:rsidRDefault="00211143" w:rsidP="00B657DC">
            <w:pPr>
              <w:keepNext/>
              <w:contextualSpacing/>
              <w:jc w:val="center"/>
              <w:rPr>
                <w:b/>
                <w:bCs/>
                <w:iCs/>
                <w:sz w:val="24"/>
                <w:szCs w:val="24"/>
              </w:rPr>
            </w:pPr>
            <w:r w:rsidRPr="00A918B0">
              <w:rPr>
                <w:b/>
                <w:bCs/>
                <w:iCs/>
                <w:sz w:val="24"/>
                <w:szCs w:val="24"/>
              </w:rPr>
              <w:t>ЗАМОВНИК</w:t>
            </w:r>
          </w:p>
          <w:p w14:paraId="440B069F" w14:textId="77777777" w:rsidR="00211143" w:rsidRPr="00A918B0" w:rsidRDefault="00211143" w:rsidP="00B657DC">
            <w:pPr>
              <w:keepNext/>
              <w:contextualSpacing/>
              <w:jc w:val="center"/>
              <w:rPr>
                <w:b/>
                <w:bCs/>
                <w:iCs/>
                <w:sz w:val="24"/>
                <w:szCs w:val="24"/>
              </w:rPr>
            </w:pPr>
          </w:p>
        </w:tc>
        <w:tc>
          <w:tcPr>
            <w:tcW w:w="4447" w:type="dxa"/>
            <w:vAlign w:val="center"/>
          </w:tcPr>
          <w:p w14:paraId="7609E0B1" w14:textId="77777777" w:rsidR="00211143" w:rsidRPr="00A918B0" w:rsidRDefault="00211143" w:rsidP="00B657DC">
            <w:pPr>
              <w:keepNext/>
              <w:ind w:firstLine="709"/>
              <w:contextualSpacing/>
              <w:rPr>
                <w:b/>
                <w:bCs/>
                <w:iCs/>
                <w:sz w:val="24"/>
                <w:szCs w:val="24"/>
              </w:rPr>
            </w:pPr>
            <w:r w:rsidRPr="00A918B0">
              <w:rPr>
                <w:b/>
                <w:bCs/>
                <w:iCs/>
                <w:sz w:val="24"/>
                <w:szCs w:val="24"/>
              </w:rPr>
              <w:t>ВИКОНАВЕЦЬ</w:t>
            </w:r>
          </w:p>
          <w:p w14:paraId="73FDEBD2" w14:textId="77777777" w:rsidR="00211143" w:rsidRPr="00A918B0" w:rsidRDefault="00211143" w:rsidP="00B657DC">
            <w:pPr>
              <w:keepNext/>
              <w:ind w:firstLine="709"/>
              <w:contextualSpacing/>
              <w:jc w:val="center"/>
              <w:rPr>
                <w:sz w:val="24"/>
                <w:szCs w:val="24"/>
              </w:rPr>
            </w:pPr>
          </w:p>
        </w:tc>
      </w:tr>
      <w:tr w:rsidR="00211143" w:rsidRPr="00A918B0" w14:paraId="56719A20" w14:textId="77777777" w:rsidTr="00B657DC">
        <w:trPr>
          <w:trHeight w:val="2467"/>
        </w:trPr>
        <w:tc>
          <w:tcPr>
            <w:tcW w:w="5089" w:type="dxa"/>
          </w:tcPr>
          <w:p w14:paraId="7027E336" w14:textId="77777777" w:rsidR="00211143" w:rsidRPr="00A918B0" w:rsidRDefault="00211143" w:rsidP="00B657DC">
            <w:pPr>
              <w:contextualSpacing/>
              <w:jc w:val="center"/>
              <w:rPr>
                <w:b/>
                <w:sz w:val="24"/>
                <w:szCs w:val="24"/>
              </w:rPr>
            </w:pPr>
            <w:r w:rsidRPr="00A918B0">
              <w:rPr>
                <w:b/>
                <w:sz w:val="24"/>
                <w:szCs w:val="24"/>
              </w:rPr>
              <w:t>Головне управління Пенсійного фонду України у Вінницькій області</w:t>
            </w:r>
          </w:p>
          <w:p w14:paraId="4544763E" w14:textId="77777777" w:rsidR="00211143" w:rsidRPr="00A918B0" w:rsidRDefault="00211143" w:rsidP="00B657DC">
            <w:pPr>
              <w:contextualSpacing/>
              <w:rPr>
                <w:sz w:val="24"/>
                <w:szCs w:val="24"/>
              </w:rPr>
            </w:pPr>
            <w:r w:rsidRPr="00A918B0">
              <w:rPr>
                <w:sz w:val="24"/>
                <w:szCs w:val="24"/>
              </w:rPr>
              <w:t>Адреса: 21100, м. Вінниця,</w:t>
            </w:r>
          </w:p>
          <w:p w14:paraId="6E790A74" w14:textId="77777777" w:rsidR="00211143" w:rsidRPr="00A918B0" w:rsidRDefault="00211143" w:rsidP="00B657DC">
            <w:pPr>
              <w:contextualSpacing/>
              <w:rPr>
                <w:sz w:val="24"/>
                <w:szCs w:val="24"/>
              </w:rPr>
            </w:pPr>
            <w:r w:rsidRPr="00A918B0">
              <w:rPr>
                <w:sz w:val="24"/>
                <w:szCs w:val="24"/>
              </w:rPr>
              <w:t>вул. Хмельницьке шосе, 7</w:t>
            </w:r>
          </w:p>
          <w:p w14:paraId="3492ED7E" w14:textId="77777777" w:rsidR="00211143" w:rsidRPr="00A918B0" w:rsidRDefault="00211143" w:rsidP="00B657DC">
            <w:pPr>
              <w:contextualSpacing/>
              <w:rPr>
                <w:sz w:val="24"/>
                <w:szCs w:val="24"/>
              </w:rPr>
            </w:pPr>
            <w:r w:rsidRPr="00A918B0">
              <w:rPr>
                <w:sz w:val="24"/>
                <w:szCs w:val="24"/>
              </w:rPr>
              <w:t>ЄДРПОУ 13322403</w:t>
            </w:r>
          </w:p>
          <w:p w14:paraId="03ADBD3D" w14:textId="77777777" w:rsidR="00211143" w:rsidRPr="00A918B0" w:rsidRDefault="00211143" w:rsidP="00B657DC">
            <w:pPr>
              <w:contextualSpacing/>
              <w:rPr>
                <w:sz w:val="24"/>
                <w:szCs w:val="24"/>
              </w:rPr>
            </w:pPr>
            <w:r w:rsidRPr="00A918B0">
              <w:rPr>
                <w:sz w:val="24"/>
                <w:szCs w:val="24"/>
              </w:rPr>
              <w:t xml:space="preserve"> IBAN UA833020760000025608323750203</w:t>
            </w:r>
          </w:p>
          <w:p w14:paraId="3B41850F" w14:textId="77777777" w:rsidR="00211143" w:rsidRPr="00A918B0" w:rsidRDefault="00211143" w:rsidP="00B657DC">
            <w:pPr>
              <w:contextualSpacing/>
              <w:rPr>
                <w:sz w:val="24"/>
                <w:szCs w:val="24"/>
              </w:rPr>
            </w:pPr>
            <w:r w:rsidRPr="00A918B0">
              <w:rPr>
                <w:sz w:val="24"/>
                <w:szCs w:val="24"/>
              </w:rPr>
              <w:t>ВОУ АТ «Державний Ощадний банк України»</w:t>
            </w:r>
          </w:p>
          <w:p w14:paraId="5B9A5741" w14:textId="77777777" w:rsidR="00211143" w:rsidRPr="00A918B0" w:rsidRDefault="00211143" w:rsidP="00B657DC">
            <w:pPr>
              <w:contextualSpacing/>
              <w:rPr>
                <w:sz w:val="24"/>
                <w:szCs w:val="24"/>
              </w:rPr>
            </w:pPr>
            <w:r w:rsidRPr="00A918B0">
              <w:rPr>
                <w:sz w:val="24"/>
                <w:szCs w:val="24"/>
              </w:rPr>
              <w:t>МФО 302076</w:t>
            </w:r>
          </w:p>
          <w:p w14:paraId="4B124B67" w14:textId="77777777" w:rsidR="00211143" w:rsidRPr="00A918B0" w:rsidRDefault="00211143" w:rsidP="00B657DC">
            <w:pPr>
              <w:keepNext/>
              <w:shd w:val="clear" w:color="auto" w:fill="FFFFFF"/>
              <w:ind w:left="34"/>
              <w:contextualSpacing/>
              <w:rPr>
                <w:bCs/>
                <w:sz w:val="24"/>
                <w:szCs w:val="24"/>
              </w:rPr>
            </w:pPr>
            <w:proofErr w:type="spellStart"/>
            <w:r w:rsidRPr="00A918B0">
              <w:rPr>
                <w:bCs/>
                <w:sz w:val="24"/>
                <w:szCs w:val="24"/>
              </w:rPr>
              <w:t>Тел</w:t>
            </w:r>
            <w:proofErr w:type="spellEnd"/>
            <w:r w:rsidRPr="00A918B0">
              <w:rPr>
                <w:bCs/>
                <w:sz w:val="24"/>
                <w:szCs w:val="24"/>
              </w:rPr>
              <w:t>. (0432) 66-05-35</w:t>
            </w:r>
          </w:p>
          <w:p w14:paraId="17E392C0" w14:textId="77777777" w:rsidR="00211143" w:rsidRPr="00A918B0" w:rsidRDefault="00211143" w:rsidP="00B657DC">
            <w:pPr>
              <w:keepNext/>
              <w:shd w:val="clear" w:color="auto" w:fill="FFFFFF"/>
              <w:ind w:left="34"/>
              <w:contextualSpacing/>
              <w:rPr>
                <w:bCs/>
                <w:sz w:val="24"/>
                <w:szCs w:val="24"/>
              </w:rPr>
            </w:pPr>
            <w:r w:rsidRPr="00A918B0">
              <w:rPr>
                <w:sz w:val="24"/>
                <w:szCs w:val="24"/>
                <w:lang w:eastAsia="uk-UA"/>
              </w:rPr>
              <w:t>Е-mail: gu@vn.pfu.gov.ua</w:t>
            </w:r>
          </w:p>
          <w:p w14:paraId="10818B8C" w14:textId="77777777" w:rsidR="00211143" w:rsidRPr="00A918B0" w:rsidRDefault="00211143" w:rsidP="00B657DC">
            <w:pPr>
              <w:keepNext/>
              <w:shd w:val="clear" w:color="auto" w:fill="FFFFFF"/>
              <w:ind w:left="34"/>
              <w:contextualSpacing/>
              <w:rPr>
                <w:b/>
                <w:bCs/>
                <w:sz w:val="24"/>
                <w:szCs w:val="24"/>
              </w:rPr>
            </w:pPr>
          </w:p>
          <w:p w14:paraId="54D32B63" w14:textId="77777777" w:rsidR="00211143" w:rsidRPr="00A918B0" w:rsidRDefault="00211143" w:rsidP="00B657DC">
            <w:pPr>
              <w:contextualSpacing/>
              <w:rPr>
                <w:b/>
                <w:sz w:val="24"/>
                <w:szCs w:val="24"/>
              </w:rPr>
            </w:pPr>
            <w:r w:rsidRPr="00A918B0">
              <w:rPr>
                <w:b/>
                <w:sz w:val="24"/>
                <w:szCs w:val="24"/>
              </w:rPr>
              <w:t>_______________ Головного управління</w:t>
            </w:r>
          </w:p>
          <w:p w14:paraId="44345147" w14:textId="77777777" w:rsidR="00211143" w:rsidRPr="00A918B0" w:rsidRDefault="00211143" w:rsidP="00B657DC">
            <w:pPr>
              <w:contextualSpacing/>
              <w:rPr>
                <w:b/>
                <w:sz w:val="24"/>
                <w:szCs w:val="24"/>
              </w:rPr>
            </w:pPr>
          </w:p>
          <w:p w14:paraId="261EE23E" w14:textId="77777777" w:rsidR="00211143" w:rsidRPr="00A918B0" w:rsidRDefault="00211143" w:rsidP="00B657DC">
            <w:pPr>
              <w:contextualSpacing/>
              <w:rPr>
                <w:b/>
                <w:sz w:val="24"/>
                <w:szCs w:val="24"/>
              </w:rPr>
            </w:pPr>
            <w:r w:rsidRPr="00A918B0">
              <w:rPr>
                <w:b/>
                <w:sz w:val="24"/>
                <w:szCs w:val="24"/>
              </w:rPr>
              <w:t>____________________  /_______________</w:t>
            </w:r>
          </w:p>
          <w:p w14:paraId="09DA2903" w14:textId="77777777" w:rsidR="00211143" w:rsidRPr="00A918B0" w:rsidRDefault="00211143" w:rsidP="00B657DC">
            <w:pPr>
              <w:contextualSpacing/>
              <w:rPr>
                <w:b/>
                <w:bCs/>
                <w:sz w:val="24"/>
                <w:szCs w:val="24"/>
              </w:rPr>
            </w:pPr>
            <w:r w:rsidRPr="00A918B0">
              <w:rPr>
                <w:sz w:val="24"/>
                <w:szCs w:val="24"/>
              </w:rPr>
              <w:t>МП</w:t>
            </w:r>
          </w:p>
          <w:p w14:paraId="11640C51" w14:textId="77777777" w:rsidR="00211143" w:rsidRPr="00A918B0" w:rsidRDefault="00211143" w:rsidP="00B657DC">
            <w:pPr>
              <w:keepNext/>
              <w:shd w:val="clear" w:color="auto" w:fill="FFFFFF"/>
              <w:ind w:left="34"/>
              <w:contextualSpacing/>
              <w:rPr>
                <w:b/>
                <w:bCs/>
                <w:sz w:val="24"/>
                <w:szCs w:val="24"/>
              </w:rPr>
            </w:pPr>
          </w:p>
          <w:p w14:paraId="5CAD791F" w14:textId="77777777" w:rsidR="00211143" w:rsidRPr="00A918B0" w:rsidRDefault="00211143" w:rsidP="00A918B0">
            <w:pPr>
              <w:keepNext/>
              <w:shd w:val="clear" w:color="auto" w:fill="FFFFFF"/>
              <w:contextualSpacing/>
              <w:rPr>
                <w:b/>
                <w:bCs/>
                <w:sz w:val="24"/>
                <w:szCs w:val="24"/>
              </w:rPr>
            </w:pPr>
          </w:p>
        </w:tc>
        <w:tc>
          <w:tcPr>
            <w:tcW w:w="4447" w:type="dxa"/>
          </w:tcPr>
          <w:p w14:paraId="060C7694" w14:textId="77777777" w:rsidR="00211143" w:rsidRPr="00A918B0" w:rsidRDefault="00211143" w:rsidP="00B657DC">
            <w:pPr>
              <w:contextualSpacing/>
              <w:rPr>
                <w:sz w:val="24"/>
                <w:szCs w:val="24"/>
              </w:rPr>
            </w:pPr>
          </w:p>
          <w:p w14:paraId="272DB6DA" w14:textId="77777777" w:rsidR="00211143" w:rsidRPr="00A918B0" w:rsidRDefault="00211143" w:rsidP="00B657DC">
            <w:pPr>
              <w:contextualSpacing/>
              <w:rPr>
                <w:b/>
                <w:bCs/>
                <w:sz w:val="24"/>
                <w:szCs w:val="24"/>
              </w:rPr>
            </w:pPr>
          </w:p>
          <w:p w14:paraId="1FCC8DAF" w14:textId="77777777" w:rsidR="00211143" w:rsidRPr="00A918B0" w:rsidRDefault="00211143" w:rsidP="00B657DC">
            <w:pPr>
              <w:contextualSpacing/>
              <w:rPr>
                <w:b/>
                <w:bCs/>
                <w:sz w:val="24"/>
                <w:szCs w:val="24"/>
              </w:rPr>
            </w:pPr>
          </w:p>
          <w:p w14:paraId="056426CE" w14:textId="77777777" w:rsidR="00211143" w:rsidRPr="00A918B0" w:rsidRDefault="00211143" w:rsidP="00B657DC">
            <w:pPr>
              <w:contextualSpacing/>
              <w:rPr>
                <w:b/>
                <w:bCs/>
                <w:sz w:val="24"/>
                <w:szCs w:val="24"/>
              </w:rPr>
            </w:pPr>
          </w:p>
          <w:p w14:paraId="6E315119" w14:textId="77777777" w:rsidR="00211143" w:rsidRPr="00A918B0" w:rsidRDefault="00211143" w:rsidP="00B657DC">
            <w:pPr>
              <w:contextualSpacing/>
              <w:rPr>
                <w:b/>
                <w:bCs/>
                <w:sz w:val="24"/>
                <w:szCs w:val="24"/>
              </w:rPr>
            </w:pPr>
          </w:p>
          <w:p w14:paraId="750128FC" w14:textId="77777777" w:rsidR="00211143" w:rsidRPr="00A918B0" w:rsidRDefault="00211143" w:rsidP="00B657DC">
            <w:pPr>
              <w:contextualSpacing/>
              <w:rPr>
                <w:b/>
                <w:bCs/>
                <w:sz w:val="24"/>
                <w:szCs w:val="24"/>
              </w:rPr>
            </w:pPr>
          </w:p>
          <w:p w14:paraId="488E43F5" w14:textId="77777777" w:rsidR="00211143" w:rsidRPr="00A918B0" w:rsidRDefault="00211143" w:rsidP="00B657DC">
            <w:pPr>
              <w:contextualSpacing/>
              <w:rPr>
                <w:b/>
                <w:bCs/>
                <w:sz w:val="24"/>
                <w:szCs w:val="24"/>
              </w:rPr>
            </w:pPr>
          </w:p>
          <w:p w14:paraId="14D1E3F3" w14:textId="77777777" w:rsidR="00211143" w:rsidRPr="00A918B0" w:rsidRDefault="00211143" w:rsidP="00B657DC">
            <w:pPr>
              <w:contextualSpacing/>
              <w:rPr>
                <w:b/>
                <w:bCs/>
                <w:sz w:val="24"/>
                <w:szCs w:val="24"/>
              </w:rPr>
            </w:pPr>
          </w:p>
          <w:p w14:paraId="5322A1DD" w14:textId="77777777" w:rsidR="00211143" w:rsidRPr="00A918B0" w:rsidRDefault="00211143" w:rsidP="00B657DC">
            <w:pPr>
              <w:contextualSpacing/>
              <w:rPr>
                <w:b/>
                <w:bCs/>
                <w:sz w:val="24"/>
                <w:szCs w:val="24"/>
              </w:rPr>
            </w:pPr>
          </w:p>
          <w:p w14:paraId="72A88B26" w14:textId="77777777" w:rsidR="00211143" w:rsidRPr="00A918B0" w:rsidRDefault="00211143" w:rsidP="00B657DC">
            <w:pPr>
              <w:contextualSpacing/>
              <w:rPr>
                <w:b/>
                <w:bCs/>
                <w:sz w:val="24"/>
                <w:szCs w:val="24"/>
              </w:rPr>
            </w:pPr>
          </w:p>
          <w:p w14:paraId="46EF3846" w14:textId="77777777" w:rsidR="00211143" w:rsidRPr="00A918B0" w:rsidRDefault="00211143" w:rsidP="00B657DC">
            <w:pPr>
              <w:contextualSpacing/>
              <w:rPr>
                <w:b/>
                <w:bCs/>
                <w:sz w:val="24"/>
                <w:szCs w:val="24"/>
              </w:rPr>
            </w:pPr>
          </w:p>
          <w:p w14:paraId="624EBEDA" w14:textId="77777777" w:rsidR="00211143" w:rsidRPr="00A918B0" w:rsidRDefault="00211143" w:rsidP="00B657DC">
            <w:pPr>
              <w:contextualSpacing/>
              <w:rPr>
                <w:b/>
                <w:bCs/>
                <w:sz w:val="24"/>
                <w:szCs w:val="24"/>
              </w:rPr>
            </w:pPr>
          </w:p>
          <w:p w14:paraId="01FCA0D8" w14:textId="77777777" w:rsidR="00211143" w:rsidRPr="00A918B0" w:rsidRDefault="00211143" w:rsidP="00B657DC">
            <w:pPr>
              <w:contextualSpacing/>
              <w:rPr>
                <w:b/>
                <w:bCs/>
                <w:sz w:val="24"/>
                <w:szCs w:val="24"/>
              </w:rPr>
            </w:pPr>
          </w:p>
          <w:p w14:paraId="53B3244F" w14:textId="77777777" w:rsidR="00211143" w:rsidRPr="00A918B0" w:rsidRDefault="00211143" w:rsidP="00B657DC">
            <w:pPr>
              <w:contextualSpacing/>
              <w:rPr>
                <w:sz w:val="24"/>
                <w:szCs w:val="24"/>
              </w:rPr>
            </w:pPr>
            <w:r w:rsidRPr="00A918B0">
              <w:rPr>
                <w:b/>
                <w:bCs/>
                <w:sz w:val="24"/>
                <w:szCs w:val="24"/>
              </w:rPr>
              <w:t>_________________________________</w:t>
            </w:r>
          </w:p>
          <w:p w14:paraId="1A84BA21" w14:textId="77777777" w:rsidR="00211143" w:rsidRPr="00A918B0" w:rsidRDefault="00211143" w:rsidP="00B657DC">
            <w:pPr>
              <w:contextualSpacing/>
              <w:rPr>
                <w:b/>
                <w:bCs/>
                <w:sz w:val="24"/>
                <w:szCs w:val="24"/>
              </w:rPr>
            </w:pPr>
          </w:p>
          <w:p w14:paraId="70E53CC8" w14:textId="77777777" w:rsidR="00211143" w:rsidRPr="00A918B0" w:rsidRDefault="00211143" w:rsidP="00B657DC">
            <w:pPr>
              <w:contextualSpacing/>
              <w:rPr>
                <w:b/>
                <w:bCs/>
                <w:sz w:val="24"/>
                <w:szCs w:val="24"/>
              </w:rPr>
            </w:pPr>
            <w:r w:rsidRPr="00A918B0">
              <w:rPr>
                <w:b/>
                <w:bCs/>
                <w:sz w:val="24"/>
                <w:szCs w:val="24"/>
              </w:rPr>
              <w:t>____________________/ _____________/</w:t>
            </w:r>
          </w:p>
          <w:p w14:paraId="5D4C62A7" w14:textId="77777777" w:rsidR="00211143" w:rsidRPr="00A918B0" w:rsidRDefault="00211143" w:rsidP="00A918B0">
            <w:pPr>
              <w:keepNext/>
              <w:shd w:val="clear" w:color="auto" w:fill="FFFFFF"/>
              <w:contextualSpacing/>
              <w:rPr>
                <w:sz w:val="24"/>
                <w:szCs w:val="24"/>
              </w:rPr>
            </w:pPr>
          </w:p>
        </w:tc>
      </w:tr>
    </w:tbl>
    <w:p w14:paraId="73445A29" w14:textId="4C4C0CAF" w:rsidR="005147F4" w:rsidRPr="00A918B0" w:rsidRDefault="00211143" w:rsidP="005B29BF">
      <w:pPr>
        <w:widowControl w:val="0"/>
        <w:tabs>
          <w:tab w:val="left" w:pos="0"/>
          <w:tab w:val="left" w:pos="180"/>
        </w:tabs>
        <w:spacing w:after="200"/>
        <w:ind w:right="20" w:firstLine="720"/>
        <w:contextualSpacing/>
        <w:jc w:val="both"/>
        <w:rPr>
          <w:b/>
          <w:sz w:val="24"/>
          <w:szCs w:val="24"/>
        </w:rPr>
      </w:pPr>
      <w:r w:rsidRPr="00A918B0">
        <w:rPr>
          <w:b/>
          <w:bCs/>
          <w:sz w:val="24"/>
          <w:szCs w:val="24"/>
        </w:rPr>
        <w:t xml:space="preserve">Уповноважена особа                  </w:t>
      </w:r>
      <w:r w:rsidRPr="00A918B0">
        <w:rPr>
          <w:b/>
          <w:bCs/>
          <w:sz w:val="24"/>
          <w:szCs w:val="24"/>
          <w:lang w:val="ru-RU"/>
        </w:rPr>
        <w:t xml:space="preserve">                 </w:t>
      </w:r>
      <w:r w:rsidRPr="00A918B0">
        <w:rPr>
          <w:b/>
          <w:bCs/>
          <w:sz w:val="24"/>
          <w:szCs w:val="24"/>
        </w:rPr>
        <w:t xml:space="preserve"> Марина ЄРОШ</w:t>
      </w:r>
      <w:r w:rsidR="00A918B0">
        <w:rPr>
          <w:b/>
          <w:bCs/>
          <w:sz w:val="24"/>
          <w:szCs w:val="24"/>
        </w:rPr>
        <w:t>ЕНКО</w:t>
      </w:r>
      <w:r w:rsidR="00AD15A9" w:rsidRPr="00A918B0">
        <w:rPr>
          <w:b/>
          <w:bCs/>
          <w:sz w:val="24"/>
          <w:szCs w:val="24"/>
        </w:rPr>
        <w:t xml:space="preserve"> </w:t>
      </w:r>
    </w:p>
    <w:sectPr w:rsidR="005147F4" w:rsidRPr="00A918B0" w:rsidSect="00FF1D8B">
      <w:headerReference w:type="even" r:id="rId12"/>
      <w:headerReference w:type="default" r:id="rId13"/>
      <w:pgSz w:w="11906" w:h="16838"/>
      <w:pgMar w:top="1134" w:right="707" w:bottom="1134"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043A" w14:textId="77777777" w:rsidR="005B0FF2" w:rsidRDefault="005B0FF2">
      <w:r>
        <w:separator/>
      </w:r>
    </w:p>
  </w:endnote>
  <w:endnote w:type="continuationSeparator" w:id="0">
    <w:p w14:paraId="0BE39DAE" w14:textId="77777777" w:rsidR="005B0FF2" w:rsidRDefault="005B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Arial Unicode M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CD85" w14:textId="77777777" w:rsidR="005B0FF2" w:rsidRDefault="005B0FF2">
      <w:r>
        <w:separator/>
      </w:r>
    </w:p>
  </w:footnote>
  <w:footnote w:type="continuationSeparator" w:id="0">
    <w:p w14:paraId="3E036522" w14:textId="77777777" w:rsidR="005B0FF2" w:rsidRDefault="005B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CE54" w14:textId="77777777" w:rsidR="00B657DC" w:rsidRDefault="00B657DC"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B657DC" w:rsidRDefault="00B657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84739"/>
    </w:sdtPr>
    <w:sdtEndPr/>
    <w:sdtContent>
      <w:p w14:paraId="002526AA" w14:textId="7895EB67" w:rsidR="00B657DC" w:rsidRDefault="00B657DC">
        <w:pPr>
          <w:pStyle w:val="a8"/>
          <w:jc w:val="center"/>
        </w:pPr>
        <w:r>
          <w:fldChar w:fldCharType="begin"/>
        </w:r>
        <w:r>
          <w:instrText>PAGE   \* MERGEFORMAT</w:instrText>
        </w:r>
        <w:r>
          <w:fldChar w:fldCharType="separate"/>
        </w:r>
        <w:r w:rsidR="005D3E22" w:rsidRPr="005D3E22">
          <w:rPr>
            <w:noProof/>
            <w:lang w:val="ru-RU"/>
          </w:rPr>
          <w:t>35</w:t>
        </w:r>
        <w:r>
          <w:rPr>
            <w:noProof/>
            <w:lang w:val="ru-RU"/>
          </w:rPr>
          <w:fldChar w:fldCharType="end"/>
        </w:r>
      </w:p>
    </w:sdtContent>
  </w:sdt>
  <w:p w14:paraId="2C48E9B4" w14:textId="77777777" w:rsidR="00B657DC" w:rsidRDefault="00B657DC"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EC5"/>
    <w:multiLevelType w:val="multilevel"/>
    <w:tmpl w:val="D61A5AB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9DA6CEC"/>
    <w:multiLevelType w:val="multilevel"/>
    <w:tmpl w:val="2EECA00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450E1"/>
    <w:multiLevelType w:val="multilevel"/>
    <w:tmpl w:val="1DB61A7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D363E"/>
    <w:multiLevelType w:val="hybridMultilevel"/>
    <w:tmpl w:val="72C67B2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887972"/>
    <w:multiLevelType w:val="hybridMultilevel"/>
    <w:tmpl w:val="B7B8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D324F"/>
    <w:multiLevelType w:val="hybridMultilevel"/>
    <w:tmpl w:val="7C30E35E"/>
    <w:lvl w:ilvl="0" w:tplc="50D2E76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20744EA"/>
    <w:multiLevelType w:val="hybridMultilevel"/>
    <w:tmpl w:val="FAE8333C"/>
    <w:lvl w:ilvl="0" w:tplc="D990F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600DDC"/>
    <w:multiLevelType w:val="multilevel"/>
    <w:tmpl w:val="602859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F314C88"/>
    <w:multiLevelType w:val="hybridMultilevel"/>
    <w:tmpl w:val="7FD484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6332769"/>
    <w:multiLevelType w:val="multilevel"/>
    <w:tmpl w:val="930244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4">
    <w:nsid w:val="5EE42592"/>
    <w:multiLevelType w:val="multilevel"/>
    <w:tmpl w:val="2188DE0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4213A8"/>
    <w:multiLevelType w:val="multilevel"/>
    <w:tmpl w:val="73FAC9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05CB3"/>
    <w:multiLevelType w:val="multilevel"/>
    <w:tmpl w:val="72B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C8678A"/>
    <w:multiLevelType w:val="hybridMultilevel"/>
    <w:tmpl w:val="C7F8F038"/>
    <w:lvl w:ilvl="0" w:tplc="D990F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6498E"/>
    <w:multiLevelType w:val="multilevel"/>
    <w:tmpl w:val="F23C74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BE1DE6"/>
    <w:multiLevelType w:val="multilevel"/>
    <w:tmpl w:val="67B62E14"/>
    <w:lvl w:ilvl="0">
      <w:start w:val="3"/>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AFA2740"/>
    <w:multiLevelType w:val="multilevel"/>
    <w:tmpl w:val="0C3A88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9666C8"/>
    <w:multiLevelType w:val="multilevel"/>
    <w:tmpl w:val="34BC796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9"/>
  </w:num>
  <w:num w:numId="4">
    <w:abstractNumId w:val="20"/>
  </w:num>
  <w:num w:numId="5">
    <w:abstractNumId w:val="11"/>
  </w:num>
  <w:num w:numId="6">
    <w:abstractNumId w:val="6"/>
  </w:num>
  <w:num w:numId="7">
    <w:abstractNumId w:val="4"/>
  </w:num>
  <w:num w:numId="8">
    <w:abstractNumId w:val="5"/>
  </w:num>
  <w:num w:numId="9">
    <w:abstractNumId w:val="16"/>
  </w:num>
  <w:num w:numId="10">
    <w:abstractNumId w:val="8"/>
  </w:num>
  <w:num w:numId="11">
    <w:abstractNumId w:val="18"/>
  </w:num>
  <w:num w:numId="12">
    <w:abstractNumId w:val="14"/>
  </w:num>
  <w:num w:numId="13">
    <w:abstractNumId w:val="21"/>
  </w:num>
  <w:num w:numId="14">
    <w:abstractNumId w:val="22"/>
  </w:num>
  <w:num w:numId="15">
    <w:abstractNumId w:val="19"/>
  </w:num>
  <w:num w:numId="16">
    <w:abstractNumId w:val="12"/>
  </w:num>
  <w:num w:numId="17">
    <w:abstractNumId w:val="0"/>
  </w:num>
  <w:num w:numId="18">
    <w:abstractNumId w:val="2"/>
  </w:num>
  <w:num w:numId="19">
    <w:abstractNumId w:val="15"/>
  </w:num>
  <w:num w:numId="20">
    <w:abstractNumId w:val="3"/>
  </w:num>
  <w:num w:numId="21">
    <w:abstractNumId w:val="7"/>
  </w:num>
  <w:num w:numId="22">
    <w:abstractNumId w:val="17"/>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5FD7"/>
    <w:rsid w:val="00007F00"/>
    <w:rsid w:val="00010B59"/>
    <w:rsid w:val="00011C33"/>
    <w:rsid w:val="00012D5B"/>
    <w:rsid w:val="0001438B"/>
    <w:rsid w:val="0001492B"/>
    <w:rsid w:val="000152C3"/>
    <w:rsid w:val="000152D6"/>
    <w:rsid w:val="00016B08"/>
    <w:rsid w:val="0001740B"/>
    <w:rsid w:val="000203B8"/>
    <w:rsid w:val="00020E13"/>
    <w:rsid w:val="0002343E"/>
    <w:rsid w:val="000264EA"/>
    <w:rsid w:val="000272EF"/>
    <w:rsid w:val="0002775A"/>
    <w:rsid w:val="00035ED4"/>
    <w:rsid w:val="00040823"/>
    <w:rsid w:val="00041049"/>
    <w:rsid w:val="00044508"/>
    <w:rsid w:val="000513EB"/>
    <w:rsid w:val="000523CB"/>
    <w:rsid w:val="000537B8"/>
    <w:rsid w:val="00053AAF"/>
    <w:rsid w:val="00057382"/>
    <w:rsid w:val="0006239D"/>
    <w:rsid w:val="000627E2"/>
    <w:rsid w:val="000632CB"/>
    <w:rsid w:val="000656AF"/>
    <w:rsid w:val="00065B6F"/>
    <w:rsid w:val="00070DB1"/>
    <w:rsid w:val="00072B38"/>
    <w:rsid w:val="00073BA0"/>
    <w:rsid w:val="00073CB4"/>
    <w:rsid w:val="0007549B"/>
    <w:rsid w:val="000762B7"/>
    <w:rsid w:val="0007637D"/>
    <w:rsid w:val="00076BAE"/>
    <w:rsid w:val="00077E6C"/>
    <w:rsid w:val="00081524"/>
    <w:rsid w:val="00083EA7"/>
    <w:rsid w:val="000843F1"/>
    <w:rsid w:val="00084A34"/>
    <w:rsid w:val="00091D47"/>
    <w:rsid w:val="00092AED"/>
    <w:rsid w:val="00096406"/>
    <w:rsid w:val="000979B5"/>
    <w:rsid w:val="000A6634"/>
    <w:rsid w:val="000A6ECA"/>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09F0"/>
    <w:rsid w:val="000E2FFA"/>
    <w:rsid w:val="000E341A"/>
    <w:rsid w:val="000E3E4A"/>
    <w:rsid w:val="000E3F46"/>
    <w:rsid w:val="000E57F2"/>
    <w:rsid w:val="000E6468"/>
    <w:rsid w:val="000F00E4"/>
    <w:rsid w:val="000F1FD2"/>
    <w:rsid w:val="000F2605"/>
    <w:rsid w:val="000F2905"/>
    <w:rsid w:val="000F36A5"/>
    <w:rsid w:val="000F3913"/>
    <w:rsid w:val="000F485A"/>
    <w:rsid w:val="000F4D83"/>
    <w:rsid w:val="000F5DEC"/>
    <w:rsid w:val="001058CC"/>
    <w:rsid w:val="00107F09"/>
    <w:rsid w:val="001104C3"/>
    <w:rsid w:val="00112B75"/>
    <w:rsid w:val="0011503D"/>
    <w:rsid w:val="001175C4"/>
    <w:rsid w:val="001215E2"/>
    <w:rsid w:val="0012200C"/>
    <w:rsid w:val="0012335F"/>
    <w:rsid w:val="00123928"/>
    <w:rsid w:val="0012697D"/>
    <w:rsid w:val="00133AF4"/>
    <w:rsid w:val="001349A9"/>
    <w:rsid w:val="00137D79"/>
    <w:rsid w:val="0014112F"/>
    <w:rsid w:val="00142990"/>
    <w:rsid w:val="00145074"/>
    <w:rsid w:val="00145CF9"/>
    <w:rsid w:val="00146C94"/>
    <w:rsid w:val="00146CF9"/>
    <w:rsid w:val="001474EB"/>
    <w:rsid w:val="00147564"/>
    <w:rsid w:val="00154087"/>
    <w:rsid w:val="00157B14"/>
    <w:rsid w:val="00157E1A"/>
    <w:rsid w:val="00162678"/>
    <w:rsid w:val="001628E2"/>
    <w:rsid w:val="0016374F"/>
    <w:rsid w:val="00163B67"/>
    <w:rsid w:val="00164F84"/>
    <w:rsid w:val="001678A1"/>
    <w:rsid w:val="001733DE"/>
    <w:rsid w:val="001773E6"/>
    <w:rsid w:val="0018067A"/>
    <w:rsid w:val="00180AE6"/>
    <w:rsid w:val="00181C2A"/>
    <w:rsid w:val="00181F8C"/>
    <w:rsid w:val="0018450C"/>
    <w:rsid w:val="00184AC3"/>
    <w:rsid w:val="00186B49"/>
    <w:rsid w:val="0019003B"/>
    <w:rsid w:val="00193104"/>
    <w:rsid w:val="00194714"/>
    <w:rsid w:val="0019584F"/>
    <w:rsid w:val="00195BC5"/>
    <w:rsid w:val="001A088C"/>
    <w:rsid w:val="001A16EF"/>
    <w:rsid w:val="001A4BAA"/>
    <w:rsid w:val="001A5192"/>
    <w:rsid w:val="001B022F"/>
    <w:rsid w:val="001B05D6"/>
    <w:rsid w:val="001B0DC0"/>
    <w:rsid w:val="001B2858"/>
    <w:rsid w:val="001B51EA"/>
    <w:rsid w:val="001C06D4"/>
    <w:rsid w:val="001C1110"/>
    <w:rsid w:val="001C1A13"/>
    <w:rsid w:val="001C288C"/>
    <w:rsid w:val="001C2E2F"/>
    <w:rsid w:val="001C38FC"/>
    <w:rsid w:val="001C59C6"/>
    <w:rsid w:val="001D08FB"/>
    <w:rsid w:val="001D24C6"/>
    <w:rsid w:val="001D7956"/>
    <w:rsid w:val="001E398E"/>
    <w:rsid w:val="001E494C"/>
    <w:rsid w:val="001E4C8B"/>
    <w:rsid w:val="001E6EBE"/>
    <w:rsid w:val="001F3743"/>
    <w:rsid w:val="002032E5"/>
    <w:rsid w:val="00206643"/>
    <w:rsid w:val="00207EBC"/>
    <w:rsid w:val="0021024E"/>
    <w:rsid w:val="00210D17"/>
    <w:rsid w:val="00211143"/>
    <w:rsid w:val="002141C4"/>
    <w:rsid w:val="002144EA"/>
    <w:rsid w:val="002200A5"/>
    <w:rsid w:val="002207C9"/>
    <w:rsid w:val="0022080C"/>
    <w:rsid w:val="0022262A"/>
    <w:rsid w:val="00222A7E"/>
    <w:rsid w:val="0022341A"/>
    <w:rsid w:val="00223E9E"/>
    <w:rsid w:val="00226FED"/>
    <w:rsid w:val="002309B4"/>
    <w:rsid w:val="00231F6F"/>
    <w:rsid w:val="00234344"/>
    <w:rsid w:val="0023587A"/>
    <w:rsid w:val="002364FA"/>
    <w:rsid w:val="002372BD"/>
    <w:rsid w:val="00237ACF"/>
    <w:rsid w:val="00242291"/>
    <w:rsid w:val="00243778"/>
    <w:rsid w:val="0024445A"/>
    <w:rsid w:val="002457C7"/>
    <w:rsid w:val="00246D0C"/>
    <w:rsid w:val="00252962"/>
    <w:rsid w:val="0025358D"/>
    <w:rsid w:val="00254011"/>
    <w:rsid w:val="0025492B"/>
    <w:rsid w:val="00254F15"/>
    <w:rsid w:val="00262731"/>
    <w:rsid w:val="00267147"/>
    <w:rsid w:val="0027049B"/>
    <w:rsid w:val="00271F09"/>
    <w:rsid w:val="002721CD"/>
    <w:rsid w:val="002730C8"/>
    <w:rsid w:val="002739A5"/>
    <w:rsid w:val="002753F8"/>
    <w:rsid w:val="0027617B"/>
    <w:rsid w:val="00276733"/>
    <w:rsid w:val="00277F3C"/>
    <w:rsid w:val="00281BBD"/>
    <w:rsid w:val="00281D41"/>
    <w:rsid w:val="00281E2E"/>
    <w:rsid w:val="00281F3A"/>
    <w:rsid w:val="0028323D"/>
    <w:rsid w:val="00283A9D"/>
    <w:rsid w:val="00283BC7"/>
    <w:rsid w:val="00284FF0"/>
    <w:rsid w:val="002863C6"/>
    <w:rsid w:val="00287B3D"/>
    <w:rsid w:val="00290F31"/>
    <w:rsid w:val="00291852"/>
    <w:rsid w:val="002950FC"/>
    <w:rsid w:val="002A01A7"/>
    <w:rsid w:val="002A33F2"/>
    <w:rsid w:val="002A45B6"/>
    <w:rsid w:val="002A4B04"/>
    <w:rsid w:val="002A52A0"/>
    <w:rsid w:val="002B301F"/>
    <w:rsid w:val="002B3D3C"/>
    <w:rsid w:val="002B5FE7"/>
    <w:rsid w:val="002C345B"/>
    <w:rsid w:val="002C4841"/>
    <w:rsid w:val="002C67BA"/>
    <w:rsid w:val="002C7DA6"/>
    <w:rsid w:val="002D2CD0"/>
    <w:rsid w:val="002D3226"/>
    <w:rsid w:val="002D6F1A"/>
    <w:rsid w:val="002E00C5"/>
    <w:rsid w:val="002E1194"/>
    <w:rsid w:val="002F137C"/>
    <w:rsid w:val="002F33EA"/>
    <w:rsid w:val="002F4987"/>
    <w:rsid w:val="002F4A1D"/>
    <w:rsid w:val="002F5C10"/>
    <w:rsid w:val="002F68BF"/>
    <w:rsid w:val="00302E2B"/>
    <w:rsid w:val="00303086"/>
    <w:rsid w:val="00303BC2"/>
    <w:rsid w:val="003053E4"/>
    <w:rsid w:val="003060F5"/>
    <w:rsid w:val="0031134D"/>
    <w:rsid w:val="003135AD"/>
    <w:rsid w:val="0031372B"/>
    <w:rsid w:val="0031467A"/>
    <w:rsid w:val="00315699"/>
    <w:rsid w:val="003157C6"/>
    <w:rsid w:val="003162B4"/>
    <w:rsid w:val="003179CB"/>
    <w:rsid w:val="00321413"/>
    <w:rsid w:val="003238C8"/>
    <w:rsid w:val="00325EEC"/>
    <w:rsid w:val="00327341"/>
    <w:rsid w:val="00330B23"/>
    <w:rsid w:val="0033245F"/>
    <w:rsid w:val="00337395"/>
    <w:rsid w:val="003412A2"/>
    <w:rsid w:val="00342818"/>
    <w:rsid w:val="00344336"/>
    <w:rsid w:val="0034439B"/>
    <w:rsid w:val="00345848"/>
    <w:rsid w:val="003459A9"/>
    <w:rsid w:val="00345E69"/>
    <w:rsid w:val="00347738"/>
    <w:rsid w:val="003510F8"/>
    <w:rsid w:val="00351D96"/>
    <w:rsid w:val="0035768A"/>
    <w:rsid w:val="003617A0"/>
    <w:rsid w:val="00362347"/>
    <w:rsid w:val="00362768"/>
    <w:rsid w:val="00363DF9"/>
    <w:rsid w:val="00366B01"/>
    <w:rsid w:val="00370D88"/>
    <w:rsid w:val="003717CF"/>
    <w:rsid w:val="00373CEA"/>
    <w:rsid w:val="00377EFD"/>
    <w:rsid w:val="00380EE4"/>
    <w:rsid w:val="003819DB"/>
    <w:rsid w:val="003823E3"/>
    <w:rsid w:val="0038282A"/>
    <w:rsid w:val="00383C74"/>
    <w:rsid w:val="00386E31"/>
    <w:rsid w:val="003917A4"/>
    <w:rsid w:val="003966FD"/>
    <w:rsid w:val="00397288"/>
    <w:rsid w:val="003A272C"/>
    <w:rsid w:val="003A3E83"/>
    <w:rsid w:val="003A4E1A"/>
    <w:rsid w:val="003A5BDB"/>
    <w:rsid w:val="003A7F75"/>
    <w:rsid w:val="003B0F50"/>
    <w:rsid w:val="003B2709"/>
    <w:rsid w:val="003B447F"/>
    <w:rsid w:val="003B5600"/>
    <w:rsid w:val="003C02F5"/>
    <w:rsid w:val="003C1239"/>
    <w:rsid w:val="003C79E4"/>
    <w:rsid w:val="003D0C5D"/>
    <w:rsid w:val="003D2CC0"/>
    <w:rsid w:val="003D2F85"/>
    <w:rsid w:val="003D5339"/>
    <w:rsid w:val="003D5F02"/>
    <w:rsid w:val="003D66BB"/>
    <w:rsid w:val="003E0842"/>
    <w:rsid w:val="003E35F5"/>
    <w:rsid w:val="003F0F0F"/>
    <w:rsid w:val="003F2352"/>
    <w:rsid w:val="003F2FD9"/>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86522"/>
    <w:rsid w:val="00490B3E"/>
    <w:rsid w:val="00492576"/>
    <w:rsid w:val="00492A86"/>
    <w:rsid w:val="0049370F"/>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49D8"/>
    <w:rsid w:val="004D7DB9"/>
    <w:rsid w:val="004E1523"/>
    <w:rsid w:val="004E15AB"/>
    <w:rsid w:val="004E1E36"/>
    <w:rsid w:val="004E2659"/>
    <w:rsid w:val="004E2C2B"/>
    <w:rsid w:val="004F01A6"/>
    <w:rsid w:val="004F028B"/>
    <w:rsid w:val="004F0BD1"/>
    <w:rsid w:val="004F36BD"/>
    <w:rsid w:val="004F4EFA"/>
    <w:rsid w:val="004F75EB"/>
    <w:rsid w:val="00500DD6"/>
    <w:rsid w:val="00504FE5"/>
    <w:rsid w:val="00505F07"/>
    <w:rsid w:val="0050797C"/>
    <w:rsid w:val="00511B47"/>
    <w:rsid w:val="00512592"/>
    <w:rsid w:val="005147F4"/>
    <w:rsid w:val="00514E82"/>
    <w:rsid w:val="005162F2"/>
    <w:rsid w:val="005179AE"/>
    <w:rsid w:val="00517B3E"/>
    <w:rsid w:val="005209CD"/>
    <w:rsid w:val="00522FCB"/>
    <w:rsid w:val="005248A1"/>
    <w:rsid w:val="00525438"/>
    <w:rsid w:val="005260FB"/>
    <w:rsid w:val="005302ED"/>
    <w:rsid w:val="00535592"/>
    <w:rsid w:val="00536753"/>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FD7"/>
    <w:rsid w:val="00556784"/>
    <w:rsid w:val="00556B5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E8B"/>
    <w:rsid w:val="005A2187"/>
    <w:rsid w:val="005A3901"/>
    <w:rsid w:val="005A3F3A"/>
    <w:rsid w:val="005A40D7"/>
    <w:rsid w:val="005A5FD6"/>
    <w:rsid w:val="005A6129"/>
    <w:rsid w:val="005B08E9"/>
    <w:rsid w:val="005B0FF2"/>
    <w:rsid w:val="005B1446"/>
    <w:rsid w:val="005B1625"/>
    <w:rsid w:val="005B237E"/>
    <w:rsid w:val="005B29BF"/>
    <w:rsid w:val="005B4137"/>
    <w:rsid w:val="005B6D9B"/>
    <w:rsid w:val="005C43D3"/>
    <w:rsid w:val="005C4A6D"/>
    <w:rsid w:val="005C71F7"/>
    <w:rsid w:val="005D09A3"/>
    <w:rsid w:val="005D3E22"/>
    <w:rsid w:val="005D4479"/>
    <w:rsid w:val="005D5FF4"/>
    <w:rsid w:val="005D6537"/>
    <w:rsid w:val="005D6D14"/>
    <w:rsid w:val="005D7D75"/>
    <w:rsid w:val="005E0683"/>
    <w:rsid w:val="005E0F2A"/>
    <w:rsid w:val="005E1D2F"/>
    <w:rsid w:val="005E2535"/>
    <w:rsid w:val="005E40C6"/>
    <w:rsid w:val="005E41E1"/>
    <w:rsid w:val="005E50D1"/>
    <w:rsid w:val="005E61FE"/>
    <w:rsid w:val="005F3729"/>
    <w:rsid w:val="00611E4E"/>
    <w:rsid w:val="006131D7"/>
    <w:rsid w:val="00613DCF"/>
    <w:rsid w:val="006161BF"/>
    <w:rsid w:val="00616CEB"/>
    <w:rsid w:val="006202FF"/>
    <w:rsid w:val="00622A19"/>
    <w:rsid w:val="00624515"/>
    <w:rsid w:val="006245D2"/>
    <w:rsid w:val="0062531B"/>
    <w:rsid w:val="0062548E"/>
    <w:rsid w:val="00626541"/>
    <w:rsid w:val="006267DB"/>
    <w:rsid w:val="00631291"/>
    <w:rsid w:val="00631A2B"/>
    <w:rsid w:val="0063235C"/>
    <w:rsid w:val="00632990"/>
    <w:rsid w:val="006338FB"/>
    <w:rsid w:val="00637AE3"/>
    <w:rsid w:val="006425BF"/>
    <w:rsid w:val="00642B23"/>
    <w:rsid w:val="00645EFB"/>
    <w:rsid w:val="006462AA"/>
    <w:rsid w:val="006464CC"/>
    <w:rsid w:val="00646E8E"/>
    <w:rsid w:val="0064718A"/>
    <w:rsid w:val="00650D1B"/>
    <w:rsid w:val="006511BB"/>
    <w:rsid w:val="00652AD4"/>
    <w:rsid w:val="00653B49"/>
    <w:rsid w:val="00654ECD"/>
    <w:rsid w:val="00656090"/>
    <w:rsid w:val="00657C00"/>
    <w:rsid w:val="00661401"/>
    <w:rsid w:val="00661676"/>
    <w:rsid w:val="0066319E"/>
    <w:rsid w:val="006639C5"/>
    <w:rsid w:val="006672EA"/>
    <w:rsid w:val="0067057A"/>
    <w:rsid w:val="00670E55"/>
    <w:rsid w:val="00670FF7"/>
    <w:rsid w:val="0067121B"/>
    <w:rsid w:val="006717B3"/>
    <w:rsid w:val="006718DD"/>
    <w:rsid w:val="00671E67"/>
    <w:rsid w:val="0067219B"/>
    <w:rsid w:val="006735B7"/>
    <w:rsid w:val="00673D6C"/>
    <w:rsid w:val="00674253"/>
    <w:rsid w:val="00677B26"/>
    <w:rsid w:val="00682587"/>
    <w:rsid w:val="0068293B"/>
    <w:rsid w:val="00684760"/>
    <w:rsid w:val="0068482F"/>
    <w:rsid w:val="006868D8"/>
    <w:rsid w:val="0068794C"/>
    <w:rsid w:val="00690339"/>
    <w:rsid w:val="006926F1"/>
    <w:rsid w:val="00694F43"/>
    <w:rsid w:val="006950BD"/>
    <w:rsid w:val="006959C4"/>
    <w:rsid w:val="0069672D"/>
    <w:rsid w:val="006A5657"/>
    <w:rsid w:val="006A7856"/>
    <w:rsid w:val="006A7DF6"/>
    <w:rsid w:val="006B1F68"/>
    <w:rsid w:val="006B24E1"/>
    <w:rsid w:val="006B2E99"/>
    <w:rsid w:val="006B47EC"/>
    <w:rsid w:val="006B5E80"/>
    <w:rsid w:val="006C0535"/>
    <w:rsid w:val="006C1DC4"/>
    <w:rsid w:val="006C600D"/>
    <w:rsid w:val="006D2D8E"/>
    <w:rsid w:val="006D3417"/>
    <w:rsid w:val="006D4FA7"/>
    <w:rsid w:val="006D507D"/>
    <w:rsid w:val="006D5A97"/>
    <w:rsid w:val="006D5D2B"/>
    <w:rsid w:val="006D73F5"/>
    <w:rsid w:val="006E0113"/>
    <w:rsid w:val="006E01F0"/>
    <w:rsid w:val="006E03EA"/>
    <w:rsid w:val="006E1925"/>
    <w:rsid w:val="006E4F6A"/>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16B80"/>
    <w:rsid w:val="00721B29"/>
    <w:rsid w:val="00721D6B"/>
    <w:rsid w:val="00722480"/>
    <w:rsid w:val="007251B2"/>
    <w:rsid w:val="00725ECA"/>
    <w:rsid w:val="00725EFC"/>
    <w:rsid w:val="00726AFA"/>
    <w:rsid w:val="007315D9"/>
    <w:rsid w:val="00731C5D"/>
    <w:rsid w:val="00734837"/>
    <w:rsid w:val="0073574C"/>
    <w:rsid w:val="00736B34"/>
    <w:rsid w:val="007374E3"/>
    <w:rsid w:val="00741FB6"/>
    <w:rsid w:val="00742A93"/>
    <w:rsid w:val="00743644"/>
    <w:rsid w:val="007437E3"/>
    <w:rsid w:val="007460CF"/>
    <w:rsid w:val="007464C5"/>
    <w:rsid w:val="00746FD6"/>
    <w:rsid w:val="007501E6"/>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618A"/>
    <w:rsid w:val="007A0070"/>
    <w:rsid w:val="007A194D"/>
    <w:rsid w:val="007A2160"/>
    <w:rsid w:val="007A5F21"/>
    <w:rsid w:val="007A5F2F"/>
    <w:rsid w:val="007B51D5"/>
    <w:rsid w:val="007B6EE6"/>
    <w:rsid w:val="007B6F29"/>
    <w:rsid w:val="007B709A"/>
    <w:rsid w:val="007C13ED"/>
    <w:rsid w:val="007C1950"/>
    <w:rsid w:val="007C1D85"/>
    <w:rsid w:val="007D0634"/>
    <w:rsid w:val="007D3A95"/>
    <w:rsid w:val="007D4EEF"/>
    <w:rsid w:val="007D626F"/>
    <w:rsid w:val="007D6720"/>
    <w:rsid w:val="007D76E7"/>
    <w:rsid w:val="007E3968"/>
    <w:rsid w:val="007E39CA"/>
    <w:rsid w:val="007F0529"/>
    <w:rsid w:val="007F08F8"/>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1101"/>
    <w:rsid w:val="008222DF"/>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CCA"/>
    <w:rsid w:val="00845350"/>
    <w:rsid w:val="00850A39"/>
    <w:rsid w:val="00852D38"/>
    <w:rsid w:val="008576C5"/>
    <w:rsid w:val="00860A92"/>
    <w:rsid w:val="00860B78"/>
    <w:rsid w:val="00863225"/>
    <w:rsid w:val="00865F69"/>
    <w:rsid w:val="00866586"/>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A587D"/>
    <w:rsid w:val="008B11FC"/>
    <w:rsid w:val="008B1B12"/>
    <w:rsid w:val="008B1F5F"/>
    <w:rsid w:val="008B26C9"/>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13F3A"/>
    <w:rsid w:val="00920764"/>
    <w:rsid w:val="00921E2F"/>
    <w:rsid w:val="00923D2B"/>
    <w:rsid w:val="00925A85"/>
    <w:rsid w:val="00930E65"/>
    <w:rsid w:val="00937DA0"/>
    <w:rsid w:val="0094191E"/>
    <w:rsid w:val="00942470"/>
    <w:rsid w:val="009440ED"/>
    <w:rsid w:val="00945A5F"/>
    <w:rsid w:val="00945B0C"/>
    <w:rsid w:val="00946EA0"/>
    <w:rsid w:val="009471B0"/>
    <w:rsid w:val="00947809"/>
    <w:rsid w:val="009529A4"/>
    <w:rsid w:val="00953820"/>
    <w:rsid w:val="00954E21"/>
    <w:rsid w:val="0095581B"/>
    <w:rsid w:val="00956BBA"/>
    <w:rsid w:val="00956DD2"/>
    <w:rsid w:val="009643CB"/>
    <w:rsid w:val="00966085"/>
    <w:rsid w:val="00976D2B"/>
    <w:rsid w:val="0098320E"/>
    <w:rsid w:val="00983F42"/>
    <w:rsid w:val="009848F6"/>
    <w:rsid w:val="009850B0"/>
    <w:rsid w:val="0098527E"/>
    <w:rsid w:val="00986584"/>
    <w:rsid w:val="00987297"/>
    <w:rsid w:val="00990605"/>
    <w:rsid w:val="00990706"/>
    <w:rsid w:val="009912A3"/>
    <w:rsid w:val="00991FFE"/>
    <w:rsid w:val="00993ADB"/>
    <w:rsid w:val="00993C85"/>
    <w:rsid w:val="00997E31"/>
    <w:rsid w:val="009A0D28"/>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59A4"/>
    <w:rsid w:val="009D7A1D"/>
    <w:rsid w:val="009E042E"/>
    <w:rsid w:val="009E3654"/>
    <w:rsid w:val="009E3E93"/>
    <w:rsid w:val="009E4853"/>
    <w:rsid w:val="009E63D6"/>
    <w:rsid w:val="009E6FCB"/>
    <w:rsid w:val="009F0E01"/>
    <w:rsid w:val="009F0E3E"/>
    <w:rsid w:val="009F774A"/>
    <w:rsid w:val="00A00D57"/>
    <w:rsid w:val="00A00F4C"/>
    <w:rsid w:val="00A022DC"/>
    <w:rsid w:val="00A02589"/>
    <w:rsid w:val="00A03000"/>
    <w:rsid w:val="00A1307E"/>
    <w:rsid w:val="00A17765"/>
    <w:rsid w:val="00A233CF"/>
    <w:rsid w:val="00A26568"/>
    <w:rsid w:val="00A279F5"/>
    <w:rsid w:val="00A326A4"/>
    <w:rsid w:val="00A32AE2"/>
    <w:rsid w:val="00A33DE8"/>
    <w:rsid w:val="00A404CD"/>
    <w:rsid w:val="00A4160A"/>
    <w:rsid w:val="00A41F6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5CBA"/>
    <w:rsid w:val="00A87CF8"/>
    <w:rsid w:val="00A918B0"/>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431"/>
    <w:rsid w:val="00AC37C4"/>
    <w:rsid w:val="00AC4C07"/>
    <w:rsid w:val="00AD0277"/>
    <w:rsid w:val="00AD15A9"/>
    <w:rsid w:val="00AD3E76"/>
    <w:rsid w:val="00AD4807"/>
    <w:rsid w:val="00AD61B3"/>
    <w:rsid w:val="00AD68CB"/>
    <w:rsid w:val="00AD6A51"/>
    <w:rsid w:val="00AE11AD"/>
    <w:rsid w:val="00AE276E"/>
    <w:rsid w:val="00AE72E9"/>
    <w:rsid w:val="00AF1F73"/>
    <w:rsid w:val="00AF593E"/>
    <w:rsid w:val="00B02533"/>
    <w:rsid w:val="00B06C5E"/>
    <w:rsid w:val="00B06E58"/>
    <w:rsid w:val="00B07A67"/>
    <w:rsid w:val="00B10955"/>
    <w:rsid w:val="00B110AF"/>
    <w:rsid w:val="00B15156"/>
    <w:rsid w:val="00B1526A"/>
    <w:rsid w:val="00B15C8A"/>
    <w:rsid w:val="00B175F9"/>
    <w:rsid w:val="00B2003E"/>
    <w:rsid w:val="00B2059E"/>
    <w:rsid w:val="00B217C2"/>
    <w:rsid w:val="00B30DB5"/>
    <w:rsid w:val="00B3264F"/>
    <w:rsid w:val="00B34FD4"/>
    <w:rsid w:val="00B36F6D"/>
    <w:rsid w:val="00B377B0"/>
    <w:rsid w:val="00B40615"/>
    <w:rsid w:val="00B41397"/>
    <w:rsid w:val="00B42E82"/>
    <w:rsid w:val="00B42EE3"/>
    <w:rsid w:val="00B45C8F"/>
    <w:rsid w:val="00B50C65"/>
    <w:rsid w:val="00B528AE"/>
    <w:rsid w:val="00B52E33"/>
    <w:rsid w:val="00B53147"/>
    <w:rsid w:val="00B543B7"/>
    <w:rsid w:val="00B547CB"/>
    <w:rsid w:val="00B570FA"/>
    <w:rsid w:val="00B57778"/>
    <w:rsid w:val="00B60C1A"/>
    <w:rsid w:val="00B621FD"/>
    <w:rsid w:val="00B652DA"/>
    <w:rsid w:val="00B657DC"/>
    <w:rsid w:val="00B669D2"/>
    <w:rsid w:val="00B67AFD"/>
    <w:rsid w:val="00B73A9B"/>
    <w:rsid w:val="00B749B1"/>
    <w:rsid w:val="00B75391"/>
    <w:rsid w:val="00B77180"/>
    <w:rsid w:val="00B80378"/>
    <w:rsid w:val="00B8360F"/>
    <w:rsid w:val="00B83BD8"/>
    <w:rsid w:val="00B852FA"/>
    <w:rsid w:val="00B8537A"/>
    <w:rsid w:val="00B854C1"/>
    <w:rsid w:val="00B8672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B755F"/>
    <w:rsid w:val="00BC12B5"/>
    <w:rsid w:val="00BC1554"/>
    <w:rsid w:val="00BC1E6C"/>
    <w:rsid w:val="00BC5367"/>
    <w:rsid w:val="00BC5AFE"/>
    <w:rsid w:val="00BC6126"/>
    <w:rsid w:val="00BD0A33"/>
    <w:rsid w:val="00BD47E5"/>
    <w:rsid w:val="00BD5869"/>
    <w:rsid w:val="00BD6EC2"/>
    <w:rsid w:val="00BE01E2"/>
    <w:rsid w:val="00BE13EB"/>
    <w:rsid w:val="00BE6C8B"/>
    <w:rsid w:val="00BE7384"/>
    <w:rsid w:val="00BF672B"/>
    <w:rsid w:val="00C026DC"/>
    <w:rsid w:val="00C04887"/>
    <w:rsid w:val="00C05063"/>
    <w:rsid w:val="00C06D71"/>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6D7D"/>
    <w:rsid w:val="00C27D12"/>
    <w:rsid w:val="00C3482E"/>
    <w:rsid w:val="00C34871"/>
    <w:rsid w:val="00C3572A"/>
    <w:rsid w:val="00C35834"/>
    <w:rsid w:val="00C358CC"/>
    <w:rsid w:val="00C3666B"/>
    <w:rsid w:val="00C37BC0"/>
    <w:rsid w:val="00C4323E"/>
    <w:rsid w:val="00C43A93"/>
    <w:rsid w:val="00C44757"/>
    <w:rsid w:val="00C514CF"/>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0C81"/>
    <w:rsid w:val="00C9225E"/>
    <w:rsid w:val="00C93FAC"/>
    <w:rsid w:val="00C94319"/>
    <w:rsid w:val="00C94574"/>
    <w:rsid w:val="00C94A01"/>
    <w:rsid w:val="00C95802"/>
    <w:rsid w:val="00C95AB2"/>
    <w:rsid w:val="00CA05B2"/>
    <w:rsid w:val="00CA0615"/>
    <w:rsid w:val="00CA0B1A"/>
    <w:rsid w:val="00CA1DF5"/>
    <w:rsid w:val="00CA32B1"/>
    <w:rsid w:val="00CA6213"/>
    <w:rsid w:val="00CA6862"/>
    <w:rsid w:val="00CA6E90"/>
    <w:rsid w:val="00CA7D58"/>
    <w:rsid w:val="00CB35B6"/>
    <w:rsid w:val="00CB4561"/>
    <w:rsid w:val="00CB52EA"/>
    <w:rsid w:val="00CB66DD"/>
    <w:rsid w:val="00CB679B"/>
    <w:rsid w:val="00CB6BAD"/>
    <w:rsid w:val="00CC286E"/>
    <w:rsid w:val="00CC51D8"/>
    <w:rsid w:val="00CC6983"/>
    <w:rsid w:val="00CD5159"/>
    <w:rsid w:val="00CD58C5"/>
    <w:rsid w:val="00CD748D"/>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84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36F7"/>
    <w:rsid w:val="00D743D6"/>
    <w:rsid w:val="00D767CD"/>
    <w:rsid w:val="00D865EC"/>
    <w:rsid w:val="00D87BAB"/>
    <w:rsid w:val="00D901E8"/>
    <w:rsid w:val="00D9056E"/>
    <w:rsid w:val="00D90B17"/>
    <w:rsid w:val="00D932A2"/>
    <w:rsid w:val="00D9337B"/>
    <w:rsid w:val="00D93830"/>
    <w:rsid w:val="00D945A7"/>
    <w:rsid w:val="00DA1AC0"/>
    <w:rsid w:val="00DB40AF"/>
    <w:rsid w:val="00DB435A"/>
    <w:rsid w:val="00DB43D8"/>
    <w:rsid w:val="00DB6526"/>
    <w:rsid w:val="00DC0687"/>
    <w:rsid w:val="00DC25A0"/>
    <w:rsid w:val="00DC68E5"/>
    <w:rsid w:val="00DD445D"/>
    <w:rsid w:val="00DD6361"/>
    <w:rsid w:val="00DD7356"/>
    <w:rsid w:val="00DD7EF3"/>
    <w:rsid w:val="00DE247E"/>
    <w:rsid w:val="00DE3F60"/>
    <w:rsid w:val="00DE4F92"/>
    <w:rsid w:val="00DE52C3"/>
    <w:rsid w:val="00DE5772"/>
    <w:rsid w:val="00DE6206"/>
    <w:rsid w:val="00DE67CC"/>
    <w:rsid w:val="00DF3234"/>
    <w:rsid w:val="00DF5B7E"/>
    <w:rsid w:val="00E01C8C"/>
    <w:rsid w:val="00E032A5"/>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63477"/>
    <w:rsid w:val="00E64066"/>
    <w:rsid w:val="00E6489D"/>
    <w:rsid w:val="00E64DAC"/>
    <w:rsid w:val="00E6653C"/>
    <w:rsid w:val="00E66563"/>
    <w:rsid w:val="00E66B3B"/>
    <w:rsid w:val="00E70B19"/>
    <w:rsid w:val="00E70D2F"/>
    <w:rsid w:val="00E73583"/>
    <w:rsid w:val="00E7452C"/>
    <w:rsid w:val="00E74DBA"/>
    <w:rsid w:val="00E74E91"/>
    <w:rsid w:val="00E75824"/>
    <w:rsid w:val="00E80F12"/>
    <w:rsid w:val="00E84AF8"/>
    <w:rsid w:val="00E90161"/>
    <w:rsid w:val="00E92BAA"/>
    <w:rsid w:val="00E93C40"/>
    <w:rsid w:val="00E944F3"/>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48F"/>
    <w:rsid w:val="00F03605"/>
    <w:rsid w:val="00F06AFF"/>
    <w:rsid w:val="00F06B53"/>
    <w:rsid w:val="00F07198"/>
    <w:rsid w:val="00F07D1B"/>
    <w:rsid w:val="00F11A60"/>
    <w:rsid w:val="00F13A23"/>
    <w:rsid w:val="00F152DC"/>
    <w:rsid w:val="00F166A5"/>
    <w:rsid w:val="00F21EA3"/>
    <w:rsid w:val="00F23C3E"/>
    <w:rsid w:val="00F25526"/>
    <w:rsid w:val="00F26905"/>
    <w:rsid w:val="00F27257"/>
    <w:rsid w:val="00F31E12"/>
    <w:rsid w:val="00F368E7"/>
    <w:rsid w:val="00F4129F"/>
    <w:rsid w:val="00F5114A"/>
    <w:rsid w:val="00F513E6"/>
    <w:rsid w:val="00F51A3B"/>
    <w:rsid w:val="00F52ADF"/>
    <w:rsid w:val="00F52E5D"/>
    <w:rsid w:val="00F5406D"/>
    <w:rsid w:val="00F55BE0"/>
    <w:rsid w:val="00F55F41"/>
    <w:rsid w:val="00F56DC9"/>
    <w:rsid w:val="00F6127D"/>
    <w:rsid w:val="00F65B97"/>
    <w:rsid w:val="00F67F3C"/>
    <w:rsid w:val="00F71EBF"/>
    <w:rsid w:val="00F73FE3"/>
    <w:rsid w:val="00F77B11"/>
    <w:rsid w:val="00F80750"/>
    <w:rsid w:val="00F8577C"/>
    <w:rsid w:val="00F958F7"/>
    <w:rsid w:val="00F95F6D"/>
    <w:rsid w:val="00F964F3"/>
    <w:rsid w:val="00F9740C"/>
    <w:rsid w:val="00FA09A2"/>
    <w:rsid w:val="00FA120C"/>
    <w:rsid w:val="00FA162C"/>
    <w:rsid w:val="00FA1D42"/>
    <w:rsid w:val="00FA3D87"/>
    <w:rsid w:val="00FA42F1"/>
    <w:rsid w:val="00FA523B"/>
    <w:rsid w:val="00FA5F09"/>
    <w:rsid w:val="00FB1B9E"/>
    <w:rsid w:val="00FB2950"/>
    <w:rsid w:val="00FB360B"/>
    <w:rsid w:val="00FB65E8"/>
    <w:rsid w:val="00FB6996"/>
    <w:rsid w:val="00FC1F38"/>
    <w:rsid w:val="00FC31A0"/>
    <w:rsid w:val="00FC3896"/>
    <w:rsid w:val="00FC444C"/>
    <w:rsid w:val="00FC5EAE"/>
    <w:rsid w:val="00FD065B"/>
    <w:rsid w:val="00FD2A69"/>
    <w:rsid w:val="00FD5261"/>
    <w:rsid w:val="00FD75F9"/>
    <w:rsid w:val="00FD76DD"/>
    <w:rsid w:val="00FE0DEA"/>
    <w:rsid w:val="00FE125C"/>
    <w:rsid w:val="00FE2D7E"/>
    <w:rsid w:val="00FE3CF5"/>
    <w:rsid w:val="00FE4ED8"/>
    <w:rsid w:val="00FE581D"/>
    <w:rsid w:val="00FE5827"/>
    <w:rsid w:val="00FE6967"/>
    <w:rsid w:val="00FE6AE3"/>
    <w:rsid w:val="00FE7114"/>
    <w:rsid w:val="00FF1D8B"/>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3C40"/>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rsid w:val="00C773BF"/>
    <w:rPr>
      <w:rFonts w:ascii="Tahoma" w:eastAsia="Times New Roman" w:hAnsi="Tahoma" w:cs="Tahoma"/>
      <w:sz w:val="16"/>
      <w:szCs w:val="16"/>
      <w:lang w:val="uk-UA" w:eastAsia="ru-RU"/>
    </w:rPr>
  </w:style>
  <w:style w:type="paragraph" w:styleId="af2">
    <w:name w:val="Balloon Text"/>
    <w:basedOn w:val="a0"/>
    <w:link w:val="af1"/>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uiPriority w:val="99"/>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uiPriority w:val="34"/>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6">
    <w:name w:val="Основной текст_"/>
    <w:basedOn w:val="a1"/>
    <w:link w:val="1b"/>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paragraph" w:customStyle="1" w:styleId="111">
    <w:name w:val="Стиль Заголовок 1 + не все прописные1"/>
    <w:basedOn w:val="1"/>
    <w:uiPriority w:val="99"/>
    <w:qFormat/>
    <w:rsid w:val="00F55F41"/>
    <w:pPr>
      <w:tabs>
        <w:tab w:val="num" w:pos="814"/>
      </w:tabs>
      <w:suppressAutoHyphens/>
      <w:ind w:left="1068"/>
      <w:jc w:val="both"/>
    </w:pPr>
    <w:rPr>
      <w:bCs/>
      <w:color w:val="000000"/>
      <w:sz w:val="28"/>
      <w:szCs w:val="28"/>
      <w:lang w:eastAsia="zh-CN"/>
    </w:rPr>
  </w:style>
  <w:style w:type="table" w:customStyle="1" w:styleId="200">
    <w:name w:val="Сетка таблицы20"/>
    <w:basedOn w:val="a2"/>
    <w:next w:val="afe"/>
    <w:uiPriority w:val="59"/>
    <w:rsid w:val="00E94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Indent"/>
    <w:basedOn w:val="a0"/>
    <w:rsid w:val="007B6EE6"/>
    <w:pPr>
      <w:spacing w:before="20" w:after="20"/>
      <w:ind w:left="708" w:firstLine="737"/>
      <w:jc w:val="both"/>
    </w:pPr>
    <w:rPr>
      <w:snapToGrid w:val="0"/>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6EE6"/>
    <w:rPr>
      <w:rFonts w:ascii="Verdana" w:hAnsi="Verdana" w:cs="Verdana"/>
      <w:sz w:val="24"/>
      <w:szCs w:val="24"/>
      <w:lang w:val="en-US" w:eastAsia="en-US"/>
    </w:rPr>
  </w:style>
  <w:style w:type="paragraph" w:customStyle="1" w:styleId="aff9">
    <w:name w:val="Підстава"/>
    <w:basedOn w:val="a0"/>
    <w:rsid w:val="007B6EE6"/>
    <w:pPr>
      <w:tabs>
        <w:tab w:val="left" w:pos="1134"/>
      </w:tabs>
    </w:pPr>
    <w:rPr>
      <w:sz w:val="24"/>
    </w:rPr>
  </w:style>
  <w:style w:type="paragraph" w:customStyle="1" w:styleId="1c">
    <w:name w:val="Знак1 Знак Знак Знак Знак Знак Знак Знак Знак Знак"/>
    <w:basedOn w:val="a0"/>
    <w:rsid w:val="007B6EE6"/>
    <w:rPr>
      <w:rFonts w:ascii="Verdana" w:hAnsi="Verdana"/>
      <w:sz w:val="24"/>
      <w:szCs w:val="24"/>
      <w:lang w:val="en-US" w:eastAsia="en-US"/>
    </w:rPr>
  </w:style>
  <w:style w:type="paragraph" w:customStyle="1" w:styleId="affa">
    <w:name w:val="Абзац списку"/>
    <w:basedOn w:val="a0"/>
    <w:uiPriority w:val="34"/>
    <w:qFormat/>
    <w:rsid w:val="007B6EE6"/>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7B6EE6"/>
    <w:pPr>
      <w:tabs>
        <w:tab w:val="left" w:pos="5387"/>
        <w:tab w:val="right" w:pos="9356"/>
      </w:tabs>
      <w:spacing w:after="240"/>
      <w:ind w:firstLine="720"/>
      <w:jc w:val="both"/>
    </w:pPr>
    <w:rPr>
      <w:b/>
      <w:noProof/>
      <w:sz w:val="26"/>
    </w:rPr>
  </w:style>
  <w:style w:type="paragraph" w:customStyle="1" w:styleId="rvps12">
    <w:name w:val="rvps12"/>
    <w:basedOn w:val="a0"/>
    <w:rsid w:val="007B6EE6"/>
    <w:pPr>
      <w:spacing w:before="100" w:after="100"/>
    </w:pPr>
    <w:rPr>
      <w:sz w:val="24"/>
      <w:lang w:val="ru-RU"/>
    </w:rPr>
  </w:style>
  <w:style w:type="character" w:customStyle="1" w:styleId="rvts82">
    <w:name w:val="rvts82"/>
    <w:basedOn w:val="a1"/>
    <w:rsid w:val="007B6EE6"/>
  </w:style>
  <w:style w:type="character" w:styleId="affb">
    <w:name w:val="Emphasis"/>
    <w:qFormat/>
    <w:rsid w:val="007B6EE6"/>
    <w:rPr>
      <w:rFonts w:cs="Times New Roman"/>
      <w:i/>
      <w:iCs/>
    </w:rPr>
  </w:style>
  <w:style w:type="character" w:customStyle="1" w:styleId="FontStyle22">
    <w:name w:val="Font Style22"/>
    <w:uiPriority w:val="99"/>
    <w:rsid w:val="007B6EE6"/>
    <w:rPr>
      <w:rFonts w:ascii="Times New Roman" w:hAnsi="Times New Roman" w:cs="Times New Roman"/>
      <w:sz w:val="24"/>
      <w:szCs w:val="24"/>
    </w:rPr>
  </w:style>
  <w:style w:type="character" w:customStyle="1" w:styleId="FontStyle13">
    <w:name w:val="Font Style13"/>
    <w:uiPriority w:val="99"/>
    <w:rsid w:val="007B6EE6"/>
    <w:rPr>
      <w:rFonts w:ascii="Times New Roman" w:hAnsi="Times New Roman" w:cs="Times New Roman"/>
      <w:b/>
      <w:bCs/>
      <w:sz w:val="22"/>
      <w:szCs w:val="22"/>
    </w:rPr>
  </w:style>
  <w:style w:type="paragraph" w:customStyle="1" w:styleId="affc">
    <w:name w:val="Содержимое таблицы"/>
    <w:basedOn w:val="a0"/>
    <w:rsid w:val="007B6EE6"/>
    <w:pPr>
      <w:suppressLineNumbers/>
      <w:suppressAutoHyphens/>
      <w:spacing w:after="200" w:line="276" w:lineRule="auto"/>
    </w:pPr>
    <w:rPr>
      <w:rFonts w:ascii="Calibri" w:eastAsia="Calibri" w:hAnsi="Calibri" w:cs="Calibri"/>
      <w:sz w:val="22"/>
      <w:szCs w:val="22"/>
      <w:lang w:eastAsia="ar-SA"/>
    </w:rPr>
  </w:style>
  <w:style w:type="paragraph" w:customStyle="1" w:styleId="Style3">
    <w:name w:val="Style3"/>
    <w:basedOn w:val="a0"/>
    <w:uiPriority w:val="99"/>
    <w:rsid w:val="007B6EE6"/>
    <w:pPr>
      <w:widowControl w:val="0"/>
      <w:autoSpaceDE w:val="0"/>
      <w:autoSpaceDN w:val="0"/>
      <w:adjustRightInd w:val="0"/>
      <w:spacing w:line="277" w:lineRule="exact"/>
    </w:pPr>
    <w:rPr>
      <w:sz w:val="24"/>
      <w:szCs w:val="24"/>
      <w:lang w:val="ru-RU"/>
    </w:rPr>
  </w:style>
  <w:style w:type="paragraph" w:customStyle="1" w:styleId="Style1">
    <w:name w:val="Style1"/>
    <w:basedOn w:val="a0"/>
    <w:uiPriority w:val="99"/>
    <w:rsid w:val="007B6EE6"/>
    <w:pPr>
      <w:widowControl w:val="0"/>
      <w:autoSpaceDE w:val="0"/>
      <w:autoSpaceDN w:val="0"/>
      <w:adjustRightInd w:val="0"/>
      <w:spacing w:line="278" w:lineRule="exact"/>
      <w:ind w:hanging="331"/>
    </w:pPr>
    <w:rPr>
      <w:sz w:val="24"/>
      <w:szCs w:val="24"/>
      <w:lang w:val="ru-RU"/>
    </w:rPr>
  </w:style>
  <w:style w:type="character" w:customStyle="1" w:styleId="29">
    <w:name w:val="Основний текст (2)_"/>
    <w:link w:val="2a"/>
    <w:uiPriority w:val="99"/>
    <w:locked/>
    <w:rsid w:val="007B6EE6"/>
    <w:rPr>
      <w:b/>
      <w:bCs/>
      <w:shd w:val="clear" w:color="auto" w:fill="FFFFFF"/>
    </w:rPr>
  </w:style>
  <w:style w:type="character" w:customStyle="1" w:styleId="2FranklinGothicBook">
    <w:name w:val="Основний текст (2) + Franklin Gothic Book"/>
    <w:aliases w:val="17 pt,Не напівжирний,Курсив"/>
    <w:uiPriority w:val="99"/>
    <w:rsid w:val="007B6EE6"/>
    <w:rPr>
      <w:rFonts w:ascii="Franklin Gothic Book" w:hAnsi="Franklin Gothic Book" w:cs="Franklin Gothic Book"/>
      <w:b/>
      <w:bCs/>
      <w:i/>
      <w:iCs/>
      <w:color w:val="000000"/>
      <w:spacing w:val="0"/>
      <w:w w:val="100"/>
      <w:position w:val="0"/>
      <w:sz w:val="34"/>
      <w:szCs w:val="34"/>
      <w:u w:val="single"/>
      <w:shd w:val="clear" w:color="auto" w:fill="FFFFFF"/>
      <w:lang w:val="uk-UA" w:eastAsia="uk-UA"/>
    </w:rPr>
  </w:style>
  <w:style w:type="paragraph" w:customStyle="1" w:styleId="2a">
    <w:name w:val="Основний текст (2)"/>
    <w:basedOn w:val="a0"/>
    <w:link w:val="29"/>
    <w:uiPriority w:val="99"/>
    <w:rsid w:val="007B6EE6"/>
    <w:pPr>
      <w:widowControl w:val="0"/>
      <w:shd w:val="clear" w:color="auto" w:fill="FFFFFF"/>
      <w:spacing w:after="780" w:line="278" w:lineRule="exact"/>
      <w:jc w:val="center"/>
    </w:pPr>
    <w:rPr>
      <w:rFonts w:ascii="Calibri" w:eastAsia="Calibri" w:hAnsi="Calibri"/>
      <w:b/>
      <w:bCs/>
      <w:lang w:eastAsia="uk-UA"/>
    </w:rPr>
  </w:style>
  <w:style w:type="character" w:customStyle="1" w:styleId="affd">
    <w:name w:val="Основний текст_"/>
    <w:link w:val="36"/>
    <w:uiPriority w:val="99"/>
    <w:locked/>
    <w:rsid w:val="007B6EE6"/>
    <w:rPr>
      <w:shd w:val="clear" w:color="auto" w:fill="FFFFFF"/>
    </w:rPr>
  </w:style>
  <w:style w:type="character" w:customStyle="1" w:styleId="affe">
    <w:name w:val="Основний текст + Напівжирний"/>
    <w:aliases w:val="Інтервал 0 pt"/>
    <w:uiPriority w:val="99"/>
    <w:rsid w:val="007B6EE6"/>
    <w:rPr>
      <w:b/>
      <w:bCs/>
      <w:color w:val="000000"/>
      <w:spacing w:val="0"/>
      <w:w w:val="100"/>
      <w:position w:val="0"/>
      <w:shd w:val="clear" w:color="auto" w:fill="FFFFFF"/>
      <w:lang w:val="uk-UA" w:eastAsia="uk-UA"/>
    </w:rPr>
  </w:style>
  <w:style w:type="paragraph" w:customStyle="1" w:styleId="36">
    <w:name w:val="Основний текст3"/>
    <w:basedOn w:val="a0"/>
    <w:link w:val="affd"/>
    <w:uiPriority w:val="99"/>
    <w:rsid w:val="007B6EE6"/>
    <w:pPr>
      <w:widowControl w:val="0"/>
      <w:shd w:val="clear" w:color="auto" w:fill="FFFFFF"/>
      <w:spacing w:before="300" w:after="540" w:line="274" w:lineRule="exact"/>
      <w:jc w:val="both"/>
    </w:pPr>
    <w:rPr>
      <w:rFonts w:ascii="Calibri" w:eastAsia="Calibri" w:hAnsi="Calibri"/>
      <w:lang w:eastAsia="uk-UA"/>
    </w:rPr>
  </w:style>
  <w:style w:type="character" w:customStyle="1" w:styleId="1d">
    <w:name w:val="Основний текст1"/>
    <w:uiPriority w:val="99"/>
    <w:rsid w:val="007B6EE6"/>
    <w:rPr>
      <w:color w:val="000000"/>
      <w:w w:val="100"/>
      <w:position w:val="0"/>
      <w:sz w:val="22"/>
      <w:szCs w:val="22"/>
      <w:u w:val="none"/>
      <w:shd w:val="clear" w:color="auto" w:fill="FFFFFF"/>
      <w:lang w:val="uk-UA" w:eastAsia="uk-UA"/>
    </w:rPr>
  </w:style>
  <w:style w:type="character" w:customStyle="1" w:styleId="1e">
    <w:name w:val="Заголовок №1_"/>
    <w:link w:val="1f"/>
    <w:uiPriority w:val="99"/>
    <w:locked/>
    <w:rsid w:val="007B6EE6"/>
    <w:rPr>
      <w:b/>
      <w:bCs/>
      <w:shd w:val="clear" w:color="auto" w:fill="FFFFFF"/>
    </w:rPr>
  </w:style>
  <w:style w:type="paragraph" w:customStyle="1" w:styleId="1f">
    <w:name w:val="Заголовок №1"/>
    <w:basedOn w:val="a0"/>
    <w:link w:val="1e"/>
    <w:uiPriority w:val="99"/>
    <w:rsid w:val="007B6EE6"/>
    <w:pPr>
      <w:widowControl w:val="0"/>
      <w:shd w:val="clear" w:color="auto" w:fill="FFFFFF"/>
      <w:spacing w:before="420" w:line="274" w:lineRule="exact"/>
      <w:jc w:val="both"/>
      <w:outlineLvl w:val="0"/>
    </w:pPr>
    <w:rPr>
      <w:rFonts w:ascii="Calibri" w:eastAsia="Calibri" w:hAnsi="Calibri"/>
      <w:b/>
      <w:bCs/>
      <w:lang w:eastAsia="uk-UA"/>
    </w:rPr>
  </w:style>
  <w:style w:type="character" w:customStyle="1" w:styleId="FontStyle18">
    <w:name w:val="Font Style18"/>
    <w:uiPriority w:val="99"/>
    <w:rsid w:val="007B6EE6"/>
    <w:rPr>
      <w:rFonts w:ascii="Times New Roman" w:hAnsi="Times New Roman" w:cs="Times New Roman"/>
      <w:b/>
      <w:bCs/>
      <w:sz w:val="24"/>
      <w:szCs w:val="24"/>
    </w:rPr>
  </w:style>
  <w:style w:type="character" w:customStyle="1" w:styleId="FontStyle19">
    <w:name w:val="Font Style19"/>
    <w:uiPriority w:val="99"/>
    <w:rsid w:val="007B6EE6"/>
    <w:rPr>
      <w:rFonts w:ascii="Times New Roman" w:hAnsi="Times New Roman" w:cs="Times New Roman"/>
      <w:sz w:val="24"/>
      <w:szCs w:val="24"/>
    </w:rPr>
  </w:style>
  <w:style w:type="paragraph" w:customStyle="1" w:styleId="Style9">
    <w:name w:val="Style9"/>
    <w:basedOn w:val="a0"/>
    <w:uiPriority w:val="99"/>
    <w:rsid w:val="007B6EE6"/>
    <w:pPr>
      <w:widowControl w:val="0"/>
      <w:autoSpaceDE w:val="0"/>
      <w:autoSpaceDN w:val="0"/>
      <w:adjustRightInd w:val="0"/>
      <w:spacing w:line="211" w:lineRule="exact"/>
      <w:jc w:val="both"/>
    </w:pPr>
    <w:rPr>
      <w:sz w:val="24"/>
      <w:szCs w:val="24"/>
      <w:lang w:val="ru-RU"/>
    </w:rPr>
  </w:style>
  <w:style w:type="character" w:customStyle="1" w:styleId="FontStyle20">
    <w:name w:val="Font Style20"/>
    <w:uiPriority w:val="99"/>
    <w:rsid w:val="007B6EE6"/>
    <w:rPr>
      <w:rFonts w:ascii="Times New Roman" w:hAnsi="Times New Roman" w:cs="Times New Roman"/>
      <w:b/>
      <w:bCs/>
      <w:sz w:val="18"/>
      <w:szCs w:val="18"/>
    </w:rPr>
  </w:style>
  <w:style w:type="paragraph" w:customStyle="1" w:styleId="afff">
    <w:name w:val="Без інтервалів"/>
    <w:uiPriority w:val="1"/>
    <w:qFormat/>
    <w:rsid w:val="007B6EE6"/>
    <w:rPr>
      <w:rFonts w:cs="Calibri"/>
      <w:sz w:val="22"/>
      <w:szCs w:val="22"/>
      <w:lang w:val="ru-RU" w:eastAsia="en-US"/>
    </w:rPr>
  </w:style>
  <w:style w:type="paragraph" w:customStyle="1" w:styleId="Style8">
    <w:name w:val="Style8"/>
    <w:basedOn w:val="a0"/>
    <w:rsid w:val="007B6EE6"/>
    <w:pPr>
      <w:widowControl w:val="0"/>
      <w:suppressAutoHyphens/>
      <w:spacing w:line="263" w:lineRule="exact"/>
      <w:ind w:firstLine="360"/>
      <w:jc w:val="both"/>
    </w:pPr>
    <w:rPr>
      <w:rFonts w:eastAsia="Lucida Sans Unicode" w:cs="Lucida Sans Unicode"/>
      <w:kern w:val="2"/>
      <w:sz w:val="24"/>
      <w:szCs w:val="24"/>
      <w:lang w:val="ru-RU" w:eastAsia="hi-IN" w:bidi="hi-IN"/>
    </w:rPr>
  </w:style>
  <w:style w:type="character" w:customStyle="1" w:styleId="141">
    <w:name w:val="Знак Знак14"/>
    <w:locked/>
    <w:rsid w:val="007B6EE6"/>
    <w:rPr>
      <w:rFonts w:ascii="Arial" w:hAnsi="Arial" w:cs="Times New Roman"/>
      <w:lang w:val="en-GB" w:eastAsia="en-US"/>
    </w:rPr>
  </w:style>
  <w:style w:type="character" w:customStyle="1" w:styleId="2b">
    <w:name w:val="Основной текст (2)"/>
    <w:rsid w:val="007B6E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7B6EE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ng-star-inserted">
    <w:name w:val="ng-star-inserted"/>
    <w:rsid w:val="007B6EE6"/>
  </w:style>
  <w:style w:type="character" w:customStyle="1" w:styleId="feature-value-inner">
    <w:name w:val="feature-value-inner"/>
    <w:rsid w:val="007B6EE6"/>
  </w:style>
  <w:style w:type="character" w:customStyle="1" w:styleId="295pt">
    <w:name w:val="Основной текст (2) + 9;5 pt"/>
    <w:rsid w:val="007B6E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table" w:customStyle="1" w:styleId="1100">
    <w:name w:val="Сетка таблицы110"/>
    <w:basedOn w:val="a2"/>
    <w:next w:val="afe"/>
    <w:uiPriority w:val="59"/>
    <w:rsid w:val="007B6EE6"/>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3D0C5D"/>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2"/>
    <w:next w:val="afe"/>
    <w:uiPriority w:val="39"/>
    <w:rsid w:val="00FF1D8B"/>
    <w:rPr>
      <w:rFonts w:ascii="Times New Roman" w:eastAsiaTheme="minorHAnsi" w:hAnsi="Times New Roman"/>
      <w:color w:val="000000"/>
      <w:sz w:val="22"/>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uiPriority w:val="59"/>
    <w:rsid w:val="00F03605"/>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4">
    <w:name w:val="Сетка таблицы114"/>
    <w:basedOn w:val="a2"/>
    <w:uiPriority w:val="59"/>
    <w:rsid w:val="00F03605"/>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08735565">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C4C-820C-4A3B-A43E-6DE1B3C3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13030</Words>
  <Characters>74274</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87130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Бурлак Тетяна Миколаївна</cp:lastModifiedBy>
  <cp:revision>6</cp:revision>
  <cp:lastPrinted>2023-05-23T12:46:00Z</cp:lastPrinted>
  <dcterms:created xsi:type="dcterms:W3CDTF">2023-05-29T13:41:00Z</dcterms:created>
  <dcterms:modified xsi:type="dcterms:W3CDTF">2023-06-02T12:27:00Z</dcterms:modified>
</cp:coreProperties>
</file>