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63" w:rsidRPr="008E42D4" w:rsidRDefault="001C7963" w:rsidP="001C7963">
      <w:pPr>
        <w:spacing w:after="0" w:line="276" w:lineRule="auto"/>
        <w:ind w:left="6380" w:firstLine="700"/>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bCs/>
          <w:sz w:val="24"/>
          <w:szCs w:val="24"/>
          <w:lang w:eastAsia="ru-RU"/>
        </w:rPr>
        <w:t>ДОДАТОК 2</w:t>
      </w:r>
    </w:p>
    <w:p w:rsidR="001C7963" w:rsidRPr="008E42D4" w:rsidRDefault="001C7963" w:rsidP="001C7963">
      <w:pPr>
        <w:spacing w:after="0" w:line="276" w:lineRule="auto"/>
        <w:rPr>
          <w:rFonts w:ascii="Times New Roman" w:eastAsia="Times New Roman" w:hAnsi="Times New Roman" w:cs="Times New Roman"/>
          <w:i/>
          <w:iCs/>
          <w:sz w:val="24"/>
          <w:szCs w:val="24"/>
          <w:lang w:eastAsia="ru-RU"/>
        </w:rPr>
      </w:pP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t>до тендерної документації</w:t>
      </w:r>
    </w:p>
    <w:p w:rsidR="001C7963" w:rsidRPr="008E42D4" w:rsidRDefault="001C7963" w:rsidP="001C7963">
      <w:pPr>
        <w:spacing w:after="0" w:line="276" w:lineRule="auto"/>
        <w:rPr>
          <w:rFonts w:ascii="Times New Roman" w:eastAsia="Times New Roman" w:hAnsi="Times New Roman" w:cs="Times New Roman"/>
          <w:b/>
          <w:sz w:val="24"/>
          <w:szCs w:val="24"/>
          <w:lang w:eastAsia="uk-UA"/>
        </w:rPr>
      </w:pPr>
    </w:p>
    <w:p w:rsidR="001C7963" w:rsidRPr="008E42D4" w:rsidRDefault="001C7963" w:rsidP="001C7963">
      <w:pPr>
        <w:tabs>
          <w:tab w:val="left" w:pos="1400"/>
        </w:tabs>
        <w:spacing w:after="0" w:line="240" w:lineRule="auto"/>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C7963" w:rsidRPr="008E42D4"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C7963" w:rsidRPr="008E42D4"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1C7963" w:rsidRPr="008E42D4"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356C" w:rsidRPr="008E42D4" w:rsidRDefault="001C7963" w:rsidP="00DE356C">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1C7963" w:rsidRPr="008E42D4" w:rsidRDefault="00DE356C" w:rsidP="00DE356C">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 xml:space="preserve">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DE356C" w:rsidRPr="008E42D4" w:rsidRDefault="00DE356C" w:rsidP="00DE356C">
      <w:pPr>
        <w:tabs>
          <w:tab w:val="left" w:pos="1400"/>
        </w:tabs>
        <w:spacing w:after="0" w:line="240" w:lineRule="auto"/>
        <w:ind w:firstLine="567"/>
        <w:jc w:val="both"/>
        <w:rPr>
          <w:rFonts w:ascii="Times New Roman" w:eastAsia="Times New Roman" w:hAnsi="Times New Roman" w:cs="Times New Roman"/>
          <w:color w:val="FF0000"/>
          <w:sz w:val="24"/>
          <w:szCs w:val="24"/>
          <w:lang w:eastAsia="ru-RU"/>
        </w:rPr>
      </w:pPr>
      <w:r w:rsidRPr="008E42D4">
        <w:rPr>
          <w:rFonts w:ascii="Times New Roman" w:eastAsia="Times New Roman" w:hAnsi="Times New Roman" w:cs="Times New Roman"/>
          <w:color w:val="FF0000"/>
          <w:sz w:val="24"/>
          <w:szCs w:val="24"/>
          <w:lang w:eastAsia="ru-RU"/>
        </w:rPr>
        <w:t>Наголошуємо та просимо звернути увагу, що технічні хар</w:t>
      </w:r>
      <w:r w:rsidR="003D15DD" w:rsidRPr="008E42D4">
        <w:rPr>
          <w:rFonts w:ascii="Times New Roman" w:eastAsia="Times New Roman" w:hAnsi="Times New Roman" w:cs="Times New Roman"/>
          <w:color w:val="FF0000"/>
          <w:sz w:val="24"/>
          <w:szCs w:val="24"/>
          <w:lang w:eastAsia="ru-RU"/>
        </w:rPr>
        <w:t>а</w:t>
      </w:r>
      <w:r w:rsidRPr="008E42D4">
        <w:rPr>
          <w:rFonts w:ascii="Times New Roman" w:eastAsia="Times New Roman" w:hAnsi="Times New Roman" w:cs="Times New Roman"/>
          <w:color w:val="FF0000"/>
          <w:sz w:val="24"/>
          <w:szCs w:val="24"/>
          <w:lang w:eastAsia="ru-RU"/>
        </w:rPr>
        <w:t>ктеристики товару мають бути не меншими тих параметрів, які вказані Замовником в тендерній документації</w:t>
      </w:r>
      <w:r w:rsidR="003D15DD" w:rsidRPr="008E42D4">
        <w:rPr>
          <w:rFonts w:ascii="Times New Roman" w:eastAsia="Times New Roman" w:hAnsi="Times New Roman" w:cs="Times New Roman"/>
          <w:color w:val="FF0000"/>
          <w:sz w:val="24"/>
          <w:szCs w:val="24"/>
          <w:lang w:eastAsia="ru-RU"/>
        </w:rPr>
        <w:t>.</w:t>
      </w:r>
    </w:p>
    <w:p w:rsidR="001C7963" w:rsidRPr="008E42D4" w:rsidRDefault="001C7963" w:rsidP="001C7963">
      <w:pPr>
        <w:spacing w:after="0" w:line="240" w:lineRule="auto"/>
        <w:jc w:val="both"/>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sz w:val="24"/>
          <w:szCs w:val="24"/>
          <w:lang w:eastAsia="ru-RU"/>
        </w:rPr>
        <w:tab/>
      </w:r>
      <w:r w:rsidRPr="008E42D4">
        <w:rPr>
          <w:rFonts w:ascii="Times New Roman" w:eastAsia="Times New Roman" w:hAnsi="Times New Roman" w:cs="Times New Roman"/>
          <w:sz w:val="24"/>
          <w:szCs w:val="24"/>
          <w:lang w:eastAsia="ru-RU"/>
        </w:rPr>
        <w:tab/>
      </w:r>
    </w:p>
    <w:p w:rsidR="001C7963" w:rsidRPr="008E42D4"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ТЕХНІЧНА СПЕЦИФІКАЦІЯ</w:t>
      </w:r>
    </w:p>
    <w:p w:rsidR="001C7963" w:rsidRPr="008E42D4"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p w:rsidR="00431999" w:rsidRPr="008E42D4" w:rsidRDefault="00431999" w:rsidP="00431999">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 xml:space="preserve">Медико-технічні характеристики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257"/>
        <w:gridCol w:w="2268"/>
      </w:tblGrid>
      <w:tr w:rsidR="008E42D4" w:rsidRPr="008E42D4" w:rsidTr="00F949F5">
        <w:tc>
          <w:tcPr>
            <w:tcW w:w="647"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w:t>
            </w:r>
          </w:p>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Одиниця</w:t>
            </w:r>
          </w:p>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Кількість</w:t>
            </w:r>
          </w:p>
        </w:tc>
        <w:tc>
          <w:tcPr>
            <w:tcW w:w="4525"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Примітка</w:t>
            </w:r>
          </w:p>
        </w:tc>
      </w:tr>
      <w:tr w:rsidR="008E42D4" w:rsidRPr="008E42D4" w:rsidTr="00F949F5">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i/>
                <w:color w:val="000000"/>
                <w:sz w:val="24"/>
                <w:szCs w:val="24"/>
                <w:lang w:eastAsia="zh-CN"/>
              </w:rPr>
            </w:pPr>
            <w:r w:rsidRPr="008E42D4">
              <w:rPr>
                <w:rFonts w:ascii="Times New Roman" w:eastAsia="Times New Roman" w:hAnsi="Times New Roman" w:cs="Times New Roman"/>
                <w:b/>
                <w:i/>
                <w:color w:val="000000"/>
                <w:sz w:val="24"/>
                <w:szCs w:val="24"/>
                <w:lang w:eastAsia="zh-CN"/>
              </w:rPr>
              <w:t>Столик надліжковий</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10</w:t>
            </w:r>
          </w:p>
        </w:tc>
        <w:tc>
          <w:tcPr>
            <w:tcW w:w="4525" w:type="dxa"/>
            <w:gridSpan w:val="2"/>
            <w:tcBorders>
              <w:top w:val="single" w:sz="4" w:space="0" w:color="auto"/>
              <w:left w:val="single" w:sz="4" w:space="0" w:color="auto"/>
              <w:bottom w:val="single" w:sz="4" w:space="0" w:color="auto"/>
              <w:right w:val="single" w:sz="4" w:space="0" w:color="auto"/>
            </w:tcBorders>
          </w:tcPr>
          <w:p w:rsidR="008E42D4" w:rsidRPr="008E42D4" w:rsidRDefault="008E42D4" w:rsidP="008E42D4">
            <w:pPr>
              <w:spacing w:after="0" w:line="240" w:lineRule="auto"/>
              <w:ind w:left="23"/>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val="ru-RU" w:eastAsia="ru-RU"/>
              </w:rPr>
              <w:t>Столик надлiжковий призначений для обслуговування важкохворих, що знаходяться в ліжку при прийомі їжі, читанні, письмі, а також при проведенні різних процедур. Столик може використовуватися як в клінічних, так і в домашніх умовах.</w:t>
            </w:r>
          </w:p>
        </w:tc>
      </w:tr>
      <w:tr w:rsidR="008E42D4" w:rsidRPr="008E42D4" w:rsidTr="00F949F5">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Опис вимог</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Наявність функції або величина параметра за технічним завданням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Відповідність</w:t>
            </w:r>
          </w:p>
          <w:p w:rsidR="008E42D4" w:rsidRPr="008E42D4" w:rsidRDefault="008E42D4" w:rsidP="008E42D4">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(так/ні)</w:t>
            </w: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nil"/>
              <w:bottom w:val="single" w:sz="4" w:space="0" w:color="auto"/>
              <w:right w:val="nil"/>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 xml:space="preserve"> 1. Технічні характеристики</w:t>
            </w:r>
          </w:p>
        </w:tc>
        <w:tc>
          <w:tcPr>
            <w:tcW w:w="3686" w:type="dxa"/>
            <w:gridSpan w:val="3"/>
            <w:tcBorders>
              <w:top w:val="single" w:sz="4" w:space="0" w:color="auto"/>
              <w:left w:val="nil"/>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c>
          <w:tcPr>
            <w:tcW w:w="2268" w:type="dxa"/>
            <w:tcBorders>
              <w:top w:val="single" w:sz="4" w:space="0" w:color="auto"/>
              <w:left w:val="nil"/>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 xml:space="preserve">Довжина </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E42D4">
              <w:rPr>
                <w:rFonts w:ascii="Times New Roman" w:eastAsia="Calibri" w:hAnsi="Times New Roman" w:cs="Times New Roman"/>
                <w:sz w:val="24"/>
                <w:szCs w:val="24"/>
                <w:lang w:eastAsia="ru-RU"/>
              </w:rPr>
              <w:t>Не більше 600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Ширина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Calibri" w:hAnsi="Times New Roman" w:cs="Times New Roman"/>
                <w:sz w:val="24"/>
                <w:szCs w:val="24"/>
              </w:rPr>
              <w:t>Не більше 380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Висота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Calibri" w:hAnsi="Times New Roman" w:cs="Times New Roman"/>
                <w:sz w:val="24"/>
                <w:szCs w:val="24"/>
              </w:rPr>
            </w:pPr>
            <w:r w:rsidRPr="008E42D4">
              <w:rPr>
                <w:rFonts w:ascii="Times New Roman" w:eastAsia="Calibri" w:hAnsi="Times New Roman" w:cs="Times New Roman"/>
                <w:color w:val="212121"/>
                <w:sz w:val="24"/>
                <w:szCs w:val="24"/>
              </w:rPr>
              <w:t>Від 700мм до 1000мм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Розмір підстави</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Calibri" w:hAnsi="Times New Roman" w:cs="Times New Roman"/>
                <w:sz w:val="24"/>
                <w:szCs w:val="24"/>
              </w:rPr>
            </w:pPr>
            <w:r w:rsidRPr="008E42D4">
              <w:rPr>
                <w:rFonts w:ascii="Times New Roman" w:eastAsia="Calibri" w:hAnsi="Times New Roman" w:cs="Times New Roman"/>
                <w:sz w:val="24"/>
                <w:szCs w:val="24"/>
              </w:rPr>
              <w:t>Не більше 695х440мм.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Маса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Calibri" w:hAnsi="Times New Roman" w:cs="Times New Roman"/>
                <w:color w:val="212121"/>
                <w:sz w:val="24"/>
                <w:szCs w:val="24"/>
                <w:lang w:eastAsia="ru-RU"/>
              </w:rPr>
            </w:pPr>
            <w:r w:rsidRPr="008E42D4">
              <w:rPr>
                <w:rFonts w:ascii="Times New Roman" w:eastAsia="Calibri" w:hAnsi="Times New Roman" w:cs="Times New Roman"/>
                <w:color w:val="212121"/>
                <w:sz w:val="24"/>
                <w:szCs w:val="24"/>
                <w:lang w:eastAsia="ru-RU"/>
              </w:rPr>
              <w:t>Не більше 10кг.</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Максимальне наватнаження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Calibri" w:hAnsi="Times New Roman" w:cs="Times New Roman"/>
                <w:color w:val="212121"/>
                <w:sz w:val="24"/>
                <w:szCs w:val="24"/>
                <w:lang w:eastAsia="ru-RU"/>
              </w:rPr>
            </w:pPr>
            <w:r w:rsidRPr="008E42D4">
              <w:rPr>
                <w:rFonts w:ascii="Times New Roman" w:eastAsia="Calibri" w:hAnsi="Times New Roman" w:cs="Times New Roman"/>
                <w:color w:val="212121"/>
                <w:sz w:val="24"/>
                <w:szCs w:val="24"/>
                <w:lang w:eastAsia="ru-RU"/>
              </w:rPr>
              <w:t>Не більше 5кг.</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Комплектація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Стільниця з механізмом нахилу;</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Допоміжний змінний столик;</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Склянка;</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Колісні опори;</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Інструкція</w:t>
            </w:r>
            <w:r w:rsidRPr="008E42D4">
              <w:rPr>
                <w:rFonts w:ascii="Times New Roman" w:eastAsia="Calibri" w:hAnsi="Times New Roman" w:cs="Times New Roman"/>
                <w:sz w:val="24"/>
                <w:szCs w:val="24"/>
                <w:lang w:val="ru-RU"/>
              </w:rPr>
              <w:t>;</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sz w:val="24"/>
                <w:szCs w:val="24"/>
                <w:lang w:eastAsia="zh-CN"/>
              </w:rPr>
              <w:t>Конструкція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spacing w:after="0" w:line="240" w:lineRule="auto"/>
              <w:contextualSpacing/>
              <w:jc w:val="both"/>
              <w:rPr>
                <w:rFonts w:ascii="Times New Roman" w:eastAsia="Times New Roman" w:hAnsi="Times New Roman" w:cs="Times New Roman"/>
                <w:sz w:val="24"/>
                <w:szCs w:val="24"/>
                <w:lang w:val="ru-RU" w:eastAsia="ru-RU"/>
              </w:rPr>
            </w:pPr>
            <w:r w:rsidRPr="008E42D4">
              <w:rPr>
                <w:rFonts w:ascii="Times New Roman" w:eastAsia="Times New Roman" w:hAnsi="Times New Roman" w:cs="Times New Roman"/>
                <w:sz w:val="24"/>
                <w:szCs w:val="24"/>
                <w:lang w:eastAsia="ru-RU"/>
              </w:rPr>
              <w:t>К</w:t>
            </w:r>
            <w:r w:rsidRPr="008E42D4">
              <w:rPr>
                <w:rFonts w:ascii="Times New Roman" w:eastAsia="Times New Roman" w:hAnsi="Times New Roman" w:cs="Times New Roman"/>
                <w:sz w:val="24"/>
                <w:szCs w:val="24"/>
                <w:lang w:val="ru-RU" w:eastAsia="ru-RU"/>
              </w:rPr>
              <w:t>онструкція столу дозволяє встановити його безпосередньо над ложем ліжка в зручному для пацієнта положенні і на необхідній висоті</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sz w:val="24"/>
                <w:szCs w:val="24"/>
                <w:lang w:eastAsia="zh-CN"/>
              </w:rPr>
            </w:pPr>
            <w:r w:rsidRPr="008E42D4">
              <w:rPr>
                <w:rFonts w:ascii="Times New Roman" w:eastAsia="Times New Roman" w:hAnsi="Times New Roman" w:cs="Times New Roman"/>
                <w:sz w:val="24"/>
                <w:szCs w:val="24"/>
                <w:lang w:eastAsia="zh-CN"/>
              </w:rPr>
              <w:t>Варіанти виконання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Може додатково комплектуватися нерухомим допоміжним столиком з тримачем склянки, і склянкою.</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bl>
    <w:tbl>
      <w:tblPr>
        <w:tblpPr w:leftFromText="180" w:rightFromText="180" w:vertAnchor="text" w:horzAnchor="margin" w:tblpY="12"/>
        <w:tblOverlap w:val="never"/>
        <w:tblW w:w="9923" w:type="dxa"/>
        <w:tblLayout w:type="fixed"/>
        <w:tblLook w:val="0000" w:firstRow="0" w:lastRow="0" w:firstColumn="0" w:lastColumn="0" w:noHBand="0" w:noVBand="0"/>
      </w:tblPr>
      <w:tblGrid>
        <w:gridCol w:w="720"/>
        <w:gridCol w:w="7020"/>
        <w:gridCol w:w="2183"/>
      </w:tblGrid>
      <w:tr w:rsidR="008E42D4" w:rsidRPr="008E42D4" w:rsidTr="008E42D4">
        <w:trPr>
          <w:trHeight w:val="1123"/>
        </w:trPr>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bCs/>
                <w:kern w:val="1"/>
                <w:sz w:val="24"/>
                <w:szCs w:val="24"/>
                <w:lang w:eastAsia="ja-JP" w:bidi="hi-IN"/>
              </w:rPr>
            </w:pPr>
            <w:r w:rsidRPr="008E42D4">
              <w:rPr>
                <w:rFonts w:ascii="Times New Roman" w:eastAsia="Times New Roman" w:hAnsi="Times New Roman" w:cs="Times New Roman"/>
                <w:b/>
                <w:bCs/>
                <w:kern w:val="1"/>
                <w:sz w:val="24"/>
                <w:szCs w:val="24"/>
                <w:lang w:eastAsia="ja-JP" w:bidi="hi-IN"/>
              </w:rPr>
              <w:t>№</w:t>
            </w:r>
            <w:r w:rsidRPr="008E42D4">
              <w:rPr>
                <w:rFonts w:ascii="Times New Roman" w:eastAsia="Arial Unicode MS" w:hAnsi="Times New Roman" w:cs="Times New Roman"/>
                <w:b/>
                <w:bCs/>
                <w:kern w:val="1"/>
                <w:sz w:val="24"/>
                <w:szCs w:val="24"/>
                <w:lang w:eastAsia="ja-JP" w:bidi="hi-IN"/>
              </w:rPr>
              <w:t xml:space="preserve"> з/п</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kern w:val="1"/>
                <w:sz w:val="24"/>
                <w:szCs w:val="24"/>
                <w:lang w:eastAsia="hi-IN" w:bidi="hi-IN"/>
              </w:rPr>
            </w:pPr>
            <w:r w:rsidRPr="008E42D4">
              <w:rPr>
                <w:rFonts w:ascii="Times New Roman" w:eastAsia="Arial Unicode MS" w:hAnsi="Times New Roman" w:cs="Times New Roman"/>
                <w:b/>
                <w:kern w:val="1"/>
                <w:sz w:val="24"/>
                <w:szCs w:val="24"/>
                <w:lang w:eastAsia="hi-IN" w:bidi="hi-IN"/>
              </w:rPr>
              <w:t>В</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И</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М</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О</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Г</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И</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spacing w:val="-14"/>
                <w:kern w:val="1"/>
                <w:sz w:val="24"/>
                <w:szCs w:val="24"/>
                <w:lang w:eastAsia="hi-IN" w:bidi="hi-IN"/>
              </w:rPr>
            </w:pPr>
            <w:r w:rsidRPr="008E42D4">
              <w:rPr>
                <w:rFonts w:ascii="Times New Roman" w:eastAsia="Arial Unicode MS" w:hAnsi="Times New Roman" w:cs="Times New Roman"/>
                <w:b/>
                <w:spacing w:val="-14"/>
                <w:kern w:val="1"/>
                <w:sz w:val="24"/>
                <w:szCs w:val="24"/>
                <w:lang w:eastAsia="hi-IN" w:bidi="hi-IN"/>
              </w:rPr>
              <w:t>Відповідність</w:t>
            </w:r>
          </w:p>
          <w:p w:rsidR="008E42D4" w:rsidRPr="008E42D4" w:rsidRDefault="008E42D4" w:rsidP="008E42D4">
            <w:pPr>
              <w:widowControl w:val="0"/>
              <w:suppressAutoHyphens/>
              <w:spacing w:after="0" w:line="240" w:lineRule="auto"/>
              <w:jc w:val="center"/>
              <w:rPr>
                <w:rFonts w:ascii="Times New Roman" w:eastAsia="Arial Unicode MS" w:hAnsi="Times New Roman" w:cs="Times New Roman"/>
                <w:b/>
                <w:spacing w:val="-14"/>
                <w:kern w:val="1"/>
                <w:sz w:val="24"/>
                <w:szCs w:val="24"/>
                <w:lang w:eastAsia="hi-IN" w:bidi="hi-IN"/>
              </w:rPr>
            </w:pPr>
            <w:r w:rsidRPr="008E42D4">
              <w:rPr>
                <w:rFonts w:ascii="Times New Roman" w:eastAsia="Arial Unicode MS" w:hAnsi="Times New Roman" w:cs="Times New Roman"/>
                <w:b/>
                <w:spacing w:val="-14"/>
                <w:kern w:val="1"/>
                <w:sz w:val="24"/>
                <w:szCs w:val="24"/>
                <w:lang w:eastAsia="hi-IN" w:bidi="hi-IN"/>
              </w:rPr>
              <w:t>("Так"/"Ні")</w:t>
            </w:r>
          </w:p>
        </w:tc>
      </w:tr>
      <w:tr w:rsidR="008E42D4" w:rsidRPr="008E42D4" w:rsidTr="008E42D4">
        <w:trPr>
          <w:trHeight w:val="47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kern w:val="1"/>
                <w:sz w:val="24"/>
                <w:szCs w:val="24"/>
                <w:lang w:eastAsia="hi-IN" w:bidi="hi-IN"/>
              </w:rPr>
            </w:pPr>
            <w:r w:rsidRPr="008E42D4">
              <w:rPr>
                <w:rFonts w:ascii="Times New Roman" w:eastAsia="Arial Unicode MS" w:hAnsi="Times New Roman" w:cs="Times New Roman"/>
                <w:b/>
                <w:kern w:val="1"/>
                <w:sz w:val="24"/>
                <w:szCs w:val="24"/>
                <w:lang w:eastAsia="hi-IN" w:bidi="hi-IN"/>
              </w:rPr>
              <w:t>Загальні</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вимоги</w:t>
            </w: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1</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Наявність</w:t>
            </w:r>
            <w:r w:rsidRPr="008E42D4">
              <w:rPr>
                <w:rFonts w:ascii="Times New Roman" w:eastAsia="Book Antiqua" w:hAnsi="Times New Roman" w:cs="Times New Roman"/>
                <w:color w:val="000000"/>
                <w:kern w:val="1"/>
                <w:sz w:val="24"/>
                <w:szCs w:val="24"/>
                <w:lang w:eastAsia="hi-IN" w:bidi="hi-IN"/>
              </w:rPr>
              <w:t xml:space="preserve"> д</w:t>
            </w:r>
            <w:r w:rsidRPr="008E42D4">
              <w:rPr>
                <w:rFonts w:ascii="Times New Roman" w:eastAsia="Arial Unicode MS" w:hAnsi="Times New Roman" w:cs="Times New Roman"/>
                <w:color w:val="000000"/>
                <w:kern w:val="1"/>
                <w:sz w:val="24"/>
                <w:szCs w:val="24"/>
                <w:lang w:eastAsia="hi-IN" w:bidi="hi-IN"/>
              </w:rPr>
              <w:t>екларації про відповідність вимогам Технічного регламенту щодо медичних виробів</w:t>
            </w:r>
            <w:r>
              <w:rPr>
                <w:rFonts w:ascii="Times New Roman" w:eastAsia="Arial Unicode MS" w:hAnsi="Times New Roman" w:cs="Times New Roman"/>
                <w:color w:val="000000"/>
                <w:kern w:val="1"/>
                <w:sz w:val="24"/>
                <w:szCs w:val="24"/>
                <w:lang w:eastAsia="hi-IN" w:bidi="hi-IN"/>
              </w:rPr>
              <w:t xml:space="preserve">. </w:t>
            </w:r>
            <w:bookmarkStart w:id="0" w:name="_GoBack"/>
            <w:bookmarkEnd w:id="0"/>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2</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Наявність сертифікату щодо відповідності системи управління якістю підприємства ДСТУ ISO 13485, що регламентує розробку, виробництво, розповсюдження та обслуговування  медичних виробів.</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3</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Сертифікат ДСТУ EN ISO 9001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4</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Інструкція із застосування в</w:t>
            </w:r>
            <w:r w:rsidRPr="008E42D4">
              <w:rPr>
                <w:rFonts w:ascii="Times New Roman" w:eastAsia="Arial Unicode MS" w:hAnsi="Times New Roman" w:cs="Times New Roman"/>
                <w:color w:val="000000"/>
                <w:kern w:val="1"/>
                <w:sz w:val="24"/>
                <w:szCs w:val="24"/>
                <w:lang w:val="ru-RU" w:eastAsia="hi-IN" w:bidi="hi-IN"/>
              </w:rPr>
              <w:t>иробника</w:t>
            </w:r>
            <w:r w:rsidRPr="008E42D4">
              <w:rPr>
                <w:rFonts w:ascii="Times New Roman" w:eastAsia="Book Antiqua" w:hAnsi="Times New Roman" w:cs="Times New Roman"/>
                <w:color w:val="000000"/>
                <w:kern w:val="1"/>
                <w:sz w:val="24"/>
                <w:szCs w:val="24"/>
                <w:lang w:val="ru-RU" w:eastAsia="hi-IN" w:bidi="hi-IN"/>
              </w:rPr>
              <w:t xml:space="preserve"> </w:t>
            </w:r>
            <w:r w:rsidRPr="008E42D4">
              <w:rPr>
                <w:rFonts w:ascii="Times New Roman" w:eastAsia="Arial Unicode MS" w:hAnsi="Times New Roman" w:cs="Times New Roman"/>
                <w:color w:val="000000"/>
                <w:kern w:val="1"/>
                <w:sz w:val="24"/>
                <w:szCs w:val="24"/>
                <w:lang w:val="ru-RU" w:eastAsia="hi-IN" w:bidi="hi-IN"/>
              </w:rPr>
              <w:t>на</w:t>
            </w:r>
            <w:r w:rsidRPr="008E42D4">
              <w:rPr>
                <w:rFonts w:ascii="Times New Roman" w:eastAsia="Book Antiqua" w:hAnsi="Times New Roman" w:cs="Times New Roman"/>
                <w:color w:val="000000"/>
                <w:kern w:val="1"/>
                <w:sz w:val="24"/>
                <w:szCs w:val="24"/>
                <w:lang w:val="ru-RU" w:eastAsia="hi-IN" w:bidi="hi-IN"/>
              </w:rPr>
              <w:t xml:space="preserve"> </w:t>
            </w:r>
            <w:r w:rsidRPr="008E42D4">
              <w:rPr>
                <w:rFonts w:ascii="Times New Roman" w:eastAsia="Arial Unicode MS" w:hAnsi="Times New Roman" w:cs="Times New Roman"/>
                <w:color w:val="000000"/>
                <w:kern w:val="1"/>
                <w:sz w:val="24"/>
                <w:szCs w:val="24"/>
                <w:lang w:eastAsia="hi-IN" w:bidi="hi-IN"/>
              </w:rPr>
              <w:t>товар українською мовою</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5</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kern w:val="1"/>
                <w:sz w:val="24"/>
                <w:szCs w:val="24"/>
                <w:lang w:eastAsia="hi-IN" w:bidi="hi-IN"/>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bl>
    <w:p w:rsidR="008E42D4" w:rsidRPr="008E42D4" w:rsidRDefault="008E42D4" w:rsidP="008E42D4">
      <w:pPr>
        <w:spacing w:after="200" w:line="276" w:lineRule="auto"/>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257"/>
        <w:gridCol w:w="2268"/>
      </w:tblGrid>
      <w:tr w:rsidR="008E42D4" w:rsidRPr="008E42D4" w:rsidTr="00F949F5">
        <w:tc>
          <w:tcPr>
            <w:tcW w:w="647"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w:t>
            </w:r>
          </w:p>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Одиниця</w:t>
            </w:r>
          </w:p>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Кількість</w:t>
            </w:r>
          </w:p>
        </w:tc>
        <w:tc>
          <w:tcPr>
            <w:tcW w:w="4525"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Примітка</w:t>
            </w:r>
          </w:p>
        </w:tc>
      </w:tr>
      <w:tr w:rsidR="008E42D4" w:rsidRPr="008E42D4" w:rsidTr="00F949F5">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2</w:t>
            </w:r>
          </w:p>
        </w:tc>
        <w:tc>
          <w:tcPr>
            <w:tcW w:w="2438"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i/>
                <w:color w:val="000000"/>
                <w:sz w:val="24"/>
                <w:szCs w:val="24"/>
                <w:lang w:eastAsia="zh-CN"/>
              </w:rPr>
            </w:pPr>
            <w:r w:rsidRPr="008E42D4">
              <w:rPr>
                <w:rFonts w:ascii="Times New Roman" w:eastAsia="Times New Roman" w:hAnsi="Times New Roman" w:cs="Times New Roman"/>
                <w:b/>
                <w:i/>
                <w:color w:val="000000"/>
                <w:sz w:val="24"/>
                <w:szCs w:val="24"/>
                <w:lang w:eastAsia="zh-CN"/>
              </w:rPr>
              <w:t>Тумба медична</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10</w:t>
            </w:r>
          </w:p>
        </w:tc>
        <w:tc>
          <w:tcPr>
            <w:tcW w:w="4525" w:type="dxa"/>
            <w:gridSpan w:val="2"/>
            <w:tcBorders>
              <w:top w:val="single" w:sz="4" w:space="0" w:color="auto"/>
              <w:left w:val="single" w:sz="4" w:space="0" w:color="auto"/>
              <w:bottom w:val="single" w:sz="4" w:space="0" w:color="auto"/>
              <w:right w:val="single" w:sz="4" w:space="0" w:color="auto"/>
            </w:tcBorders>
          </w:tcPr>
          <w:p w:rsidR="008E42D4" w:rsidRPr="008E42D4" w:rsidRDefault="008E42D4" w:rsidP="00F949F5">
            <w:pPr>
              <w:pStyle w:val="a7"/>
              <w:ind w:left="23"/>
              <w:jc w:val="both"/>
              <w:rPr>
                <w:lang w:val="uk-UA"/>
              </w:rPr>
            </w:pPr>
            <w:r w:rsidRPr="008E42D4">
              <w:t>Тумба приліжкова призначена для розміщення біля ліжка хворого в лікарнях і клініках, а також інших стаціонарних установах системи охорони здоров'я. Використовується для зберігання особистих речей хворого, а також як столик приліжковий.  Може використовуватися як в клінічних, так і в домашніх умовах.</w:t>
            </w:r>
          </w:p>
        </w:tc>
      </w:tr>
      <w:tr w:rsidR="008E42D4" w:rsidRPr="008E42D4" w:rsidTr="00F949F5">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Опис вимог</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Наявність функції або величина параметра за технічним завданням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Відповідність</w:t>
            </w:r>
          </w:p>
          <w:p w:rsidR="008E42D4" w:rsidRPr="008E42D4" w:rsidRDefault="008E42D4" w:rsidP="00F949F5">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(так/ні)</w:t>
            </w: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nil"/>
              <w:bottom w:val="single" w:sz="4" w:space="0" w:color="auto"/>
              <w:right w:val="nil"/>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 xml:space="preserve"> 1. Технічні характеристики</w:t>
            </w:r>
          </w:p>
        </w:tc>
        <w:tc>
          <w:tcPr>
            <w:tcW w:w="3686" w:type="dxa"/>
            <w:gridSpan w:val="3"/>
            <w:tcBorders>
              <w:top w:val="single" w:sz="4" w:space="0" w:color="auto"/>
              <w:left w:val="nil"/>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c>
          <w:tcPr>
            <w:tcW w:w="2268" w:type="dxa"/>
            <w:tcBorders>
              <w:top w:val="single" w:sz="4" w:space="0" w:color="auto"/>
              <w:left w:val="nil"/>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 xml:space="preserve">Довжина </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pStyle w:val="HTML"/>
              <w:shd w:val="clear" w:color="auto" w:fill="FFFFFF"/>
              <w:jc w:val="both"/>
              <w:rPr>
                <w:rFonts w:ascii="Times New Roman" w:eastAsia="Calibri" w:hAnsi="Times New Roman" w:cs="Times New Roman"/>
                <w:sz w:val="24"/>
                <w:szCs w:val="24"/>
                <w:lang w:val="uk-UA"/>
              </w:rPr>
            </w:pPr>
            <w:r w:rsidRPr="008E42D4">
              <w:rPr>
                <w:rFonts w:ascii="Times New Roman" w:eastAsia="Calibri" w:hAnsi="Times New Roman" w:cs="Times New Roman"/>
                <w:sz w:val="24"/>
                <w:szCs w:val="24"/>
                <w:lang w:val="uk-UA"/>
              </w:rPr>
              <w:t>Не більше 500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Ширина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Calibri" w:hAnsi="Times New Roman" w:cs="Times New Roman"/>
                <w:sz w:val="24"/>
                <w:szCs w:val="24"/>
              </w:rPr>
              <w:t>Не більше 400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Висота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Calibri" w:hAnsi="Times New Roman" w:cs="Times New Roman"/>
                <w:sz w:val="24"/>
                <w:szCs w:val="24"/>
              </w:rPr>
            </w:pPr>
            <w:r w:rsidRPr="008E42D4">
              <w:rPr>
                <w:rFonts w:ascii="Times New Roman" w:hAnsi="Times New Roman" w:cs="Times New Roman"/>
                <w:color w:val="212121"/>
                <w:sz w:val="24"/>
                <w:szCs w:val="24"/>
              </w:rPr>
              <w:t>Не менше 920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Розмір стільниці</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Calibri" w:hAnsi="Times New Roman" w:cs="Times New Roman"/>
                <w:sz w:val="24"/>
                <w:szCs w:val="24"/>
              </w:rPr>
            </w:pPr>
            <w:r w:rsidRPr="008E42D4">
              <w:rPr>
                <w:rFonts w:ascii="Times New Roman" w:eastAsia="Calibri" w:hAnsi="Times New Roman" w:cs="Times New Roman"/>
                <w:sz w:val="24"/>
                <w:szCs w:val="24"/>
              </w:rPr>
              <w:t>Не більше 700х390мм.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Відділення під взуття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hAnsi="Times New Roman" w:cs="Times New Roman"/>
                <w:color w:val="212121"/>
                <w:sz w:val="24"/>
                <w:szCs w:val="24"/>
                <w:lang w:eastAsia="ru-RU"/>
              </w:rPr>
            </w:pPr>
            <w:r w:rsidRPr="008E42D4">
              <w:rPr>
                <w:rFonts w:ascii="Times New Roman" w:hAnsi="Times New Roman" w:cs="Times New Roman"/>
                <w:color w:val="212121"/>
                <w:sz w:val="24"/>
                <w:szCs w:val="24"/>
              </w:rPr>
              <w:t>Не менше 170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Відділення для речей</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hAnsi="Times New Roman" w:cs="Times New Roman"/>
                <w:color w:val="212121"/>
                <w:sz w:val="24"/>
                <w:szCs w:val="24"/>
                <w:lang w:eastAsia="ru-RU"/>
              </w:rPr>
            </w:pPr>
            <w:r w:rsidRPr="008E42D4">
              <w:rPr>
                <w:rFonts w:ascii="Times New Roman" w:hAnsi="Times New Roman" w:cs="Times New Roman"/>
                <w:color w:val="212121"/>
                <w:sz w:val="24"/>
                <w:szCs w:val="24"/>
              </w:rPr>
              <w:t>Не менше 120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Маса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hAnsi="Times New Roman" w:cs="Times New Roman"/>
                <w:color w:val="212121"/>
                <w:sz w:val="24"/>
                <w:szCs w:val="24"/>
                <w:lang w:eastAsia="ru-RU"/>
              </w:rPr>
            </w:pPr>
            <w:r w:rsidRPr="008E42D4">
              <w:rPr>
                <w:rFonts w:ascii="Times New Roman" w:hAnsi="Times New Roman" w:cs="Times New Roman"/>
                <w:color w:val="212121"/>
                <w:sz w:val="24"/>
                <w:szCs w:val="24"/>
                <w:lang w:eastAsia="ru-RU"/>
              </w:rPr>
              <w:t>Не більше 15кг.</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Матеріал стілниці</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hAnsi="Times New Roman" w:cs="Times New Roman"/>
                <w:color w:val="212121"/>
                <w:sz w:val="24"/>
                <w:szCs w:val="24"/>
                <w:lang w:eastAsia="ru-RU"/>
              </w:rPr>
            </w:pPr>
            <w:r w:rsidRPr="008E42D4">
              <w:rPr>
                <w:rFonts w:ascii="Times New Roman" w:hAnsi="Times New Roman" w:cs="Times New Roman"/>
                <w:color w:val="212121"/>
                <w:sz w:val="24"/>
                <w:szCs w:val="24"/>
                <w:lang w:eastAsia="ru-RU"/>
              </w:rPr>
              <w:t>ЛДСП</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Комплектація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both"/>
              <w:rPr>
                <w:rFonts w:ascii="Times New Roman" w:hAnsi="Times New Roman" w:cs="Times New Roman"/>
                <w:sz w:val="24"/>
                <w:szCs w:val="24"/>
              </w:rPr>
            </w:pPr>
            <w:r w:rsidRPr="008E42D4">
              <w:rPr>
                <w:rFonts w:ascii="Times New Roman" w:hAnsi="Times New Roman" w:cs="Times New Roman"/>
                <w:sz w:val="24"/>
                <w:szCs w:val="24"/>
              </w:rPr>
              <w:t>Тумба в зборі;</w:t>
            </w:r>
          </w:p>
          <w:p w:rsidR="008E42D4" w:rsidRPr="008E42D4" w:rsidRDefault="008E42D4" w:rsidP="00F949F5">
            <w:pPr>
              <w:widowControl w:val="0"/>
              <w:suppressAutoHyphens/>
              <w:autoSpaceDE w:val="0"/>
              <w:spacing w:after="0" w:line="240" w:lineRule="auto"/>
              <w:jc w:val="both"/>
              <w:rPr>
                <w:rFonts w:ascii="Times New Roman" w:hAnsi="Times New Roman" w:cs="Times New Roman"/>
                <w:sz w:val="24"/>
                <w:szCs w:val="24"/>
              </w:rPr>
            </w:pPr>
            <w:r w:rsidRPr="008E42D4">
              <w:rPr>
                <w:rFonts w:ascii="Times New Roman" w:hAnsi="Times New Roman" w:cs="Times New Roman"/>
                <w:sz w:val="24"/>
                <w:szCs w:val="24"/>
              </w:rPr>
              <w:t>Інструкція;</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sz w:val="24"/>
                <w:szCs w:val="24"/>
                <w:lang w:eastAsia="zh-CN"/>
              </w:rPr>
              <w:t>Конструкція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pStyle w:val="a9"/>
              <w:ind w:left="0"/>
              <w:jc w:val="both"/>
            </w:pPr>
            <w:r w:rsidRPr="008E42D4">
              <w:t xml:space="preserve">Конструктивно виріб являє собою нерозбірну конструкцію, виконану виконану з металу  та встановлену на металевий каркас. Стільниця змонтована на </w:t>
            </w:r>
            <w:r w:rsidRPr="008E42D4">
              <w:rPr>
                <w:lang w:val="uk-UA"/>
              </w:rPr>
              <w:t xml:space="preserve">безступенчатому </w:t>
            </w:r>
            <w:r w:rsidRPr="008E42D4">
              <w:t>механізмі, що дозволяє встановлювати її на зручній для користувача висоті</w:t>
            </w:r>
            <w:r w:rsidRPr="008E42D4">
              <w:rPr>
                <w:lang w:val="uk-UA"/>
              </w:rPr>
              <w:t xml:space="preserve"> та відкривати стільницю не від двигаючи тумбочку від ліжка.</w:t>
            </w:r>
            <w:r w:rsidRPr="008E42D4">
              <w:t>. У неробочому положенні столик укладається на бічну поверхню тумбочки</w:t>
            </w:r>
            <w:r w:rsidRPr="008E42D4">
              <w:rPr>
                <w:lang w:val="uk-UA"/>
              </w:rPr>
              <w:t xml:space="preserve"> та не віходить за межі корпусу</w:t>
            </w:r>
            <w:r w:rsidRPr="008E42D4">
              <w:t xml:space="preserve">. </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sz w:val="24"/>
                <w:szCs w:val="24"/>
                <w:lang w:eastAsia="zh-CN"/>
              </w:rPr>
            </w:pPr>
            <w:r w:rsidRPr="008E42D4">
              <w:rPr>
                <w:rFonts w:ascii="Times New Roman" w:eastAsia="Times New Roman" w:hAnsi="Times New Roman" w:cs="Times New Roman"/>
                <w:sz w:val="24"/>
                <w:szCs w:val="24"/>
                <w:lang w:eastAsia="zh-CN"/>
              </w:rPr>
              <w:t>Варіанти мобільності</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both"/>
              <w:rPr>
                <w:rFonts w:ascii="Times New Roman" w:hAnsi="Times New Roman" w:cs="Times New Roman"/>
                <w:sz w:val="24"/>
                <w:szCs w:val="24"/>
              </w:rPr>
            </w:pPr>
            <w:r w:rsidRPr="008E42D4">
              <w:rPr>
                <w:rFonts w:ascii="Times New Roman" w:hAnsi="Times New Roman" w:cs="Times New Roman"/>
                <w:sz w:val="24"/>
                <w:szCs w:val="24"/>
              </w:rPr>
              <w:t xml:space="preserve">Тумба має можливість бути виконана на колесах, або фіксованих ніжках.  </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bl>
    <w:tbl>
      <w:tblPr>
        <w:tblpPr w:leftFromText="180" w:rightFromText="180" w:vertAnchor="text" w:horzAnchor="margin" w:tblpY="22"/>
        <w:tblOverlap w:val="never"/>
        <w:tblW w:w="9923" w:type="dxa"/>
        <w:tblLayout w:type="fixed"/>
        <w:tblLook w:val="0000" w:firstRow="0" w:lastRow="0" w:firstColumn="0" w:lastColumn="0" w:noHBand="0" w:noVBand="0"/>
      </w:tblPr>
      <w:tblGrid>
        <w:gridCol w:w="720"/>
        <w:gridCol w:w="7020"/>
        <w:gridCol w:w="2183"/>
      </w:tblGrid>
      <w:tr w:rsidR="008E42D4" w:rsidRPr="008E42D4" w:rsidTr="008E42D4">
        <w:trPr>
          <w:trHeight w:val="1123"/>
        </w:trPr>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bCs/>
                <w:kern w:val="1"/>
                <w:sz w:val="24"/>
                <w:szCs w:val="24"/>
                <w:lang w:eastAsia="ja-JP" w:bidi="hi-IN"/>
              </w:rPr>
            </w:pPr>
            <w:r w:rsidRPr="008E42D4">
              <w:rPr>
                <w:rFonts w:ascii="Times New Roman" w:eastAsia="Times New Roman" w:hAnsi="Times New Roman" w:cs="Times New Roman"/>
                <w:b/>
                <w:bCs/>
                <w:kern w:val="1"/>
                <w:sz w:val="24"/>
                <w:szCs w:val="24"/>
                <w:lang w:eastAsia="ja-JP" w:bidi="hi-IN"/>
              </w:rPr>
              <w:t>№</w:t>
            </w:r>
            <w:r w:rsidRPr="008E42D4">
              <w:rPr>
                <w:rFonts w:ascii="Times New Roman" w:eastAsia="Arial Unicode MS" w:hAnsi="Times New Roman" w:cs="Times New Roman"/>
                <w:b/>
                <w:bCs/>
                <w:kern w:val="1"/>
                <w:sz w:val="24"/>
                <w:szCs w:val="24"/>
                <w:lang w:eastAsia="ja-JP" w:bidi="hi-IN"/>
              </w:rPr>
              <w:t xml:space="preserve"> з/п</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kern w:val="1"/>
                <w:sz w:val="24"/>
                <w:szCs w:val="24"/>
                <w:lang w:eastAsia="hi-IN" w:bidi="hi-IN"/>
              </w:rPr>
            </w:pPr>
            <w:r w:rsidRPr="008E42D4">
              <w:rPr>
                <w:rFonts w:ascii="Times New Roman" w:eastAsia="Arial Unicode MS" w:hAnsi="Times New Roman" w:cs="Times New Roman"/>
                <w:b/>
                <w:kern w:val="1"/>
                <w:sz w:val="24"/>
                <w:szCs w:val="24"/>
                <w:lang w:eastAsia="hi-IN" w:bidi="hi-IN"/>
              </w:rPr>
              <w:t>В</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И</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М</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О</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Г</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И</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spacing w:val="-14"/>
                <w:kern w:val="1"/>
                <w:sz w:val="24"/>
                <w:szCs w:val="24"/>
                <w:lang w:eastAsia="hi-IN" w:bidi="hi-IN"/>
              </w:rPr>
            </w:pPr>
            <w:r w:rsidRPr="008E42D4">
              <w:rPr>
                <w:rFonts w:ascii="Times New Roman" w:eastAsia="Arial Unicode MS" w:hAnsi="Times New Roman" w:cs="Times New Roman"/>
                <w:b/>
                <w:spacing w:val="-14"/>
                <w:kern w:val="1"/>
                <w:sz w:val="24"/>
                <w:szCs w:val="24"/>
                <w:lang w:eastAsia="hi-IN" w:bidi="hi-IN"/>
              </w:rPr>
              <w:t>Відповідність</w:t>
            </w:r>
          </w:p>
          <w:p w:rsidR="008E42D4" w:rsidRPr="008E42D4" w:rsidRDefault="008E42D4" w:rsidP="008E42D4">
            <w:pPr>
              <w:widowControl w:val="0"/>
              <w:suppressAutoHyphens/>
              <w:spacing w:after="0" w:line="240" w:lineRule="auto"/>
              <w:jc w:val="center"/>
              <w:rPr>
                <w:rFonts w:ascii="Times New Roman" w:eastAsia="Arial Unicode MS" w:hAnsi="Times New Roman" w:cs="Times New Roman"/>
                <w:b/>
                <w:spacing w:val="-14"/>
                <w:kern w:val="1"/>
                <w:sz w:val="24"/>
                <w:szCs w:val="24"/>
                <w:lang w:eastAsia="hi-IN" w:bidi="hi-IN"/>
              </w:rPr>
            </w:pPr>
            <w:r w:rsidRPr="008E42D4">
              <w:rPr>
                <w:rFonts w:ascii="Times New Roman" w:eastAsia="Arial Unicode MS" w:hAnsi="Times New Roman" w:cs="Times New Roman"/>
                <w:b/>
                <w:spacing w:val="-14"/>
                <w:kern w:val="1"/>
                <w:sz w:val="24"/>
                <w:szCs w:val="24"/>
                <w:lang w:eastAsia="hi-IN" w:bidi="hi-IN"/>
              </w:rPr>
              <w:t>("Так"/"Ні")</w:t>
            </w:r>
          </w:p>
        </w:tc>
      </w:tr>
      <w:tr w:rsidR="008E42D4" w:rsidRPr="008E42D4" w:rsidTr="008E42D4">
        <w:trPr>
          <w:trHeight w:val="47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kern w:val="1"/>
                <w:sz w:val="24"/>
                <w:szCs w:val="24"/>
                <w:lang w:eastAsia="hi-IN" w:bidi="hi-IN"/>
              </w:rPr>
            </w:pPr>
            <w:r w:rsidRPr="008E42D4">
              <w:rPr>
                <w:rFonts w:ascii="Times New Roman" w:eastAsia="Arial Unicode MS" w:hAnsi="Times New Roman" w:cs="Times New Roman"/>
                <w:b/>
                <w:kern w:val="1"/>
                <w:sz w:val="24"/>
                <w:szCs w:val="24"/>
                <w:lang w:eastAsia="hi-IN" w:bidi="hi-IN"/>
              </w:rPr>
              <w:t>Загальні</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вимоги</w:t>
            </w: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1</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Наявність</w:t>
            </w:r>
            <w:r w:rsidRPr="008E42D4">
              <w:rPr>
                <w:rFonts w:ascii="Times New Roman" w:eastAsia="Book Antiqua" w:hAnsi="Times New Roman" w:cs="Times New Roman"/>
                <w:color w:val="000000"/>
                <w:kern w:val="1"/>
                <w:sz w:val="24"/>
                <w:szCs w:val="24"/>
                <w:lang w:eastAsia="hi-IN" w:bidi="hi-IN"/>
              </w:rPr>
              <w:t xml:space="preserve"> д</w:t>
            </w:r>
            <w:r w:rsidRPr="008E42D4">
              <w:rPr>
                <w:rFonts w:ascii="Times New Roman" w:eastAsia="Arial Unicode MS" w:hAnsi="Times New Roman" w:cs="Times New Roman"/>
                <w:color w:val="000000"/>
                <w:kern w:val="1"/>
                <w:sz w:val="24"/>
                <w:szCs w:val="24"/>
                <w:lang w:eastAsia="hi-IN" w:bidi="hi-IN"/>
              </w:rPr>
              <w:t>екларації про відповідність вимогам Технічного регламенту щодо медичних виробів</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2</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Наявність сертифікату щодо відповідності системи управління якістю підприємства ДСТУ ISO 13485, що регламентує розробку, виробництво, розповсюдження та обслуговування  медичних виробів.</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3</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Сертифікат ДСТУ EN ISO 9001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4</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Інструкція із застосування виробника</w:t>
            </w:r>
            <w:r w:rsidRPr="008E42D4">
              <w:rPr>
                <w:rFonts w:ascii="Times New Roman" w:eastAsia="Book Antiqua" w:hAnsi="Times New Roman" w:cs="Times New Roman"/>
                <w:color w:val="000000"/>
                <w:kern w:val="1"/>
                <w:sz w:val="24"/>
                <w:szCs w:val="24"/>
                <w:lang w:eastAsia="hi-IN" w:bidi="hi-IN"/>
              </w:rPr>
              <w:t xml:space="preserve"> </w:t>
            </w:r>
            <w:r w:rsidRPr="008E42D4">
              <w:rPr>
                <w:rFonts w:ascii="Times New Roman" w:eastAsia="Arial Unicode MS" w:hAnsi="Times New Roman" w:cs="Times New Roman"/>
                <w:color w:val="000000"/>
                <w:kern w:val="1"/>
                <w:sz w:val="24"/>
                <w:szCs w:val="24"/>
                <w:lang w:eastAsia="hi-IN" w:bidi="hi-IN"/>
              </w:rPr>
              <w:t>на</w:t>
            </w:r>
            <w:r w:rsidRPr="008E42D4">
              <w:rPr>
                <w:rFonts w:ascii="Times New Roman" w:eastAsia="Book Antiqua" w:hAnsi="Times New Roman" w:cs="Times New Roman"/>
                <w:color w:val="000000"/>
                <w:kern w:val="1"/>
                <w:sz w:val="24"/>
                <w:szCs w:val="24"/>
                <w:lang w:eastAsia="hi-IN" w:bidi="hi-IN"/>
              </w:rPr>
              <w:t xml:space="preserve"> </w:t>
            </w:r>
            <w:r w:rsidRPr="008E42D4">
              <w:rPr>
                <w:rFonts w:ascii="Times New Roman" w:eastAsia="Arial Unicode MS" w:hAnsi="Times New Roman" w:cs="Times New Roman"/>
                <w:color w:val="000000"/>
                <w:kern w:val="1"/>
                <w:sz w:val="24"/>
                <w:szCs w:val="24"/>
                <w:lang w:eastAsia="hi-IN" w:bidi="hi-IN"/>
              </w:rPr>
              <w:t>товар українською мовою</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5</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kern w:val="1"/>
                <w:sz w:val="24"/>
                <w:szCs w:val="24"/>
                <w:lang w:eastAsia="hi-IN" w:bidi="hi-IN"/>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bl>
    <w:p w:rsidR="008E42D4" w:rsidRPr="008E42D4" w:rsidRDefault="008E42D4" w:rsidP="008E42D4">
      <w:pPr>
        <w:rPr>
          <w:rFonts w:ascii="Times New Roman" w:hAnsi="Times New Roman" w:cs="Times New Roman"/>
          <w:sz w:val="24"/>
          <w:szCs w:val="24"/>
        </w:rPr>
      </w:pPr>
    </w:p>
    <w:p w:rsidR="008E42D4" w:rsidRPr="008E42D4" w:rsidRDefault="008E42D4" w:rsidP="008E42D4">
      <w:pP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257"/>
        <w:gridCol w:w="2268"/>
      </w:tblGrid>
      <w:tr w:rsidR="008E42D4" w:rsidRPr="008E42D4" w:rsidTr="00F949F5">
        <w:tc>
          <w:tcPr>
            <w:tcW w:w="647"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w:t>
            </w:r>
          </w:p>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Одиниця</w:t>
            </w:r>
          </w:p>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Кількість</w:t>
            </w:r>
          </w:p>
        </w:tc>
        <w:tc>
          <w:tcPr>
            <w:tcW w:w="4525"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Примітка</w:t>
            </w:r>
          </w:p>
        </w:tc>
      </w:tr>
      <w:tr w:rsidR="008E42D4" w:rsidRPr="008E42D4" w:rsidTr="00F949F5">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3</w:t>
            </w:r>
          </w:p>
        </w:tc>
        <w:tc>
          <w:tcPr>
            <w:tcW w:w="2438"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i/>
                <w:color w:val="000000"/>
                <w:sz w:val="24"/>
                <w:szCs w:val="24"/>
                <w:lang w:eastAsia="zh-CN"/>
              </w:rPr>
            </w:pPr>
            <w:r w:rsidRPr="008E42D4">
              <w:rPr>
                <w:rFonts w:ascii="Times New Roman" w:eastAsia="Times New Roman" w:hAnsi="Times New Roman" w:cs="Times New Roman"/>
                <w:b/>
                <w:i/>
                <w:color w:val="000000"/>
                <w:sz w:val="24"/>
                <w:szCs w:val="24"/>
                <w:lang w:eastAsia="zh-CN"/>
              </w:rPr>
              <w:t>Шафа медична</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w:t>
            </w:r>
          </w:p>
        </w:tc>
        <w:tc>
          <w:tcPr>
            <w:tcW w:w="4525" w:type="dxa"/>
            <w:gridSpan w:val="2"/>
            <w:tcBorders>
              <w:top w:val="single" w:sz="4" w:space="0" w:color="auto"/>
              <w:left w:val="single" w:sz="4" w:space="0" w:color="auto"/>
              <w:bottom w:val="single" w:sz="4" w:space="0" w:color="auto"/>
              <w:right w:val="single" w:sz="4" w:space="0" w:color="auto"/>
            </w:tcBorders>
          </w:tcPr>
          <w:p w:rsidR="008E42D4" w:rsidRPr="008E42D4" w:rsidRDefault="008E42D4" w:rsidP="008E42D4">
            <w:pPr>
              <w:spacing w:after="0" w:line="240" w:lineRule="auto"/>
              <w:ind w:left="23"/>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val="ru-RU" w:eastAsia="ru-RU"/>
              </w:rPr>
              <w:t xml:space="preserve">Шафа медична призначена для розміщення інструментів, матеріалів і медикаментів в умовах оглядових, перев'язувальних та операційних залів </w:t>
            </w:r>
            <w:r w:rsidRPr="008E42D4">
              <w:rPr>
                <w:rFonts w:ascii="Times New Roman" w:eastAsia="Times New Roman" w:hAnsi="Times New Roman" w:cs="Times New Roman"/>
                <w:sz w:val="24"/>
                <w:szCs w:val="24"/>
                <w:lang w:val="ru-RU" w:eastAsia="ru-RU"/>
              </w:rPr>
              <w:lastRenderedPageBreak/>
              <w:t>лікарень і клінік, а також інших установ системи охорони здоров'я.</w:t>
            </w:r>
          </w:p>
        </w:tc>
      </w:tr>
      <w:tr w:rsidR="008E42D4" w:rsidRPr="008E42D4" w:rsidTr="00F949F5">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lastRenderedPageBreak/>
              <w:t>№ п/п</w:t>
            </w: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Опис вимог</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Наявність функції або величина параметра за технічним завданням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Відповідність</w:t>
            </w:r>
          </w:p>
          <w:p w:rsidR="008E42D4" w:rsidRPr="008E42D4" w:rsidRDefault="008E42D4" w:rsidP="008E42D4">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(так/ні)</w:t>
            </w: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nil"/>
              <w:bottom w:val="single" w:sz="4" w:space="0" w:color="auto"/>
              <w:right w:val="nil"/>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 xml:space="preserve"> 1. Технічні характеристики</w:t>
            </w:r>
          </w:p>
        </w:tc>
        <w:tc>
          <w:tcPr>
            <w:tcW w:w="3686" w:type="dxa"/>
            <w:gridSpan w:val="3"/>
            <w:tcBorders>
              <w:top w:val="single" w:sz="4" w:space="0" w:color="auto"/>
              <w:left w:val="nil"/>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c>
          <w:tcPr>
            <w:tcW w:w="2268" w:type="dxa"/>
            <w:tcBorders>
              <w:top w:val="single" w:sz="4" w:space="0" w:color="auto"/>
              <w:left w:val="nil"/>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 xml:space="preserve">Довжина </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E42D4">
              <w:rPr>
                <w:rFonts w:ascii="Times New Roman" w:eastAsia="Calibri" w:hAnsi="Times New Roman" w:cs="Times New Roman"/>
                <w:sz w:val="24"/>
                <w:szCs w:val="24"/>
                <w:lang w:eastAsia="ru-RU"/>
              </w:rPr>
              <w:t>Не більше 400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Ширина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Calibri" w:hAnsi="Times New Roman" w:cs="Times New Roman"/>
                <w:sz w:val="24"/>
                <w:szCs w:val="24"/>
              </w:rPr>
              <w:t>Не більше 500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Висота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Calibri" w:hAnsi="Times New Roman" w:cs="Times New Roman"/>
                <w:sz w:val="24"/>
                <w:szCs w:val="24"/>
              </w:rPr>
            </w:pPr>
            <w:r w:rsidRPr="008E42D4">
              <w:rPr>
                <w:rFonts w:ascii="Times New Roman" w:eastAsia="Calibri" w:hAnsi="Times New Roman" w:cs="Times New Roman"/>
                <w:color w:val="212121"/>
                <w:sz w:val="24"/>
                <w:szCs w:val="24"/>
              </w:rPr>
              <w:t>Не менше 1610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Маса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Calibri" w:hAnsi="Times New Roman" w:cs="Times New Roman"/>
                <w:color w:val="212121"/>
                <w:sz w:val="24"/>
                <w:szCs w:val="24"/>
                <w:lang w:eastAsia="ru-RU"/>
              </w:rPr>
            </w:pPr>
            <w:r w:rsidRPr="008E42D4">
              <w:rPr>
                <w:rFonts w:ascii="Times New Roman" w:eastAsia="Calibri" w:hAnsi="Times New Roman" w:cs="Times New Roman"/>
                <w:color w:val="212121"/>
                <w:sz w:val="24"/>
                <w:szCs w:val="24"/>
                <w:lang w:eastAsia="ru-RU"/>
              </w:rPr>
              <w:t>Не більше 40кг.</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Максимальне навантаження на одну полицю</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Calibri" w:hAnsi="Times New Roman" w:cs="Times New Roman"/>
                <w:color w:val="212121"/>
                <w:sz w:val="24"/>
                <w:szCs w:val="24"/>
                <w:lang w:eastAsia="ru-RU"/>
              </w:rPr>
            </w:pPr>
            <w:r w:rsidRPr="008E42D4">
              <w:rPr>
                <w:rFonts w:ascii="Times New Roman" w:eastAsia="Calibri" w:hAnsi="Times New Roman" w:cs="Times New Roman"/>
                <w:color w:val="212121"/>
                <w:sz w:val="24"/>
                <w:szCs w:val="24"/>
                <w:lang w:eastAsia="ru-RU"/>
              </w:rPr>
              <w:t>Не більше 15кг.</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Комплектація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Задня стінка шафи;</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Передня рамка шафи;</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Боковина шафи – 2шт;</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Скляні дверцята з комплектом кріплення;</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Полки шафи – 4шт.</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Нижня кришка шафи;</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Верхня кришка шафи;</w:t>
            </w:r>
          </w:p>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Інструкція</w:t>
            </w:r>
            <w:r w:rsidRPr="008E42D4">
              <w:rPr>
                <w:rFonts w:ascii="Times New Roman" w:eastAsia="Calibri" w:hAnsi="Times New Roman" w:cs="Times New Roman"/>
                <w:sz w:val="24"/>
                <w:szCs w:val="24"/>
                <w:lang w:val="ru-RU"/>
              </w:rPr>
              <w:t>;</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sz w:val="24"/>
                <w:szCs w:val="24"/>
                <w:lang w:eastAsia="zh-CN"/>
              </w:rPr>
              <w:t>Конструкція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spacing w:after="0" w:line="240" w:lineRule="auto"/>
              <w:contextualSpacing/>
              <w:jc w:val="both"/>
              <w:rPr>
                <w:rFonts w:ascii="Times New Roman" w:eastAsia="Times New Roman" w:hAnsi="Times New Roman" w:cs="Times New Roman"/>
                <w:sz w:val="24"/>
                <w:szCs w:val="24"/>
                <w:lang w:val="ru-RU" w:eastAsia="ru-RU"/>
              </w:rPr>
            </w:pPr>
            <w:r w:rsidRPr="008E42D4">
              <w:rPr>
                <w:rFonts w:ascii="Times New Roman" w:eastAsia="Times New Roman" w:hAnsi="Times New Roman" w:cs="Times New Roman"/>
                <w:sz w:val="24"/>
                <w:szCs w:val="24"/>
                <w:lang w:val="ru-RU" w:eastAsia="ru-RU"/>
              </w:rPr>
              <w:t>Шафа виконана з уніфікованих елементів. Стінки шафи виконані з металу, пофарбованого білою порошковою фарбою, двері виготовлені зі скла. На двері встановлена ​​металева ручка, яка в закритому положенні фіксує двері за допомогою магніту. Шафа має 4 скляні полки.</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sz w:val="24"/>
                <w:szCs w:val="24"/>
                <w:lang w:eastAsia="zh-CN"/>
              </w:rPr>
            </w:pPr>
            <w:r w:rsidRPr="008E42D4">
              <w:rPr>
                <w:rFonts w:ascii="Times New Roman" w:eastAsia="Times New Roman" w:hAnsi="Times New Roman" w:cs="Times New Roman"/>
                <w:sz w:val="24"/>
                <w:szCs w:val="24"/>
                <w:lang w:eastAsia="zh-CN"/>
              </w:rPr>
              <w:t>Варіанти виконання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jc w:val="both"/>
              <w:rPr>
                <w:rFonts w:ascii="Times New Roman" w:eastAsia="Calibri" w:hAnsi="Times New Roman" w:cs="Times New Roman"/>
                <w:sz w:val="24"/>
                <w:szCs w:val="24"/>
              </w:rPr>
            </w:pPr>
            <w:r w:rsidRPr="008E42D4">
              <w:rPr>
                <w:rFonts w:ascii="Times New Roman" w:eastAsia="Calibri" w:hAnsi="Times New Roman" w:cs="Times New Roman"/>
                <w:sz w:val="24"/>
                <w:szCs w:val="24"/>
              </w:rPr>
              <w:t>Внутрішні полки можуть бути виконані з металу.</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8E42D4">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bl>
    <w:tbl>
      <w:tblPr>
        <w:tblpPr w:leftFromText="180" w:rightFromText="180" w:vertAnchor="text" w:horzAnchor="margin" w:tblpY="8"/>
        <w:tblOverlap w:val="never"/>
        <w:tblW w:w="9923" w:type="dxa"/>
        <w:tblLayout w:type="fixed"/>
        <w:tblLook w:val="0000" w:firstRow="0" w:lastRow="0" w:firstColumn="0" w:lastColumn="0" w:noHBand="0" w:noVBand="0"/>
      </w:tblPr>
      <w:tblGrid>
        <w:gridCol w:w="720"/>
        <w:gridCol w:w="7020"/>
        <w:gridCol w:w="2183"/>
      </w:tblGrid>
      <w:tr w:rsidR="008E42D4" w:rsidRPr="008E42D4" w:rsidTr="008E42D4">
        <w:trPr>
          <w:trHeight w:val="1123"/>
        </w:trPr>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bCs/>
                <w:kern w:val="1"/>
                <w:sz w:val="24"/>
                <w:szCs w:val="24"/>
                <w:lang w:eastAsia="ja-JP" w:bidi="hi-IN"/>
              </w:rPr>
            </w:pPr>
            <w:r w:rsidRPr="008E42D4">
              <w:rPr>
                <w:rFonts w:ascii="Times New Roman" w:eastAsia="Times New Roman" w:hAnsi="Times New Roman" w:cs="Times New Roman"/>
                <w:b/>
                <w:bCs/>
                <w:kern w:val="1"/>
                <w:sz w:val="24"/>
                <w:szCs w:val="24"/>
                <w:lang w:eastAsia="ja-JP" w:bidi="hi-IN"/>
              </w:rPr>
              <w:t>№</w:t>
            </w:r>
            <w:r w:rsidRPr="008E42D4">
              <w:rPr>
                <w:rFonts w:ascii="Times New Roman" w:eastAsia="Arial Unicode MS" w:hAnsi="Times New Roman" w:cs="Times New Roman"/>
                <w:b/>
                <w:bCs/>
                <w:kern w:val="1"/>
                <w:sz w:val="24"/>
                <w:szCs w:val="24"/>
                <w:lang w:eastAsia="ja-JP" w:bidi="hi-IN"/>
              </w:rPr>
              <w:t xml:space="preserve"> з/п</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kern w:val="1"/>
                <w:sz w:val="24"/>
                <w:szCs w:val="24"/>
                <w:lang w:eastAsia="hi-IN" w:bidi="hi-IN"/>
              </w:rPr>
            </w:pPr>
            <w:r w:rsidRPr="008E42D4">
              <w:rPr>
                <w:rFonts w:ascii="Times New Roman" w:eastAsia="Arial Unicode MS" w:hAnsi="Times New Roman" w:cs="Times New Roman"/>
                <w:b/>
                <w:kern w:val="1"/>
                <w:sz w:val="24"/>
                <w:szCs w:val="24"/>
                <w:lang w:eastAsia="hi-IN" w:bidi="hi-IN"/>
              </w:rPr>
              <w:t>В</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И</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М</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О</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Г</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И</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spacing w:val="-14"/>
                <w:kern w:val="1"/>
                <w:sz w:val="24"/>
                <w:szCs w:val="24"/>
                <w:lang w:eastAsia="hi-IN" w:bidi="hi-IN"/>
              </w:rPr>
            </w:pPr>
            <w:r w:rsidRPr="008E42D4">
              <w:rPr>
                <w:rFonts w:ascii="Times New Roman" w:eastAsia="Arial Unicode MS" w:hAnsi="Times New Roman" w:cs="Times New Roman"/>
                <w:b/>
                <w:spacing w:val="-14"/>
                <w:kern w:val="1"/>
                <w:sz w:val="24"/>
                <w:szCs w:val="24"/>
                <w:lang w:eastAsia="hi-IN" w:bidi="hi-IN"/>
              </w:rPr>
              <w:t>Відповідність</w:t>
            </w:r>
          </w:p>
          <w:p w:rsidR="008E42D4" w:rsidRPr="008E42D4" w:rsidRDefault="008E42D4" w:rsidP="008E42D4">
            <w:pPr>
              <w:widowControl w:val="0"/>
              <w:suppressAutoHyphens/>
              <w:spacing w:after="0" w:line="240" w:lineRule="auto"/>
              <w:jc w:val="center"/>
              <w:rPr>
                <w:rFonts w:ascii="Times New Roman" w:eastAsia="Arial Unicode MS" w:hAnsi="Times New Roman" w:cs="Times New Roman"/>
                <w:b/>
                <w:spacing w:val="-14"/>
                <w:kern w:val="1"/>
                <w:sz w:val="24"/>
                <w:szCs w:val="24"/>
                <w:lang w:eastAsia="hi-IN" w:bidi="hi-IN"/>
              </w:rPr>
            </w:pPr>
            <w:r w:rsidRPr="008E42D4">
              <w:rPr>
                <w:rFonts w:ascii="Times New Roman" w:eastAsia="Arial Unicode MS" w:hAnsi="Times New Roman" w:cs="Times New Roman"/>
                <w:b/>
                <w:spacing w:val="-14"/>
                <w:kern w:val="1"/>
                <w:sz w:val="24"/>
                <w:szCs w:val="24"/>
                <w:lang w:eastAsia="hi-IN" w:bidi="hi-IN"/>
              </w:rPr>
              <w:t>("Так"/"Ні")</w:t>
            </w:r>
          </w:p>
        </w:tc>
      </w:tr>
      <w:tr w:rsidR="008E42D4" w:rsidRPr="008E42D4" w:rsidTr="008E42D4">
        <w:trPr>
          <w:trHeight w:val="47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kern w:val="1"/>
                <w:sz w:val="24"/>
                <w:szCs w:val="24"/>
                <w:lang w:eastAsia="hi-IN" w:bidi="hi-IN"/>
              </w:rPr>
            </w:pPr>
            <w:r w:rsidRPr="008E42D4">
              <w:rPr>
                <w:rFonts w:ascii="Times New Roman" w:eastAsia="Arial Unicode MS" w:hAnsi="Times New Roman" w:cs="Times New Roman"/>
                <w:b/>
                <w:kern w:val="1"/>
                <w:sz w:val="24"/>
                <w:szCs w:val="24"/>
                <w:lang w:eastAsia="hi-IN" w:bidi="hi-IN"/>
              </w:rPr>
              <w:t>Загальні</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вимоги</w:t>
            </w: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1</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kern w:val="1"/>
                <w:sz w:val="24"/>
                <w:szCs w:val="24"/>
                <w:lang w:val="ru-RU" w:eastAsia="hi-IN" w:bidi="hi-IN"/>
              </w:rPr>
            </w:pPr>
            <w:r w:rsidRPr="008E42D4">
              <w:rPr>
                <w:rFonts w:ascii="Times New Roman" w:eastAsia="Arial Unicode MS" w:hAnsi="Times New Roman" w:cs="Times New Roman"/>
                <w:color w:val="000000"/>
                <w:kern w:val="1"/>
                <w:sz w:val="24"/>
                <w:szCs w:val="24"/>
                <w:lang w:eastAsia="hi-IN" w:bidi="hi-IN"/>
              </w:rPr>
              <w:t>Наявність</w:t>
            </w:r>
            <w:r w:rsidRPr="008E42D4">
              <w:rPr>
                <w:rFonts w:ascii="Times New Roman" w:eastAsia="Book Antiqua" w:hAnsi="Times New Roman" w:cs="Times New Roman"/>
                <w:color w:val="000000"/>
                <w:kern w:val="1"/>
                <w:sz w:val="24"/>
                <w:szCs w:val="24"/>
                <w:lang w:eastAsia="hi-IN" w:bidi="hi-IN"/>
              </w:rPr>
              <w:t xml:space="preserve"> д</w:t>
            </w:r>
            <w:r w:rsidRPr="008E42D4">
              <w:rPr>
                <w:rFonts w:ascii="Times New Roman" w:eastAsia="Arial Unicode MS" w:hAnsi="Times New Roman" w:cs="Times New Roman"/>
                <w:color w:val="000000"/>
                <w:kern w:val="1"/>
                <w:sz w:val="24"/>
                <w:szCs w:val="24"/>
                <w:lang w:eastAsia="hi-IN" w:bidi="hi-IN"/>
              </w:rPr>
              <w:t>екларації про відповідність вимогам Технічного регламенту щодо медичних виробів</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2</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Наявність сертифікату щодо відповідності системи управління якістю підприємства ДСТУ ISO 13485, що регламентує розробку, виробництво, розповсюдження та обслуговування  медичних виробів.</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3</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Сертифікат ДСТУ EN ISO 9001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4</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Інструкція із застосування в</w:t>
            </w:r>
            <w:r w:rsidRPr="008E42D4">
              <w:rPr>
                <w:rFonts w:ascii="Times New Roman" w:eastAsia="Arial Unicode MS" w:hAnsi="Times New Roman" w:cs="Times New Roman"/>
                <w:color w:val="000000"/>
                <w:kern w:val="1"/>
                <w:sz w:val="24"/>
                <w:szCs w:val="24"/>
                <w:lang w:val="ru-RU" w:eastAsia="hi-IN" w:bidi="hi-IN"/>
              </w:rPr>
              <w:t>иробника</w:t>
            </w:r>
            <w:r w:rsidRPr="008E42D4">
              <w:rPr>
                <w:rFonts w:ascii="Times New Roman" w:eastAsia="Book Antiqua" w:hAnsi="Times New Roman" w:cs="Times New Roman"/>
                <w:color w:val="000000"/>
                <w:kern w:val="1"/>
                <w:sz w:val="24"/>
                <w:szCs w:val="24"/>
                <w:lang w:val="ru-RU" w:eastAsia="hi-IN" w:bidi="hi-IN"/>
              </w:rPr>
              <w:t xml:space="preserve"> </w:t>
            </w:r>
            <w:r w:rsidRPr="008E42D4">
              <w:rPr>
                <w:rFonts w:ascii="Times New Roman" w:eastAsia="Arial Unicode MS" w:hAnsi="Times New Roman" w:cs="Times New Roman"/>
                <w:color w:val="000000"/>
                <w:kern w:val="1"/>
                <w:sz w:val="24"/>
                <w:szCs w:val="24"/>
                <w:lang w:val="ru-RU" w:eastAsia="hi-IN" w:bidi="hi-IN"/>
              </w:rPr>
              <w:t>на</w:t>
            </w:r>
            <w:r w:rsidRPr="008E42D4">
              <w:rPr>
                <w:rFonts w:ascii="Times New Roman" w:eastAsia="Book Antiqua" w:hAnsi="Times New Roman" w:cs="Times New Roman"/>
                <w:color w:val="000000"/>
                <w:kern w:val="1"/>
                <w:sz w:val="24"/>
                <w:szCs w:val="24"/>
                <w:lang w:val="ru-RU" w:eastAsia="hi-IN" w:bidi="hi-IN"/>
              </w:rPr>
              <w:t xml:space="preserve"> </w:t>
            </w:r>
            <w:r w:rsidRPr="008E42D4">
              <w:rPr>
                <w:rFonts w:ascii="Times New Roman" w:eastAsia="Arial Unicode MS" w:hAnsi="Times New Roman" w:cs="Times New Roman"/>
                <w:color w:val="000000"/>
                <w:kern w:val="1"/>
                <w:sz w:val="24"/>
                <w:szCs w:val="24"/>
                <w:lang w:eastAsia="hi-IN" w:bidi="hi-IN"/>
              </w:rPr>
              <w:t>товар українською мовою</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5</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kern w:val="1"/>
                <w:sz w:val="24"/>
                <w:szCs w:val="24"/>
                <w:lang w:eastAsia="hi-IN" w:bidi="hi-IN"/>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257"/>
        <w:gridCol w:w="2268"/>
      </w:tblGrid>
      <w:tr w:rsidR="008E42D4" w:rsidRPr="008E42D4" w:rsidTr="00F949F5">
        <w:tc>
          <w:tcPr>
            <w:tcW w:w="647"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lastRenderedPageBreak/>
              <w:t>№</w:t>
            </w:r>
          </w:p>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Одиниця</w:t>
            </w:r>
          </w:p>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Кількість</w:t>
            </w:r>
          </w:p>
        </w:tc>
        <w:tc>
          <w:tcPr>
            <w:tcW w:w="4525"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Примітка</w:t>
            </w:r>
          </w:p>
        </w:tc>
      </w:tr>
      <w:tr w:rsidR="008E42D4" w:rsidRPr="008E42D4" w:rsidTr="00F949F5">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4</w:t>
            </w:r>
          </w:p>
        </w:tc>
        <w:tc>
          <w:tcPr>
            <w:tcW w:w="2438"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i/>
                <w:color w:val="000000"/>
                <w:sz w:val="24"/>
                <w:szCs w:val="24"/>
                <w:lang w:eastAsia="zh-CN"/>
              </w:rPr>
            </w:pPr>
            <w:r w:rsidRPr="008E42D4">
              <w:rPr>
                <w:rFonts w:ascii="Times New Roman" w:eastAsia="Times New Roman" w:hAnsi="Times New Roman" w:cs="Times New Roman"/>
                <w:b/>
                <w:i/>
                <w:color w:val="000000"/>
                <w:sz w:val="24"/>
                <w:szCs w:val="24"/>
                <w:lang w:eastAsia="zh-CN"/>
              </w:rPr>
              <w:t>Кушетка процедурна</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10</w:t>
            </w:r>
          </w:p>
        </w:tc>
        <w:tc>
          <w:tcPr>
            <w:tcW w:w="4525" w:type="dxa"/>
            <w:gridSpan w:val="2"/>
            <w:tcBorders>
              <w:top w:val="single" w:sz="4" w:space="0" w:color="auto"/>
              <w:left w:val="single" w:sz="4" w:space="0" w:color="auto"/>
              <w:bottom w:val="single" w:sz="4" w:space="0" w:color="auto"/>
              <w:right w:val="single" w:sz="4" w:space="0" w:color="auto"/>
            </w:tcBorders>
          </w:tcPr>
          <w:p w:rsidR="008E42D4" w:rsidRPr="008E42D4" w:rsidRDefault="008E42D4" w:rsidP="00F949F5">
            <w:pPr>
              <w:pStyle w:val="a7"/>
              <w:ind w:left="23"/>
              <w:jc w:val="both"/>
              <w:rPr>
                <w:lang w:val="uk-UA"/>
              </w:rPr>
            </w:pPr>
            <w:r w:rsidRPr="008E42D4">
              <w:t>Кушетка процедурна з регульованим підголовником призначена для розміщення пацієнтів при лікувальному огляді і виконанні різних процедур в умовах оглядових, перев'язувальних та операційних залів лікарень і клінік, а також інших установ системи охорони здоров'я.</w:t>
            </w:r>
          </w:p>
        </w:tc>
      </w:tr>
      <w:tr w:rsidR="008E42D4" w:rsidRPr="008E42D4" w:rsidTr="00F949F5">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Опис вимог</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Наявність функції або величина параметра за технічним завданням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Відповідність</w:t>
            </w:r>
          </w:p>
          <w:p w:rsidR="008E42D4" w:rsidRPr="008E42D4" w:rsidRDefault="008E42D4" w:rsidP="00F949F5">
            <w:pPr>
              <w:widowControl w:val="0"/>
              <w:suppressAutoHyphens/>
              <w:autoSpaceDE w:val="0"/>
              <w:spacing w:after="0" w:line="240" w:lineRule="auto"/>
              <w:jc w:val="center"/>
              <w:rPr>
                <w:rFonts w:ascii="Times New Roman" w:eastAsia="Calibri" w:hAnsi="Times New Roman" w:cs="Times New Roman"/>
                <w:b/>
                <w:color w:val="000000"/>
                <w:sz w:val="24"/>
                <w:szCs w:val="24"/>
                <w:lang w:eastAsia="zh-CN"/>
              </w:rPr>
            </w:pPr>
            <w:r w:rsidRPr="008E42D4">
              <w:rPr>
                <w:rFonts w:ascii="Times New Roman" w:eastAsia="Times New Roman" w:hAnsi="Times New Roman" w:cs="Times New Roman"/>
                <w:b/>
                <w:color w:val="000000"/>
                <w:sz w:val="24"/>
                <w:szCs w:val="24"/>
                <w:lang w:eastAsia="zh-CN"/>
              </w:rPr>
              <w:t>(так/ні)</w:t>
            </w: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nil"/>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nil"/>
              <w:bottom w:val="single" w:sz="4" w:space="0" w:color="auto"/>
              <w:right w:val="nil"/>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 xml:space="preserve"> 1. Технічні характеристики</w:t>
            </w:r>
          </w:p>
        </w:tc>
        <w:tc>
          <w:tcPr>
            <w:tcW w:w="3686" w:type="dxa"/>
            <w:gridSpan w:val="3"/>
            <w:tcBorders>
              <w:top w:val="single" w:sz="4" w:space="0" w:color="auto"/>
              <w:left w:val="nil"/>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c>
          <w:tcPr>
            <w:tcW w:w="2268" w:type="dxa"/>
            <w:tcBorders>
              <w:top w:val="single" w:sz="4" w:space="0" w:color="auto"/>
              <w:left w:val="nil"/>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 xml:space="preserve">Довжина </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pStyle w:val="HTML"/>
              <w:shd w:val="clear" w:color="auto" w:fill="FFFFFF"/>
              <w:jc w:val="both"/>
              <w:rPr>
                <w:rFonts w:ascii="Times New Roman" w:eastAsia="Calibri" w:hAnsi="Times New Roman" w:cs="Times New Roman"/>
                <w:sz w:val="24"/>
                <w:szCs w:val="24"/>
                <w:lang w:val="uk-UA"/>
              </w:rPr>
            </w:pPr>
            <w:r w:rsidRPr="008E42D4">
              <w:rPr>
                <w:rFonts w:ascii="Times New Roman" w:eastAsia="Calibri" w:hAnsi="Times New Roman" w:cs="Times New Roman"/>
                <w:sz w:val="24"/>
                <w:szCs w:val="24"/>
                <w:lang w:val="uk-UA"/>
              </w:rPr>
              <w:t xml:space="preserve">Не менше 1900 +- 10 мм  </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Ширина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Calibri" w:hAnsi="Times New Roman" w:cs="Times New Roman"/>
                <w:sz w:val="24"/>
                <w:szCs w:val="24"/>
              </w:rPr>
              <w:t>Не більше 550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Висота кушетки від підлоги</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Calibri" w:hAnsi="Times New Roman" w:cs="Times New Roman"/>
                <w:sz w:val="24"/>
                <w:szCs w:val="24"/>
              </w:rPr>
            </w:pPr>
            <w:r w:rsidRPr="008E42D4">
              <w:rPr>
                <w:rFonts w:ascii="Times New Roman" w:hAnsi="Times New Roman" w:cs="Times New Roman"/>
                <w:color w:val="212121"/>
                <w:sz w:val="24"/>
                <w:szCs w:val="24"/>
              </w:rPr>
              <w:t>Не менше 530 мм</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Кут нахилу спинки</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Calibri" w:hAnsi="Times New Roman" w:cs="Times New Roman"/>
                <w:sz w:val="24"/>
                <w:szCs w:val="24"/>
              </w:rPr>
            </w:pPr>
            <w:r w:rsidRPr="008E42D4">
              <w:rPr>
                <w:rFonts w:ascii="Times New Roman" w:hAnsi="Times New Roman" w:cs="Times New Roman"/>
                <w:color w:val="212121"/>
                <w:sz w:val="24"/>
                <w:szCs w:val="24"/>
                <w:lang w:eastAsia="ru-RU"/>
              </w:rPr>
              <w:t>Не гірше 0</w:t>
            </w:r>
            <w:r w:rsidRPr="008E42D4">
              <w:rPr>
                <w:rFonts w:ascii="Times New Roman" w:hAnsi="Times New Roman" w:cs="Times New Roman"/>
                <w:color w:val="212121"/>
                <w:sz w:val="24"/>
                <w:szCs w:val="24"/>
                <w:lang w:eastAsia="ru-RU"/>
              </w:rPr>
              <w:sym w:font="Symbol" w:char="F0B0"/>
            </w:r>
            <w:r w:rsidRPr="008E42D4">
              <w:rPr>
                <w:rFonts w:ascii="Times New Roman" w:eastAsia="Symbol" w:hAnsi="Times New Roman" w:cs="Times New Roman"/>
                <w:sz w:val="24"/>
                <w:szCs w:val="24"/>
              </w:rPr>
              <w:t xml:space="preserve"> - 60</w:t>
            </w:r>
            <w:r w:rsidRPr="008E42D4">
              <w:rPr>
                <w:rFonts w:ascii="Times New Roman" w:hAnsi="Times New Roman" w:cs="Times New Roman"/>
                <w:color w:val="212121"/>
                <w:sz w:val="24"/>
                <w:szCs w:val="24"/>
                <w:lang w:eastAsia="ru-RU"/>
              </w:rPr>
              <w:sym w:font="Symbol" w:char="F0B0"/>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Маса</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hAnsi="Times New Roman" w:cs="Times New Roman"/>
                <w:color w:val="212121"/>
                <w:sz w:val="24"/>
                <w:szCs w:val="24"/>
                <w:lang w:eastAsia="ru-RU"/>
              </w:rPr>
            </w:pPr>
            <w:r w:rsidRPr="008E42D4">
              <w:rPr>
                <w:rFonts w:ascii="Times New Roman" w:hAnsi="Times New Roman" w:cs="Times New Roman"/>
                <w:color w:val="212121"/>
                <w:sz w:val="24"/>
                <w:szCs w:val="24"/>
                <w:lang w:eastAsia="ru-RU"/>
              </w:rPr>
              <w:t>Не більше 24кг.</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Номінальне навантаження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hAnsi="Times New Roman" w:cs="Times New Roman"/>
                <w:color w:val="212121"/>
                <w:sz w:val="24"/>
                <w:szCs w:val="24"/>
                <w:lang w:eastAsia="ru-RU"/>
              </w:rPr>
            </w:pPr>
            <w:r w:rsidRPr="008E42D4">
              <w:rPr>
                <w:rFonts w:ascii="Times New Roman" w:hAnsi="Times New Roman" w:cs="Times New Roman"/>
                <w:color w:val="212121"/>
                <w:sz w:val="24"/>
                <w:szCs w:val="24"/>
                <w:lang w:eastAsia="ru-RU"/>
              </w:rPr>
              <w:t>Не більше 150кг.</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color w:val="000000"/>
                <w:sz w:val="24"/>
                <w:szCs w:val="24"/>
                <w:lang w:eastAsia="zh-CN"/>
              </w:rPr>
              <w:t>Комплектація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hAnsi="Times New Roman" w:cs="Times New Roman"/>
                <w:sz w:val="24"/>
                <w:szCs w:val="24"/>
              </w:rPr>
            </w:pPr>
            <w:r w:rsidRPr="008E42D4">
              <w:rPr>
                <w:rFonts w:ascii="Times New Roman" w:hAnsi="Times New Roman" w:cs="Times New Roman"/>
                <w:sz w:val="24"/>
                <w:szCs w:val="24"/>
              </w:rPr>
              <w:t>Ложі кушетки;</w:t>
            </w:r>
            <w:r w:rsidRPr="008E42D4">
              <w:rPr>
                <w:rFonts w:ascii="Times New Roman" w:hAnsi="Times New Roman" w:cs="Times New Roman"/>
                <w:sz w:val="24"/>
                <w:szCs w:val="24"/>
              </w:rPr>
              <w:br/>
              <w:t>Стійки – 2шт.;</w:t>
            </w:r>
          </w:p>
          <w:p w:rsidR="008E42D4" w:rsidRPr="008E42D4" w:rsidRDefault="008E42D4" w:rsidP="00F949F5">
            <w:pPr>
              <w:widowControl w:val="0"/>
              <w:suppressAutoHyphens/>
              <w:autoSpaceDE w:val="0"/>
              <w:spacing w:after="0" w:line="240" w:lineRule="auto"/>
              <w:jc w:val="both"/>
              <w:rPr>
                <w:rFonts w:ascii="Times New Roman" w:hAnsi="Times New Roman" w:cs="Times New Roman"/>
                <w:sz w:val="24"/>
                <w:szCs w:val="24"/>
              </w:rPr>
            </w:pPr>
            <w:r w:rsidRPr="008E42D4">
              <w:rPr>
                <w:rFonts w:ascii="Times New Roman" w:hAnsi="Times New Roman" w:cs="Times New Roman"/>
                <w:sz w:val="24"/>
                <w:szCs w:val="24"/>
              </w:rPr>
              <w:t>Перемичка;</w:t>
            </w:r>
          </w:p>
          <w:p w:rsidR="008E42D4" w:rsidRPr="008E42D4" w:rsidRDefault="008E42D4" w:rsidP="00F949F5">
            <w:pPr>
              <w:widowControl w:val="0"/>
              <w:suppressAutoHyphens/>
              <w:autoSpaceDE w:val="0"/>
              <w:spacing w:after="0" w:line="240" w:lineRule="auto"/>
              <w:jc w:val="both"/>
              <w:rPr>
                <w:rFonts w:ascii="Times New Roman" w:hAnsi="Times New Roman" w:cs="Times New Roman"/>
                <w:sz w:val="24"/>
                <w:szCs w:val="24"/>
              </w:rPr>
            </w:pPr>
            <w:r w:rsidRPr="008E42D4">
              <w:rPr>
                <w:rFonts w:ascii="Times New Roman" w:hAnsi="Times New Roman" w:cs="Times New Roman"/>
                <w:sz w:val="24"/>
                <w:szCs w:val="24"/>
              </w:rPr>
              <w:t>Комплект кріплення</w:t>
            </w:r>
          </w:p>
          <w:p w:rsidR="008E42D4" w:rsidRPr="008E42D4" w:rsidRDefault="008E42D4" w:rsidP="00F949F5">
            <w:pPr>
              <w:widowControl w:val="0"/>
              <w:suppressAutoHyphens/>
              <w:autoSpaceDE w:val="0"/>
              <w:spacing w:after="0" w:line="240" w:lineRule="auto"/>
              <w:jc w:val="both"/>
              <w:rPr>
                <w:rFonts w:ascii="Times New Roman" w:hAnsi="Times New Roman" w:cs="Times New Roman"/>
                <w:sz w:val="24"/>
                <w:szCs w:val="24"/>
              </w:rPr>
            </w:pPr>
            <w:r w:rsidRPr="008E42D4">
              <w:rPr>
                <w:rFonts w:ascii="Times New Roman" w:hAnsi="Times New Roman" w:cs="Times New Roman"/>
                <w:sz w:val="24"/>
                <w:szCs w:val="24"/>
              </w:rPr>
              <w:t>Інструкція;</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r w:rsidRPr="008E42D4">
              <w:rPr>
                <w:rFonts w:ascii="Times New Roman" w:eastAsia="Times New Roman" w:hAnsi="Times New Roman" w:cs="Times New Roman"/>
                <w:sz w:val="24"/>
                <w:szCs w:val="24"/>
                <w:lang w:eastAsia="zh-CN"/>
              </w:rPr>
              <w:t>Конструкція</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both"/>
              <w:rPr>
                <w:rFonts w:ascii="Times New Roman" w:hAnsi="Times New Roman" w:cs="Times New Roman"/>
                <w:sz w:val="24"/>
                <w:szCs w:val="24"/>
              </w:rPr>
            </w:pPr>
            <w:r w:rsidRPr="008E42D4">
              <w:rPr>
                <w:rFonts w:ascii="Times New Roman" w:hAnsi="Times New Roman" w:cs="Times New Roman"/>
                <w:sz w:val="24"/>
                <w:szCs w:val="24"/>
              </w:rPr>
              <w:t>Каркас кушетки зварний, трубчастий. До каркаса кріпляться стійки і встановлюється перемичка. Спинка і ложе - металеві каркаси з укріпленими на них подушками, обтягнутими вінілішкірою з м’якою прокладкою з поролону.</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r w:rsidR="008E42D4" w:rsidRPr="008E42D4" w:rsidTr="00F949F5">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p>
        </w:tc>
        <w:tc>
          <w:tcPr>
            <w:tcW w:w="3441"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sz w:val="24"/>
                <w:szCs w:val="24"/>
                <w:lang w:eastAsia="zh-CN"/>
              </w:rPr>
            </w:pPr>
            <w:r w:rsidRPr="008E42D4">
              <w:rPr>
                <w:rFonts w:ascii="Times New Roman" w:eastAsia="Times New Roman" w:hAnsi="Times New Roman" w:cs="Times New Roman"/>
                <w:sz w:val="24"/>
                <w:szCs w:val="24"/>
                <w:lang w:eastAsia="zh-CN"/>
              </w:rPr>
              <w:t>Регулювання положень</w:t>
            </w:r>
          </w:p>
        </w:tc>
        <w:tc>
          <w:tcPr>
            <w:tcW w:w="3686" w:type="dxa"/>
            <w:gridSpan w:val="3"/>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jc w:val="both"/>
              <w:rPr>
                <w:rFonts w:ascii="Times New Roman" w:hAnsi="Times New Roman" w:cs="Times New Roman"/>
                <w:sz w:val="24"/>
                <w:szCs w:val="24"/>
              </w:rPr>
            </w:pPr>
            <w:r w:rsidRPr="008E42D4">
              <w:rPr>
                <w:rFonts w:ascii="Times New Roman" w:hAnsi="Times New Roman" w:cs="Times New Roman"/>
                <w:sz w:val="24"/>
                <w:szCs w:val="24"/>
              </w:rPr>
              <w:t xml:space="preserve">Нахил спинки, і їі фіксація в потрібному положенні здійснюється за допомогою механічний направляючих. </w:t>
            </w:r>
          </w:p>
        </w:tc>
        <w:tc>
          <w:tcPr>
            <w:tcW w:w="2268" w:type="dxa"/>
            <w:tcBorders>
              <w:top w:val="single" w:sz="4" w:space="0" w:color="auto"/>
              <w:left w:val="single" w:sz="4" w:space="0" w:color="auto"/>
              <w:bottom w:val="single" w:sz="4" w:space="0" w:color="auto"/>
              <w:right w:val="single" w:sz="4" w:space="0" w:color="auto"/>
            </w:tcBorders>
          </w:tcPr>
          <w:p w:rsidR="008E42D4" w:rsidRPr="008E42D4" w:rsidRDefault="008E42D4" w:rsidP="00F949F5">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tc>
      </w:tr>
    </w:tbl>
    <w:tbl>
      <w:tblPr>
        <w:tblpPr w:leftFromText="180" w:rightFromText="180" w:vertAnchor="text" w:horzAnchor="margin" w:tblpY="51"/>
        <w:tblOverlap w:val="never"/>
        <w:tblW w:w="9923" w:type="dxa"/>
        <w:tblLayout w:type="fixed"/>
        <w:tblLook w:val="0000" w:firstRow="0" w:lastRow="0" w:firstColumn="0" w:lastColumn="0" w:noHBand="0" w:noVBand="0"/>
      </w:tblPr>
      <w:tblGrid>
        <w:gridCol w:w="720"/>
        <w:gridCol w:w="7020"/>
        <w:gridCol w:w="2183"/>
      </w:tblGrid>
      <w:tr w:rsidR="008E42D4" w:rsidRPr="008E42D4" w:rsidTr="008E42D4">
        <w:trPr>
          <w:trHeight w:val="1123"/>
        </w:trPr>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bCs/>
                <w:kern w:val="1"/>
                <w:sz w:val="24"/>
                <w:szCs w:val="24"/>
                <w:lang w:eastAsia="ja-JP" w:bidi="hi-IN"/>
              </w:rPr>
            </w:pPr>
            <w:r w:rsidRPr="008E42D4">
              <w:rPr>
                <w:rFonts w:ascii="Times New Roman" w:eastAsia="Times New Roman" w:hAnsi="Times New Roman" w:cs="Times New Roman"/>
                <w:b/>
                <w:bCs/>
                <w:kern w:val="1"/>
                <w:sz w:val="24"/>
                <w:szCs w:val="24"/>
                <w:lang w:eastAsia="ja-JP" w:bidi="hi-IN"/>
              </w:rPr>
              <w:t>№</w:t>
            </w:r>
            <w:r w:rsidRPr="008E42D4">
              <w:rPr>
                <w:rFonts w:ascii="Times New Roman" w:eastAsia="Arial Unicode MS" w:hAnsi="Times New Roman" w:cs="Times New Roman"/>
                <w:b/>
                <w:bCs/>
                <w:kern w:val="1"/>
                <w:sz w:val="24"/>
                <w:szCs w:val="24"/>
                <w:lang w:eastAsia="ja-JP" w:bidi="hi-IN"/>
              </w:rPr>
              <w:t xml:space="preserve"> з/п</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kern w:val="1"/>
                <w:sz w:val="24"/>
                <w:szCs w:val="24"/>
                <w:lang w:eastAsia="hi-IN" w:bidi="hi-IN"/>
              </w:rPr>
            </w:pPr>
            <w:r w:rsidRPr="008E42D4">
              <w:rPr>
                <w:rFonts w:ascii="Times New Roman" w:eastAsia="Arial Unicode MS" w:hAnsi="Times New Roman" w:cs="Times New Roman"/>
                <w:b/>
                <w:kern w:val="1"/>
                <w:sz w:val="24"/>
                <w:szCs w:val="24"/>
                <w:lang w:eastAsia="hi-IN" w:bidi="hi-IN"/>
              </w:rPr>
              <w:t>В</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И</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М</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О</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Г</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И</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spacing w:val="-14"/>
                <w:kern w:val="1"/>
                <w:sz w:val="24"/>
                <w:szCs w:val="24"/>
                <w:lang w:eastAsia="hi-IN" w:bidi="hi-IN"/>
              </w:rPr>
            </w:pPr>
            <w:r w:rsidRPr="008E42D4">
              <w:rPr>
                <w:rFonts w:ascii="Times New Roman" w:eastAsia="Arial Unicode MS" w:hAnsi="Times New Roman" w:cs="Times New Roman"/>
                <w:b/>
                <w:spacing w:val="-14"/>
                <w:kern w:val="1"/>
                <w:sz w:val="24"/>
                <w:szCs w:val="24"/>
                <w:lang w:eastAsia="hi-IN" w:bidi="hi-IN"/>
              </w:rPr>
              <w:t>Відповідність</w:t>
            </w:r>
          </w:p>
          <w:p w:rsidR="008E42D4" w:rsidRPr="008E42D4" w:rsidRDefault="008E42D4" w:rsidP="008E42D4">
            <w:pPr>
              <w:widowControl w:val="0"/>
              <w:suppressAutoHyphens/>
              <w:spacing w:after="0" w:line="240" w:lineRule="auto"/>
              <w:jc w:val="center"/>
              <w:rPr>
                <w:rFonts w:ascii="Times New Roman" w:eastAsia="Arial Unicode MS" w:hAnsi="Times New Roman" w:cs="Times New Roman"/>
                <w:b/>
                <w:spacing w:val="-14"/>
                <w:kern w:val="1"/>
                <w:sz w:val="24"/>
                <w:szCs w:val="24"/>
                <w:lang w:eastAsia="hi-IN" w:bidi="hi-IN"/>
              </w:rPr>
            </w:pPr>
            <w:r w:rsidRPr="008E42D4">
              <w:rPr>
                <w:rFonts w:ascii="Times New Roman" w:eastAsia="Arial Unicode MS" w:hAnsi="Times New Roman" w:cs="Times New Roman"/>
                <w:b/>
                <w:spacing w:val="-14"/>
                <w:kern w:val="1"/>
                <w:sz w:val="24"/>
                <w:szCs w:val="24"/>
                <w:lang w:eastAsia="hi-IN" w:bidi="hi-IN"/>
              </w:rPr>
              <w:t>("Так"/"Ні")</w:t>
            </w:r>
          </w:p>
        </w:tc>
      </w:tr>
      <w:tr w:rsidR="008E42D4" w:rsidRPr="008E42D4" w:rsidTr="008E42D4">
        <w:trPr>
          <w:trHeight w:val="47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Arial Unicode MS" w:hAnsi="Times New Roman" w:cs="Times New Roman"/>
                <w:b/>
                <w:kern w:val="1"/>
                <w:sz w:val="24"/>
                <w:szCs w:val="24"/>
                <w:lang w:eastAsia="hi-IN" w:bidi="hi-IN"/>
              </w:rPr>
            </w:pPr>
            <w:r w:rsidRPr="008E42D4">
              <w:rPr>
                <w:rFonts w:ascii="Times New Roman" w:eastAsia="Arial Unicode MS" w:hAnsi="Times New Roman" w:cs="Times New Roman"/>
                <w:b/>
                <w:kern w:val="1"/>
                <w:sz w:val="24"/>
                <w:szCs w:val="24"/>
                <w:lang w:eastAsia="hi-IN" w:bidi="hi-IN"/>
              </w:rPr>
              <w:t>Загальні</w:t>
            </w:r>
            <w:r w:rsidRPr="008E42D4">
              <w:rPr>
                <w:rFonts w:ascii="Times New Roman" w:eastAsia="Book Antiqua" w:hAnsi="Times New Roman" w:cs="Times New Roman"/>
                <w:b/>
                <w:kern w:val="1"/>
                <w:sz w:val="24"/>
                <w:szCs w:val="24"/>
                <w:lang w:eastAsia="hi-IN" w:bidi="hi-IN"/>
              </w:rPr>
              <w:t xml:space="preserve"> </w:t>
            </w:r>
            <w:r w:rsidRPr="008E42D4">
              <w:rPr>
                <w:rFonts w:ascii="Times New Roman" w:eastAsia="Arial Unicode MS" w:hAnsi="Times New Roman" w:cs="Times New Roman"/>
                <w:b/>
                <w:kern w:val="1"/>
                <w:sz w:val="24"/>
                <w:szCs w:val="24"/>
                <w:lang w:eastAsia="hi-IN" w:bidi="hi-IN"/>
              </w:rPr>
              <w:t>вимоги</w:t>
            </w: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1</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Наявність</w:t>
            </w:r>
            <w:r w:rsidRPr="008E42D4">
              <w:rPr>
                <w:rFonts w:ascii="Times New Roman" w:eastAsia="Book Antiqua" w:hAnsi="Times New Roman" w:cs="Times New Roman"/>
                <w:color w:val="000000"/>
                <w:kern w:val="1"/>
                <w:sz w:val="24"/>
                <w:szCs w:val="24"/>
                <w:lang w:eastAsia="hi-IN" w:bidi="hi-IN"/>
              </w:rPr>
              <w:t xml:space="preserve"> д</w:t>
            </w:r>
            <w:r w:rsidRPr="008E42D4">
              <w:rPr>
                <w:rFonts w:ascii="Times New Roman" w:eastAsia="Arial Unicode MS" w:hAnsi="Times New Roman" w:cs="Times New Roman"/>
                <w:color w:val="000000"/>
                <w:kern w:val="1"/>
                <w:sz w:val="24"/>
                <w:szCs w:val="24"/>
                <w:lang w:eastAsia="hi-IN" w:bidi="hi-IN"/>
              </w:rPr>
              <w:t>екларації про відповідність вимогам Технічного регламенту щодо медичних виробів</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2</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Наявність сертифікату щодо відповідності системи управління якістю підприємства ДСТУ ISO 13485, що регламентує розробку, виробництво, розповсюдження та обслуговування  медичних виробів.</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3</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Сертифікат ДСТУ EN ISO 9001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4</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color w:val="000000"/>
                <w:kern w:val="1"/>
                <w:sz w:val="24"/>
                <w:szCs w:val="24"/>
                <w:lang w:eastAsia="hi-IN" w:bidi="hi-IN"/>
              </w:rPr>
              <w:t>Інструкція із застосування виробника</w:t>
            </w:r>
            <w:r w:rsidRPr="008E42D4">
              <w:rPr>
                <w:rFonts w:ascii="Times New Roman" w:eastAsia="Book Antiqua" w:hAnsi="Times New Roman" w:cs="Times New Roman"/>
                <w:color w:val="000000"/>
                <w:kern w:val="1"/>
                <w:sz w:val="24"/>
                <w:szCs w:val="24"/>
                <w:lang w:eastAsia="hi-IN" w:bidi="hi-IN"/>
              </w:rPr>
              <w:t xml:space="preserve"> </w:t>
            </w:r>
            <w:r w:rsidRPr="008E42D4">
              <w:rPr>
                <w:rFonts w:ascii="Times New Roman" w:eastAsia="Arial Unicode MS" w:hAnsi="Times New Roman" w:cs="Times New Roman"/>
                <w:color w:val="000000"/>
                <w:kern w:val="1"/>
                <w:sz w:val="24"/>
                <w:szCs w:val="24"/>
                <w:lang w:eastAsia="hi-IN" w:bidi="hi-IN"/>
              </w:rPr>
              <w:t>на</w:t>
            </w:r>
            <w:r w:rsidRPr="008E42D4">
              <w:rPr>
                <w:rFonts w:ascii="Times New Roman" w:eastAsia="Book Antiqua" w:hAnsi="Times New Roman" w:cs="Times New Roman"/>
                <w:color w:val="000000"/>
                <w:kern w:val="1"/>
                <w:sz w:val="24"/>
                <w:szCs w:val="24"/>
                <w:lang w:eastAsia="hi-IN" w:bidi="hi-IN"/>
              </w:rPr>
              <w:t xml:space="preserve"> </w:t>
            </w:r>
            <w:r w:rsidRPr="008E42D4">
              <w:rPr>
                <w:rFonts w:ascii="Times New Roman" w:eastAsia="Arial Unicode MS" w:hAnsi="Times New Roman" w:cs="Times New Roman"/>
                <w:color w:val="000000"/>
                <w:kern w:val="1"/>
                <w:sz w:val="24"/>
                <w:szCs w:val="24"/>
                <w:lang w:eastAsia="hi-IN" w:bidi="hi-IN"/>
              </w:rPr>
              <w:t>товар українською мовою</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r w:rsidR="008E42D4" w:rsidRPr="008E42D4" w:rsidTr="008E42D4">
        <w:tc>
          <w:tcPr>
            <w:tcW w:w="7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8E42D4">
              <w:rPr>
                <w:rFonts w:ascii="Times New Roman" w:eastAsia="MS Mincho" w:hAnsi="Times New Roman" w:cs="Times New Roman"/>
                <w:bCs/>
                <w:kern w:val="1"/>
                <w:sz w:val="24"/>
                <w:szCs w:val="24"/>
                <w:lang w:eastAsia="ja-JP" w:bidi="hi-IN"/>
              </w:rPr>
              <w:t>5</w:t>
            </w:r>
          </w:p>
        </w:tc>
        <w:tc>
          <w:tcPr>
            <w:tcW w:w="7020" w:type="dxa"/>
            <w:tcBorders>
              <w:top w:val="single" w:sz="4" w:space="0" w:color="000000"/>
              <w:left w:val="single" w:sz="4" w:space="0" w:color="000000"/>
              <w:bottom w:val="single" w:sz="4" w:space="0" w:color="000000"/>
            </w:tcBorders>
            <w:shd w:val="clear" w:color="auto" w:fill="auto"/>
            <w:vAlign w:val="center"/>
          </w:tcPr>
          <w:p w:rsidR="008E42D4" w:rsidRPr="008E42D4" w:rsidRDefault="008E42D4" w:rsidP="008E42D4">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hi-IN" w:bidi="hi-IN"/>
              </w:rPr>
            </w:pPr>
            <w:r w:rsidRPr="008E42D4">
              <w:rPr>
                <w:rFonts w:ascii="Times New Roman" w:eastAsia="Arial Unicode MS" w:hAnsi="Times New Roman" w:cs="Times New Roman"/>
                <w:kern w:val="1"/>
                <w:sz w:val="24"/>
                <w:szCs w:val="24"/>
                <w:lang w:eastAsia="hi-IN" w:bidi="hi-IN"/>
              </w:rPr>
              <w:t xml:space="preserve">Гарантійний лист від виробника товару, що підтверджує </w:t>
            </w:r>
            <w:r w:rsidRPr="008E42D4">
              <w:rPr>
                <w:rFonts w:ascii="Times New Roman" w:eastAsia="Arial Unicode MS" w:hAnsi="Times New Roman" w:cs="Times New Roman"/>
                <w:kern w:val="1"/>
                <w:sz w:val="24"/>
                <w:szCs w:val="24"/>
                <w:lang w:eastAsia="hi-IN" w:bidi="hi-IN"/>
              </w:rPr>
              <w:lastRenderedPageBreak/>
              <w:t>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E42D4" w:rsidRPr="008E42D4" w:rsidRDefault="008E42D4" w:rsidP="008E42D4">
            <w:pPr>
              <w:widowControl w:val="0"/>
              <w:suppressAutoHyphens/>
              <w:snapToGrid w:val="0"/>
              <w:spacing w:after="0" w:line="240" w:lineRule="auto"/>
              <w:rPr>
                <w:rFonts w:ascii="Times New Roman" w:eastAsia="MS Mincho" w:hAnsi="Times New Roman" w:cs="Times New Roman"/>
                <w:bCs/>
                <w:kern w:val="1"/>
                <w:sz w:val="24"/>
                <w:szCs w:val="24"/>
                <w:lang w:eastAsia="ja-JP" w:bidi="hi-IN"/>
              </w:rPr>
            </w:pPr>
          </w:p>
        </w:tc>
      </w:tr>
    </w:tbl>
    <w:p w:rsidR="008E42D4" w:rsidRPr="008E42D4" w:rsidRDefault="008E42D4" w:rsidP="008E42D4">
      <w:pPr>
        <w:rPr>
          <w:rFonts w:ascii="Times New Roman" w:hAnsi="Times New Roman" w:cs="Times New Roman"/>
          <w:sz w:val="24"/>
          <w:szCs w:val="24"/>
        </w:rPr>
      </w:pPr>
    </w:p>
    <w:p w:rsidR="00431999" w:rsidRPr="008E42D4" w:rsidRDefault="00431999" w:rsidP="00431999">
      <w:pPr>
        <w:spacing w:after="0" w:line="276" w:lineRule="auto"/>
        <w:rPr>
          <w:rFonts w:ascii="Times New Roman" w:eastAsia="Tahoma" w:hAnsi="Times New Roman" w:cs="Times New Roman"/>
          <w:b/>
          <w:color w:val="00000A"/>
          <w:sz w:val="24"/>
          <w:szCs w:val="24"/>
          <w:lang w:eastAsia="zh-CN" w:bidi="hi-IN"/>
        </w:rPr>
      </w:pPr>
    </w:p>
    <w:p w:rsidR="00431999" w:rsidRPr="008E42D4" w:rsidRDefault="00431999" w:rsidP="00431999">
      <w:pPr>
        <w:spacing w:after="0" w:line="276" w:lineRule="auto"/>
        <w:ind w:firstLine="567"/>
        <w:jc w:val="both"/>
        <w:rPr>
          <w:rFonts w:ascii="Times New Roman" w:eastAsia="Tahoma" w:hAnsi="Times New Roman" w:cs="Times New Roman"/>
          <w:b/>
          <w:color w:val="00000A"/>
          <w:sz w:val="24"/>
          <w:szCs w:val="24"/>
          <w:lang w:eastAsia="zh-CN" w:bidi="hi-IN"/>
        </w:rPr>
      </w:pPr>
      <w:r w:rsidRPr="008E42D4">
        <w:rPr>
          <w:rFonts w:ascii="Times New Roman" w:eastAsia="Tahoma" w:hAnsi="Times New Roman" w:cs="Times New Roman"/>
          <w:b/>
          <w:color w:val="00000A"/>
          <w:sz w:val="24"/>
          <w:szCs w:val="24"/>
          <w:lang w:eastAsia="zh-CN" w:bidi="hi-IN"/>
        </w:rPr>
        <w:t>Загальні вимоги:</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r w:rsidRPr="008E42D4">
        <w:rPr>
          <w:rFonts w:ascii="Times New Roman" w:eastAsia="Tahoma" w:hAnsi="Times New Roman" w:cs="Times New Roman"/>
          <w:color w:val="00000A"/>
          <w:sz w:val="24"/>
          <w:szCs w:val="24"/>
          <w:lang w:eastAsia="zh-CN" w:bidi="hi-IN"/>
        </w:rPr>
        <w:t xml:space="preserve">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 </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r w:rsidRPr="008E42D4">
        <w:rPr>
          <w:rFonts w:ascii="Times New Roman" w:eastAsia="Tahoma" w:hAnsi="Times New Roman" w:cs="Times New Roman"/>
          <w:color w:val="00000A"/>
          <w:sz w:val="24"/>
          <w:szCs w:val="24"/>
          <w:lang w:eastAsia="zh-CN" w:bidi="hi-I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 </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r w:rsidRPr="008E42D4">
        <w:rPr>
          <w:rFonts w:ascii="Times New Roman" w:eastAsia="Tahoma" w:hAnsi="Times New Roman" w:cs="Times New Roman"/>
          <w:color w:val="00000A"/>
          <w:sz w:val="24"/>
          <w:szCs w:val="24"/>
          <w:lang w:eastAsia="zh-CN" w:bidi="hi-IN"/>
        </w:rPr>
        <w:t>УВАГА!!!</w:t>
      </w:r>
    </w:p>
    <w:p w:rsidR="00431999" w:rsidRPr="008E42D4" w:rsidRDefault="00431999" w:rsidP="00431999">
      <w:pPr>
        <w:spacing w:after="0" w:line="276" w:lineRule="auto"/>
        <w:ind w:firstLine="567"/>
        <w:jc w:val="both"/>
        <w:rPr>
          <w:rFonts w:ascii="Times New Roman" w:eastAsia="Tahoma" w:hAnsi="Times New Roman" w:cs="Times New Roman"/>
          <w:i/>
          <w:color w:val="00000A"/>
          <w:sz w:val="24"/>
          <w:szCs w:val="24"/>
          <w:lang w:eastAsia="zh-CN" w:bidi="hi-IN"/>
        </w:rPr>
      </w:pPr>
      <w:r w:rsidRPr="008E42D4">
        <w:rPr>
          <w:rFonts w:ascii="Times New Roman" w:eastAsia="Tahoma" w:hAnsi="Times New Roman" w:cs="Times New Roman"/>
          <w:b/>
          <w:color w:val="00000A"/>
          <w:sz w:val="24"/>
          <w:szCs w:val="24"/>
          <w:lang w:eastAsia="zh-CN" w:bidi="hi-IN"/>
        </w:rPr>
        <w:t>*</w:t>
      </w:r>
      <w:r w:rsidRPr="008E42D4">
        <w:rPr>
          <w:rFonts w:ascii="Times New Roman" w:eastAsia="Tahoma" w:hAnsi="Times New Roman" w:cs="Times New Roman"/>
          <w:i/>
          <w:color w:val="00000A"/>
          <w:sz w:val="24"/>
          <w:szCs w:val="24"/>
          <w:lang w:eastAsia="zh-CN" w:bidi="hi-I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r w:rsidRPr="008E42D4">
        <w:rPr>
          <w:rFonts w:ascii="Times New Roman" w:eastAsia="Tahoma" w:hAnsi="Times New Roman" w:cs="Times New Roman"/>
          <w:b/>
          <w:color w:val="00000A"/>
          <w:sz w:val="24"/>
          <w:szCs w:val="24"/>
          <w:lang w:eastAsia="zh-CN" w:bidi="hi-IN"/>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p>
    <w:sectPr w:rsidR="00431999" w:rsidRPr="008E42D4" w:rsidSect="008E42D4">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43" w:rsidRDefault="009E5643" w:rsidP="0088599F">
      <w:pPr>
        <w:spacing w:after="0" w:line="240" w:lineRule="auto"/>
      </w:pPr>
      <w:r>
        <w:separator/>
      </w:r>
    </w:p>
  </w:endnote>
  <w:endnote w:type="continuationSeparator" w:id="0">
    <w:p w:rsidR="009E5643" w:rsidRDefault="009E5643" w:rsidP="0088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43" w:rsidRDefault="009E5643" w:rsidP="0088599F">
      <w:pPr>
        <w:spacing w:after="0" w:line="240" w:lineRule="auto"/>
      </w:pPr>
      <w:r>
        <w:separator/>
      </w:r>
    </w:p>
  </w:footnote>
  <w:footnote w:type="continuationSeparator" w:id="0">
    <w:p w:rsidR="009E5643" w:rsidRDefault="009E5643" w:rsidP="0088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D"/>
    <w:rsid w:val="00001D92"/>
    <w:rsid w:val="00003BA6"/>
    <w:rsid w:val="00026001"/>
    <w:rsid w:val="000409D2"/>
    <w:rsid w:val="000F6CC5"/>
    <w:rsid w:val="0010298F"/>
    <w:rsid w:val="0010651F"/>
    <w:rsid w:val="001158E1"/>
    <w:rsid w:val="001338D3"/>
    <w:rsid w:val="00154D90"/>
    <w:rsid w:val="00157475"/>
    <w:rsid w:val="00175C76"/>
    <w:rsid w:val="0019000D"/>
    <w:rsid w:val="001957ED"/>
    <w:rsid w:val="001C7963"/>
    <w:rsid w:val="001E21B0"/>
    <w:rsid w:val="00210F8E"/>
    <w:rsid w:val="00247916"/>
    <w:rsid w:val="002723BA"/>
    <w:rsid w:val="002A0572"/>
    <w:rsid w:val="0030574A"/>
    <w:rsid w:val="003221B8"/>
    <w:rsid w:val="00326908"/>
    <w:rsid w:val="00343A4E"/>
    <w:rsid w:val="003850A0"/>
    <w:rsid w:val="003A41E1"/>
    <w:rsid w:val="003B10E5"/>
    <w:rsid w:val="003D15DD"/>
    <w:rsid w:val="00431999"/>
    <w:rsid w:val="0049171F"/>
    <w:rsid w:val="004A0439"/>
    <w:rsid w:val="004B0364"/>
    <w:rsid w:val="004C64D5"/>
    <w:rsid w:val="004D3518"/>
    <w:rsid w:val="00510147"/>
    <w:rsid w:val="00537AE8"/>
    <w:rsid w:val="00582C42"/>
    <w:rsid w:val="005C1FE0"/>
    <w:rsid w:val="005C38AC"/>
    <w:rsid w:val="005E2461"/>
    <w:rsid w:val="005F1353"/>
    <w:rsid w:val="00602A70"/>
    <w:rsid w:val="00612DE5"/>
    <w:rsid w:val="00645050"/>
    <w:rsid w:val="006A6739"/>
    <w:rsid w:val="007027D0"/>
    <w:rsid w:val="00714414"/>
    <w:rsid w:val="0079362A"/>
    <w:rsid w:val="0080030F"/>
    <w:rsid w:val="0082759F"/>
    <w:rsid w:val="0088599F"/>
    <w:rsid w:val="008E0FE1"/>
    <w:rsid w:val="008E42D4"/>
    <w:rsid w:val="00996FEB"/>
    <w:rsid w:val="009A3B14"/>
    <w:rsid w:val="009E5643"/>
    <w:rsid w:val="009F0B2D"/>
    <w:rsid w:val="009F62BC"/>
    <w:rsid w:val="00A14A97"/>
    <w:rsid w:val="00A34F8C"/>
    <w:rsid w:val="00A71C72"/>
    <w:rsid w:val="00AD282F"/>
    <w:rsid w:val="00B277AB"/>
    <w:rsid w:val="00B71AFA"/>
    <w:rsid w:val="00BD074C"/>
    <w:rsid w:val="00BE0C06"/>
    <w:rsid w:val="00BE69A1"/>
    <w:rsid w:val="00C61E1A"/>
    <w:rsid w:val="00C660C6"/>
    <w:rsid w:val="00C96218"/>
    <w:rsid w:val="00CB013A"/>
    <w:rsid w:val="00CD2CCF"/>
    <w:rsid w:val="00D615FE"/>
    <w:rsid w:val="00D70D69"/>
    <w:rsid w:val="00DB2301"/>
    <w:rsid w:val="00DE356C"/>
    <w:rsid w:val="00E714D2"/>
    <w:rsid w:val="00E82EAC"/>
    <w:rsid w:val="00EA575C"/>
    <w:rsid w:val="00F42AEC"/>
    <w:rsid w:val="00FC4360"/>
    <w:rsid w:val="00FD487C"/>
    <w:rsid w:val="00FE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282E-0037-4514-85BD-439BF33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9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8599F"/>
  </w:style>
  <w:style w:type="paragraph" w:styleId="a5">
    <w:name w:val="footer"/>
    <w:basedOn w:val="a"/>
    <w:link w:val="a6"/>
    <w:uiPriority w:val="99"/>
    <w:unhideWhenUsed/>
    <w:rsid w:val="0088599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8599F"/>
  </w:style>
  <w:style w:type="paragraph" w:styleId="a7">
    <w:name w:val="Body Text Indent"/>
    <w:basedOn w:val="a"/>
    <w:link w:val="a8"/>
    <w:rsid w:val="008E42D4"/>
    <w:pPr>
      <w:spacing w:after="0" w:line="240" w:lineRule="auto"/>
      <w:ind w:left="360"/>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rsid w:val="008E42D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8E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E42D4"/>
    <w:rPr>
      <w:rFonts w:ascii="Courier New" w:eastAsia="Times New Roman" w:hAnsi="Courier New" w:cs="Courier New"/>
      <w:sz w:val="20"/>
      <w:szCs w:val="20"/>
      <w:lang w:val="ru-RU" w:eastAsia="ru-RU"/>
    </w:rPr>
  </w:style>
  <w:style w:type="paragraph" w:styleId="a9">
    <w:name w:val="List Paragraph"/>
    <w:basedOn w:val="a"/>
    <w:uiPriority w:val="34"/>
    <w:qFormat/>
    <w:rsid w:val="008E42D4"/>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Мисюра Игорь Юрьевич</dc:creator>
  <cp:keywords/>
  <dc:description/>
  <cp:lastModifiedBy>Admin</cp:lastModifiedBy>
  <cp:revision>7</cp:revision>
  <dcterms:created xsi:type="dcterms:W3CDTF">2023-04-13T08:26:00Z</dcterms:created>
  <dcterms:modified xsi:type="dcterms:W3CDTF">2023-05-22T13:53:00Z</dcterms:modified>
</cp:coreProperties>
</file>