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690009" w:rsidRPr="00690009" w:rsidTr="002F79E6">
        <w:trPr>
          <w:trHeight w:val="2717"/>
        </w:trPr>
        <w:tc>
          <w:tcPr>
            <w:tcW w:w="4062" w:type="dxa"/>
          </w:tcPr>
          <w:p w:rsidR="002F79E6" w:rsidRPr="0069000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«ЗАТВЕРДЖЕНО»</w:t>
            </w:r>
          </w:p>
          <w:p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Рішенням уповноваженої особи</w:t>
            </w:r>
          </w:p>
          <w:p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Протоколом № </w:t>
            </w:r>
            <w:r w:rsidR="00AF6863" w:rsidRPr="00690009">
              <w:rPr>
                <w:rFonts w:ascii="Times New Roman" w:eastAsia="Times New Roman" w:hAnsi="Times New Roman" w:cs="Times New Roman"/>
                <w:sz w:val="24"/>
                <w:szCs w:val="24"/>
                <w:lang w:eastAsia="ar-SA"/>
              </w:rPr>
              <w:t>1</w:t>
            </w:r>
            <w:r w:rsidR="00D228C8">
              <w:rPr>
                <w:rFonts w:ascii="Times New Roman" w:eastAsia="Times New Roman" w:hAnsi="Times New Roman" w:cs="Times New Roman"/>
                <w:sz w:val="24"/>
                <w:szCs w:val="24"/>
                <w:lang w:eastAsia="ar-SA"/>
              </w:rPr>
              <w:t>2/а від 2</w:t>
            </w:r>
            <w:r w:rsidR="00A85865">
              <w:rPr>
                <w:rFonts w:ascii="Times New Roman" w:eastAsia="Times New Roman" w:hAnsi="Times New Roman" w:cs="Times New Roman"/>
                <w:sz w:val="24"/>
                <w:szCs w:val="24"/>
                <w:lang w:eastAsia="ar-SA"/>
              </w:rPr>
              <w:t>5</w:t>
            </w:r>
            <w:r w:rsidR="00AC517E" w:rsidRPr="00690009">
              <w:rPr>
                <w:rFonts w:ascii="Times New Roman" w:eastAsia="Times New Roman" w:hAnsi="Times New Roman" w:cs="Times New Roman"/>
                <w:sz w:val="24"/>
                <w:szCs w:val="24"/>
                <w:lang w:eastAsia="ar-SA"/>
              </w:rPr>
              <w:t>.1</w:t>
            </w:r>
            <w:r w:rsidR="00C6604D" w:rsidRPr="00690009">
              <w:rPr>
                <w:rFonts w:ascii="Times New Roman" w:eastAsia="Times New Roman" w:hAnsi="Times New Roman" w:cs="Times New Roman"/>
                <w:sz w:val="24"/>
                <w:szCs w:val="24"/>
                <w:lang w:eastAsia="ar-SA"/>
              </w:rPr>
              <w:t>1</w:t>
            </w:r>
            <w:r w:rsidRPr="00690009">
              <w:rPr>
                <w:rFonts w:ascii="Times New Roman" w:eastAsia="Times New Roman" w:hAnsi="Times New Roman" w:cs="Times New Roman"/>
                <w:sz w:val="24"/>
                <w:szCs w:val="24"/>
                <w:lang w:eastAsia="ar-SA"/>
              </w:rPr>
              <w:t>.2022 р.</w:t>
            </w:r>
          </w:p>
          <w:p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_____________ </w:t>
            </w:r>
            <w:r w:rsidR="00AC517E" w:rsidRPr="00690009">
              <w:rPr>
                <w:rFonts w:ascii="Times New Roman" w:eastAsia="Times New Roman" w:hAnsi="Times New Roman" w:cs="Times New Roman"/>
                <w:sz w:val="24"/>
                <w:szCs w:val="24"/>
                <w:lang w:eastAsia="ar-SA"/>
              </w:rPr>
              <w:t>Т.Е. Колотило</w:t>
            </w:r>
          </w:p>
          <w:p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690009">
              <w:rPr>
                <w:rFonts w:ascii="Times New Roman" w:eastAsia="Times New Roman" w:hAnsi="Times New Roman" w:cs="Times New Roman"/>
                <w:sz w:val="24"/>
                <w:szCs w:val="24"/>
                <w:lang w:eastAsia="ar-SA"/>
              </w:rPr>
              <w:t>м.п</w:t>
            </w:r>
            <w:proofErr w:type="spellEnd"/>
            <w:r w:rsidRPr="00690009">
              <w:rPr>
                <w:rFonts w:ascii="Times New Roman" w:eastAsia="Times New Roman" w:hAnsi="Times New Roman" w:cs="Times New Roman"/>
                <w:sz w:val="24"/>
                <w:szCs w:val="24"/>
                <w:lang w:eastAsia="ar-SA"/>
              </w:rPr>
              <w:t>.</w:t>
            </w:r>
          </w:p>
        </w:tc>
      </w:tr>
    </w:tbl>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D228C8" w:rsidRPr="00D228C8" w:rsidRDefault="00D228C8" w:rsidP="00D228C8">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Природного</w:t>
      </w:r>
      <w:r w:rsidRPr="00D228C8">
        <w:rPr>
          <w:rFonts w:ascii="Times New Roman" w:eastAsia="Times New Roman" w:hAnsi="Times New Roman" w:cs="Times New Roman"/>
          <w:bCs/>
          <w:sz w:val="24"/>
          <w:szCs w:val="24"/>
          <w:lang w:eastAsia="ar-SA"/>
        </w:rPr>
        <w:t xml:space="preserve"> газ</w:t>
      </w:r>
      <w:r>
        <w:rPr>
          <w:rFonts w:ascii="Times New Roman" w:eastAsia="Times New Roman" w:hAnsi="Times New Roman" w:cs="Times New Roman"/>
          <w:bCs/>
          <w:sz w:val="24"/>
          <w:szCs w:val="24"/>
          <w:lang w:eastAsia="ar-SA"/>
        </w:rPr>
        <w:t>у</w:t>
      </w:r>
      <w:r w:rsidRPr="00D228C8">
        <w:rPr>
          <w:rFonts w:ascii="Times New Roman" w:eastAsia="Times New Roman" w:hAnsi="Times New Roman" w:cs="Times New Roman"/>
          <w:bCs/>
          <w:sz w:val="24"/>
          <w:szCs w:val="24"/>
          <w:lang w:eastAsia="ar-SA"/>
        </w:rPr>
        <w:t>,код ДК 021-2015 (CPV) 09120000-6 - Газове паливо (09123000-7 - Природний газ)</w:t>
      </w:r>
    </w:p>
    <w:p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rsidR="004C7DE1" w:rsidRPr="007E58B8"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3</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314EFE">
        <w:rPr>
          <w:rFonts w:ascii="Times New Roman" w:hAnsi="Times New Roman" w:cs="Times New Roman"/>
          <w:sz w:val="24"/>
          <w:szCs w:val="24"/>
        </w:rPr>
        <w:t>постачання природного газу</w:t>
      </w:r>
      <w:r w:rsidR="00C37BD6" w:rsidRPr="007E58B8">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8769DA">
        <w:rPr>
          <w:rFonts w:ascii="Times New Roman" w:hAnsi="Times New Roman" w:cs="Times New Roman"/>
          <w:bCs/>
          <w:sz w:val="24"/>
          <w:szCs w:val="24"/>
          <w:lang w:val="ru-RU"/>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14EFE" w:rsidRPr="004C7DE1" w:rsidRDefault="00314EFE"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9"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 xml:space="preserve">Постановою Кабінету Міністрів від 12 жовтня 2022 року №1178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276820">
              <w:rPr>
                <w:rFonts w:ascii="Times New Roman" w:eastAsia="Tahoma" w:hAnsi="Times New Roman" w:cs="Times New Roman"/>
                <w:color w:val="00000A"/>
                <w:sz w:val="24"/>
                <w:szCs w:val="24"/>
                <w:lang w:eastAsia="zh-CN" w:bidi="hi-IN"/>
              </w:rPr>
              <w:t>.</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480C98" w:rsidRPr="00276820"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головний спеціаліст</w:t>
            </w:r>
            <w:r w:rsidR="004C7DE1" w:rsidRPr="00276820">
              <w:rPr>
                <w:rFonts w:ascii="Times New Roman" w:eastAsia="Times New Roman" w:hAnsi="Times New Roman" w:cs="Times New Roman"/>
                <w:sz w:val="24"/>
                <w:szCs w:val="24"/>
                <w:lang w:eastAsia="ru-RU"/>
              </w:rPr>
              <w:t xml:space="preserve"> відділу економічної діяльності Управління фінансів та бухгалтерського обліку Головного управління Держпродспоживслужби в Чернівецькій області; </w:t>
            </w:r>
          </w:p>
          <w:p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276820">
              <w:rPr>
                <w:rFonts w:ascii="Times New Roman" w:eastAsia="Times New Roman" w:hAnsi="Times New Roman" w:cs="Times New Roman"/>
                <w:sz w:val="24"/>
                <w:szCs w:val="24"/>
                <w:lang w:eastAsia="ru-RU"/>
              </w:rPr>
              <w:t>т</w:t>
            </w:r>
            <w:r w:rsidR="00AA679D" w:rsidRPr="00276820">
              <w:rPr>
                <w:rFonts w:ascii="Times New Roman" w:eastAsia="Times New Roman" w:hAnsi="Times New Roman" w:cs="Times New Roman"/>
                <w:sz w:val="24"/>
                <w:szCs w:val="24"/>
                <w:lang w:eastAsia="ru-RU"/>
              </w:rPr>
              <w:t>ел.</w:t>
            </w:r>
            <w:r w:rsidR="004C7DE1" w:rsidRPr="00276820">
              <w:rPr>
                <w:rFonts w:ascii="Times New Roman" w:eastAsia="Times New Roman" w:hAnsi="Times New Roman" w:cs="Times New Roman"/>
                <w:sz w:val="24"/>
                <w:szCs w:val="24"/>
                <w:lang w:eastAsia="ru-RU"/>
              </w:rPr>
              <w:t xml:space="preserve">. (0372) 54-60-33; </w:t>
            </w:r>
            <w:r w:rsidR="0006439B" w:rsidRPr="00276820">
              <w:rPr>
                <w:rFonts w:ascii="Times New Roman" w:hAnsi="Times New Roman"/>
                <w:bCs/>
                <w:sz w:val="24"/>
                <w:szCs w:val="24"/>
                <w:lang w:val="en-US"/>
              </w:rPr>
              <w:t>email</w:t>
            </w:r>
            <w:r w:rsidR="0006439B" w:rsidRPr="00276820">
              <w:rPr>
                <w:rFonts w:ascii="Times New Roman" w:hAnsi="Times New Roman"/>
                <w:bCs/>
                <w:sz w:val="24"/>
                <w:szCs w:val="24"/>
              </w:rPr>
              <w:t>:</w:t>
            </w:r>
            <w:r w:rsidR="00BD1F71" w:rsidRPr="00276820">
              <w:t xml:space="preserve"> </w:t>
            </w:r>
            <w:r w:rsidR="00276820" w:rsidRPr="00276820">
              <w:rPr>
                <w:rFonts w:ascii="Times New Roman" w:eastAsia="Times New Roman" w:hAnsi="Times New Roman" w:cs="Times New Roman"/>
                <w:bCs/>
                <w:sz w:val="20"/>
                <w:szCs w:val="20"/>
                <w:lang w:eastAsia="ru-RU"/>
              </w:rPr>
              <w:t>GUDPSS_TK@</w:t>
            </w:r>
            <w:proofErr w:type="spellStart"/>
            <w:r w:rsidR="00276820" w:rsidRPr="00276820">
              <w:rPr>
                <w:rFonts w:ascii="Times New Roman" w:eastAsia="Times New Roman" w:hAnsi="Times New Roman" w:cs="Times New Roman"/>
                <w:bCs/>
                <w:sz w:val="20"/>
                <w:szCs w:val="20"/>
                <w:lang w:eastAsia="ru-RU"/>
              </w:rPr>
              <w:t>i.ua</w:t>
            </w:r>
            <w:proofErr w:type="spellEnd"/>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40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104C9D" w:rsidRDefault="00B076D5" w:rsidP="00104C9D">
            <w:pPr>
              <w:suppressAutoHyphens/>
              <w:spacing w:after="0" w:line="240" w:lineRule="auto"/>
              <w:jc w:val="both"/>
              <w:rPr>
                <w:rFonts w:ascii="Times New Roman" w:eastAsia="Times New Roman" w:hAnsi="Times New Roman" w:cs="Times New Roman"/>
                <w:bCs/>
                <w:sz w:val="24"/>
                <w:szCs w:val="24"/>
                <w:lang w:eastAsia="ar-SA"/>
              </w:rPr>
            </w:pPr>
            <w:r w:rsidRPr="00B076D5">
              <w:rPr>
                <w:rFonts w:ascii="Times New Roman" w:eastAsia="Times New Roman" w:hAnsi="Times New Roman" w:cs="Times New Roman"/>
                <w:bCs/>
                <w:sz w:val="24"/>
                <w:szCs w:val="24"/>
                <w:lang w:eastAsia="ar-SA"/>
              </w:rPr>
              <w:t>Природний газ,код ДК 021-2015 (CPV) 09120000-6 - Газове паливо (09123000-7 - Природний газ)</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4C7DE1" w:rsidRPr="00892F3B"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76820">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Pr>
                <w:rFonts w:ascii="Times New Roman" w:eastAsia="Tahoma" w:hAnsi="Times New Roman" w:cs="Times New Roman"/>
                <w:sz w:val="24"/>
                <w:szCs w:val="24"/>
                <w:lang w:eastAsia="zh-CN" w:bidi="hi-IN"/>
              </w:rPr>
              <w:t>2 до цієї т</w:t>
            </w:r>
            <w:r w:rsidRPr="00276820">
              <w:rPr>
                <w:rFonts w:ascii="Times New Roman" w:eastAsia="Tahoma" w:hAnsi="Times New Roman" w:cs="Times New Roman"/>
                <w:sz w:val="24"/>
                <w:szCs w:val="24"/>
                <w:lang w:eastAsia="zh-CN" w:bidi="hi-IN"/>
              </w:rPr>
              <w:t>ендерної документації</w:t>
            </w:r>
            <w:r w:rsidR="002F79E6" w:rsidRPr="008F4C76">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076D5" w:rsidRDefault="00683137" w:rsidP="00B076D5">
            <w:pPr>
              <w:spacing w:after="0" w:line="240" w:lineRule="auto"/>
              <w:jc w:val="both"/>
              <w:rPr>
                <w:rFonts w:ascii="Times New Roman" w:hAnsi="Times New Roman" w:cs="Times New Roman"/>
                <w:sz w:val="24"/>
                <w:szCs w:val="24"/>
              </w:rPr>
            </w:pPr>
            <w:r w:rsidRPr="006A462F">
              <w:rPr>
                <w:rFonts w:ascii="Times New Roman" w:eastAsia="Times New Roman" w:hAnsi="Times New Roman" w:cs="Times New Roman"/>
                <w:bCs/>
                <w:sz w:val="24"/>
                <w:szCs w:val="24"/>
                <w:shd w:val="clear" w:color="000000" w:fill="FFFFFF"/>
                <w:lang w:eastAsia="ar-SA"/>
              </w:rPr>
              <w:t xml:space="preserve">Поставка </w:t>
            </w:r>
            <w:r w:rsidR="00B076D5" w:rsidRPr="00B076D5">
              <w:rPr>
                <w:rFonts w:ascii="Times New Roman" w:hAnsi="Times New Roman" w:cs="Times New Roman"/>
                <w:sz w:val="24"/>
                <w:szCs w:val="24"/>
              </w:rPr>
              <w:t>Природн</w:t>
            </w:r>
            <w:r w:rsidR="00B076D5">
              <w:rPr>
                <w:rFonts w:ascii="Times New Roman" w:hAnsi="Times New Roman" w:cs="Times New Roman"/>
                <w:sz w:val="24"/>
                <w:szCs w:val="24"/>
              </w:rPr>
              <w:t>ого</w:t>
            </w:r>
            <w:r w:rsidR="00B076D5" w:rsidRPr="00B076D5">
              <w:rPr>
                <w:rFonts w:ascii="Times New Roman" w:hAnsi="Times New Roman" w:cs="Times New Roman"/>
                <w:sz w:val="24"/>
                <w:szCs w:val="24"/>
              </w:rPr>
              <w:t xml:space="preserve"> газ</w:t>
            </w:r>
            <w:r w:rsidR="00B076D5">
              <w:rPr>
                <w:rFonts w:ascii="Times New Roman" w:hAnsi="Times New Roman" w:cs="Times New Roman"/>
                <w:sz w:val="24"/>
                <w:szCs w:val="24"/>
              </w:rPr>
              <w:t>у</w:t>
            </w:r>
            <w:r w:rsidR="00B076D5" w:rsidRPr="00B076D5">
              <w:rPr>
                <w:rFonts w:ascii="Times New Roman" w:hAnsi="Times New Roman" w:cs="Times New Roman"/>
                <w:sz w:val="24"/>
                <w:szCs w:val="24"/>
              </w:rPr>
              <w:t>,код ДК 021-2015 (CPV) 09120000-6 - Газове паливо (09123000-7 - Природний газ)</w:t>
            </w:r>
            <w:r w:rsidR="006A462F" w:rsidRPr="006A462F">
              <w:rPr>
                <w:rFonts w:ascii="Times New Roman" w:eastAsia="Times New Roman" w:hAnsi="Times New Roman" w:cs="Times New Roman"/>
                <w:bCs/>
                <w:sz w:val="24"/>
                <w:szCs w:val="24"/>
                <w:lang w:eastAsia="ar-SA"/>
              </w:rPr>
              <w:t xml:space="preserve"> </w:t>
            </w:r>
            <w:r w:rsidR="00104C9D" w:rsidRPr="006A462F">
              <w:rPr>
                <w:rFonts w:ascii="Times New Roman" w:hAnsi="Times New Roman" w:cs="Times New Roman"/>
                <w:sz w:val="24"/>
                <w:szCs w:val="24"/>
              </w:rPr>
              <w:t xml:space="preserve">повинна здійснюватись </w:t>
            </w:r>
            <w:r w:rsidR="00B076D5">
              <w:rPr>
                <w:rFonts w:ascii="Times New Roman" w:hAnsi="Times New Roman" w:cs="Times New Roman"/>
                <w:sz w:val="24"/>
                <w:szCs w:val="24"/>
              </w:rPr>
              <w:t xml:space="preserve">на адреси структурних підрозділів Головного управління в місті Чернівці та місті Хотин, що </w:t>
            </w:r>
            <w:r w:rsidR="00104C9D">
              <w:rPr>
                <w:rFonts w:ascii="Times New Roman" w:hAnsi="Times New Roman" w:cs="Times New Roman"/>
                <w:sz w:val="24"/>
                <w:szCs w:val="24"/>
              </w:rPr>
              <w:t>в</w:t>
            </w:r>
            <w:r w:rsidR="00B076D5">
              <w:rPr>
                <w:rFonts w:ascii="Times New Roman" w:hAnsi="Times New Roman" w:cs="Times New Roman"/>
                <w:sz w:val="24"/>
                <w:szCs w:val="24"/>
              </w:rPr>
              <w:t>изначенні</w:t>
            </w:r>
            <w:r w:rsidR="00104C9D">
              <w:rPr>
                <w:rFonts w:ascii="Times New Roman" w:hAnsi="Times New Roman" w:cs="Times New Roman"/>
                <w:sz w:val="24"/>
                <w:szCs w:val="24"/>
              </w:rPr>
              <w:t xml:space="preserve"> </w:t>
            </w:r>
            <w:r w:rsidR="00B076D5" w:rsidRPr="00276820">
              <w:rPr>
                <w:rFonts w:ascii="Times New Roman" w:eastAsia="Tahoma" w:hAnsi="Times New Roman" w:cs="Times New Roman"/>
                <w:sz w:val="24"/>
                <w:szCs w:val="24"/>
                <w:lang w:eastAsia="zh-CN" w:bidi="hi-IN"/>
              </w:rPr>
              <w:t xml:space="preserve">у Додатку </w:t>
            </w:r>
            <w:r w:rsidR="00B076D5">
              <w:rPr>
                <w:rFonts w:ascii="Times New Roman" w:eastAsia="Tahoma" w:hAnsi="Times New Roman" w:cs="Times New Roman"/>
                <w:sz w:val="24"/>
                <w:szCs w:val="24"/>
                <w:lang w:eastAsia="zh-CN" w:bidi="hi-IN"/>
              </w:rPr>
              <w:t>2 до цієї т</w:t>
            </w:r>
            <w:r w:rsidR="00B076D5" w:rsidRPr="00276820">
              <w:rPr>
                <w:rFonts w:ascii="Times New Roman" w:eastAsia="Tahoma" w:hAnsi="Times New Roman" w:cs="Times New Roman"/>
                <w:sz w:val="24"/>
                <w:szCs w:val="24"/>
                <w:lang w:eastAsia="zh-CN" w:bidi="hi-IN"/>
              </w:rPr>
              <w:t>ендерної документації</w:t>
            </w:r>
            <w:r w:rsidR="00090074" w:rsidRPr="007E58B8">
              <w:rPr>
                <w:rFonts w:ascii="Times New Roman" w:hAnsi="Times New Roman" w:cs="Times New Roman"/>
                <w:sz w:val="24"/>
                <w:szCs w:val="24"/>
              </w:rPr>
              <w:t>.</w:t>
            </w:r>
            <w:r w:rsidRPr="007E58B8">
              <w:rPr>
                <w:rFonts w:ascii="Times New Roman" w:hAnsi="Times New Roman" w:cs="Times New Roman"/>
                <w:sz w:val="24"/>
                <w:szCs w:val="24"/>
              </w:rPr>
              <w:t xml:space="preserve"> </w:t>
            </w:r>
          </w:p>
          <w:p w:rsidR="00D67CB6" w:rsidRPr="00D67CB6" w:rsidRDefault="00AD55A2" w:rsidP="00B07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B076D5">
              <w:rPr>
                <w:rFonts w:ascii="Times New Roman" w:hAnsi="Times New Roman" w:cs="Times New Roman"/>
                <w:sz w:val="24"/>
                <w:szCs w:val="24"/>
              </w:rPr>
              <w:t>8077</w:t>
            </w:r>
            <w:r w:rsidRPr="00D67CB6">
              <w:rPr>
                <w:rFonts w:ascii="Times New Roman" w:hAnsi="Times New Roman" w:cs="Times New Roman"/>
                <w:sz w:val="24"/>
                <w:szCs w:val="24"/>
              </w:rPr>
              <w:t>метрів ³</w:t>
            </w:r>
            <w:r w:rsidR="00E7756F" w:rsidRPr="00D67CB6">
              <w:rPr>
                <w:rFonts w:ascii="Times New Roman" w:hAnsi="Times New Roman" w:cs="Times New Roman"/>
                <w:sz w:val="24"/>
                <w:szCs w:val="24"/>
              </w:rPr>
              <w:t xml:space="preserve"> </w:t>
            </w:r>
            <w:r w:rsidR="00D67CB6" w:rsidRPr="00D67CB6">
              <w:rPr>
                <w:rFonts w:ascii="Times New Roman" w:hAnsi="Times New Roman" w:cs="Times New Roman"/>
                <w:sz w:val="24"/>
                <w:szCs w:val="24"/>
              </w:rPr>
              <w:t>.</w:t>
            </w:r>
          </w:p>
          <w:p w:rsidR="004C7DE1" w:rsidRPr="007E58B8" w:rsidRDefault="00D67CB6" w:rsidP="00B076D5">
            <w:pPr>
              <w:spacing w:after="0" w:line="240" w:lineRule="auto"/>
              <w:jc w:val="both"/>
              <w:rPr>
                <w:rFonts w:ascii="Times New Roman" w:hAnsi="Times New Roman" w:cs="Times New Roman"/>
                <w:sz w:val="24"/>
                <w:szCs w:val="24"/>
              </w:rPr>
            </w:pPr>
            <w:r w:rsidRPr="00D67CB6">
              <w:rPr>
                <w:rFonts w:ascii="Times New Roman" w:eastAsia="Times New Roman" w:hAnsi="Times New Roman" w:cs="Times New Roman"/>
                <w:bCs/>
                <w:sz w:val="24"/>
                <w:szCs w:val="24"/>
                <w:lang w:eastAsia="ru-RU" w:bidi="hi-IN"/>
              </w:rPr>
              <w:t xml:space="preserve">Вимоги до предмета закупівлі, </w:t>
            </w:r>
            <w:r w:rsidR="00AD1451" w:rsidRPr="00D67CB6">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D67CB6">
              <w:rPr>
                <w:rFonts w:ascii="Times New Roman" w:hAnsi="Times New Roman" w:cs="Times New Roman"/>
                <w:sz w:val="24"/>
                <w:szCs w:val="24"/>
              </w:rPr>
              <w:t>, у тому числі в</w:t>
            </w:r>
            <w:r w:rsidRPr="00D67CB6">
              <w:rPr>
                <w:rFonts w:ascii="Times New Roman" w:hAnsi="Times New Roman" w:cs="Times New Roman"/>
                <w:sz w:val="24"/>
                <w:szCs w:val="24"/>
              </w:rPr>
              <w:t xml:space="preserve">ідповідна технічна специфікація у </w:t>
            </w:r>
            <w:r w:rsidRPr="00D67CB6">
              <w:rPr>
                <w:rFonts w:ascii="Times New Roman" w:eastAsia="Times New Roman" w:hAnsi="Times New Roman" w:cs="Times New Roman"/>
                <w:sz w:val="24"/>
                <w:szCs w:val="24"/>
                <w:lang w:eastAsia="ar-SA"/>
              </w:rPr>
              <w:t>Додат</w:t>
            </w:r>
            <w:r w:rsidR="003F53C9" w:rsidRPr="00D67CB6">
              <w:rPr>
                <w:rFonts w:ascii="Times New Roman" w:eastAsia="Times New Roman" w:hAnsi="Times New Roman" w:cs="Times New Roman"/>
                <w:sz w:val="24"/>
                <w:szCs w:val="24"/>
                <w:lang w:eastAsia="ar-SA"/>
              </w:rPr>
              <w:t>к</w:t>
            </w:r>
            <w:r w:rsidRPr="00D67CB6">
              <w:rPr>
                <w:rFonts w:ascii="Times New Roman" w:eastAsia="Times New Roman" w:hAnsi="Times New Roman" w:cs="Times New Roman"/>
                <w:sz w:val="24"/>
                <w:szCs w:val="24"/>
                <w:lang w:eastAsia="ar-SA"/>
              </w:rPr>
              <w:t>у</w:t>
            </w:r>
            <w:r w:rsidR="003F53C9" w:rsidRPr="00D67CB6">
              <w:rPr>
                <w:rFonts w:ascii="Times New Roman" w:eastAsia="Times New Roman" w:hAnsi="Times New Roman" w:cs="Times New Roman"/>
                <w:sz w:val="24"/>
                <w:szCs w:val="24"/>
                <w:lang w:eastAsia="ar-SA"/>
              </w:rPr>
              <w:t xml:space="preserve"> 2</w:t>
            </w:r>
            <w:r w:rsidR="007649B3" w:rsidRPr="00D67CB6">
              <w:rPr>
                <w:rFonts w:ascii="Times New Roman" w:eastAsia="Times New Roman" w:hAnsi="Times New Roman" w:cs="Times New Roman"/>
                <w:sz w:val="24"/>
                <w:szCs w:val="24"/>
                <w:lang w:eastAsia="ar-SA"/>
              </w:rPr>
              <w:t xml:space="preserve"> до </w:t>
            </w:r>
            <w:r w:rsidR="006A6ECA" w:rsidRPr="00D67CB6">
              <w:rPr>
                <w:rFonts w:ascii="Times New Roman" w:eastAsia="Times New Roman" w:hAnsi="Times New Roman" w:cs="Times New Roman"/>
                <w:sz w:val="24"/>
                <w:szCs w:val="24"/>
                <w:lang w:eastAsia="ar-SA"/>
              </w:rPr>
              <w:t xml:space="preserve">цієї </w:t>
            </w:r>
            <w:r w:rsidR="007649B3" w:rsidRPr="00D67CB6">
              <w:rPr>
                <w:rFonts w:ascii="Times New Roman" w:eastAsia="Times New Roman" w:hAnsi="Times New Roman" w:cs="Times New Roman"/>
                <w:sz w:val="24"/>
                <w:szCs w:val="24"/>
                <w:lang w:eastAsia="ar-SA"/>
              </w:rPr>
              <w:t>тендерної документації</w:t>
            </w:r>
            <w:r w:rsidR="004C7DE1" w:rsidRPr="00D67CB6">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7E58B8" w:rsidRDefault="00B076D5" w:rsidP="00B076D5">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A462F">
              <w:rPr>
                <w:rFonts w:ascii="Times New Roman" w:eastAsia="Times New Roman" w:hAnsi="Times New Roman" w:cs="Times New Roman"/>
                <w:bCs/>
                <w:sz w:val="24"/>
                <w:szCs w:val="24"/>
                <w:shd w:val="clear" w:color="000000" w:fill="FFFFFF"/>
                <w:lang w:eastAsia="ar-SA"/>
              </w:rPr>
              <w:t xml:space="preserve">Поставка </w:t>
            </w:r>
            <w:r w:rsidRPr="00B076D5">
              <w:rPr>
                <w:rFonts w:ascii="Times New Roman" w:hAnsi="Times New Roman" w:cs="Times New Roman"/>
                <w:sz w:val="24"/>
                <w:szCs w:val="24"/>
              </w:rPr>
              <w:t>Природн</w:t>
            </w:r>
            <w:r>
              <w:rPr>
                <w:rFonts w:ascii="Times New Roman" w:hAnsi="Times New Roman" w:cs="Times New Roman"/>
                <w:sz w:val="24"/>
                <w:szCs w:val="24"/>
              </w:rPr>
              <w:t>ого</w:t>
            </w:r>
            <w:r w:rsidRPr="00B076D5">
              <w:rPr>
                <w:rFonts w:ascii="Times New Roman" w:hAnsi="Times New Roman" w:cs="Times New Roman"/>
                <w:sz w:val="24"/>
                <w:szCs w:val="24"/>
              </w:rPr>
              <w:t xml:space="preserve"> газ</w:t>
            </w:r>
            <w:r>
              <w:rPr>
                <w:rFonts w:ascii="Times New Roman" w:hAnsi="Times New Roman" w:cs="Times New Roman"/>
                <w:sz w:val="24"/>
                <w:szCs w:val="24"/>
              </w:rPr>
              <w:t>у</w:t>
            </w:r>
            <w:r w:rsidRPr="00B076D5">
              <w:rPr>
                <w:rFonts w:ascii="Times New Roman" w:hAnsi="Times New Roman" w:cs="Times New Roman"/>
                <w:sz w:val="24"/>
                <w:szCs w:val="24"/>
              </w:rPr>
              <w:t>,код ДК 021-2015 (CPV) 09120000-6 - Газове паливо (09123000-7 - Природний газ)</w:t>
            </w:r>
            <w:r>
              <w:rPr>
                <w:rFonts w:ascii="Times New Roman" w:hAnsi="Times New Roman" w:cs="Times New Roman"/>
                <w:sz w:val="24"/>
                <w:szCs w:val="24"/>
              </w:rPr>
              <w:t xml:space="preserve"> строком з 01 січня 2023 року до 31 березня 2023 року</w:t>
            </w:r>
            <w:r w:rsidR="00F43E2C" w:rsidRPr="007E58B8">
              <w:rPr>
                <w:rFonts w:ascii="Times New Roman" w:eastAsia="Times New Roman" w:hAnsi="Times New Roman" w:cs="Times New Roman"/>
                <w:sz w:val="24"/>
                <w:szCs w:val="24"/>
                <w:lang w:eastAsia="ar-SA"/>
              </w:rPr>
              <w:t xml:space="preserve"> </w:t>
            </w:r>
            <w:r w:rsidR="00150A02" w:rsidRPr="007E58B8">
              <w:rPr>
                <w:rFonts w:ascii="Times New Roman" w:eastAsia="Times New Roman" w:hAnsi="Times New Roman" w:cs="Times New Roman"/>
                <w:sz w:val="24"/>
                <w:szCs w:val="24"/>
                <w:lang w:eastAsia="ar-SA"/>
              </w:rPr>
              <w:t xml:space="preserve">та відповідно до умов </w:t>
            </w:r>
            <w:r w:rsidR="00CD7C2F" w:rsidRPr="00276820">
              <w:rPr>
                <w:rFonts w:ascii="Times New Roman" w:eastAsia="Tahoma" w:hAnsi="Times New Roman" w:cs="Times New Roman"/>
                <w:sz w:val="24"/>
                <w:szCs w:val="24"/>
                <w:lang w:eastAsia="zh-CN" w:bidi="hi-IN"/>
              </w:rPr>
              <w:t xml:space="preserve">визначеного у Додатку </w:t>
            </w:r>
            <w:r w:rsidR="00CD7C2F">
              <w:rPr>
                <w:rFonts w:ascii="Times New Roman" w:eastAsia="Tahoma" w:hAnsi="Times New Roman" w:cs="Times New Roman"/>
                <w:sz w:val="24"/>
                <w:szCs w:val="24"/>
                <w:lang w:eastAsia="zh-CN" w:bidi="hi-IN"/>
              </w:rPr>
              <w:t>3 до цієї т</w:t>
            </w:r>
            <w:r w:rsidR="00CD7C2F" w:rsidRPr="00276820">
              <w:rPr>
                <w:rFonts w:ascii="Times New Roman" w:eastAsia="Tahoma" w:hAnsi="Times New Roman" w:cs="Times New Roman"/>
                <w:sz w:val="24"/>
                <w:szCs w:val="24"/>
                <w:lang w:eastAsia="zh-CN" w:bidi="hi-IN"/>
              </w:rPr>
              <w:t>ендерної документації</w:t>
            </w:r>
            <w:r w:rsidR="00CD7C2F">
              <w:rPr>
                <w:rFonts w:ascii="Times New Roman" w:eastAsia="Times New Roman" w:hAnsi="Times New Roman" w:cs="Times New Roman"/>
                <w:sz w:val="24"/>
                <w:szCs w:val="24"/>
                <w:lang w:eastAsia="ar-SA"/>
              </w:rPr>
              <w:t xml:space="preserve"> - </w:t>
            </w:r>
            <w:r w:rsidR="008268C1">
              <w:rPr>
                <w:rFonts w:ascii="Times New Roman" w:eastAsia="Times New Roman" w:hAnsi="Times New Roman" w:cs="Times New Roman"/>
                <w:sz w:val="24"/>
                <w:szCs w:val="24"/>
                <w:lang w:eastAsia="ar-SA"/>
              </w:rPr>
              <w:t>П</w:t>
            </w:r>
            <w:r w:rsidR="00AE6EA9">
              <w:rPr>
                <w:rFonts w:ascii="Times New Roman" w:eastAsia="Times New Roman" w:hAnsi="Times New Roman" w:cs="Times New Roman"/>
                <w:sz w:val="24"/>
                <w:szCs w:val="24"/>
                <w:lang w:eastAsia="ar-SA"/>
              </w:rPr>
              <w:t>роєкту Договору</w:t>
            </w:r>
            <w:r w:rsidR="00CD7C2F">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7E58B8"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EC746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EC746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EC746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rsidR="004C7DE1" w:rsidRPr="007E58B8" w:rsidRDefault="006A33E8" w:rsidP="00844A94">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566C10">
              <w:rPr>
                <w:rFonts w:ascii="Times New Roman" w:hAnsi="Times New Roman" w:cs="Times New Roman"/>
                <w:sz w:val="24"/>
                <w:szCs w:val="24"/>
              </w:rPr>
              <w:t>, інших податків</w:t>
            </w:r>
            <w:r w:rsidRPr="007E58B8">
              <w:rPr>
                <w:rFonts w:ascii="Times New Roman" w:hAnsi="Times New Roman" w:cs="Times New Roman"/>
                <w:sz w:val="24"/>
                <w:szCs w:val="24"/>
              </w:rPr>
              <w:t xml:space="preserve"> (у випадках, що визначені законодавством) та вартості </w:t>
            </w:r>
            <w:r w:rsidR="00AB2455">
              <w:rPr>
                <w:rFonts w:ascii="Times New Roman" w:hAnsi="Times New Roman" w:cs="Times New Roman"/>
                <w:sz w:val="24"/>
                <w:szCs w:val="24"/>
              </w:rPr>
              <w:t xml:space="preserve">витрат на </w:t>
            </w:r>
            <w:r w:rsidR="00DB017C">
              <w:rPr>
                <w:rFonts w:ascii="Times New Roman" w:hAnsi="Times New Roman" w:cs="Times New Roman"/>
                <w:sz w:val="24"/>
                <w:szCs w:val="24"/>
              </w:rPr>
              <w:t xml:space="preserve">транспортування </w:t>
            </w:r>
            <w:r w:rsidR="00844A94">
              <w:rPr>
                <w:rFonts w:ascii="Times New Roman" w:hAnsi="Times New Roman" w:cs="Times New Roman"/>
                <w:sz w:val="24"/>
                <w:szCs w:val="24"/>
              </w:rPr>
              <w:t>природного газу та коефіцієнту, який застосовується при замовленні потужності на добу наперед</w:t>
            </w:r>
            <w:r w:rsidRPr="007E58B8">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7E58B8">
              <w:rPr>
                <w:rFonts w:ascii="Times New Roman" w:eastAsia="Times New Roman" w:hAnsi="Times New Roman" w:cs="Times New Roman"/>
                <w:sz w:val="24"/>
                <w:szCs w:val="24"/>
                <w:lang w:eastAsia="ar-SA"/>
              </w:rPr>
              <w:t>ими</w:t>
            </w:r>
            <w:proofErr w:type="spellEnd"/>
            <w:r w:rsidRPr="007E58B8">
              <w:rPr>
                <w:rFonts w:ascii="Times New Roman" w:eastAsia="Times New Roman" w:hAnsi="Times New Roman" w:cs="Times New Roman"/>
                <w:sz w:val="24"/>
                <w:szCs w:val="24"/>
                <w:lang w:eastAsia="ar-SA"/>
              </w:rPr>
              <w:t>) мовою(</w:t>
            </w:r>
            <w:proofErr w:type="spellStart"/>
            <w:r w:rsidRPr="007E58B8">
              <w:rPr>
                <w:rFonts w:ascii="Times New Roman" w:eastAsia="Times New Roman" w:hAnsi="Times New Roman" w:cs="Times New Roman"/>
                <w:sz w:val="24"/>
                <w:szCs w:val="24"/>
                <w:lang w:eastAsia="ar-SA"/>
              </w:rPr>
              <w:t>ами</w:t>
            </w:r>
            <w:proofErr w:type="spellEnd"/>
            <w:r w:rsidRPr="007E58B8">
              <w:rPr>
                <w:rFonts w:ascii="Times New Roman" w:eastAsia="Times New Roman" w:hAnsi="Times New Roman" w:cs="Times New Roman"/>
                <w:sz w:val="24"/>
                <w:szCs w:val="24"/>
                <w:lang w:eastAsia="ar-SA"/>
              </w:rPr>
              <w:t>),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7E58B8">
              <w:rPr>
                <w:rFonts w:ascii="Times New Roman" w:eastAsia="Times New Roman" w:hAnsi="Times New Roman" w:cs="Times New Roman"/>
                <w:sz w:val="24"/>
                <w:szCs w:val="24"/>
                <w:lang w:eastAsia="ar-SA"/>
              </w:rPr>
              <w:t>ів</w:t>
            </w:r>
            <w:proofErr w:type="spellEnd"/>
            <w:r w:rsidRPr="007E58B8">
              <w:rPr>
                <w:rFonts w:ascii="Times New Roman" w:eastAsia="Times New Roman" w:hAnsi="Times New Roman" w:cs="Times New Roman"/>
                <w:sz w:val="24"/>
                <w:szCs w:val="24"/>
                <w:lang w:eastAsia="ar-SA"/>
              </w:rPr>
              <w:t>) повинен бути здійснений в поточному році.</w:t>
            </w:r>
          </w:p>
        </w:tc>
      </w:tr>
      <w:tr w:rsidR="007220DB" w:rsidRPr="007E58B8" w:rsidTr="00E807C7">
        <w:trPr>
          <w:trHeight w:val="522"/>
          <w:jc w:val="center"/>
        </w:trPr>
        <w:tc>
          <w:tcPr>
            <w:tcW w:w="576" w:type="dxa"/>
            <w:shd w:val="clear" w:color="auto" w:fill="auto"/>
          </w:tcPr>
          <w:p w:rsidR="007220DB" w:rsidRPr="007220DB"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7220DB">
              <w:rPr>
                <w:rFonts w:ascii="Times New Roman" w:hAnsi="Times New Roman" w:cs="Times New Roman"/>
                <w:color w:val="auto"/>
                <w:sz w:val="24"/>
                <w:szCs w:val="24"/>
                <w:lang w:val="uk-UA"/>
              </w:rPr>
              <w:t>8</w:t>
            </w:r>
          </w:p>
        </w:tc>
        <w:tc>
          <w:tcPr>
            <w:tcW w:w="3155" w:type="dxa"/>
            <w:shd w:val="clear" w:color="auto" w:fill="auto"/>
          </w:tcPr>
          <w:p w:rsidR="007220DB" w:rsidRPr="007220DB" w:rsidRDefault="007220DB" w:rsidP="004842F4">
            <w:pPr>
              <w:widowControl w:val="0"/>
              <w:spacing w:line="240" w:lineRule="auto"/>
              <w:ind w:right="113"/>
              <w:contextualSpacing/>
              <w:rPr>
                <w:rFonts w:ascii="Times New Roman" w:hAnsi="Times New Roman" w:cs="Times New Roman"/>
                <w:sz w:val="24"/>
                <w:szCs w:val="24"/>
                <w:lang w:eastAsia="uk-UA"/>
              </w:rPr>
            </w:pPr>
            <w:r w:rsidRPr="007220D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C67772" w:rsidRDefault="00C67772"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C67772">
              <w:rPr>
                <w:rFonts w:ascii="Times New Roman" w:eastAsia="Times New Roman" w:hAnsi="Times New Roman" w:cs="Times New Roman"/>
                <w:sz w:val="24"/>
                <w:szCs w:val="24"/>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C67772">
              <w:rPr>
                <w:rFonts w:ascii="Times New Roman" w:eastAsia="Times New Roman" w:hAnsi="Times New Roman" w:cs="Times New Roman"/>
                <w:b/>
                <w:sz w:val="24"/>
                <w:szCs w:val="24"/>
                <w:lang w:eastAsia="uk-UA"/>
              </w:rPr>
              <w:t>0,5</w:t>
            </w:r>
            <w:r w:rsidRPr="00C67772">
              <w:rPr>
                <w:rFonts w:ascii="Times New Roman" w:eastAsia="Times New Roman" w:hAnsi="Times New Roman" w:cs="Times New Roman"/>
                <w:sz w:val="24"/>
                <w:szCs w:val="24"/>
                <w:lang w:eastAsia="uk-UA"/>
              </w:rPr>
              <w:t xml:space="preserve"> відсотка від очікуваної вартості закупівлі.</w:t>
            </w:r>
          </w:p>
        </w:tc>
      </w:tr>
      <w:tr w:rsidR="004C7DE1" w:rsidRPr="007E58B8" w:rsidTr="00FF7FE1">
        <w:trPr>
          <w:trHeight w:val="283"/>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160DD2" w:rsidRDefault="00160DD2" w:rsidP="00F15E63">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0DD2" w:rsidRPr="00160DD2"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160DD2">
              <w:rPr>
                <w:rFonts w:ascii="Times New Roman" w:eastAsia="Times New Roman" w:hAnsi="Times New Roman" w:cs="Times New Roman"/>
                <w:sz w:val="24"/>
                <w:szCs w:val="24"/>
                <w:lang w:eastAsia="uk-UA"/>
              </w:rPr>
              <w:lastRenderedPageBreak/>
              <w:t xml:space="preserve">продовженням строку подання тендерних пропозицій не </w:t>
            </w:r>
            <w:r>
              <w:rPr>
                <w:rFonts w:ascii="Times New Roman" w:eastAsia="Times New Roman" w:hAnsi="Times New Roman" w:cs="Times New Roman"/>
                <w:sz w:val="24"/>
                <w:szCs w:val="24"/>
                <w:lang w:eastAsia="uk-UA"/>
              </w:rPr>
              <w:t>менш як на чотири дні.</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160DD2" w:rsidRDefault="00160DD2" w:rsidP="000716C0">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1440"/>
            <w:bookmarkEnd w:id="0"/>
          </w:p>
          <w:p w:rsidR="004C7DE1" w:rsidRPr="00160DD2" w:rsidRDefault="00160DD2"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Pr>
                <w:rFonts w:ascii="Times New Roman" w:eastAsia="Calibri" w:hAnsi="Times New Roman" w:cs="Times New Roman"/>
                <w:sz w:val="24"/>
                <w:szCs w:val="24"/>
                <w:lang w:eastAsia="ar-SA"/>
              </w:rPr>
              <w:t>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Pr="002A54DD"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7E58B8">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D3642B">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Pr>
                <w:rFonts w:ascii="Times New Roman" w:eastAsia="Times New Roman" w:hAnsi="Times New Roman" w:cs="Times New Roman"/>
                <w:sz w:val="24"/>
                <w:szCs w:val="24"/>
                <w:lang w:eastAsia="uk-UA"/>
              </w:rPr>
              <w:t xml:space="preserve"> про</w:t>
            </w:r>
            <w:r w:rsidRPr="00D3642B">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D3642B">
              <w:rPr>
                <w:rFonts w:ascii="Times New Roman" w:eastAsia="Times New Roman" w:hAnsi="Times New Roman" w:cs="Times New Roman"/>
                <w:sz w:val="24"/>
                <w:szCs w:val="24"/>
                <w:lang w:eastAsia="uk-UA"/>
              </w:rPr>
              <w:t xml:space="preserve">інформації </w:t>
            </w:r>
            <w:r w:rsidR="0076764B" w:rsidRPr="00640C9D">
              <w:rPr>
                <w:rFonts w:ascii="Times New Roman" w:eastAsia="Times New Roman" w:hAnsi="Times New Roman" w:cs="Times New Roman"/>
                <w:sz w:val="24"/>
                <w:szCs w:val="24"/>
                <w:lang w:eastAsia="uk-UA"/>
              </w:rPr>
              <w:t xml:space="preserve">та </w:t>
            </w:r>
            <w:r w:rsidRPr="00640C9D">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640C9D">
              <w:rPr>
                <w:rFonts w:ascii="Times New Roman" w:hAnsi="Times New Roman" w:cs="Times New Roman"/>
                <w:sz w:val="24"/>
                <w:szCs w:val="24"/>
              </w:rPr>
              <w:t xml:space="preserve"> </w:t>
            </w:r>
            <w:r w:rsidR="003E7F5D" w:rsidRPr="00640C9D">
              <w:rPr>
                <w:rFonts w:ascii="Times New Roman" w:eastAsia="Times New Roman" w:hAnsi="Times New Roman" w:cs="Times New Roman"/>
                <w:sz w:val="24"/>
                <w:szCs w:val="24"/>
                <w:lang w:eastAsia="uk-UA"/>
              </w:rPr>
              <w:t>у т.ч. надання яких передбачено відповідно до вимог</w:t>
            </w:r>
            <w:r w:rsidR="003E7F5D" w:rsidRPr="00640C9D">
              <w:rPr>
                <w:rFonts w:ascii="Times New Roman" w:eastAsia="Times New Roman" w:hAnsi="Times New Roman" w:cs="Times New Roman"/>
                <w:color w:val="000000"/>
                <w:sz w:val="24"/>
                <w:szCs w:val="24"/>
                <w:lang w:eastAsia="uk-UA"/>
              </w:rPr>
              <w:t xml:space="preserve"> </w:t>
            </w:r>
            <w:r w:rsidR="003E7F5D" w:rsidRPr="007E58B8">
              <w:rPr>
                <w:rFonts w:ascii="Times New Roman" w:eastAsia="Times New Roman" w:hAnsi="Times New Roman" w:cs="Times New Roman"/>
                <w:color w:val="000000"/>
                <w:sz w:val="24"/>
                <w:szCs w:val="24"/>
                <w:lang w:eastAsia="uk-UA"/>
              </w:rPr>
              <w:t>абзацу першого частини 3 статті 22 Закону</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E807C7" w:rsidRPr="00D3642B" w:rsidRDefault="00A73401"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 відсутність</w:t>
            </w:r>
            <w:r>
              <w:rPr>
                <w:rFonts w:ascii="Times New Roman" w:hAnsi="Times New Roman" w:cs="Times New Roman"/>
                <w:sz w:val="24"/>
                <w:szCs w:val="24"/>
                <w:lang w:val="uk-UA"/>
              </w:rPr>
              <w:t>/наявність</w:t>
            </w:r>
            <w:r w:rsidRPr="00D3642B">
              <w:rPr>
                <w:rFonts w:ascii="Times New Roman" w:hAnsi="Times New Roman" w:cs="Times New Roman"/>
                <w:sz w:val="24"/>
                <w:szCs w:val="24"/>
                <w:lang w:val="uk-UA"/>
              </w:rPr>
              <w:t xml:space="preserve"> підстав для відмови в участі у процедурі закупівлі у учасника та переможця визначених у частині першій і другій статті 17 Закону</w:t>
            </w:r>
            <w:r w:rsidR="001961A5" w:rsidRPr="00D3642B">
              <w:rPr>
                <w:rFonts w:ascii="Times New Roman" w:eastAsia="Times New Roman" w:hAnsi="Times New Roman" w:cs="Times New Roman"/>
                <w:sz w:val="24"/>
                <w:szCs w:val="24"/>
                <w:lang w:val="uk-UA" w:eastAsia="uk-UA"/>
              </w:rPr>
              <w:t xml:space="preserve"> (Додаток 1 до</w:t>
            </w:r>
            <w:r>
              <w:rPr>
                <w:rFonts w:ascii="Times New Roman" w:eastAsia="Times New Roman" w:hAnsi="Times New Roman" w:cs="Times New Roman"/>
                <w:sz w:val="24"/>
                <w:szCs w:val="24"/>
                <w:lang w:val="uk-UA" w:eastAsia="uk-UA"/>
              </w:rPr>
              <w:t xml:space="preserve"> цієї</w:t>
            </w:r>
            <w:r w:rsidR="001961A5" w:rsidRPr="00D3642B">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Pr="00D3642B" w:rsidRDefault="00E807C7" w:rsidP="00990B79">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w:t>
            </w:r>
            <w:r w:rsidRPr="007E58B8">
              <w:rPr>
                <w:rFonts w:ascii="Times New Roman" w:eastAsia="Times New Roman" w:hAnsi="Times New Roman" w:cs="Times New Roman"/>
                <w:color w:val="000000"/>
                <w:sz w:val="24"/>
                <w:szCs w:val="24"/>
                <w:lang w:eastAsia="uk-UA"/>
              </w:rPr>
              <w:lastRenderedPageBreak/>
              <w:t>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w:t>
            </w:r>
            <w:r w:rsidRPr="007E58B8">
              <w:rPr>
                <w:rFonts w:ascii="Times New Roman" w:eastAsia="Calibri" w:hAnsi="Times New Roman" w:cs="Times New Roman"/>
                <w:sz w:val="24"/>
                <w:szCs w:val="24"/>
              </w:rPr>
              <w:lastRenderedPageBreak/>
              <w:t>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Вважатиметеся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D07886"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1601AC">
              <w:rPr>
                <w:rFonts w:ascii="Times New Roman" w:eastAsia="Times New Roman" w:hAnsi="Times New Roman" w:cs="Times New Roman"/>
                <w:sz w:val="24"/>
                <w:szCs w:val="24"/>
                <w:lang w:eastAsia="uk-UA"/>
              </w:rPr>
              <w:t>Документи та інформація, що обґрунтовано визначені учасником</w:t>
            </w:r>
            <w:r w:rsidRPr="007E58B8">
              <w:rPr>
                <w:rFonts w:ascii="Times New Roman" w:eastAsia="Times New Roman" w:hAnsi="Times New Roman" w:cs="Times New Roman"/>
                <w:sz w:val="24"/>
                <w:szCs w:val="24"/>
                <w:lang w:eastAsia="uk-UA"/>
              </w:rPr>
              <w:t xml:space="preserve"> конфіденційними відповідно до вимог чинного законодавства, подаються у вигляді окремого файлу та не розкриваються, про </w:t>
            </w:r>
            <w:r w:rsidRPr="00D3642B">
              <w:rPr>
                <w:rFonts w:ascii="Times New Roman" w:eastAsia="Times New Roman" w:hAnsi="Times New Roman" w:cs="Times New Roman"/>
                <w:sz w:val="24"/>
                <w:szCs w:val="24"/>
                <w:lang w:eastAsia="uk-UA"/>
              </w:rPr>
              <w:t xml:space="preserve">що учасник надає в пропозиції інформаційний лист про наявність конфіденційних документів.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008E4295" w:rsidRPr="008E4295">
              <w:rPr>
                <w:rFonts w:ascii="Times New Roman" w:eastAsia="Times New Roman" w:hAnsi="Times New Roman" w:cs="Times New Roman"/>
                <w:sz w:val="24"/>
                <w:szCs w:val="24"/>
                <w:lang w:eastAsia="uk-UA"/>
              </w:rPr>
              <w:lastRenderedPageBreak/>
              <w:t xml:space="preserve">підтверджують відповідність кваліфікаційним критеріям відповідно до </w:t>
            </w:r>
            <w:hyperlink r:id="rId10"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Закону, і документи, що підтверджують відсутність підстав, установлених </w:t>
            </w:r>
            <w:hyperlink r:id="rId11"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Pr="008E4295">
              <w:rPr>
                <w:rFonts w:ascii="Times New Roman" w:eastAsia="Times New Roman" w:hAnsi="Times New Roman" w:cs="Times New Roman"/>
                <w:sz w:val="24"/>
                <w:szCs w:val="24"/>
                <w:lang w:eastAsia="uk-UA"/>
              </w:rPr>
              <w:t>.</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7E58B8">
              <w:rPr>
                <w:rFonts w:ascii="Times New Roman" w:eastAsia="Times New Roman" w:hAnsi="Times New Roman" w:cs="Times New Roman"/>
                <w:sz w:val="24"/>
                <w:szCs w:val="24"/>
                <w:lang w:eastAsia="ar-SA"/>
              </w:rPr>
              <w:t xml:space="preserve">Кваліфікаційні критерії до </w:t>
            </w:r>
            <w:r w:rsidRPr="00DC01AC">
              <w:rPr>
                <w:rFonts w:ascii="Times New Roman" w:eastAsia="Times New Roman" w:hAnsi="Times New Roman" w:cs="Times New Roman"/>
                <w:sz w:val="24"/>
                <w:szCs w:val="24"/>
                <w:lang w:eastAsia="ar-SA"/>
              </w:rPr>
              <w:t>учасників та вимоги, установлені статтею 17 Закону</w:t>
            </w:r>
          </w:p>
        </w:tc>
        <w:tc>
          <w:tcPr>
            <w:tcW w:w="6565" w:type="dxa"/>
            <w:shd w:val="clear" w:color="auto" w:fill="auto"/>
          </w:tcPr>
          <w:p w:rsidR="00ED2FBC" w:rsidRDefault="00954860" w:rsidP="00197ED0">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48213A" w:rsidRPr="00FA38B2">
              <w:rPr>
                <w:rFonts w:ascii="Times New Roman" w:eastAsia="Times New Roman" w:hAnsi="Times New Roman"/>
                <w:sz w:val="24"/>
                <w:szCs w:val="24"/>
                <w:lang w:eastAsia="ru-RU"/>
              </w:rPr>
              <w:t xml:space="preserve">Відповідно </w:t>
            </w:r>
            <w:r w:rsidR="00ED2FBC">
              <w:rPr>
                <w:rFonts w:ascii="Times New Roman" w:eastAsia="Times New Roman" w:hAnsi="Times New Roman"/>
                <w:sz w:val="24"/>
                <w:szCs w:val="24"/>
                <w:lang w:eastAsia="ru-RU"/>
              </w:rPr>
              <w:t xml:space="preserve">пункту </w:t>
            </w:r>
            <w:r w:rsidR="00ED2FBC" w:rsidRPr="00ED2FBC">
              <w:rPr>
                <w:rFonts w:ascii="Times New Roman" w:eastAsia="Times New Roman" w:hAnsi="Times New Roman"/>
                <w:sz w:val="24"/>
                <w:szCs w:val="24"/>
                <w:lang w:eastAsia="ru-RU"/>
              </w:rPr>
              <w:t>45</w:t>
            </w:r>
            <w:r w:rsidR="00ED2FBC">
              <w:rPr>
                <w:rFonts w:ascii="Times New Roman" w:eastAsia="Times New Roman" w:hAnsi="Times New Roman"/>
                <w:sz w:val="24"/>
                <w:szCs w:val="24"/>
                <w:lang w:eastAsia="ru-RU"/>
              </w:rPr>
              <w:t xml:space="preserve"> Особливостей,</w:t>
            </w:r>
            <w:r w:rsidR="00ED2FBC" w:rsidRPr="00ED2FBC">
              <w:rPr>
                <w:rFonts w:ascii="Times New Roman" w:eastAsia="Times New Roman" w:hAnsi="Times New Roman"/>
                <w:sz w:val="24"/>
                <w:szCs w:val="24"/>
                <w:lang w:eastAsia="ru-RU"/>
              </w:rPr>
              <w:t xml:space="preserve"> </w:t>
            </w:r>
            <w:r w:rsidR="00ED2FBC">
              <w:rPr>
                <w:rFonts w:ascii="Times New Roman" w:eastAsia="Times New Roman" w:hAnsi="Times New Roman"/>
                <w:sz w:val="24"/>
                <w:szCs w:val="24"/>
                <w:lang w:eastAsia="ru-RU"/>
              </w:rPr>
              <w:t>п</w:t>
            </w:r>
            <w:r w:rsidR="00ED2FBC"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ED2FBC">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E83CAB" w:rsidRPr="00E83CAB">
              <w:rPr>
                <w:rFonts w:ascii="Times New Roman" w:eastAsia="Tahoma"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E83CAB">
              <w:rPr>
                <w:rFonts w:ascii="Times New Roman" w:eastAsia="Tahoma" w:hAnsi="Times New Roman" w:cs="Times New Roman"/>
                <w:sz w:val="24"/>
                <w:szCs w:val="24"/>
                <w:lang w:eastAsia="uk-UA"/>
              </w:rPr>
              <w:lastRenderedPageBreak/>
              <w:t>щодо визначення переможця процедури закупівлі або застосування замовником певної процедури закупівлі;</w:t>
            </w:r>
          </w:p>
          <w:p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2" w:tgtFrame="_top" w:history="1">
              <w:r w:rsidRPr="00E83CAB">
                <w:rPr>
                  <w:rFonts w:ascii="Times New Roman" w:eastAsia="Tahoma" w:hAnsi="Times New Roman" w:cs="Times New Roman"/>
                  <w:sz w:val="24"/>
                  <w:szCs w:val="24"/>
                  <w:lang w:eastAsia="uk-UA" w:bidi="hi-IN"/>
                </w:rPr>
                <w:t>пунктом 1 статті 50 Закону України "Про захист економічної конкуренції"</w:t>
              </w:r>
            </w:hyperlink>
            <w:r w:rsidRPr="00E83CAB">
              <w:rPr>
                <w:rFonts w:ascii="Times New Roman" w:eastAsia="Tahoma" w:hAnsi="Times New Roman" w:cs="Times New Roman"/>
                <w:sz w:val="24"/>
                <w:szCs w:val="24"/>
                <w:lang w:eastAsia="uk-UA" w:bidi="hi-IN"/>
              </w:rPr>
              <w:t>, у вигляді вчинення антиконкурентних узгоджених дій, що стосуються спотворення результатів тендерів;</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5) </w:t>
            </w:r>
            <w:r w:rsidRPr="00E83CAB">
              <w:rPr>
                <w:rFonts w:ascii="Times New Roman" w:eastAsia="Tahoma" w:hAnsi="Times New Roman" w:cs="Times New Roman"/>
                <w:sz w:val="24"/>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6) </w:t>
            </w:r>
            <w:r w:rsidRPr="00E83CAB">
              <w:rPr>
                <w:rFonts w:ascii="Times New Roman" w:eastAsia="Tahoma" w:hAnsi="Times New Roman" w:cs="Times New Roman"/>
                <w:sz w:val="24"/>
                <w:szCs w:val="24"/>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8) учасник процедури закупівлі визнаний у встановленому законом порядку банкрутом та стосовно нього відкрита ліквідаційна процедура;</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11) учасник процедури закупівлі є особою, до якої застосовано санкцію у виді заборони на здійснення у неї </w:t>
            </w:r>
            <w:r w:rsidRPr="00E83CAB">
              <w:rPr>
                <w:rFonts w:ascii="Times New Roman" w:eastAsia="Tahoma" w:hAnsi="Times New Roman" w:cs="Times New Roman"/>
                <w:sz w:val="24"/>
                <w:szCs w:val="24"/>
                <w:lang w:eastAsia="uk-UA" w:bidi="hi-IN"/>
              </w:rPr>
              <w:lastRenderedPageBreak/>
              <w:t>публічних закупівель товарів, робіт і послуг згідно із Законом України «Про санкції»;</w:t>
            </w:r>
          </w:p>
          <w:p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C72232">
              <w:rPr>
                <w:rFonts w:ascii="Times New Roman" w:eastAsia="Times New Roman" w:hAnsi="Times New Roman" w:cs="Times New Roman"/>
                <w:sz w:val="24"/>
                <w:szCs w:val="24"/>
                <w:lang w:eastAsia="ar-SA"/>
              </w:rPr>
              <w:t>Учасник процедури закупівлі підтверджує відсутність під</w:t>
            </w:r>
            <w:r>
              <w:rPr>
                <w:rFonts w:ascii="Times New Roman" w:eastAsia="Times New Roman" w:hAnsi="Times New Roman" w:cs="Times New Roman"/>
                <w:sz w:val="24"/>
                <w:szCs w:val="24"/>
                <w:lang w:eastAsia="ar-SA"/>
              </w:rPr>
              <w:t>став,</w:t>
            </w:r>
            <w:r w:rsidRPr="008A1250">
              <w:rPr>
                <w:rFonts w:ascii="Times New Roman" w:eastAsia="Times New Roman" w:hAnsi="Times New Roman" w:cs="Times New Roman"/>
                <w:sz w:val="24"/>
                <w:szCs w:val="24"/>
                <w:lang w:eastAsia="ar-SA"/>
              </w:rPr>
              <w:t xml:space="preserve">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E58B8">
              <w:rPr>
                <w:rFonts w:ascii="Times New Roman" w:eastAsia="Times New Roman" w:hAnsi="Times New Roman" w:cs="Times New Roman"/>
                <w:color w:val="000000"/>
                <w:sz w:val="24"/>
                <w:szCs w:val="24"/>
                <w:lang w:eastAsia="uk-UA"/>
              </w:rPr>
              <w:t>.</w:t>
            </w:r>
          </w:p>
          <w:p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297E49">
              <w:rPr>
                <w:rFonts w:ascii="Times New Roman" w:eastAsia="Times New Roman" w:hAnsi="Times New Roman" w:cs="Times New Roman"/>
                <w:sz w:val="24"/>
                <w:szCs w:val="24"/>
                <w:lang w:eastAsia="ar-SA"/>
              </w:rPr>
              <w:lastRenderedPageBreak/>
              <w:t xml:space="preserve">процедури закупівлі/переможця процедури закупівлі підтвердження її відсутності. </w:t>
            </w:r>
          </w:p>
          <w:p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18793F" w:rsidRDefault="004C7DE1" w:rsidP="004C7DE1">
            <w:pPr>
              <w:spacing w:after="0" w:line="240" w:lineRule="auto"/>
              <w:jc w:val="both"/>
              <w:rPr>
                <w:rFonts w:ascii="Times New Roman" w:hAnsi="Times New Roman" w:cs="Times New Roman"/>
                <w:sz w:val="24"/>
                <w:szCs w:val="24"/>
              </w:rPr>
            </w:pPr>
            <w:r w:rsidRPr="007E58B8">
              <w:rPr>
                <w:rFonts w:ascii="Times New Roman" w:eastAsia="Times New Roman" w:hAnsi="Times New Roman" w:cs="Times New Roman"/>
                <w:sz w:val="24"/>
                <w:szCs w:val="24"/>
                <w:lang w:eastAsia="ar-SA"/>
              </w:rPr>
              <w:t xml:space="preserve">Кінцевий строк </w:t>
            </w:r>
            <w:r w:rsidRPr="0076764B">
              <w:rPr>
                <w:rFonts w:ascii="Times New Roman" w:eastAsia="Times New Roman" w:hAnsi="Times New Roman" w:cs="Times New Roman"/>
                <w:sz w:val="24"/>
                <w:szCs w:val="24"/>
                <w:lang w:eastAsia="ar-SA"/>
              </w:rPr>
              <w:t xml:space="preserve">подання тендерних пропозицій </w:t>
            </w:r>
            <w:r w:rsidR="0067173C" w:rsidRPr="0067173C">
              <w:rPr>
                <w:rFonts w:ascii="Times New Roman" w:eastAsia="Times New Roman" w:hAnsi="Times New Roman" w:cs="Times New Roman"/>
                <w:b/>
                <w:sz w:val="24"/>
                <w:szCs w:val="24"/>
                <w:lang w:eastAsia="ar-SA"/>
              </w:rPr>
              <w:t>0</w:t>
            </w:r>
            <w:r w:rsidR="00314EFE">
              <w:rPr>
                <w:rFonts w:ascii="Times New Roman" w:eastAsia="Times New Roman" w:hAnsi="Times New Roman" w:cs="Times New Roman"/>
                <w:b/>
                <w:sz w:val="24"/>
                <w:szCs w:val="24"/>
                <w:lang w:eastAsia="ar-SA"/>
              </w:rPr>
              <w:t>5</w:t>
            </w:r>
            <w:r w:rsidR="0067173C" w:rsidRPr="0067173C">
              <w:rPr>
                <w:rFonts w:ascii="Times New Roman" w:eastAsia="Times New Roman" w:hAnsi="Times New Roman" w:cs="Times New Roman"/>
                <w:b/>
                <w:sz w:val="24"/>
                <w:szCs w:val="24"/>
                <w:lang w:eastAsia="ar-SA"/>
              </w:rPr>
              <w:t xml:space="preserve"> грудня</w:t>
            </w:r>
            <w:r w:rsidR="00D033F8" w:rsidRPr="00410726">
              <w:rPr>
                <w:rFonts w:ascii="Times New Roman" w:eastAsia="Times New Roman" w:hAnsi="Times New Roman" w:cs="Times New Roman"/>
                <w:b/>
                <w:sz w:val="24"/>
                <w:szCs w:val="24"/>
                <w:lang w:eastAsia="ar-SA"/>
              </w:rPr>
              <w:t xml:space="preserve"> 202</w:t>
            </w:r>
            <w:r w:rsidR="00683137" w:rsidRPr="00410726">
              <w:rPr>
                <w:rFonts w:ascii="Times New Roman" w:eastAsia="Times New Roman" w:hAnsi="Times New Roman" w:cs="Times New Roman"/>
                <w:b/>
                <w:sz w:val="24"/>
                <w:szCs w:val="24"/>
                <w:lang w:eastAsia="ar-SA"/>
              </w:rPr>
              <w:t>2</w:t>
            </w:r>
            <w:r w:rsidR="00D033F8" w:rsidRPr="00410726">
              <w:rPr>
                <w:rFonts w:ascii="Times New Roman" w:eastAsia="Times New Roman" w:hAnsi="Times New Roman" w:cs="Times New Roman"/>
                <w:b/>
                <w:sz w:val="24"/>
                <w:szCs w:val="24"/>
                <w:lang w:eastAsia="ar-SA"/>
              </w:rPr>
              <w:t xml:space="preserve"> </w:t>
            </w:r>
            <w:r w:rsidR="0088190E" w:rsidRPr="00410726">
              <w:rPr>
                <w:rFonts w:ascii="Times New Roman" w:eastAsia="Times New Roman" w:hAnsi="Times New Roman" w:cs="Times New Roman"/>
                <w:b/>
                <w:sz w:val="24"/>
                <w:szCs w:val="24"/>
                <w:lang w:eastAsia="ar-SA"/>
              </w:rPr>
              <w:t>рок</w:t>
            </w:r>
            <w:r w:rsidR="00314EFE">
              <w:rPr>
                <w:rFonts w:ascii="Times New Roman" w:eastAsia="Times New Roman" w:hAnsi="Times New Roman" w:cs="Times New Roman"/>
                <w:b/>
                <w:sz w:val="24"/>
                <w:szCs w:val="24"/>
                <w:lang w:eastAsia="ar-SA"/>
              </w:rPr>
              <w:t>у до 09</w:t>
            </w:r>
            <w:bookmarkStart w:id="1" w:name="_GoBack"/>
            <w:bookmarkEnd w:id="1"/>
            <w:r w:rsidRPr="00410726">
              <w:rPr>
                <w:rFonts w:ascii="Times New Roman" w:eastAsia="Times New Roman" w:hAnsi="Times New Roman" w:cs="Times New Roman"/>
                <w:b/>
                <w:sz w:val="24"/>
                <w:szCs w:val="24"/>
                <w:lang w:eastAsia="ar-SA"/>
              </w:rPr>
              <w:t>:00</w:t>
            </w:r>
            <w:r w:rsidR="005D5AAB" w:rsidRPr="007220DB">
              <w:rPr>
                <w:rFonts w:ascii="Times New Roman" w:hAnsi="Times New Roman" w:cs="Times New Roman"/>
                <w:i/>
                <w:sz w:val="24"/>
                <w:szCs w:val="24"/>
              </w:rPr>
              <w:t xml:space="preserve"> </w:t>
            </w:r>
            <w:r w:rsidRPr="007220DB">
              <w:rPr>
                <w:rFonts w:ascii="Times New Roman" w:hAnsi="Times New Roman" w:cs="Times New Roman"/>
                <w:i/>
                <w:sz w:val="24"/>
                <w:szCs w:val="24"/>
              </w:rPr>
              <w:t xml:space="preserve">(за часом який визначено </w:t>
            </w:r>
            <w:r w:rsidRPr="0076764B">
              <w:rPr>
                <w:rFonts w:ascii="Times New Roman" w:hAnsi="Times New Roman" w:cs="Times New Roman"/>
                <w:i/>
                <w:sz w:val="24"/>
                <w:szCs w:val="24"/>
              </w:rPr>
              <w:t xml:space="preserve">електронним </w:t>
            </w:r>
            <w:r w:rsidRPr="0018793F">
              <w:rPr>
                <w:rFonts w:ascii="Times New Roman" w:hAnsi="Times New Roman" w:cs="Times New Roman"/>
                <w:i/>
                <w:sz w:val="24"/>
                <w:szCs w:val="24"/>
              </w:rPr>
              <w:t>майданчиком</w:t>
            </w:r>
            <w:r w:rsidRPr="0018793F">
              <w:rPr>
                <w:rFonts w:ascii="Times New Roman" w:hAnsi="Times New Roman" w:cs="Times New Roman"/>
                <w:sz w:val="24"/>
                <w:szCs w:val="24"/>
              </w:rPr>
              <w:t>).</w:t>
            </w:r>
          </w:p>
          <w:p w:rsidR="0018793F" w:rsidRDefault="0018793F" w:rsidP="00C13892">
            <w:pPr>
              <w:spacing w:after="0" w:line="240" w:lineRule="auto"/>
              <w:jc w:val="both"/>
              <w:rPr>
                <w:rFonts w:ascii="Times New Roman" w:hAnsi="Times New Roman"/>
                <w:color w:val="000000"/>
                <w:sz w:val="24"/>
                <w:szCs w:val="24"/>
                <w:shd w:val="solid" w:color="FFFFFF" w:fill="FFFFFF"/>
              </w:rPr>
            </w:pPr>
            <w:r w:rsidRPr="0018793F">
              <w:rPr>
                <w:rFonts w:ascii="Times New Roman" w:hAnsi="Times New Roman"/>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rsidR="00C13892" w:rsidRPr="0018793F" w:rsidRDefault="00C13892" w:rsidP="00C13892">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7E58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879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Pr>
                <w:rFonts w:ascii="Times New Roman" w:hAnsi="Times New Roman" w:cs="Times New Roman"/>
                <w:sz w:val="24"/>
                <w:szCs w:val="24"/>
              </w:rPr>
              <w:t xml:space="preserve"> всім особам на рівних умовах</w:t>
            </w:r>
            <w:r w:rsidR="00C13892" w:rsidRPr="007E58B8">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D30F3C" w:rsidRPr="008D60D0" w:rsidRDefault="00BD01FB"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D01FB">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BD01FB">
              <w:rPr>
                <w:rFonts w:ascii="Times New Roman" w:eastAsia="Times New Roman" w:hAnsi="Times New Roman" w:cs="Times New Roman"/>
                <w:sz w:val="24"/>
                <w:szCs w:val="24"/>
                <w:lang w:eastAsia="uk-UA"/>
              </w:rPr>
              <w:lastRenderedPageBreak/>
              <w:t xml:space="preserve">оприлюднення замовником оголошення про проведення відкритих </w:t>
            </w:r>
            <w:r w:rsidRPr="008D60D0">
              <w:rPr>
                <w:rFonts w:ascii="Times New Roman" w:eastAsia="Times New Roman" w:hAnsi="Times New Roman" w:cs="Times New Roman"/>
                <w:sz w:val="24"/>
                <w:szCs w:val="24"/>
                <w:lang w:eastAsia="uk-UA"/>
              </w:rPr>
              <w:t>торгів в електронній системі закупівель</w:t>
            </w:r>
            <w:r w:rsidR="00D30F3C" w:rsidRPr="008D60D0">
              <w:rPr>
                <w:rFonts w:ascii="Times New Roman" w:eastAsia="Times New Roman" w:hAnsi="Times New Roman" w:cs="Times New Roman"/>
                <w:sz w:val="24"/>
                <w:szCs w:val="24"/>
                <w:lang w:eastAsia="uk-UA"/>
              </w:rPr>
              <w:t>.</w:t>
            </w:r>
            <w:r w:rsidR="00072791" w:rsidRPr="008D60D0">
              <w:rPr>
                <w:rFonts w:ascii="Times New Roman" w:eastAsia="Times New Roman" w:hAnsi="Times New Roman" w:cs="Times New Roman"/>
                <w:sz w:val="24"/>
                <w:szCs w:val="24"/>
                <w:lang w:eastAsia="uk-UA"/>
              </w:rPr>
              <w:t xml:space="preserve"> </w:t>
            </w:r>
            <w:r w:rsidR="008D60D0" w:rsidRPr="008D60D0">
              <w:rPr>
                <w:rFonts w:ascii="Times New Roman" w:eastAsia="Tahoma" w:hAnsi="Times New Roman" w:cs="Times New Roman"/>
                <w:sz w:val="24"/>
                <w:szCs w:val="24"/>
                <w:shd w:val="solid" w:color="FFFFFF" w:fill="FFFFFF"/>
                <w:lang w:eastAsia="zh-CN" w:bidi="hi-I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30F3C" w:rsidRPr="007E58B8" w:rsidRDefault="00D30F3C" w:rsidP="00D30F3C">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D60D0">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w:t>
            </w:r>
            <w:r w:rsidRPr="007E58B8">
              <w:rPr>
                <w:rFonts w:ascii="Times New Roman" w:eastAsia="Times New Roman" w:hAnsi="Times New Roman" w:cs="Times New Roman"/>
                <w:sz w:val="24"/>
                <w:szCs w:val="24"/>
                <w:lang w:eastAsia="uk-UA"/>
              </w:rPr>
              <w:t>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4A7CA6">
              <w:rPr>
                <w:rFonts w:ascii="Times New Roman" w:eastAsia="Times New Roman" w:hAnsi="Times New Roman" w:cs="Times New Roman"/>
                <w:sz w:val="24"/>
                <w:szCs w:val="24"/>
                <w:lang w:eastAsia="uk-UA"/>
              </w:rPr>
              <w:t xml:space="preserve"> (у разі подання не менше двох тендерних пропозицій)</w:t>
            </w:r>
            <w:r w:rsidRPr="007E58B8">
              <w:rPr>
                <w:rFonts w:ascii="Times New Roman" w:eastAsia="Times New Roman" w:hAnsi="Times New Roman" w:cs="Times New Roman"/>
                <w:sz w:val="24"/>
                <w:szCs w:val="24"/>
                <w:lang w:eastAsia="uk-UA"/>
              </w:rPr>
              <w:t>.</w:t>
            </w:r>
            <w:r w:rsidR="006D2DFF" w:rsidRPr="006D2DFF">
              <w:rPr>
                <w:rFonts w:ascii="Times New Roman" w:hAnsi="Times New Roman"/>
                <w:color w:val="000000"/>
                <w:sz w:val="28"/>
                <w:szCs w:val="28"/>
                <w:shd w:val="solid" w:color="FFFFFF" w:fill="FFFFFF"/>
              </w:rPr>
              <w:t xml:space="preserve"> </w:t>
            </w:r>
          </w:p>
          <w:p w:rsidR="00BD01FB" w:rsidRPr="00BD01FB"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A7CA6" w:rsidRPr="007E58B8"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lang w:eastAsia="ar-SA"/>
              </w:rPr>
              <w:t>О</w:t>
            </w:r>
            <w:r w:rsidRPr="00BD01FB">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AA768B" w:rsidRPr="00ED565C" w:rsidRDefault="00047FA8"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768B" w:rsidRPr="00411377">
              <w:rPr>
                <w:rFonts w:ascii="Times New Roman" w:eastAsia="Times New Roman" w:hAnsi="Times New Roman" w:cs="Times New Roman"/>
                <w:sz w:val="24"/>
                <w:szCs w:val="24"/>
                <w:lang w:eastAsia="ar-SA"/>
              </w:rPr>
              <w:t xml:space="preserve"> </w:t>
            </w:r>
            <w:r w:rsidR="00AA768B" w:rsidRPr="00411377">
              <w:rPr>
                <w:rFonts w:ascii="Times New Roman" w:eastAsia="Times New Roman" w:hAnsi="Times New Roman" w:cs="Times New Roman"/>
                <w:sz w:val="24"/>
                <w:szCs w:val="24"/>
                <w:lang w:eastAsia="uk-UA"/>
              </w:rPr>
              <w:t>(у разі подання не менше двох тендерних пропозицій)</w:t>
            </w:r>
            <w:r w:rsidRPr="00411377">
              <w:rPr>
                <w:rFonts w:ascii="Times New Roman" w:eastAsia="Times New Roman" w:hAnsi="Times New Roman" w:cs="Times New Roman"/>
                <w:sz w:val="24"/>
                <w:szCs w:val="24"/>
                <w:lang w:eastAsia="ar-SA"/>
              </w:rPr>
              <w:t xml:space="preserve">. </w:t>
            </w:r>
            <w:r w:rsidR="001E405B" w:rsidRPr="00411377">
              <w:rPr>
                <w:rFonts w:ascii="Times New Roman" w:eastAsia="Times New Roman" w:hAnsi="Times New Roman" w:cs="Times New Roman"/>
                <w:sz w:val="24"/>
                <w:szCs w:val="24"/>
                <w:lang w:eastAsia="ar-SA"/>
              </w:rPr>
              <w:t>К</w:t>
            </w:r>
            <w:r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w:t>
            </w:r>
            <w:r w:rsidR="008D60D0" w:rsidRPr="00ED565C">
              <w:rPr>
                <w:rFonts w:ascii="Times New Roman" w:eastAsia="Tahoma" w:hAnsi="Times New Roman" w:cs="Times New Roman"/>
                <w:sz w:val="24"/>
                <w:szCs w:val="24"/>
                <w:lang w:eastAsia="zh-CN" w:bidi="hi-IN"/>
              </w:rPr>
              <w:t>не підлягає оподаткуванню ПДВ, ціна тендерної пропозиції вказується, а у подальшому і оцінюється без ПДВ)</w:t>
            </w:r>
            <w:r w:rsidR="0067173C" w:rsidRPr="00ED565C">
              <w:rPr>
                <w:rFonts w:ascii="Times New Roman" w:eastAsia="Tahoma" w:hAnsi="Times New Roman" w:cs="Times New Roman"/>
                <w:sz w:val="24"/>
                <w:szCs w:val="24"/>
                <w:lang w:eastAsia="zh-CN" w:bidi="hi-IN"/>
              </w:rPr>
              <w:t xml:space="preserve">, </w:t>
            </w:r>
            <w:r w:rsidR="00B543BF" w:rsidRPr="00ED565C">
              <w:rPr>
                <w:rFonts w:ascii="Times New Roman" w:eastAsia="Tahoma" w:hAnsi="Times New Roman" w:cs="Times New Roman"/>
                <w:sz w:val="24"/>
                <w:szCs w:val="24"/>
                <w:lang w:eastAsia="zh-CN" w:bidi="hi-IN"/>
              </w:rPr>
              <w:t xml:space="preserve">послуга з </w:t>
            </w:r>
            <w:r w:rsidR="0067173C" w:rsidRPr="00ED565C">
              <w:rPr>
                <w:rFonts w:ascii="Times New Roman" w:eastAsia="Tahoma" w:hAnsi="Times New Roman" w:cs="Times New Roman"/>
                <w:sz w:val="24"/>
                <w:szCs w:val="24"/>
                <w:lang w:eastAsia="zh-CN" w:bidi="hi-IN"/>
              </w:rPr>
              <w:t>транспортування природного газу та коефіцієнт, який застосовується при замовленні потужності на добу наперед</w:t>
            </w:r>
            <w:r w:rsidR="008D60D0" w:rsidRPr="00ED565C">
              <w:rPr>
                <w:rFonts w:ascii="Times New Roman" w:eastAsia="Tahoma" w:hAnsi="Times New Roman" w:cs="Times New Roman"/>
                <w:sz w:val="24"/>
                <w:szCs w:val="24"/>
                <w:lang w:eastAsia="zh-CN" w:bidi="hi-IN"/>
              </w:rPr>
              <w:t>.</w:t>
            </w:r>
          </w:p>
          <w:p w:rsidR="00047FA8" w:rsidRPr="00411377" w:rsidRDefault="00D20D7E"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D565C">
              <w:rPr>
                <w:rFonts w:ascii="Times New Roman" w:eastAsia="Times New Roman" w:hAnsi="Times New Roman" w:cs="Times New Roman"/>
                <w:sz w:val="24"/>
                <w:szCs w:val="24"/>
                <w:lang w:eastAsia="ar-SA"/>
              </w:rPr>
              <w:t xml:space="preserve">До початку проведення електронного </w:t>
            </w:r>
            <w:r w:rsidRPr="00411377">
              <w:rPr>
                <w:rFonts w:ascii="Times New Roman" w:eastAsia="Times New Roman" w:hAnsi="Times New Roman" w:cs="Times New Roman"/>
                <w:sz w:val="24"/>
                <w:szCs w:val="24"/>
                <w:lang w:eastAsia="ar-SA"/>
              </w:rPr>
              <w:t>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8D60D0">
              <w:rPr>
                <w:rFonts w:ascii="Times New Roman" w:eastAsia="Times New Roman" w:hAnsi="Times New Roman" w:cs="Times New Roman"/>
                <w:sz w:val="24"/>
                <w:szCs w:val="24"/>
                <w:lang w:eastAsia="ar-SA"/>
              </w:rPr>
              <w:t>нь та інформації про учасників</w:t>
            </w:r>
            <w:r w:rsidR="00047FA8" w:rsidRPr="00411377">
              <w:rPr>
                <w:rFonts w:ascii="Times New Roman" w:eastAsia="Times New Roman" w:hAnsi="Times New Roman" w:cs="Times New Roman"/>
                <w:sz w:val="24"/>
                <w:szCs w:val="24"/>
                <w:lang w:eastAsia="ar-SA"/>
              </w:rPr>
              <w:t>.</w:t>
            </w:r>
            <w:r w:rsidR="00FF0A3F" w:rsidRPr="00411377">
              <w:rPr>
                <w:shd w:val="clear" w:color="auto" w:fill="FFFFFF"/>
              </w:rPr>
              <w:t xml:space="preserve"> </w:t>
            </w:r>
            <w:r w:rsidR="00FF0A3F" w:rsidRPr="00411377">
              <w:rPr>
                <w:rFonts w:ascii="Times New Roman" w:eastAsia="Times New Roman" w:hAnsi="Times New Roman" w:cs="Times New Roman"/>
                <w:sz w:val="24"/>
                <w:szCs w:val="24"/>
                <w:lang w:eastAsia="ar-S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51024" w:rsidRPr="00411377"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2DA3" w:rsidRPr="005F065E"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w:t>
            </w:r>
            <w:r w:rsidRPr="005F065E">
              <w:rPr>
                <w:rFonts w:ascii="Times New Roman" w:eastAsia="Times New Roman" w:hAnsi="Times New Roman" w:cs="Times New Roman"/>
                <w:sz w:val="24"/>
                <w:szCs w:val="24"/>
                <w:lang w:eastAsia="ar-SA"/>
              </w:rPr>
              <w:t xml:space="preserve">розрахована з урахуванням вимог щодо технічних, якісних та </w:t>
            </w:r>
            <w:r w:rsidRPr="00ED565C">
              <w:rPr>
                <w:rFonts w:ascii="Times New Roman" w:eastAsia="Times New Roman" w:hAnsi="Times New Roman" w:cs="Times New Roman"/>
                <w:sz w:val="24"/>
                <w:szCs w:val="24"/>
                <w:lang w:eastAsia="ar-SA"/>
              </w:rPr>
              <w:t xml:space="preserve">кількісних характеристик предмету закупівлі, у тому числі відповідної технічної специфікації визначених цією документацією, </w:t>
            </w:r>
            <w:r w:rsidR="00D2464B" w:rsidRPr="00ED565C">
              <w:rPr>
                <w:rFonts w:ascii="Times New Roman" w:eastAsia="Times New Roman" w:hAnsi="Times New Roman" w:cs="Times New Roman"/>
                <w:sz w:val="24"/>
                <w:szCs w:val="24"/>
                <w:lang w:eastAsia="ar-SA"/>
              </w:rPr>
              <w:t xml:space="preserve">послуги з </w:t>
            </w:r>
            <w:r w:rsidR="00D2464B" w:rsidRPr="00ED565C">
              <w:rPr>
                <w:rFonts w:ascii="Times New Roman" w:eastAsia="Tahoma" w:hAnsi="Times New Roman" w:cs="Times New Roman"/>
                <w:sz w:val="24"/>
                <w:szCs w:val="24"/>
                <w:lang w:eastAsia="zh-CN" w:bidi="hi-IN"/>
              </w:rPr>
              <w:t>транспортування природного газу та коефіцієнт, який застосовується при замовленні потужності на добу наперед</w:t>
            </w:r>
            <w:r w:rsidR="008D60D0" w:rsidRPr="00ED565C">
              <w:rPr>
                <w:rFonts w:ascii="Times New Roman" w:eastAsia="Times New Roman" w:hAnsi="Times New Roman" w:cs="Times New Roman"/>
                <w:sz w:val="24"/>
                <w:szCs w:val="24"/>
                <w:lang w:eastAsia="ar-SA"/>
              </w:rPr>
              <w:t>,</w:t>
            </w:r>
            <w:r w:rsidRPr="00ED565C">
              <w:rPr>
                <w:rFonts w:ascii="Times New Roman" w:eastAsia="Times New Roman" w:hAnsi="Times New Roman" w:cs="Times New Roman"/>
                <w:sz w:val="24"/>
                <w:szCs w:val="24"/>
                <w:lang w:eastAsia="ar-SA"/>
              </w:rPr>
              <w:t xml:space="preserve"> податків та зборів, що передбачені чинним законодавством, та мають бути включені таким учасником до ва</w:t>
            </w:r>
            <w:r w:rsidR="005F065E" w:rsidRPr="00ED565C">
              <w:rPr>
                <w:rFonts w:ascii="Times New Roman" w:eastAsia="Times New Roman" w:hAnsi="Times New Roman" w:cs="Times New Roman"/>
                <w:sz w:val="24"/>
                <w:szCs w:val="24"/>
                <w:lang w:eastAsia="ar-SA"/>
              </w:rPr>
              <w:t xml:space="preserve">ртості </w:t>
            </w:r>
            <w:r w:rsidR="005F065E" w:rsidRPr="005F065E">
              <w:rPr>
                <w:rFonts w:ascii="Times New Roman" w:eastAsia="Times New Roman" w:hAnsi="Times New Roman" w:cs="Times New Roman"/>
                <w:sz w:val="24"/>
                <w:szCs w:val="24"/>
                <w:lang w:eastAsia="ar-SA"/>
              </w:rPr>
              <w:t>предмета закупівлі</w:t>
            </w:r>
            <w:r w:rsidRPr="005F065E">
              <w:rPr>
                <w:rFonts w:ascii="Times New Roman" w:eastAsia="Times New Roman" w:hAnsi="Times New Roman" w:cs="Times New Roman"/>
                <w:sz w:val="24"/>
                <w:szCs w:val="24"/>
                <w:lang w:eastAsia="ar-SA"/>
              </w:rPr>
              <w:t>.</w:t>
            </w:r>
          </w:p>
          <w:p w:rsidR="008D5342" w:rsidRPr="00411377" w:rsidRDefault="008D5342"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5F065E">
              <w:rPr>
                <w:rFonts w:ascii="Times New Roman" w:eastAsia="Times New Roman" w:hAnsi="Times New Roman" w:cs="Times New Roman"/>
                <w:sz w:val="24"/>
                <w:szCs w:val="24"/>
                <w:lang w:eastAsia="ar-SA"/>
              </w:rPr>
              <w:t xml:space="preserve">Замовник має право звернутися за підтвердженням інформації, наданої учасником, до органів </w:t>
            </w:r>
            <w:r w:rsidRPr="00411377">
              <w:rPr>
                <w:rFonts w:ascii="Times New Roman" w:eastAsia="Times New Roman" w:hAnsi="Times New Roman" w:cs="Times New Roman"/>
                <w:sz w:val="24"/>
                <w:szCs w:val="24"/>
                <w:lang w:eastAsia="ar-SA"/>
              </w:rPr>
              <w:t>державної влади, підприємств, установ, організацій відповідно до їх компетенції.</w:t>
            </w:r>
          </w:p>
          <w:p w:rsidR="008D5342" w:rsidRPr="00411377" w:rsidRDefault="00534656"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5F065E" w:rsidRDefault="00DE350D" w:rsidP="00DE350D">
            <w:pPr>
              <w:spacing w:after="0" w:line="240" w:lineRule="auto"/>
              <w:jc w:val="both"/>
              <w:rPr>
                <w:rFonts w:ascii="Times New Roman" w:eastAsia="Calibri" w:hAnsi="Times New Roman" w:cs="Times New Roman"/>
                <w:sz w:val="24"/>
                <w:szCs w:val="24"/>
              </w:rPr>
            </w:pPr>
            <w:r w:rsidRPr="005F065E">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5F065E">
              <w:rPr>
                <w:rFonts w:ascii="Times New Roman" w:eastAsia="Calibri" w:hAnsi="Times New Roman" w:cs="Times New Roman"/>
                <w:sz w:val="24"/>
                <w:szCs w:val="24"/>
              </w:rPr>
              <w:t>:</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DE350D" w:rsidRPr="00DE350D"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уживання великої літери;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уживання розділових знаків та відмінювання слів у реченні;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застосування правил переносу частини слова з рядка в рядок;</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написання слів разом та/або окремо, та/або через дефіс;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DE350D">
              <w:rPr>
                <w:rFonts w:ascii="Times New Roman" w:eastAsia="Times New Roman" w:hAnsi="Times New Roman" w:cs="Times New Roman"/>
                <w:sz w:val="24"/>
                <w:szCs w:val="24"/>
                <w:lang w:eastAsia="uk-UA"/>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350D" w:rsidRPr="00DE350D"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Наприклад: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зазначення в довідці русизмів, сленгових слів та технічних </w:t>
            </w:r>
            <w:r w:rsidRPr="00DE350D">
              <w:rPr>
                <w:rFonts w:ascii="Times New Roman" w:eastAsia="Tahoma" w:hAnsi="Times New Roman" w:cs="Times New Roman"/>
                <w:iCs/>
                <w:sz w:val="24"/>
                <w:szCs w:val="24"/>
              </w:rPr>
              <w:lastRenderedPageBreak/>
              <w:t>помилок;</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E350D" w:rsidRPr="00DE350D" w:rsidRDefault="00675EFD" w:rsidP="00DE350D">
            <w:pPr>
              <w:spacing w:after="0" w:line="240" w:lineRule="auto"/>
              <w:ind w:firstLine="9"/>
              <w:jc w:val="both"/>
              <w:rPr>
                <w:rFonts w:ascii="Times New Roman" w:eastAsia="Tahoma" w:hAnsi="Times New Roman" w:cs="Times New Roman"/>
                <w:iCs/>
                <w:sz w:val="24"/>
                <w:szCs w:val="24"/>
              </w:rPr>
            </w:pPr>
            <w:r>
              <w:rPr>
                <w:rFonts w:ascii="Times New Roman" w:eastAsia="Tahoma" w:hAnsi="Times New Roman" w:cs="Times New Roman"/>
                <w:iCs/>
                <w:sz w:val="24"/>
                <w:szCs w:val="24"/>
              </w:rPr>
              <w:t xml:space="preserve">- </w:t>
            </w:r>
            <w:r w:rsidR="00DE350D" w:rsidRPr="00DE350D">
              <w:rPr>
                <w:rFonts w:ascii="Times New Roman" w:eastAsia="Tahoma" w:hAnsi="Times New Roman" w:cs="Times New Roman"/>
                <w:iCs/>
                <w:sz w:val="24"/>
                <w:szCs w:val="24"/>
              </w:rPr>
              <w:t xml:space="preserve">ціна 300 тис грн. замість 300 000 </w:t>
            </w:r>
            <w:proofErr w:type="spellStart"/>
            <w:r w:rsidR="00DE350D" w:rsidRPr="00DE350D">
              <w:rPr>
                <w:rFonts w:ascii="Times New Roman" w:eastAsia="Tahoma" w:hAnsi="Times New Roman" w:cs="Times New Roman"/>
                <w:iCs/>
                <w:sz w:val="24"/>
                <w:szCs w:val="24"/>
              </w:rPr>
              <w:t>грн</w:t>
            </w:r>
            <w:proofErr w:type="spellEnd"/>
            <w:r w:rsidR="00DE350D" w:rsidRPr="00DE350D">
              <w:rPr>
                <w:rFonts w:ascii="Times New Roman" w:eastAsia="Tahoma" w:hAnsi="Times New Roman" w:cs="Times New Roman"/>
                <w:iCs/>
                <w:sz w:val="24"/>
                <w:szCs w:val="24"/>
              </w:rPr>
              <w:t xml:space="preserve"> або спочатку літери цифр, а потім цифри (триста тисяч грн.. - 300 000 грн.), або заокруглення числа: після математичної формули відрахування ПДВ 20% складає 0,66 </w:t>
            </w:r>
            <w:proofErr w:type="spellStart"/>
            <w:r w:rsidR="00DE350D" w:rsidRPr="00DE350D">
              <w:rPr>
                <w:rFonts w:ascii="Times New Roman" w:eastAsia="Tahoma" w:hAnsi="Times New Roman" w:cs="Times New Roman"/>
                <w:iCs/>
                <w:sz w:val="24"/>
                <w:szCs w:val="24"/>
              </w:rPr>
              <w:t>грн</w:t>
            </w:r>
            <w:proofErr w:type="spellEnd"/>
            <w:r w:rsidR="00DE350D" w:rsidRPr="00DE350D">
              <w:rPr>
                <w:rFonts w:ascii="Times New Roman" w:eastAsia="Tahoma" w:hAnsi="Times New Roman" w:cs="Times New Roman"/>
                <w:iCs/>
                <w:sz w:val="24"/>
                <w:szCs w:val="24"/>
              </w:rPr>
              <w:t>,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E350D" w:rsidRPr="00BE2DE7"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w:t>
            </w:r>
            <w:r w:rsidR="00675EFD" w:rsidRPr="00BE2DE7">
              <w:rPr>
                <w:rFonts w:ascii="Times New Roman" w:eastAsia="Tahoma" w:hAnsi="Times New Roman" w:cs="Times New Roman"/>
                <w:iCs/>
                <w:sz w:val="24"/>
                <w:szCs w:val="24"/>
              </w:rPr>
              <w:t>не завірення</w:t>
            </w:r>
            <w:r w:rsidRPr="00BE2DE7">
              <w:rPr>
                <w:rFonts w:ascii="Times New Roman" w:eastAsia="Tahoma" w:hAnsi="Times New Roman" w:cs="Times New Roman"/>
                <w:iCs/>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документ, який має дату його творення, адресата але не має вихідного номеру;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DE350D">
              <w:rPr>
                <w:rFonts w:ascii="Times New Roman" w:eastAsia="Tahoma" w:hAnsi="Times New Roman" w:cs="Times New Roman"/>
                <w:iCs/>
                <w:sz w:val="24"/>
                <w:szCs w:val="24"/>
              </w:rPr>
              <w:t>Portable</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Document</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Format</w:t>
            </w:r>
            <w:proofErr w:type="spellEnd"/>
            <w:r w:rsidRPr="00DE350D">
              <w:rPr>
                <w:rFonts w:ascii="Times New Roman" w:eastAsia="Tahoma" w:hAnsi="Times New Roman" w:cs="Times New Roman"/>
                <w:iCs/>
                <w:sz w:val="24"/>
                <w:szCs w:val="24"/>
              </w:rPr>
              <w:t xml:space="preserve">) або </w:t>
            </w:r>
            <w:proofErr w:type="spellStart"/>
            <w:r w:rsidRPr="00DE350D">
              <w:rPr>
                <w:rFonts w:ascii="Times New Roman" w:eastAsia="Tahoma" w:hAnsi="Times New Roman" w:cs="Times New Roman"/>
                <w:iCs/>
                <w:sz w:val="24"/>
                <w:szCs w:val="24"/>
              </w:rPr>
              <w:t>ppt</w:t>
            </w:r>
            <w:proofErr w:type="spellEnd"/>
            <w:r w:rsidRPr="00DE350D">
              <w:rPr>
                <w:rFonts w:ascii="Times New Roman" w:eastAsia="Tahoma" w:hAnsi="Times New Roman" w:cs="Times New Roman"/>
                <w:iCs/>
                <w:sz w:val="24"/>
                <w:szCs w:val="24"/>
              </w:rPr>
              <w:t xml:space="preserve">, але учасником надано документи у форматі </w:t>
            </w:r>
            <w:proofErr w:type="spellStart"/>
            <w:r w:rsidRPr="00DE350D">
              <w:rPr>
                <w:rFonts w:ascii="Times New Roman" w:eastAsia="Tahoma" w:hAnsi="Times New Roman" w:cs="Times New Roman"/>
                <w:iCs/>
                <w:sz w:val="24"/>
                <w:szCs w:val="24"/>
              </w:rPr>
              <w:t>pptx</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jpeg</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png</w:t>
            </w:r>
            <w:proofErr w:type="spellEnd"/>
            <w:r w:rsidRPr="00DE350D">
              <w:rPr>
                <w:rFonts w:ascii="Times New Roman" w:eastAsia="Tahoma" w:hAnsi="Times New Roman" w:cs="Times New Roman"/>
                <w:iCs/>
                <w:sz w:val="24"/>
                <w:szCs w:val="24"/>
              </w:rPr>
              <w:t xml:space="preserve"> та/або розширення програм, що здійснюють архівацію даних;</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E350D" w:rsidRPr="005F065E"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2" w:name="n1547"/>
            <w:bookmarkEnd w:id="2"/>
            <w:r w:rsidRPr="005F065E">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3" w:name="n1548"/>
            <w:bookmarkEnd w:id="3"/>
            <w:r w:rsidRPr="005F065E">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E2DE7">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w:t>
            </w:r>
            <w:r w:rsidRPr="005F065E">
              <w:rPr>
                <w:rFonts w:ascii="Times New Roman" w:eastAsia="Times New Roman" w:hAnsi="Times New Roman" w:cs="Times New Roman"/>
                <w:sz w:val="24"/>
                <w:szCs w:val="24"/>
                <w:lang w:eastAsia="uk-UA"/>
              </w:rPr>
              <w:t xml:space="preserve">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F065E">
              <w:rPr>
                <w:rFonts w:ascii="Times New Roman" w:eastAsia="Times New Roman" w:hAnsi="Times New Roman" w:cs="Times New Roman"/>
                <w:sz w:val="24"/>
                <w:szCs w:val="24"/>
                <w:lang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перелік виявлених невідповідностей;</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rsidR="000A6A4E" w:rsidRPr="005F065E"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Учасник процедури закупівлі </w:t>
            </w:r>
            <w:r w:rsidR="00946474" w:rsidRPr="005F065E">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5F065E">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5F065E">
              <w:rPr>
                <w:rFonts w:ascii="Times New Roman" w:eastAsia="Times New Roman" w:hAnsi="Times New Roman" w:cs="Times New Roman"/>
                <w:color w:val="000000"/>
                <w:sz w:val="24"/>
                <w:szCs w:val="24"/>
                <w:lang w:eastAsia="uk-UA"/>
              </w:rPr>
              <w:t>сунення таких невідповідностей.</w:t>
            </w:r>
          </w:p>
          <w:p w:rsidR="004C7DE1" w:rsidRPr="005F065E" w:rsidRDefault="00946474" w:rsidP="003D4CBF">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5F065E">
              <w:rPr>
                <w:rFonts w:ascii="Times New Roman" w:eastAsia="Times New Roman" w:hAnsi="Times New Roman" w:cs="Times New Roman"/>
                <w:color w:val="000000"/>
                <w:sz w:val="24"/>
                <w:szCs w:val="24"/>
                <w:lang w:eastAsia="uk-UA"/>
              </w:rPr>
              <w:t xml:space="preserve"> </w:t>
            </w:r>
            <w:r w:rsidR="000A6A4E" w:rsidRPr="005F065E">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5F065E">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hyperlink r:id="rId13" w:anchor="n1550" w:tgtFrame="_blank" w:history="1">
              <w:r w:rsidRPr="008231AC">
                <w:rPr>
                  <w:rFonts w:ascii="Times New Roman" w:eastAsia="Times New Roman" w:hAnsi="Times New Roman" w:cs="Times New Roman"/>
                  <w:sz w:val="24"/>
                  <w:szCs w:val="24"/>
                  <w:lang w:val="uk-UA" w:eastAsia="uk-UA"/>
                </w:rPr>
                <w:t>абзацом другим</w:t>
              </w:r>
            </w:hyperlink>
            <w:r w:rsidR="008231AC" w:rsidRPr="008231AC">
              <w:rPr>
                <w:rFonts w:ascii="Times New Roman" w:eastAsia="Times New Roman" w:hAnsi="Times New Roman" w:cs="Times New Roman"/>
                <w:sz w:val="24"/>
                <w:szCs w:val="24"/>
                <w:lang w:val="uk-UA" w:eastAsia="uk-UA"/>
              </w:rPr>
              <w:t xml:space="preserve"> </w:t>
            </w:r>
            <w:r w:rsidRPr="008231AC">
              <w:rPr>
                <w:rFonts w:ascii="Times New Roman" w:eastAsia="Times New Roman" w:hAnsi="Times New Roman" w:cs="Times New Roman"/>
                <w:sz w:val="24"/>
                <w:szCs w:val="24"/>
                <w:lang w:val="uk-UA" w:eastAsia="uk-UA"/>
              </w:rPr>
              <w:t>частини п’ятнадцятої статті 29 Закону;</w:t>
            </w:r>
          </w:p>
          <w:p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4" w:name="n137"/>
            <w:bookmarkEnd w:id="4"/>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3025" w:rsidRPr="00037C30"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5" w:name="n138"/>
            <w:bookmarkEnd w:id="5"/>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037C30">
              <w:rPr>
                <w:rFonts w:ascii="Times New Roman" w:eastAsia="Times New Roman" w:hAnsi="Times New Roman" w:cs="Times New Roman"/>
                <w:sz w:val="24"/>
                <w:szCs w:val="24"/>
                <w:lang w:val="uk-UA" w:eastAsia="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3025" w:rsidRPr="00A10D53"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6" w:name="n139"/>
            <w:bookmarkEnd w:id="6"/>
            <w:r w:rsidRPr="00A10D53">
              <w:rPr>
                <w:rFonts w:ascii="Times New Roman" w:eastAsia="Times New Roman" w:hAnsi="Times New Roman" w:cs="Times New Roman"/>
                <w:sz w:val="24"/>
                <w:szCs w:val="24"/>
                <w:lang w:eastAsia="uk-UA"/>
              </w:rPr>
              <w:t xml:space="preserve">не </w:t>
            </w:r>
            <w:r w:rsidRPr="00BE2DE7">
              <w:rPr>
                <w:rFonts w:ascii="Times New Roman" w:eastAsia="Times New Roman" w:hAnsi="Times New Roman" w:cs="Times New Roman"/>
                <w:sz w:val="24"/>
                <w:szCs w:val="24"/>
                <w:lang w:val="uk-UA" w:eastAsia="uk-UA"/>
              </w:rPr>
              <w:t>надав</w:t>
            </w:r>
            <w:r w:rsidRPr="00A10D53">
              <w:rPr>
                <w:rFonts w:ascii="Times New Roman" w:eastAsia="Times New Roman" w:hAnsi="Times New Roman" w:cs="Times New Roman"/>
                <w:sz w:val="24"/>
                <w:szCs w:val="24"/>
                <w:lang w:eastAsia="uk-UA"/>
              </w:rPr>
              <w:t xml:space="preserve"> </w:t>
            </w:r>
            <w:r w:rsidRPr="00BE2DE7">
              <w:rPr>
                <w:rFonts w:ascii="Times New Roman" w:eastAsia="Times New Roman" w:hAnsi="Times New Roman" w:cs="Times New Roman"/>
                <w:sz w:val="24"/>
                <w:szCs w:val="24"/>
                <w:lang w:val="uk-UA" w:eastAsia="uk-UA"/>
              </w:rPr>
              <w:t>обґрунтування</w:t>
            </w:r>
            <w:r w:rsidRPr="00A10D53">
              <w:rPr>
                <w:rFonts w:ascii="Times New Roman" w:eastAsia="Times New Roman" w:hAnsi="Times New Roman" w:cs="Times New Roman"/>
                <w:sz w:val="24"/>
                <w:szCs w:val="24"/>
                <w:lang w:eastAsia="uk-UA"/>
              </w:rPr>
              <w:t xml:space="preserve"> аномально </w:t>
            </w:r>
            <w:r w:rsidRPr="00BE2DE7">
              <w:rPr>
                <w:rFonts w:ascii="Times New Roman" w:eastAsia="Times New Roman" w:hAnsi="Times New Roman" w:cs="Times New Roman"/>
                <w:sz w:val="24"/>
                <w:szCs w:val="24"/>
                <w:lang w:val="uk-UA" w:eastAsia="uk-UA"/>
              </w:rPr>
              <w:t>низької</w:t>
            </w:r>
            <w:r w:rsidRPr="00A10D53">
              <w:rPr>
                <w:rFonts w:ascii="Times New Roman" w:eastAsia="Times New Roman" w:hAnsi="Times New Roman" w:cs="Times New Roman"/>
                <w:sz w:val="24"/>
                <w:szCs w:val="24"/>
                <w:lang w:eastAsia="uk-UA"/>
              </w:rPr>
              <w:t xml:space="preserve"> ціни тендерної пропозиції</w:t>
            </w:r>
            <w:r w:rsidR="00A10D53">
              <w:rPr>
                <w:rFonts w:ascii="Times New Roman" w:eastAsia="Times New Roman" w:hAnsi="Times New Roman" w:cs="Times New Roman"/>
                <w:sz w:val="24"/>
                <w:szCs w:val="24"/>
                <w:lang w:eastAsia="uk-UA"/>
              </w:rPr>
              <w:t xml:space="preserve"> протягом строку, </w:t>
            </w:r>
            <w:r w:rsidR="00A10D53" w:rsidRPr="00A10D53">
              <w:rPr>
                <w:rFonts w:ascii="Times New Roman" w:eastAsia="Times New Roman" w:hAnsi="Times New Roman" w:cs="Times New Roman"/>
                <w:sz w:val="24"/>
                <w:szCs w:val="24"/>
                <w:lang w:val="uk-UA" w:eastAsia="uk-UA"/>
              </w:rPr>
              <w:t>визначеного</w:t>
            </w:r>
            <w:r w:rsidR="00A10D53">
              <w:rPr>
                <w:rFonts w:ascii="Times New Roman" w:eastAsia="Times New Roman" w:hAnsi="Times New Roman" w:cs="Times New Roman"/>
                <w:sz w:val="24"/>
                <w:szCs w:val="24"/>
                <w:lang w:eastAsia="uk-UA"/>
              </w:rPr>
              <w:t xml:space="preserve"> в</w:t>
            </w:r>
            <w:r w:rsidR="00A10D53">
              <w:rPr>
                <w:rFonts w:ascii="Times New Roman" w:eastAsia="Times New Roman" w:hAnsi="Times New Roman" w:cs="Times New Roman"/>
                <w:sz w:val="24"/>
                <w:szCs w:val="24"/>
                <w:lang w:val="uk-UA" w:eastAsia="uk-UA"/>
              </w:rPr>
              <w:t xml:space="preserve"> </w:t>
            </w:r>
            <w:hyperlink r:id="rId14" w:anchor="n1543" w:tgtFrame="_blank" w:history="1">
              <w:r w:rsidRPr="00A10D53">
                <w:rPr>
                  <w:rFonts w:ascii="Times New Roman" w:eastAsia="Times New Roman" w:hAnsi="Times New Roman" w:cs="Times New Roman"/>
                  <w:sz w:val="24"/>
                  <w:szCs w:val="24"/>
                  <w:lang w:val="uk-UA" w:eastAsia="uk-UA"/>
                </w:rPr>
                <w:t>частині</w:t>
              </w:r>
              <w:r w:rsidRPr="00A10D53">
                <w:rPr>
                  <w:rFonts w:ascii="Times New Roman" w:eastAsia="Times New Roman" w:hAnsi="Times New Roman" w:cs="Times New Roman"/>
                  <w:sz w:val="24"/>
                  <w:szCs w:val="24"/>
                  <w:lang w:eastAsia="uk-UA"/>
                </w:rPr>
                <w:t xml:space="preserve"> </w:t>
              </w:r>
              <w:r w:rsidRPr="00A10D53">
                <w:rPr>
                  <w:rFonts w:ascii="Times New Roman" w:eastAsia="Times New Roman" w:hAnsi="Times New Roman" w:cs="Times New Roman"/>
                  <w:sz w:val="24"/>
                  <w:szCs w:val="24"/>
                  <w:lang w:val="uk-UA" w:eastAsia="uk-UA"/>
                </w:rPr>
                <w:t>чотирнадцятій</w:t>
              </w:r>
            </w:hyperlink>
            <w:r w:rsidR="00A10D53">
              <w:rPr>
                <w:rFonts w:ascii="Times New Roman" w:eastAsia="Times New Roman" w:hAnsi="Times New Roman" w:cs="Times New Roman"/>
                <w:sz w:val="24"/>
                <w:szCs w:val="24"/>
                <w:lang w:val="uk-UA" w:eastAsia="uk-UA"/>
              </w:rPr>
              <w:t xml:space="preserve"> </w:t>
            </w:r>
            <w:r w:rsidRPr="00A10D53">
              <w:rPr>
                <w:rFonts w:ascii="Times New Roman" w:eastAsia="Times New Roman" w:hAnsi="Times New Roman" w:cs="Times New Roman"/>
                <w:sz w:val="24"/>
                <w:szCs w:val="24"/>
                <w:lang w:val="uk-UA" w:eastAsia="uk-UA"/>
              </w:rPr>
              <w:t>статті</w:t>
            </w:r>
            <w:r w:rsidRPr="00A10D53">
              <w:rPr>
                <w:rFonts w:ascii="Times New Roman" w:eastAsia="Times New Roman" w:hAnsi="Times New Roman" w:cs="Times New Roman"/>
                <w:sz w:val="24"/>
                <w:szCs w:val="24"/>
                <w:lang w:eastAsia="uk-UA"/>
              </w:rPr>
              <w:t xml:space="preserve"> 29 Закону;</w:t>
            </w:r>
          </w:p>
          <w:p w:rsidR="00513025" w:rsidRPr="00ED2931"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7" w:name="n140"/>
            <w:bookmarkEnd w:id="7"/>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конфіденційною інформацію, що не може бути визначена як ко</w:t>
            </w:r>
            <w:r w:rsidR="00ED2931" w:rsidRPr="00ED2931">
              <w:rPr>
                <w:rFonts w:ascii="Times New Roman" w:eastAsia="Times New Roman" w:hAnsi="Times New Roman" w:cs="Times New Roman"/>
                <w:sz w:val="24"/>
                <w:szCs w:val="24"/>
                <w:lang w:eastAsia="uk-UA"/>
              </w:rPr>
              <w:t xml:space="preserve">нфіденційна відповідно до вимог </w:t>
            </w:r>
            <w:hyperlink r:id="rId15" w:anchor="n1496" w:tgtFrame="_blank" w:history="1">
              <w:r w:rsidRPr="00ED2931">
                <w:rPr>
                  <w:rFonts w:ascii="Times New Roman" w:eastAsia="Times New Roman" w:hAnsi="Times New Roman" w:cs="Times New Roman"/>
                  <w:sz w:val="24"/>
                  <w:szCs w:val="24"/>
                  <w:lang w:eastAsia="uk-UA"/>
                </w:rPr>
                <w:t>частини другої</w:t>
              </w:r>
            </w:hyperlink>
            <w:r w:rsidR="00ED2931" w:rsidRPr="00ED2931">
              <w:rPr>
                <w:rFonts w:ascii="Times New Roman" w:eastAsia="Times New Roman" w:hAnsi="Times New Roman" w:cs="Times New Roman"/>
                <w:sz w:val="24"/>
                <w:szCs w:val="24"/>
                <w:lang w:eastAsia="uk-UA"/>
              </w:rPr>
              <w:t xml:space="preserve"> </w:t>
            </w:r>
            <w:r w:rsidRPr="00ED2931">
              <w:rPr>
                <w:rFonts w:ascii="Times New Roman" w:eastAsia="Times New Roman" w:hAnsi="Times New Roman" w:cs="Times New Roman"/>
                <w:sz w:val="24"/>
                <w:szCs w:val="24"/>
                <w:lang w:eastAsia="uk-UA"/>
              </w:rPr>
              <w:t>статті 28 Закону;</w:t>
            </w:r>
          </w:p>
          <w:p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8" w:name="n141"/>
            <w:bookmarkEnd w:id="8"/>
            <w:r w:rsidRPr="00EC15B2">
              <w:rPr>
                <w:rFonts w:ascii="Times New Roman" w:eastAsia="Times New Roman" w:hAnsi="Times New Roman" w:cs="Times New Roman"/>
                <w:sz w:val="24"/>
                <w:szCs w:val="24"/>
                <w:lang w:eastAsia="uk-UA"/>
              </w:rPr>
              <w:t>є юридичною особою - резидентом</w:t>
            </w:r>
            <w:proofErr w:type="gramStart"/>
            <w:r w:rsidRPr="00EC15B2">
              <w:rPr>
                <w:rFonts w:ascii="Times New Roman" w:eastAsia="Times New Roman" w:hAnsi="Times New Roman" w:cs="Times New Roman"/>
                <w:sz w:val="24"/>
                <w:szCs w:val="24"/>
                <w:lang w:eastAsia="uk-UA"/>
              </w:rPr>
              <w:t xml:space="preserve"> Р</w:t>
            </w:r>
            <w:proofErr w:type="gramEnd"/>
            <w:r w:rsidRPr="00EC15B2">
              <w:rPr>
                <w:rFonts w:ascii="Times New Roman" w:eastAsia="Times New Roman" w:hAnsi="Times New Roman" w:cs="Times New Roman"/>
                <w:sz w:val="24"/>
                <w:szCs w:val="24"/>
                <w:lang w:eastAsia="uk-UA"/>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C15B2">
              <w:rPr>
                <w:rFonts w:ascii="Times New Roman" w:eastAsia="Times New Roman" w:hAnsi="Times New Roman" w:cs="Times New Roman"/>
                <w:sz w:val="24"/>
                <w:szCs w:val="24"/>
                <w:lang w:eastAsia="uk-UA"/>
              </w:rPr>
              <w:t>п</w:t>
            </w:r>
            <w:proofErr w:type="gramEnd"/>
            <w:r w:rsidRPr="00EC15B2">
              <w:rPr>
                <w:rFonts w:ascii="Times New Roman" w:eastAsia="Times New Roman" w:hAnsi="Times New Roman" w:cs="Times New Roman"/>
                <w:sz w:val="24"/>
                <w:szCs w:val="24"/>
                <w:lang w:eastAsia="uk-UA"/>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C15B2">
              <w:rPr>
                <w:rFonts w:ascii="Times New Roman" w:eastAsia="Times New Roman" w:hAnsi="Times New Roman" w:cs="Times New Roman"/>
                <w:sz w:val="24"/>
                <w:szCs w:val="24"/>
                <w:lang w:eastAsia="uk-UA"/>
              </w:rPr>
              <w:t>вл</w:t>
            </w:r>
            <w:proofErr w:type="gramEnd"/>
            <w:r w:rsidRPr="00EC15B2">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w:t>
            </w:r>
          </w:p>
          <w:p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w:t>
            </w:r>
            <w:proofErr w:type="gramStart"/>
            <w:r w:rsidRPr="00337FE4">
              <w:rPr>
                <w:rFonts w:ascii="Times New Roman" w:eastAsia="Times New Roman" w:hAnsi="Times New Roman" w:cs="Times New Roman"/>
                <w:sz w:val="24"/>
                <w:szCs w:val="24"/>
                <w:lang w:eastAsia="uk-UA"/>
              </w:rPr>
              <w:t>такою</w:t>
            </w:r>
            <w:proofErr w:type="gramEnd"/>
            <w:r w:rsidRPr="00337FE4">
              <w:rPr>
                <w:rFonts w:ascii="Times New Roman" w:eastAsia="Times New Roman" w:hAnsi="Times New Roman" w:cs="Times New Roman"/>
                <w:sz w:val="24"/>
                <w:szCs w:val="24"/>
                <w:lang w:eastAsia="uk-UA"/>
              </w:rPr>
              <w:t xml:space="preserve">,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є такою, ціна якої перевищує очікувану вартість предмета закупі</w:t>
            </w:r>
            <w:proofErr w:type="gramStart"/>
            <w:r w:rsidRPr="00AE383D">
              <w:rPr>
                <w:rFonts w:ascii="Times New Roman" w:eastAsia="Times New Roman" w:hAnsi="Times New Roman" w:cs="Times New Roman"/>
                <w:sz w:val="24"/>
                <w:szCs w:val="24"/>
                <w:lang w:eastAsia="uk-UA"/>
              </w:rPr>
              <w:t>вл</w:t>
            </w:r>
            <w:proofErr w:type="gramEnd"/>
            <w:r w:rsidRPr="00AE383D">
              <w:rPr>
                <w:rFonts w:ascii="Times New Roman" w:eastAsia="Times New Roman" w:hAnsi="Times New Roman" w:cs="Times New Roman"/>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E383D">
              <w:rPr>
                <w:rFonts w:ascii="Times New Roman" w:eastAsia="Times New Roman" w:hAnsi="Times New Roman" w:cs="Times New Roman"/>
                <w:sz w:val="24"/>
                <w:szCs w:val="24"/>
                <w:lang w:eastAsia="uk-UA"/>
              </w:rPr>
              <w:t>ніж</w:t>
            </w:r>
            <w:proofErr w:type="gramEnd"/>
            <w:r w:rsidRPr="00AE383D">
              <w:rPr>
                <w:rFonts w:ascii="Times New Roman" w:eastAsia="Times New Roman" w:hAnsi="Times New Roman" w:cs="Times New Roman"/>
                <w:sz w:val="24"/>
                <w:szCs w:val="24"/>
                <w:lang w:eastAsia="uk-UA"/>
              </w:rPr>
              <w:t xml:space="preserve"> зазначений замовником в тендерній документації;</w:t>
            </w:r>
          </w:p>
          <w:p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t xml:space="preserve">не відповідає вимогам, установленим у тендерній документації відповідно </w:t>
            </w:r>
            <w:proofErr w:type="gramStart"/>
            <w:r w:rsidRPr="00AE383D">
              <w:rPr>
                <w:rFonts w:ascii="Times New Roman" w:eastAsia="Times New Roman" w:hAnsi="Times New Roman" w:cs="Times New Roman"/>
                <w:sz w:val="24"/>
                <w:szCs w:val="24"/>
                <w:lang w:eastAsia="uk-UA"/>
              </w:rPr>
              <w:t>до</w:t>
            </w:r>
            <w:proofErr w:type="gramEnd"/>
            <w:r w:rsidRPr="00AE383D">
              <w:rPr>
                <w:rFonts w:ascii="Times New Roman" w:eastAsia="Times New Roman" w:hAnsi="Times New Roman" w:cs="Times New Roman"/>
                <w:sz w:val="24"/>
                <w:szCs w:val="24"/>
                <w:lang w:eastAsia="uk-UA"/>
              </w:rPr>
              <w:t xml:space="preserve"> абзацу першого частини третьої статті 22 Закону;</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від підписання договору про закупівлю </w:t>
            </w:r>
            <w:r w:rsidRPr="008C5E03">
              <w:rPr>
                <w:rFonts w:ascii="Times New Roman" w:eastAsia="Times New Roman" w:hAnsi="Times New Roman" w:cs="Times New Roman"/>
                <w:sz w:val="24"/>
                <w:szCs w:val="24"/>
                <w:lang w:eastAsia="uk-UA"/>
              </w:rPr>
              <w:lastRenderedPageBreak/>
              <w:t>відповідно до вимог тендерної документації або укладення договору про закупівлю;</w:t>
            </w:r>
          </w:p>
          <w:p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0"/>
            <w:bookmarkEnd w:id="9"/>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proofErr w:type="gramStart"/>
            <w:r w:rsidRPr="00B24FF5">
              <w:rPr>
                <w:rFonts w:ascii="Times New Roman" w:eastAsia="Times New Roman" w:hAnsi="Times New Roman" w:cs="Times New Roman"/>
                <w:sz w:val="24"/>
                <w:szCs w:val="24"/>
                <w:lang w:val="uk-UA" w:eastAsia="uk-UA"/>
              </w:rPr>
              <w:t>п</w:t>
            </w:r>
            <w:proofErr w:type="gramEnd"/>
            <w:r w:rsidRPr="00B24FF5">
              <w:rPr>
                <w:rFonts w:ascii="Times New Roman" w:eastAsia="Times New Roman" w:hAnsi="Times New Roman" w:cs="Times New Roman"/>
                <w:sz w:val="24"/>
                <w:szCs w:val="24"/>
                <w:lang w:val="uk-UA" w:eastAsia="uk-UA"/>
              </w:rPr>
              <w:t>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16"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17"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1"/>
            <w:bookmarkEnd w:id="10"/>
            <w:r w:rsidRPr="00854853">
              <w:rPr>
                <w:rFonts w:ascii="Times New Roman" w:eastAsia="Times New Roman" w:hAnsi="Times New Roman" w:cs="Times New Roman"/>
                <w:sz w:val="24"/>
                <w:szCs w:val="24"/>
                <w:lang w:eastAsia="uk-UA"/>
              </w:rPr>
              <w:t>не надав копію ліцензії або документа дозвільного характеру (</w:t>
            </w:r>
            <w:proofErr w:type="gramStart"/>
            <w:r w:rsidRPr="00854853">
              <w:rPr>
                <w:rFonts w:ascii="Times New Roman" w:eastAsia="Times New Roman" w:hAnsi="Times New Roman" w:cs="Times New Roman"/>
                <w:sz w:val="24"/>
                <w:szCs w:val="24"/>
                <w:lang w:eastAsia="uk-UA"/>
              </w:rPr>
              <w:t>у</w:t>
            </w:r>
            <w:proofErr w:type="gramEnd"/>
            <w:r w:rsidRPr="00854853">
              <w:rPr>
                <w:rFonts w:ascii="Times New Roman" w:eastAsia="Times New Roman" w:hAnsi="Times New Roman" w:cs="Times New Roman"/>
                <w:sz w:val="24"/>
                <w:szCs w:val="24"/>
                <w:lang w:eastAsia="uk-UA"/>
              </w:rPr>
              <w:t xml:space="preserve"> разі їх наявності)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18"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1" w:name="n152"/>
            <w:bookmarkEnd w:id="11"/>
            <w:r w:rsidRPr="00854853">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854853">
              <w:rPr>
                <w:rFonts w:ascii="Times New Roman" w:eastAsia="Times New Roman" w:hAnsi="Times New Roman" w:cs="Times New Roman"/>
                <w:sz w:val="24"/>
                <w:szCs w:val="24"/>
                <w:lang w:eastAsia="uk-UA"/>
              </w:rPr>
              <w:t>про</w:t>
            </w:r>
            <w:proofErr w:type="gramEnd"/>
            <w:r w:rsidRPr="00854853">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2" w:name="n153"/>
            <w:bookmarkEnd w:id="12"/>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19"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п’ятнадцятої</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29 Закону.</w:t>
            </w:r>
          </w:p>
          <w:p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C146A" w:rsidRPr="007C146A" w:rsidRDefault="007C146A" w:rsidP="00990B79">
            <w:pPr>
              <w:pStyle w:val="a3"/>
              <w:numPr>
                <w:ilvl w:val="0"/>
                <w:numId w:val="7"/>
              </w:numPr>
              <w:spacing w:after="0" w:line="240" w:lineRule="auto"/>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E1C" w:rsidRPr="00AC517E" w:rsidRDefault="007C146A" w:rsidP="00990B79">
            <w:pPr>
              <w:pStyle w:val="a3"/>
              <w:numPr>
                <w:ilvl w:val="0"/>
                <w:numId w:val="7"/>
              </w:numPr>
              <w:spacing w:after="0" w:line="240" w:lineRule="auto"/>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 xml:space="preserve">закупівель, але до моменту оприлюднення договору про </w:t>
            </w:r>
            <w:r w:rsidRPr="005F065E">
              <w:rPr>
                <w:rFonts w:ascii="Times New Roman" w:eastAsia="Times New Roman" w:hAnsi="Times New Roman" w:cs="Times New Roman"/>
                <w:sz w:val="24"/>
                <w:szCs w:val="24"/>
                <w:lang w:eastAsia="uk-UA"/>
              </w:rPr>
              <w:lastRenderedPageBreak/>
              <w:t>закупівлю в електронній системі закупівель відповідно до статті 10 Закону.</w:t>
            </w:r>
          </w:p>
          <w:p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175"/>
            <w:bookmarkEnd w:id="13"/>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176"/>
            <w:bookmarkEnd w:id="14"/>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177"/>
            <w:bookmarkEnd w:id="15"/>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6" w:name="n178"/>
            <w:bookmarkEnd w:id="16"/>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79"/>
            <w:bookmarkEnd w:id="17"/>
            <w:r w:rsidRPr="006A164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0"/>
            <w:bookmarkEnd w:id="18"/>
            <w:r w:rsidRPr="006A164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1"/>
            <w:bookmarkEnd w:id="19"/>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3" w:name="n1613"/>
            <w:bookmarkEnd w:id="23"/>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69"/>
            <w:bookmarkEnd w:id="24"/>
            <w:r w:rsidRPr="008317D2">
              <w:rPr>
                <w:rFonts w:ascii="Times New Roman" w:eastAsia="Times New Roman" w:hAnsi="Times New Roman" w:cs="Times New Roman"/>
                <w:sz w:val="24"/>
                <w:szCs w:val="24"/>
                <w:lang w:eastAsia="uk-UA"/>
              </w:rPr>
              <w:t xml:space="preserve">З метою забезпечення права на оскарження рішень </w:t>
            </w:r>
            <w:r w:rsidRPr="008317D2">
              <w:rPr>
                <w:rFonts w:ascii="Times New Roman" w:eastAsia="Times New Roman" w:hAnsi="Times New Roman" w:cs="Times New Roman"/>
                <w:sz w:val="24"/>
                <w:szCs w:val="24"/>
                <w:lang w:eastAsia="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170"/>
            <w:bookmarkEnd w:id="25"/>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rsidR="008317D2" w:rsidRPr="008317D2" w:rsidRDefault="008317D2" w:rsidP="00A858F1">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172"/>
            <w:bookmarkEnd w:id="26"/>
            <w:r w:rsidRPr="008317D2">
              <w:rPr>
                <w:rFonts w:ascii="Times New Roman" w:eastAsia="Times New Roman" w:hAnsi="Times New Roman" w:cs="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0" w:anchor="n1611" w:tgtFrame="_blank" w:history="1">
              <w:r w:rsidRPr="008317D2">
                <w:rPr>
                  <w:rFonts w:ascii="Times New Roman" w:eastAsia="Times New Roman" w:hAnsi="Times New Roman" w:cs="Times New Roman"/>
                  <w:sz w:val="24"/>
                  <w:szCs w:val="24"/>
                  <w:lang w:eastAsia="uk-UA"/>
                </w:rPr>
                <w:t>статтею 33</w:t>
              </w:r>
            </w:hyperlink>
            <w:r w:rsidR="00E80CE6">
              <w:rPr>
                <w:rFonts w:ascii="Times New Roman" w:eastAsia="Times New Roman" w:hAnsi="Times New Roman" w:cs="Times New Roman"/>
                <w:sz w:val="24"/>
                <w:szCs w:val="24"/>
                <w:lang w:eastAsia="uk-UA"/>
              </w:rPr>
              <w:t xml:space="preserve"> Закону та О</w:t>
            </w:r>
            <w:r w:rsidRPr="008317D2">
              <w:rPr>
                <w:rFonts w:ascii="Times New Roman" w:eastAsia="Times New Roman" w:hAnsi="Times New Roman" w:cs="Times New Roman"/>
                <w:sz w:val="24"/>
                <w:szCs w:val="24"/>
                <w:lang w:eastAsia="uk-UA"/>
              </w:rPr>
              <w:t>собливостями.</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кт договору складається замовником з урахуванням особливостей предмету закупівлі;</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Разом з </w:t>
            </w:r>
            <w:r w:rsidRPr="00D0658D">
              <w:rPr>
                <w:rFonts w:ascii="Times New Roman" w:eastAsia="Times New Roman" w:hAnsi="Times New Roman" w:cs="Times New Roman"/>
                <w:sz w:val="24"/>
                <w:szCs w:val="24"/>
                <w:lang w:eastAsia="ar-SA"/>
              </w:rPr>
              <w:t>тендерною докумен</w:t>
            </w:r>
            <w:r w:rsidR="006E07C9" w:rsidRPr="00D0658D">
              <w:rPr>
                <w:rFonts w:ascii="Times New Roman" w:eastAsia="Times New Roman" w:hAnsi="Times New Roman" w:cs="Times New Roman"/>
                <w:sz w:val="24"/>
                <w:szCs w:val="24"/>
                <w:lang w:eastAsia="ar-SA"/>
              </w:rPr>
              <w:t>тацією замовником подається проє</w:t>
            </w:r>
            <w:r w:rsidR="00E80CE6">
              <w:rPr>
                <w:rFonts w:ascii="Times New Roman" w:eastAsia="Times New Roman" w:hAnsi="Times New Roman" w:cs="Times New Roman"/>
                <w:sz w:val="24"/>
                <w:szCs w:val="24"/>
                <w:lang w:eastAsia="ar-SA"/>
              </w:rPr>
              <w:t>кт Д</w:t>
            </w:r>
            <w:r w:rsidRPr="00D0658D">
              <w:rPr>
                <w:rFonts w:ascii="Times New Roman" w:eastAsia="Times New Roman" w:hAnsi="Times New Roman" w:cs="Times New Roman"/>
                <w:sz w:val="24"/>
                <w:szCs w:val="24"/>
                <w:lang w:eastAsia="ar-SA"/>
              </w:rPr>
              <w:t>оговору (Додаток 3</w:t>
            </w:r>
            <w:r w:rsidR="00A82F92" w:rsidRPr="00D0658D">
              <w:rPr>
                <w:rFonts w:ascii="Times New Roman" w:eastAsia="Times New Roman" w:hAnsi="Times New Roman" w:cs="Times New Roman"/>
                <w:sz w:val="24"/>
                <w:szCs w:val="24"/>
                <w:lang w:eastAsia="ar-SA"/>
              </w:rPr>
              <w:t xml:space="preserve"> до</w:t>
            </w:r>
            <w:r w:rsidR="006E07C9"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Pr="00D0658D">
              <w:rPr>
                <w:rFonts w:ascii="Times New Roman" w:eastAsia="Times New Roman" w:hAnsi="Times New Roman" w:cs="Times New Roman"/>
                <w:sz w:val="24"/>
                <w:szCs w:val="24"/>
                <w:lang w:eastAsia="ar-SA"/>
              </w:rPr>
              <w:t xml:space="preserve">) в якому </w:t>
            </w:r>
            <w:r w:rsidRPr="007E58B8">
              <w:rPr>
                <w:rFonts w:ascii="Times New Roman" w:eastAsia="Times New Roman" w:hAnsi="Times New Roman" w:cs="Times New Roman"/>
                <w:sz w:val="24"/>
                <w:szCs w:val="24"/>
                <w:lang w:eastAsia="ar-SA"/>
              </w:rPr>
              <w:t>зазначено порядок змін його умов.</w:t>
            </w:r>
          </w:p>
          <w:p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Істотні умови, що обов’язково включаються </w:t>
            </w:r>
            <w:r w:rsidRPr="007E58B8">
              <w:rPr>
                <w:rFonts w:ascii="Times New Roman" w:eastAsia="Times New Roman" w:hAnsi="Times New Roman" w:cs="Times New Roman"/>
                <w:sz w:val="24"/>
                <w:szCs w:val="24"/>
                <w:lang w:eastAsia="uk-UA"/>
              </w:rPr>
              <w:lastRenderedPageBreak/>
              <w:t>до договору про закупівлю</w:t>
            </w:r>
          </w:p>
        </w:tc>
        <w:tc>
          <w:tcPr>
            <w:tcW w:w="6565" w:type="dxa"/>
            <w:shd w:val="clear" w:color="auto" w:fill="auto"/>
          </w:tcPr>
          <w:p w:rsidR="00E11231" w:rsidRPr="00E11231" w:rsidRDefault="004C7DE1" w:rsidP="00E11231">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lastRenderedPageBreak/>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053D6A" w:rsidRPr="00E11231">
              <w:rPr>
                <w:rFonts w:ascii="Times New Roman" w:eastAsia="Calibri" w:hAnsi="Times New Roman" w:cs="Times New Roman"/>
                <w:sz w:val="24"/>
                <w:szCs w:val="24"/>
              </w:rPr>
              <w:t>товару</w:t>
            </w:r>
            <w:r w:rsidRPr="00E11231">
              <w:rPr>
                <w:rFonts w:ascii="Times New Roman" w:eastAsia="Calibri" w:hAnsi="Times New Roman" w:cs="Times New Roman"/>
                <w:sz w:val="24"/>
                <w:szCs w:val="24"/>
              </w:rPr>
              <w:t xml:space="preserve"> та термін дії договору. </w:t>
            </w:r>
          </w:p>
          <w:p w:rsidR="00E11231" w:rsidRPr="00E11231" w:rsidRDefault="00E11231" w:rsidP="00E11231">
            <w:pPr>
              <w:shd w:val="clear" w:color="auto" w:fill="FFFFFF"/>
              <w:spacing w:after="0" w:line="240" w:lineRule="auto"/>
              <w:jc w:val="both"/>
              <w:rPr>
                <w:rFonts w:ascii="Times New Roman" w:eastAsia="Times New Roman" w:hAnsi="Times New Roman" w:cs="Times New Roman"/>
                <w:sz w:val="24"/>
                <w:szCs w:val="24"/>
                <w:lang w:eastAsia="uk-UA"/>
              </w:rPr>
            </w:pPr>
            <w:r w:rsidRPr="00E11231">
              <w:rPr>
                <w:rFonts w:ascii="Times New Roman" w:eastAsia="Times New Roman" w:hAnsi="Times New Roman" w:cs="Times New Roman"/>
                <w:sz w:val="24"/>
                <w:szCs w:val="24"/>
                <w:lang w:eastAsia="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w:t>
            </w:r>
            <w:r w:rsidRPr="00E11231">
              <w:rPr>
                <w:rFonts w:ascii="Times New Roman" w:eastAsia="Calibri" w:hAnsi="Times New Roman" w:cs="Times New Roman"/>
                <w:sz w:val="24"/>
                <w:szCs w:val="24"/>
              </w:rPr>
              <w:t>(у разі подання не менше двох тендерних пропозицій)</w:t>
            </w:r>
            <w:r w:rsidRPr="00E11231">
              <w:rPr>
                <w:rFonts w:ascii="Times New Roman" w:eastAsia="Times New Roman" w:hAnsi="Times New Roman" w:cs="Times New Roman"/>
                <w:sz w:val="24"/>
                <w:szCs w:val="24"/>
                <w:lang w:eastAsia="uk-UA"/>
              </w:rPr>
              <w:t xml:space="preserve"> або тендерної пропозиції переможця процедури закупівлі, крім випадків:</w:t>
            </w:r>
            <w:bookmarkStart w:id="27" w:name="n70"/>
            <w:bookmarkStart w:id="28" w:name="n71"/>
            <w:bookmarkEnd w:id="27"/>
            <w:bookmarkEnd w:id="28"/>
            <w:r w:rsidRPr="00E11231">
              <w:rPr>
                <w:rFonts w:ascii="Times New Roman" w:eastAsia="Times New Roman" w:hAnsi="Times New Roman" w:cs="Times New Roman"/>
                <w:sz w:val="24"/>
                <w:szCs w:val="24"/>
                <w:lang w:eastAsia="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bookmarkStart w:id="29" w:name="n72"/>
            <w:bookmarkEnd w:id="29"/>
            <w:r w:rsidRPr="00E11231">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302EE9" w:rsidRPr="00302EE9">
              <w:rPr>
                <w:shd w:val="clear" w:color="auto" w:fill="FFFFFF"/>
              </w:rPr>
              <w:t xml:space="preserve"> </w:t>
            </w:r>
          </w:p>
          <w:p w:rsidR="00714957" w:rsidRPr="00302EE9" w:rsidRDefault="00081718" w:rsidP="00714957">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частиною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7E58B8"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 xml:space="preserve"> та Особливостями.</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01B4C" w:rsidRDefault="00401B4C" w:rsidP="004C7DE1">
      <w:pPr>
        <w:rPr>
          <w:rFonts w:ascii="Calibri" w:eastAsia="Calibri" w:hAnsi="Calibri" w:cs="Times New Roman"/>
        </w:rPr>
      </w:pPr>
    </w:p>
    <w:p w:rsidR="004C7DE1" w:rsidRPr="002E64F5" w:rsidRDefault="00943D6F"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lastRenderedPageBreak/>
        <w:t>Д</w:t>
      </w:r>
      <w:r w:rsidR="003E7F5D" w:rsidRPr="002E64F5">
        <w:rPr>
          <w:rFonts w:ascii="Times New Roman" w:hAnsi="Times New Roman" w:cs="Times New Roman"/>
          <w:bCs/>
          <w:sz w:val="24"/>
          <w:szCs w:val="24"/>
        </w:rPr>
        <w:t xml:space="preserve">одаток </w:t>
      </w:r>
      <w:r w:rsidRPr="002E64F5">
        <w:rPr>
          <w:rFonts w:ascii="Times New Roman" w:hAnsi="Times New Roman" w:cs="Times New Roman"/>
          <w:bCs/>
          <w:sz w:val="24"/>
          <w:szCs w:val="24"/>
        </w:rPr>
        <w:t>1</w:t>
      </w:r>
    </w:p>
    <w:p w:rsidR="004C7DE1" w:rsidRPr="002E64F5" w:rsidRDefault="003E7F5D"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до т</w:t>
      </w:r>
      <w:r w:rsidR="004C7DE1" w:rsidRPr="002E64F5">
        <w:rPr>
          <w:rFonts w:ascii="Times New Roman" w:hAnsi="Times New Roman" w:cs="Times New Roman"/>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A323E0" w:rsidRPr="007E58B8" w:rsidRDefault="00A96673" w:rsidP="004C7DE1">
      <w:pPr>
        <w:spacing w:after="0" w:line="240" w:lineRule="auto"/>
        <w:jc w:val="center"/>
        <w:rPr>
          <w:rFonts w:ascii="Times New Roman" w:hAnsi="Times New Roman" w:cs="Times New Roman"/>
          <w:sz w:val="24"/>
          <w:szCs w:val="24"/>
        </w:rPr>
      </w:pPr>
      <w:r w:rsidRPr="007E58B8">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w:t>
      </w:r>
      <w:r w:rsidR="00D07886" w:rsidRPr="007E58B8">
        <w:rPr>
          <w:rFonts w:ascii="Times New Roman" w:hAnsi="Times New Roman" w:cs="Times New Roman"/>
          <w:sz w:val="24"/>
          <w:szCs w:val="24"/>
        </w:rPr>
        <w:t xml:space="preserve">інформації, </w:t>
      </w:r>
      <w:r w:rsidRPr="007E58B8">
        <w:rPr>
          <w:rFonts w:ascii="Times New Roman" w:hAnsi="Times New Roman" w:cs="Times New Roman"/>
          <w:sz w:val="24"/>
          <w:szCs w:val="24"/>
        </w:rPr>
        <w:t>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w:t>
      </w:r>
      <w:r w:rsidR="007C49E7">
        <w:rPr>
          <w:rFonts w:ascii="Times New Roman" w:hAnsi="Times New Roman" w:cs="Times New Roman"/>
          <w:sz w:val="24"/>
          <w:szCs w:val="24"/>
        </w:rPr>
        <w:t xml:space="preserve"> та </w:t>
      </w:r>
      <w:r w:rsidR="00560708">
        <w:rPr>
          <w:rFonts w:ascii="Times New Roman" w:hAnsi="Times New Roman" w:cs="Times New Roman"/>
          <w:sz w:val="24"/>
          <w:szCs w:val="24"/>
        </w:rPr>
        <w:t xml:space="preserve">з врахуванням </w:t>
      </w:r>
      <w:r w:rsidR="007C49E7">
        <w:rPr>
          <w:rFonts w:ascii="Times New Roman" w:hAnsi="Times New Roman" w:cs="Times New Roman"/>
          <w:sz w:val="24"/>
          <w:szCs w:val="24"/>
        </w:rPr>
        <w:t>Особливостей</w:t>
      </w:r>
    </w:p>
    <w:p w:rsidR="00317742" w:rsidRPr="007E58B8" w:rsidRDefault="00317742" w:rsidP="004C7DE1">
      <w:pPr>
        <w:spacing w:after="0" w:line="240" w:lineRule="auto"/>
        <w:jc w:val="center"/>
        <w:rPr>
          <w:rFonts w:ascii="Times New Roman" w:hAnsi="Times New Roman" w:cs="Times New Roman"/>
          <w:bCs/>
          <w:sz w:val="24"/>
          <w:szCs w:val="24"/>
        </w:rPr>
      </w:pPr>
    </w:p>
    <w:p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rsidR="00401B4C" w:rsidRDefault="00401B4C" w:rsidP="007C49E7">
      <w:pPr>
        <w:spacing w:after="0" w:line="240" w:lineRule="auto"/>
        <w:ind w:firstLine="709"/>
        <w:jc w:val="center"/>
        <w:rPr>
          <w:rFonts w:ascii="Times New Roman" w:hAnsi="Times New Roman" w:cs="Times New Roman"/>
          <w:b/>
          <w:bCs/>
          <w:sz w:val="24"/>
          <w:szCs w:val="24"/>
        </w:rPr>
      </w:pPr>
    </w:p>
    <w:p w:rsidR="00401B4C" w:rsidRDefault="00401B4C" w:rsidP="00401B4C">
      <w:pPr>
        <w:spacing w:after="0" w:line="259" w:lineRule="auto"/>
        <w:ind w:firstLine="708"/>
        <w:jc w:val="both"/>
        <w:rPr>
          <w:rFonts w:ascii="Times New Roman" w:eastAsia="Times New Roman" w:hAnsi="Times New Roman"/>
          <w:sz w:val="24"/>
          <w:szCs w:val="24"/>
          <w:lang w:eastAsia="ru-RU"/>
        </w:rPr>
      </w:pPr>
      <w:r w:rsidRPr="00FA38B2">
        <w:rPr>
          <w:rFonts w:ascii="Times New Roman" w:eastAsia="Times New Roman" w:hAnsi="Times New Roman"/>
          <w:sz w:val="24"/>
          <w:szCs w:val="24"/>
          <w:lang w:eastAsia="ru-RU"/>
        </w:rPr>
        <w:t xml:space="preserve">Відповідно </w:t>
      </w:r>
      <w:r>
        <w:rPr>
          <w:rFonts w:ascii="Times New Roman" w:eastAsia="Times New Roman" w:hAnsi="Times New Roman"/>
          <w:sz w:val="24"/>
          <w:szCs w:val="24"/>
          <w:lang w:eastAsia="ru-RU"/>
        </w:rPr>
        <w:t xml:space="preserve">пункту </w:t>
      </w:r>
      <w:r w:rsidRPr="00ED2FBC">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r w:rsidR="00410726">
        <w:rPr>
          <w:rFonts w:ascii="Times New Roman" w:eastAsia="Times New Roman" w:hAnsi="Times New Roman"/>
          <w:sz w:val="24"/>
          <w:szCs w:val="24"/>
          <w:lang w:eastAsia="ru-RU"/>
        </w:rPr>
        <w:t>.</w:t>
      </w:r>
    </w:p>
    <w:p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rsidTr="00EC6C5E">
        <w:trPr>
          <w:cantSplit/>
          <w:trHeight w:val="605"/>
          <w:tblHeader/>
        </w:trPr>
        <w:tc>
          <w:tcPr>
            <w:tcW w:w="2694" w:type="dxa"/>
            <w:vAlign w:val="center"/>
          </w:tcPr>
          <w:p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rsidTr="005C3EC5">
        <w:trPr>
          <w:trHeight w:val="1186"/>
          <w:tblHeader/>
        </w:trPr>
        <w:tc>
          <w:tcPr>
            <w:tcW w:w="11058" w:type="dxa"/>
            <w:gridSpan w:val="3"/>
            <w:vAlign w:val="center"/>
          </w:tcPr>
          <w:p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rsidTr="00EC6C5E">
        <w:trPr>
          <w:trHeight w:val="2882"/>
          <w:tblHeader/>
        </w:trPr>
        <w:tc>
          <w:tcPr>
            <w:tcW w:w="2694" w:type="dxa"/>
            <w:vAlign w:val="center"/>
          </w:tcPr>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rsidTr="00EC6C5E">
        <w:trPr>
          <w:trHeight w:val="3112"/>
          <w:tblHeader/>
        </w:trPr>
        <w:tc>
          <w:tcPr>
            <w:tcW w:w="2694" w:type="dxa"/>
            <w:vAlign w:val="center"/>
          </w:tcPr>
          <w:p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rsidTr="00EC6C5E">
        <w:trPr>
          <w:trHeight w:val="2865"/>
          <w:tblHeader/>
        </w:trPr>
        <w:tc>
          <w:tcPr>
            <w:tcW w:w="2694" w:type="dxa"/>
            <w:vAlign w:val="center"/>
          </w:tcPr>
          <w:p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1"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2"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23">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rsidTr="00EC6C5E">
        <w:trPr>
          <w:trHeight w:val="2397"/>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eastAsia="Times New Roman" w:hAnsi="Times New Roman" w:cs="Times New Roman"/>
                <w:sz w:val="20"/>
                <w:szCs w:val="20"/>
                <w:highlight w:val="white"/>
                <w:lang w:eastAsia="uk-UA"/>
              </w:rPr>
              <w:t xml:space="preserve"> та визнана переможцем</w:t>
            </w:r>
            <w:r w:rsidRPr="005F62A2">
              <w:rPr>
                <w:rFonts w:ascii="Times New Roman" w:eastAsia="Times New Roman" w:hAnsi="Times New Roman" w:cs="Times New Roman"/>
                <w:sz w:val="20"/>
                <w:szCs w:val="20"/>
                <w:highlight w:val="white"/>
                <w:lang w:eastAsia="uk-UA"/>
              </w:rPr>
              <w:t xml:space="preserve">,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5F62A2">
              <w:rPr>
                <w:rFonts w:ascii="Times New Roman" w:eastAsia="Times New Roman" w:hAnsi="Times New Roman" w:cs="Times New Roman"/>
                <w:bCs/>
                <w:sz w:val="20"/>
                <w:szCs w:val="20"/>
                <w:highlight w:val="white"/>
                <w:lang w:eastAsia="uk-UA"/>
              </w:rPr>
              <w:t>В</w:t>
            </w:r>
            <w:r w:rsidRPr="005F62A2">
              <w:rPr>
                <w:rFonts w:ascii="Times New Roman" w:eastAsia="Times New Roman" w:hAnsi="Times New Roman" w:cs="Times New Roman"/>
                <w:sz w:val="20"/>
                <w:szCs w:val="20"/>
                <w:highlight w:val="white"/>
                <w:lang w:eastAsia="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5F62A2" w:rsidRPr="005F62A2" w:rsidRDefault="005F62A2" w:rsidP="005F62A2">
            <w:pPr>
              <w:spacing w:after="0" w:line="240" w:lineRule="auto"/>
              <w:jc w:val="both"/>
              <w:rPr>
                <w:rFonts w:ascii="Times New Roman" w:eastAsia="Times New Roman" w:hAnsi="Times New Roman" w:cs="Times New Roman"/>
                <w:i/>
                <w:iCs/>
                <w:sz w:val="20"/>
                <w:szCs w:val="20"/>
                <w:highlight w:val="white"/>
                <w:lang w:eastAsia="uk-UA"/>
              </w:rPr>
            </w:pP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rsidTr="00EC6C5E">
        <w:trPr>
          <w:trHeight w:val="3395"/>
          <w:tblHeader/>
        </w:trPr>
        <w:tc>
          <w:tcPr>
            <w:tcW w:w="2694" w:type="dxa"/>
            <w:vAlign w:val="center"/>
          </w:tcPr>
          <w:p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6C5E">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6C5E">
              <w:rPr>
                <w:rFonts w:ascii="Times New Roman" w:eastAsia="Tahoma" w:hAnsi="Times New Roman" w:cs="Times New Roman"/>
                <w:sz w:val="20"/>
                <w:szCs w:val="20"/>
                <w:shd w:val="clear" w:color="auto" w:fill="FFFFFF"/>
                <w:lang w:bidi="hi-IN"/>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EC6C5E">
              <w:rPr>
                <w:rFonts w:ascii="Times New Roman" w:eastAsia="Tahoma" w:hAnsi="Times New Roman" w:cs="Times New Roman"/>
                <w:sz w:val="20"/>
                <w:szCs w:val="20"/>
                <w:shd w:val="clear" w:color="auto" w:fill="FFFFFF"/>
                <w:lang w:eastAsia="zh-CN" w:bidi="hi-IN"/>
              </w:rPr>
              <w:t xml:space="preserve">. </w:t>
            </w:r>
            <w:r w:rsidRPr="00EC6C5E">
              <w:rPr>
                <w:rFonts w:ascii="Times New Roman" w:eastAsia="Tahoma" w:hAnsi="Times New Roman" w:cs="Times New Roman"/>
                <w:bCs/>
                <w:sz w:val="20"/>
                <w:szCs w:val="20"/>
                <w:lang w:eastAsia="zh-CN" w:bidi="hi-IN"/>
              </w:rPr>
              <w:t>В</w:t>
            </w:r>
            <w:r w:rsidRPr="00EC6C5E">
              <w:rPr>
                <w:rFonts w:ascii="Times New Roman" w:eastAsia="Tahoma" w:hAnsi="Times New Roman" w:cs="Times New Roman"/>
                <w:sz w:val="20"/>
                <w:szCs w:val="20"/>
                <w:shd w:val="clear" w:color="auto" w:fill="FFFFFF"/>
                <w:lang w:eastAsia="zh-CN" w:bidi="hi-IN"/>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p>
          <w:p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rsidTr="00314CFE">
        <w:trPr>
          <w:tblHeader/>
        </w:trPr>
        <w:tc>
          <w:tcPr>
            <w:tcW w:w="11058" w:type="dxa"/>
            <w:gridSpan w:val="3"/>
            <w:vAlign w:val="center"/>
          </w:tcPr>
          <w:p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rsidTr="00410726">
        <w:trPr>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rsidTr="00410726">
        <w:trPr>
          <w:trHeight w:val="2903"/>
          <w:tblHeader/>
        </w:trPr>
        <w:tc>
          <w:tcPr>
            <w:tcW w:w="2694" w:type="dxa"/>
            <w:vAlign w:val="center"/>
          </w:tcPr>
          <w:p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25">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rsidTr="00410726">
        <w:trPr>
          <w:trHeight w:val="1980"/>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6">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rsidTr="00410726">
        <w:trPr>
          <w:trHeight w:val="3301"/>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rsidTr="00410726">
        <w:trPr>
          <w:tblHeader/>
        </w:trPr>
        <w:tc>
          <w:tcPr>
            <w:tcW w:w="2694" w:type="dxa"/>
            <w:vAlign w:val="center"/>
          </w:tcPr>
          <w:p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rsidR="00556C79" w:rsidRPr="00B85A6F" w:rsidRDefault="001552D9" w:rsidP="00392096">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Замовником не вимагається</w:t>
            </w:r>
            <w:r w:rsidR="004507C2" w:rsidRPr="004507C2">
              <w:rPr>
                <w:rFonts w:ascii="Times New Roman" w:eastAsia="Times New Roman" w:hAnsi="Times New Roman" w:cs="Times New Roman"/>
                <w:sz w:val="20"/>
                <w:szCs w:val="20"/>
                <w:lang w:eastAsia="uk-UA"/>
              </w:rPr>
              <w:t>.</w:t>
            </w:r>
          </w:p>
        </w:tc>
      </w:tr>
    </w:tbl>
    <w:p w:rsidR="001F0363" w:rsidRDefault="001F0363" w:rsidP="00AD5D54">
      <w:pPr>
        <w:spacing w:after="0" w:line="240" w:lineRule="auto"/>
        <w:jc w:val="both"/>
        <w:rPr>
          <w:rFonts w:ascii="Times New Roman" w:hAnsi="Times New Roman" w:cs="Times New Roman"/>
          <w:b/>
          <w:bCs/>
          <w:sz w:val="24"/>
          <w:szCs w:val="24"/>
        </w:rPr>
      </w:pP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0" w:name="n163"/>
      <w:bookmarkEnd w:id="30"/>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27"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28"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29"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30"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1"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rsidR="00630364" w:rsidRDefault="00630364" w:rsidP="00556C79">
      <w:pPr>
        <w:spacing w:after="0" w:line="240" w:lineRule="auto"/>
        <w:jc w:val="both"/>
        <w:rPr>
          <w:rFonts w:ascii="Times New Roman" w:hAnsi="Times New Roman" w:cs="Times New Roman"/>
          <w:b/>
          <w:bCs/>
          <w:sz w:val="24"/>
          <w:szCs w:val="24"/>
        </w:rPr>
      </w:pPr>
    </w:p>
    <w:p w:rsidR="00E05879" w:rsidRPr="00886E86" w:rsidRDefault="00E05879" w:rsidP="00556C79">
      <w:pPr>
        <w:spacing w:after="0" w:line="240" w:lineRule="auto"/>
        <w:jc w:val="both"/>
        <w:rPr>
          <w:rFonts w:ascii="Times New Roman" w:hAnsi="Times New Roman" w:cs="Times New Roman"/>
          <w:b/>
          <w:bCs/>
          <w:sz w:val="24"/>
          <w:szCs w:val="24"/>
        </w:rPr>
      </w:pPr>
    </w:p>
    <w:p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rsidR="000709CD" w:rsidRPr="000709CD" w:rsidRDefault="004B427F" w:rsidP="00897F97">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sidR="00897F97">
        <w:rPr>
          <w:rFonts w:ascii="Times New Roman" w:eastAsia="Calibri" w:hAnsi="Times New Roman" w:cs="Times New Roman"/>
          <w:sz w:val="24"/>
          <w:szCs w:val="24"/>
        </w:rPr>
        <w:t xml:space="preserve"> К</w:t>
      </w:r>
      <w:r w:rsidR="000709CD"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w:t>
      </w:r>
      <w:proofErr w:type="spellStart"/>
      <w:r w:rsidRPr="000709CD">
        <w:rPr>
          <w:rFonts w:ascii="Times New Roman" w:eastAsia="Tahoma" w:hAnsi="Times New Roman" w:cs="Times New Roman"/>
          <w:sz w:val="24"/>
          <w:szCs w:val="24"/>
          <w:lang w:eastAsia="zh-CN"/>
        </w:rPr>
        <w:t>их</w:t>
      </w:r>
      <w:proofErr w:type="spellEnd"/>
      <w:r w:rsidRPr="000709CD">
        <w:rPr>
          <w:rFonts w:ascii="Times New Roman" w:eastAsia="Tahoma" w:hAnsi="Times New Roman" w:cs="Times New Roman"/>
          <w:sz w:val="24"/>
          <w:szCs w:val="24"/>
          <w:lang w:eastAsia="zh-CN"/>
        </w:rPr>
        <w:t>) на підписання документів тендерної пропозиції та договору про закупівлю;</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0709CD" w:rsidRPr="000709CD" w:rsidRDefault="000709CD" w:rsidP="000709CD">
      <w:pPr>
        <w:widowControl w:val="0"/>
        <w:spacing w:after="0" w:line="240" w:lineRule="auto"/>
        <w:ind w:firstLine="9"/>
        <w:jc w:val="both"/>
        <w:rPr>
          <w:rFonts w:ascii="Times New Roman" w:eastAsia="Tahoma" w:hAnsi="Times New Roman" w:cs="Times New Roman"/>
          <w:i/>
          <w:sz w:val="24"/>
          <w:szCs w:val="24"/>
          <w:lang w:eastAsia="zh-CN"/>
        </w:rPr>
      </w:pPr>
      <w:r w:rsidRPr="000709CD">
        <w:rPr>
          <w:rFonts w:ascii="Times New Roman" w:eastAsia="Tahoma" w:hAnsi="Times New Roman" w:cs="Times New Roman"/>
          <w:b/>
          <w:sz w:val="24"/>
          <w:szCs w:val="24"/>
          <w:lang w:eastAsia="zh-CN"/>
        </w:rPr>
        <w:t>*</w:t>
      </w:r>
      <w:r w:rsidRPr="000709CD">
        <w:rPr>
          <w:rFonts w:ascii="Times New Roman" w:eastAsia="Tahoma" w:hAnsi="Times New Roman" w:cs="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0709CD" w:rsidRDefault="000709CD" w:rsidP="000709CD">
      <w:pPr>
        <w:spacing w:after="0" w:line="240" w:lineRule="auto"/>
        <w:ind w:right="15" w:firstLine="9"/>
        <w:jc w:val="both"/>
        <w:textAlignment w:val="baseline"/>
        <w:rPr>
          <w:rFonts w:ascii="Times New Roman" w:eastAsia="Tahoma" w:hAnsi="Times New Roman" w:cs="Times New Roman"/>
          <w:sz w:val="24"/>
          <w:szCs w:val="24"/>
          <w:lang w:eastAsia="zh-CN" w:bidi="hi-IN"/>
        </w:rPr>
      </w:pPr>
      <w:r w:rsidRPr="000709CD">
        <w:rPr>
          <w:rFonts w:ascii="Times New Roman" w:eastAsia="Tahoma" w:hAnsi="Times New Roman" w:cs="Times New Roman"/>
          <w:sz w:val="24"/>
          <w:szCs w:val="24"/>
          <w:lang w:eastAsia="zh-CN" w:bidi="hi-I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w:t>
      </w:r>
      <w:r w:rsidR="00897F97">
        <w:rPr>
          <w:rFonts w:ascii="Times New Roman" w:eastAsia="Tahoma" w:hAnsi="Times New Roman" w:cs="Times New Roman"/>
          <w:sz w:val="24"/>
          <w:szCs w:val="24"/>
          <w:lang w:eastAsia="zh-CN" w:bidi="hi-IN"/>
        </w:rPr>
        <w:t>му наданої тендерної пропозиції.</w:t>
      </w:r>
    </w:p>
    <w:p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Pr>
          <w:rFonts w:ascii="Times New Roman" w:eastAsia="Times New Roman" w:hAnsi="Times New Roman" w:cs="Times New Roman"/>
          <w:sz w:val="24"/>
          <w:szCs w:val="24"/>
          <w:lang w:eastAsia="zh-CN" w:bidi="hi-IN"/>
        </w:rPr>
        <w:t>.</w:t>
      </w:r>
    </w:p>
    <w:p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234A3A" w:rsidRDefault="00234A3A"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7E58B8" w:rsidRDefault="007E58B8"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9A0FEA" w:rsidRDefault="00943D6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Д</w:t>
      </w:r>
      <w:r w:rsidR="00D07886" w:rsidRPr="009A0FEA">
        <w:rPr>
          <w:rFonts w:ascii="Times New Roman" w:eastAsia="Times New Roman" w:hAnsi="Times New Roman" w:cs="Times New Roman"/>
          <w:bCs/>
          <w:sz w:val="24"/>
          <w:szCs w:val="24"/>
          <w:lang w:eastAsia="ar-SA"/>
        </w:rPr>
        <w:t>одаток</w:t>
      </w:r>
      <w:r w:rsidRPr="009A0FEA">
        <w:rPr>
          <w:rFonts w:ascii="Times New Roman" w:eastAsia="Times New Roman" w:hAnsi="Times New Roman" w:cs="Times New Roman"/>
          <w:bCs/>
          <w:sz w:val="24"/>
          <w:szCs w:val="24"/>
          <w:lang w:eastAsia="ar-SA"/>
        </w:rPr>
        <w:t xml:space="preserve"> 2</w:t>
      </w:r>
    </w:p>
    <w:p w:rsidR="00B809CF" w:rsidRPr="009A0FEA" w:rsidRDefault="00D07886"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до т</w:t>
      </w:r>
      <w:r w:rsidR="00B809CF" w:rsidRPr="009A0FEA">
        <w:rPr>
          <w:rFonts w:ascii="Times New Roman" w:eastAsia="Times New Roman" w:hAnsi="Times New Roman" w:cs="Times New Roman"/>
          <w:bCs/>
          <w:sz w:val="24"/>
          <w:szCs w:val="24"/>
          <w:lang w:eastAsia="ar-SA"/>
        </w:rPr>
        <w:t>ендерної документації</w:t>
      </w:r>
    </w:p>
    <w:p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9A0FEA">
        <w:rPr>
          <w:rFonts w:ascii="Times New Roman" w:eastAsia="Times New Roman" w:hAnsi="Times New Roman" w:cs="Times New Roman"/>
          <w:bCs/>
          <w:sz w:val="24"/>
          <w:szCs w:val="24"/>
          <w:lang w:eastAsia="ar-SA"/>
        </w:rPr>
        <w:t>, у тому числі відповідна технічна специфікація</w:t>
      </w:r>
    </w:p>
    <w:p w:rsidR="000A7CDC" w:rsidRDefault="000A7CDC" w:rsidP="000A7CDC">
      <w:pPr>
        <w:spacing w:after="0" w:line="288" w:lineRule="auto"/>
        <w:jc w:val="both"/>
        <w:rPr>
          <w:rFonts w:ascii="Times New Roman" w:eastAsia="Times New Roman" w:hAnsi="Times New Roman" w:cs="Times New Roman"/>
          <w:color w:val="00000A"/>
          <w:sz w:val="24"/>
          <w:szCs w:val="24"/>
          <w:lang w:eastAsia="zh-CN" w:bidi="hi-IN"/>
        </w:rPr>
      </w:pPr>
    </w:p>
    <w:p w:rsidR="008313BA" w:rsidRPr="00411377" w:rsidRDefault="00037C30" w:rsidP="00440246">
      <w:pPr>
        <w:autoSpaceDE w:val="0"/>
        <w:spacing w:after="0" w:line="240" w:lineRule="auto"/>
        <w:ind w:firstLine="708"/>
        <w:jc w:val="both"/>
        <w:rPr>
          <w:rFonts w:ascii="Times New Roman" w:eastAsia="Times New Roman" w:hAnsi="Times New Roman" w:cs="Times New Roman"/>
          <w:sz w:val="24"/>
          <w:szCs w:val="24"/>
          <w:lang w:eastAsia="ar-SA"/>
        </w:rPr>
      </w:pPr>
      <w:r w:rsidRPr="00E12D28">
        <w:rPr>
          <w:rFonts w:ascii="Times New Roman" w:eastAsia="Times New Roman" w:hAnsi="Times New Roman" w:cs="Times New Roman"/>
          <w:sz w:val="24"/>
          <w:szCs w:val="24"/>
          <w:lang w:eastAsia="uk-UA"/>
        </w:rPr>
        <w:t xml:space="preserve">Умовами цієї </w:t>
      </w:r>
      <w:r w:rsidR="001363E3" w:rsidRPr="00E12D28">
        <w:rPr>
          <w:rFonts w:ascii="Times New Roman" w:eastAsia="Times New Roman" w:hAnsi="Times New Roman" w:cs="Times New Roman"/>
          <w:sz w:val="24"/>
          <w:szCs w:val="24"/>
          <w:lang w:eastAsia="uk-UA"/>
        </w:rPr>
        <w:t xml:space="preserve">тендерної </w:t>
      </w:r>
      <w:r w:rsidRPr="00E12D28">
        <w:rPr>
          <w:rFonts w:ascii="Times New Roman" w:eastAsia="Times New Roman" w:hAnsi="Times New Roman" w:cs="Times New Roman"/>
          <w:sz w:val="24"/>
          <w:szCs w:val="24"/>
          <w:lang w:eastAsia="uk-UA"/>
        </w:rPr>
        <w:t xml:space="preserve">документації </w:t>
      </w:r>
      <w:r w:rsidR="00440246">
        <w:rPr>
          <w:rFonts w:ascii="Times New Roman" w:eastAsia="Times New Roman" w:hAnsi="Times New Roman" w:cs="Times New Roman"/>
          <w:sz w:val="24"/>
          <w:szCs w:val="24"/>
          <w:lang w:eastAsia="uk-UA"/>
        </w:rPr>
        <w:t>н</w:t>
      </w:r>
      <w:r w:rsidR="008313BA" w:rsidRPr="00411377">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13BA" w:rsidRDefault="008313BA"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61098">
        <w:rPr>
          <w:rFonts w:ascii="Times New Roman" w:eastAsia="Times New Roman" w:hAnsi="Times New Roman" w:cs="Times New Roman"/>
          <w:sz w:val="24"/>
          <w:szCs w:val="24"/>
          <w:lang w:eastAsia="ar-SA"/>
        </w:rPr>
        <w:t xml:space="preserve">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262E16">
        <w:rPr>
          <w:rFonts w:ascii="Times New Roman" w:eastAsia="Times New Roman" w:hAnsi="Times New Roman" w:cs="Times New Roman"/>
          <w:sz w:val="24"/>
          <w:szCs w:val="24"/>
          <w:lang w:eastAsia="ar-SA"/>
        </w:rPr>
        <w:t>послугу з транспортування природного газу та коефіцієнт, який застосовується при замовленні потужності на добу наперед</w:t>
      </w:r>
      <w:r w:rsidR="00440246" w:rsidRPr="00361098">
        <w:rPr>
          <w:rFonts w:ascii="Times New Roman" w:eastAsia="Times New Roman" w:hAnsi="Times New Roman" w:cs="Times New Roman"/>
          <w:sz w:val="24"/>
          <w:szCs w:val="24"/>
          <w:lang w:eastAsia="ar-SA"/>
        </w:rPr>
        <w:t>,</w:t>
      </w:r>
      <w:r w:rsidR="008E1205">
        <w:rPr>
          <w:rFonts w:ascii="Times New Roman" w:eastAsia="Times New Roman" w:hAnsi="Times New Roman" w:cs="Times New Roman"/>
          <w:sz w:val="24"/>
          <w:szCs w:val="24"/>
          <w:lang w:eastAsia="ar-SA"/>
        </w:rPr>
        <w:t xml:space="preserve"> </w:t>
      </w:r>
      <w:r w:rsidRPr="00361098">
        <w:rPr>
          <w:rFonts w:ascii="Times New Roman" w:eastAsia="Times New Roman" w:hAnsi="Times New Roman" w:cs="Times New Roman"/>
          <w:sz w:val="24"/>
          <w:szCs w:val="24"/>
          <w:lang w:eastAsia="ar-SA"/>
        </w:rPr>
        <w:t>в тому числі з урахуванням включення до ціни податку на додану вартість (ПДВ), якщо учасник</w:t>
      </w:r>
      <w:r w:rsidR="00440246" w:rsidRPr="00361098">
        <w:rPr>
          <w:rFonts w:ascii="Times New Roman" w:eastAsia="Times New Roman" w:hAnsi="Times New Roman" w:cs="Times New Roman"/>
          <w:sz w:val="24"/>
          <w:szCs w:val="24"/>
          <w:lang w:eastAsia="ar-SA"/>
        </w:rPr>
        <w:t xml:space="preserve"> є платником ПДВ або</w:t>
      </w:r>
      <w:r w:rsidRPr="00361098">
        <w:rPr>
          <w:rFonts w:ascii="Times New Roman" w:eastAsia="Times New Roman" w:hAnsi="Times New Roman" w:cs="Times New Roman"/>
          <w:sz w:val="24"/>
          <w:szCs w:val="24"/>
          <w:lang w:eastAsia="ar-SA"/>
        </w:rPr>
        <w:t xml:space="preserve"> інших податків та зборів, що передбачені чинним законодавством, та мають бути включені таким учасником до вартості </w:t>
      </w:r>
      <w:r w:rsidR="00440246" w:rsidRPr="00361098">
        <w:rPr>
          <w:rFonts w:ascii="Times New Roman" w:eastAsia="Times New Roman" w:hAnsi="Times New Roman" w:cs="Times New Roman"/>
          <w:sz w:val="24"/>
          <w:szCs w:val="24"/>
          <w:lang w:eastAsia="ar-SA"/>
        </w:rPr>
        <w:t>предмета закупівлі.</w:t>
      </w:r>
    </w:p>
    <w:p w:rsidR="004078CD" w:rsidRPr="00CC3C48" w:rsidRDefault="004078CD" w:rsidP="00CC3C48">
      <w:pPr>
        <w:spacing w:line="240" w:lineRule="auto"/>
        <w:ind w:firstLine="709"/>
        <w:jc w:val="both"/>
        <w:rPr>
          <w:rFonts w:ascii="Times New Roman" w:eastAsia="Times New Roman" w:hAnsi="Times New Roman" w:cs="Times New Roman"/>
          <w:iCs/>
          <w:sz w:val="24"/>
          <w:szCs w:val="24"/>
        </w:rPr>
      </w:pPr>
      <w:r w:rsidRPr="004078CD">
        <w:rPr>
          <w:rFonts w:ascii="Times New Roman" w:eastAsia="Times New Roman" w:hAnsi="Times New Roman" w:cs="Times New Roman"/>
          <w:bCs/>
          <w:iCs/>
          <w:sz w:val="24"/>
          <w:szCs w:val="24"/>
        </w:rPr>
        <w:t xml:space="preserve">Перелік адрес поставок та обсягів </w:t>
      </w:r>
      <w:r w:rsidR="00CC3C48">
        <w:rPr>
          <w:rFonts w:ascii="Times New Roman" w:eastAsia="Times New Roman" w:hAnsi="Times New Roman" w:cs="Times New Roman"/>
          <w:bCs/>
          <w:iCs/>
          <w:sz w:val="24"/>
          <w:szCs w:val="24"/>
        </w:rPr>
        <w:t>постачання природного газу</w:t>
      </w:r>
      <w:r w:rsidR="00CC3C48" w:rsidRPr="00CC3C48">
        <w:rPr>
          <w:rFonts w:ascii="Times New Roman" w:eastAsia="Times New Roman" w:hAnsi="Times New Roman" w:cs="Times New Roman"/>
          <w:iCs/>
          <w:sz w:val="24"/>
          <w:szCs w:val="24"/>
        </w:rPr>
        <w:t>,</w:t>
      </w:r>
      <w:r w:rsidR="00CC3C48">
        <w:rPr>
          <w:rFonts w:ascii="Times New Roman" w:eastAsia="Times New Roman" w:hAnsi="Times New Roman" w:cs="Times New Roman"/>
          <w:iCs/>
          <w:sz w:val="24"/>
          <w:szCs w:val="24"/>
        </w:rPr>
        <w:t xml:space="preserve"> </w:t>
      </w:r>
      <w:r w:rsidR="00CC3C48" w:rsidRPr="00CC3C48">
        <w:rPr>
          <w:rFonts w:ascii="Times New Roman" w:eastAsia="Times New Roman" w:hAnsi="Times New Roman" w:cs="Times New Roman"/>
          <w:iCs/>
          <w:sz w:val="24"/>
          <w:szCs w:val="24"/>
        </w:rPr>
        <w:t>код ДК 021-2015 (CPV) 09120000-6 - Газове паливо (09123000-7 - Природний газ)</w:t>
      </w:r>
      <w:r w:rsidR="00440246">
        <w:rPr>
          <w:rFonts w:ascii="Times New Roman" w:eastAsia="Times New Roman" w:hAnsi="Times New Roman" w:cs="Times New Roman"/>
          <w:bCs/>
          <w:iCs/>
          <w:sz w:val="24"/>
          <w:szCs w:val="24"/>
        </w:rPr>
        <w:t xml:space="preserve"> наведені у таблиці:</w:t>
      </w:r>
    </w:p>
    <w:tbl>
      <w:tblPr>
        <w:tblStyle w:val="a4"/>
        <w:tblW w:w="9940" w:type="dxa"/>
        <w:tblLayout w:type="fixed"/>
        <w:tblLook w:val="04A0" w:firstRow="1" w:lastRow="0" w:firstColumn="1" w:lastColumn="0" w:noHBand="0" w:noVBand="1"/>
      </w:tblPr>
      <w:tblGrid>
        <w:gridCol w:w="3794"/>
        <w:gridCol w:w="4697"/>
        <w:gridCol w:w="1449"/>
      </w:tblGrid>
      <w:tr w:rsidR="00CC3C48" w:rsidRPr="00EB6FBD" w:rsidTr="0005797D">
        <w:trPr>
          <w:trHeight w:val="604"/>
        </w:trPr>
        <w:tc>
          <w:tcPr>
            <w:tcW w:w="3794" w:type="dxa"/>
            <w:vAlign w:val="center"/>
          </w:tcPr>
          <w:p w:rsidR="00CC3C48" w:rsidRPr="00EB6FBD" w:rsidRDefault="00CC3C48" w:rsidP="00314CFE">
            <w:pPr>
              <w:jc w:val="center"/>
              <w:rPr>
                <w:sz w:val="22"/>
                <w:szCs w:val="22"/>
              </w:rPr>
            </w:pPr>
            <w:r>
              <w:rPr>
                <w:sz w:val="22"/>
                <w:szCs w:val="22"/>
                <w:lang w:eastAsia="ru-RU"/>
              </w:rPr>
              <w:t>Структурні підрозділи</w:t>
            </w:r>
          </w:p>
        </w:tc>
        <w:tc>
          <w:tcPr>
            <w:tcW w:w="4697" w:type="dxa"/>
            <w:vAlign w:val="center"/>
          </w:tcPr>
          <w:p w:rsidR="00CC3C48" w:rsidRPr="00EB6FBD" w:rsidRDefault="00CC3C48" w:rsidP="00C71DDC">
            <w:pPr>
              <w:jc w:val="center"/>
              <w:rPr>
                <w:sz w:val="22"/>
                <w:szCs w:val="22"/>
              </w:rPr>
            </w:pPr>
            <w:r w:rsidRPr="00EB6FBD">
              <w:rPr>
                <w:sz w:val="22"/>
                <w:szCs w:val="22"/>
                <w:lang w:eastAsia="ru-RU"/>
              </w:rPr>
              <w:t xml:space="preserve">Адреса поставки </w:t>
            </w:r>
          </w:p>
        </w:tc>
        <w:tc>
          <w:tcPr>
            <w:tcW w:w="1449" w:type="dxa"/>
            <w:vAlign w:val="center"/>
          </w:tcPr>
          <w:p w:rsidR="00CC3C48" w:rsidRPr="00EB6FBD" w:rsidRDefault="00CC3C48" w:rsidP="00314CFE">
            <w:pPr>
              <w:suppressAutoHyphens/>
              <w:jc w:val="center"/>
              <w:rPr>
                <w:sz w:val="22"/>
                <w:szCs w:val="22"/>
                <w:vertAlign w:val="superscript"/>
                <w:lang w:eastAsia="ar-SA"/>
              </w:rPr>
            </w:pPr>
            <w:r w:rsidRPr="00EB6FBD">
              <w:rPr>
                <w:sz w:val="22"/>
                <w:szCs w:val="22"/>
                <w:lang w:eastAsia="ar-SA"/>
              </w:rPr>
              <w:t xml:space="preserve">Обсяг поставки, </w:t>
            </w:r>
            <w:r w:rsidRPr="00EB6FBD">
              <w:rPr>
                <w:bCs/>
                <w:sz w:val="22"/>
                <w:szCs w:val="22"/>
                <w:lang w:eastAsia="ar-SA"/>
              </w:rPr>
              <w:t>м³</w:t>
            </w:r>
          </w:p>
        </w:tc>
      </w:tr>
      <w:tr w:rsidR="00CC3C48" w:rsidRPr="00EB6FBD" w:rsidTr="00532F50">
        <w:trPr>
          <w:trHeight w:val="991"/>
        </w:trPr>
        <w:tc>
          <w:tcPr>
            <w:tcW w:w="3794" w:type="dxa"/>
            <w:vAlign w:val="center"/>
          </w:tcPr>
          <w:p w:rsidR="00CC3C48" w:rsidRPr="00EB6FBD" w:rsidRDefault="00CC3C48" w:rsidP="00764B05">
            <w:pPr>
              <w:jc w:val="center"/>
              <w:rPr>
                <w:sz w:val="22"/>
                <w:szCs w:val="22"/>
                <w:lang w:eastAsia="ru-RU"/>
              </w:rPr>
            </w:pPr>
            <w:r>
              <w:rPr>
                <w:sz w:val="22"/>
                <w:szCs w:val="22"/>
                <w:lang w:eastAsia="ru-RU"/>
              </w:rPr>
              <w:t>Головне управління та структурні підрозділи (апарат)</w:t>
            </w:r>
            <w:r w:rsidRPr="00EB6FBD">
              <w:rPr>
                <w:sz w:val="22"/>
                <w:szCs w:val="22"/>
                <w:lang w:eastAsia="ru-RU"/>
              </w:rPr>
              <w:t xml:space="preserve"> </w:t>
            </w:r>
          </w:p>
        </w:tc>
        <w:tc>
          <w:tcPr>
            <w:tcW w:w="4697" w:type="dxa"/>
            <w:vAlign w:val="center"/>
          </w:tcPr>
          <w:p w:rsidR="00CC3C48" w:rsidRPr="00EB6FBD" w:rsidRDefault="00CC3C48" w:rsidP="00532F50">
            <w:pPr>
              <w:jc w:val="center"/>
              <w:rPr>
                <w:sz w:val="22"/>
                <w:szCs w:val="22"/>
                <w:lang w:eastAsia="ru-RU"/>
              </w:rPr>
            </w:pPr>
            <w:r w:rsidRPr="00EB6FBD">
              <w:rPr>
                <w:sz w:val="22"/>
                <w:szCs w:val="22"/>
                <w:lang w:eastAsia="ru-RU"/>
              </w:rPr>
              <w:t>Україна, Чернівецька область, 5</w:t>
            </w:r>
            <w:r>
              <w:rPr>
                <w:sz w:val="22"/>
                <w:szCs w:val="22"/>
                <w:lang w:eastAsia="ru-RU"/>
              </w:rPr>
              <w:t>8010</w:t>
            </w:r>
            <w:r w:rsidRPr="00EB6FBD">
              <w:rPr>
                <w:sz w:val="22"/>
                <w:szCs w:val="22"/>
                <w:lang w:eastAsia="ru-RU"/>
              </w:rPr>
              <w:t xml:space="preserve">, </w:t>
            </w:r>
            <w:r>
              <w:rPr>
                <w:sz w:val="22"/>
                <w:szCs w:val="22"/>
                <w:lang w:eastAsia="ru-RU"/>
              </w:rPr>
              <w:t xml:space="preserve"> </w:t>
            </w:r>
            <w:r w:rsidRPr="00EB6FBD">
              <w:rPr>
                <w:sz w:val="22"/>
                <w:szCs w:val="22"/>
                <w:lang w:eastAsia="ru-RU"/>
              </w:rPr>
              <w:t xml:space="preserve">місто </w:t>
            </w:r>
            <w:r>
              <w:rPr>
                <w:sz w:val="22"/>
                <w:szCs w:val="22"/>
                <w:lang w:eastAsia="ru-RU"/>
              </w:rPr>
              <w:t>Чернівці</w:t>
            </w:r>
            <w:r w:rsidRPr="00EB6FBD">
              <w:rPr>
                <w:sz w:val="22"/>
                <w:szCs w:val="22"/>
                <w:lang w:eastAsia="ru-RU"/>
              </w:rPr>
              <w:t xml:space="preserve">, вулиця </w:t>
            </w:r>
            <w:r>
              <w:rPr>
                <w:sz w:val="22"/>
                <w:szCs w:val="22"/>
                <w:lang w:eastAsia="ru-RU"/>
              </w:rPr>
              <w:t>Сторожинецька, будинок 115</w:t>
            </w:r>
            <w:r w:rsidRPr="00EB6FBD">
              <w:rPr>
                <w:sz w:val="22"/>
                <w:szCs w:val="22"/>
                <w:lang w:eastAsia="ru-RU"/>
              </w:rPr>
              <w:t>.</w:t>
            </w:r>
          </w:p>
        </w:tc>
        <w:tc>
          <w:tcPr>
            <w:tcW w:w="1449" w:type="dxa"/>
            <w:vAlign w:val="center"/>
          </w:tcPr>
          <w:p w:rsidR="00CC3C48" w:rsidRPr="00EB6FBD" w:rsidRDefault="00F44971" w:rsidP="00A03763">
            <w:pPr>
              <w:suppressAutoHyphens/>
              <w:jc w:val="center"/>
              <w:rPr>
                <w:sz w:val="22"/>
                <w:szCs w:val="22"/>
                <w:lang w:eastAsia="ar-SA"/>
              </w:rPr>
            </w:pPr>
            <w:r>
              <w:rPr>
                <w:sz w:val="22"/>
                <w:szCs w:val="22"/>
                <w:lang w:eastAsia="ar-SA"/>
              </w:rPr>
              <w:t>5500</w:t>
            </w:r>
          </w:p>
        </w:tc>
      </w:tr>
      <w:tr w:rsidR="00532F50" w:rsidRPr="00EB6FBD" w:rsidTr="00532F50">
        <w:trPr>
          <w:trHeight w:val="991"/>
        </w:trPr>
        <w:tc>
          <w:tcPr>
            <w:tcW w:w="3794" w:type="dxa"/>
            <w:vAlign w:val="center"/>
          </w:tcPr>
          <w:p w:rsidR="00532F50" w:rsidRPr="00EB6FBD" w:rsidRDefault="00532F50" w:rsidP="00764B05">
            <w:pPr>
              <w:jc w:val="center"/>
              <w:rPr>
                <w:lang w:eastAsia="ru-RU"/>
              </w:rPr>
            </w:pPr>
            <w:r>
              <w:rPr>
                <w:lang w:eastAsia="ru-RU"/>
              </w:rPr>
              <w:t>Управління захисту споживачів, Чернівецьке управління</w:t>
            </w:r>
          </w:p>
        </w:tc>
        <w:tc>
          <w:tcPr>
            <w:tcW w:w="4697" w:type="dxa"/>
            <w:vAlign w:val="center"/>
          </w:tcPr>
          <w:p w:rsidR="00532F50" w:rsidRDefault="00532F50" w:rsidP="00532F50">
            <w:pPr>
              <w:jc w:val="center"/>
            </w:pPr>
            <w:r w:rsidRPr="00532F50">
              <w:rPr>
                <w:sz w:val="22"/>
                <w:szCs w:val="22"/>
                <w:lang w:eastAsia="ru-RU"/>
              </w:rPr>
              <w:t>Україна, Чернівецька область, 58000,  місто Чернівці, вулиця Степана Бандери, будинок 6</w:t>
            </w:r>
          </w:p>
        </w:tc>
        <w:tc>
          <w:tcPr>
            <w:tcW w:w="1449" w:type="dxa"/>
            <w:vAlign w:val="center"/>
          </w:tcPr>
          <w:p w:rsidR="00532F50" w:rsidRPr="00EB6FBD" w:rsidRDefault="00532F50" w:rsidP="00A03763">
            <w:pPr>
              <w:suppressAutoHyphens/>
              <w:jc w:val="center"/>
              <w:rPr>
                <w:lang w:eastAsia="ar-SA"/>
              </w:rPr>
            </w:pPr>
            <w:r>
              <w:rPr>
                <w:lang w:eastAsia="ar-SA"/>
              </w:rPr>
              <w:t>1500</w:t>
            </w:r>
          </w:p>
        </w:tc>
      </w:tr>
      <w:tr w:rsidR="00532F50" w:rsidRPr="00EB6FBD" w:rsidTr="00532F50">
        <w:trPr>
          <w:trHeight w:val="991"/>
        </w:trPr>
        <w:tc>
          <w:tcPr>
            <w:tcW w:w="3794" w:type="dxa"/>
            <w:vAlign w:val="center"/>
          </w:tcPr>
          <w:p w:rsidR="00532F50" w:rsidRPr="00EB6FBD" w:rsidRDefault="00360FE8" w:rsidP="00764B05">
            <w:pPr>
              <w:jc w:val="center"/>
              <w:rPr>
                <w:lang w:eastAsia="ru-RU"/>
              </w:rPr>
            </w:pPr>
            <w:r>
              <w:rPr>
                <w:lang w:eastAsia="ru-RU"/>
              </w:rPr>
              <w:t xml:space="preserve">Хотинське управління, </w:t>
            </w:r>
            <w:proofErr w:type="spellStart"/>
            <w:r>
              <w:rPr>
                <w:lang w:eastAsia="ru-RU"/>
              </w:rPr>
              <w:t>Управління</w:t>
            </w:r>
            <w:proofErr w:type="spellEnd"/>
            <w:r>
              <w:rPr>
                <w:lang w:eastAsia="ru-RU"/>
              </w:rPr>
              <w:t xml:space="preserve"> фітосанітарної безпеки</w:t>
            </w:r>
          </w:p>
        </w:tc>
        <w:tc>
          <w:tcPr>
            <w:tcW w:w="4697" w:type="dxa"/>
            <w:vAlign w:val="center"/>
          </w:tcPr>
          <w:p w:rsidR="00532F50" w:rsidRDefault="00532F50" w:rsidP="00556EB8">
            <w:pPr>
              <w:jc w:val="center"/>
            </w:pPr>
            <w:r w:rsidRPr="00AA563D">
              <w:rPr>
                <w:sz w:val="22"/>
                <w:szCs w:val="22"/>
                <w:lang w:eastAsia="ru-RU"/>
              </w:rPr>
              <w:t xml:space="preserve">Україна, Чернівецька область, </w:t>
            </w:r>
            <w:r w:rsidR="00556EB8">
              <w:rPr>
                <w:sz w:val="22"/>
                <w:szCs w:val="22"/>
                <w:lang w:eastAsia="ru-RU"/>
              </w:rPr>
              <w:t>60</w:t>
            </w:r>
            <w:r>
              <w:rPr>
                <w:sz w:val="22"/>
                <w:szCs w:val="22"/>
                <w:lang w:eastAsia="ru-RU"/>
              </w:rPr>
              <w:t>00</w:t>
            </w:r>
            <w:r w:rsidRPr="00AA563D">
              <w:rPr>
                <w:sz w:val="22"/>
                <w:szCs w:val="22"/>
                <w:lang w:eastAsia="ru-RU"/>
              </w:rPr>
              <w:t xml:space="preserve">0,  місто </w:t>
            </w:r>
            <w:r w:rsidR="00556EB8">
              <w:rPr>
                <w:sz w:val="22"/>
                <w:szCs w:val="22"/>
                <w:lang w:eastAsia="ru-RU"/>
              </w:rPr>
              <w:t>Хотин, Дністровського району</w:t>
            </w:r>
            <w:r w:rsidRPr="00AA563D">
              <w:rPr>
                <w:sz w:val="22"/>
                <w:szCs w:val="22"/>
                <w:lang w:eastAsia="ru-RU"/>
              </w:rPr>
              <w:t xml:space="preserve">, вулиця </w:t>
            </w:r>
            <w:r w:rsidR="00556EB8">
              <w:rPr>
                <w:sz w:val="22"/>
                <w:szCs w:val="22"/>
                <w:lang w:eastAsia="ru-RU"/>
              </w:rPr>
              <w:t>Вишневецького, будинок 5б</w:t>
            </w:r>
          </w:p>
        </w:tc>
        <w:tc>
          <w:tcPr>
            <w:tcW w:w="1449" w:type="dxa"/>
            <w:vAlign w:val="center"/>
          </w:tcPr>
          <w:p w:rsidR="00532F50" w:rsidRPr="00EB6FBD" w:rsidRDefault="00532F50" w:rsidP="00A03763">
            <w:pPr>
              <w:suppressAutoHyphens/>
              <w:jc w:val="center"/>
              <w:rPr>
                <w:lang w:eastAsia="ar-SA"/>
              </w:rPr>
            </w:pPr>
            <w:r>
              <w:rPr>
                <w:lang w:eastAsia="ar-SA"/>
              </w:rPr>
              <w:t>1077</w:t>
            </w:r>
          </w:p>
        </w:tc>
      </w:tr>
    </w:tbl>
    <w:p w:rsidR="00262E16" w:rsidRPr="00262E16" w:rsidRDefault="00262E16" w:rsidP="00262E16">
      <w:pPr>
        <w:spacing w:after="0"/>
        <w:ind w:firstLine="708"/>
        <w:jc w:val="both"/>
        <w:rPr>
          <w:rFonts w:ascii="Times New Roman" w:eastAsia="Times New Roman" w:hAnsi="Times New Roman" w:cs="Times New Roman"/>
          <w:sz w:val="24"/>
          <w:szCs w:val="24"/>
          <w:lang w:eastAsia="uk-UA"/>
        </w:rPr>
      </w:pPr>
      <w:r w:rsidRPr="00262E16">
        <w:rPr>
          <w:rFonts w:ascii="Times New Roman" w:hAnsi="Times New Roman" w:cs="Times New Roman"/>
          <w:sz w:val="24"/>
          <w:szCs w:val="24"/>
        </w:rPr>
        <w:t>Технічні та якісні характеристики предмета закупівлі повинні відповідати у</w:t>
      </w:r>
      <w:r w:rsidRPr="00262E16">
        <w:rPr>
          <w:rFonts w:ascii="Times New Roman" w:eastAsia="Times New Roman" w:hAnsi="Times New Roman" w:cs="Times New Roman"/>
          <w:sz w:val="24"/>
          <w:szCs w:val="24"/>
          <w:lang w:eastAsia="uk-UA"/>
        </w:rPr>
        <w:t>мам постачання природного газу та повинні відповідати наступним нормативно-правовим актам:</w:t>
      </w:r>
    </w:p>
    <w:p w:rsidR="00262E16" w:rsidRPr="00262E16"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262E16" w:rsidRPr="00262E16"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262E16" w:rsidRPr="00262E16"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262E16" w:rsidRPr="00262E16"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 xml:space="preserve">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262E16">
        <w:rPr>
          <w:rFonts w:ascii="Times New Roman" w:eastAsia="Times New Roman" w:hAnsi="Times New Roman" w:cs="Times New Roman"/>
          <w:color w:val="000000"/>
          <w:sz w:val="24"/>
          <w:szCs w:val="24"/>
          <w:lang w:eastAsia="uk-UA"/>
        </w:rPr>
        <w:t>№</w:t>
      </w:r>
      <w:r w:rsidRPr="00262E16">
        <w:rPr>
          <w:rFonts w:ascii="Times New Roman" w:eastAsia="Times New Roman" w:hAnsi="Times New Roman" w:cs="Times New Roman"/>
          <w:sz w:val="24"/>
          <w:szCs w:val="24"/>
          <w:lang w:eastAsia="uk-UA"/>
        </w:rPr>
        <w:t xml:space="preserve"> 839).</w:t>
      </w:r>
    </w:p>
    <w:p w:rsidR="00262E16" w:rsidRPr="00262E16"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w:t>
      </w:r>
      <w:r w:rsidRPr="00262E16">
        <w:rPr>
          <w:rFonts w:ascii="Times New Roman" w:eastAsia="Times New Roman" w:hAnsi="Times New Roman" w:cs="Times New Roman"/>
          <w:bCs/>
          <w:sz w:val="24"/>
          <w:szCs w:val="24"/>
          <w:lang w:eastAsia="uk-UA"/>
        </w:rPr>
        <w:t xml:space="preserve">остановою </w:t>
      </w:r>
      <w:r w:rsidRPr="00262E16">
        <w:rPr>
          <w:rFonts w:ascii="Times New Roman" w:eastAsia="Times New Roman" w:hAnsi="Times New Roman" w:cs="Times New Roman"/>
          <w:bCs/>
          <w:sz w:val="24"/>
          <w:szCs w:val="24"/>
          <w:lang w:eastAsia="uk-UA"/>
        </w:rPr>
        <w:lastRenderedPageBreak/>
        <w:t xml:space="preserve">Національної комісії, що здійснює державне регулювання у сферах енергетики та комунальних послуг від 30.09.2015 № 2494, </w:t>
      </w:r>
      <w:r w:rsidRPr="00262E16">
        <w:rPr>
          <w:rFonts w:ascii="Times New Roman" w:eastAsia="Times New Roman" w:hAnsi="Times New Roman" w:cs="Times New Roman"/>
          <w:sz w:val="24"/>
          <w:szCs w:val="24"/>
          <w:lang w:eastAsia="uk-UA"/>
        </w:rPr>
        <w:t>Кодексу газотранспортної системи, затвердженого п</w:t>
      </w:r>
      <w:r w:rsidRPr="00262E16">
        <w:rPr>
          <w:rFonts w:ascii="Times New Roman" w:eastAsia="Times New Roman" w:hAnsi="Times New Roman" w:cs="Times New Roman"/>
          <w:bCs/>
          <w:sz w:val="24"/>
          <w:szCs w:val="24"/>
          <w:lang w:eastAsia="uk-UA"/>
        </w:rPr>
        <w:t>остановою Національної комісії, що здійснює державне регулювання у сферах енергетики та комунальних послуг від 30.09.2015 № 2493</w:t>
      </w:r>
      <w:r w:rsidRPr="00262E16">
        <w:rPr>
          <w:rFonts w:ascii="Times New Roman" w:eastAsia="Times New Roman" w:hAnsi="Times New Roman" w:cs="Times New Roman"/>
          <w:sz w:val="24"/>
          <w:szCs w:val="24"/>
          <w:lang w:eastAsia="uk-UA"/>
        </w:rPr>
        <w:t>.</w:t>
      </w:r>
    </w:p>
    <w:p w:rsidR="00EB6FBD" w:rsidRDefault="00EB6FBD" w:rsidP="003733DA">
      <w:pPr>
        <w:pStyle w:val="a3"/>
        <w:autoSpaceDE w:val="0"/>
        <w:spacing w:after="0" w:line="240" w:lineRule="auto"/>
        <w:jc w:val="both"/>
        <w:rPr>
          <w:rFonts w:ascii="Times New Roman" w:eastAsia="Times New Roman" w:hAnsi="Times New Roman" w:cs="Times New Roman"/>
          <w:sz w:val="24"/>
          <w:szCs w:val="24"/>
          <w:lang w:val="uk-UA" w:eastAsia="uk-UA"/>
        </w:rPr>
      </w:pPr>
    </w:p>
    <w:p w:rsidR="008313BA" w:rsidRDefault="008313BA"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47167D">
        <w:rPr>
          <w:rFonts w:ascii="Times New Roman" w:eastAsia="Times New Roman" w:hAnsi="Times New Roman" w:cs="Times New Roman"/>
          <w:b/>
          <w:bCs/>
          <w:sz w:val="24"/>
          <w:szCs w:val="24"/>
          <w:lang w:eastAsia="ar-SA"/>
        </w:rPr>
        <w:t>Учасник в своїй тендерній пропозиції подає інформацію про відповідність</w:t>
      </w:r>
      <w:r w:rsidR="0001259B">
        <w:rPr>
          <w:rFonts w:ascii="Times New Roman" w:eastAsia="Times New Roman" w:hAnsi="Times New Roman" w:cs="Times New Roman"/>
          <w:b/>
          <w:bCs/>
          <w:sz w:val="24"/>
          <w:szCs w:val="24"/>
          <w:lang w:eastAsia="ar-SA"/>
        </w:rPr>
        <w:t xml:space="preserve"> запропонованого</w:t>
      </w:r>
      <w:r w:rsidRPr="0047167D">
        <w:rPr>
          <w:rFonts w:ascii="Times New Roman" w:eastAsia="Times New Roman" w:hAnsi="Times New Roman" w:cs="Times New Roman"/>
          <w:b/>
          <w:bCs/>
          <w:sz w:val="24"/>
          <w:szCs w:val="24"/>
          <w:lang w:eastAsia="ar-SA"/>
        </w:rPr>
        <w:t xml:space="preserve"> предмета закупівлі </w:t>
      </w:r>
      <w:r w:rsidR="0001259B">
        <w:rPr>
          <w:rFonts w:ascii="Times New Roman" w:eastAsia="Times New Roman" w:hAnsi="Times New Roman" w:cs="Times New Roman"/>
          <w:b/>
          <w:bCs/>
          <w:sz w:val="24"/>
          <w:szCs w:val="24"/>
          <w:lang w:eastAsia="ar-SA"/>
        </w:rPr>
        <w:t xml:space="preserve">до встановлених цією тендерною документацією </w:t>
      </w:r>
      <w:r w:rsidRPr="0047167D">
        <w:rPr>
          <w:rFonts w:ascii="Times New Roman" w:eastAsia="Times New Roman" w:hAnsi="Times New Roman" w:cs="Times New Roman"/>
          <w:b/>
          <w:bCs/>
          <w:sz w:val="24"/>
          <w:szCs w:val="24"/>
          <w:lang w:eastAsia="ar-SA"/>
        </w:rPr>
        <w:t>технічни</w:t>
      </w:r>
      <w:r w:rsidR="00B634D0">
        <w:rPr>
          <w:rFonts w:ascii="Times New Roman" w:eastAsia="Times New Roman" w:hAnsi="Times New Roman" w:cs="Times New Roman"/>
          <w:b/>
          <w:bCs/>
          <w:sz w:val="24"/>
          <w:szCs w:val="24"/>
          <w:lang w:eastAsia="ar-SA"/>
        </w:rPr>
        <w:t>м</w:t>
      </w:r>
      <w:r w:rsidRPr="0047167D">
        <w:rPr>
          <w:rFonts w:ascii="Times New Roman" w:eastAsia="Times New Roman" w:hAnsi="Times New Roman" w:cs="Times New Roman"/>
          <w:b/>
          <w:bCs/>
          <w:sz w:val="24"/>
          <w:szCs w:val="24"/>
          <w:lang w:eastAsia="ar-SA"/>
        </w:rPr>
        <w:t>, якісним та кількісним характеристикам у тому числі відповідну технічну специфікацію у</w:t>
      </w:r>
      <w:r>
        <w:rPr>
          <w:rFonts w:ascii="Times New Roman" w:eastAsia="Times New Roman" w:hAnsi="Times New Roman" w:cs="Times New Roman"/>
          <w:b/>
          <w:bCs/>
          <w:sz w:val="24"/>
          <w:szCs w:val="24"/>
          <w:lang w:eastAsia="ar-SA"/>
        </w:rPr>
        <w:t xml:space="preserve"> вигляді </w:t>
      </w:r>
      <w:r w:rsidR="00A52B32">
        <w:rPr>
          <w:rFonts w:ascii="Times New Roman" w:eastAsia="Times New Roman" w:hAnsi="Times New Roman" w:cs="Times New Roman"/>
          <w:b/>
          <w:bCs/>
          <w:sz w:val="24"/>
          <w:szCs w:val="24"/>
          <w:lang w:eastAsia="ar-SA"/>
        </w:rPr>
        <w:t>цінової пропозиції в довільній формі, щодо забезпечення держаної установи постачанням природного газу</w:t>
      </w:r>
      <w:r>
        <w:rPr>
          <w:rFonts w:ascii="Times New Roman" w:eastAsia="Times New Roman" w:hAnsi="Times New Roman" w:cs="Times New Roman"/>
          <w:b/>
          <w:bCs/>
          <w:sz w:val="24"/>
          <w:szCs w:val="24"/>
          <w:lang w:eastAsia="ar-SA"/>
        </w:rPr>
        <w:t xml:space="preserve"> та інформації про особливі вимоги</w:t>
      </w:r>
      <w:r w:rsidRPr="0047167D">
        <w:rPr>
          <w:rFonts w:ascii="Times New Roman" w:eastAsia="Times New Roman" w:hAnsi="Times New Roman" w:cs="Times New Roman"/>
          <w:b/>
          <w:bCs/>
          <w:sz w:val="24"/>
          <w:szCs w:val="24"/>
          <w:lang w:eastAsia="ar-SA"/>
        </w:rPr>
        <w:t xml:space="preserve">: </w:t>
      </w:r>
    </w:p>
    <w:p w:rsidR="00A52B32" w:rsidRDefault="00A52B3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E5E25" w:rsidRPr="000A23CE" w:rsidRDefault="009E5E25"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Відповідність до о</w:t>
      </w:r>
      <w:r w:rsidRPr="000A23CE">
        <w:rPr>
          <w:rFonts w:ascii="Times New Roman" w:eastAsia="Times New Roman" w:hAnsi="Times New Roman" w:cs="Times New Roman"/>
          <w:b/>
          <w:bCs/>
          <w:sz w:val="24"/>
          <w:szCs w:val="24"/>
          <w:lang w:eastAsia="ar-SA"/>
        </w:rPr>
        <w:t>соблив</w:t>
      </w:r>
      <w:r>
        <w:rPr>
          <w:rFonts w:ascii="Times New Roman" w:eastAsia="Times New Roman" w:hAnsi="Times New Roman" w:cs="Times New Roman"/>
          <w:b/>
          <w:bCs/>
          <w:sz w:val="24"/>
          <w:szCs w:val="24"/>
          <w:lang w:eastAsia="ar-SA"/>
        </w:rPr>
        <w:t>их</w:t>
      </w:r>
      <w:r w:rsidRPr="000A23CE">
        <w:rPr>
          <w:rFonts w:ascii="Times New Roman" w:eastAsia="Times New Roman" w:hAnsi="Times New Roman" w:cs="Times New Roman"/>
          <w:b/>
          <w:bCs/>
          <w:sz w:val="24"/>
          <w:szCs w:val="24"/>
          <w:lang w:eastAsia="ar-SA"/>
        </w:rPr>
        <w:t xml:space="preserve"> вимог</w:t>
      </w:r>
      <w:r>
        <w:rPr>
          <w:rFonts w:ascii="Times New Roman" w:eastAsia="Times New Roman" w:hAnsi="Times New Roman" w:cs="Times New Roman"/>
          <w:b/>
          <w:bCs/>
          <w:sz w:val="24"/>
          <w:szCs w:val="24"/>
          <w:lang w:eastAsia="ar-SA"/>
        </w:rPr>
        <w:t>.</w:t>
      </w:r>
    </w:p>
    <w:p w:rsidR="009E5E25" w:rsidRDefault="009E5E25" w:rsidP="009E5E25">
      <w:pPr>
        <w:suppressAutoHyphens/>
        <w:spacing w:after="0" w:line="240" w:lineRule="auto"/>
        <w:jc w:val="both"/>
        <w:outlineLvl w:val="0"/>
        <w:rPr>
          <w:rFonts w:ascii="Times New Roman" w:eastAsia="Times New Roman" w:hAnsi="Times New Roman" w:cs="Times New Roman"/>
          <w:bCs/>
          <w:sz w:val="24"/>
          <w:szCs w:val="24"/>
          <w:lang w:eastAsia="ar-SA"/>
        </w:rPr>
      </w:pPr>
      <w:r w:rsidRPr="00723865">
        <w:rPr>
          <w:rFonts w:ascii="Times New Roman" w:eastAsia="Times New Roman" w:hAnsi="Times New Roman" w:cs="Times New Roman"/>
          <w:bCs/>
          <w:sz w:val="24"/>
          <w:szCs w:val="24"/>
          <w:lang w:eastAsia="ar-SA"/>
        </w:rPr>
        <w:t>Надати інформацію або лист або довідку у порядку згідно умовами частини 1 розділу З “Зміст і спосіб подання тендерної пропозиції”,</w:t>
      </w:r>
      <w:r w:rsidR="00460A95">
        <w:rPr>
          <w:rFonts w:ascii="Times New Roman" w:eastAsia="Times New Roman" w:hAnsi="Times New Roman" w:cs="Times New Roman"/>
          <w:bCs/>
          <w:sz w:val="24"/>
          <w:szCs w:val="24"/>
          <w:lang w:eastAsia="ar-SA"/>
        </w:rPr>
        <w:t>що</w:t>
      </w:r>
      <w:r w:rsidRPr="00E95F50">
        <w:rPr>
          <w:rFonts w:ascii="Times New Roman" w:eastAsia="Times New Roman" w:hAnsi="Times New Roman" w:cs="Times New Roman"/>
          <w:bCs/>
          <w:sz w:val="24"/>
          <w:szCs w:val="24"/>
          <w:lang w:eastAsia="ar-SA"/>
        </w:rPr>
        <w:t>:</w:t>
      </w:r>
    </w:p>
    <w:p w:rsidR="003659AC" w:rsidRDefault="008313BA" w:rsidP="00460A95">
      <w:pPr>
        <w:suppressAutoHyphens/>
        <w:spacing w:after="0" w:line="240" w:lineRule="auto"/>
        <w:jc w:val="both"/>
        <w:outlineLvl w:val="0"/>
        <w:rPr>
          <w:rFonts w:ascii="Times New Roman" w:eastAsia="Times New Roman" w:hAnsi="Times New Roman" w:cs="Times New Roman"/>
          <w:bCs/>
          <w:sz w:val="24"/>
          <w:szCs w:val="24"/>
          <w:lang w:eastAsia="ar-SA"/>
        </w:rPr>
      </w:pPr>
      <w:r w:rsidRPr="00DB12CD">
        <w:rPr>
          <w:rFonts w:ascii="Times New Roman" w:eastAsia="Times New Roman" w:hAnsi="Times New Roman" w:cs="Times New Roman"/>
          <w:iCs/>
          <w:sz w:val="24"/>
          <w:szCs w:val="24"/>
          <w:lang w:eastAsia="ru-RU"/>
        </w:rPr>
        <w:t xml:space="preserve">1 </w:t>
      </w:r>
      <w:r w:rsidRPr="00DB12CD">
        <w:rPr>
          <w:rFonts w:ascii="Times New Roman" w:eastAsia="Times New Roman" w:hAnsi="Times New Roman" w:cs="Times New Roman"/>
          <w:i/>
          <w:iCs/>
          <w:sz w:val="24"/>
          <w:szCs w:val="24"/>
          <w:u w:val="single"/>
          <w:lang w:eastAsia="ru-RU"/>
        </w:rPr>
        <w:t>.(Юридична назва учасника)</w:t>
      </w:r>
      <w:r w:rsidRPr="00DB12CD">
        <w:rPr>
          <w:rFonts w:ascii="Times New Roman" w:eastAsia="Times New Roman" w:hAnsi="Times New Roman" w:cs="Times New Roman"/>
          <w:iCs/>
          <w:sz w:val="24"/>
          <w:szCs w:val="24"/>
          <w:lang w:eastAsia="ru-RU"/>
        </w:rPr>
        <w:t xml:space="preserve"> </w:t>
      </w:r>
      <w:r w:rsidR="00460A95">
        <w:rPr>
          <w:rFonts w:ascii="Times New Roman" w:eastAsia="Times New Roman" w:hAnsi="Times New Roman" w:cs="Times New Roman"/>
          <w:sz w:val="24"/>
          <w:szCs w:val="24"/>
          <w:lang w:eastAsia="ru-RU"/>
        </w:rPr>
        <w:t>підтверджуємо, що запропонований</w:t>
      </w:r>
      <w:r w:rsidRPr="00DB12CD">
        <w:rPr>
          <w:rFonts w:ascii="Times New Roman" w:eastAsia="Times New Roman" w:hAnsi="Times New Roman" w:cs="Times New Roman"/>
          <w:sz w:val="24"/>
          <w:szCs w:val="24"/>
          <w:lang w:eastAsia="ru-RU"/>
        </w:rPr>
        <w:t xml:space="preserve"> в своїй ціновій пропозиції </w:t>
      </w:r>
      <w:r w:rsidR="00460A95">
        <w:rPr>
          <w:rFonts w:ascii="Times New Roman" w:eastAsia="Times New Roman" w:hAnsi="Times New Roman" w:cs="Times New Roman"/>
          <w:bCs/>
          <w:iCs/>
          <w:sz w:val="24"/>
          <w:szCs w:val="24"/>
        </w:rPr>
        <w:t>природного газу</w:t>
      </w:r>
      <w:r w:rsidR="00460A95" w:rsidRPr="00CC3C48">
        <w:rPr>
          <w:rFonts w:ascii="Times New Roman" w:eastAsia="Times New Roman" w:hAnsi="Times New Roman" w:cs="Times New Roman"/>
          <w:iCs/>
          <w:sz w:val="24"/>
          <w:szCs w:val="24"/>
        </w:rPr>
        <w:t>,</w:t>
      </w:r>
      <w:r w:rsidR="00460A95">
        <w:rPr>
          <w:rFonts w:ascii="Times New Roman" w:eastAsia="Times New Roman" w:hAnsi="Times New Roman" w:cs="Times New Roman"/>
          <w:iCs/>
          <w:sz w:val="24"/>
          <w:szCs w:val="24"/>
        </w:rPr>
        <w:t xml:space="preserve"> </w:t>
      </w:r>
      <w:r w:rsidR="00460A95" w:rsidRPr="00CC3C48">
        <w:rPr>
          <w:rFonts w:ascii="Times New Roman" w:eastAsia="Times New Roman" w:hAnsi="Times New Roman" w:cs="Times New Roman"/>
          <w:iCs/>
          <w:sz w:val="24"/>
          <w:szCs w:val="24"/>
        </w:rPr>
        <w:t>код ДК 021-2015 (CPV) 09120000-6 - Газове паливо (09123000-7 - Природний газ)</w:t>
      </w:r>
      <w:r w:rsidR="00460A95">
        <w:rPr>
          <w:rFonts w:ascii="Times New Roman" w:eastAsia="Times New Roman" w:hAnsi="Times New Roman" w:cs="Times New Roman"/>
          <w:bCs/>
          <w:iCs/>
          <w:sz w:val="24"/>
          <w:szCs w:val="24"/>
        </w:rPr>
        <w:t xml:space="preserve"> буде відповідати технічним та якісним характеристикам відповідно таким </w:t>
      </w:r>
      <w:r w:rsidR="00460A95" w:rsidRPr="00262E16">
        <w:rPr>
          <w:rFonts w:ascii="Times New Roman" w:eastAsia="Times New Roman" w:hAnsi="Times New Roman" w:cs="Times New Roman"/>
          <w:sz w:val="24"/>
          <w:szCs w:val="24"/>
          <w:lang w:eastAsia="uk-UA"/>
        </w:rPr>
        <w:t>нормативно-правовим актам</w:t>
      </w:r>
      <w:r w:rsidR="00460A95">
        <w:rPr>
          <w:rFonts w:ascii="Times New Roman" w:eastAsia="Times New Roman" w:hAnsi="Times New Roman" w:cs="Times New Roman"/>
          <w:bCs/>
          <w:sz w:val="24"/>
          <w:szCs w:val="24"/>
          <w:lang w:eastAsia="ar-SA"/>
        </w:rPr>
        <w:t>, як:</w:t>
      </w:r>
    </w:p>
    <w:p w:rsidR="00460A95" w:rsidRPr="00262E16" w:rsidRDefault="00460A95"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460A95" w:rsidRPr="00262E16" w:rsidRDefault="00460A95"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460A95" w:rsidRPr="00262E16" w:rsidRDefault="00460A95"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460A95" w:rsidRPr="00262E16" w:rsidRDefault="00460A95"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 xml:space="preserve">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262E16">
        <w:rPr>
          <w:rFonts w:ascii="Times New Roman" w:eastAsia="Times New Roman" w:hAnsi="Times New Roman" w:cs="Times New Roman"/>
          <w:color w:val="000000"/>
          <w:sz w:val="24"/>
          <w:szCs w:val="24"/>
          <w:lang w:eastAsia="uk-UA"/>
        </w:rPr>
        <w:t>№</w:t>
      </w:r>
      <w:r w:rsidRPr="00262E16">
        <w:rPr>
          <w:rFonts w:ascii="Times New Roman" w:eastAsia="Times New Roman" w:hAnsi="Times New Roman" w:cs="Times New Roman"/>
          <w:sz w:val="24"/>
          <w:szCs w:val="24"/>
          <w:lang w:eastAsia="uk-UA"/>
        </w:rPr>
        <w:t xml:space="preserve"> 839).</w:t>
      </w:r>
    </w:p>
    <w:p w:rsidR="00460A95" w:rsidRPr="00262E16" w:rsidRDefault="00460A95"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262E16">
        <w:rPr>
          <w:rFonts w:ascii="Times New Roman" w:eastAsia="Times New Roman" w:hAnsi="Times New Roman" w:cs="Times New Roman"/>
          <w:sz w:val="24"/>
          <w:szCs w:val="24"/>
          <w:lang w:eastAsia="uk-UA"/>
        </w:rPr>
        <w:t>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w:t>
      </w:r>
      <w:r w:rsidRPr="00262E16">
        <w:rPr>
          <w:rFonts w:ascii="Times New Roman" w:eastAsia="Times New Roman" w:hAnsi="Times New Roman" w:cs="Times New Roman"/>
          <w:bCs/>
          <w:sz w:val="24"/>
          <w:szCs w:val="24"/>
          <w:lang w:eastAsia="uk-UA"/>
        </w:rPr>
        <w:t xml:space="preserve">остановою Національної комісії, що здійснює державне регулювання у сферах енергетики та комунальних послуг від 30.09.2015 № 2494, </w:t>
      </w:r>
      <w:r w:rsidRPr="00262E16">
        <w:rPr>
          <w:rFonts w:ascii="Times New Roman" w:eastAsia="Times New Roman" w:hAnsi="Times New Roman" w:cs="Times New Roman"/>
          <w:sz w:val="24"/>
          <w:szCs w:val="24"/>
          <w:lang w:eastAsia="uk-UA"/>
        </w:rPr>
        <w:t>Кодексу газотранспортної системи, затвердженого п</w:t>
      </w:r>
      <w:r w:rsidRPr="00262E16">
        <w:rPr>
          <w:rFonts w:ascii="Times New Roman" w:eastAsia="Times New Roman" w:hAnsi="Times New Roman" w:cs="Times New Roman"/>
          <w:bCs/>
          <w:sz w:val="24"/>
          <w:szCs w:val="24"/>
          <w:lang w:eastAsia="uk-UA"/>
        </w:rPr>
        <w:t>остановою Національної комісії, що здійснює державне регулювання у сферах енергетики та комунальних послуг від 30.09.2015 № 2493</w:t>
      </w:r>
      <w:r w:rsidRPr="00262E16">
        <w:rPr>
          <w:rFonts w:ascii="Times New Roman" w:eastAsia="Times New Roman" w:hAnsi="Times New Roman" w:cs="Times New Roman"/>
          <w:sz w:val="24"/>
          <w:szCs w:val="24"/>
          <w:lang w:eastAsia="uk-UA"/>
        </w:rPr>
        <w:t>.</w:t>
      </w:r>
    </w:p>
    <w:p w:rsidR="00460A95" w:rsidRDefault="00460A95"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4C7DE1" w:rsidRPr="00E0308C"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w:t>
      </w:r>
      <w:r w:rsidR="00C82933" w:rsidRPr="00E0308C">
        <w:rPr>
          <w:rFonts w:ascii="Times New Roman" w:eastAsia="Times New Roman" w:hAnsi="Times New Roman" w:cs="Times New Roman"/>
          <w:b/>
          <w:bCs/>
          <w:sz w:val="24"/>
          <w:szCs w:val="24"/>
          <w:lang w:eastAsia="ar-SA"/>
        </w:rPr>
        <w:t xml:space="preserve">одаток </w:t>
      </w:r>
      <w:r w:rsidRPr="00E0308C">
        <w:rPr>
          <w:rFonts w:ascii="Times New Roman" w:eastAsia="Times New Roman" w:hAnsi="Times New Roman" w:cs="Times New Roman"/>
          <w:b/>
          <w:bCs/>
          <w:sz w:val="24"/>
          <w:szCs w:val="24"/>
          <w:lang w:eastAsia="ar-SA"/>
        </w:rPr>
        <w:t>3</w:t>
      </w:r>
    </w:p>
    <w:p w:rsidR="004C7DE1" w:rsidRPr="00E0308C"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w:t>
      </w:r>
      <w:r w:rsidR="004C7DE1" w:rsidRPr="00E0308C">
        <w:rPr>
          <w:rFonts w:ascii="Times New Roman" w:eastAsia="Times New Roman" w:hAnsi="Times New Roman" w:cs="Times New Roman"/>
          <w:b/>
          <w:bCs/>
          <w:sz w:val="24"/>
          <w:szCs w:val="24"/>
          <w:lang w:eastAsia="ar-SA"/>
        </w:rPr>
        <w:t>ендерної документації</w:t>
      </w:r>
    </w:p>
    <w:p w:rsidR="004C7DE1" w:rsidRDefault="00E0308C" w:rsidP="00AE7898">
      <w:pPr>
        <w:suppressAutoHyphens/>
        <w:spacing w:after="0" w:line="240" w:lineRule="auto"/>
        <w:jc w:val="right"/>
        <w:rPr>
          <w:rFonts w:ascii="Times New Roman" w:eastAsia="Times New Roman" w:hAnsi="Times New Roman" w:cs="Times New Roman"/>
          <w:b/>
          <w:sz w:val="24"/>
          <w:szCs w:val="24"/>
          <w:lang w:eastAsia="ar-SA"/>
        </w:rPr>
      </w:pPr>
      <w:r w:rsidRPr="00E0308C">
        <w:rPr>
          <w:rFonts w:ascii="Times New Roman" w:eastAsia="Times New Roman" w:hAnsi="Times New Roman" w:cs="Times New Roman"/>
          <w:b/>
          <w:sz w:val="24"/>
          <w:szCs w:val="24"/>
          <w:lang w:eastAsia="ar-SA"/>
        </w:rPr>
        <w:t>Проєкт</w:t>
      </w:r>
    </w:p>
    <w:p w:rsidR="00646DE2" w:rsidRDefault="00646DE2" w:rsidP="005911A3">
      <w:pPr>
        <w:suppressAutoHyphens/>
        <w:spacing w:after="0" w:line="240" w:lineRule="auto"/>
        <w:rPr>
          <w:rFonts w:ascii="Times New Roman" w:eastAsia="Times New Roman" w:hAnsi="Times New Roman" w:cs="Times New Roman"/>
          <w:b/>
          <w:sz w:val="24"/>
          <w:szCs w:val="24"/>
          <w:lang w:eastAsia="ar-SA"/>
        </w:rPr>
      </w:pPr>
    </w:p>
    <w:p w:rsidR="00646DE2" w:rsidRPr="00646DE2" w:rsidRDefault="00646DE2" w:rsidP="00646DE2">
      <w:pPr>
        <w:tabs>
          <w:tab w:val="left" w:pos="7641"/>
        </w:tabs>
        <w:spacing w:after="0" w:line="240" w:lineRule="auto"/>
        <w:ind w:left="3488" w:right="2429" w:hanging="468"/>
        <w:jc w:val="center"/>
        <w:rPr>
          <w:rFonts w:ascii="Times New Roman" w:eastAsia="Times New Roman" w:hAnsi="Times New Roman" w:cs="Times New Roman"/>
          <w:b/>
          <w:color w:val="00000A"/>
          <w:spacing w:val="-3"/>
          <w:sz w:val="28"/>
        </w:rPr>
      </w:pPr>
      <w:r w:rsidRPr="00646DE2">
        <w:rPr>
          <w:rFonts w:ascii="Times New Roman" w:eastAsia="Times New Roman" w:hAnsi="Times New Roman" w:cs="Times New Roman"/>
          <w:b/>
          <w:color w:val="00000A"/>
          <w:sz w:val="28"/>
        </w:rPr>
        <w:t>Договір</w:t>
      </w:r>
      <w:r w:rsidRPr="00646DE2">
        <w:rPr>
          <w:rFonts w:ascii="Times New Roman" w:eastAsia="Times New Roman" w:hAnsi="Times New Roman" w:cs="Times New Roman"/>
          <w:b/>
          <w:color w:val="00000A"/>
          <w:spacing w:val="-3"/>
          <w:sz w:val="28"/>
        </w:rPr>
        <w:t xml:space="preserve"> №</w:t>
      </w:r>
    </w:p>
    <w:p w:rsidR="00646DE2" w:rsidRPr="00646DE2" w:rsidRDefault="00646DE2" w:rsidP="00646DE2">
      <w:pPr>
        <w:tabs>
          <w:tab w:val="left" w:pos="7641"/>
        </w:tabs>
        <w:spacing w:after="0" w:line="240" w:lineRule="auto"/>
        <w:ind w:left="3488" w:right="2429" w:hanging="468"/>
        <w:jc w:val="center"/>
        <w:rPr>
          <w:rFonts w:ascii="Times New Roman" w:eastAsia="Times New Roman" w:hAnsi="Times New Roman" w:cs="Times New Roman"/>
          <w:b/>
          <w:color w:val="00000A"/>
          <w:sz w:val="28"/>
        </w:rPr>
      </w:pPr>
      <w:r w:rsidRPr="00646DE2">
        <w:rPr>
          <w:rFonts w:ascii="Times New Roman" w:eastAsia="Times New Roman" w:hAnsi="Times New Roman" w:cs="Times New Roman"/>
          <w:b/>
          <w:color w:val="00000A"/>
          <w:sz w:val="28"/>
        </w:rPr>
        <w:t>постачання природного</w:t>
      </w:r>
      <w:r w:rsidRPr="00646DE2">
        <w:rPr>
          <w:rFonts w:ascii="Times New Roman" w:eastAsia="Times New Roman" w:hAnsi="Times New Roman" w:cs="Times New Roman"/>
          <w:b/>
          <w:color w:val="00000A"/>
          <w:spacing w:val="-5"/>
          <w:sz w:val="28"/>
        </w:rPr>
        <w:t xml:space="preserve"> </w:t>
      </w:r>
      <w:r w:rsidRPr="00646DE2">
        <w:rPr>
          <w:rFonts w:ascii="Times New Roman" w:eastAsia="Times New Roman" w:hAnsi="Times New Roman" w:cs="Times New Roman"/>
          <w:b/>
          <w:color w:val="00000A"/>
          <w:sz w:val="28"/>
        </w:rPr>
        <w:t>газу</w:t>
      </w:r>
    </w:p>
    <w:p w:rsidR="00646DE2" w:rsidRPr="00646DE2" w:rsidRDefault="00646DE2" w:rsidP="00646DE2">
      <w:pPr>
        <w:spacing w:after="0" w:line="240" w:lineRule="auto"/>
        <w:rPr>
          <w:rFonts w:ascii="Times New Roman" w:eastAsia="Times New Roman" w:hAnsi="Times New Roman" w:cs="Times New Roman"/>
          <w:color w:val="00000A"/>
          <w:sz w:val="30"/>
        </w:rPr>
      </w:pPr>
    </w:p>
    <w:tbl>
      <w:tblPr>
        <w:tblStyle w:val="a4"/>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646DE2" w:rsidRPr="00646DE2" w:rsidTr="00646DE2">
        <w:trPr>
          <w:trHeight w:val="310"/>
        </w:trPr>
        <w:tc>
          <w:tcPr>
            <w:tcW w:w="4970" w:type="dxa"/>
          </w:tcPr>
          <w:p w:rsidR="00646DE2" w:rsidRPr="00646DE2" w:rsidRDefault="00646DE2" w:rsidP="00646DE2">
            <w:pPr>
              <w:rPr>
                <w:sz w:val="24"/>
                <w:szCs w:val="24"/>
                <w:lang w:eastAsia="ar-SA"/>
              </w:rPr>
            </w:pPr>
            <w:r w:rsidRPr="00646DE2">
              <w:rPr>
                <w:b/>
                <w:color w:val="00000A"/>
                <w:sz w:val="24"/>
              </w:rPr>
              <w:t>м.</w:t>
            </w:r>
            <w:r w:rsidRPr="00646DE2">
              <w:rPr>
                <w:b/>
                <w:color w:val="00000A"/>
                <w:spacing w:val="-2"/>
                <w:sz w:val="24"/>
              </w:rPr>
              <w:t xml:space="preserve"> </w:t>
            </w:r>
            <w:r>
              <w:rPr>
                <w:b/>
                <w:color w:val="00000A"/>
                <w:spacing w:val="-2"/>
                <w:sz w:val="24"/>
              </w:rPr>
              <w:t xml:space="preserve">Чернівці </w:t>
            </w:r>
          </w:p>
        </w:tc>
        <w:tc>
          <w:tcPr>
            <w:tcW w:w="4970" w:type="dxa"/>
          </w:tcPr>
          <w:p w:rsidR="00646DE2" w:rsidRPr="00646DE2" w:rsidRDefault="00646DE2" w:rsidP="00646DE2">
            <w:pPr>
              <w:jc w:val="right"/>
              <w:rPr>
                <w:b/>
                <w:color w:val="00000A"/>
                <w:sz w:val="24"/>
              </w:rPr>
            </w:pP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Pr>
                <w:b/>
                <w:color w:val="00000A"/>
                <w:sz w:val="24"/>
              </w:rPr>
              <w:t>2022</w:t>
            </w:r>
          </w:p>
        </w:tc>
      </w:tr>
    </w:tbl>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_____________________________________________________________________________________, ЕІС-код ______________________</w:t>
      </w:r>
      <w:r w:rsidRPr="005F1CEE">
        <w:rPr>
          <w:rFonts w:ascii="Times New Roman" w:eastAsia="Calibri" w:hAnsi="Times New Roman" w:cs="Times New Roman"/>
          <w:sz w:val="24"/>
          <w:szCs w:val="24"/>
          <w:lang w:eastAsia="ru-RU"/>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________________________________________________________________, який діє на підставі _______________________________, з однієї сторони, та </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r w:rsidRPr="005F1CEE">
        <w:rPr>
          <w:rFonts w:ascii="Times New Roman" w:eastAsia="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5F1CEE">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w:t>
      </w:r>
      <w:r w:rsidRPr="005F1CEE">
        <w:rPr>
          <w:rFonts w:ascii="Times New Roman" w:eastAsia="Times New Roman" w:hAnsi="Times New Roman" w:cs="Times New Roman"/>
          <w:color w:val="000000"/>
          <w:sz w:val="24"/>
          <w:szCs w:val="24"/>
        </w:rPr>
        <w:t xml:space="preserve">є </w:t>
      </w:r>
      <w:r w:rsidRPr="005F1CEE">
        <w:rPr>
          <w:rFonts w:ascii="Times New Roman" w:eastAsia="Times New Roman" w:hAnsi="Times New Roman" w:cs="Times New Roman"/>
          <w:b/>
          <w:color w:val="000000"/>
          <w:sz w:val="24"/>
          <w:szCs w:val="24"/>
        </w:rPr>
        <w:t xml:space="preserve">бюджетною установою/організацією, </w:t>
      </w:r>
      <w:r w:rsidRPr="005F1CEE">
        <w:rPr>
          <w:rFonts w:ascii="Times New Roman" w:eastAsia="Times New Roman" w:hAnsi="Times New Roman" w:cs="Times New Roman"/>
          <w:sz w:val="24"/>
          <w:szCs w:val="24"/>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України від 19.07.2022 № 812 «Про затвердження Положення про покладення спеціальних</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обов’язків на суб’єктів ринку природного газу для забезпечення загальносуспільних інтересів</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 xml:space="preserve">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29.07.2022N839), Постановою </w:t>
      </w:r>
      <w:r w:rsidRPr="005F1CEE">
        <w:rPr>
          <w:rFonts w:ascii="Times New Roman" w:eastAsia="Times New Roman" w:hAnsi="Times New Roman" w:cs="Times New Roman"/>
          <w:spacing w:val="-1"/>
          <w:sz w:val="24"/>
          <w:szCs w:val="24"/>
        </w:rPr>
        <w:t xml:space="preserve">Національної комісії, що здійснює державне </w:t>
      </w:r>
      <w:r w:rsidRPr="005F1CEE">
        <w:rPr>
          <w:rFonts w:ascii="Times New Roman" w:eastAsia="Times New Roman" w:hAnsi="Times New Roman" w:cs="Times New Roman"/>
          <w:sz w:val="24"/>
          <w:szCs w:val="24"/>
        </w:rPr>
        <w:t>регулювання у сферах енергетики та комунальних послуг (далі-НКРЕКП) від 30.09.2015 №2496 «Про</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 xml:space="preserve">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 №2494 «Про затвердження Кодексу газорозподільних систем» (далі–Кодекс ГРМ), Постановою НКРЕКП від 24.12.2019 №3013 «Про встановлення тарифів для ТОВ«ОПЕРАТОР ГТС УКРАЇНИ» на послуги </w:t>
      </w:r>
      <w:r w:rsidRPr="005F1CEE">
        <w:rPr>
          <w:rFonts w:ascii="Times New Roman" w:eastAsia="Times New Roman" w:hAnsi="Times New Roman" w:cs="Times New Roman"/>
          <w:spacing w:val="-1"/>
          <w:sz w:val="24"/>
          <w:szCs w:val="24"/>
        </w:rPr>
        <w:t xml:space="preserve">транспортування </w:t>
      </w:r>
      <w:r w:rsidRPr="005F1CEE">
        <w:rPr>
          <w:rFonts w:ascii="Times New Roman" w:eastAsia="Times New Roman" w:hAnsi="Times New Roman" w:cs="Times New Roman"/>
          <w:sz w:val="24"/>
          <w:szCs w:val="24"/>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Договір) про наступне:</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p>
    <w:p w:rsidR="005F1CEE" w:rsidRPr="005F1CEE" w:rsidRDefault="005F1CEE" w:rsidP="005F1CEE">
      <w:pPr>
        <w:numPr>
          <w:ilvl w:val="0"/>
          <w:numId w:val="35"/>
        </w:numPr>
        <w:suppressAutoHyphens/>
        <w:spacing w:after="0" w:line="240" w:lineRule="auto"/>
        <w:ind w:left="0" w:firstLine="709"/>
        <w:contextualSpacing/>
        <w:jc w:val="center"/>
        <w:rPr>
          <w:rFonts w:ascii="Times New Roman" w:eastAsia="Calibri" w:hAnsi="Times New Roman" w:cs="Times New Roman"/>
          <w:b/>
          <w:sz w:val="24"/>
          <w:szCs w:val="24"/>
          <w:lang w:eastAsia="ru-RU"/>
        </w:rPr>
      </w:pPr>
      <w:r w:rsidRPr="005F1CEE">
        <w:rPr>
          <w:rFonts w:ascii="Times New Roman" w:eastAsia="Calibri" w:hAnsi="Times New Roman" w:cs="Times New Roman"/>
          <w:b/>
          <w:sz w:val="24"/>
          <w:szCs w:val="24"/>
          <w:lang w:eastAsia="ru-RU"/>
        </w:rPr>
        <w:t>Предмет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1.1. Постачальник зобов'язується поставити </w:t>
      </w:r>
      <w:r w:rsidR="00ED565C" w:rsidRPr="005F1CEE">
        <w:rPr>
          <w:rFonts w:ascii="Times New Roman" w:eastAsia="Times New Roman" w:hAnsi="Times New Roman" w:cs="Times New Roman"/>
          <w:sz w:val="24"/>
          <w:szCs w:val="24"/>
          <w:lang w:eastAsia="ru-RU"/>
        </w:rPr>
        <w:t>Споживачеві</w:t>
      </w:r>
      <w:r w:rsidRPr="005F1CEE">
        <w:rPr>
          <w:rFonts w:ascii="Times New Roman" w:eastAsia="Times New Roman" w:hAnsi="Times New Roman" w:cs="Times New Roman"/>
          <w:sz w:val="24"/>
          <w:szCs w:val="24"/>
          <w:lang w:eastAsia="ru-RU"/>
        </w:rPr>
        <w:t xml:space="preserve"> природний газ </w:t>
      </w:r>
      <w:r w:rsidRPr="005F1CEE">
        <w:rPr>
          <w:rFonts w:ascii="Times New Roman" w:eastAsia="Times New Roman" w:hAnsi="Times New Roman" w:cs="Times New Roman"/>
          <w:sz w:val="24"/>
          <w:szCs w:val="24"/>
          <w:lang w:eastAsia="zh-CN"/>
        </w:rPr>
        <w:t xml:space="preserve">(далі – газ) за ДК 021:2015 код </w:t>
      </w:r>
      <w:r w:rsidRPr="005F1CEE">
        <w:rPr>
          <w:rFonts w:ascii="Times New Roman" w:eastAsia="Times New Roman" w:hAnsi="Times New Roman" w:cs="Times New Roman"/>
          <w:b/>
          <w:sz w:val="24"/>
          <w:szCs w:val="24"/>
          <w:lang w:eastAsia="zh-CN"/>
        </w:rPr>
        <w:t>09120000-6 «Газове паливо»</w:t>
      </w:r>
      <w:r w:rsidRPr="005F1CEE">
        <w:rPr>
          <w:rFonts w:ascii="Times New Roman" w:eastAsia="Times New Roman" w:hAnsi="Times New Roman" w:cs="Times New Roman"/>
          <w:sz w:val="24"/>
          <w:szCs w:val="24"/>
          <w:lang w:eastAsia="zh-CN"/>
        </w:rPr>
        <w:t xml:space="preserve"> (природний газ)</w:t>
      </w:r>
      <w:r w:rsidRPr="005F1CEE">
        <w:rPr>
          <w:rFonts w:ascii="Times New Roman" w:eastAsia="Times New Roman" w:hAnsi="Times New Roman" w:cs="Times New Roman"/>
          <w:sz w:val="24"/>
          <w:szCs w:val="24"/>
          <w:lang w:eastAsia="ru-RU"/>
        </w:rPr>
        <w:t>, а Споживач зобов'язується прийняти його та оплатити на умовах цього Договору.</w:t>
      </w:r>
    </w:p>
    <w:p w:rsidR="005F1CEE" w:rsidRPr="005F1CEE"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1.2. Природний газ, що постачається за цим Договором, використовується Споживачем для своїх власних потреб.</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F1CEE" w:rsidRPr="005F1CEE" w:rsidRDefault="005F1CEE" w:rsidP="005F1CEE">
      <w:pPr>
        <w:widowControl w:val="0"/>
        <w:suppressAutoHyphens/>
        <w:spacing w:after="0" w:line="240" w:lineRule="auto"/>
        <w:ind w:firstLine="709"/>
        <w:contextualSpacing/>
        <w:jc w:val="both"/>
        <w:rPr>
          <w:rFonts w:ascii="Times New Roman" w:eastAsia="Calibri" w:hAnsi="Times New Roman" w:cs="Times New Roman"/>
          <w:sz w:val="24"/>
          <w:szCs w:val="24"/>
          <w:lang w:eastAsia="zh-CN"/>
        </w:rPr>
      </w:pPr>
      <w:r w:rsidRPr="005F1CEE">
        <w:rPr>
          <w:rFonts w:ascii="Times New Roman" w:eastAsia="Calibri" w:hAnsi="Times New Roman" w:cs="Times New Roman"/>
          <w:sz w:val="24"/>
          <w:szCs w:val="24"/>
          <w:lang w:eastAsia="zh-C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5F1CEE">
        <w:rPr>
          <w:rFonts w:ascii="Times New Roman" w:eastAsia="Calibri" w:hAnsi="Times New Roman" w:cs="Times New Roman"/>
          <w:sz w:val="24"/>
          <w:szCs w:val="24"/>
          <w:lang w:eastAsia="zh-CN"/>
        </w:rPr>
        <w:lastRenderedPageBreak/>
        <w:t xml:space="preserve">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w:t>
      </w:r>
      <w:r w:rsidR="00ED565C" w:rsidRPr="005F1CEE">
        <w:rPr>
          <w:rFonts w:ascii="Times New Roman" w:eastAsia="Calibri" w:hAnsi="Times New Roman" w:cs="Times New Roman"/>
          <w:sz w:val="24"/>
          <w:szCs w:val="24"/>
          <w:lang w:eastAsia="zh-CN"/>
        </w:rPr>
        <w:t>мережі</w:t>
      </w:r>
      <w:r w:rsidRPr="005F1CEE">
        <w:rPr>
          <w:rFonts w:ascii="Times New Roman" w:eastAsia="Calibri" w:hAnsi="Times New Roman" w:cs="Times New Roman"/>
          <w:sz w:val="24"/>
          <w:szCs w:val="24"/>
          <w:lang w:eastAsia="zh-CN"/>
        </w:rPr>
        <w:t>).</w:t>
      </w:r>
    </w:p>
    <w:p w:rsidR="005F1CEE" w:rsidRPr="005F1CEE" w:rsidRDefault="005F1CEE" w:rsidP="005F1CEE">
      <w:pPr>
        <w:widowControl w:val="0"/>
        <w:suppressAutoHyphens/>
        <w:spacing w:after="0" w:line="240" w:lineRule="auto"/>
        <w:ind w:firstLine="709"/>
        <w:contextualSpacing/>
        <w:jc w:val="both"/>
        <w:rPr>
          <w:rFonts w:ascii="Times New Roman" w:eastAsia="Calibri" w:hAnsi="Times New Roman" w:cs="Times New Roman"/>
          <w:sz w:val="24"/>
          <w:szCs w:val="24"/>
          <w:lang w:eastAsia="zh-CN"/>
        </w:rPr>
      </w:pPr>
      <w:r w:rsidRPr="005F1CEE">
        <w:rPr>
          <w:rFonts w:ascii="Times New Roman" w:eastAsia="Calibri" w:hAnsi="Times New Roman" w:cs="Times New Roman"/>
          <w:sz w:val="24"/>
          <w:szCs w:val="24"/>
          <w:lang w:eastAsia="zh-CN"/>
        </w:rPr>
        <w:t>Відповідальність за достовірність інформації, зазначеної в цьому пункті, несе Споживач.</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w:t>
      </w:r>
      <w:r w:rsidR="00ED565C">
        <w:rPr>
          <w:rFonts w:ascii="Times New Roman" w:eastAsia="Calibri" w:hAnsi="Times New Roman" w:cs="Times New Roman"/>
          <w:sz w:val="24"/>
          <w:szCs w:val="24"/>
          <w:lang w:eastAsia="ru-RU"/>
        </w:rPr>
        <w:t xml:space="preserve"> </w:t>
      </w:r>
      <w:r w:rsidRPr="005F1CEE">
        <w:rPr>
          <w:rFonts w:ascii="Times New Roman" w:eastAsia="Calibri" w:hAnsi="Times New Roman" w:cs="Times New Roman"/>
          <w:sz w:val="24"/>
          <w:szCs w:val="24"/>
          <w:lang w:eastAsia="ru-RU"/>
        </w:rPr>
        <w:t>(</w:t>
      </w:r>
      <w:proofErr w:type="spellStart"/>
      <w:r w:rsidRPr="005F1CEE">
        <w:rPr>
          <w:rFonts w:ascii="Times New Roman" w:eastAsia="Calibri" w:hAnsi="Times New Roman" w:cs="Times New Roman"/>
          <w:sz w:val="24"/>
          <w:szCs w:val="24"/>
          <w:lang w:eastAsia="ru-RU"/>
        </w:rPr>
        <w:t>ють</w:t>
      </w:r>
      <w:proofErr w:type="spellEnd"/>
      <w:r w:rsidRPr="005F1CEE">
        <w:rPr>
          <w:rFonts w:ascii="Times New Roman" w:eastAsia="Calibri" w:hAnsi="Times New Roman" w:cs="Times New Roman"/>
          <w:sz w:val="24"/>
          <w:szCs w:val="24"/>
          <w:lang w:eastAsia="ru-RU"/>
        </w:rPr>
        <w:t>) оператор(и) газорозподільних мереж, а саме: _____________________________________________, з яким (якими) Споживач уклав відповідний договір (договори).</w:t>
      </w:r>
    </w:p>
    <w:p w:rsidR="005F1CEE" w:rsidRPr="005F1CEE" w:rsidRDefault="005F1CEE" w:rsidP="005F1CEE">
      <w:pPr>
        <w:spacing w:after="0" w:line="240" w:lineRule="auto"/>
        <w:ind w:firstLine="709"/>
        <w:jc w:val="both"/>
        <w:rPr>
          <w:rFonts w:ascii="Times New Roman" w:eastAsia="Calibri" w:hAnsi="Times New Roman" w:cs="Times New Roman"/>
          <w:b/>
          <w:sz w:val="24"/>
          <w:szCs w:val="24"/>
          <w:lang w:eastAsia="ru-RU"/>
        </w:rPr>
      </w:pPr>
    </w:p>
    <w:p w:rsidR="005F1CEE" w:rsidRPr="005F1CEE" w:rsidRDefault="005F1CEE" w:rsidP="005F1CEE">
      <w:pPr>
        <w:spacing w:after="0" w:line="240" w:lineRule="auto"/>
        <w:ind w:firstLine="709"/>
        <w:jc w:val="center"/>
        <w:rPr>
          <w:rFonts w:ascii="Times New Roman" w:eastAsia="Calibri" w:hAnsi="Times New Roman" w:cs="Times New Roman"/>
          <w:b/>
          <w:bCs/>
          <w:sz w:val="24"/>
          <w:szCs w:val="24"/>
          <w:lang w:eastAsia="ru-RU"/>
        </w:rPr>
      </w:pPr>
      <w:r w:rsidRPr="005F1CEE">
        <w:rPr>
          <w:rFonts w:ascii="Times New Roman" w:eastAsia="Calibri" w:hAnsi="Times New Roman" w:cs="Times New Roman"/>
          <w:b/>
          <w:bCs/>
          <w:sz w:val="24"/>
          <w:szCs w:val="24"/>
          <w:lang w:eastAsia="ru-RU"/>
        </w:rPr>
        <w:t>2. Кількість та фізико-хімічні показники природного газу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bCs/>
          <w:sz w:val="24"/>
          <w:szCs w:val="24"/>
          <w:lang w:eastAsia="ru-RU"/>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00261D40">
        <w:rPr>
          <w:rFonts w:ascii="Times New Roman" w:eastAsia="Times New Roman" w:hAnsi="Times New Roman" w:cs="Times New Roman"/>
          <w:bCs/>
          <w:sz w:val="24"/>
          <w:szCs w:val="24"/>
          <w:lang w:eastAsia="ru-RU"/>
        </w:rPr>
        <w:t>8,077</w:t>
      </w:r>
      <w:r w:rsidRPr="005F1CEE">
        <w:rPr>
          <w:rFonts w:ascii="Times New Roman" w:eastAsia="Times New Roman" w:hAnsi="Times New Roman" w:cs="Times New Roman"/>
          <w:bCs/>
          <w:sz w:val="24"/>
          <w:szCs w:val="24"/>
          <w:lang w:eastAsia="ru-RU"/>
        </w:rPr>
        <w:t xml:space="preserve"> тис. куб. метрів, в тому числі по місяцях (далі також - розрахункові періоди) (тис. куб. м.):</w:t>
      </w: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5F1CEE" w:rsidRPr="005F1CEE" w:rsidTr="00853049">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Замовлений обсяг, тис. куб м</w:t>
            </w: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Січень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261D40" w:rsidP="005F1CEE">
            <w:pPr>
              <w:widowControl w:val="0"/>
              <w:suppressAutoHyphens/>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5,50</w:t>
            </w: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Лютий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261D40" w:rsidP="005F1CEE">
            <w:pPr>
              <w:widowControl w:val="0"/>
              <w:suppressAutoHyphens/>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1,50</w:t>
            </w: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Березень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261D40" w:rsidP="005F1CEE">
            <w:pPr>
              <w:widowControl w:val="0"/>
              <w:suppressAutoHyphens/>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1,077</w:t>
            </w: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261D40" w:rsidP="005F1CEE">
            <w:pPr>
              <w:widowControl w:val="0"/>
              <w:suppressAutoHyphens/>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8,077</w:t>
            </w:r>
          </w:p>
        </w:tc>
      </w:tr>
    </w:tbl>
    <w:p w:rsidR="005F1CEE" w:rsidRPr="005F1CEE" w:rsidRDefault="005F1CEE" w:rsidP="005F1CEE">
      <w:pPr>
        <w:widowControl w:val="0"/>
        <w:suppressAutoHyphens/>
        <w:spacing w:after="0" w:line="240" w:lineRule="auto"/>
        <w:ind w:firstLine="709"/>
        <w:jc w:val="both"/>
        <w:rPr>
          <w:rFonts w:ascii="Times New Roman" w:eastAsia="Arial" w:hAnsi="Times New Roman" w:cs="Times New Roman"/>
          <w:sz w:val="24"/>
          <w:szCs w:val="24"/>
          <w:lang w:eastAsia="ru-RU"/>
        </w:rPr>
      </w:pPr>
    </w:p>
    <w:p w:rsidR="005F1CEE" w:rsidRPr="005F1CEE" w:rsidRDefault="005F1CEE" w:rsidP="005F1CEE">
      <w:pPr>
        <w:widowControl w:val="0"/>
        <w:suppressAutoHyphens/>
        <w:spacing w:after="0" w:line="240" w:lineRule="auto"/>
        <w:ind w:right="265" w:firstLine="709"/>
        <w:jc w:val="both"/>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F1CEE" w:rsidRPr="005F1CEE" w:rsidRDefault="005F1CEE" w:rsidP="005F1CEE">
      <w:pPr>
        <w:widowControl w:val="0"/>
        <w:numPr>
          <w:ilvl w:val="1"/>
          <w:numId w:val="36"/>
        </w:numPr>
        <w:tabs>
          <w:tab w:val="left" w:pos="1134"/>
        </w:tabs>
        <w:autoSpaceDE w:val="0"/>
        <w:autoSpaceDN w:val="0"/>
        <w:spacing w:after="0" w:line="240" w:lineRule="auto"/>
        <w:ind w:left="0" w:right="316" w:firstLine="709"/>
        <w:contextualSpacing/>
        <w:jc w:val="both"/>
        <w:rPr>
          <w:rFonts w:ascii="Times New Roman" w:eastAsia="Times New Roman" w:hAnsi="Times New Roman" w:cs="Times New Roman"/>
          <w:sz w:val="24"/>
        </w:rPr>
      </w:pPr>
      <w:r w:rsidRPr="005F1CEE">
        <w:rPr>
          <w:rFonts w:ascii="Times New Roman" w:eastAsia="Times New Roman" w:hAnsi="Times New Roman" w:cs="Times New Roman"/>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F1CEE" w:rsidRPr="005F1CEE" w:rsidRDefault="005F1CEE" w:rsidP="005F1CEE">
      <w:pPr>
        <w:widowControl w:val="0"/>
        <w:autoSpaceDE w:val="0"/>
        <w:autoSpaceDN w:val="0"/>
        <w:spacing w:after="0" w:line="240" w:lineRule="auto"/>
        <w:ind w:right="324" w:firstLine="709"/>
        <w:jc w:val="both"/>
        <w:rPr>
          <w:rFonts w:ascii="Times New Roman" w:eastAsia="Times New Roman" w:hAnsi="Times New Roman" w:cs="Times New Roman"/>
          <w:sz w:val="24"/>
          <w:szCs w:val="24"/>
        </w:rPr>
      </w:pPr>
      <w:r w:rsidRPr="005F1CEE">
        <w:rPr>
          <w:rFonts w:ascii="Times New Roman" w:eastAsia="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5F1CEE" w:rsidRPr="005F1CEE" w:rsidRDefault="005F1CEE" w:rsidP="005F1CEE">
      <w:pPr>
        <w:spacing w:after="0" w:line="240" w:lineRule="auto"/>
        <w:ind w:right="265" w:firstLine="709"/>
        <w:jc w:val="both"/>
        <w:rPr>
          <w:rFonts w:ascii="Times New Roman" w:eastAsia="Times New Roman" w:hAnsi="Times New Roman" w:cs="Times New Roman"/>
          <w:bCs/>
          <w:sz w:val="24"/>
          <w:szCs w:val="24"/>
          <w:lang w:eastAsia="ru-RU"/>
        </w:rPr>
      </w:pPr>
      <w:r w:rsidRPr="005F1CEE">
        <w:rPr>
          <w:rFonts w:ascii="Times New Roman" w:eastAsia="Times New Roman" w:hAnsi="Times New Roman" w:cs="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F1CEE" w:rsidRPr="005F1CEE" w:rsidRDefault="005F1CEE" w:rsidP="005F1CEE">
      <w:pPr>
        <w:widowControl w:val="0"/>
        <w:numPr>
          <w:ilvl w:val="1"/>
          <w:numId w:val="37"/>
        </w:numPr>
        <w:tabs>
          <w:tab w:val="left" w:pos="1134"/>
        </w:tabs>
        <w:autoSpaceDE w:val="0"/>
        <w:autoSpaceDN w:val="0"/>
        <w:spacing w:after="0" w:line="240" w:lineRule="auto"/>
        <w:ind w:left="0" w:right="321" w:firstLine="709"/>
        <w:contextualSpacing/>
        <w:jc w:val="both"/>
        <w:rPr>
          <w:rFonts w:ascii="Times New Roman" w:eastAsia="Times New Roman" w:hAnsi="Times New Roman" w:cs="Times New Roman"/>
          <w:sz w:val="24"/>
        </w:rPr>
      </w:pPr>
      <w:r w:rsidRPr="005F1CEE">
        <w:rPr>
          <w:rFonts w:ascii="Times New Roman" w:eastAsia="Times New Roman" w:hAnsi="Times New Roman" w:cs="Times New Roman"/>
          <w:sz w:val="24"/>
        </w:rPr>
        <w:t>Перегля</w:t>
      </w:r>
      <w:r w:rsidRPr="005F1CEE">
        <w:rPr>
          <w:rFonts w:ascii="Times New Roman" w:eastAsia="Times New Roman" w:hAnsi="Times New Roman" w:cs="Times New Roman"/>
          <w:sz w:val="24"/>
          <w:u w:val="single"/>
        </w:rPr>
        <w:t>д</w:t>
      </w:r>
      <w:r w:rsidRPr="005F1CEE">
        <w:rPr>
          <w:rFonts w:ascii="Times New Roman" w:eastAsia="Times New Roman" w:hAnsi="Times New Roman" w:cs="Times New Roman"/>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F1CEE" w:rsidRPr="005F1CEE" w:rsidRDefault="005F1CEE" w:rsidP="005F1CEE">
      <w:pPr>
        <w:widowControl w:val="0"/>
        <w:autoSpaceDE w:val="0"/>
        <w:autoSpaceDN w:val="0"/>
        <w:spacing w:after="0" w:line="240" w:lineRule="auto"/>
        <w:ind w:right="317" w:firstLine="709"/>
        <w:jc w:val="both"/>
        <w:rPr>
          <w:rFonts w:ascii="Times New Roman" w:eastAsia="Times New Roman" w:hAnsi="Times New Roman" w:cs="Times New Roman"/>
          <w:sz w:val="24"/>
          <w:szCs w:val="24"/>
        </w:rPr>
      </w:pPr>
      <w:r w:rsidRPr="005F1CEE">
        <w:rPr>
          <w:rFonts w:ascii="Times New Roman" w:eastAsia="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F1CEE" w:rsidRPr="005F1CEE" w:rsidRDefault="005F1CEE" w:rsidP="005F1CEE">
      <w:pPr>
        <w:widowControl w:val="0"/>
        <w:autoSpaceDE w:val="0"/>
        <w:autoSpaceDN w:val="0"/>
        <w:spacing w:after="0" w:line="240" w:lineRule="auto"/>
        <w:ind w:right="317" w:firstLine="709"/>
        <w:jc w:val="both"/>
        <w:rPr>
          <w:rFonts w:ascii="Times New Roman" w:eastAsia="Times New Roman" w:hAnsi="Times New Roman" w:cs="Times New Roman"/>
          <w:sz w:val="24"/>
          <w:szCs w:val="24"/>
        </w:rPr>
      </w:pPr>
      <w:r w:rsidRPr="005F1CEE">
        <w:rPr>
          <w:rFonts w:ascii="Times New Roman" w:eastAsia="Times New Roman" w:hAnsi="Times New Roman" w:cs="Times New Roman"/>
          <w:sz w:val="24"/>
          <w:szCs w:val="24"/>
        </w:rPr>
        <w:t>В будь-якому випадку, обсяг, визначений в акті приймання-передачі природного газу,оформленого  відповідно до пункту 3.5. цього Договору, вважається фактично використаним</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за</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цим</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Договором обсягом</w:t>
      </w:r>
      <w:r w:rsidR="00ED565C">
        <w:rPr>
          <w:rFonts w:ascii="Times New Roman" w:eastAsia="Times New Roman" w:hAnsi="Times New Roman" w:cs="Times New Roman"/>
          <w:sz w:val="24"/>
          <w:szCs w:val="24"/>
        </w:rPr>
        <w:t xml:space="preserve"> </w:t>
      </w:r>
      <w:r w:rsidRPr="005F1CEE">
        <w:rPr>
          <w:rFonts w:ascii="Times New Roman" w:eastAsia="Times New Roman" w:hAnsi="Times New Roman" w:cs="Times New Roman"/>
          <w:sz w:val="24"/>
          <w:szCs w:val="24"/>
        </w:rPr>
        <w:t>природного газу.</w:t>
      </w:r>
    </w:p>
    <w:p w:rsidR="005F1CEE" w:rsidRPr="005F1CEE" w:rsidRDefault="005F1CEE" w:rsidP="005F1CEE">
      <w:pPr>
        <w:spacing w:after="0" w:line="240" w:lineRule="auto"/>
        <w:ind w:right="353" w:firstLine="709"/>
        <w:jc w:val="both"/>
        <w:rPr>
          <w:rFonts w:ascii="Times New Roman" w:eastAsia="Calibri" w:hAnsi="Times New Roman" w:cs="Times New Roman"/>
          <w:bCs/>
          <w:sz w:val="24"/>
          <w:szCs w:val="24"/>
          <w:lang w:eastAsia="ru-RU"/>
        </w:rPr>
      </w:pPr>
      <w:r w:rsidRPr="005F1CEE">
        <w:rPr>
          <w:rFonts w:ascii="Times New Roman" w:eastAsia="Calibri" w:hAnsi="Times New Roman" w:cs="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F1CEE" w:rsidRPr="005F1CEE" w:rsidRDefault="005F1CEE" w:rsidP="005F1CEE">
      <w:pPr>
        <w:spacing w:after="0" w:line="240" w:lineRule="auto"/>
        <w:ind w:right="353"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bCs/>
          <w:sz w:val="24"/>
          <w:szCs w:val="24"/>
          <w:lang w:eastAsia="ru-RU"/>
        </w:rPr>
        <w:lastRenderedPageBreak/>
        <w:t>2.6. За розрахункову одиницю газу приймається один метр кубічний (м3), приведений до стандартних умов: температура (t) 293,18 К (20</w:t>
      </w:r>
      <w:r w:rsidRPr="005F1CEE">
        <w:rPr>
          <w:rFonts w:ascii="Times New Roman" w:eastAsia="Calibri" w:hAnsi="Times New Roman" w:cs="Times New Roman"/>
          <w:bCs/>
          <w:sz w:val="24"/>
          <w:szCs w:val="24"/>
          <w:vertAlign w:val="superscript"/>
          <w:lang w:eastAsia="ru-RU"/>
        </w:rPr>
        <w:t>о</w:t>
      </w:r>
      <w:r w:rsidRPr="005F1CEE">
        <w:rPr>
          <w:rFonts w:ascii="Times New Roman" w:eastAsia="Calibri" w:hAnsi="Times New Roman" w:cs="Times New Roman"/>
          <w:bCs/>
          <w:sz w:val="24"/>
          <w:szCs w:val="24"/>
          <w:lang w:eastAsia="ru-RU"/>
        </w:rPr>
        <w:t xml:space="preserve">С), тиск газу (Р) 101,325 </w:t>
      </w:r>
      <w:proofErr w:type="spellStart"/>
      <w:r w:rsidRPr="005F1CEE">
        <w:rPr>
          <w:rFonts w:ascii="Times New Roman" w:eastAsia="Calibri" w:hAnsi="Times New Roman" w:cs="Times New Roman"/>
          <w:bCs/>
          <w:sz w:val="24"/>
          <w:szCs w:val="24"/>
          <w:lang w:eastAsia="ru-RU"/>
        </w:rPr>
        <w:t>кПа</w:t>
      </w:r>
      <w:proofErr w:type="spellEnd"/>
      <w:r w:rsidRPr="005F1CEE">
        <w:rPr>
          <w:rFonts w:ascii="Times New Roman" w:eastAsia="Calibri" w:hAnsi="Times New Roman" w:cs="Times New Roman"/>
          <w:bCs/>
          <w:sz w:val="24"/>
          <w:szCs w:val="24"/>
          <w:lang w:eastAsia="ru-RU"/>
        </w:rPr>
        <w:t xml:space="preserve"> (760 мм </w:t>
      </w:r>
      <w:proofErr w:type="spellStart"/>
      <w:r w:rsidRPr="005F1CEE">
        <w:rPr>
          <w:rFonts w:ascii="Times New Roman" w:eastAsia="Calibri" w:hAnsi="Times New Roman" w:cs="Times New Roman"/>
          <w:bCs/>
          <w:sz w:val="24"/>
          <w:szCs w:val="24"/>
          <w:lang w:eastAsia="ru-RU"/>
        </w:rPr>
        <w:t>рт</w:t>
      </w:r>
      <w:proofErr w:type="spellEnd"/>
      <w:r w:rsidRPr="005F1CEE">
        <w:rPr>
          <w:rFonts w:ascii="Times New Roman" w:eastAsia="Calibri" w:hAnsi="Times New Roman" w:cs="Times New Roman"/>
          <w:bCs/>
          <w:sz w:val="24"/>
          <w:szCs w:val="24"/>
          <w:lang w:eastAsia="ru-RU"/>
        </w:rPr>
        <w:t>. ст.).</w:t>
      </w:r>
    </w:p>
    <w:p w:rsidR="005F1CEE" w:rsidRPr="005F1CEE" w:rsidRDefault="005F1CEE" w:rsidP="005F1CEE">
      <w:pPr>
        <w:spacing w:after="0" w:line="240" w:lineRule="auto"/>
        <w:ind w:right="353"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bCs/>
          <w:sz w:val="24"/>
          <w:szCs w:val="24"/>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5F1CEE">
        <w:rPr>
          <w:rFonts w:ascii="Times New Roman" w:eastAsia="Calibri" w:hAnsi="Times New Roman" w:cs="Times New Roman"/>
          <w:bCs/>
          <w:sz w:val="24"/>
          <w:szCs w:val="24"/>
          <w:u w:val="single"/>
          <w:lang w:eastAsia="ru-RU"/>
        </w:rPr>
        <w:t>к</w:t>
      </w:r>
      <w:r w:rsidRPr="005F1CEE">
        <w:rPr>
          <w:rFonts w:ascii="Times New Roman" w:eastAsia="Calibri" w:hAnsi="Times New Roman" w:cs="Times New Roman"/>
          <w:bCs/>
          <w:sz w:val="24"/>
          <w:szCs w:val="24"/>
          <w:lang w:eastAsia="ru-RU"/>
        </w:rPr>
        <w:t>сом ГРМ.</w:t>
      </w:r>
    </w:p>
    <w:p w:rsidR="005F1CEE" w:rsidRPr="005F1CEE" w:rsidRDefault="005F1CEE" w:rsidP="005F1CEE">
      <w:pPr>
        <w:spacing w:after="0" w:line="240" w:lineRule="auto"/>
        <w:ind w:firstLine="709"/>
        <w:jc w:val="both"/>
        <w:rPr>
          <w:rFonts w:ascii="Times New Roman" w:eastAsia="Calibri" w:hAnsi="Times New Roman" w:cs="Times New Roman"/>
          <w:bCs/>
          <w:sz w:val="24"/>
          <w:szCs w:val="24"/>
          <w:lang w:eastAsia="ru-RU"/>
        </w:rPr>
      </w:pPr>
    </w:p>
    <w:p w:rsidR="005F1CEE" w:rsidRPr="005F1CEE" w:rsidRDefault="005F1CEE" w:rsidP="005F1CEE">
      <w:pPr>
        <w:spacing w:after="0" w:line="240" w:lineRule="auto"/>
        <w:ind w:firstLine="709"/>
        <w:jc w:val="center"/>
        <w:rPr>
          <w:rFonts w:ascii="Times New Roman" w:eastAsia="Calibri" w:hAnsi="Times New Roman" w:cs="Times New Roman"/>
          <w:b/>
          <w:sz w:val="24"/>
          <w:szCs w:val="24"/>
          <w:lang w:eastAsia="ru-RU"/>
        </w:rPr>
      </w:pPr>
      <w:r w:rsidRPr="005F1CEE">
        <w:rPr>
          <w:rFonts w:ascii="Times New Roman" w:eastAsia="Calibri" w:hAnsi="Times New Roman" w:cs="Times New Roman"/>
          <w:b/>
          <w:sz w:val="24"/>
          <w:szCs w:val="24"/>
          <w:lang w:eastAsia="ru-RU"/>
        </w:rPr>
        <w:t>3. Порядок та умови передачі природного газу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3.3. </w:t>
      </w:r>
      <w:r w:rsidRPr="005F1CEE">
        <w:rPr>
          <w:rFonts w:ascii="Times New Roman" w:eastAsia="Times New Roman" w:hAnsi="Times New Roman" w:cs="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5F1CEE">
        <w:rPr>
          <w:rFonts w:ascii="Times New Roman" w:eastAsia="Times New Roman" w:hAnsi="Times New Roman" w:cs="Times New Roman"/>
          <w:color w:val="000000"/>
          <w:spacing w:val="-4"/>
          <w:sz w:val="24"/>
          <w:szCs w:val="24"/>
          <w:lang w:eastAsia="ru-RU"/>
        </w:rPr>
        <w:t>дотримання</w:t>
      </w:r>
      <w:r w:rsidRPr="005F1CEE">
        <w:rPr>
          <w:rFonts w:ascii="Times New Roman" w:eastAsia="Times New Roman" w:hAnsi="Times New Roman" w:cs="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F1CEE">
        <w:rPr>
          <w:rFonts w:ascii="Times New Roman" w:eastAsia="Calibri" w:hAnsi="Times New Roman" w:cs="Times New Roman"/>
          <w:sz w:val="24"/>
          <w:szCs w:val="24"/>
          <w:u w:val="single"/>
          <w:lang w:eastAsia="ru-RU"/>
        </w:rPr>
        <w:t>н</w:t>
      </w:r>
      <w:r w:rsidRPr="005F1CEE">
        <w:rPr>
          <w:rFonts w:ascii="Times New Roman" w:eastAsia="Calibri" w:hAnsi="Times New Roman" w:cs="Times New Roman"/>
          <w:sz w:val="24"/>
          <w:szCs w:val="24"/>
          <w:lang w:eastAsia="ru-RU"/>
        </w:rPr>
        <w:t>ої доби - оперативну інформацію щодо використання газу за поточну добу.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3.5.1. Споживач зобов'язується надати Постачальнику не пізніше </w:t>
      </w:r>
      <w:r w:rsidRPr="005F1CEE">
        <w:rPr>
          <w:rFonts w:ascii="Times New Roman" w:eastAsia="Calibri" w:hAnsi="Times New Roman" w:cs="Times New Roman"/>
          <w:sz w:val="24"/>
          <w:szCs w:val="24"/>
          <w:lang w:eastAsia="ru-RU"/>
        </w:rPr>
        <w:t>5-го (п’я</w:t>
      </w:r>
      <w:r w:rsidRPr="005F1CEE">
        <w:rPr>
          <w:rFonts w:ascii="Times New Roman" w:eastAsia="Calibri" w:hAnsi="Times New Roman" w:cs="Times New Roman"/>
          <w:sz w:val="24"/>
          <w:szCs w:val="24"/>
          <w:u w:val="single"/>
          <w:lang w:eastAsia="ru-RU"/>
        </w:rPr>
        <w:t>т</w:t>
      </w:r>
      <w:r w:rsidRPr="005F1CEE">
        <w:rPr>
          <w:rFonts w:ascii="Times New Roman" w:eastAsia="Calibri" w:hAnsi="Times New Roman" w:cs="Times New Roman"/>
          <w:sz w:val="24"/>
          <w:szCs w:val="24"/>
          <w:lang w:eastAsia="ru-RU"/>
        </w:rPr>
        <w:t xml:space="preserve">ого) числа </w:t>
      </w:r>
      <w:r w:rsidRPr="005F1CEE">
        <w:rPr>
          <w:rFonts w:ascii="Times New Roman" w:eastAsia="Times New Roman" w:hAnsi="Times New Roman" w:cs="Times New Roman"/>
          <w:sz w:val="24"/>
          <w:szCs w:val="24"/>
          <w:lang w:eastAsia="ru-RU"/>
        </w:rPr>
        <w:t>місяця, наступного за розрахунковим періодом,</w:t>
      </w:r>
      <w:r w:rsidRPr="005F1CEE">
        <w:rPr>
          <w:rFonts w:ascii="Times New Roman" w:eastAsia="Calibri" w:hAnsi="Times New Roman" w:cs="Times New Roman"/>
          <w:sz w:val="24"/>
          <w:szCs w:val="24"/>
          <w:lang w:eastAsia="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r w:rsidR="00ED565C">
        <w:rPr>
          <w:rFonts w:ascii="Times New Roman" w:eastAsia="Calibri" w:hAnsi="Times New Roman" w:cs="Times New Roman"/>
          <w:sz w:val="24"/>
          <w:szCs w:val="24"/>
          <w:lang w:eastAsia="ru-RU"/>
        </w:rPr>
        <w:t xml:space="preserve"> </w:t>
      </w:r>
      <w:r w:rsidRPr="005F1CEE">
        <w:rPr>
          <w:rFonts w:ascii="Times New Roman" w:eastAsia="Calibri" w:hAnsi="Times New Roman" w:cs="Times New Roman"/>
          <w:sz w:val="24"/>
          <w:szCs w:val="24"/>
          <w:lang w:eastAsia="ru-RU"/>
        </w:rPr>
        <w:t>(</w:t>
      </w:r>
      <w:proofErr w:type="spellStart"/>
      <w:r w:rsidRPr="005F1CEE">
        <w:rPr>
          <w:rFonts w:ascii="Times New Roman" w:eastAsia="Calibri" w:hAnsi="Times New Roman" w:cs="Times New Roman"/>
          <w:sz w:val="24"/>
          <w:szCs w:val="24"/>
          <w:lang w:eastAsia="ru-RU"/>
        </w:rPr>
        <w:t>ами</w:t>
      </w:r>
      <w:proofErr w:type="spellEnd"/>
      <w:r w:rsidRPr="005F1CEE">
        <w:rPr>
          <w:rFonts w:ascii="Times New Roman" w:eastAsia="Calibri" w:hAnsi="Times New Roman" w:cs="Times New Roman"/>
          <w:sz w:val="24"/>
          <w:szCs w:val="24"/>
          <w:lang w:eastAsia="ru-RU"/>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3.5.2. </w:t>
      </w:r>
      <w:r w:rsidRPr="005F1CEE">
        <w:rPr>
          <w:rFonts w:ascii="Times New Roman" w:eastAsia="Calibri" w:hAnsi="Times New Roman" w:cs="Times New Roman"/>
          <w:sz w:val="24"/>
          <w:szCs w:val="24"/>
          <w:lang w:eastAsia="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3.5.3. </w:t>
      </w:r>
      <w:r w:rsidRPr="005F1CEE">
        <w:rPr>
          <w:rFonts w:ascii="Times New Roman" w:eastAsia="Calibri" w:hAnsi="Times New Roman" w:cs="Times New Roman"/>
          <w:sz w:val="24"/>
          <w:szCs w:val="24"/>
          <w:lang w:eastAsia="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F1CEE" w:rsidRPr="005F1CEE"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F1CEE">
        <w:rPr>
          <w:rFonts w:ascii="Times New Roman" w:eastAsia="Calibri" w:hAnsi="Times New Roman" w:cs="Times New Roman"/>
          <w:sz w:val="24"/>
          <w:szCs w:val="24"/>
          <w:u w:val="single"/>
          <w:lang w:eastAsia="ru-RU"/>
        </w:rPr>
        <w:t>н</w:t>
      </w:r>
      <w:r w:rsidRPr="005F1CEE">
        <w:rPr>
          <w:rFonts w:ascii="Times New Roman" w:eastAsia="Calibri" w:hAnsi="Times New Roman" w:cs="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F1CEE" w:rsidRPr="005F1CEE"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3.6. Звірка фактично використаного обсягу газу за цим Договором на певну дату чи </w:t>
      </w:r>
      <w:r w:rsidRPr="005F1CEE">
        <w:rPr>
          <w:rFonts w:ascii="Times New Roman" w:eastAsia="Calibri" w:hAnsi="Times New Roman" w:cs="Times New Roman"/>
          <w:sz w:val="24"/>
          <w:szCs w:val="24"/>
          <w:lang w:eastAsia="ru-RU"/>
        </w:rPr>
        <w:lastRenderedPageBreak/>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F1CEE" w:rsidRPr="005F1CEE"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p>
    <w:p w:rsidR="005F1CEE" w:rsidRPr="005F1CEE" w:rsidRDefault="005F1CEE" w:rsidP="005F1CEE">
      <w:pPr>
        <w:spacing w:after="0" w:line="240" w:lineRule="auto"/>
        <w:ind w:firstLine="709"/>
        <w:jc w:val="center"/>
        <w:rPr>
          <w:rFonts w:ascii="Times New Roman" w:eastAsia="Times New Roman" w:hAnsi="Times New Roman" w:cs="Times New Roman"/>
          <w:sz w:val="24"/>
          <w:szCs w:val="24"/>
          <w:highlight w:val="yellow"/>
          <w:lang w:eastAsia="ru-RU"/>
        </w:rPr>
      </w:pPr>
      <w:r w:rsidRPr="005F1CEE">
        <w:rPr>
          <w:rFonts w:ascii="Times New Roman" w:eastAsia="Times New Roman" w:hAnsi="Times New Roman" w:cs="Times New Roman"/>
          <w:b/>
          <w:sz w:val="24"/>
          <w:szCs w:val="24"/>
          <w:lang w:eastAsia="ru-RU"/>
        </w:rPr>
        <w:t>4. Ціна та вартість природного газу</w:t>
      </w:r>
    </w:p>
    <w:p w:rsidR="005F1CEE" w:rsidRPr="005F1CEE" w:rsidRDefault="005F1CEE" w:rsidP="005F1CEE">
      <w:pPr>
        <w:spacing w:after="0" w:line="240" w:lineRule="auto"/>
        <w:ind w:firstLine="709"/>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4.1. </w:t>
      </w:r>
      <w:r w:rsidRPr="005F1CEE">
        <w:rPr>
          <w:rFonts w:ascii="Times New Roman" w:eastAsia="Calibri" w:hAnsi="Times New Roman" w:cs="Times New Roman"/>
          <w:color w:val="000000"/>
          <w:sz w:val="24"/>
          <w:szCs w:val="24"/>
          <w:lang w:eastAsia="uk-UA" w:bidi="uk-UA"/>
        </w:rPr>
        <w:t>Ціна та порядок зміни ціни на природний газ</w:t>
      </w:r>
      <w:r w:rsidRPr="005F1CEE">
        <w:rPr>
          <w:rFonts w:ascii="Times New Roman" w:eastAsia="Calibri" w:hAnsi="Times New Roman" w:cs="Times New Roman"/>
          <w:color w:val="000000"/>
          <w:sz w:val="24"/>
          <w:szCs w:val="24"/>
          <w:lang w:eastAsia="ru-RU" w:bidi="uk-UA"/>
        </w:rPr>
        <w:t xml:space="preserve">, який постачається за цим Договором, встановлюється наступним чином: </w:t>
      </w:r>
    </w:p>
    <w:p w:rsidR="005F1CEE" w:rsidRPr="005F1CEE" w:rsidRDefault="005F1CEE" w:rsidP="005F1CEE">
      <w:pPr>
        <w:tabs>
          <w:tab w:val="left" w:pos="709"/>
        </w:tabs>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b/>
          <w:color w:val="000000"/>
          <w:sz w:val="24"/>
          <w:szCs w:val="24"/>
          <w:lang w:eastAsia="ru-RU" w:bidi="uk-UA"/>
        </w:rPr>
        <w:t xml:space="preserve">Ціна природного газу </w:t>
      </w:r>
      <w:r w:rsidRPr="005F1CEE">
        <w:rPr>
          <w:rFonts w:ascii="Times New Roman" w:eastAsia="Calibri" w:hAnsi="Times New Roman" w:cs="Times New Roman"/>
          <w:color w:val="000000"/>
          <w:sz w:val="24"/>
          <w:szCs w:val="24"/>
          <w:lang w:eastAsia="ru-RU" w:bidi="uk-UA"/>
        </w:rPr>
        <w:t xml:space="preserve">за 1000 куб. м  газу без ПДВ - </w:t>
      </w:r>
      <w:r w:rsidRPr="005F1CEE">
        <w:rPr>
          <w:rFonts w:ascii="Times New Roman" w:eastAsia="Calibri" w:hAnsi="Times New Roman" w:cs="Times New Roman"/>
          <w:b/>
          <w:color w:val="000000"/>
          <w:sz w:val="24"/>
          <w:szCs w:val="24"/>
          <w:lang w:eastAsia="ru-RU" w:bidi="uk-UA"/>
        </w:rPr>
        <w:t>___________ грн.</w:t>
      </w:r>
      <w:r w:rsidRPr="005F1CEE">
        <w:rPr>
          <w:rFonts w:ascii="Times New Roman" w:eastAsia="Calibri" w:hAnsi="Times New Roman" w:cs="Times New Roman"/>
          <w:color w:val="000000"/>
          <w:sz w:val="24"/>
          <w:szCs w:val="24"/>
          <w:lang w:eastAsia="ru-RU" w:bidi="uk-UA"/>
        </w:rPr>
        <w:t>,</w:t>
      </w:r>
    </w:p>
    <w:p w:rsidR="005F1CEE" w:rsidRPr="005F1CEE" w:rsidRDefault="005F1CEE" w:rsidP="005F1CEE">
      <w:pPr>
        <w:tabs>
          <w:tab w:val="left" w:pos="709"/>
        </w:tabs>
        <w:spacing w:after="0" w:line="240" w:lineRule="auto"/>
        <w:ind w:firstLine="709"/>
        <w:jc w:val="both"/>
        <w:rPr>
          <w:rFonts w:ascii="Times New Roman" w:eastAsia="Calibri" w:hAnsi="Times New Roman" w:cs="Times New Roman"/>
          <w:color w:val="000000"/>
          <w:sz w:val="24"/>
          <w:szCs w:val="24"/>
          <w:lang w:eastAsia="ru-RU" w:bidi="uk-UA"/>
        </w:rPr>
      </w:pPr>
      <w:r w:rsidRPr="005F1CEE">
        <w:rPr>
          <w:rFonts w:ascii="Times New Roman" w:eastAsia="Calibri" w:hAnsi="Times New Roman" w:cs="Times New Roman"/>
          <w:color w:val="000000"/>
          <w:sz w:val="24"/>
          <w:szCs w:val="24"/>
          <w:lang w:eastAsia="ru-RU" w:bidi="uk-UA"/>
        </w:rPr>
        <w:t xml:space="preserve">крім того податок на додану вартість за ставкою 20%, </w:t>
      </w:r>
    </w:p>
    <w:p w:rsidR="005F1CEE" w:rsidRPr="005F1CEE" w:rsidRDefault="005F1CEE" w:rsidP="005F1CEE">
      <w:pPr>
        <w:tabs>
          <w:tab w:val="left" w:pos="709"/>
        </w:tabs>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color w:val="000000"/>
          <w:sz w:val="24"/>
          <w:szCs w:val="24"/>
          <w:lang w:eastAsia="ru-RU" w:bidi="uk-UA"/>
        </w:rPr>
        <w:t xml:space="preserve">ціна природного газу за 1000 куб. м з ПДВ – </w:t>
      </w:r>
      <w:r w:rsidRPr="005F1CEE">
        <w:rPr>
          <w:rFonts w:ascii="Times New Roman" w:eastAsia="Calibri" w:hAnsi="Times New Roman" w:cs="Times New Roman"/>
          <w:b/>
          <w:color w:val="000000"/>
          <w:sz w:val="24"/>
          <w:szCs w:val="24"/>
          <w:lang w:eastAsia="ru-RU" w:bidi="uk-UA"/>
        </w:rPr>
        <w:t xml:space="preserve">_____________ </w:t>
      </w:r>
      <w:proofErr w:type="spellStart"/>
      <w:r w:rsidRPr="005F1CEE">
        <w:rPr>
          <w:rFonts w:ascii="Times New Roman" w:eastAsia="Calibri" w:hAnsi="Times New Roman" w:cs="Times New Roman"/>
          <w:b/>
          <w:color w:val="000000"/>
          <w:sz w:val="24"/>
          <w:szCs w:val="24"/>
          <w:lang w:eastAsia="ru-RU" w:bidi="uk-UA"/>
        </w:rPr>
        <w:t>грн</w:t>
      </w:r>
      <w:proofErr w:type="spellEnd"/>
      <w:r w:rsidRPr="005F1CEE">
        <w:rPr>
          <w:rFonts w:ascii="Times New Roman" w:eastAsia="Calibri" w:hAnsi="Times New Roman" w:cs="Times New Roman"/>
          <w:color w:val="000000"/>
          <w:sz w:val="24"/>
          <w:szCs w:val="24"/>
          <w:lang w:eastAsia="ru-RU" w:bidi="uk-UA"/>
        </w:rPr>
        <w:t>;</w:t>
      </w:r>
    </w:p>
    <w:p w:rsidR="005F1CEE" w:rsidRPr="005F1CEE" w:rsidRDefault="005F1CEE" w:rsidP="005F1CEE">
      <w:pPr>
        <w:tabs>
          <w:tab w:val="left" w:pos="709"/>
        </w:tabs>
        <w:spacing w:after="0" w:line="240" w:lineRule="auto"/>
        <w:ind w:firstLine="709"/>
        <w:jc w:val="both"/>
        <w:rPr>
          <w:rFonts w:ascii="Times New Roman" w:eastAsia="Calibri" w:hAnsi="Times New Roman" w:cs="Times New Roman"/>
          <w:color w:val="000000"/>
          <w:sz w:val="24"/>
          <w:szCs w:val="24"/>
          <w:lang w:eastAsia="ru-RU" w:bidi="uk-UA"/>
        </w:rPr>
      </w:pPr>
      <w:r w:rsidRPr="005F1CEE">
        <w:rPr>
          <w:rFonts w:ascii="Times New Roman" w:eastAsia="Calibri" w:hAnsi="Times New Roman" w:cs="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5F1CEE" w:rsidRPr="005F1CEE" w:rsidRDefault="005F1CEE" w:rsidP="005F1CEE">
      <w:pPr>
        <w:tabs>
          <w:tab w:val="left" w:pos="709"/>
        </w:tabs>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color w:val="000000"/>
          <w:sz w:val="24"/>
          <w:szCs w:val="24"/>
          <w:lang w:eastAsia="ru-RU" w:bidi="uk-UA"/>
        </w:rPr>
        <w:tab/>
      </w:r>
      <w:r w:rsidRPr="005F1CEE">
        <w:rPr>
          <w:rFonts w:ascii="Times New Roman" w:eastAsia="Calibri" w:hAnsi="Times New Roman" w:cs="Times New Roman"/>
          <w:b/>
          <w:color w:val="000000"/>
          <w:sz w:val="24"/>
          <w:szCs w:val="24"/>
          <w:lang w:eastAsia="ru-RU" w:bidi="uk-UA"/>
        </w:rPr>
        <w:t>Всього ціна газу за 1000 куб. м з ПДВ</w:t>
      </w:r>
      <w:r w:rsidRPr="005F1CEE">
        <w:rPr>
          <w:rFonts w:ascii="Times New Roman" w:eastAsia="Calibri" w:hAnsi="Times New Roman" w:cs="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5F1CEE">
        <w:rPr>
          <w:rFonts w:ascii="Times New Roman" w:eastAsia="Calibri" w:hAnsi="Times New Roman" w:cs="Times New Roman"/>
          <w:b/>
          <w:color w:val="000000"/>
          <w:sz w:val="24"/>
          <w:szCs w:val="24"/>
          <w:lang w:eastAsia="ru-RU" w:bidi="uk-UA"/>
        </w:rPr>
        <w:t>__________ грн</w:t>
      </w:r>
      <w:r w:rsidRPr="005F1CEE">
        <w:rPr>
          <w:rFonts w:ascii="Times New Roman" w:eastAsia="Calibri" w:hAnsi="Times New Roman" w:cs="Times New Roman"/>
          <w:color w:val="000000"/>
          <w:sz w:val="24"/>
          <w:szCs w:val="24"/>
          <w:lang w:eastAsia="ru-RU" w:bidi="uk-UA"/>
        </w:rPr>
        <w:t xml:space="preserve">.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4.3. </w:t>
      </w:r>
      <w:r w:rsidRPr="005F1CEE">
        <w:rPr>
          <w:rFonts w:ascii="Times New Roman" w:eastAsia="Calibri" w:hAnsi="Times New Roman" w:cs="Times New Roman"/>
          <w:b/>
          <w:sz w:val="24"/>
          <w:szCs w:val="24"/>
          <w:lang w:eastAsia="ru-RU"/>
        </w:rPr>
        <w:t>Загальна вартість цього Договору на дату укладання</w:t>
      </w:r>
      <w:r w:rsidRPr="005F1CEE">
        <w:rPr>
          <w:rFonts w:ascii="Times New Roman" w:eastAsia="Calibri" w:hAnsi="Times New Roman" w:cs="Times New Roman"/>
          <w:sz w:val="24"/>
          <w:szCs w:val="24"/>
          <w:lang w:eastAsia="ru-RU"/>
        </w:rPr>
        <w:t xml:space="preserve"> становить __________ </w:t>
      </w:r>
      <w:proofErr w:type="spellStart"/>
      <w:r w:rsidRPr="005F1CEE">
        <w:rPr>
          <w:rFonts w:ascii="Times New Roman" w:eastAsia="Calibri" w:hAnsi="Times New Roman" w:cs="Times New Roman"/>
          <w:sz w:val="24"/>
          <w:szCs w:val="24"/>
          <w:lang w:eastAsia="ru-RU"/>
        </w:rPr>
        <w:t>грн</w:t>
      </w:r>
      <w:proofErr w:type="spellEnd"/>
      <w:r w:rsidRPr="005F1CEE">
        <w:rPr>
          <w:rFonts w:ascii="Times New Roman" w:eastAsia="Calibri" w:hAnsi="Times New Roman" w:cs="Times New Roman"/>
          <w:sz w:val="24"/>
          <w:szCs w:val="24"/>
          <w:lang w:eastAsia="ru-RU"/>
        </w:rPr>
        <w:t xml:space="preserve">, крім того ПДВ - _______________ </w:t>
      </w:r>
      <w:proofErr w:type="spellStart"/>
      <w:r w:rsidRPr="005F1CEE">
        <w:rPr>
          <w:rFonts w:ascii="Times New Roman" w:eastAsia="Calibri" w:hAnsi="Times New Roman" w:cs="Times New Roman"/>
          <w:sz w:val="24"/>
          <w:szCs w:val="24"/>
          <w:lang w:eastAsia="ru-RU"/>
        </w:rPr>
        <w:t>грн</w:t>
      </w:r>
      <w:proofErr w:type="spellEnd"/>
      <w:r w:rsidRPr="005F1CEE">
        <w:rPr>
          <w:rFonts w:ascii="Times New Roman" w:eastAsia="Calibri" w:hAnsi="Times New Roman" w:cs="Times New Roman"/>
          <w:sz w:val="24"/>
          <w:szCs w:val="24"/>
          <w:lang w:eastAsia="ru-RU"/>
        </w:rPr>
        <w:t>, разом з ПДВ - ____________________ (__________________________________________________________________________) грн.</w:t>
      </w:r>
    </w:p>
    <w:p w:rsidR="005F1CEE" w:rsidRPr="005F1CEE" w:rsidRDefault="005F1CEE" w:rsidP="005F1CEE">
      <w:pPr>
        <w:spacing w:after="0" w:line="240" w:lineRule="auto"/>
        <w:ind w:firstLine="720"/>
        <w:jc w:val="center"/>
        <w:rPr>
          <w:rFonts w:ascii="Times New Roman" w:eastAsia="Calibri" w:hAnsi="Times New Roman" w:cs="Times New Roman"/>
          <w:b/>
          <w:sz w:val="24"/>
          <w:szCs w:val="24"/>
          <w:lang w:eastAsia="ru-RU"/>
        </w:rPr>
      </w:pPr>
      <w:r w:rsidRPr="005F1CEE">
        <w:rPr>
          <w:rFonts w:ascii="Times New Roman" w:eastAsia="Calibri" w:hAnsi="Times New Roman" w:cs="Times New Roman"/>
          <w:b/>
          <w:sz w:val="24"/>
          <w:szCs w:val="24"/>
          <w:lang w:eastAsia="ru-RU"/>
        </w:rPr>
        <w:t>5. Порядок та умови проведення розрахунків</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F1CEE">
        <w:rPr>
          <w:rFonts w:ascii="Times New Roman" w:eastAsia="Calibri" w:hAnsi="Times New Roman" w:cs="Times New Roman"/>
          <w:sz w:val="24"/>
          <w:szCs w:val="24"/>
          <w:u w:val="single"/>
          <w:lang w:eastAsia="ru-RU"/>
        </w:rPr>
        <w:t>н</w:t>
      </w:r>
      <w:r w:rsidRPr="005F1CEE">
        <w:rPr>
          <w:rFonts w:ascii="Times New Roman" w:eastAsia="Calibri" w:hAnsi="Times New Roman" w:cs="Times New Roman"/>
          <w:sz w:val="24"/>
          <w:szCs w:val="24"/>
          <w:lang w:eastAsia="ru-RU"/>
        </w:rPr>
        <w:t xml:space="preserve">ено постачання газу. </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F1CEE">
        <w:rPr>
          <w:rFonts w:ascii="Times New Roman" w:eastAsia="Calibri" w:hAnsi="Times New Roman" w:cs="Times New Roman"/>
          <w:sz w:val="24"/>
          <w:szCs w:val="24"/>
          <w:u w:val="single"/>
          <w:lang w:eastAsia="ru-RU"/>
        </w:rPr>
        <w:t>д</w:t>
      </w:r>
      <w:r w:rsidRPr="005F1CEE">
        <w:rPr>
          <w:rFonts w:ascii="Times New Roman" w:eastAsia="Calibri" w:hAnsi="Times New Roman" w:cs="Times New Roman"/>
          <w:sz w:val="24"/>
          <w:szCs w:val="24"/>
          <w:lang w:eastAsia="ru-RU"/>
        </w:rPr>
        <w:t>ку не пізніше 10 календарних діб з дня надходження відповідних коштів на рахунок Постачальника.</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5F1CEE">
        <w:rPr>
          <w:rFonts w:ascii="Times New Roman" w:eastAsia="Calibri" w:hAnsi="Times New Roman" w:cs="Times New Roman"/>
          <w:sz w:val="24"/>
          <w:szCs w:val="24"/>
          <w:lang w:eastAsia="ru-RU"/>
        </w:rPr>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 у першу чергу відшкодовуються витрати Постачальника, пов'язані з одержанням виконання;</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2) у другу - сплачуються інфляційні нарахування, відсотки річних, пені, штрафи;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ня-передачі.</w:t>
      </w:r>
    </w:p>
    <w:p w:rsidR="005F1CEE" w:rsidRPr="005F1CEE" w:rsidRDefault="005F1CEE" w:rsidP="005F1CEE">
      <w:pPr>
        <w:spacing w:after="0" w:line="240" w:lineRule="auto"/>
        <w:ind w:firstLine="709"/>
        <w:jc w:val="center"/>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6. Права та обов'язки сторін</w:t>
      </w:r>
    </w:p>
    <w:p w:rsidR="005F1CEE" w:rsidRPr="005F1CEE"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6.1. Споживач має право:</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 використовувати (відбирати) природний газ відповідно до умов цього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ого газу та їх оплати відповідно до умов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F1CEE" w:rsidRPr="005F1CEE"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6.2. Споживач зобов'язаний:</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 мати діючий (діючі) договір/договори на розподіл природного газу з оператором</w:t>
      </w:r>
      <w:r w:rsidR="00ED565C">
        <w:rPr>
          <w:rFonts w:ascii="Times New Roman" w:eastAsia="Times New Roman" w:hAnsi="Times New Roman" w:cs="Times New Roman"/>
          <w:sz w:val="24"/>
          <w:szCs w:val="24"/>
          <w:lang w:eastAsia="ru-RU"/>
        </w:rPr>
        <w:t xml:space="preserve"> </w:t>
      </w:r>
      <w:r w:rsidRPr="005F1CEE">
        <w:rPr>
          <w:rFonts w:ascii="Times New Roman" w:eastAsia="Times New Roman" w:hAnsi="Times New Roman" w:cs="Times New Roman"/>
          <w:sz w:val="24"/>
          <w:szCs w:val="24"/>
          <w:lang w:eastAsia="ru-RU"/>
        </w:rPr>
        <w:t>(</w:t>
      </w:r>
      <w:proofErr w:type="spellStart"/>
      <w:r w:rsidRPr="005F1CEE">
        <w:rPr>
          <w:rFonts w:ascii="Times New Roman" w:eastAsia="Times New Roman" w:hAnsi="Times New Roman" w:cs="Times New Roman"/>
          <w:sz w:val="24"/>
          <w:szCs w:val="24"/>
          <w:lang w:eastAsia="ru-RU"/>
        </w:rPr>
        <w:t>ами</w:t>
      </w:r>
      <w:proofErr w:type="spellEnd"/>
      <w:r w:rsidRPr="005F1CEE">
        <w:rPr>
          <w:rFonts w:ascii="Times New Roman" w:eastAsia="Times New Roman" w:hAnsi="Times New Roman" w:cs="Times New Roman"/>
          <w:sz w:val="24"/>
          <w:szCs w:val="24"/>
          <w:lang w:eastAsia="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3) самостійно припиняти (обмежувати) використання природного газу в разі:</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порушення строків оплати за договором про постачання природного газу;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 </w:t>
      </w:r>
      <w:r w:rsidR="00ED565C">
        <w:rPr>
          <w:rFonts w:ascii="Times New Roman" w:eastAsia="Times New Roman" w:hAnsi="Times New Roman" w:cs="Times New Roman"/>
          <w:sz w:val="24"/>
          <w:szCs w:val="24"/>
          <w:lang w:eastAsia="ru-RU"/>
        </w:rPr>
        <w:t xml:space="preserve">не включення </w:t>
      </w:r>
      <w:r w:rsidRPr="005F1CEE">
        <w:rPr>
          <w:rFonts w:ascii="Times New Roman" w:eastAsia="Times New Roman" w:hAnsi="Times New Roman" w:cs="Times New Roman"/>
          <w:sz w:val="24"/>
          <w:szCs w:val="24"/>
          <w:lang w:eastAsia="ru-RU"/>
        </w:rPr>
        <w:t>/виключення Споживача до/з Реєстру споживачів Постачальника в інформаційній платформі Оператора ГТС;</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інших випадках, передбачених цим Договором та законодавством;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5) компенсувати Постачальнику вартість послуг на відключення газопостачання Споживачу;</w:t>
      </w:r>
    </w:p>
    <w:p w:rsidR="005F1CEE" w:rsidRPr="005F1CEE"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6.3. Постачальник має право:</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1) ініціювати заходи з припинення (обмеження) постачання природного газу Споживачеві в разі: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 невиконання Споживачем пунктів 5.1 та 8.4. цього Договору;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lastRenderedPageBreak/>
        <w:t xml:space="preserve">- відмови Споживача від підписання акту приймання-передачі без відповідного письмового обґрунтування.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Газопостачання Споживачу може бути припинено в інших випадках, передбачених чинним законодавством України;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5F1CEE">
        <w:rPr>
          <w:rFonts w:ascii="Times New Roman" w:eastAsia="Times New Roman" w:hAnsi="Times New Roman" w:cs="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5F1CEE">
        <w:rPr>
          <w:rFonts w:ascii="Times New Roman" w:eastAsia="Times New Roman" w:hAnsi="Times New Roman" w:cs="Times New Roman"/>
          <w:sz w:val="24"/>
          <w:szCs w:val="24"/>
          <w:lang w:eastAsia="ru-RU"/>
        </w:rPr>
        <w:t>;</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ого газу, іншими нормативно-правовими актами України, цим Договором;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4) отримати оплату за переданий за цим Договором природний газ в розмірі та в строки, визначені цим Договором.</w:t>
      </w:r>
    </w:p>
    <w:p w:rsidR="005F1CEE" w:rsidRPr="005F1CEE"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6.4. Постачальник зобов'язаний:</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1) виконувати умови цього Договору;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p>
    <w:p w:rsidR="005F1CEE" w:rsidRPr="005F1CEE"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7. Відповідальність сторін</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7.3. Постачальник не відповідає за підтримання належного тиску на газорозподільних станціях.</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ного законодавства України та умов цього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F1CEE">
        <w:rPr>
          <w:rFonts w:ascii="Times New Roman" w:eastAsia="Times New Roman" w:hAnsi="Times New Roman" w:cs="Times New Roman"/>
          <w:sz w:val="24"/>
          <w:szCs w:val="24"/>
          <w:lang w:eastAsia="ru-RU"/>
        </w:rPr>
        <w:t>п.п</w:t>
      </w:r>
      <w:proofErr w:type="spellEnd"/>
      <w:r w:rsidRPr="005F1CEE">
        <w:rPr>
          <w:rFonts w:ascii="Times New Roman" w:eastAsia="Times New Roman" w:hAnsi="Times New Roman" w:cs="Times New Roman"/>
          <w:sz w:val="24"/>
          <w:szCs w:val="24"/>
          <w:lang w:eastAsia="ru-RU"/>
        </w:rPr>
        <w:t>. 13.5 та 13.6 цього Договору.</w:t>
      </w:r>
    </w:p>
    <w:p w:rsidR="005F1CEE" w:rsidRPr="005F1CEE" w:rsidRDefault="005F1CEE"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F1CEE" w:rsidRPr="005F1CEE" w:rsidRDefault="005F1CEE" w:rsidP="005F1CEE">
      <w:pPr>
        <w:tabs>
          <w:tab w:val="left" w:pos="1085"/>
        </w:tabs>
        <w:spacing w:after="0" w:line="240" w:lineRule="auto"/>
        <w:ind w:firstLine="709"/>
        <w:jc w:val="both"/>
        <w:rPr>
          <w:rFonts w:ascii="Times New Roman" w:eastAsia="Calibri" w:hAnsi="Times New Roman" w:cs="Times New Roman"/>
          <w:sz w:val="24"/>
          <w:szCs w:val="24"/>
          <w:lang w:eastAsia="ru-RU"/>
        </w:rPr>
      </w:pPr>
    </w:p>
    <w:p w:rsidR="005F1CEE" w:rsidRPr="005F1CEE"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8. Порядок припинення(обмеження) та відновлення газопостачання</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lastRenderedPageBreak/>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5F1CEE">
        <w:rPr>
          <w:rFonts w:ascii="Times New Roman" w:eastAsia="Times New Roman" w:hAnsi="Times New Roman" w:cs="Times New Roman"/>
          <w:spacing w:val="-4"/>
          <w:sz w:val="24"/>
          <w:szCs w:val="24"/>
          <w:lang w:eastAsia="ru-RU"/>
        </w:rPr>
        <w:t>Припинення</w:t>
      </w:r>
      <w:r w:rsidRPr="005F1CEE">
        <w:rPr>
          <w:rFonts w:ascii="Times New Roman" w:eastAsia="Times New Roman" w:hAnsi="Times New Roman" w:cs="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ити остаточний розрахунок за розрахунковий період.</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Газопостачання припиняється Постачальником з дати, зазначеної в Повідомленні.</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Споживач не має права вимагати від Постачальника відшкодування збитків за </w:t>
      </w:r>
      <w:r w:rsidR="00ED565C" w:rsidRPr="005F1CEE">
        <w:rPr>
          <w:rFonts w:ascii="Times New Roman" w:eastAsia="Calibri" w:hAnsi="Times New Roman" w:cs="Times New Roman"/>
          <w:sz w:val="24"/>
          <w:szCs w:val="24"/>
          <w:lang w:eastAsia="ru-RU"/>
        </w:rPr>
        <w:t>не включення</w:t>
      </w:r>
      <w:r w:rsidRPr="005F1CEE">
        <w:rPr>
          <w:rFonts w:ascii="Times New Roman" w:eastAsia="Calibri" w:hAnsi="Times New Roman" w:cs="Times New Roman"/>
          <w:sz w:val="24"/>
          <w:szCs w:val="24"/>
          <w:lang w:eastAsia="ru-RU"/>
        </w:rPr>
        <w:t xml:space="preserve"> його до Реєстру внаслідок невиконання Споживачем умов цього Договору.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Постачальник не припиняє постачання Споживачу у випадках:</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прийняття рішення учасника Постачальника щодо продовження постачання природного газу Споживачу;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F1CEE" w:rsidRPr="005F1CEE" w:rsidRDefault="005F1CEE" w:rsidP="005F1CEE">
      <w:pPr>
        <w:spacing w:after="0" w:line="240" w:lineRule="auto"/>
        <w:ind w:firstLine="709"/>
        <w:contextualSpacing/>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8.3. Фізичне припинення постачання природного газу за цим Договором здійснює</w:t>
      </w:r>
      <w:r w:rsidR="00ED565C">
        <w:rPr>
          <w:rFonts w:ascii="Times New Roman" w:eastAsia="Times New Roman" w:hAnsi="Times New Roman" w:cs="Times New Roman"/>
          <w:sz w:val="24"/>
          <w:szCs w:val="24"/>
          <w:lang w:eastAsia="ru-RU"/>
        </w:rPr>
        <w:t xml:space="preserve"> </w:t>
      </w:r>
      <w:r w:rsidRPr="005F1CEE">
        <w:rPr>
          <w:rFonts w:ascii="Times New Roman" w:eastAsia="Times New Roman" w:hAnsi="Times New Roman" w:cs="Times New Roman"/>
          <w:sz w:val="24"/>
          <w:szCs w:val="24"/>
          <w:lang w:eastAsia="ru-RU"/>
        </w:rPr>
        <w:t>(</w:t>
      </w:r>
      <w:proofErr w:type="spellStart"/>
      <w:r w:rsidRPr="005F1CEE">
        <w:rPr>
          <w:rFonts w:ascii="Times New Roman" w:eastAsia="Times New Roman" w:hAnsi="Times New Roman" w:cs="Times New Roman"/>
          <w:sz w:val="24"/>
          <w:szCs w:val="24"/>
          <w:lang w:eastAsia="ru-RU"/>
        </w:rPr>
        <w:t>ють</w:t>
      </w:r>
      <w:proofErr w:type="spellEnd"/>
      <w:r w:rsidRPr="005F1CEE">
        <w:rPr>
          <w:rFonts w:ascii="Times New Roman" w:eastAsia="Times New Roman" w:hAnsi="Times New Roman" w:cs="Times New Roman"/>
          <w:sz w:val="24"/>
          <w:szCs w:val="24"/>
          <w:lang w:eastAsia="ru-RU"/>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F1CEE">
        <w:rPr>
          <w:rFonts w:ascii="Times New Roman" w:eastAsia="Times New Roman" w:hAnsi="Times New Roman" w:cs="Times New Roman"/>
          <w:sz w:val="24"/>
          <w:szCs w:val="24"/>
          <w:u w:val="single"/>
          <w:lang w:eastAsia="ru-RU"/>
        </w:rPr>
        <w:t>д</w:t>
      </w:r>
      <w:r w:rsidRPr="005F1CEE">
        <w:rPr>
          <w:rFonts w:ascii="Times New Roman" w:eastAsia="Times New Roman" w:hAnsi="Times New Roman" w:cs="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8.4. Компенсація Постачальнику вартості послуг з припинення (обмеження) газопостачання здійснюється Споживачем в такому порядку: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 компенсація вартості послуг з припинення (обмеження) газопостачання здійснюється Споживачем до 22 – </w:t>
      </w:r>
      <w:proofErr w:type="spellStart"/>
      <w:r w:rsidRPr="005F1CEE">
        <w:rPr>
          <w:rFonts w:ascii="Times New Roman" w:eastAsia="Times New Roman" w:hAnsi="Times New Roman" w:cs="Times New Roman"/>
          <w:sz w:val="24"/>
          <w:szCs w:val="24"/>
          <w:lang w:eastAsia="ru-RU"/>
        </w:rPr>
        <w:t>го</w:t>
      </w:r>
      <w:proofErr w:type="spellEnd"/>
      <w:r w:rsidRPr="005F1CEE">
        <w:rPr>
          <w:rFonts w:ascii="Times New Roman" w:eastAsia="Times New Roman" w:hAnsi="Times New Roman" w:cs="Times New Roman"/>
          <w:sz w:val="24"/>
          <w:szCs w:val="24"/>
          <w:lang w:eastAsia="ru-RU"/>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F1CEE" w:rsidRPr="005F1CEE" w:rsidRDefault="005F1CEE" w:rsidP="005F1CEE">
      <w:pPr>
        <w:spacing w:after="0" w:line="240" w:lineRule="auto"/>
        <w:ind w:firstLine="720"/>
        <w:jc w:val="center"/>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9. Порядок зміни постачальника</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F1CEE">
        <w:rPr>
          <w:rFonts w:ascii="Times New Roman" w:eastAsia="Calibri" w:hAnsi="Times New Roman" w:cs="Times New Roman"/>
          <w:sz w:val="24"/>
          <w:szCs w:val="24"/>
          <w:u w:val="single"/>
          <w:lang w:eastAsia="ru-RU"/>
        </w:rPr>
        <w:t>д</w:t>
      </w:r>
      <w:r w:rsidRPr="005F1CEE">
        <w:rPr>
          <w:rFonts w:ascii="Times New Roman" w:eastAsia="Calibri" w:hAnsi="Times New Roman" w:cs="Times New Roman"/>
          <w:sz w:val="24"/>
          <w:szCs w:val="24"/>
          <w:lang w:eastAsia="ru-RU"/>
        </w:rPr>
        <w:t>бачених Правилами постачання природного газу.</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9.3. Угода про розірвання договору надається Споживачем Постачальнику в строк не пізніше ніж за 20 діб до припинення газопостачання.</w:t>
      </w:r>
    </w:p>
    <w:p w:rsidR="005F1CEE" w:rsidRPr="005F1CEE"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5F1CEE">
        <w:rPr>
          <w:rFonts w:ascii="Times New Roman" w:eastAsia="Times New Roman" w:hAnsi="Times New Roman" w:cs="Times New Roman"/>
          <w:b/>
          <w:sz w:val="24"/>
          <w:szCs w:val="24"/>
          <w:lang w:eastAsia="ru-RU"/>
        </w:rPr>
        <w:t>10. Форс-мажор</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lastRenderedPageBreak/>
        <w:t>10.2. Строк виконання зобов'язань відкладається на строк дії форс-мажорних обставин.</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10.4. Настання форс-мажорних обставин підтверджується в порядку, встановленому чинним законодавством України.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10.5. Виникнення форс-мажорних обставин не є підставою для відмо</w:t>
      </w:r>
      <w:r w:rsidRPr="005F1CEE">
        <w:rPr>
          <w:rFonts w:ascii="Times New Roman" w:eastAsia="Times New Roman" w:hAnsi="Times New Roman" w:cs="Times New Roman"/>
          <w:sz w:val="24"/>
          <w:szCs w:val="24"/>
          <w:u w:val="single"/>
          <w:lang w:eastAsia="ru-RU"/>
        </w:rPr>
        <w:t>в</w:t>
      </w:r>
      <w:r w:rsidRPr="005F1CEE">
        <w:rPr>
          <w:rFonts w:ascii="Times New Roman" w:eastAsia="Times New Roman" w:hAnsi="Times New Roman" w:cs="Times New Roman"/>
          <w:sz w:val="24"/>
          <w:szCs w:val="24"/>
          <w:lang w:eastAsia="ru-RU"/>
        </w:rPr>
        <w:t>и Споживача від сплати Постачальнику вартості природного газу, поставленого до їх настання.</w:t>
      </w:r>
    </w:p>
    <w:p w:rsidR="005F1CEE" w:rsidRPr="005F1CEE" w:rsidRDefault="005F1CEE" w:rsidP="005F1CEE">
      <w:pPr>
        <w:spacing w:after="0" w:line="240" w:lineRule="auto"/>
        <w:ind w:firstLine="709"/>
        <w:jc w:val="both"/>
        <w:rPr>
          <w:rFonts w:ascii="Times New Roman" w:eastAsia="Calibri" w:hAnsi="Times New Roman" w:cs="Times New Roman"/>
          <w:sz w:val="24"/>
          <w:szCs w:val="24"/>
          <w:shd w:val="clear" w:color="auto" w:fill="FFFFFF"/>
          <w:lang w:eastAsia="ru-RU" w:bidi="uk-UA"/>
        </w:rPr>
      </w:pPr>
      <w:r w:rsidRPr="005F1CEE">
        <w:rPr>
          <w:rFonts w:ascii="Times New Roman" w:eastAsia="Calibri" w:hAnsi="Times New Roman" w:cs="Times New Roman"/>
          <w:sz w:val="24"/>
          <w:szCs w:val="24"/>
          <w:lang w:eastAsia="ru-RU"/>
        </w:rPr>
        <w:t xml:space="preserve">10.6. </w:t>
      </w:r>
      <w:r w:rsidRPr="005F1CEE">
        <w:rPr>
          <w:rFonts w:ascii="Times New Roman" w:eastAsia="Calibri" w:hAnsi="Times New Roman" w:cs="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F1CEE" w:rsidRPr="005F1CEE" w:rsidRDefault="005F1CEE" w:rsidP="005F1CEE">
      <w:pPr>
        <w:spacing w:after="0" w:line="240" w:lineRule="auto"/>
        <w:ind w:firstLine="709"/>
        <w:jc w:val="center"/>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11. Порядок розв'язання спорів (розбіжностей)</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11.2. У разі недосягнення Сторонами згоди спори (розбіжності) розв'язуються у судовому порядку.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5F1CEE">
        <w:rPr>
          <w:rFonts w:ascii="Times New Roman" w:eastAsia="Times New Roman" w:hAnsi="Times New Roman" w:cs="Times New Roman"/>
          <w:sz w:val="24"/>
          <w:szCs w:val="24"/>
          <w:u w:val="single"/>
          <w:lang w:eastAsia="ru-RU"/>
        </w:rPr>
        <w:t>к</w:t>
      </w:r>
      <w:r w:rsidRPr="005F1CEE">
        <w:rPr>
          <w:rFonts w:ascii="Times New Roman" w:eastAsia="Times New Roman" w:hAnsi="Times New Roman" w:cs="Times New Roman"/>
          <w:sz w:val="24"/>
          <w:szCs w:val="24"/>
          <w:lang w:eastAsia="ru-RU"/>
        </w:rPr>
        <w:t>ів становить п'ять років.</w:t>
      </w:r>
    </w:p>
    <w:p w:rsidR="005F1CEE" w:rsidRPr="005F1CEE" w:rsidRDefault="005F1CEE" w:rsidP="005F1CEE">
      <w:pPr>
        <w:spacing w:after="0" w:line="240" w:lineRule="auto"/>
        <w:ind w:firstLine="720"/>
        <w:jc w:val="center"/>
        <w:rPr>
          <w:rFonts w:ascii="Times New Roman" w:eastAsia="Calibri" w:hAnsi="Times New Roman" w:cs="Times New Roman"/>
          <w:sz w:val="24"/>
          <w:szCs w:val="24"/>
          <w:lang w:eastAsia="ru-RU"/>
        </w:rPr>
      </w:pPr>
      <w:r w:rsidRPr="005F1CEE">
        <w:rPr>
          <w:rFonts w:ascii="Times New Roman" w:eastAsia="Calibri" w:hAnsi="Times New Roman" w:cs="Times New Roman"/>
          <w:b/>
          <w:bCs/>
          <w:sz w:val="24"/>
          <w:szCs w:val="24"/>
          <w:lang w:eastAsia="ru-RU"/>
        </w:rPr>
        <w:t>12. Санкційне та антикорупційне застереження</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uk-UA"/>
        </w:rPr>
      </w:pPr>
      <w:r w:rsidRPr="005F1CEE">
        <w:rPr>
          <w:rFonts w:ascii="Times New Roman" w:eastAsia="Times New Roman" w:hAnsi="Times New Roman" w:cs="Times New Roman"/>
          <w:sz w:val="24"/>
          <w:szCs w:val="24"/>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5F1CEE">
        <w:rPr>
          <w:rFonts w:ascii="Times New Roman" w:eastAsia="Times New Roman" w:hAnsi="Times New Roman" w:cs="Times New Roman"/>
          <w:sz w:val="24"/>
          <w:szCs w:val="24"/>
          <w:lang w:val="en-US" w:eastAsia="uk-UA"/>
        </w:rPr>
        <w:t>The</w:t>
      </w:r>
      <w:r w:rsidRPr="005F1CEE">
        <w:rPr>
          <w:rFonts w:ascii="Times New Roman" w:eastAsia="Times New Roman" w:hAnsi="Times New Roman" w:cs="Times New Roman"/>
          <w:sz w:val="24"/>
          <w:szCs w:val="24"/>
          <w:lang w:eastAsia="uk-UA"/>
        </w:rPr>
        <w:t xml:space="preserve"> Office </w:t>
      </w:r>
      <w:r w:rsidRPr="005F1CEE">
        <w:rPr>
          <w:rFonts w:ascii="Times New Roman" w:eastAsia="Times New Roman" w:hAnsi="Times New Roman" w:cs="Times New Roman"/>
          <w:sz w:val="24"/>
          <w:szCs w:val="24"/>
          <w:lang w:val="en-US" w:eastAsia="uk-UA"/>
        </w:rPr>
        <w:t>of</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Foreign</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Assets</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Control</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of</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the</w:t>
      </w:r>
      <w:r w:rsidRPr="005F1CEE">
        <w:rPr>
          <w:rFonts w:ascii="Times New Roman" w:eastAsia="Times New Roman" w:hAnsi="Times New Roman" w:cs="Times New Roman"/>
          <w:sz w:val="24"/>
          <w:szCs w:val="24"/>
          <w:lang w:eastAsia="uk-UA"/>
        </w:rPr>
        <w:t xml:space="preserve"> US </w:t>
      </w:r>
      <w:r w:rsidRPr="005F1CEE">
        <w:rPr>
          <w:rFonts w:ascii="Times New Roman" w:eastAsia="Times New Roman" w:hAnsi="Times New Roman" w:cs="Times New Roman"/>
          <w:sz w:val="24"/>
          <w:szCs w:val="24"/>
          <w:lang w:val="en-US" w:eastAsia="uk-UA"/>
        </w:rPr>
        <w:t>Department</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of</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the</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Treasury</w:t>
      </w:r>
      <w:r w:rsidRPr="005F1CEE">
        <w:rPr>
          <w:rFonts w:ascii="Times New Roman" w:eastAsia="Times New Roman" w:hAnsi="Times New Roman" w:cs="Times New Roman"/>
          <w:sz w:val="24"/>
          <w:szCs w:val="24"/>
          <w:lang w:eastAsia="uk-UA"/>
        </w:rPr>
        <w:t xml:space="preserve">); </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uk-UA"/>
        </w:rPr>
      </w:pPr>
      <w:r w:rsidRPr="005F1CEE">
        <w:rPr>
          <w:rFonts w:ascii="Times New Roman" w:eastAsia="Times New Roman" w:hAnsi="Times New Roman" w:cs="Times New Roman"/>
          <w:sz w:val="24"/>
          <w:szCs w:val="24"/>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w:t>
      </w:r>
      <w:r w:rsidRPr="005F1CEE">
        <w:rPr>
          <w:rFonts w:ascii="Times New Roman" w:eastAsia="Times New Roman" w:hAnsi="Times New Roman" w:cs="Times New Roman"/>
          <w:sz w:val="24"/>
          <w:szCs w:val="24"/>
          <w:lang w:val="en-US" w:eastAsia="uk-UA"/>
        </w:rPr>
        <w:t>Consolidated</w:t>
      </w:r>
      <w:r w:rsidR="00714832">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val="en-US" w:eastAsia="uk-UA"/>
        </w:rPr>
        <w:t>listo</w:t>
      </w:r>
      <w:proofErr w:type="spellEnd"/>
      <w:r w:rsidR="00714832">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val="en-US" w:eastAsia="uk-UA"/>
        </w:rPr>
        <w:t>fpersons</w:t>
      </w:r>
      <w:proofErr w:type="spellEnd"/>
      <w:r w:rsidRPr="005F1CEE">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group</w:t>
      </w:r>
      <w:r w:rsidR="00714832">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val="en-US" w:eastAsia="uk-UA"/>
        </w:rPr>
        <w:t>sanden</w:t>
      </w:r>
      <w:proofErr w:type="spellEnd"/>
      <w:r w:rsidR="00714832">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val="en-US" w:eastAsia="uk-UA"/>
        </w:rPr>
        <w:t>titiessubjectto</w:t>
      </w:r>
      <w:proofErr w:type="spellEnd"/>
      <w:r w:rsidRPr="005F1CEE">
        <w:rPr>
          <w:rFonts w:ascii="Times New Roman" w:eastAsia="Times New Roman" w:hAnsi="Times New Roman" w:cs="Times New Roman"/>
          <w:sz w:val="24"/>
          <w:szCs w:val="24"/>
          <w:lang w:eastAsia="uk-UA"/>
        </w:rPr>
        <w:t xml:space="preserve"> EU </w:t>
      </w:r>
      <w:r w:rsidRPr="005F1CEE">
        <w:rPr>
          <w:rFonts w:ascii="Times New Roman" w:eastAsia="Times New Roman" w:hAnsi="Times New Roman" w:cs="Times New Roman"/>
          <w:sz w:val="24"/>
          <w:szCs w:val="24"/>
          <w:lang w:val="en-US" w:eastAsia="uk-UA"/>
        </w:rPr>
        <w:t>financial</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sanctions</w:t>
      </w:r>
      <w:r w:rsidRPr="005F1CEE">
        <w:rPr>
          <w:rFonts w:ascii="Times New Roman" w:eastAsia="Times New Roman" w:hAnsi="Times New Roman" w:cs="Times New Roman"/>
          <w:sz w:val="24"/>
          <w:szCs w:val="24"/>
          <w:lang w:eastAsia="uk-UA"/>
        </w:rPr>
        <w:t>);</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 xml:space="preserve">12.1.4. Споживача, та/або учасника Споживача, та/або кінцевого бенефіціарного власника Споживача внесено до списку санкцій </w:t>
      </w:r>
      <w:r w:rsidRPr="005F1CEE">
        <w:rPr>
          <w:rFonts w:ascii="Times New Roman" w:eastAsia="Times New Roman" w:hAnsi="Times New Roman" w:cs="Times New Roman"/>
          <w:sz w:val="24"/>
          <w:szCs w:val="24"/>
          <w:lang w:val="en-US" w:eastAsia="uk-UA"/>
        </w:rPr>
        <w:t>Her</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Majesty</w:t>
      </w:r>
      <w:r w:rsidRPr="005F1CEE">
        <w:rPr>
          <w:rFonts w:ascii="Times New Roman" w:eastAsia="Times New Roman" w:hAnsi="Times New Roman" w:cs="Times New Roman"/>
          <w:sz w:val="24"/>
          <w:szCs w:val="24"/>
          <w:lang w:eastAsia="uk-UA"/>
        </w:rPr>
        <w:t>’</w:t>
      </w:r>
      <w:r w:rsidRPr="005F1CEE">
        <w:rPr>
          <w:rFonts w:ascii="Times New Roman" w:eastAsia="Times New Roman" w:hAnsi="Times New Roman" w:cs="Times New Roman"/>
          <w:sz w:val="24"/>
          <w:szCs w:val="24"/>
          <w:lang w:val="en-US" w:eastAsia="uk-UA"/>
        </w:rPr>
        <w:t>s</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Treasury</w:t>
      </w:r>
      <w:r w:rsidRPr="005F1CEE">
        <w:rPr>
          <w:rFonts w:ascii="Times New Roman" w:eastAsia="Times New Roman" w:hAnsi="Times New Roman" w:cs="Times New Roman"/>
          <w:sz w:val="24"/>
          <w:szCs w:val="24"/>
          <w:lang w:eastAsia="uk-UA"/>
        </w:rPr>
        <w:t xml:space="preserve"> Великої Британії (список осіб, включених до </w:t>
      </w:r>
      <w:r w:rsidRPr="005F1CEE">
        <w:rPr>
          <w:rFonts w:ascii="Times New Roman" w:eastAsia="Times New Roman" w:hAnsi="Times New Roman" w:cs="Times New Roman"/>
          <w:sz w:val="24"/>
          <w:szCs w:val="24"/>
          <w:lang w:val="en-US" w:eastAsia="uk-UA"/>
        </w:rPr>
        <w:t>Consolidated</w:t>
      </w:r>
      <w:r w:rsidR="00714832">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val="en-US" w:eastAsia="uk-UA"/>
        </w:rPr>
        <w:t>listo</w:t>
      </w:r>
      <w:r w:rsidRPr="005F1CEE">
        <w:rPr>
          <w:rFonts w:ascii="Times New Roman" w:eastAsia="Times New Roman" w:hAnsi="Times New Roman" w:cs="Times New Roman"/>
          <w:sz w:val="24"/>
          <w:szCs w:val="24"/>
          <w:lang w:eastAsia="uk-UA"/>
        </w:rPr>
        <w:t>ffinancialsanctionstargetsinthe</w:t>
      </w:r>
      <w:proofErr w:type="spellEnd"/>
      <w:r w:rsidRPr="005F1CEE">
        <w:rPr>
          <w:rFonts w:ascii="Times New Roman" w:eastAsia="Times New Roman" w:hAnsi="Times New Roman" w:cs="Times New Roman"/>
          <w:sz w:val="24"/>
          <w:szCs w:val="24"/>
          <w:lang w:eastAsia="uk-UA"/>
        </w:rPr>
        <w:t xml:space="preserve"> UK та до ListofpersonssubjecttorestrictivemeasuresinviewofRussia’sactionsdestabilisingthesituationinUkraine, що ведеться </w:t>
      </w:r>
      <w:r w:rsidRPr="005F1CEE">
        <w:rPr>
          <w:rFonts w:ascii="Times New Roman" w:eastAsia="Times New Roman" w:hAnsi="Times New Roman" w:cs="Times New Roman"/>
          <w:sz w:val="24"/>
          <w:szCs w:val="24"/>
          <w:lang w:val="en-US" w:eastAsia="uk-UA"/>
        </w:rPr>
        <w:t>the</w:t>
      </w:r>
      <w:r w:rsidRPr="005F1CEE">
        <w:rPr>
          <w:rFonts w:ascii="Times New Roman" w:eastAsia="Times New Roman" w:hAnsi="Times New Roman" w:cs="Times New Roman"/>
          <w:sz w:val="24"/>
          <w:szCs w:val="24"/>
          <w:lang w:eastAsia="uk-UA"/>
        </w:rPr>
        <w:t xml:space="preserve"> UK Office </w:t>
      </w:r>
      <w:r w:rsidRPr="005F1CEE">
        <w:rPr>
          <w:rFonts w:ascii="Times New Roman" w:eastAsia="Times New Roman" w:hAnsi="Times New Roman" w:cs="Times New Roman"/>
          <w:sz w:val="24"/>
          <w:szCs w:val="24"/>
          <w:lang w:val="en-US" w:eastAsia="uk-UA"/>
        </w:rPr>
        <w:t>of</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Financial</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Sanctions</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Implementation</w:t>
      </w:r>
      <w:r w:rsidRPr="005F1CEE">
        <w:rPr>
          <w:rFonts w:ascii="Times New Roman" w:eastAsia="Times New Roman" w:hAnsi="Times New Roman" w:cs="Times New Roman"/>
          <w:sz w:val="24"/>
          <w:szCs w:val="24"/>
          <w:lang w:eastAsia="uk-UA"/>
        </w:rPr>
        <w:t xml:space="preserve"> (OFSI) </w:t>
      </w:r>
      <w:proofErr w:type="spellStart"/>
      <w:r w:rsidRPr="005F1CEE">
        <w:rPr>
          <w:rFonts w:ascii="Times New Roman" w:eastAsia="Times New Roman" w:hAnsi="Times New Roman" w:cs="Times New Roman"/>
          <w:sz w:val="24"/>
          <w:szCs w:val="24"/>
          <w:lang w:val="en-US" w:eastAsia="uk-UA"/>
        </w:rPr>
        <w:t>ofthe</w:t>
      </w:r>
      <w:proofErr w:type="spellEnd"/>
      <w:r w:rsidR="004E49B4">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Her</w:t>
      </w:r>
      <w:r w:rsidR="004E49B4">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Majesty</w:t>
      </w:r>
      <w:r w:rsidRPr="00853049">
        <w:rPr>
          <w:rFonts w:ascii="Times New Roman" w:eastAsia="Times New Roman" w:hAnsi="Times New Roman" w:cs="Times New Roman"/>
          <w:sz w:val="24"/>
          <w:szCs w:val="24"/>
          <w:lang w:eastAsia="uk-UA"/>
        </w:rPr>
        <w:t>’</w:t>
      </w:r>
      <w:r w:rsidRPr="005F1CEE">
        <w:rPr>
          <w:rFonts w:ascii="Times New Roman" w:eastAsia="Times New Roman" w:hAnsi="Times New Roman" w:cs="Times New Roman"/>
          <w:sz w:val="24"/>
          <w:szCs w:val="24"/>
          <w:lang w:val="en-US" w:eastAsia="uk-UA"/>
        </w:rPr>
        <w:t>s</w:t>
      </w:r>
      <w:r w:rsidR="00714832">
        <w:rPr>
          <w:rFonts w:ascii="Times New Roman" w:eastAsia="Times New Roman" w:hAnsi="Times New Roman" w:cs="Times New Roman"/>
          <w:sz w:val="24"/>
          <w:szCs w:val="24"/>
          <w:lang w:eastAsia="uk-UA"/>
        </w:rPr>
        <w:t xml:space="preserve"> </w:t>
      </w:r>
      <w:r w:rsidRPr="005F1CEE">
        <w:rPr>
          <w:rFonts w:ascii="Times New Roman" w:eastAsia="Times New Roman" w:hAnsi="Times New Roman" w:cs="Times New Roman"/>
          <w:sz w:val="24"/>
          <w:szCs w:val="24"/>
          <w:lang w:val="en-US" w:eastAsia="uk-UA"/>
        </w:rPr>
        <w:t>Treasury</w:t>
      </w:r>
      <w:r w:rsidRPr="005F1CEE">
        <w:rPr>
          <w:rFonts w:ascii="Times New Roman" w:eastAsia="Times New Roman" w:hAnsi="Times New Roman" w:cs="Times New Roman"/>
          <w:sz w:val="24"/>
          <w:szCs w:val="24"/>
          <w:lang w:eastAsia="uk-UA"/>
        </w:rPr>
        <w:t>);</w:t>
      </w:r>
    </w:p>
    <w:p w:rsidR="005F1CEE" w:rsidRPr="005F1CEE" w:rsidRDefault="005F1CEE" w:rsidP="00714832">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5F1CEE">
        <w:rPr>
          <w:rFonts w:ascii="Times New Roman" w:eastAsia="Times New Roman" w:hAnsi="Times New Roman" w:cs="Times New Roman"/>
          <w:sz w:val="24"/>
          <w:szCs w:val="24"/>
          <w:lang w:val="en-US" w:eastAsia="uk-UA"/>
        </w:rPr>
        <w:t>Consolidated</w:t>
      </w:r>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United</w:t>
      </w:r>
      <w:proofErr w:type="spellEnd"/>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Nations</w:t>
      </w:r>
      <w:proofErr w:type="spellEnd"/>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Security</w:t>
      </w:r>
      <w:proofErr w:type="spellEnd"/>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Council</w:t>
      </w:r>
      <w:proofErr w:type="spellEnd"/>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Sanctions</w:t>
      </w:r>
      <w:proofErr w:type="spellEnd"/>
      <w:r w:rsidR="004E49B4">
        <w:rPr>
          <w:rFonts w:ascii="Times New Roman" w:eastAsia="Times New Roman" w:hAnsi="Times New Roman" w:cs="Times New Roman"/>
          <w:sz w:val="24"/>
          <w:szCs w:val="24"/>
          <w:lang w:eastAsia="uk-UA"/>
        </w:rPr>
        <w:t xml:space="preserve"> </w:t>
      </w:r>
      <w:proofErr w:type="spellStart"/>
      <w:r w:rsidRPr="005F1CEE">
        <w:rPr>
          <w:rFonts w:ascii="Times New Roman" w:eastAsia="Times New Roman" w:hAnsi="Times New Roman" w:cs="Times New Roman"/>
          <w:sz w:val="24"/>
          <w:szCs w:val="24"/>
          <w:lang w:eastAsia="uk-UA"/>
        </w:rPr>
        <w:t>List</w:t>
      </w:r>
      <w:proofErr w:type="spellEnd"/>
      <w:r w:rsidRPr="005F1CEE">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5F1CEE">
        <w:rPr>
          <w:rFonts w:ascii="Times New Roman" w:eastAsia="Times New Roman" w:hAnsi="Times New Roman" w:cs="Times New Roman"/>
          <w:sz w:val="24"/>
          <w:szCs w:val="24"/>
          <w:u w:val="single"/>
          <w:lang w:eastAsia="uk-UA"/>
        </w:rPr>
        <w:t>в</w:t>
      </w:r>
      <w:r w:rsidRPr="005F1CEE">
        <w:rPr>
          <w:rFonts w:ascii="Times New Roman" w:eastAsia="Times New Roman" w:hAnsi="Times New Roman" w:cs="Times New Roman"/>
          <w:sz w:val="24"/>
          <w:szCs w:val="24"/>
          <w:lang w:eastAsia="uk-UA"/>
        </w:rPr>
        <w:t xml:space="preserve">ано </w:t>
      </w:r>
      <w:proofErr w:type="spellStart"/>
      <w:r w:rsidRPr="005F1CEE">
        <w:rPr>
          <w:rFonts w:ascii="Times New Roman" w:eastAsia="Times New Roman" w:hAnsi="Times New Roman" w:cs="Times New Roman"/>
          <w:sz w:val="24"/>
          <w:szCs w:val="24"/>
          <w:lang w:eastAsia="uk-UA"/>
        </w:rPr>
        <w:t>санкційні</w:t>
      </w:r>
      <w:proofErr w:type="spellEnd"/>
      <w:r w:rsidRPr="005F1CEE">
        <w:rPr>
          <w:rFonts w:ascii="Times New Roman" w:eastAsia="Times New Roman" w:hAnsi="Times New Roman" w:cs="Times New Roman"/>
          <w:sz w:val="24"/>
          <w:szCs w:val="24"/>
          <w:lang w:eastAsia="uk-UA"/>
        </w:rPr>
        <w:t xml:space="preserve"> заходи Ради Безпеки ООН).</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uk-UA"/>
        </w:rPr>
      </w:pPr>
      <w:r w:rsidRPr="005F1CEE">
        <w:rPr>
          <w:rFonts w:ascii="Times New Roman" w:eastAsia="Times New Roman" w:hAnsi="Times New Roman" w:cs="Times New Roman"/>
          <w:sz w:val="24"/>
          <w:szCs w:val="24"/>
          <w:lang w:eastAsia="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sidRPr="005F1CEE">
        <w:rPr>
          <w:rFonts w:ascii="Times New Roman" w:eastAsia="Times New Roman" w:hAnsi="Times New Roman" w:cs="Times New Roman"/>
          <w:sz w:val="24"/>
          <w:szCs w:val="24"/>
          <w:lang w:eastAsia="uk-UA"/>
        </w:rPr>
        <w:lastRenderedPageBreak/>
        <w:t>санкції”), якщо виконання Договору суперечитиме дотриманню санкцій Ради національної безпеки і оборони України;</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uk-UA"/>
        </w:rPr>
      </w:pPr>
      <w:r w:rsidRPr="005F1CEE">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F1CEE">
        <w:rPr>
          <w:rFonts w:ascii="Times New Roman" w:eastAsia="Times New Roman" w:hAnsi="Times New Roman" w:cs="Times New Roman"/>
          <w:sz w:val="24"/>
          <w:szCs w:val="24"/>
          <w:u w:val="single"/>
          <w:lang w:eastAsia="uk-UA"/>
        </w:rPr>
        <w:t>п</w:t>
      </w:r>
      <w:r w:rsidRPr="005F1CEE">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F1CEE" w:rsidRPr="005F1CEE" w:rsidRDefault="005F1CEE" w:rsidP="005F1CEE">
      <w:pPr>
        <w:suppressAutoHyphens/>
        <w:spacing w:after="0" w:line="240" w:lineRule="auto"/>
        <w:ind w:firstLine="709"/>
        <w:jc w:val="both"/>
        <w:rPr>
          <w:rFonts w:ascii="Times New Roman" w:eastAsia="Times New Roman" w:hAnsi="Times New Roman" w:cs="Times New Roman"/>
          <w:sz w:val="24"/>
          <w:szCs w:val="24"/>
          <w:lang w:eastAsia="uk-UA"/>
        </w:rPr>
      </w:pPr>
      <w:r w:rsidRPr="005F1CEE">
        <w:rPr>
          <w:rFonts w:ascii="Times New Roman" w:eastAsia="Times New Roman" w:hAnsi="Times New Roman" w:cs="Times New Roman"/>
          <w:sz w:val="24"/>
          <w:szCs w:val="24"/>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F1CEE">
        <w:rPr>
          <w:rFonts w:ascii="Times New Roman" w:eastAsia="Times New Roman" w:hAnsi="Times New Roman" w:cs="Times New Roman"/>
          <w:sz w:val="24"/>
          <w:szCs w:val="24"/>
          <w:lang w:eastAsia="uk-UA"/>
        </w:rPr>
        <w:t>негрошового</w:t>
      </w:r>
      <w:proofErr w:type="spellEnd"/>
      <w:r w:rsidRPr="005F1CEE">
        <w:rPr>
          <w:rFonts w:ascii="Times New Roman" w:eastAsia="Times New Roman" w:hAnsi="Times New Roman" w:cs="Times New Roman"/>
          <w:sz w:val="24"/>
          <w:szCs w:val="24"/>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F1CEE" w:rsidRPr="005F1CEE" w:rsidRDefault="005F1CEE" w:rsidP="005F1CEE">
      <w:pPr>
        <w:spacing w:after="0" w:line="240" w:lineRule="auto"/>
        <w:ind w:firstLine="709"/>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F1CEE" w:rsidRPr="005F1CEE" w:rsidRDefault="005F1CEE" w:rsidP="005F1CEE">
      <w:pPr>
        <w:spacing w:after="0" w:line="240" w:lineRule="auto"/>
        <w:ind w:firstLine="720"/>
        <w:jc w:val="center"/>
        <w:rPr>
          <w:rFonts w:ascii="Times New Roman" w:eastAsia="Times New Roman" w:hAnsi="Times New Roman" w:cs="Times New Roman"/>
          <w:sz w:val="24"/>
          <w:szCs w:val="24"/>
          <w:lang w:eastAsia="ru-RU"/>
        </w:rPr>
      </w:pPr>
      <w:r w:rsidRPr="005F1CEE">
        <w:rPr>
          <w:rFonts w:ascii="Times New Roman" w:eastAsia="Times New Roman" w:hAnsi="Times New Roman" w:cs="Times New Roman"/>
          <w:b/>
          <w:sz w:val="24"/>
          <w:szCs w:val="24"/>
          <w:lang w:eastAsia="ru-RU"/>
        </w:rPr>
        <w:t>13. Строк дії Договору та інші умови.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13.1. Даний Договір набирає чинності з «01» січня і діє в частині поставки газу до «31» березня 2023 р. включно, а в частині розрахунків – до повного їх </w:t>
      </w:r>
      <w:proofErr w:type="spellStart"/>
      <w:r w:rsidRPr="005F1CEE">
        <w:rPr>
          <w:rFonts w:ascii="Times New Roman" w:eastAsia="Times New Roman" w:hAnsi="Times New Roman" w:cs="Times New Roman"/>
          <w:sz w:val="24"/>
          <w:szCs w:val="24"/>
          <w:lang w:eastAsia="ru-RU"/>
        </w:rPr>
        <w:t>виконання.Продовження</w:t>
      </w:r>
      <w:proofErr w:type="spellEnd"/>
      <w:r w:rsidRPr="005F1CEE">
        <w:rPr>
          <w:rFonts w:ascii="Times New Roman" w:eastAsia="Times New Roman" w:hAnsi="Times New Roman" w:cs="Times New Roman"/>
          <w:sz w:val="24"/>
          <w:szCs w:val="24"/>
          <w:lang w:eastAsia="ru-RU"/>
        </w:rPr>
        <w:t xml:space="preserve"> або припинення Договору можливе за взаємною згодою Сторін шляхом підписання додаткової угоди до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Calibri" w:hAnsi="Times New Roman" w:cs="Times New Roman"/>
          <w:sz w:val="24"/>
          <w:szCs w:val="24"/>
          <w:lang w:eastAsia="ru-RU"/>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13.2. Цей Договір складений у двох примірниках - по одному для кожної із сторін, які мають однакову юридичну силу.</w:t>
      </w:r>
    </w:p>
    <w:p w:rsidR="005F1CEE" w:rsidRPr="005F1CEE" w:rsidRDefault="005F1CEE" w:rsidP="005F1CEE">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rPr>
      </w:pPr>
      <w:r w:rsidRPr="005F1CEE">
        <w:rPr>
          <w:rFonts w:ascii="Times New Roman" w:eastAsia="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F1CEE">
        <w:rPr>
          <w:rFonts w:ascii="Times New Roman" w:eastAsia="Times New Roman" w:hAnsi="Times New Roman" w:cs="Times New Roman"/>
          <w:sz w:val="24"/>
          <w:szCs w:val="24"/>
          <w:u w:val="single"/>
          <w:lang w:eastAsia="ru-RU"/>
        </w:rPr>
        <w:t>д</w:t>
      </w:r>
      <w:r w:rsidRPr="005F1CEE">
        <w:rPr>
          <w:rFonts w:ascii="Times New Roman" w:eastAsia="Times New Roman" w:hAnsi="Times New Roman" w:cs="Times New Roman"/>
          <w:sz w:val="24"/>
          <w:szCs w:val="24"/>
          <w:lang w:eastAsia="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5F1CEE">
        <w:rPr>
          <w:rFonts w:ascii="Times New Roman" w:eastAsia="Times New Roman" w:hAnsi="Times New Roman" w:cs="Times New Roman"/>
          <w:sz w:val="24"/>
          <w:szCs w:val="24"/>
          <w:lang w:eastAsia="ru-RU"/>
        </w:rPr>
        <w:t>ЕІС-коду</w:t>
      </w:r>
      <w:proofErr w:type="spellEnd"/>
      <w:r w:rsidRPr="005F1CEE">
        <w:rPr>
          <w:rFonts w:ascii="Times New Roman" w:eastAsia="Times New Roman" w:hAnsi="Times New Roman" w:cs="Times New Roman"/>
          <w:sz w:val="24"/>
          <w:szCs w:val="24"/>
          <w:lang w:eastAsia="ru-RU"/>
        </w:rPr>
        <w:t>, адреси, номерів телефонів, факсів у п'ятиденний строк з дня виникнення відповідних змін.</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Споживач _______ платником податку на додану вартість та ___________ статус</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 xml:space="preserve">    (</w:t>
      </w:r>
      <w:r w:rsidRPr="005F1CEE">
        <w:rPr>
          <w:rFonts w:ascii="Times New Roman" w:eastAsia="Times New Roman" w:hAnsi="Times New Roman" w:cs="Times New Roman"/>
          <w:b/>
          <w:i/>
          <w:sz w:val="24"/>
          <w:szCs w:val="24"/>
          <w:lang w:eastAsia="ru-RU"/>
        </w:rPr>
        <w:t>є/ не є, потрібне зазначити</w:t>
      </w:r>
      <w:r w:rsidRPr="005F1CEE">
        <w:rPr>
          <w:rFonts w:ascii="Times New Roman" w:eastAsia="Times New Roman" w:hAnsi="Times New Roman" w:cs="Times New Roman"/>
          <w:sz w:val="24"/>
          <w:szCs w:val="24"/>
          <w:lang w:eastAsia="ru-RU"/>
        </w:rPr>
        <w:t>)                                   (</w:t>
      </w:r>
      <w:r w:rsidRPr="005F1CEE">
        <w:rPr>
          <w:rFonts w:ascii="Times New Roman" w:eastAsia="Times New Roman" w:hAnsi="Times New Roman" w:cs="Times New Roman"/>
          <w:b/>
          <w:i/>
          <w:sz w:val="24"/>
          <w:szCs w:val="24"/>
          <w:lang w:eastAsia="ru-RU"/>
        </w:rPr>
        <w:t>має/ не має, потрібне зазначити</w:t>
      </w:r>
      <w:r w:rsidRPr="005F1CEE">
        <w:rPr>
          <w:rFonts w:ascii="Times New Roman" w:eastAsia="Times New Roman" w:hAnsi="Times New Roman" w:cs="Times New Roman"/>
          <w:sz w:val="24"/>
          <w:szCs w:val="24"/>
          <w:lang w:eastAsia="ru-RU"/>
        </w:rPr>
        <w:t>)</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платника податку на прибуток на загальних умовах, передбачених Податковим кодексом України.</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5F1CEE">
        <w:rPr>
          <w:rFonts w:ascii="Times New Roman" w:eastAsia="Times New Roman" w:hAnsi="Times New Roman" w:cs="Times New Roman"/>
          <w:sz w:val="24"/>
          <w:szCs w:val="24"/>
          <w:u w:val="single"/>
          <w:lang w:eastAsia="ru-RU"/>
        </w:rPr>
        <w:t>н</w:t>
      </w:r>
      <w:r w:rsidRPr="005F1CEE">
        <w:rPr>
          <w:rFonts w:ascii="Times New Roman" w:eastAsia="Times New Roman" w:hAnsi="Times New Roman" w:cs="Times New Roman"/>
          <w:sz w:val="24"/>
          <w:szCs w:val="24"/>
          <w:lang w:eastAsia="ru-RU"/>
        </w:rPr>
        <w:t>им листом з повідомленням.</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lastRenderedPageBreak/>
        <w:t>13.6. Цей Договір разом з усіма додатками і доповненнями, складений за повного розуміння Сторонами предмета та умов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5F1CEE" w:rsidRPr="005F1CEE"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5F1CEE">
        <w:rPr>
          <w:rFonts w:ascii="Times New Roman" w:eastAsia="Times New Roman" w:hAnsi="Times New Roman" w:cs="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F1CEE" w:rsidRPr="005F1CEE" w:rsidRDefault="005F1CEE" w:rsidP="005F1CEE">
      <w:pPr>
        <w:widowControl w:val="0"/>
        <w:suppressAutoHyphens/>
        <w:spacing w:after="0" w:line="240" w:lineRule="auto"/>
        <w:jc w:val="center"/>
        <w:rPr>
          <w:rFonts w:ascii="Times New Roman" w:eastAsia="Arial" w:hAnsi="Times New Roman" w:cs="Times New Roman"/>
          <w:b/>
          <w:sz w:val="24"/>
          <w:szCs w:val="24"/>
          <w:lang w:eastAsia="ru-RU"/>
        </w:rPr>
      </w:pPr>
      <w:r w:rsidRPr="005F1CEE">
        <w:rPr>
          <w:rFonts w:ascii="Times New Roman" w:eastAsia="Arial" w:hAnsi="Times New Roman" w:cs="Times New Roman"/>
          <w:b/>
          <w:sz w:val="24"/>
          <w:szCs w:val="24"/>
          <w:lang w:eastAsia="ru-RU"/>
        </w:rPr>
        <w:t>14. Адреси та реквізити сторін</w:t>
      </w:r>
    </w:p>
    <w:p w:rsidR="005F1CEE" w:rsidRPr="005F1CEE" w:rsidRDefault="005F1CEE" w:rsidP="005F1CEE">
      <w:pPr>
        <w:widowControl w:val="0"/>
        <w:suppressAutoHyphens/>
        <w:spacing w:after="0" w:line="240" w:lineRule="auto"/>
        <w:rPr>
          <w:rFonts w:ascii="Times New Roman" w:eastAsia="Arial" w:hAnsi="Times New Roman" w:cs="Times New Roman"/>
          <w:sz w:val="20"/>
          <w:szCs w:val="24"/>
          <w:lang w:eastAsia="ru-RU"/>
        </w:rPr>
      </w:pPr>
    </w:p>
    <w:tbl>
      <w:tblPr>
        <w:tblW w:w="10490" w:type="dxa"/>
        <w:tblInd w:w="-176" w:type="dxa"/>
        <w:tblLayout w:type="fixed"/>
        <w:tblLook w:val="04A0" w:firstRow="1" w:lastRow="0" w:firstColumn="1" w:lastColumn="0" w:noHBand="0" w:noVBand="1"/>
      </w:tblPr>
      <w:tblGrid>
        <w:gridCol w:w="5256"/>
        <w:gridCol w:w="5234"/>
      </w:tblGrid>
      <w:tr w:rsidR="005F1CEE" w:rsidRPr="005F1CEE" w:rsidTr="00853049">
        <w:tc>
          <w:tcPr>
            <w:tcW w:w="5256" w:type="dxa"/>
            <w:shd w:val="clear" w:color="auto" w:fill="auto"/>
          </w:tcPr>
          <w:p w:rsidR="005F1CEE" w:rsidRPr="005F1CEE" w:rsidRDefault="005F1CEE" w:rsidP="005F1CEE">
            <w:pPr>
              <w:spacing w:after="0" w:line="240" w:lineRule="auto"/>
              <w:jc w:val="center"/>
              <w:rPr>
                <w:rFonts w:ascii="Times New Roman" w:eastAsia="Calibri" w:hAnsi="Times New Roman" w:cs="Times New Roman"/>
                <w:b/>
                <w:sz w:val="21"/>
                <w:szCs w:val="21"/>
                <w:lang w:eastAsia="ru-RU"/>
              </w:rPr>
            </w:pPr>
            <w:r w:rsidRPr="005F1CEE">
              <w:rPr>
                <w:rFonts w:ascii="Times New Roman" w:eastAsia="Calibri" w:hAnsi="Times New Roman" w:cs="Times New Roman"/>
                <w:b/>
                <w:sz w:val="21"/>
                <w:szCs w:val="21"/>
                <w:lang w:eastAsia="ru-RU"/>
              </w:rPr>
              <w:t>ПОСТАЧАЛЬНИК</w:t>
            </w:r>
          </w:p>
          <w:p w:rsidR="005F1CEE" w:rsidRPr="005F1CEE" w:rsidRDefault="005F1CEE" w:rsidP="005F1CEE">
            <w:pPr>
              <w:spacing w:after="0" w:line="240" w:lineRule="auto"/>
              <w:rPr>
                <w:rFonts w:ascii="Times New Roman" w:eastAsia="Calibri" w:hAnsi="Times New Roman" w:cs="Times New Roman"/>
                <w:b/>
                <w:sz w:val="21"/>
                <w:szCs w:val="21"/>
                <w:lang w:eastAsia="ru-RU"/>
              </w:rPr>
            </w:pPr>
          </w:p>
          <w:p w:rsidR="005F1CEE" w:rsidRPr="005F1CEE" w:rsidRDefault="005F1CEE" w:rsidP="005F1CEE">
            <w:pPr>
              <w:spacing w:after="0" w:line="240" w:lineRule="auto"/>
              <w:rPr>
                <w:rFonts w:ascii="Times New Roman" w:eastAsia="Calibri" w:hAnsi="Times New Roman" w:cs="Times New Roman"/>
                <w:b/>
                <w:sz w:val="21"/>
                <w:szCs w:val="21"/>
                <w:lang w:eastAsia="ru-RU"/>
              </w:rPr>
            </w:pP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5F1CEE">
              <w:rPr>
                <w:rFonts w:ascii="Times New Roman" w:eastAsia="Calibri" w:hAnsi="Times New Roman" w:cs="Times New Roman"/>
                <w:b/>
                <w:bCs/>
                <w:szCs w:val="24"/>
                <w:lang w:eastAsia="ru-RU"/>
              </w:rPr>
              <w:t>код ЕІС</w:t>
            </w: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5F1CEE">
              <w:rPr>
                <w:rFonts w:ascii="Times New Roman" w:eastAsia="Calibri" w:hAnsi="Times New Roman" w:cs="Times New Roman"/>
                <w:b/>
                <w:sz w:val="21"/>
                <w:szCs w:val="21"/>
                <w:u w:val="single"/>
                <w:lang w:eastAsia="ru-RU"/>
              </w:rPr>
              <w:t>Юридична адреса</w:t>
            </w:r>
            <w:r w:rsidRPr="005F1CEE">
              <w:rPr>
                <w:rFonts w:ascii="Times New Roman" w:eastAsia="Calibri" w:hAnsi="Times New Roman" w:cs="Times New Roman"/>
                <w:sz w:val="21"/>
                <w:szCs w:val="21"/>
                <w:lang w:eastAsia="ru-RU"/>
              </w:rPr>
              <w:t>: __________________________</w:t>
            </w: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 xml:space="preserve">  __________________________________________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5F1CEE">
              <w:rPr>
                <w:rFonts w:ascii="Times New Roman" w:eastAsia="Calibri" w:hAnsi="Times New Roman" w:cs="Times New Roman"/>
                <w:b/>
                <w:sz w:val="21"/>
                <w:szCs w:val="21"/>
                <w:u w:val="single"/>
                <w:lang w:eastAsia="ru-RU"/>
              </w:rPr>
              <w:t>Поштова адреса:</w:t>
            </w:r>
            <w:r w:rsidRPr="005F1CEE">
              <w:rPr>
                <w:rFonts w:ascii="Times New Roman" w:eastAsia="Calibri" w:hAnsi="Times New Roman" w:cs="Times New Roman"/>
                <w:bCs/>
                <w:color w:val="000000"/>
                <w:sz w:val="21"/>
                <w:szCs w:val="21"/>
                <w:lang w:eastAsia="ru-RU"/>
              </w:rPr>
              <w:t xml:space="preserve"> 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5F1CEE">
              <w:rPr>
                <w:rFonts w:ascii="Times New Roman" w:eastAsia="Calibri" w:hAnsi="Times New Roman" w:cs="Times New Roman"/>
                <w:bCs/>
                <w:color w:val="000000"/>
                <w:sz w:val="21"/>
                <w:szCs w:val="21"/>
                <w:lang w:eastAsia="ru-RU"/>
              </w:rPr>
              <w:t>______________________________________________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b/>
                <w:sz w:val="21"/>
                <w:szCs w:val="21"/>
                <w:u w:val="single"/>
                <w:lang w:eastAsia="ru-RU"/>
              </w:rPr>
              <w:t>ЄДРПОУ</w:t>
            </w:r>
            <w:r w:rsidRPr="005F1CEE">
              <w:rPr>
                <w:rFonts w:ascii="Times New Roman" w:eastAsia="Calibri" w:hAnsi="Times New Roman" w:cs="Times New Roman"/>
                <w:sz w:val="21"/>
                <w:szCs w:val="21"/>
                <w:lang w:eastAsia="ru-RU"/>
              </w:rPr>
              <w:t xml:space="preserve"> _______________________</w:t>
            </w:r>
          </w:p>
          <w:p w:rsidR="005F1CEE" w:rsidRPr="005F1CEE" w:rsidRDefault="005F1CEE" w:rsidP="005F1CEE">
            <w:pPr>
              <w:spacing w:after="0" w:line="240" w:lineRule="auto"/>
              <w:rPr>
                <w:rFonts w:ascii="Times New Roman" w:eastAsia="Calibri" w:hAnsi="Times New Roman" w:cs="Times New Roman"/>
                <w:b/>
                <w:sz w:val="21"/>
                <w:szCs w:val="21"/>
                <w:lang w:eastAsia="ru-RU"/>
              </w:rPr>
            </w:pPr>
            <w:r w:rsidRPr="005F1CEE">
              <w:rPr>
                <w:rFonts w:ascii="Times New Roman" w:eastAsia="Calibri" w:hAnsi="Times New Roman" w:cs="Times New Roman"/>
                <w:b/>
                <w:sz w:val="21"/>
                <w:szCs w:val="21"/>
                <w:u w:val="single"/>
                <w:lang w:eastAsia="ru-RU"/>
              </w:rPr>
              <w:t>Банківські реквізити</w:t>
            </w:r>
          </w:p>
          <w:p w:rsidR="005F1CEE" w:rsidRPr="005F1CEE" w:rsidRDefault="005F1CEE" w:rsidP="005F1CEE">
            <w:pPr>
              <w:spacing w:after="0" w:line="240" w:lineRule="auto"/>
              <w:jc w:val="center"/>
              <w:rPr>
                <w:rFonts w:ascii="Times New Roman" w:eastAsia="Calibri" w:hAnsi="Times New Roman" w:cs="Times New Roman"/>
                <w:b/>
                <w:sz w:val="21"/>
                <w:szCs w:val="21"/>
                <w:lang w:eastAsia="ru-RU"/>
              </w:rPr>
            </w:pPr>
          </w:p>
          <w:p w:rsidR="005F1CEE" w:rsidRPr="005F1CEE" w:rsidRDefault="005F1CEE" w:rsidP="005F1CEE">
            <w:pPr>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телефон  _______________________________________</w:t>
            </w: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E-</w:t>
            </w:r>
            <w:proofErr w:type="spellStart"/>
            <w:r w:rsidRPr="005F1CEE">
              <w:rPr>
                <w:rFonts w:ascii="Times New Roman" w:eastAsia="Calibri" w:hAnsi="Times New Roman" w:cs="Times New Roman"/>
                <w:sz w:val="21"/>
                <w:szCs w:val="21"/>
                <w:lang w:eastAsia="ru-RU"/>
              </w:rPr>
              <w:t>mail</w:t>
            </w:r>
            <w:proofErr w:type="spellEnd"/>
            <w:r w:rsidRPr="005F1CEE">
              <w:rPr>
                <w:rFonts w:ascii="Times New Roman" w:eastAsia="Calibri" w:hAnsi="Times New Roman" w:cs="Times New Roman"/>
                <w:sz w:val="21"/>
                <w:szCs w:val="21"/>
                <w:lang w:eastAsia="ru-RU"/>
              </w:rPr>
              <w:t>: _________________________________________</w:t>
            </w: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 xml:space="preserve">_______________   _____________ __________________  </w:t>
            </w:r>
          </w:p>
          <w:p w:rsidR="005F1CEE" w:rsidRPr="005F1CEE" w:rsidRDefault="005F1CEE" w:rsidP="005F1CEE">
            <w:pPr>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 xml:space="preserve">            посада                підпис                            ПІБ</w:t>
            </w:r>
          </w:p>
          <w:p w:rsidR="005F1CEE" w:rsidRPr="005F1CEE" w:rsidRDefault="005F1CEE" w:rsidP="005F1CEE">
            <w:pPr>
              <w:spacing w:after="0" w:line="240" w:lineRule="auto"/>
              <w:rPr>
                <w:rFonts w:ascii="Times New Roman" w:eastAsia="Calibri" w:hAnsi="Times New Roman" w:cs="Times New Roman"/>
                <w:sz w:val="21"/>
                <w:szCs w:val="21"/>
                <w:lang w:eastAsia="ru-RU"/>
              </w:rPr>
            </w:pPr>
          </w:p>
          <w:p w:rsidR="005F1CEE" w:rsidRPr="005F1CEE" w:rsidRDefault="005F1CEE" w:rsidP="005F1CEE">
            <w:pPr>
              <w:spacing w:after="0" w:line="240" w:lineRule="auto"/>
              <w:jc w:val="center"/>
              <w:rPr>
                <w:rFonts w:ascii="Times New Roman" w:eastAsia="Calibri" w:hAnsi="Times New Roman" w:cs="Times New Roman"/>
                <w:b/>
                <w:sz w:val="21"/>
                <w:szCs w:val="21"/>
                <w:lang w:eastAsia="ru-RU"/>
              </w:rPr>
            </w:pPr>
            <w:r w:rsidRPr="005F1CEE">
              <w:rPr>
                <w:rFonts w:ascii="Times New Roman" w:eastAsia="Calibri" w:hAnsi="Times New Roman" w:cs="Times New Roman"/>
                <w:b/>
                <w:sz w:val="21"/>
                <w:szCs w:val="21"/>
                <w:lang w:eastAsia="ru-RU"/>
              </w:rPr>
              <w:t>м. п.</w:t>
            </w:r>
          </w:p>
          <w:p w:rsidR="005F1CEE" w:rsidRPr="005F1CEE" w:rsidRDefault="005F1CEE" w:rsidP="005F1CEE">
            <w:pPr>
              <w:spacing w:after="0" w:line="240" w:lineRule="auto"/>
              <w:rPr>
                <w:rFonts w:ascii="Times New Roman" w:eastAsia="Calibri" w:hAnsi="Times New Roman" w:cs="Times New Roman"/>
                <w:b/>
                <w:sz w:val="21"/>
                <w:szCs w:val="21"/>
                <w:lang w:eastAsia="ru-RU"/>
              </w:rPr>
            </w:pPr>
          </w:p>
        </w:tc>
        <w:tc>
          <w:tcPr>
            <w:tcW w:w="5234" w:type="dxa"/>
          </w:tcPr>
          <w:p w:rsidR="005F1CEE" w:rsidRPr="005F1CEE" w:rsidRDefault="005F1CEE" w:rsidP="005F1CEE">
            <w:pPr>
              <w:spacing w:after="0" w:line="240" w:lineRule="auto"/>
              <w:jc w:val="center"/>
              <w:rPr>
                <w:rFonts w:ascii="Times New Roman" w:eastAsia="Calibri" w:hAnsi="Times New Roman" w:cs="Times New Roman"/>
                <w:b/>
                <w:szCs w:val="24"/>
                <w:lang w:eastAsia="ru-RU"/>
              </w:rPr>
            </w:pPr>
            <w:r w:rsidRPr="005F1CEE">
              <w:rPr>
                <w:rFonts w:ascii="Times New Roman" w:eastAsia="Calibri" w:hAnsi="Times New Roman" w:cs="Times New Roman"/>
                <w:b/>
                <w:szCs w:val="24"/>
                <w:lang w:eastAsia="ru-RU"/>
              </w:rPr>
              <w:t>СПОЖИВАЧ</w:t>
            </w:r>
          </w:p>
          <w:p w:rsidR="005F1CEE" w:rsidRPr="005F1CEE" w:rsidRDefault="005F1CEE" w:rsidP="005F1CEE">
            <w:pPr>
              <w:spacing w:after="0" w:line="240" w:lineRule="auto"/>
              <w:jc w:val="center"/>
              <w:rPr>
                <w:rFonts w:ascii="Times New Roman" w:eastAsia="Calibri" w:hAnsi="Times New Roman" w:cs="Times New Roman"/>
                <w:b/>
                <w:szCs w:val="24"/>
                <w:lang w:eastAsia="ru-RU"/>
              </w:rPr>
            </w:pP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5F1CEE">
              <w:rPr>
                <w:rFonts w:ascii="Times New Roman" w:eastAsia="Calibri" w:hAnsi="Times New Roman" w:cs="Times New Roman"/>
                <w:b/>
                <w:bCs/>
                <w:szCs w:val="24"/>
                <w:lang w:eastAsia="ru-RU"/>
              </w:rPr>
              <w:t>код ЕІС</w:t>
            </w: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5F1CEE">
              <w:rPr>
                <w:rFonts w:ascii="Times New Roman" w:eastAsia="Calibri" w:hAnsi="Times New Roman" w:cs="Times New Roman"/>
                <w:b/>
                <w:sz w:val="21"/>
                <w:szCs w:val="21"/>
                <w:u w:val="single"/>
                <w:lang w:eastAsia="ru-RU"/>
              </w:rPr>
              <w:t>Юридична адреса</w:t>
            </w:r>
            <w:r w:rsidRPr="005F1CEE">
              <w:rPr>
                <w:rFonts w:ascii="Times New Roman" w:eastAsia="Calibri" w:hAnsi="Times New Roman" w:cs="Times New Roman"/>
                <w:sz w:val="21"/>
                <w:szCs w:val="21"/>
                <w:lang w:eastAsia="ru-RU"/>
              </w:rPr>
              <w:t>: __________________________</w:t>
            </w:r>
          </w:p>
          <w:p w:rsidR="005F1CEE" w:rsidRPr="005F1CEE"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 xml:space="preserve">  __________________________________________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5F1CEE">
              <w:rPr>
                <w:rFonts w:ascii="Times New Roman" w:eastAsia="Calibri" w:hAnsi="Times New Roman" w:cs="Times New Roman"/>
                <w:b/>
                <w:sz w:val="21"/>
                <w:szCs w:val="21"/>
                <w:u w:val="single"/>
                <w:lang w:eastAsia="ru-RU"/>
              </w:rPr>
              <w:t>Поштова адреса:</w:t>
            </w:r>
            <w:r w:rsidRPr="005F1CEE">
              <w:rPr>
                <w:rFonts w:ascii="Times New Roman" w:eastAsia="Calibri" w:hAnsi="Times New Roman" w:cs="Times New Roman"/>
                <w:bCs/>
                <w:color w:val="000000"/>
                <w:sz w:val="21"/>
                <w:szCs w:val="21"/>
                <w:lang w:eastAsia="ru-RU"/>
              </w:rPr>
              <w:t xml:space="preserve"> 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5F1CEE">
              <w:rPr>
                <w:rFonts w:ascii="Times New Roman" w:eastAsia="Calibri" w:hAnsi="Times New Roman" w:cs="Times New Roman"/>
                <w:bCs/>
                <w:color w:val="000000"/>
                <w:sz w:val="21"/>
                <w:szCs w:val="21"/>
                <w:lang w:eastAsia="ru-RU"/>
              </w:rPr>
              <w:t>______________________________________________</w:t>
            </w:r>
          </w:p>
          <w:p w:rsidR="005F1CEE" w:rsidRPr="005F1CEE"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p>
          <w:p w:rsidR="005F1CEE" w:rsidRPr="005F1CEE" w:rsidRDefault="005F1CEE" w:rsidP="005F1CEE">
            <w:pPr>
              <w:tabs>
                <w:tab w:val="left" w:pos="3540"/>
              </w:tabs>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b/>
                <w:sz w:val="21"/>
                <w:szCs w:val="21"/>
                <w:u w:val="single"/>
                <w:lang w:eastAsia="ru-RU"/>
              </w:rPr>
              <w:t>ЄДРПОУ</w:t>
            </w:r>
            <w:r w:rsidRPr="005F1CEE">
              <w:rPr>
                <w:rFonts w:ascii="Times New Roman" w:eastAsia="Calibri" w:hAnsi="Times New Roman" w:cs="Times New Roman"/>
                <w:sz w:val="21"/>
                <w:szCs w:val="21"/>
                <w:lang w:eastAsia="ru-RU"/>
              </w:rPr>
              <w:t xml:space="preserve"> _______________________</w:t>
            </w:r>
          </w:p>
          <w:p w:rsidR="005F1CEE" w:rsidRPr="005F1CEE" w:rsidRDefault="005F1CEE" w:rsidP="005F1CEE">
            <w:pPr>
              <w:spacing w:after="0" w:line="240" w:lineRule="auto"/>
              <w:rPr>
                <w:rFonts w:ascii="Times New Roman" w:eastAsia="Calibri" w:hAnsi="Times New Roman" w:cs="Times New Roman"/>
                <w:b/>
                <w:sz w:val="21"/>
                <w:szCs w:val="21"/>
                <w:lang w:eastAsia="ru-RU"/>
              </w:rPr>
            </w:pPr>
            <w:r w:rsidRPr="005F1CEE">
              <w:rPr>
                <w:rFonts w:ascii="Times New Roman" w:eastAsia="Calibri" w:hAnsi="Times New Roman" w:cs="Times New Roman"/>
                <w:b/>
                <w:sz w:val="21"/>
                <w:szCs w:val="21"/>
                <w:u w:val="single"/>
                <w:lang w:eastAsia="ru-RU"/>
              </w:rPr>
              <w:t>Банківські реквізити</w:t>
            </w:r>
          </w:p>
          <w:p w:rsidR="005F1CEE" w:rsidRPr="005F1CEE" w:rsidRDefault="005F1CEE" w:rsidP="005F1CEE">
            <w:pPr>
              <w:spacing w:after="0" w:line="240" w:lineRule="auto"/>
              <w:jc w:val="center"/>
              <w:rPr>
                <w:rFonts w:ascii="Times New Roman" w:eastAsia="Calibri" w:hAnsi="Times New Roman" w:cs="Times New Roman"/>
                <w:b/>
                <w:sz w:val="21"/>
                <w:szCs w:val="21"/>
                <w:lang w:eastAsia="ru-RU"/>
              </w:rPr>
            </w:pPr>
          </w:p>
          <w:p w:rsidR="005F1CEE" w:rsidRPr="005F1CEE" w:rsidRDefault="005F1CEE" w:rsidP="005F1CEE">
            <w:pPr>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телефон  _______________________________________</w:t>
            </w: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5F1CEE">
              <w:rPr>
                <w:rFonts w:ascii="Times New Roman" w:eastAsia="Calibri" w:hAnsi="Times New Roman" w:cs="Times New Roman"/>
                <w:sz w:val="21"/>
                <w:szCs w:val="21"/>
                <w:lang w:eastAsia="ru-RU"/>
              </w:rPr>
              <w:t>E-</w:t>
            </w:r>
            <w:proofErr w:type="spellStart"/>
            <w:r w:rsidRPr="005F1CEE">
              <w:rPr>
                <w:rFonts w:ascii="Times New Roman" w:eastAsia="Calibri" w:hAnsi="Times New Roman" w:cs="Times New Roman"/>
                <w:sz w:val="21"/>
                <w:szCs w:val="21"/>
                <w:lang w:eastAsia="ru-RU"/>
              </w:rPr>
              <w:t>mail</w:t>
            </w:r>
            <w:proofErr w:type="spellEnd"/>
            <w:r w:rsidRPr="005F1CEE">
              <w:rPr>
                <w:rFonts w:ascii="Times New Roman" w:eastAsia="Calibri" w:hAnsi="Times New Roman" w:cs="Times New Roman"/>
                <w:sz w:val="21"/>
                <w:szCs w:val="21"/>
                <w:lang w:eastAsia="ru-RU"/>
              </w:rPr>
              <w:t>: _________________________________________</w:t>
            </w: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p>
          <w:p w:rsidR="005F1CEE" w:rsidRPr="005F1CEE"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r w:rsidRPr="005F1CEE">
              <w:rPr>
                <w:rFonts w:ascii="Times New Roman" w:eastAsia="Calibri" w:hAnsi="Times New Roman" w:cs="Times New Roman"/>
                <w:szCs w:val="24"/>
                <w:u w:val="single"/>
                <w:lang w:eastAsia="ru-RU"/>
              </w:rPr>
              <w:t xml:space="preserve">________      </w:t>
            </w:r>
            <w:r w:rsidRPr="005F1CEE">
              <w:rPr>
                <w:rFonts w:ascii="Times New Roman" w:eastAsia="Calibri" w:hAnsi="Times New Roman" w:cs="Times New Roman"/>
                <w:szCs w:val="24"/>
                <w:lang w:eastAsia="ru-RU"/>
              </w:rPr>
              <w:t xml:space="preserve">   ___________ </w:t>
            </w:r>
            <w:r w:rsidRPr="005F1CEE">
              <w:rPr>
                <w:rFonts w:ascii="Times New Roman" w:eastAsia="Calibri" w:hAnsi="Times New Roman" w:cs="Times New Roman"/>
                <w:b/>
                <w:szCs w:val="24"/>
                <w:u w:val="single"/>
                <w:lang w:eastAsia="ru-RU"/>
              </w:rPr>
              <w:t>_______________</w:t>
            </w:r>
          </w:p>
          <w:p w:rsidR="005F1CEE" w:rsidRPr="005F1CEE" w:rsidRDefault="005F1CEE" w:rsidP="005F1CEE">
            <w:pPr>
              <w:spacing w:after="0" w:line="240" w:lineRule="auto"/>
              <w:rPr>
                <w:rFonts w:ascii="Times New Roman" w:eastAsia="Calibri" w:hAnsi="Times New Roman" w:cs="Times New Roman"/>
                <w:szCs w:val="24"/>
                <w:lang w:eastAsia="ru-RU"/>
              </w:rPr>
            </w:pPr>
            <w:r w:rsidRPr="005F1CEE">
              <w:rPr>
                <w:rFonts w:ascii="Times New Roman" w:eastAsia="Calibri" w:hAnsi="Times New Roman" w:cs="Times New Roman"/>
                <w:szCs w:val="24"/>
                <w:lang w:eastAsia="ru-RU"/>
              </w:rPr>
              <w:t xml:space="preserve">      посада              підпис                  ПІБ</w:t>
            </w:r>
          </w:p>
          <w:p w:rsidR="005F1CEE" w:rsidRPr="005F1CEE" w:rsidRDefault="005F1CEE" w:rsidP="005F1CEE">
            <w:pPr>
              <w:spacing w:after="0" w:line="240" w:lineRule="auto"/>
              <w:rPr>
                <w:rFonts w:ascii="Times New Roman" w:eastAsia="Calibri" w:hAnsi="Times New Roman" w:cs="Times New Roman"/>
                <w:szCs w:val="24"/>
                <w:lang w:eastAsia="ru-RU"/>
              </w:rPr>
            </w:pPr>
          </w:p>
          <w:p w:rsidR="005F1CEE" w:rsidRPr="005F1CEE" w:rsidRDefault="005F1CEE" w:rsidP="005F1CEE">
            <w:pPr>
              <w:spacing w:after="0" w:line="240" w:lineRule="auto"/>
              <w:jc w:val="center"/>
              <w:rPr>
                <w:rFonts w:ascii="Times New Roman" w:eastAsia="Calibri" w:hAnsi="Times New Roman" w:cs="Times New Roman"/>
                <w:b/>
                <w:szCs w:val="24"/>
                <w:lang w:eastAsia="ru-RU"/>
              </w:rPr>
            </w:pPr>
            <w:r w:rsidRPr="005F1CEE">
              <w:rPr>
                <w:rFonts w:ascii="Times New Roman" w:eastAsia="Calibri" w:hAnsi="Times New Roman" w:cs="Times New Roman"/>
                <w:b/>
                <w:szCs w:val="24"/>
                <w:lang w:eastAsia="ru-RU"/>
              </w:rPr>
              <w:t>м. п.</w:t>
            </w:r>
          </w:p>
        </w:tc>
      </w:tr>
    </w:tbl>
    <w:p w:rsidR="005F1CEE" w:rsidRPr="005F1CEE" w:rsidRDefault="005F1CEE" w:rsidP="005F1CEE">
      <w:pPr>
        <w:widowControl w:val="0"/>
        <w:suppressAutoHyphens/>
        <w:spacing w:after="0" w:line="240" w:lineRule="auto"/>
        <w:rPr>
          <w:rFonts w:ascii="Times New Roman" w:eastAsia="Arial" w:hAnsi="Times New Roman" w:cs="Times New Roman"/>
          <w:b/>
          <w:bCs/>
          <w:i/>
          <w:color w:val="000000"/>
          <w:sz w:val="20"/>
          <w:szCs w:val="24"/>
          <w:highlight w:val="white"/>
          <w:lang w:eastAsia="ru-RU"/>
        </w:rPr>
      </w:pPr>
      <w:r w:rsidRPr="005F1CEE">
        <w:rPr>
          <w:rFonts w:ascii="Times New Roman" w:eastAsia="Arial" w:hAnsi="Times New Roman" w:cs="Times New Roman"/>
          <w:b/>
          <w:bCs/>
          <w:i/>
          <w:color w:val="000000"/>
          <w:sz w:val="20"/>
          <w:szCs w:val="24"/>
          <w:highlight w:val="white"/>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F1CEE" w:rsidRPr="005F1CEE" w:rsidRDefault="005F1CEE" w:rsidP="005F1CEE">
      <w:pPr>
        <w:widowControl w:val="0"/>
        <w:suppressAutoHyphens/>
        <w:spacing w:after="0" w:line="240" w:lineRule="auto"/>
        <w:rPr>
          <w:rFonts w:ascii="Times New Roman" w:eastAsia="Arial" w:hAnsi="Times New Roman" w:cs="Times New Roman"/>
          <w:i/>
          <w:sz w:val="18"/>
          <w:lang w:eastAsia="ru-RU"/>
        </w:rPr>
      </w:pPr>
    </w:p>
    <w:p w:rsidR="005F1CEE" w:rsidRPr="005F1CEE" w:rsidRDefault="005F1CEE" w:rsidP="005F1CEE">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rsidR="000A57AF" w:rsidRPr="000A57AF" w:rsidRDefault="000A57AF" w:rsidP="005F1CEE">
      <w:pPr>
        <w:jc w:val="both"/>
        <w:rPr>
          <w:rFonts w:ascii="Times New Roman" w:eastAsia="Times New Roman" w:hAnsi="Times New Roman" w:cs="Times New Roman"/>
          <w:sz w:val="24"/>
          <w:szCs w:val="24"/>
          <w:lang w:eastAsia="ar-SA"/>
        </w:rPr>
      </w:pPr>
    </w:p>
    <w:sectPr w:rsidR="000A57AF" w:rsidRPr="000A57AF" w:rsidSect="00F87390">
      <w:footerReference w:type="default" r:id="rId33"/>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49" w:rsidRDefault="00853049" w:rsidP="00584BA8">
      <w:pPr>
        <w:spacing w:after="0" w:line="240" w:lineRule="auto"/>
      </w:pPr>
      <w:r>
        <w:separator/>
      </w:r>
    </w:p>
  </w:endnote>
  <w:endnote w:type="continuationSeparator" w:id="0">
    <w:p w:rsidR="00853049" w:rsidRDefault="00853049"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9" w:rsidRDefault="008530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49" w:rsidRDefault="00853049" w:rsidP="00584BA8">
      <w:pPr>
        <w:spacing w:after="0" w:line="240" w:lineRule="auto"/>
      </w:pPr>
      <w:r>
        <w:separator/>
      </w:r>
    </w:p>
  </w:footnote>
  <w:footnote w:type="continuationSeparator" w:id="0">
    <w:p w:rsidR="00853049" w:rsidRDefault="00853049"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1">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5">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6">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9">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nsid w:val="1DF20DA9"/>
    <w:multiLevelType w:val="hybridMultilevel"/>
    <w:tmpl w:val="71C892F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1">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13">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4">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15">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18">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19">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0">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1">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25">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26">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27">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32">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33">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35">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36">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num w:numId="1">
    <w:abstractNumId w:val="10"/>
  </w:num>
  <w:num w:numId="2">
    <w:abstractNumId w:val="30"/>
  </w:num>
  <w:num w:numId="3">
    <w:abstractNumId w:val="7"/>
  </w:num>
  <w:num w:numId="4">
    <w:abstractNumId w:val="9"/>
  </w:num>
  <w:num w:numId="5">
    <w:abstractNumId w:val="33"/>
  </w:num>
  <w:num w:numId="6">
    <w:abstractNumId w:val="3"/>
  </w:num>
  <w:num w:numId="7">
    <w:abstractNumId w:val="27"/>
  </w:num>
  <w:num w:numId="8">
    <w:abstractNumId w:val="29"/>
  </w:num>
  <w:num w:numId="9">
    <w:abstractNumId w:val="23"/>
  </w:num>
  <w:num w:numId="10">
    <w:abstractNumId w:val="36"/>
  </w:num>
  <w:num w:numId="11">
    <w:abstractNumId w:val="5"/>
  </w:num>
  <w:num w:numId="12">
    <w:abstractNumId w:val="21"/>
  </w:num>
  <w:num w:numId="13">
    <w:abstractNumId w:val="1"/>
  </w:num>
  <w:num w:numId="14">
    <w:abstractNumId w:val="31"/>
  </w:num>
  <w:num w:numId="15">
    <w:abstractNumId w:val="32"/>
  </w:num>
  <w:num w:numId="16">
    <w:abstractNumId w:val="34"/>
  </w:num>
  <w:num w:numId="17">
    <w:abstractNumId w:val="20"/>
  </w:num>
  <w:num w:numId="18">
    <w:abstractNumId w:val="14"/>
  </w:num>
  <w:num w:numId="19">
    <w:abstractNumId w:val="18"/>
  </w:num>
  <w:num w:numId="20">
    <w:abstractNumId w:val="17"/>
  </w:num>
  <w:num w:numId="21">
    <w:abstractNumId w:val="19"/>
  </w:num>
  <w:num w:numId="22">
    <w:abstractNumId w:val="15"/>
  </w:num>
  <w:num w:numId="23">
    <w:abstractNumId w:val="6"/>
  </w:num>
  <w:num w:numId="24">
    <w:abstractNumId w:val="25"/>
  </w:num>
  <w:num w:numId="25">
    <w:abstractNumId w:val="26"/>
  </w:num>
  <w:num w:numId="26">
    <w:abstractNumId w:val="16"/>
  </w:num>
  <w:num w:numId="27">
    <w:abstractNumId w:val="4"/>
  </w:num>
  <w:num w:numId="28">
    <w:abstractNumId w:val="12"/>
  </w:num>
  <w:num w:numId="29">
    <w:abstractNumId w:val="0"/>
  </w:num>
  <w:num w:numId="30">
    <w:abstractNumId w:val="13"/>
  </w:num>
  <w:num w:numId="31">
    <w:abstractNumId w:val="8"/>
  </w:num>
  <w:num w:numId="32">
    <w:abstractNumId w:val="35"/>
  </w:num>
  <w:num w:numId="33">
    <w:abstractNumId w:val="28"/>
  </w:num>
  <w:num w:numId="34">
    <w:abstractNumId w:val="24"/>
  </w:num>
  <w:num w:numId="35">
    <w:abstractNumId w:val="2"/>
  </w:num>
  <w:num w:numId="36">
    <w:abstractNumId w:val="22"/>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2645"/>
    <w:rsid w:val="00005ABE"/>
    <w:rsid w:val="000075D3"/>
    <w:rsid w:val="000109BC"/>
    <w:rsid w:val="000120BF"/>
    <w:rsid w:val="0001259B"/>
    <w:rsid w:val="00012D8C"/>
    <w:rsid w:val="00014969"/>
    <w:rsid w:val="0001755C"/>
    <w:rsid w:val="0002060A"/>
    <w:rsid w:val="00021693"/>
    <w:rsid w:val="00031C1B"/>
    <w:rsid w:val="00034370"/>
    <w:rsid w:val="0003499F"/>
    <w:rsid w:val="000370C9"/>
    <w:rsid w:val="00037C30"/>
    <w:rsid w:val="00044973"/>
    <w:rsid w:val="00047FA8"/>
    <w:rsid w:val="00053797"/>
    <w:rsid w:val="00053D6A"/>
    <w:rsid w:val="0005743D"/>
    <w:rsid w:val="0005797D"/>
    <w:rsid w:val="00061CF2"/>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57AF"/>
    <w:rsid w:val="000A6A4E"/>
    <w:rsid w:val="000A6BBF"/>
    <w:rsid w:val="000A7CDC"/>
    <w:rsid w:val="000B0CBA"/>
    <w:rsid w:val="000B0DEA"/>
    <w:rsid w:val="000B2EBF"/>
    <w:rsid w:val="000B4809"/>
    <w:rsid w:val="000C0E7C"/>
    <w:rsid w:val="000C1245"/>
    <w:rsid w:val="000C7633"/>
    <w:rsid w:val="000D0419"/>
    <w:rsid w:val="000D250A"/>
    <w:rsid w:val="000E1D75"/>
    <w:rsid w:val="000E4082"/>
    <w:rsid w:val="000E59E1"/>
    <w:rsid w:val="000E5E73"/>
    <w:rsid w:val="000F092B"/>
    <w:rsid w:val="000F1BA7"/>
    <w:rsid w:val="000F3E6B"/>
    <w:rsid w:val="000F7582"/>
    <w:rsid w:val="0010044A"/>
    <w:rsid w:val="001008D1"/>
    <w:rsid w:val="00100C4C"/>
    <w:rsid w:val="00104295"/>
    <w:rsid w:val="00104C3C"/>
    <w:rsid w:val="00104C9D"/>
    <w:rsid w:val="00105512"/>
    <w:rsid w:val="00106264"/>
    <w:rsid w:val="00106356"/>
    <w:rsid w:val="00111998"/>
    <w:rsid w:val="00112B0A"/>
    <w:rsid w:val="001178C9"/>
    <w:rsid w:val="001216AF"/>
    <w:rsid w:val="001217AF"/>
    <w:rsid w:val="001262AF"/>
    <w:rsid w:val="00134FE0"/>
    <w:rsid w:val="001363E3"/>
    <w:rsid w:val="00136845"/>
    <w:rsid w:val="00137AA3"/>
    <w:rsid w:val="00143B13"/>
    <w:rsid w:val="00150A02"/>
    <w:rsid w:val="00150F11"/>
    <w:rsid w:val="0015129E"/>
    <w:rsid w:val="00152CBE"/>
    <w:rsid w:val="00153F5F"/>
    <w:rsid w:val="00154F39"/>
    <w:rsid w:val="001552D9"/>
    <w:rsid w:val="001601AC"/>
    <w:rsid w:val="00160DD2"/>
    <w:rsid w:val="00163529"/>
    <w:rsid w:val="00164698"/>
    <w:rsid w:val="001728C9"/>
    <w:rsid w:val="0017292A"/>
    <w:rsid w:val="0017489D"/>
    <w:rsid w:val="00176DED"/>
    <w:rsid w:val="00180813"/>
    <w:rsid w:val="00181D13"/>
    <w:rsid w:val="00182424"/>
    <w:rsid w:val="001826F4"/>
    <w:rsid w:val="001845E5"/>
    <w:rsid w:val="001847FE"/>
    <w:rsid w:val="0018525E"/>
    <w:rsid w:val="0018662D"/>
    <w:rsid w:val="0018793F"/>
    <w:rsid w:val="00195FDC"/>
    <w:rsid w:val="001961A5"/>
    <w:rsid w:val="001966BD"/>
    <w:rsid w:val="00197ED0"/>
    <w:rsid w:val="001A31B1"/>
    <w:rsid w:val="001A4303"/>
    <w:rsid w:val="001A5162"/>
    <w:rsid w:val="001A5EF1"/>
    <w:rsid w:val="001B1F1D"/>
    <w:rsid w:val="001B7079"/>
    <w:rsid w:val="001C0396"/>
    <w:rsid w:val="001C054D"/>
    <w:rsid w:val="001C3520"/>
    <w:rsid w:val="001C36A0"/>
    <w:rsid w:val="001C47C4"/>
    <w:rsid w:val="001C53FB"/>
    <w:rsid w:val="001C7BDF"/>
    <w:rsid w:val="001E405B"/>
    <w:rsid w:val="001F0363"/>
    <w:rsid w:val="001F4976"/>
    <w:rsid w:val="001F5201"/>
    <w:rsid w:val="001F7494"/>
    <w:rsid w:val="002007B8"/>
    <w:rsid w:val="00206C28"/>
    <w:rsid w:val="002072E4"/>
    <w:rsid w:val="002144EC"/>
    <w:rsid w:val="002203E8"/>
    <w:rsid w:val="00223234"/>
    <w:rsid w:val="002308D8"/>
    <w:rsid w:val="002339BA"/>
    <w:rsid w:val="00234A3A"/>
    <w:rsid w:val="00241E8D"/>
    <w:rsid w:val="00243330"/>
    <w:rsid w:val="00244775"/>
    <w:rsid w:val="00244FC8"/>
    <w:rsid w:val="00252333"/>
    <w:rsid w:val="00254661"/>
    <w:rsid w:val="00255A8D"/>
    <w:rsid w:val="00255B7F"/>
    <w:rsid w:val="00257F6A"/>
    <w:rsid w:val="00261D40"/>
    <w:rsid w:val="00262E16"/>
    <w:rsid w:val="00273500"/>
    <w:rsid w:val="002744F4"/>
    <w:rsid w:val="002757C6"/>
    <w:rsid w:val="00276045"/>
    <w:rsid w:val="00276820"/>
    <w:rsid w:val="00283068"/>
    <w:rsid w:val="00284DF4"/>
    <w:rsid w:val="00285B09"/>
    <w:rsid w:val="00295D43"/>
    <w:rsid w:val="00296ED7"/>
    <w:rsid w:val="00297E49"/>
    <w:rsid w:val="002A03C3"/>
    <w:rsid w:val="002A26FF"/>
    <w:rsid w:val="002A54DD"/>
    <w:rsid w:val="002B27D3"/>
    <w:rsid w:val="002B296B"/>
    <w:rsid w:val="002B687E"/>
    <w:rsid w:val="002C14DC"/>
    <w:rsid w:val="002D3799"/>
    <w:rsid w:val="002D5C02"/>
    <w:rsid w:val="002E4754"/>
    <w:rsid w:val="002E50D7"/>
    <w:rsid w:val="002E522B"/>
    <w:rsid w:val="002E536F"/>
    <w:rsid w:val="002E5389"/>
    <w:rsid w:val="002E64F5"/>
    <w:rsid w:val="002F79E6"/>
    <w:rsid w:val="00300CBB"/>
    <w:rsid w:val="00302EE9"/>
    <w:rsid w:val="00303013"/>
    <w:rsid w:val="003054ED"/>
    <w:rsid w:val="00306507"/>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7FE4"/>
    <w:rsid w:val="00344AEA"/>
    <w:rsid w:val="003459C1"/>
    <w:rsid w:val="003538BE"/>
    <w:rsid w:val="00360FE8"/>
    <w:rsid w:val="00361098"/>
    <w:rsid w:val="00361A22"/>
    <w:rsid w:val="003621CD"/>
    <w:rsid w:val="0036547B"/>
    <w:rsid w:val="0036569E"/>
    <w:rsid w:val="003659AC"/>
    <w:rsid w:val="00365D85"/>
    <w:rsid w:val="00367296"/>
    <w:rsid w:val="00367B8E"/>
    <w:rsid w:val="003733DA"/>
    <w:rsid w:val="0037623B"/>
    <w:rsid w:val="003803E5"/>
    <w:rsid w:val="00385344"/>
    <w:rsid w:val="00385DDA"/>
    <w:rsid w:val="00392096"/>
    <w:rsid w:val="00394292"/>
    <w:rsid w:val="003947BD"/>
    <w:rsid w:val="00394F1C"/>
    <w:rsid w:val="003A0034"/>
    <w:rsid w:val="003A1F64"/>
    <w:rsid w:val="003A2335"/>
    <w:rsid w:val="003A235E"/>
    <w:rsid w:val="003A44FD"/>
    <w:rsid w:val="003A69DB"/>
    <w:rsid w:val="003B078F"/>
    <w:rsid w:val="003D07D5"/>
    <w:rsid w:val="003D36A8"/>
    <w:rsid w:val="003D4CBF"/>
    <w:rsid w:val="003D5AE8"/>
    <w:rsid w:val="003D7AC2"/>
    <w:rsid w:val="003E0C68"/>
    <w:rsid w:val="003E18F8"/>
    <w:rsid w:val="003E2923"/>
    <w:rsid w:val="003E3289"/>
    <w:rsid w:val="003E398E"/>
    <w:rsid w:val="003E7F5D"/>
    <w:rsid w:val="003F0E77"/>
    <w:rsid w:val="003F100E"/>
    <w:rsid w:val="003F2367"/>
    <w:rsid w:val="003F53C9"/>
    <w:rsid w:val="003F79E2"/>
    <w:rsid w:val="00401B4C"/>
    <w:rsid w:val="004032CC"/>
    <w:rsid w:val="004078CD"/>
    <w:rsid w:val="00410726"/>
    <w:rsid w:val="00411377"/>
    <w:rsid w:val="00411907"/>
    <w:rsid w:val="00412BAF"/>
    <w:rsid w:val="00417A62"/>
    <w:rsid w:val="00417BC9"/>
    <w:rsid w:val="00422279"/>
    <w:rsid w:val="00430CA6"/>
    <w:rsid w:val="004313E2"/>
    <w:rsid w:val="00432292"/>
    <w:rsid w:val="00432D00"/>
    <w:rsid w:val="00433013"/>
    <w:rsid w:val="00434C23"/>
    <w:rsid w:val="004363F6"/>
    <w:rsid w:val="00440246"/>
    <w:rsid w:val="00442A06"/>
    <w:rsid w:val="004433BE"/>
    <w:rsid w:val="004507C2"/>
    <w:rsid w:val="00450B67"/>
    <w:rsid w:val="004541F4"/>
    <w:rsid w:val="00455B38"/>
    <w:rsid w:val="0046020E"/>
    <w:rsid w:val="004605E2"/>
    <w:rsid w:val="00460A95"/>
    <w:rsid w:val="00460CD0"/>
    <w:rsid w:val="00461BD2"/>
    <w:rsid w:val="00462BB2"/>
    <w:rsid w:val="00466E87"/>
    <w:rsid w:val="00470FAD"/>
    <w:rsid w:val="0047167D"/>
    <w:rsid w:val="00474E74"/>
    <w:rsid w:val="00477419"/>
    <w:rsid w:val="00480C98"/>
    <w:rsid w:val="0048213A"/>
    <w:rsid w:val="004842F4"/>
    <w:rsid w:val="004872B3"/>
    <w:rsid w:val="00490B4D"/>
    <w:rsid w:val="00490C26"/>
    <w:rsid w:val="004919AD"/>
    <w:rsid w:val="00491AF8"/>
    <w:rsid w:val="00493A75"/>
    <w:rsid w:val="004977A1"/>
    <w:rsid w:val="004A033E"/>
    <w:rsid w:val="004A7CA6"/>
    <w:rsid w:val="004B427F"/>
    <w:rsid w:val="004B4E07"/>
    <w:rsid w:val="004B661B"/>
    <w:rsid w:val="004C3838"/>
    <w:rsid w:val="004C7DE1"/>
    <w:rsid w:val="004D4E85"/>
    <w:rsid w:val="004D6505"/>
    <w:rsid w:val="004E49B4"/>
    <w:rsid w:val="004F02D4"/>
    <w:rsid w:val="004F4CC6"/>
    <w:rsid w:val="00506BED"/>
    <w:rsid w:val="00507689"/>
    <w:rsid w:val="005109C1"/>
    <w:rsid w:val="00513025"/>
    <w:rsid w:val="00520034"/>
    <w:rsid w:val="005204CE"/>
    <w:rsid w:val="00521526"/>
    <w:rsid w:val="00521806"/>
    <w:rsid w:val="00526212"/>
    <w:rsid w:val="00527C17"/>
    <w:rsid w:val="00532EC2"/>
    <w:rsid w:val="00532F50"/>
    <w:rsid w:val="00534656"/>
    <w:rsid w:val="00536B88"/>
    <w:rsid w:val="005463D9"/>
    <w:rsid w:val="00546D92"/>
    <w:rsid w:val="00553588"/>
    <w:rsid w:val="00553A56"/>
    <w:rsid w:val="005555EF"/>
    <w:rsid w:val="00556C79"/>
    <w:rsid w:val="00556EB8"/>
    <w:rsid w:val="00560708"/>
    <w:rsid w:val="00560D8D"/>
    <w:rsid w:val="00561DE6"/>
    <w:rsid w:val="00566C10"/>
    <w:rsid w:val="0056712F"/>
    <w:rsid w:val="00570E32"/>
    <w:rsid w:val="0057163E"/>
    <w:rsid w:val="00583B07"/>
    <w:rsid w:val="00584BA8"/>
    <w:rsid w:val="005911A3"/>
    <w:rsid w:val="0059274E"/>
    <w:rsid w:val="005A1ADF"/>
    <w:rsid w:val="005A27AF"/>
    <w:rsid w:val="005B2906"/>
    <w:rsid w:val="005B752F"/>
    <w:rsid w:val="005C3C61"/>
    <w:rsid w:val="005C3EC5"/>
    <w:rsid w:val="005C5C33"/>
    <w:rsid w:val="005D1FEE"/>
    <w:rsid w:val="005D4B35"/>
    <w:rsid w:val="005D5AAB"/>
    <w:rsid w:val="005D63F8"/>
    <w:rsid w:val="005F065E"/>
    <w:rsid w:val="005F1CEE"/>
    <w:rsid w:val="005F3487"/>
    <w:rsid w:val="005F62A2"/>
    <w:rsid w:val="00600CA3"/>
    <w:rsid w:val="00616891"/>
    <w:rsid w:val="00622A92"/>
    <w:rsid w:val="006269A9"/>
    <w:rsid w:val="00626FA1"/>
    <w:rsid w:val="00630364"/>
    <w:rsid w:val="00634645"/>
    <w:rsid w:val="00640C9D"/>
    <w:rsid w:val="00643417"/>
    <w:rsid w:val="00646DE2"/>
    <w:rsid w:val="00652AD5"/>
    <w:rsid w:val="0066263A"/>
    <w:rsid w:val="00663F22"/>
    <w:rsid w:val="00667E98"/>
    <w:rsid w:val="00670930"/>
    <w:rsid w:val="0067173C"/>
    <w:rsid w:val="00672218"/>
    <w:rsid w:val="00672DB8"/>
    <w:rsid w:val="00675EFD"/>
    <w:rsid w:val="006819EA"/>
    <w:rsid w:val="00683137"/>
    <w:rsid w:val="00683667"/>
    <w:rsid w:val="00685427"/>
    <w:rsid w:val="00690009"/>
    <w:rsid w:val="006A1640"/>
    <w:rsid w:val="006A2121"/>
    <w:rsid w:val="006A25C4"/>
    <w:rsid w:val="006A2619"/>
    <w:rsid w:val="006A33E8"/>
    <w:rsid w:val="006A462F"/>
    <w:rsid w:val="006A56CA"/>
    <w:rsid w:val="006A6ECA"/>
    <w:rsid w:val="006B36CA"/>
    <w:rsid w:val="006B38D5"/>
    <w:rsid w:val="006B6CD9"/>
    <w:rsid w:val="006C4361"/>
    <w:rsid w:val="006C68FE"/>
    <w:rsid w:val="006D0EBA"/>
    <w:rsid w:val="006D2DFF"/>
    <w:rsid w:val="006D49FA"/>
    <w:rsid w:val="006D6A67"/>
    <w:rsid w:val="006E07C9"/>
    <w:rsid w:val="006E0E99"/>
    <w:rsid w:val="006E47CF"/>
    <w:rsid w:val="006E6FDE"/>
    <w:rsid w:val="006F1160"/>
    <w:rsid w:val="00701949"/>
    <w:rsid w:val="00710AE2"/>
    <w:rsid w:val="00710CE7"/>
    <w:rsid w:val="00714832"/>
    <w:rsid w:val="00714957"/>
    <w:rsid w:val="00716C33"/>
    <w:rsid w:val="007220DB"/>
    <w:rsid w:val="0072369A"/>
    <w:rsid w:val="00723865"/>
    <w:rsid w:val="00723E0A"/>
    <w:rsid w:val="00725E8B"/>
    <w:rsid w:val="00732DB9"/>
    <w:rsid w:val="00734CE0"/>
    <w:rsid w:val="00742E4E"/>
    <w:rsid w:val="0074315B"/>
    <w:rsid w:val="00752472"/>
    <w:rsid w:val="007528FB"/>
    <w:rsid w:val="007534E8"/>
    <w:rsid w:val="00755C2C"/>
    <w:rsid w:val="0075608F"/>
    <w:rsid w:val="0075683E"/>
    <w:rsid w:val="00760E75"/>
    <w:rsid w:val="00763288"/>
    <w:rsid w:val="007635AD"/>
    <w:rsid w:val="007649B3"/>
    <w:rsid w:val="00764B05"/>
    <w:rsid w:val="007665E7"/>
    <w:rsid w:val="00766E42"/>
    <w:rsid w:val="0076764B"/>
    <w:rsid w:val="0077211E"/>
    <w:rsid w:val="00772BDF"/>
    <w:rsid w:val="00772D30"/>
    <w:rsid w:val="00784B76"/>
    <w:rsid w:val="00785277"/>
    <w:rsid w:val="00790966"/>
    <w:rsid w:val="00792483"/>
    <w:rsid w:val="0079301F"/>
    <w:rsid w:val="007937B6"/>
    <w:rsid w:val="00795902"/>
    <w:rsid w:val="007966E9"/>
    <w:rsid w:val="007A0D8A"/>
    <w:rsid w:val="007A41CF"/>
    <w:rsid w:val="007A69F0"/>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4AEA"/>
    <w:rsid w:val="007E58B8"/>
    <w:rsid w:val="007F375A"/>
    <w:rsid w:val="007F4E52"/>
    <w:rsid w:val="0080179C"/>
    <w:rsid w:val="00810542"/>
    <w:rsid w:val="00810B21"/>
    <w:rsid w:val="008179E1"/>
    <w:rsid w:val="008219A9"/>
    <w:rsid w:val="008231AC"/>
    <w:rsid w:val="008268C1"/>
    <w:rsid w:val="00827C34"/>
    <w:rsid w:val="008313BA"/>
    <w:rsid w:val="008317D2"/>
    <w:rsid w:val="00832435"/>
    <w:rsid w:val="00844A94"/>
    <w:rsid w:val="00852482"/>
    <w:rsid w:val="00852DA6"/>
    <w:rsid w:val="00853041"/>
    <w:rsid w:val="00853049"/>
    <w:rsid w:val="00854853"/>
    <w:rsid w:val="00863B6A"/>
    <w:rsid w:val="008646C7"/>
    <w:rsid w:val="00867B9B"/>
    <w:rsid w:val="00874E8C"/>
    <w:rsid w:val="008769DA"/>
    <w:rsid w:val="00877497"/>
    <w:rsid w:val="0088190E"/>
    <w:rsid w:val="00885A19"/>
    <w:rsid w:val="0088671B"/>
    <w:rsid w:val="00886E86"/>
    <w:rsid w:val="00892F3B"/>
    <w:rsid w:val="008956C7"/>
    <w:rsid w:val="00897F97"/>
    <w:rsid w:val="008A1250"/>
    <w:rsid w:val="008A3474"/>
    <w:rsid w:val="008B53F5"/>
    <w:rsid w:val="008B56B2"/>
    <w:rsid w:val="008B6D79"/>
    <w:rsid w:val="008C077B"/>
    <w:rsid w:val="008C087C"/>
    <w:rsid w:val="008C1EA7"/>
    <w:rsid w:val="008C4AE0"/>
    <w:rsid w:val="008C5E03"/>
    <w:rsid w:val="008D0996"/>
    <w:rsid w:val="008D4774"/>
    <w:rsid w:val="008D4E5F"/>
    <w:rsid w:val="008D5342"/>
    <w:rsid w:val="008D60D0"/>
    <w:rsid w:val="008E1205"/>
    <w:rsid w:val="008E1893"/>
    <w:rsid w:val="008E4295"/>
    <w:rsid w:val="008F0338"/>
    <w:rsid w:val="008F2296"/>
    <w:rsid w:val="00901F77"/>
    <w:rsid w:val="00905B56"/>
    <w:rsid w:val="009074F0"/>
    <w:rsid w:val="009121D9"/>
    <w:rsid w:val="00915CC4"/>
    <w:rsid w:val="00916156"/>
    <w:rsid w:val="00916D84"/>
    <w:rsid w:val="0092292E"/>
    <w:rsid w:val="009229CF"/>
    <w:rsid w:val="00923553"/>
    <w:rsid w:val="00924EEF"/>
    <w:rsid w:val="00937301"/>
    <w:rsid w:val="0093738A"/>
    <w:rsid w:val="00941087"/>
    <w:rsid w:val="00942106"/>
    <w:rsid w:val="00943D6F"/>
    <w:rsid w:val="00946474"/>
    <w:rsid w:val="00950009"/>
    <w:rsid w:val="00954860"/>
    <w:rsid w:val="009567AA"/>
    <w:rsid w:val="00961452"/>
    <w:rsid w:val="0096514C"/>
    <w:rsid w:val="00966477"/>
    <w:rsid w:val="009705F1"/>
    <w:rsid w:val="009717A5"/>
    <w:rsid w:val="00972FBF"/>
    <w:rsid w:val="00973104"/>
    <w:rsid w:val="00974A75"/>
    <w:rsid w:val="00975A2D"/>
    <w:rsid w:val="00981494"/>
    <w:rsid w:val="0098505A"/>
    <w:rsid w:val="00985205"/>
    <w:rsid w:val="00986DFA"/>
    <w:rsid w:val="0098734A"/>
    <w:rsid w:val="00987C3A"/>
    <w:rsid w:val="00990B79"/>
    <w:rsid w:val="009914B9"/>
    <w:rsid w:val="00996E25"/>
    <w:rsid w:val="009A0475"/>
    <w:rsid w:val="009A0FEA"/>
    <w:rsid w:val="009A14C8"/>
    <w:rsid w:val="009A2D71"/>
    <w:rsid w:val="009A592D"/>
    <w:rsid w:val="009A595B"/>
    <w:rsid w:val="009B4E77"/>
    <w:rsid w:val="009C7087"/>
    <w:rsid w:val="009D46ED"/>
    <w:rsid w:val="009D4C1E"/>
    <w:rsid w:val="009E044D"/>
    <w:rsid w:val="009E266B"/>
    <w:rsid w:val="009E3959"/>
    <w:rsid w:val="009E5916"/>
    <w:rsid w:val="009E5E25"/>
    <w:rsid w:val="009E6872"/>
    <w:rsid w:val="009E6E86"/>
    <w:rsid w:val="009F6A01"/>
    <w:rsid w:val="009F6A7B"/>
    <w:rsid w:val="00A02F3D"/>
    <w:rsid w:val="00A03763"/>
    <w:rsid w:val="00A053D1"/>
    <w:rsid w:val="00A10D53"/>
    <w:rsid w:val="00A123B2"/>
    <w:rsid w:val="00A127CD"/>
    <w:rsid w:val="00A12F1D"/>
    <w:rsid w:val="00A13097"/>
    <w:rsid w:val="00A153BC"/>
    <w:rsid w:val="00A1645B"/>
    <w:rsid w:val="00A25EF1"/>
    <w:rsid w:val="00A27067"/>
    <w:rsid w:val="00A323E0"/>
    <w:rsid w:val="00A33334"/>
    <w:rsid w:val="00A33F60"/>
    <w:rsid w:val="00A34D4B"/>
    <w:rsid w:val="00A361DE"/>
    <w:rsid w:val="00A402FA"/>
    <w:rsid w:val="00A426EF"/>
    <w:rsid w:val="00A433C7"/>
    <w:rsid w:val="00A4352B"/>
    <w:rsid w:val="00A47BE4"/>
    <w:rsid w:val="00A50050"/>
    <w:rsid w:val="00A5171D"/>
    <w:rsid w:val="00A52B32"/>
    <w:rsid w:val="00A5616D"/>
    <w:rsid w:val="00A6478F"/>
    <w:rsid w:val="00A6776D"/>
    <w:rsid w:val="00A7215B"/>
    <w:rsid w:val="00A73401"/>
    <w:rsid w:val="00A73C3C"/>
    <w:rsid w:val="00A73E78"/>
    <w:rsid w:val="00A77A97"/>
    <w:rsid w:val="00A808D2"/>
    <w:rsid w:val="00A8114D"/>
    <w:rsid w:val="00A82F92"/>
    <w:rsid w:val="00A84CE8"/>
    <w:rsid w:val="00A85252"/>
    <w:rsid w:val="00A85865"/>
    <w:rsid w:val="00A858F1"/>
    <w:rsid w:val="00A85E38"/>
    <w:rsid w:val="00A944E4"/>
    <w:rsid w:val="00A947F3"/>
    <w:rsid w:val="00A94A68"/>
    <w:rsid w:val="00A94C0F"/>
    <w:rsid w:val="00A96673"/>
    <w:rsid w:val="00A9720C"/>
    <w:rsid w:val="00AA0A15"/>
    <w:rsid w:val="00AA5AC5"/>
    <w:rsid w:val="00AA679D"/>
    <w:rsid w:val="00AA768B"/>
    <w:rsid w:val="00AA7C72"/>
    <w:rsid w:val="00AB2455"/>
    <w:rsid w:val="00AB7F1B"/>
    <w:rsid w:val="00AC04D5"/>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863"/>
    <w:rsid w:val="00B052FF"/>
    <w:rsid w:val="00B06C97"/>
    <w:rsid w:val="00B076D5"/>
    <w:rsid w:val="00B10DCC"/>
    <w:rsid w:val="00B13CA1"/>
    <w:rsid w:val="00B13E1C"/>
    <w:rsid w:val="00B172DC"/>
    <w:rsid w:val="00B17E8B"/>
    <w:rsid w:val="00B24051"/>
    <w:rsid w:val="00B24FF5"/>
    <w:rsid w:val="00B3194C"/>
    <w:rsid w:val="00B33DC7"/>
    <w:rsid w:val="00B364A4"/>
    <w:rsid w:val="00B36796"/>
    <w:rsid w:val="00B43475"/>
    <w:rsid w:val="00B454B7"/>
    <w:rsid w:val="00B4623D"/>
    <w:rsid w:val="00B53CD8"/>
    <w:rsid w:val="00B543BF"/>
    <w:rsid w:val="00B57562"/>
    <w:rsid w:val="00B631B5"/>
    <w:rsid w:val="00B631D3"/>
    <w:rsid w:val="00B634D0"/>
    <w:rsid w:val="00B647C9"/>
    <w:rsid w:val="00B669A0"/>
    <w:rsid w:val="00B70E8C"/>
    <w:rsid w:val="00B72AD1"/>
    <w:rsid w:val="00B738E8"/>
    <w:rsid w:val="00B809CF"/>
    <w:rsid w:val="00B809F5"/>
    <w:rsid w:val="00B82FCB"/>
    <w:rsid w:val="00B836AB"/>
    <w:rsid w:val="00B85A6F"/>
    <w:rsid w:val="00B90891"/>
    <w:rsid w:val="00B92B33"/>
    <w:rsid w:val="00BA2440"/>
    <w:rsid w:val="00BA4452"/>
    <w:rsid w:val="00BA477C"/>
    <w:rsid w:val="00BA4F68"/>
    <w:rsid w:val="00BA68EE"/>
    <w:rsid w:val="00BC115B"/>
    <w:rsid w:val="00BC32EE"/>
    <w:rsid w:val="00BC79B0"/>
    <w:rsid w:val="00BD01FB"/>
    <w:rsid w:val="00BD1F71"/>
    <w:rsid w:val="00BD726C"/>
    <w:rsid w:val="00BE2DE7"/>
    <w:rsid w:val="00BE4E69"/>
    <w:rsid w:val="00BF0C28"/>
    <w:rsid w:val="00BF59F3"/>
    <w:rsid w:val="00BF7201"/>
    <w:rsid w:val="00BF79F1"/>
    <w:rsid w:val="00C0302B"/>
    <w:rsid w:val="00C06062"/>
    <w:rsid w:val="00C0770A"/>
    <w:rsid w:val="00C07D30"/>
    <w:rsid w:val="00C13892"/>
    <w:rsid w:val="00C13962"/>
    <w:rsid w:val="00C21840"/>
    <w:rsid w:val="00C232D3"/>
    <w:rsid w:val="00C306BF"/>
    <w:rsid w:val="00C3096A"/>
    <w:rsid w:val="00C31D6B"/>
    <w:rsid w:val="00C33D61"/>
    <w:rsid w:val="00C37BD6"/>
    <w:rsid w:val="00C44925"/>
    <w:rsid w:val="00C44E6F"/>
    <w:rsid w:val="00C51FA0"/>
    <w:rsid w:val="00C57EAC"/>
    <w:rsid w:val="00C655B2"/>
    <w:rsid w:val="00C6604D"/>
    <w:rsid w:val="00C66BC4"/>
    <w:rsid w:val="00C66D08"/>
    <w:rsid w:val="00C67772"/>
    <w:rsid w:val="00C7060D"/>
    <w:rsid w:val="00C71DDC"/>
    <w:rsid w:val="00C72232"/>
    <w:rsid w:val="00C72578"/>
    <w:rsid w:val="00C73761"/>
    <w:rsid w:val="00C76A99"/>
    <w:rsid w:val="00C80F88"/>
    <w:rsid w:val="00C813AB"/>
    <w:rsid w:val="00C82933"/>
    <w:rsid w:val="00C838E8"/>
    <w:rsid w:val="00C8756A"/>
    <w:rsid w:val="00C876E4"/>
    <w:rsid w:val="00C87DE6"/>
    <w:rsid w:val="00C93608"/>
    <w:rsid w:val="00C95DF2"/>
    <w:rsid w:val="00CA1F6C"/>
    <w:rsid w:val="00CA21B2"/>
    <w:rsid w:val="00CA727E"/>
    <w:rsid w:val="00CC028C"/>
    <w:rsid w:val="00CC0B91"/>
    <w:rsid w:val="00CC3669"/>
    <w:rsid w:val="00CC3C48"/>
    <w:rsid w:val="00CC5B36"/>
    <w:rsid w:val="00CC6A98"/>
    <w:rsid w:val="00CD5BEE"/>
    <w:rsid w:val="00CD6122"/>
    <w:rsid w:val="00CD7C2F"/>
    <w:rsid w:val="00CD7E5A"/>
    <w:rsid w:val="00CE1BF9"/>
    <w:rsid w:val="00CE3170"/>
    <w:rsid w:val="00CE6A45"/>
    <w:rsid w:val="00CE795D"/>
    <w:rsid w:val="00CE7E64"/>
    <w:rsid w:val="00CF0513"/>
    <w:rsid w:val="00CF1780"/>
    <w:rsid w:val="00CF75C2"/>
    <w:rsid w:val="00CF79CE"/>
    <w:rsid w:val="00D033F8"/>
    <w:rsid w:val="00D03724"/>
    <w:rsid w:val="00D04176"/>
    <w:rsid w:val="00D0658D"/>
    <w:rsid w:val="00D07886"/>
    <w:rsid w:val="00D11BBF"/>
    <w:rsid w:val="00D1336A"/>
    <w:rsid w:val="00D140AA"/>
    <w:rsid w:val="00D143C3"/>
    <w:rsid w:val="00D176C4"/>
    <w:rsid w:val="00D17D2A"/>
    <w:rsid w:val="00D20D7E"/>
    <w:rsid w:val="00D2232B"/>
    <w:rsid w:val="00D22881"/>
    <w:rsid w:val="00D228C8"/>
    <w:rsid w:val="00D2464B"/>
    <w:rsid w:val="00D30F3C"/>
    <w:rsid w:val="00D31920"/>
    <w:rsid w:val="00D3406B"/>
    <w:rsid w:val="00D3642B"/>
    <w:rsid w:val="00D37795"/>
    <w:rsid w:val="00D474DB"/>
    <w:rsid w:val="00D503E9"/>
    <w:rsid w:val="00D5201A"/>
    <w:rsid w:val="00D52CE0"/>
    <w:rsid w:val="00D5373F"/>
    <w:rsid w:val="00D56349"/>
    <w:rsid w:val="00D56CB0"/>
    <w:rsid w:val="00D60774"/>
    <w:rsid w:val="00D64664"/>
    <w:rsid w:val="00D67CB6"/>
    <w:rsid w:val="00D71848"/>
    <w:rsid w:val="00D80D5C"/>
    <w:rsid w:val="00D8303D"/>
    <w:rsid w:val="00D83B55"/>
    <w:rsid w:val="00D846FE"/>
    <w:rsid w:val="00D86633"/>
    <w:rsid w:val="00D877F0"/>
    <w:rsid w:val="00D912F9"/>
    <w:rsid w:val="00D915AB"/>
    <w:rsid w:val="00D948B7"/>
    <w:rsid w:val="00DB017C"/>
    <w:rsid w:val="00DB12CD"/>
    <w:rsid w:val="00DB1C20"/>
    <w:rsid w:val="00DB46AE"/>
    <w:rsid w:val="00DB700E"/>
    <w:rsid w:val="00DB7A95"/>
    <w:rsid w:val="00DC01AC"/>
    <w:rsid w:val="00DC06FE"/>
    <w:rsid w:val="00DC4566"/>
    <w:rsid w:val="00DC7D26"/>
    <w:rsid w:val="00DD022D"/>
    <w:rsid w:val="00DD2243"/>
    <w:rsid w:val="00DD68D8"/>
    <w:rsid w:val="00DD7050"/>
    <w:rsid w:val="00DE2E71"/>
    <w:rsid w:val="00DE350D"/>
    <w:rsid w:val="00DF0243"/>
    <w:rsid w:val="00DF0923"/>
    <w:rsid w:val="00DF7189"/>
    <w:rsid w:val="00E00CDA"/>
    <w:rsid w:val="00E00DD9"/>
    <w:rsid w:val="00E0308C"/>
    <w:rsid w:val="00E05879"/>
    <w:rsid w:val="00E11231"/>
    <w:rsid w:val="00E1237D"/>
    <w:rsid w:val="00E129EA"/>
    <w:rsid w:val="00E12D28"/>
    <w:rsid w:val="00E158CC"/>
    <w:rsid w:val="00E226E0"/>
    <w:rsid w:val="00E2351E"/>
    <w:rsid w:val="00E31661"/>
    <w:rsid w:val="00E365CD"/>
    <w:rsid w:val="00E3670C"/>
    <w:rsid w:val="00E40DB9"/>
    <w:rsid w:val="00E47DBD"/>
    <w:rsid w:val="00E50991"/>
    <w:rsid w:val="00E5190F"/>
    <w:rsid w:val="00E51B0B"/>
    <w:rsid w:val="00E555B7"/>
    <w:rsid w:val="00E57531"/>
    <w:rsid w:val="00E66E99"/>
    <w:rsid w:val="00E723CE"/>
    <w:rsid w:val="00E76324"/>
    <w:rsid w:val="00E7756F"/>
    <w:rsid w:val="00E807C7"/>
    <w:rsid w:val="00E80CE6"/>
    <w:rsid w:val="00E83CAB"/>
    <w:rsid w:val="00E85FB5"/>
    <w:rsid w:val="00E95F50"/>
    <w:rsid w:val="00EA29A9"/>
    <w:rsid w:val="00EA2C49"/>
    <w:rsid w:val="00EA347E"/>
    <w:rsid w:val="00EA64EC"/>
    <w:rsid w:val="00EA66AE"/>
    <w:rsid w:val="00EA6943"/>
    <w:rsid w:val="00EB397E"/>
    <w:rsid w:val="00EB4035"/>
    <w:rsid w:val="00EB448F"/>
    <w:rsid w:val="00EB6FBD"/>
    <w:rsid w:val="00EB789A"/>
    <w:rsid w:val="00EC15B2"/>
    <w:rsid w:val="00EC1AD8"/>
    <w:rsid w:val="00EC2AFE"/>
    <w:rsid w:val="00EC437C"/>
    <w:rsid w:val="00EC48AA"/>
    <w:rsid w:val="00EC48CC"/>
    <w:rsid w:val="00EC6825"/>
    <w:rsid w:val="00EC6C5E"/>
    <w:rsid w:val="00EC746B"/>
    <w:rsid w:val="00ED060C"/>
    <w:rsid w:val="00ED135F"/>
    <w:rsid w:val="00ED1416"/>
    <w:rsid w:val="00ED22DF"/>
    <w:rsid w:val="00ED2931"/>
    <w:rsid w:val="00ED2FBC"/>
    <w:rsid w:val="00ED3EBF"/>
    <w:rsid w:val="00ED52E0"/>
    <w:rsid w:val="00ED565C"/>
    <w:rsid w:val="00ED6FC3"/>
    <w:rsid w:val="00EE0B0A"/>
    <w:rsid w:val="00EE42E9"/>
    <w:rsid w:val="00EE669A"/>
    <w:rsid w:val="00EE678D"/>
    <w:rsid w:val="00EF72E3"/>
    <w:rsid w:val="00EF7818"/>
    <w:rsid w:val="00F00D15"/>
    <w:rsid w:val="00F03792"/>
    <w:rsid w:val="00F05514"/>
    <w:rsid w:val="00F12248"/>
    <w:rsid w:val="00F12D26"/>
    <w:rsid w:val="00F14B4F"/>
    <w:rsid w:val="00F15CBD"/>
    <w:rsid w:val="00F15E63"/>
    <w:rsid w:val="00F224FC"/>
    <w:rsid w:val="00F23656"/>
    <w:rsid w:val="00F25D9E"/>
    <w:rsid w:val="00F27B3E"/>
    <w:rsid w:val="00F27F4F"/>
    <w:rsid w:val="00F30A26"/>
    <w:rsid w:val="00F32828"/>
    <w:rsid w:val="00F34D7C"/>
    <w:rsid w:val="00F3590B"/>
    <w:rsid w:val="00F43E2C"/>
    <w:rsid w:val="00F44971"/>
    <w:rsid w:val="00F455C2"/>
    <w:rsid w:val="00F472CA"/>
    <w:rsid w:val="00F47AF6"/>
    <w:rsid w:val="00F51024"/>
    <w:rsid w:val="00F56556"/>
    <w:rsid w:val="00F66509"/>
    <w:rsid w:val="00F71FE9"/>
    <w:rsid w:val="00F776A6"/>
    <w:rsid w:val="00F806E6"/>
    <w:rsid w:val="00F87390"/>
    <w:rsid w:val="00F929B9"/>
    <w:rsid w:val="00F92D13"/>
    <w:rsid w:val="00F97B11"/>
    <w:rsid w:val="00FA0C33"/>
    <w:rsid w:val="00FA38B2"/>
    <w:rsid w:val="00FA63AD"/>
    <w:rsid w:val="00FA7424"/>
    <w:rsid w:val="00FB1B81"/>
    <w:rsid w:val="00FB2224"/>
    <w:rsid w:val="00FB38B0"/>
    <w:rsid w:val="00FB3EAE"/>
    <w:rsid w:val="00FB5575"/>
    <w:rsid w:val="00FB577B"/>
    <w:rsid w:val="00FC2610"/>
    <w:rsid w:val="00FC2BEC"/>
    <w:rsid w:val="00FC48F1"/>
    <w:rsid w:val="00FD11A1"/>
    <w:rsid w:val="00FD7239"/>
    <w:rsid w:val="00FE2783"/>
    <w:rsid w:val="00FE3C6C"/>
    <w:rsid w:val="00FE7486"/>
    <w:rsid w:val="00FF0A3F"/>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ligazakon.ua/l_doc2.nsf/link1/T012210.html"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youcontrol.com.u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amcu.gov.ua/napryami/oskarzhennya-publichnih-zakupivel/zvedeni-vidomosti-shchodo-spotvorennya-rezultativ-torgiv"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79ED-8826-49F6-9F1E-38C7C0AD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39</Pages>
  <Words>73087</Words>
  <Characters>41661</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2033</cp:revision>
  <cp:lastPrinted>2022-08-25T14:15:00Z</cp:lastPrinted>
  <dcterms:created xsi:type="dcterms:W3CDTF">2020-02-14T14:04:00Z</dcterms:created>
  <dcterms:modified xsi:type="dcterms:W3CDTF">2022-11-25T13:22:00Z</dcterms:modified>
</cp:coreProperties>
</file>