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1F1" w:rsidRPr="00812253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84268551"/>
      <w:r w:rsidRPr="00812253">
        <w:rPr>
          <w:rFonts w:ascii="Times New Roman" w:hAnsi="Times New Roman" w:cs="Times New Roman"/>
          <w:b/>
          <w:sz w:val="24"/>
          <w:szCs w:val="24"/>
        </w:rPr>
        <w:t xml:space="preserve">ДЕРЖАВНА УСТАНОВА 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>«інститут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патолог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ії 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>крові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8831F1" w:rsidRPr="00F118B2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81225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ПРОТОКОЛЬНЕ РІШЕННЯ (ПРОТОКОЛ) </w:t>
      </w:r>
      <w:bookmarkStart w:id="1" w:name="_Hlk115097086"/>
      <w:bookmarkStart w:id="2" w:name="_Hlk126520914"/>
      <w:bookmarkStart w:id="3" w:name="_Hlk126400499"/>
      <w:r w:rsidRPr="00FA45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74</w:t>
      </w:r>
      <w:r w:rsidRPr="00FA45F3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bookmarkEnd w:id="1"/>
      <w:bookmarkEnd w:id="2"/>
      <w:r w:rsidR="00285EEF" w:rsidRPr="00285EEF">
        <w:rPr>
          <w:rFonts w:ascii="Times New Roman" w:hAnsi="Times New Roman" w:cs="Times New Roman"/>
          <w:b/>
          <w:sz w:val="24"/>
          <w:szCs w:val="24"/>
          <w:lang w:val="ru-RU" w:eastAsia="ar-SA"/>
        </w:rPr>
        <w:t>0</w:t>
      </w:r>
      <w:r w:rsidR="00285EEF" w:rsidRPr="00F118B2">
        <w:rPr>
          <w:rFonts w:ascii="Times New Roman" w:hAnsi="Times New Roman" w:cs="Times New Roman"/>
          <w:b/>
          <w:sz w:val="24"/>
          <w:szCs w:val="24"/>
          <w:lang w:val="ru-RU" w:eastAsia="ar-SA"/>
        </w:rPr>
        <w:t>207</w:t>
      </w:r>
    </w:p>
    <w:bookmarkEnd w:id="3"/>
    <w:p w:rsidR="008831F1" w:rsidRPr="00FA45F3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45F3">
        <w:rPr>
          <w:rFonts w:ascii="Times New Roman" w:hAnsi="Times New Roman" w:cs="Times New Roman"/>
          <w:b/>
          <w:sz w:val="24"/>
          <w:szCs w:val="24"/>
          <w:lang w:eastAsia="ar-SA"/>
        </w:rPr>
        <w:t>ЩОДО ПРИЙНЯТТЯ РІШЕННЯ УПОВНОВАЖЕНОЮ ОСОБОЮ</w:t>
      </w:r>
    </w:p>
    <w:p w:rsidR="008831F1" w:rsidRPr="00FA45F3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831F1" w:rsidRPr="00812253" w:rsidRDefault="008831F1" w:rsidP="008831F1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м.Львів                                                                                    </w:t>
      </w:r>
      <w:bookmarkStart w:id="4" w:name="_Hlk126520929"/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285EEF" w:rsidRPr="00F118B2">
        <w:rPr>
          <w:rFonts w:ascii="Times New Roman" w:hAnsi="Times New Roman" w:cs="Times New Roman"/>
          <w:bCs/>
          <w:sz w:val="24"/>
          <w:szCs w:val="24"/>
          <w:lang w:val="ru-RU" w:eastAsia="ar-SA"/>
        </w:rPr>
        <w:t>02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85EEF">
        <w:rPr>
          <w:rFonts w:ascii="Times New Roman" w:hAnsi="Times New Roman" w:cs="Times New Roman"/>
          <w:bCs/>
          <w:sz w:val="24"/>
          <w:szCs w:val="24"/>
          <w:lang w:eastAsia="ar-SA"/>
        </w:rPr>
        <w:t>липня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року</w:t>
      </w:r>
    </w:p>
    <w:bookmarkEnd w:id="4"/>
    <w:p w:rsidR="001C7153" w:rsidRDefault="001C71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53" w:rsidRDefault="006665B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1C7153" w:rsidRPr="00D4244E" w:rsidRDefault="006665BF" w:rsidP="00D4244E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5" w:name="_heading=h.30j0zll" w:colFirst="0" w:colLast="0"/>
      <w:bookmarkEnd w:id="5"/>
      <w:r w:rsidRPr="00D4244E">
        <w:rPr>
          <w:rFonts w:ascii="Times New Roman" w:eastAsia="Times New Roman" w:hAnsi="Times New Roman"/>
          <w:color w:val="000000"/>
          <w:sz w:val="24"/>
          <w:szCs w:val="24"/>
        </w:rPr>
        <w:t xml:space="preserve">Про внесення змін до тендерної документації (далі </w:t>
      </w:r>
      <w:r w:rsidRPr="00D4244E">
        <w:rPr>
          <w:rFonts w:ascii="Times New Roman" w:eastAsia="Times New Roman" w:hAnsi="Times New Roman"/>
          <w:sz w:val="24"/>
          <w:szCs w:val="24"/>
        </w:rPr>
        <w:t>—</w:t>
      </w:r>
      <w:r w:rsidRPr="00D424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24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Тендерна документація</w:t>
      </w:r>
      <w:r w:rsidRPr="00D4244E">
        <w:rPr>
          <w:rFonts w:ascii="Times New Roman" w:eastAsia="Times New Roman" w:hAnsi="Times New Roman"/>
          <w:color w:val="000000"/>
          <w:sz w:val="24"/>
          <w:szCs w:val="24"/>
        </w:rPr>
        <w:t xml:space="preserve">), оприлюдненої в електронній системі закупівель у процедурі закупівлі 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Високошвидкісний секвенатор  наступного покоління з автоматичною роботизованою станцією пробоподготовки, Спектрофотометр/флуориметр  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>ДК 021:2015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D4244E" w:rsidRPr="00D4244E">
        <w:rPr>
          <w:rFonts w:ascii="Times New Roman" w:hAnsi="Times New Roman"/>
          <w:b/>
          <w:color w:val="242424"/>
          <w:sz w:val="24"/>
          <w:szCs w:val="24"/>
        </w:rPr>
        <w:t>38430000-8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D4244E" w:rsidRPr="00D4244E">
        <w:rPr>
          <w:rFonts w:ascii="Times New Roman" w:hAnsi="Times New Roman"/>
          <w:b/>
          <w:color w:val="242424"/>
          <w:sz w:val="24"/>
          <w:szCs w:val="24"/>
        </w:rPr>
        <w:t>Детектори та аналізатори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 xml:space="preserve">ДК 021:2015: 38432000-2 —Аналізатори) (код НК 024:2023 -  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62070 Секвенатор нуклеїнових кислот IVD (діагностика </w:t>
      </w:r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in vitro 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), секвенування за Сенгером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 xml:space="preserve">; код НК 024:2023 – 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57869 Спектрофотометр флуоресцентний IVD (діагностика </w:t>
      </w:r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in vitro 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) Напівавтоматичний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>)</w:t>
      </w:r>
      <w:r w:rsidR="008831F1" w:rsidRPr="00D4244E">
        <w:rPr>
          <w:b/>
          <w:sz w:val="24"/>
          <w:szCs w:val="24"/>
        </w:rPr>
        <w:t xml:space="preserve"> </w:t>
      </w:r>
      <w:r w:rsidR="008831F1" w:rsidRPr="00D4244E">
        <w:rPr>
          <w:color w:val="000000"/>
          <w:sz w:val="24"/>
          <w:szCs w:val="24"/>
        </w:rPr>
        <w:t xml:space="preserve"> </w:t>
      </w:r>
      <w:r w:rsidRPr="00D4244E">
        <w:rPr>
          <w:rFonts w:ascii="Times New Roman" w:eastAsia="Times New Roman" w:hAnsi="Times New Roman"/>
          <w:color w:val="000000"/>
          <w:sz w:val="24"/>
          <w:szCs w:val="24"/>
        </w:rPr>
        <w:t>(далі</w:t>
      </w:r>
      <w:r w:rsidRPr="00D424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D4244E">
        <w:rPr>
          <w:rFonts w:ascii="Times New Roman" w:eastAsia="Times New Roman" w:hAnsi="Times New Roman"/>
          <w:b/>
          <w:i/>
          <w:sz w:val="24"/>
          <w:szCs w:val="24"/>
        </w:rPr>
        <w:t>—</w:t>
      </w:r>
      <w:r w:rsidRPr="00D424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Закупівля)</w:t>
      </w:r>
      <w:r w:rsidRPr="00D4244E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1C7153" w:rsidRDefault="006665BF" w:rsidP="00D42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1C7153" w:rsidRDefault="001C7153" w:rsidP="00D4244E">
      <w:pPr>
        <w:shd w:val="clear" w:color="auto" w:fill="FFFFFF"/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F1" w:rsidRPr="008831F1" w:rsidRDefault="006665BF" w:rsidP="008831F1">
      <w:pPr>
        <w:spacing w:line="240" w:lineRule="atLeast"/>
        <w:jc w:val="both"/>
        <w:rPr>
          <w:rFonts w:ascii="Times New Roman" w:hAnsi="Times New Roman" w:cs="Times New Roman"/>
          <w:color w:val="6D6D6D"/>
          <w:sz w:val="24"/>
          <w:szCs w:val="24"/>
        </w:rPr>
      </w:pPr>
      <w:bookmarkStart w:id="6" w:name="_heading=h.1fob9te" w:colFirst="0" w:colLast="0"/>
      <w:bookmarkEnd w:id="6"/>
      <w:r w:rsidRPr="008831F1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8831F1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8831F1" w:rsidRPr="008831F1">
        <w:rPr>
          <w:rFonts w:ascii="Times New Roman" w:hAnsi="Times New Roman" w:cs="Times New Roman"/>
          <w:sz w:val="24"/>
          <w:szCs w:val="24"/>
        </w:rPr>
        <w:t xml:space="preserve">№ </w:t>
      </w:r>
      <w:hyperlink r:id="rId6" w:tgtFrame="_blank" w:tooltip="Оголошення на порталі Уповноваженого органу" w:history="1">
        <w:r w:rsidR="008831F1" w:rsidRPr="008831F1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UA-2023-06-24-000902-a</w:t>
        </w:r>
      </w:hyperlink>
      <w:r w:rsidR="008831F1" w:rsidRPr="008831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C7153" w:rsidRDefault="006665B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bookmarkStart w:id="7" w:name="bookmark=id.3znysh7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7" w:anchor="n960">
        <w:r>
          <w:rPr>
            <w:rFonts w:ascii="Times New Roman" w:eastAsia="Times New Roman" w:hAnsi="Times New Roman" w:cs="Times New Roman"/>
            <w:sz w:val="24"/>
            <w:szCs w:val="24"/>
          </w:rPr>
          <w:t>статті 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або за результатами звернень, або на підставі рішення органу оскарження внести зміни до тендерної документації. 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днів.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 вигляді нової редакції тендерної документації додатково до початкової редакції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3znysh7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 змін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вносяться. </w:t>
      </w:r>
    </w:p>
    <w:p w:rsidR="001C7153" w:rsidRDefault="001C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53" w:rsidRDefault="00666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змін:</w:t>
      </w:r>
    </w:p>
    <w:p w:rsidR="006665BF" w:rsidRPr="006665BF" w:rsidRDefault="006665BF" w:rsidP="006665BF">
      <w:pPr>
        <w:pStyle w:val="ab"/>
        <w:spacing w:before="0" w:beforeAutospacing="0" w:after="225" w:afterAutospacing="0"/>
        <w:jc w:val="both"/>
      </w:pPr>
      <w:r>
        <w:t xml:space="preserve">         У зв’язку з набранням чинності </w:t>
      </w:r>
      <w:r w:rsidRPr="006665BF">
        <w:t>15.06.2023 наказ</w:t>
      </w:r>
      <w:r>
        <w:t>у</w:t>
      </w:r>
      <w:r w:rsidRPr="006665BF">
        <w:t xml:space="preserve"> Мінекономіки від 24.05.2023 № 4139 «Про затвердження національного класифікатора НК 024:2023 та скасування національного </w:t>
      </w:r>
      <w:r w:rsidRPr="006665BF">
        <w:lastRenderedPageBreak/>
        <w:t>класифікатора НК 024:2019», яким, відповідно до частини п’ятої статті 259 Господарського кодексу України,</w:t>
      </w:r>
    </w:p>
    <w:p w:rsidR="006665BF" w:rsidRPr="006665BF" w:rsidRDefault="006665BF" w:rsidP="006665BF">
      <w:pPr>
        <w:numPr>
          <w:ilvl w:val="0"/>
          <w:numId w:val="2"/>
        </w:numPr>
        <w:spacing w:before="100" w:beforeAutospacing="1" w:after="22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5BF">
        <w:rPr>
          <w:rFonts w:ascii="Times New Roman" w:hAnsi="Times New Roman" w:cs="Times New Roman"/>
          <w:sz w:val="24"/>
          <w:szCs w:val="24"/>
        </w:rPr>
        <w:t>скасовано національний класифікатор </w:t>
      </w:r>
      <w:hyperlink r:id="rId8" w:tgtFrame="_blank" w:history="1">
        <w:r w:rsidRPr="006665BF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НК 024:2019</w:t>
        </w:r>
      </w:hyperlink>
      <w:r w:rsidRPr="006665BF">
        <w:rPr>
          <w:rFonts w:ascii="Times New Roman" w:hAnsi="Times New Roman" w:cs="Times New Roman"/>
          <w:sz w:val="24"/>
          <w:szCs w:val="24"/>
        </w:rPr>
        <w:t> «Класифікатор медичних виробів»;</w:t>
      </w:r>
    </w:p>
    <w:p w:rsidR="006665BF" w:rsidRDefault="006665BF" w:rsidP="006665BF">
      <w:pPr>
        <w:numPr>
          <w:ilvl w:val="0"/>
          <w:numId w:val="2"/>
        </w:numPr>
        <w:spacing w:before="100" w:beforeAutospacing="1" w:after="22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5BF">
        <w:rPr>
          <w:rFonts w:ascii="Times New Roman" w:hAnsi="Times New Roman" w:cs="Times New Roman"/>
          <w:sz w:val="24"/>
          <w:szCs w:val="24"/>
        </w:rPr>
        <w:t>затверджено на заміну національний класифікатор </w:t>
      </w:r>
      <w:hyperlink r:id="rId9" w:tgtFrame="_blank" w:history="1">
        <w:r w:rsidRPr="006665BF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НК 024:2023 «Класифікатор медичних виробів»</w:t>
        </w:r>
      </w:hyperlink>
      <w:r w:rsidRPr="006665BF">
        <w:rPr>
          <w:rFonts w:ascii="Times New Roman" w:hAnsi="Times New Roman" w:cs="Times New Roman"/>
          <w:sz w:val="24"/>
          <w:szCs w:val="24"/>
        </w:rPr>
        <w:t>.</w:t>
      </w:r>
    </w:p>
    <w:p w:rsidR="001C7153" w:rsidRDefault="006665BF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9" w:name="_heading=h.2et92p0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внести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</w:p>
    <w:p w:rsidR="001C7153" w:rsidRPr="00285EEF" w:rsidRDefault="00666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EEF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285EEF"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118B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10" w:name="_GoBack"/>
      <w:bookmarkEnd w:id="10"/>
      <w:r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85EEF"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285EEF"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23р</w:t>
      </w:r>
      <w:r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7153" w:rsidRDefault="00666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проєкт нової редакції тендерної документації та перелік змін, що вносяться. </w:t>
      </w:r>
    </w:p>
    <w:p w:rsidR="001C7153" w:rsidRDefault="00666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1C7153" w:rsidRDefault="00666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проєкту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проєктом.</w:t>
      </w:r>
    </w:p>
    <w:p w:rsidR="001C7153" w:rsidRDefault="001C7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153" w:rsidRDefault="006665B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1C7153" w:rsidRDefault="00666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машинозчитувальному форматі розміщуються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протягом одного дня </w:t>
      </w:r>
      <w:r>
        <w:rPr>
          <w:rFonts w:ascii="Times New Roman" w:eastAsia="Times New Roman" w:hAnsi="Times New Roman" w:cs="Times New Roman"/>
          <w:sz w:val="24"/>
          <w:szCs w:val="24"/>
        </w:rPr>
        <w:t>з дати прийняття рішення про їх внесення.</w:t>
      </w:r>
    </w:p>
    <w:p w:rsidR="001C7153" w:rsidRDefault="006665BF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Таким чином, необхідно оприлюднити в електронній системі закупівель нову редакцію тендерної документації (</w:t>
      </w:r>
      <w:r w:rsidRPr="00285EEF">
        <w:rPr>
          <w:rFonts w:ascii="Times New Roman" w:eastAsia="Times New Roman" w:hAnsi="Times New Roman" w:cs="Times New Roman"/>
          <w:color w:val="000000"/>
          <w:sz w:val="24"/>
          <w:szCs w:val="24"/>
        </w:rPr>
        <w:t>з Додатками д</w:t>
      </w:r>
      <w:r w:rsidRPr="00285E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проєкту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1C7153" w:rsidRDefault="001C7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153" w:rsidRDefault="006665BF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1C7153" w:rsidRDefault="0066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tyjcwt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проєкту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1C7153" w:rsidRDefault="0066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153" w:rsidRDefault="00666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1C7153" w:rsidRDefault="001C7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665BF" w:rsidRPr="006665BF" w:rsidTr="00494C85">
        <w:trPr>
          <w:trHeight w:val="354"/>
        </w:trPr>
        <w:tc>
          <w:tcPr>
            <w:tcW w:w="3664" w:type="dxa"/>
          </w:tcPr>
          <w:p w:rsidR="006665BF" w:rsidRPr="006665BF" w:rsidRDefault="006665BF" w:rsidP="00494C85">
            <w:pPr>
              <w:tabs>
                <w:tab w:val="left" w:pos="1440"/>
              </w:tabs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29481539"/>
            <w:bookmarkStart w:id="13" w:name="_Hlk112849566"/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6665BF" w:rsidRPr="006665BF" w:rsidRDefault="006665BF" w:rsidP="00494C8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 «Інститут патології крові та трансфузійної медицини НАМН України» </w:t>
            </w:r>
          </w:p>
          <w:p w:rsidR="006665BF" w:rsidRPr="006665BF" w:rsidRDefault="006665BF" w:rsidP="00494C85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BF" w:rsidRPr="006665BF" w:rsidRDefault="006665BF" w:rsidP="00494C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5B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9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5BF" w:rsidRPr="006665BF" w:rsidRDefault="006665BF" w:rsidP="00494C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ДОВГАЛЮК</w:t>
            </w:r>
          </w:p>
        </w:tc>
      </w:tr>
      <w:tr w:rsidR="006665BF" w:rsidRPr="006665BF" w:rsidTr="00494C85">
        <w:trPr>
          <w:trHeight w:val="354"/>
        </w:trPr>
        <w:tc>
          <w:tcPr>
            <w:tcW w:w="3664" w:type="dxa"/>
          </w:tcPr>
          <w:p w:rsidR="006665BF" w:rsidRPr="006665BF" w:rsidRDefault="006665BF" w:rsidP="00494C85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  <w:bookmarkStart w:id="14" w:name="_Hlk84268635"/>
            <w:bookmarkEnd w:id="12"/>
          </w:p>
        </w:tc>
        <w:tc>
          <w:tcPr>
            <w:tcW w:w="328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C7153" w:rsidRDefault="001C7153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3dy6vkm" w:colFirst="0" w:colLast="0"/>
      <w:bookmarkEnd w:id="13"/>
      <w:bookmarkEnd w:id="14"/>
      <w:bookmarkEnd w:id="15"/>
    </w:p>
    <w:sectPr w:rsidR="001C7153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15881"/>
    <w:multiLevelType w:val="hybridMultilevel"/>
    <w:tmpl w:val="2CB23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3327"/>
    <w:multiLevelType w:val="multilevel"/>
    <w:tmpl w:val="45DA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84C89"/>
    <w:multiLevelType w:val="multilevel"/>
    <w:tmpl w:val="E0BE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53"/>
    <w:rsid w:val="001C7153"/>
    <w:rsid w:val="00285EEF"/>
    <w:rsid w:val="006665BF"/>
    <w:rsid w:val="007B48B0"/>
    <w:rsid w:val="008831F1"/>
    <w:rsid w:val="00D4244E"/>
    <w:rsid w:val="00F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DBEF"/>
  <w15:docId w15:val="{6EC9492E-B931-4F18-ACAA-08F2FCB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6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uk.com.ua/pravova-baza/klasyfikator-medychnykh-vyrobiv-nk-024-20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4-000902-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nuk.com.ua/pravova-baza/nakaz-minekonomiky-pro-zatverdzhennia-natsionalnoho-klasyfikatora-nk-024-2023-ta-skasuvannia-natsionalnoho-klasyfikatora-nk-024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wQCEYhxHFIiR84NlhMlVDClYQ==">CgMxLjAyCGguZ2pkZ3hzMgloLjMwajB6bGwyCWguMWZvYjl0ZTIKaWQuM3pueXNoNzIJaC4zem55c2g3MgloLjJldDkycDAyCGgudHlqY3d0MgloLjNkeTZ2a204AHIhMXI5cHZtZk9NWlhfNzBoWjBTNVlsakNXNEVuMDlCT2hw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Наталия Довгалюк</cp:lastModifiedBy>
  <cp:revision>7</cp:revision>
  <dcterms:created xsi:type="dcterms:W3CDTF">2019-02-12T21:18:00Z</dcterms:created>
  <dcterms:modified xsi:type="dcterms:W3CDTF">2023-07-03T09:15:00Z</dcterms:modified>
</cp:coreProperties>
</file>