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B4EC9" w14:textId="54DE971A" w:rsidR="005178CA" w:rsidRPr="005178CA" w:rsidRDefault="005178CA" w:rsidP="005178CA">
      <w:pPr>
        <w:pageBreakBefore/>
        <w:pBdr>
          <w:top w:val="nil"/>
          <w:left w:val="nil"/>
          <w:bottom w:val="nil"/>
          <w:right w:val="nil"/>
          <w:between w:val="nil"/>
        </w:pBdr>
        <w:ind w:left="6804" w:firstLine="142"/>
        <w:rPr>
          <w:rFonts w:ascii="Times New Roman" w:hAnsi="Times New Roman" w:cs="Times New Roman"/>
          <w:color w:val="000000"/>
        </w:rPr>
      </w:pPr>
      <w:r w:rsidRPr="005178CA">
        <w:rPr>
          <w:rFonts w:ascii="Times New Roman" w:hAnsi="Times New Roman" w:cs="Times New Roman"/>
          <w:b/>
          <w:color w:val="000000"/>
        </w:rPr>
        <w:t>Додаток 4</w:t>
      </w:r>
      <w:r>
        <w:rPr>
          <w:rFonts w:ascii="Times New Roman" w:hAnsi="Times New Roman" w:cs="Times New Roman"/>
          <w:b/>
          <w:color w:val="000000"/>
        </w:rPr>
        <w:t xml:space="preserve"> </w:t>
      </w:r>
      <w:r w:rsidRPr="005178CA">
        <w:rPr>
          <w:rFonts w:ascii="Times New Roman" w:hAnsi="Times New Roman" w:cs="Times New Roman"/>
          <w:color w:val="000000"/>
        </w:rPr>
        <w:t>до тендерної документації</w:t>
      </w:r>
    </w:p>
    <w:p w14:paraId="6EBCED25" w14:textId="7FDA4D5D" w:rsidR="00E44AA8" w:rsidRPr="00581D9A" w:rsidRDefault="00E44AA8" w:rsidP="00E44AA8">
      <w:pPr>
        <w:tabs>
          <w:tab w:val="left" w:pos="9639"/>
        </w:tabs>
        <w:spacing w:after="480" w:line="240" w:lineRule="auto"/>
        <w:ind w:left="0" w:firstLine="360"/>
        <w:jc w:val="center"/>
        <w:rPr>
          <w:rFonts w:ascii="Times New Roman" w:eastAsia="Times New Roman" w:hAnsi="Times New Roman" w:cs="Times New Roman"/>
          <w:b/>
          <w:color w:val="000000" w:themeColor="text1"/>
          <w:sz w:val="26"/>
          <w:szCs w:val="26"/>
          <w:lang w:eastAsia="ru-RU"/>
        </w:rPr>
      </w:pPr>
      <w:r w:rsidRPr="00581D9A">
        <w:rPr>
          <w:rFonts w:ascii="Times New Roman" w:eastAsia="Times New Roman" w:hAnsi="Times New Roman" w:cs="Times New Roman"/>
          <w:b/>
          <w:color w:val="000000" w:themeColor="text1"/>
          <w:sz w:val="26"/>
          <w:szCs w:val="26"/>
          <w:lang w:eastAsia="ru-RU"/>
        </w:rPr>
        <w:t>ТЕХНІЧНІ ВИМОГИ</w:t>
      </w:r>
    </w:p>
    <w:p w14:paraId="60E29FC6" w14:textId="77777777" w:rsidR="00E44AA8" w:rsidRDefault="00E44AA8" w:rsidP="00E44AA8">
      <w:pPr>
        <w:tabs>
          <w:tab w:val="left" w:pos="9639"/>
        </w:tabs>
        <w:spacing w:after="0" w:line="240" w:lineRule="auto"/>
        <w:ind w:left="0" w:firstLine="360"/>
        <w:jc w:val="center"/>
        <w:rPr>
          <w:rFonts w:ascii="Times New Roman" w:eastAsia="Times New Roman" w:hAnsi="Times New Roman" w:cs="Times New Roman"/>
          <w:b/>
          <w:color w:val="000000" w:themeColor="text1"/>
          <w:sz w:val="26"/>
          <w:szCs w:val="26"/>
          <w:lang w:eastAsia="ru-RU"/>
        </w:rPr>
      </w:pPr>
      <w:r w:rsidRPr="00581D9A">
        <w:rPr>
          <w:rFonts w:ascii="Times New Roman" w:eastAsia="Times New Roman" w:hAnsi="Times New Roman" w:cs="Times New Roman"/>
          <w:b/>
          <w:color w:val="000000" w:themeColor="text1"/>
          <w:sz w:val="26"/>
          <w:szCs w:val="26"/>
          <w:lang w:eastAsia="ru-RU"/>
        </w:rPr>
        <w:t xml:space="preserve">ІНФОРМАЦІЯ ПРО ТЕХНІЧНІ, ЯКІСНІ ТА КІЛЬКІСНІ ХАРАКТЕРИСТИКИ ПРЕДМЕТА ЗАКУПІВЛІ </w:t>
      </w:r>
    </w:p>
    <w:p w14:paraId="20E8CFEA" w14:textId="3C1B6542" w:rsidR="00E44AA8" w:rsidRDefault="00642371" w:rsidP="00E44AA8">
      <w:pPr>
        <w:spacing w:after="0" w:line="240" w:lineRule="auto"/>
        <w:ind w:left="0" w:firstLine="567"/>
        <w:jc w:val="center"/>
        <w:rPr>
          <w:rFonts w:ascii="Times New Roman" w:hAnsi="Times New Roman" w:cs="Times New Roman"/>
          <w:b/>
          <w:color w:val="auto"/>
          <w:sz w:val="28"/>
          <w:szCs w:val="28"/>
        </w:rPr>
      </w:pPr>
      <w:r w:rsidRPr="00E44AA8">
        <w:rPr>
          <w:rFonts w:ascii="Times New Roman" w:hAnsi="Times New Roman" w:cs="Times New Roman"/>
          <w:b/>
          <w:color w:val="auto"/>
          <w:sz w:val="28"/>
          <w:szCs w:val="28"/>
        </w:rPr>
        <w:t xml:space="preserve">Апаратно-програмний комплекс захищеного доступу до мережі Інтернет </w:t>
      </w:r>
      <w:proofErr w:type="spellStart"/>
      <w:r w:rsidRPr="00E44AA8">
        <w:rPr>
          <w:rFonts w:ascii="Times New Roman" w:hAnsi="Times New Roman" w:cs="Times New Roman"/>
          <w:b/>
          <w:color w:val="auto"/>
          <w:sz w:val="28"/>
          <w:szCs w:val="28"/>
        </w:rPr>
        <w:t>Secure</w:t>
      </w:r>
      <w:proofErr w:type="spellEnd"/>
      <w:r w:rsidRPr="00E44AA8">
        <w:rPr>
          <w:rFonts w:ascii="Times New Roman" w:hAnsi="Times New Roman" w:cs="Times New Roman"/>
          <w:b/>
          <w:color w:val="auto"/>
          <w:sz w:val="28"/>
          <w:szCs w:val="28"/>
        </w:rPr>
        <w:t xml:space="preserve"> </w:t>
      </w:r>
      <w:proofErr w:type="spellStart"/>
      <w:r w:rsidRPr="00E44AA8">
        <w:rPr>
          <w:rFonts w:ascii="Times New Roman" w:hAnsi="Times New Roman" w:cs="Times New Roman"/>
          <w:b/>
          <w:color w:val="auto"/>
          <w:sz w:val="28"/>
          <w:szCs w:val="28"/>
        </w:rPr>
        <w:t>Web</w:t>
      </w:r>
      <w:proofErr w:type="spellEnd"/>
      <w:r w:rsidRPr="00E44AA8">
        <w:rPr>
          <w:rFonts w:ascii="Times New Roman" w:hAnsi="Times New Roman" w:cs="Times New Roman"/>
          <w:b/>
          <w:color w:val="auto"/>
          <w:sz w:val="28"/>
          <w:szCs w:val="28"/>
        </w:rPr>
        <w:t xml:space="preserve"> </w:t>
      </w:r>
      <w:proofErr w:type="spellStart"/>
      <w:r w:rsidRPr="00E44AA8">
        <w:rPr>
          <w:rFonts w:ascii="Times New Roman" w:hAnsi="Times New Roman" w:cs="Times New Roman"/>
          <w:b/>
          <w:color w:val="auto"/>
          <w:sz w:val="28"/>
          <w:szCs w:val="28"/>
        </w:rPr>
        <w:t>Gateway</w:t>
      </w:r>
      <w:proofErr w:type="spellEnd"/>
      <w:r w:rsidRPr="00E44AA8">
        <w:rPr>
          <w:rFonts w:ascii="Times New Roman" w:hAnsi="Times New Roman" w:cs="Times New Roman"/>
          <w:b/>
          <w:color w:val="auto"/>
          <w:sz w:val="28"/>
          <w:szCs w:val="28"/>
        </w:rPr>
        <w:t xml:space="preserve"> (SWG))</w:t>
      </w:r>
      <w:r w:rsidR="00B166D8" w:rsidRPr="00E44AA8">
        <w:rPr>
          <w:rFonts w:ascii="Times New Roman" w:hAnsi="Times New Roman" w:cs="Times New Roman"/>
          <w:b/>
          <w:color w:val="auto"/>
          <w:sz w:val="28"/>
          <w:szCs w:val="28"/>
        </w:rPr>
        <w:t xml:space="preserve"> за кодом </w:t>
      </w:r>
    </w:p>
    <w:p w14:paraId="40D35F2C" w14:textId="4D4AE968" w:rsidR="00B166D8" w:rsidRDefault="00B166D8" w:rsidP="00E44AA8">
      <w:pPr>
        <w:spacing w:after="0" w:line="240" w:lineRule="auto"/>
        <w:ind w:left="0" w:firstLine="567"/>
        <w:jc w:val="center"/>
        <w:rPr>
          <w:rFonts w:ascii="Times New Roman" w:hAnsi="Times New Roman" w:cs="Times New Roman"/>
          <w:b/>
          <w:color w:val="auto"/>
          <w:sz w:val="28"/>
          <w:szCs w:val="28"/>
        </w:rPr>
      </w:pPr>
      <w:r w:rsidRPr="00E44AA8">
        <w:rPr>
          <w:rFonts w:ascii="Times New Roman" w:hAnsi="Times New Roman" w:cs="Times New Roman"/>
          <w:b/>
          <w:color w:val="auto"/>
          <w:sz w:val="28"/>
          <w:szCs w:val="28"/>
        </w:rPr>
        <w:t xml:space="preserve">ДК 021:2015 – </w:t>
      </w:r>
      <w:r w:rsidR="00E44AA8" w:rsidRPr="00E44AA8">
        <w:rPr>
          <w:rFonts w:ascii="Times New Roman" w:hAnsi="Times New Roman" w:cs="Times New Roman"/>
          <w:b/>
          <w:color w:val="auto"/>
          <w:sz w:val="28"/>
          <w:szCs w:val="28"/>
        </w:rPr>
        <w:t>3</w:t>
      </w:r>
      <w:r w:rsidR="00642371">
        <w:rPr>
          <w:rFonts w:ascii="Times New Roman" w:hAnsi="Times New Roman" w:cs="Times New Roman"/>
          <w:b/>
          <w:color w:val="auto"/>
          <w:sz w:val="28"/>
          <w:szCs w:val="28"/>
        </w:rPr>
        <w:t>242</w:t>
      </w:r>
      <w:r w:rsidR="00E44AA8" w:rsidRPr="00E44AA8">
        <w:rPr>
          <w:rFonts w:ascii="Times New Roman" w:hAnsi="Times New Roman" w:cs="Times New Roman"/>
          <w:b/>
          <w:color w:val="auto"/>
          <w:sz w:val="28"/>
          <w:szCs w:val="28"/>
        </w:rPr>
        <w:t>0000-</w:t>
      </w:r>
      <w:r w:rsidR="00642371">
        <w:rPr>
          <w:rFonts w:ascii="Times New Roman" w:hAnsi="Times New Roman" w:cs="Times New Roman"/>
          <w:b/>
          <w:color w:val="auto"/>
          <w:sz w:val="28"/>
          <w:szCs w:val="28"/>
        </w:rPr>
        <w:t>3</w:t>
      </w:r>
      <w:r w:rsidR="00E44AA8" w:rsidRPr="00E44AA8">
        <w:rPr>
          <w:rFonts w:ascii="Times New Roman" w:hAnsi="Times New Roman" w:cs="Times New Roman"/>
          <w:b/>
          <w:color w:val="auto"/>
          <w:sz w:val="28"/>
          <w:szCs w:val="28"/>
        </w:rPr>
        <w:t xml:space="preserve"> </w:t>
      </w:r>
      <w:r w:rsidR="00642371">
        <w:rPr>
          <w:rFonts w:ascii="Times New Roman" w:hAnsi="Times New Roman" w:cs="Times New Roman"/>
          <w:b/>
          <w:color w:val="auto"/>
          <w:sz w:val="28"/>
          <w:szCs w:val="28"/>
        </w:rPr>
        <w:t>Мережеве обладнання</w:t>
      </w:r>
    </w:p>
    <w:p w14:paraId="5423456E" w14:textId="7B4F7B39" w:rsidR="00E44AA8" w:rsidRDefault="00E44AA8" w:rsidP="00E44AA8">
      <w:pPr>
        <w:spacing w:after="0" w:line="240" w:lineRule="auto"/>
        <w:ind w:left="0" w:firstLine="567"/>
        <w:jc w:val="center"/>
        <w:rPr>
          <w:rFonts w:ascii="Times New Roman" w:hAnsi="Times New Roman" w:cs="Times New Roman"/>
          <w:b/>
          <w:color w:val="auto"/>
          <w:sz w:val="28"/>
          <w:szCs w:val="28"/>
        </w:rPr>
      </w:pPr>
    </w:p>
    <w:p w14:paraId="1ACAB25E" w14:textId="6290356F" w:rsidR="00E44AA8" w:rsidRDefault="00E44AA8" w:rsidP="00346EEE">
      <w:pPr>
        <w:spacing w:after="0" w:line="240" w:lineRule="auto"/>
        <w:ind w:left="0" w:firstLine="567"/>
        <w:rPr>
          <w:rFonts w:ascii="Times New Roman" w:hAnsi="Times New Roman" w:cs="Times New Roman"/>
          <w:b/>
          <w:color w:val="auto"/>
          <w:sz w:val="28"/>
          <w:szCs w:val="28"/>
        </w:rPr>
      </w:pPr>
      <w:r w:rsidRPr="00E44AA8">
        <w:rPr>
          <w:rFonts w:ascii="Times New Roman" w:hAnsi="Times New Roman" w:cs="Times New Roman"/>
          <w:b/>
          <w:color w:val="auto"/>
          <w:sz w:val="28"/>
          <w:lang w:val="ru-RU"/>
        </w:rPr>
        <w:t xml:space="preserve">1. </w:t>
      </w:r>
      <w:r w:rsidRPr="00E44AA8">
        <w:rPr>
          <w:rFonts w:ascii="Times New Roman" w:hAnsi="Times New Roman" w:cs="Times New Roman"/>
          <w:b/>
          <w:color w:val="auto"/>
          <w:sz w:val="28"/>
        </w:rPr>
        <w:t>Призначення</w:t>
      </w:r>
      <w:r w:rsidRPr="00E44AA8">
        <w:rPr>
          <w:rFonts w:ascii="Times New Roman" w:hAnsi="Times New Roman" w:cs="Times New Roman"/>
          <w:b/>
          <w:color w:val="auto"/>
          <w:sz w:val="28"/>
          <w:lang w:val="ru-RU"/>
        </w:rPr>
        <w:t xml:space="preserve"> </w:t>
      </w:r>
      <w:r w:rsidRPr="00E44AA8">
        <w:rPr>
          <w:rFonts w:ascii="Times New Roman" w:hAnsi="Times New Roman" w:cs="Times New Roman"/>
          <w:b/>
          <w:color w:val="auto"/>
          <w:sz w:val="28"/>
          <w:szCs w:val="28"/>
        </w:rPr>
        <w:t>апаратно-програмн</w:t>
      </w:r>
      <w:r>
        <w:rPr>
          <w:rFonts w:ascii="Times New Roman" w:hAnsi="Times New Roman" w:cs="Times New Roman"/>
          <w:b/>
          <w:color w:val="auto"/>
          <w:sz w:val="28"/>
          <w:szCs w:val="28"/>
        </w:rPr>
        <w:t>ого</w:t>
      </w:r>
      <w:r w:rsidRPr="00E44AA8">
        <w:rPr>
          <w:rFonts w:ascii="Times New Roman" w:hAnsi="Times New Roman" w:cs="Times New Roman"/>
          <w:b/>
          <w:color w:val="auto"/>
          <w:sz w:val="28"/>
          <w:szCs w:val="28"/>
        </w:rPr>
        <w:t xml:space="preserve"> комплекс</w:t>
      </w:r>
      <w:r>
        <w:rPr>
          <w:rFonts w:ascii="Times New Roman" w:hAnsi="Times New Roman" w:cs="Times New Roman"/>
          <w:b/>
          <w:color w:val="auto"/>
          <w:sz w:val="28"/>
          <w:szCs w:val="28"/>
        </w:rPr>
        <w:t>у</w:t>
      </w:r>
      <w:r w:rsidRPr="00E44AA8">
        <w:rPr>
          <w:rFonts w:ascii="Times New Roman" w:hAnsi="Times New Roman" w:cs="Times New Roman"/>
          <w:b/>
          <w:color w:val="auto"/>
          <w:sz w:val="28"/>
          <w:szCs w:val="28"/>
        </w:rPr>
        <w:t xml:space="preserve"> захищеного доступу до мережі Інтернет </w:t>
      </w:r>
      <w:proofErr w:type="spellStart"/>
      <w:r w:rsidRPr="00E44AA8">
        <w:rPr>
          <w:rFonts w:ascii="Times New Roman" w:hAnsi="Times New Roman" w:cs="Times New Roman"/>
          <w:b/>
          <w:color w:val="auto"/>
          <w:sz w:val="28"/>
          <w:szCs w:val="28"/>
        </w:rPr>
        <w:t>Secure</w:t>
      </w:r>
      <w:proofErr w:type="spellEnd"/>
      <w:r w:rsidRPr="00E44AA8">
        <w:rPr>
          <w:rFonts w:ascii="Times New Roman" w:hAnsi="Times New Roman" w:cs="Times New Roman"/>
          <w:b/>
          <w:color w:val="auto"/>
          <w:sz w:val="28"/>
          <w:szCs w:val="28"/>
        </w:rPr>
        <w:t xml:space="preserve"> </w:t>
      </w:r>
      <w:proofErr w:type="spellStart"/>
      <w:r w:rsidRPr="00E44AA8">
        <w:rPr>
          <w:rFonts w:ascii="Times New Roman" w:hAnsi="Times New Roman" w:cs="Times New Roman"/>
          <w:b/>
          <w:color w:val="auto"/>
          <w:sz w:val="28"/>
          <w:szCs w:val="28"/>
        </w:rPr>
        <w:t>Web</w:t>
      </w:r>
      <w:proofErr w:type="spellEnd"/>
      <w:r w:rsidRPr="00E44AA8">
        <w:rPr>
          <w:rFonts w:ascii="Times New Roman" w:hAnsi="Times New Roman" w:cs="Times New Roman"/>
          <w:b/>
          <w:color w:val="auto"/>
          <w:sz w:val="28"/>
          <w:szCs w:val="28"/>
        </w:rPr>
        <w:t xml:space="preserve"> </w:t>
      </w:r>
      <w:proofErr w:type="spellStart"/>
      <w:r w:rsidRPr="00E44AA8">
        <w:rPr>
          <w:rFonts w:ascii="Times New Roman" w:hAnsi="Times New Roman" w:cs="Times New Roman"/>
          <w:b/>
          <w:color w:val="auto"/>
          <w:sz w:val="28"/>
          <w:szCs w:val="28"/>
        </w:rPr>
        <w:t>Gateway</w:t>
      </w:r>
      <w:proofErr w:type="spellEnd"/>
      <w:r w:rsidRPr="00E44AA8">
        <w:rPr>
          <w:rFonts w:ascii="Times New Roman" w:hAnsi="Times New Roman" w:cs="Times New Roman"/>
          <w:b/>
          <w:color w:val="auto"/>
          <w:sz w:val="28"/>
          <w:szCs w:val="28"/>
        </w:rPr>
        <w:t xml:space="preserve"> (SWG)</w:t>
      </w:r>
    </w:p>
    <w:p w14:paraId="201DD5CB" w14:textId="77777777" w:rsidR="00175028" w:rsidRPr="00175028" w:rsidRDefault="00175028" w:rsidP="00346EEE">
      <w:pPr>
        <w:spacing w:after="0" w:line="240" w:lineRule="auto"/>
        <w:ind w:left="0" w:firstLine="567"/>
        <w:rPr>
          <w:rFonts w:ascii="Times New Roman" w:eastAsia="Times New Roman" w:hAnsi="Times New Roman" w:cs="Times New Roman"/>
          <w:bCs w:val="0"/>
          <w:color w:val="auto"/>
          <w:sz w:val="28"/>
          <w:szCs w:val="28"/>
          <w:lang w:eastAsia="ru-RU"/>
        </w:rPr>
      </w:pPr>
      <w:r w:rsidRPr="00175028">
        <w:rPr>
          <w:rFonts w:ascii="Times New Roman" w:eastAsia="Times New Roman" w:hAnsi="Times New Roman" w:cs="Times New Roman"/>
          <w:bCs w:val="0"/>
          <w:color w:val="auto"/>
          <w:sz w:val="28"/>
          <w:szCs w:val="28"/>
          <w:lang w:eastAsia="ru-RU"/>
        </w:rPr>
        <w:t>Відповідно до вимог кібербезпеки при організації роботи користувачів в мережі Інтернет на периметрі доступу необхідно забезпечувати мережевий захист із вирішенням наступних завдань:</w:t>
      </w:r>
    </w:p>
    <w:p w14:paraId="339FA1B7" w14:textId="77777777" w:rsidR="00175028" w:rsidRPr="00175028" w:rsidRDefault="00175028" w:rsidP="00346EEE">
      <w:pPr>
        <w:numPr>
          <w:ilvl w:val="0"/>
          <w:numId w:val="36"/>
        </w:numPr>
        <w:shd w:val="clear" w:color="auto" w:fill="FFFFFF"/>
        <w:tabs>
          <w:tab w:val="left" w:pos="993"/>
        </w:tabs>
        <w:spacing w:after="0" w:line="240" w:lineRule="auto"/>
        <w:ind w:left="0" w:firstLine="567"/>
        <w:rPr>
          <w:rFonts w:ascii="Times New Roman" w:eastAsia="Times New Roman" w:hAnsi="Times New Roman" w:cs="Times New Roman"/>
          <w:bCs w:val="0"/>
          <w:color w:val="000000"/>
          <w:sz w:val="28"/>
          <w:szCs w:val="26"/>
          <w:lang w:eastAsia="uk-UA"/>
        </w:rPr>
      </w:pPr>
      <w:r w:rsidRPr="00175028">
        <w:rPr>
          <w:rFonts w:ascii="Times New Roman" w:eastAsia="Times New Roman" w:hAnsi="Times New Roman" w:cs="Times New Roman"/>
          <w:bCs w:val="0"/>
          <w:color w:val="000000"/>
          <w:sz w:val="28"/>
          <w:szCs w:val="26"/>
          <w:lang w:eastAsia="uk-UA"/>
        </w:rPr>
        <w:t>захист від атак “нульового дня” (вразливості програмного забезпечення, які ще невідомі користувачам чи розробникам програмного забезпечення та проти яких ще не розроблені механізми захисту), виявлення зловмисного коду та шкідливого програмного забезпечення;</w:t>
      </w:r>
    </w:p>
    <w:p w14:paraId="0E0BC293" w14:textId="77777777" w:rsidR="00175028" w:rsidRPr="00175028" w:rsidRDefault="00175028" w:rsidP="00346EEE">
      <w:pPr>
        <w:numPr>
          <w:ilvl w:val="0"/>
          <w:numId w:val="36"/>
        </w:numPr>
        <w:shd w:val="clear" w:color="auto" w:fill="FFFFFF"/>
        <w:tabs>
          <w:tab w:val="left" w:pos="993"/>
        </w:tabs>
        <w:spacing w:after="0" w:line="240" w:lineRule="auto"/>
        <w:ind w:left="0" w:firstLine="567"/>
        <w:rPr>
          <w:rFonts w:ascii="Times New Roman" w:eastAsia="Times New Roman" w:hAnsi="Times New Roman" w:cs="Times New Roman"/>
          <w:bCs w:val="0"/>
          <w:color w:val="000000"/>
          <w:sz w:val="28"/>
          <w:szCs w:val="26"/>
          <w:lang w:eastAsia="uk-UA"/>
        </w:rPr>
      </w:pPr>
      <w:bookmarkStart w:id="0" w:name="n125"/>
      <w:bookmarkEnd w:id="0"/>
      <w:r w:rsidRPr="00175028">
        <w:rPr>
          <w:rFonts w:ascii="Times New Roman" w:eastAsia="Times New Roman" w:hAnsi="Times New Roman" w:cs="Times New Roman"/>
          <w:bCs w:val="0"/>
          <w:color w:val="000000"/>
          <w:sz w:val="28"/>
          <w:szCs w:val="26"/>
          <w:lang w:eastAsia="uk-UA"/>
        </w:rPr>
        <w:t>фільтрація трафіку та розмежування доступу між мережею об’єкта критичної інфраструктури та зовнішніми мережами за критеріями дозволених та заборонених служб, протоколів, портів, мережевих адрес, мережевих з’єднань, небажаних веб-сай</w:t>
      </w:r>
      <w:bookmarkStart w:id="1" w:name="_GoBack"/>
      <w:bookmarkEnd w:id="1"/>
      <w:r w:rsidRPr="00175028">
        <w:rPr>
          <w:rFonts w:ascii="Times New Roman" w:eastAsia="Times New Roman" w:hAnsi="Times New Roman" w:cs="Times New Roman"/>
          <w:bCs w:val="0"/>
          <w:color w:val="000000"/>
          <w:sz w:val="28"/>
          <w:szCs w:val="26"/>
          <w:lang w:eastAsia="uk-UA"/>
        </w:rPr>
        <w:t>тів тощо. Блокування трафіку та з’єднань, які не відповідають визначеним критеріям;</w:t>
      </w:r>
    </w:p>
    <w:p w14:paraId="743433C0" w14:textId="77777777" w:rsidR="00175028" w:rsidRPr="00175028" w:rsidRDefault="00175028" w:rsidP="00346EEE">
      <w:pPr>
        <w:numPr>
          <w:ilvl w:val="0"/>
          <w:numId w:val="36"/>
        </w:numPr>
        <w:shd w:val="clear" w:color="auto" w:fill="FFFFFF"/>
        <w:tabs>
          <w:tab w:val="left" w:pos="993"/>
        </w:tabs>
        <w:spacing w:after="0" w:line="240" w:lineRule="auto"/>
        <w:ind w:left="0" w:firstLine="567"/>
        <w:rPr>
          <w:rFonts w:ascii="Times New Roman" w:eastAsia="Times New Roman" w:hAnsi="Times New Roman" w:cs="Times New Roman"/>
          <w:bCs w:val="0"/>
          <w:color w:val="000000"/>
          <w:sz w:val="28"/>
          <w:szCs w:val="26"/>
          <w:lang w:eastAsia="uk-UA"/>
        </w:rPr>
      </w:pPr>
      <w:bookmarkStart w:id="2" w:name="n126"/>
      <w:bookmarkEnd w:id="2"/>
      <w:r w:rsidRPr="00175028">
        <w:rPr>
          <w:rFonts w:ascii="Times New Roman" w:eastAsia="Times New Roman" w:hAnsi="Times New Roman" w:cs="Times New Roman"/>
          <w:bCs w:val="0"/>
          <w:color w:val="000000"/>
          <w:sz w:val="28"/>
          <w:szCs w:val="26"/>
          <w:lang w:eastAsia="uk-UA"/>
        </w:rPr>
        <w:t>фільтрація та аналіз трафіку за визначеними відповідно до політики інформаційної безпеки критеріями;</w:t>
      </w:r>
    </w:p>
    <w:p w14:paraId="11B24F5A" w14:textId="77777777" w:rsidR="00175028" w:rsidRPr="00175028" w:rsidRDefault="00175028" w:rsidP="00346EEE">
      <w:pPr>
        <w:numPr>
          <w:ilvl w:val="0"/>
          <w:numId w:val="36"/>
        </w:numPr>
        <w:shd w:val="clear" w:color="auto" w:fill="FFFFFF"/>
        <w:tabs>
          <w:tab w:val="left" w:pos="993"/>
        </w:tabs>
        <w:spacing w:after="0" w:line="240" w:lineRule="auto"/>
        <w:ind w:left="0" w:firstLine="567"/>
        <w:rPr>
          <w:rFonts w:ascii="Times New Roman" w:eastAsia="Times New Roman" w:hAnsi="Times New Roman" w:cs="Times New Roman"/>
          <w:bCs w:val="0"/>
          <w:color w:val="000000"/>
          <w:sz w:val="28"/>
          <w:szCs w:val="26"/>
          <w:lang w:eastAsia="uk-UA"/>
        </w:rPr>
      </w:pPr>
      <w:bookmarkStart w:id="3" w:name="n127"/>
      <w:bookmarkEnd w:id="3"/>
      <w:r w:rsidRPr="00175028">
        <w:rPr>
          <w:rFonts w:ascii="Times New Roman" w:eastAsia="Times New Roman" w:hAnsi="Times New Roman" w:cs="Times New Roman"/>
          <w:bCs w:val="0"/>
          <w:color w:val="000000"/>
          <w:sz w:val="28"/>
          <w:szCs w:val="26"/>
          <w:lang w:eastAsia="uk-UA"/>
        </w:rPr>
        <w:t>моніторинг трафіку на наявність зловмисного коду, вірусів зловмисного програмного забезпечення та за іншими визначеними відповідно до політики інформаційної безпеки критеріями;</w:t>
      </w:r>
    </w:p>
    <w:p w14:paraId="009AFA41" w14:textId="77777777" w:rsidR="00175028" w:rsidRPr="00175028" w:rsidRDefault="00175028" w:rsidP="00346EEE">
      <w:pPr>
        <w:numPr>
          <w:ilvl w:val="0"/>
          <w:numId w:val="36"/>
        </w:numPr>
        <w:shd w:val="clear" w:color="auto" w:fill="FFFFFF"/>
        <w:tabs>
          <w:tab w:val="left" w:pos="993"/>
        </w:tabs>
        <w:spacing w:after="0" w:line="240" w:lineRule="auto"/>
        <w:ind w:left="0" w:firstLine="567"/>
        <w:rPr>
          <w:rFonts w:ascii="Times New Roman" w:eastAsia="Times New Roman" w:hAnsi="Times New Roman" w:cs="Times New Roman"/>
          <w:bCs w:val="0"/>
          <w:color w:val="000000"/>
          <w:sz w:val="28"/>
          <w:szCs w:val="26"/>
          <w:lang w:eastAsia="uk-UA"/>
        </w:rPr>
      </w:pPr>
      <w:bookmarkStart w:id="4" w:name="n128"/>
      <w:bookmarkEnd w:id="4"/>
      <w:r w:rsidRPr="00175028">
        <w:rPr>
          <w:rFonts w:ascii="Times New Roman" w:eastAsia="Times New Roman" w:hAnsi="Times New Roman" w:cs="Times New Roman"/>
          <w:bCs w:val="0"/>
          <w:color w:val="000000"/>
          <w:sz w:val="28"/>
          <w:szCs w:val="26"/>
          <w:lang w:eastAsia="uk-UA"/>
        </w:rPr>
        <w:t>виявлення та запобігання атакам та вторгненням, спрямованим на програмні та апаратні компоненти та інформацію об’єкта критичної інформаційної інфраструктури об’єкта критичної інфраструктури;</w:t>
      </w:r>
    </w:p>
    <w:p w14:paraId="547F38D3" w14:textId="77777777" w:rsidR="00175028" w:rsidRPr="00175028" w:rsidRDefault="00175028" w:rsidP="00346EEE">
      <w:pPr>
        <w:numPr>
          <w:ilvl w:val="0"/>
          <w:numId w:val="36"/>
        </w:numPr>
        <w:shd w:val="clear" w:color="auto" w:fill="FFFFFF"/>
        <w:tabs>
          <w:tab w:val="left" w:pos="993"/>
        </w:tabs>
        <w:spacing w:after="0" w:line="240" w:lineRule="auto"/>
        <w:ind w:left="0" w:firstLine="567"/>
        <w:rPr>
          <w:rFonts w:ascii="Times New Roman" w:eastAsia="Times New Roman" w:hAnsi="Times New Roman" w:cs="Times New Roman"/>
          <w:bCs w:val="0"/>
          <w:color w:val="000000"/>
          <w:sz w:val="28"/>
          <w:szCs w:val="26"/>
          <w:lang w:eastAsia="uk-UA"/>
        </w:rPr>
      </w:pPr>
      <w:bookmarkStart w:id="5" w:name="n129"/>
      <w:bookmarkEnd w:id="5"/>
      <w:r w:rsidRPr="00175028">
        <w:rPr>
          <w:rFonts w:ascii="Times New Roman" w:eastAsia="Times New Roman" w:hAnsi="Times New Roman" w:cs="Times New Roman"/>
          <w:bCs w:val="0"/>
          <w:color w:val="000000"/>
          <w:sz w:val="28"/>
          <w:szCs w:val="26"/>
          <w:lang w:eastAsia="uk-UA"/>
        </w:rPr>
        <w:t>захист від атак типу “відмова в обслуговуванні”;</w:t>
      </w:r>
    </w:p>
    <w:p w14:paraId="2FB3CCBF" w14:textId="77777777" w:rsidR="00175028" w:rsidRPr="00175028" w:rsidRDefault="00175028" w:rsidP="00346EEE">
      <w:pPr>
        <w:numPr>
          <w:ilvl w:val="0"/>
          <w:numId w:val="36"/>
        </w:numPr>
        <w:shd w:val="clear" w:color="auto" w:fill="FFFFFF"/>
        <w:tabs>
          <w:tab w:val="left" w:pos="993"/>
        </w:tabs>
        <w:spacing w:after="0" w:line="240" w:lineRule="auto"/>
        <w:ind w:left="0" w:firstLine="567"/>
        <w:rPr>
          <w:rFonts w:ascii="Times New Roman" w:eastAsia="Times New Roman" w:hAnsi="Times New Roman" w:cs="Times New Roman"/>
          <w:bCs w:val="0"/>
          <w:color w:val="000000"/>
          <w:sz w:val="28"/>
          <w:szCs w:val="26"/>
          <w:lang w:eastAsia="uk-UA"/>
        </w:rPr>
      </w:pPr>
      <w:bookmarkStart w:id="6" w:name="n130"/>
      <w:bookmarkEnd w:id="6"/>
      <w:r w:rsidRPr="00175028">
        <w:rPr>
          <w:rFonts w:ascii="Times New Roman" w:eastAsia="Times New Roman" w:hAnsi="Times New Roman" w:cs="Times New Roman"/>
          <w:bCs w:val="0"/>
          <w:color w:val="000000"/>
          <w:sz w:val="28"/>
          <w:szCs w:val="26"/>
          <w:lang w:eastAsia="uk-UA"/>
        </w:rPr>
        <w:t>захист від несанкціонованого доступу через Інтернет;</w:t>
      </w:r>
    </w:p>
    <w:p w14:paraId="1FC29561" w14:textId="77777777" w:rsidR="00175028" w:rsidRPr="00175028" w:rsidRDefault="00175028" w:rsidP="00346EEE">
      <w:pPr>
        <w:numPr>
          <w:ilvl w:val="0"/>
          <w:numId w:val="36"/>
        </w:numPr>
        <w:shd w:val="clear" w:color="auto" w:fill="FFFFFF"/>
        <w:tabs>
          <w:tab w:val="left" w:pos="993"/>
        </w:tabs>
        <w:spacing w:after="0" w:line="240" w:lineRule="auto"/>
        <w:ind w:left="0" w:firstLine="567"/>
        <w:rPr>
          <w:rFonts w:ascii="Times New Roman" w:eastAsia="Times New Roman" w:hAnsi="Times New Roman" w:cs="Times New Roman"/>
          <w:bCs w:val="0"/>
          <w:color w:val="000000"/>
          <w:sz w:val="28"/>
          <w:szCs w:val="26"/>
          <w:lang w:eastAsia="uk-UA"/>
        </w:rPr>
      </w:pPr>
      <w:bookmarkStart w:id="7" w:name="n131"/>
      <w:bookmarkEnd w:id="7"/>
      <w:r w:rsidRPr="00175028">
        <w:rPr>
          <w:rFonts w:ascii="Times New Roman" w:eastAsia="Times New Roman" w:hAnsi="Times New Roman" w:cs="Times New Roman"/>
          <w:bCs w:val="0"/>
          <w:color w:val="000000"/>
          <w:sz w:val="28"/>
          <w:szCs w:val="26"/>
          <w:lang w:eastAsia="uk-UA"/>
        </w:rPr>
        <w:t>балансування навантаження;</w:t>
      </w:r>
    </w:p>
    <w:p w14:paraId="06E9637D" w14:textId="77777777" w:rsidR="00175028" w:rsidRPr="00175028" w:rsidRDefault="00175028" w:rsidP="00346EEE">
      <w:pPr>
        <w:numPr>
          <w:ilvl w:val="0"/>
          <w:numId w:val="36"/>
        </w:numPr>
        <w:shd w:val="clear" w:color="auto" w:fill="FFFFFF"/>
        <w:tabs>
          <w:tab w:val="left" w:pos="993"/>
        </w:tabs>
        <w:spacing w:after="0" w:line="240" w:lineRule="auto"/>
        <w:ind w:left="0" w:firstLine="567"/>
        <w:rPr>
          <w:rFonts w:ascii="Times New Roman" w:eastAsia="Times New Roman" w:hAnsi="Times New Roman" w:cs="Times New Roman"/>
          <w:bCs w:val="0"/>
          <w:color w:val="000000"/>
          <w:sz w:val="28"/>
          <w:szCs w:val="26"/>
          <w:lang w:eastAsia="uk-UA"/>
        </w:rPr>
      </w:pPr>
      <w:bookmarkStart w:id="8" w:name="n132"/>
      <w:bookmarkEnd w:id="8"/>
      <w:r w:rsidRPr="00175028">
        <w:rPr>
          <w:rFonts w:ascii="Times New Roman" w:eastAsia="Times New Roman" w:hAnsi="Times New Roman" w:cs="Times New Roman"/>
          <w:bCs w:val="0"/>
          <w:color w:val="000000"/>
          <w:sz w:val="28"/>
          <w:szCs w:val="26"/>
          <w:lang w:eastAsia="uk-UA"/>
        </w:rPr>
        <w:t>маскування структури і мережевих адрес мережі;</w:t>
      </w:r>
    </w:p>
    <w:p w14:paraId="429A5D32" w14:textId="77777777" w:rsidR="00175028" w:rsidRPr="00175028" w:rsidRDefault="00175028" w:rsidP="00346EEE">
      <w:pPr>
        <w:numPr>
          <w:ilvl w:val="0"/>
          <w:numId w:val="36"/>
        </w:numPr>
        <w:shd w:val="clear" w:color="auto" w:fill="FFFFFF"/>
        <w:tabs>
          <w:tab w:val="left" w:pos="993"/>
        </w:tabs>
        <w:spacing w:after="0" w:line="240" w:lineRule="auto"/>
        <w:ind w:left="0" w:firstLine="567"/>
        <w:rPr>
          <w:rFonts w:ascii="Times New Roman" w:eastAsia="Times New Roman" w:hAnsi="Times New Roman" w:cs="Times New Roman"/>
          <w:bCs w:val="0"/>
          <w:color w:val="000000"/>
          <w:sz w:val="28"/>
          <w:szCs w:val="26"/>
          <w:lang w:eastAsia="uk-UA"/>
        </w:rPr>
      </w:pPr>
      <w:bookmarkStart w:id="9" w:name="n133"/>
      <w:bookmarkEnd w:id="9"/>
      <w:r w:rsidRPr="00175028">
        <w:rPr>
          <w:rFonts w:ascii="Times New Roman" w:eastAsia="Times New Roman" w:hAnsi="Times New Roman" w:cs="Times New Roman"/>
          <w:bCs w:val="0"/>
          <w:color w:val="000000"/>
          <w:sz w:val="28"/>
          <w:szCs w:val="26"/>
          <w:lang w:eastAsia="uk-UA"/>
        </w:rPr>
        <w:t>завершення з’єднання з вузлом у разі атаки;</w:t>
      </w:r>
    </w:p>
    <w:p w14:paraId="36F61624" w14:textId="77777777" w:rsidR="00175028" w:rsidRPr="00175028" w:rsidRDefault="00175028" w:rsidP="00346EEE">
      <w:pPr>
        <w:numPr>
          <w:ilvl w:val="0"/>
          <w:numId w:val="36"/>
        </w:numPr>
        <w:shd w:val="clear" w:color="auto" w:fill="FFFFFF"/>
        <w:tabs>
          <w:tab w:val="left" w:pos="993"/>
        </w:tabs>
        <w:spacing w:after="0" w:line="240" w:lineRule="auto"/>
        <w:ind w:left="0" w:firstLine="567"/>
        <w:rPr>
          <w:rFonts w:ascii="Times New Roman" w:eastAsia="Times New Roman" w:hAnsi="Times New Roman" w:cs="Times New Roman"/>
          <w:bCs w:val="0"/>
          <w:color w:val="000000"/>
          <w:sz w:val="28"/>
          <w:szCs w:val="26"/>
          <w:lang w:eastAsia="uk-UA"/>
        </w:rPr>
      </w:pPr>
      <w:bookmarkStart w:id="10" w:name="n134"/>
      <w:bookmarkEnd w:id="10"/>
      <w:r w:rsidRPr="00175028">
        <w:rPr>
          <w:rFonts w:ascii="Times New Roman" w:eastAsia="Times New Roman" w:hAnsi="Times New Roman" w:cs="Times New Roman"/>
          <w:bCs w:val="0"/>
          <w:color w:val="000000"/>
          <w:sz w:val="28"/>
          <w:szCs w:val="26"/>
          <w:lang w:eastAsia="uk-UA"/>
        </w:rPr>
        <w:t>здійснення реєстрації подій, що мають відношення до безпеки.</w:t>
      </w:r>
    </w:p>
    <w:p w14:paraId="19BC27CA" w14:textId="77777777" w:rsidR="00175028" w:rsidRPr="00175028" w:rsidRDefault="00175028" w:rsidP="00346EEE">
      <w:pPr>
        <w:shd w:val="clear" w:color="auto" w:fill="FFFFFF"/>
        <w:spacing w:after="0" w:line="240" w:lineRule="auto"/>
        <w:ind w:left="0" w:firstLine="567"/>
        <w:rPr>
          <w:rFonts w:ascii="Times New Roman" w:eastAsia="Times New Roman" w:hAnsi="Times New Roman" w:cs="Times New Roman"/>
          <w:bCs w:val="0"/>
          <w:color w:val="auto"/>
          <w:sz w:val="28"/>
          <w:szCs w:val="26"/>
          <w:lang w:eastAsia="uk-UA"/>
        </w:rPr>
      </w:pPr>
      <w:r w:rsidRPr="00175028">
        <w:rPr>
          <w:rFonts w:ascii="Times New Roman" w:eastAsia="Times New Roman" w:hAnsi="Times New Roman" w:cs="Times New Roman"/>
          <w:bCs w:val="0"/>
          <w:color w:val="auto"/>
          <w:sz w:val="28"/>
          <w:szCs w:val="26"/>
          <w:lang w:eastAsia="uk-UA"/>
        </w:rPr>
        <w:t>Для захисту об’єкта критичної інформаційної інфраструктури об’єкта критичної інфраструктури повинні використовуватися програмно-апаратні засоби, потужність яких визначається виходячи із об’єму трафіку, який передбачається в мережі, з урахуванням його потенційного збільшення.</w:t>
      </w:r>
    </w:p>
    <w:p w14:paraId="515EDA16" w14:textId="096181CB" w:rsidR="00E44AA8" w:rsidRDefault="00E44AA8" w:rsidP="00E44AA8">
      <w:pPr>
        <w:spacing w:after="0" w:line="240" w:lineRule="auto"/>
        <w:ind w:left="0" w:firstLine="567"/>
        <w:rPr>
          <w:rFonts w:ascii="Times New Roman" w:hAnsi="Times New Roman" w:cs="Times New Roman"/>
          <w:b/>
          <w:color w:val="auto"/>
          <w:sz w:val="28"/>
          <w:szCs w:val="28"/>
        </w:rPr>
      </w:pPr>
    </w:p>
    <w:p w14:paraId="4301A0D4" w14:textId="77777777" w:rsidR="00E44AA8" w:rsidRDefault="00E44AA8" w:rsidP="00970B75">
      <w:pPr>
        <w:widowControl w:val="0"/>
        <w:spacing w:after="0" w:line="240" w:lineRule="auto"/>
        <w:ind w:left="0" w:firstLine="567"/>
        <w:rPr>
          <w:rFonts w:ascii="Times New Roman" w:hAnsi="Times New Roman" w:cs="Times New Roman"/>
          <w:b/>
          <w:color w:val="auto"/>
          <w:sz w:val="28"/>
          <w:szCs w:val="28"/>
        </w:rPr>
      </w:pPr>
      <w:r w:rsidRPr="00E44AA8">
        <w:rPr>
          <w:rFonts w:ascii="Times New Roman" w:hAnsi="Times New Roman" w:cs="Times New Roman"/>
          <w:b/>
          <w:color w:val="auto"/>
          <w:sz w:val="28"/>
          <w:szCs w:val="28"/>
          <w:lang w:val="ru-RU"/>
        </w:rPr>
        <w:t xml:space="preserve">2. </w:t>
      </w:r>
      <w:r w:rsidRPr="00E44AA8">
        <w:rPr>
          <w:rFonts w:ascii="Times New Roman" w:hAnsi="Times New Roman" w:cs="Times New Roman"/>
          <w:b/>
          <w:color w:val="000000" w:themeColor="text1"/>
          <w:sz w:val="28"/>
          <w:szCs w:val="28"/>
        </w:rPr>
        <w:t xml:space="preserve">Мета і завдання впровадження </w:t>
      </w:r>
      <w:r w:rsidRPr="00E44AA8">
        <w:rPr>
          <w:rFonts w:ascii="Times New Roman" w:hAnsi="Times New Roman" w:cs="Times New Roman"/>
          <w:b/>
          <w:color w:val="auto"/>
          <w:sz w:val="28"/>
          <w:szCs w:val="28"/>
        </w:rPr>
        <w:t>апаратно-програмн</w:t>
      </w:r>
      <w:r>
        <w:rPr>
          <w:rFonts w:ascii="Times New Roman" w:hAnsi="Times New Roman" w:cs="Times New Roman"/>
          <w:b/>
          <w:color w:val="auto"/>
          <w:sz w:val="28"/>
          <w:szCs w:val="28"/>
        </w:rPr>
        <w:t>ого</w:t>
      </w:r>
      <w:r w:rsidRPr="00E44AA8">
        <w:rPr>
          <w:rFonts w:ascii="Times New Roman" w:hAnsi="Times New Roman" w:cs="Times New Roman"/>
          <w:b/>
          <w:color w:val="auto"/>
          <w:sz w:val="28"/>
          <w:szCs w:val="28"/>
        </w:rPr>
        <w:t xml:space="preserve"> комплекс</w:t>
      </w:r>
      <w:r>
        <w:rPr>
          <w:rFonts w:ascii="Times New Roman" w:hAnsi="Times New Roman" w:cs="Times New Roman"/>
          <w:b/>
          <w:color w:val="auto"/>
          <w:sz w:val="28"/>
          <w:szCs w:val="28"/>
        </w:rPr>
        <w:t>у</w:t>
      </w:r>
      <w:r w:rsidRPr="00E44AA8">
        <w:rPr>
          <w:rFonts w:ascii="Times New Roman" w:hAnsi="Times New Roman" w:cs="Times New Roman"/>
          <w:b/>
          <w:color w:val="auto"/>
          <w:sz w:val="28"/>
          <w:szCs w:val="28"/>
        </w:rPr>
        <w:t xml:space="preserve"> захищеного доступу до мережі Інтернет </w:t>
      </w:r>
      <w:proofErr w:type="spellStart"/>
      <w:r w:rsidRPr="00E44AA8">
        <w:rPr>
          <w:rFonts w:ascii="Times New Roman" w:hAnsi="Times New Roman" w:cs="Times New Roman"/>
          <w:b/>
          <w:color w:val="auto"/>
          <w:sz w:val="28"/>
          <w:szCs w:val="28"/>
        </w:rPr>
        <w:t>Secure</w:t>
      </w:r>
      <w:proofErr w:type="spellEnd"/>
      <w:r w:rsidRPr="00E44AA8">
        <w:rPr>
          <w:rFonts w:ascii="Times New Roman" w:hAnsi="Times New Roman" w:cs="Times New Roman"/>
          <w:b/>
          <w:color w:val="auto"/>
          <w:sz w:val="28"/>
          <w:szCs w:val="28"/>
        </w:rPr>
        <w:t xml:space="preserve"> </w:t>
      </w:r>
      <w:proofErr w:type="spellStart"/>
      <w:r w:rsidRPr="00E44AA8">
        <w:rPr>
          <w:rFonts w:ascii="Times New Roman" w:hAnsi="Times New Roman" w:cs="Times New Roman"/>
          <w:b/>
          <w:color w:val="auto"/>
          <w:sz w:val="28"/>
          <w:szCs w:val="28"/>
        </w:rPr>
        <w:t>Web</w:t>
      </w:r>
      <w:proofErr w:type="spellEnd"/>
      <w:r w:rsidRPr="00E44AA8">
        <w:rPr>
          <w:rFonts w:ascii="Times New Roman" w:hAnsi="Times New Roman" w:cs="Times New Roman"/>
          <w:b/>
          <w:color w:val="auto"/>
          <w:sz w:val="28"/>
          <w:szCs w:val="28"/>
        </w:rPr>
        <w:t xml:space="preserve"> </w:t>
      </w:r>
      <w:proofErr w:type="spellStart"/>
      <w:r w:rsidRPr="00E44AA8">
        <w:rPr>
          <w:rFonts w:ascii="Times New Roman" w:hAnsi="Times New Roman" w:cs="Times New Roman"/>
          <w:b/>
          <w:color w:val="auto"/>
          <w:sz w:val="28"/>
          <w:szCs w:val="28"/>
        </w:rPr>
        <w:t>Gateway</w:t>
      </w:r>
      <w:proofErr w:type="spellEnd"/>
      <w:r w:rsidRPr="00E44AA8">
        <w:rPr>
          <w:rFonts w:ascii="Times New Roman" w:hAnsi="Times New Roman" w:cs="Times New Roman"/>
          <w:b/>
          <w:color w:val="auto"/>
          <w:sz w:val="28"/>
          <w:szCs w:val="28"/>
        </w:rPr>
        <w:t xml:space="preserve"> (SWG)</w:t>
      </w:r>
    </w:p>
    <w:p w14:paraId="4197CCA5" w14:textId="2F2B66F8" w:rsidR="00E44AA8" w:rsidRPr="00175028" w:rsidRDefault="00175028" w:rsidP="00970B75">
      <w:pPr>
        <w:widowControl w:val="0"/>
        <w:spacing w:after="0" w:line="240" w:lineRule="auto"/>
        <w:ind w:left="0" w:firstLine="567"/>
        <w:rPr>
          <w:rFonts w:ascii="Times New Roman" w:hAnsi="Times New Roman" w:cs="Times New Roman"/>
          <w:color w:val="auto"/>
          <w:sz w:val="28"/>
          <w:szCs w:val="28"/>
        </w:rPr>
      </w:pPr>
      <w:r w:rsidRPr="00175028">
        <w:rPr>
          <w:rFonts w:ascii="Times New Roman" w:hAnsi="Times New Roman" w:cs="Times New Roman"/>
          <w:color w:val="auto"/>
          <w:sz w:val="28"/>
          <w:szCs w:val="28"/>
        </w:rPr>
        <w:t xml:space="preserve">Метою закупівлі апаратно-програмного комплексу захищеного доступу до </w:t>
      </w:r>
      <w:r w:rsidRPr="00175028">
        <w:rPr>
          <w:rFonts w:ascii="Times New Roman" w:hAnsi="Times New Roman" w:cs="Times New Roman"/>
          <w:color w:val="auto"/>
          <w:sz w:val="28"/>
          <w:szCs w:val="28"/>
        </w:rPr>
        <w:lastRenderedPageBreak/>
        <w:t xml:space="preserve">мережі Інтернет </w:t>
      </w:r>
      <w:proofErr w:type="spellStart"/>
      <w:r w:rsidRPr="00175028">
        <w:rPr>
          <w:rFonts w:ascii="Times New Roman" w:hAnsi="Times New Roman" w:cs="Times New Roman"/>
          <w:color w:val="auto"/>
          <w:sz w:val="28"/>
          <w:szCs w:val="28"/>
        </w:rPr>
        <w:t>Secure</w:t>
      </w:r>
      <w:proofErr w:type="spellEnd"/>
      <w:r w:rsidRPr="00175028">
        <w:rPr>
          <w:rFonts w:ascii="Times New Roman" w:hAnsi="Times New Roman" w:cs="Times New Roman"/>
          <w:color w:val="auto"/>
          <w:sz w:val="28"/>
          <w:szCs w:val="28"/>
        </w:rPr>
        <w:t xml:space="preserve"> </w:t>
      </w:r>
      <w:proofErr w:type="spellStart"/>
      <w:r w:rsidRPr="00175028">
        <w:rPr>
          <w:rFonts w:ascii="Times New Roman" w:hAnsi="Times New Roman" w:cs="Times New Roman"/>
          <w:color w:val="auto"/>
          <w:sz w:val="28"/>
          <w:szCs w:val="28"/>
        </w:rPr>
        <w:t>Web</w:t>
      </w:r>
      <w:proofErr w:type="spellEnd"/>
      <w:r w:rsidRPr="00175028">
        <w:rPr>
          <w:rFonts w:ascii="Times New Roman" w:hAnsi="Times New Roman" w:cs="Times New Roman"/>
          <w:color w:val="auto"/>
          <w:sz w:val="28"/>
          <w:szCs w:val="28"/>
        </w:rPr>
        <w:t xml:space="preserve"> </w:t>
      </w:r>
      <w:proofErr w:type="spellStart"/>
      <w:r w:rsidRPr="00175028">
        <w:rPr>
          <w:rFonts w:ascii="Times New Roman" w:hAnsi="Times New Roman" w:cs="Times New Roman"/>
          <w:color w:val="auto"/>
          <w:sz w:val="28"/>
          <w:szCs w:val="28"/>
        </w:rPr>
        <w:t>Gateway</w:t>
      </w:r>
      <w:proofErr w:type="spellEnd"/>
      <w:r w:rsidRPr="00175028">
        <w:rPr>
          <w:rFonts w:ascii="Times New Roman" w:hAnsi="Times New Roman" w:cs="Times New Roman"/>
          <w:color w:val="auto"/>
          <w:sz w:val="28"/>
          <w:szCs w:val="28"/>
        </w:rPr>
        <w:t xml:space="preserve"> (SWG) є забезпечення безпечної роботи користувачів Держмитслужби в мережі Інтернет шляхом захисту від загроз вхідного та вихідного трафіку.</w:t>
      </w:r>
    </w:p>
    <w:p w14:paraId="2F19FE01" w14:textId="516E74C2" w:rsidR="00175028" w:rsidRDefault="00175028" w:rsidP="00970B75">
      <w:pPr>
        <w:widowControl w:val="0"/>
        <w:spacing w:after="0" w:line="240" w:lineRule="auto"/>
        <w:ind w:left="0" w:firstLine="567"/>
        <w:rPr>
          <w:rFonts w:ascii="Times New Roman" w:hAnsi="Times New Roman" w:cs="Times New Roman"/>
          <w:color w:val="auto"/>
          <w:sz w:val="28"/>
          <w:szCs w:val="28"/>
        </w:rPr>
      </w:pPr>
      <w:r>
        <w:rPr>
          <w:rFonts w:ascii="Times New Roman" w:hAnsi="Times New Roman" w:cs="Times New Roman"/>
          <w:color w:val="auto"/>
          <w:sz w:val="28"/>
          <w:szCs w:val="28"/>
        </w:rPr>
        <w:t xml:space="preserve">Впровадження </w:t>
      </w:r>
      <w:r w:rsidRPr="00175028">
        <w:rPr>
          <w:rFonts w:ascii="Times New Roman" w:hAnsi="Times New Roman" w:cs="Times New Roman"/>
          <w:color w:val="auto"/>
          <w:sz w:val="28"/>
          <w:szCs w:val="28"/>
        </w:rPr>
        <w:t xml:space="preserve">апаратно-програмного комплексу захищеного доступу до мережі Інтернет </w:t>
      </w:r>
      <w:proofErr w:type="spellStart"/>
      <w:r w:rsidRPr="00175028">
        <w:rPr>
          <w:rFonts w:ascii="Times New Roman" w:hAnsi="Times New Roman" w:cs="Times New Roman"/>
          <w:color w:val="auto"/>
          <w:sz w:val="28"/>
          <w:szCs w:val="28"/>
        </w:rPr>
        <w:t>Secure</w:t>
      </w:r>
      <w:proofErr w:type="spellEnd"/>
      <w:r w:rsidRPr="00175028">
        <w:rPr>
          <w:rFonts w:ascii="Times New Roman" w:hAnsi="Times New Roman" w:cs="Times New Roman"/>
          <w:color w:val="auto"/>
          <w:sz w:val="28"/>
          <w:szCs w:val="28"/>
        </w:rPr>
        <w:t xml:space="preserve"> </w:t>
      </w:r>
      <w:proofErr w:type="spellStart"/>
      <w:r w:rsidRPr="00175028">
        <w:rPr>
          <w:rFonts w:ascii="Times New Roman" w:hAnsi="Times New Roman" w:cs="Times New Roman"/>
          <w:color w:val="auto"/>
          <w:sz w:val="28"/>
          <w:szCs w:val="28"/>
        </w:rPr>
        <w:t>Web</w:t>
      </w:r>
      <w:proofErr w:type="spellEnd"/>
      <w:r w:rsidRPr="00175028">
        <w:rPr>
          <w:rFonts w:ascii="Times New Roman" w:hAnsi="Times New Roman" w:cs="Times New Roman"/>
          <w:color w:val="auto"/>
          <w:sz w:val="28"/>
          <w:szCs w:val="28"/>
        </w:rPr>
        <w:t xml:space="preserve"> </w:t>
      </w:r>
      <w:proofErr w:type="spellStart"/>
      <w:r w:rsidRPr="00175028">
        <w:rPr>
          <w:rFonts w:ascii="Times New Roman" w:hAnsi="Times New Roman" w:cs="Times New Roman"/>
          <w:color w:val="auto"/>
          <w:sz w:val="28"/>
          <w:szCs w:val="28"/>
        </w:rPr>
        <w:t>Gateway</w:t>
      </w:r>
      <w:proofErr w:type="spellEnd"/>
      <w:r w:rsidRPr="00175028">
        <w:rPr>
          <w:rFonts w:ascii="Times New Roman" w:hAnsi="Times New Roman" w:cs="Times New Roman"/>
          <w:color w:val="auto"/>
          <w:sz w:val="28"/>
          <w:szCs w:val="28"/>
        </w:rPr>
        <w:t xml:space="preserve"> (SWG)</w:t>
      </w:r>
      <w:r>
        <w:rPr>
          <w:rFonts w:ascii="Times New Roman" w:hAnsi="Times New Roman" w:cs="Times New Roman"/>
          <w:color w:val="auto"/>
          <w:sz w:val="28"/>
          <w:szCs w:val="28"/>
        </w:rPr>
        <w:t xml:space="preserve"> забезпечить:</w:t>
      </w:r>
    </w:p>
    <w:p w14:paraId="4F432219" w14:textId="61FE77F7" w:rsidR="00175028" w:rsidRPr="00175028" w:rsidRDefault="00175028" w:rsidP="00970B75">
      <w:pPr>
        <w:widowControl w:val="0"/>
        <w:numPr>
          <w:ilvl w:val="0"/>
          <w:numId w:val="36"/>
        </w:numPr>
        <w:tabs>
          <w:tab w:val="left" w:pos="993"/>
        </w:tabs>
        <w:spacing w:after="0" w:line="240" w:lineRule="auto"/>
        <w:ind w:left="0" w:firstLine="709"/>
        <w:rPr>
          <w:rFonts w:ascii="Times New Roman" w:hAnsi="Times New Roman"/>
          <w:color w:val="auto"/>
          <w:sz w:val="28"/>
          <w:szCs w:val="28"/>
        </w:rPr>
      </w:pPr>
      <w:r w:rsidRPr="00175028">
        <w:rPr>
          <w:rFonts w:ascii="Times New Roman" w:hAnsi="Times New Roman"/>
          <w:color w:val="auto"/>
          <w:sz w:val="28"/>
          <w:szCs w:val="28"/>
        </w:rPr>
        <w:t>протоколювання дій користувачів;</w:t>
      </w:r>
    </w:p>
    <w:p w14:paraId="5D8004C1" w14:textId="238C9902" w:rsidR="00175028" w:rsidRPr="00175028" w:rsidRDefault="00175028" w:rsidP="00970B75">
      <w:pPr>
        <w:widowControl w:val="0"/>
        <w:numPr>
          <w:ilvl w:val="0"/>
          <w:numId w:val="36"/>
        </w:numPr>
        <w:tabs>
          <w:tab w:val="left" w:pos="993"/>
        </w:tabs>
        <w:spacing w:after="0" w:line="240" w:lineRule="auto"/>
        <w:ind w:left="0" w:firstLine="709"/>
        <w:rPr>
          <w:rFonts w:ascii="Times New Roman" w:hAnsi="Times New Roman"/>
          <w:color w:val="auto"/>
          <w:sz w:val="28"/>
          <w:szCs w:val="28"/>
        </w:rPr>
      </w:pPr>
      <w:r w:rsidRPr="00175028">
        <w:rPr>
          <w:rFonts w:ascii="Times New Roman" w:hAnsi="Times New Roman"/>
          <w:color w:val="auto"/>
          <w:sz w:val="28"/>
          <w:szCs w:val="28"/>
        </w:rPr>
        <w:t>фільтраці</w:t>
      </w:r>
      <w:r>
        <w:rPr>
          <w:rFonts w:ascii="Times New Roman" w:hAnsi="Times New Roman"/>
          <w:color w:val="auto"/>
          <w:sz w:val="28"/>
          <w:szCs w:val="28"/>
        </w:rPr>
        <w:t>ю</w:t>
      </w:r>
      <w:r w:rsidRPr="00175028">
        <w:rPr>
          <w:rFonts w:ascii="Times New Roman" w:hAnsi="Times New Roman"/>
          <w:color w:val="auto"/>
          <w:sz w:val="28"/>
          <w:szCs w:val="28"/>
        </w:rPr>
        <w:t>, моніторингу та аналізу трафіку на наявність зловмисного коду, вірусів зловмисного програмного забезпечення в реальному часі;</w:t>
      </w:r>
    </w:p>
    <w:p w14:paraId="13433AA1" w14:textId="7EBE4C5D" w:rsidR="00175028" w:rsidRPr="00175028" w:rsidRDefault="00175028" w:rsidP="00970B75">
      <w:pPr>
        <w:widowControl w:val="0"/>
        <w:numPr>
          <w:ilvl w:val="0"/>
          <w:numId w:val="36"/>
        </w:numPr>
        <w:tabs>
          <w:tab w:val="left" w:pos="993"/>
        </w:tabs>
        <w:spacing w:after="0" w:line="240" w:lineRule="auto"/>
        <w:ind w:left="0" w:firstLine="709"/>
        <w:rPr>
          <w:rFonts w:ascii="Times New Roman" w:hAnsi="Times New Roman"/>
          <w:color w:val="auto"/>
          <w:sz w:val="28"/>
          <w:szCs w:val="28"/>
        </w:rPr>
      </w:pPr>
      <w:r w:rsidRPr="00175028">
        <w:rPr>
          <w:rFonts w:ascii="Times New Roman" w:hAnsi="Times New Roman"/>
          <w:color w:val="auto"/>
          <w:sz w:val="28"/>
          <w:szCs w:val="28"/>
        </w:rPr>
        <w:t>аналіз контенту сайтів;</w:t>
      </w:r>
    </w:p>
    <w:p w14:paraId="152CF627" w14:textId="77777777" w:rsidR="00175028" w:rsidRPr="00175028" w:rsidRDefault="00175028" w:rsidP="00970B75">
      <w:pPr>
        <w:widowControl w:val="0"/>
        <w:numPr>
          <w:ilvl w:val="0"/>
          <w:numId w:val="36"/>
        </w:numPr>
        <w:tabs>
          <w:tab w:val="left" w:pos="993"/>
        </w:tabs>
        <w:spacing w:after="0" w:line="240" w:lineRule="auto"/>
        <w:ind w:left="0" w:firstLine="720"/>
        <w:rPr>
          <w:color w:val="auto"/>
          <w:sz w:val="28"/>
          <w:szCs w:val="28"/>
          <w:lang w:eastAsia="zh-CN"/>
        </w:rPr>
      </w:pPr>
      <w:r w:rsidRPr="00175028">
        <w:rPr>
          <w:rFonts w:ascii="Times New Roman" w:hAnsi="Times New Roman"/>
          <w:color w:val="auto"/>
          <w:sz w:val="28"/>
          <w:szCs w:val="28"/>
        </w:rPr>
        <w:t>виявлення зловмисних програм «нульового дня».</w:t>
      </w:r>
    </w:p>
    <w:p w14:paraId="15820AEC" w14:textId="77777777" w:rsidR="00175028" w:rsidRPr="00175028" w:rsidRDefault="00175028" w:rsidP="00175028">
      <w:pPr>
        <w:spacing w:after="0" w:line="240" w:lineRule="auto"/>
        <w:ind w:left="0" w:firstLine="567"/>
        <w:rPr>
          <w:rFonts w:ascii="Times New Roman" w:hAnsi="Times New Roman" w:cs="Times New Roman"/>
          <w:color w:val="auto"/>
          <w:sz w:val="28"/>
          <w:szCs w:val="28"/>
        </w:rPr>
      </w:pPr>
    </w:p>
    <w:p w14:paraId="124367E4" w14:textId="77777777" w:rsidR="00E44AA8" w:rsidRPr="00E44AA8" w:rsidRDefault="00E44AA8" w:rsidP="00E44AA8">
      <w:pPr>
        <w:spacing w:after="0" w:line="240" w:lineRule="auto"/>
        <w:ind w:left="0" w:firstLine="567"/>
        <w:rPr>
          <w:rFonts w:ascii="Times New Roman" w:hAnsi="Times New Roman" w:cs="Times New Roman"/>
          <w:b/>
          <w:color w:val="auto"/>
          <w:sz w:val="28"/>
          <w:szCs w:val="28"/>
          <w:lang w:val="ru-RU"/>
        </w:rPr>
      </w:pPr>
      <w:r w:rsidRPr="00E44AA8">
        <w:rPr>
          <w:rFonts w:ascii="Times New Roman" w:hAnsi="Times New Roman" w:cs="Times New Roman"/>
          <w:b/>
          <w:color w:val="auto"/>
          <w:sz w:val="28"/>
          <w:szCs w:val="28"/>
          <w:lang w:val="ru-RU"/>
        </w:rPr>
        <w:t xml:space="preserve">3. </w:t>
      </w:r>
      <w:proofErr w:type="spellStart"/>
      <w:r w:rsidRPr="00E44AA8">
        <w:rPr>
          <w:rFonts w:ascii="Times New Roman" w:hAnsi="Times New Roman" w:cs="Times New Roman"/>
          <w:b/>
          <w:color w:val="auto"/>
          <w:sz w:val="28"/>
          <w:szCs w:val="28"/>
          <w:lang w:val="ru-RU"/>
        </w:rPr>
        <w:t>Вимоги</w:t>
      </w:r>
      <w:proofErr w:type="spellEnd"/>
      <w:r w:rsidRPr="00E44AA8">
        <w:rPr>
          <w:rFonts w:ascii="Times New Roman" w:hAnsi="Times New Roman" w:cs="Times New Roman"/>
          <w:b/>
          <w:color w:val="auto"/>
          <w:sz w:val="28"/>
          <w:szCs w:val="28"/>
          <w:lang w:val="ru-RU"/>
        </w:rPr>
        <w:t xml:space="preserve"> чинного </w:t>
      </w:r>
      <w:proofErr w:type="spellStart"/>
      <w:r w:rsidRPr="00E44AA8">
        <w:rPr>
          <w:rFonts w:ascii="Times New Roman" w:hAnsi="Times New Roman" w:cs="Times New Roman"/>
          <w:b/>
          <w:color w:val="auto"/>
          <w:sz w:val="28"/>
          <w:szCs w:val="28"/>
          <w:lang w:val="ru-RU"/>
        </w:rPr>
        <w:t>законодавства</w:t>
      </w:r>
      <w:proofErr w:type="spellEnd"/>
    </w:p>
    <w:p w14:paraId="3FD12EAD" w14:textId="77777777" w:rsidR="00E44AA8" w:rsidRPr="00CF00FF" w:rsidRDefault="00E44AA8" w:rsidP="00E44AA8">
      <w:pPr>
        <w:tabs>
          <w:tab w:val="left" w:pos="993"/>
        </w:tabs>
        <w:suppressAutoHyphens/>
        <w:spacing w:after="0"/>
        <w:ind w:left="0" w:firstLine="567"/>
        <w:rPr>
          <w:rFonts w:ascii="Times;Times New Roman" w:hAnsi="Times;Times New Roman" w:cs="Times;Times New Roman"/>
          <w:color w:val="auto"/>
          <w:sz w:val="28"/>
          <w:szCs w:val="28"/>
        </w:rPr>
      </w:pPr>
      <w:r>
        <w:rPr>
          <w:rFonts w:ascii="Times;Times New Roman" w:hAnsi="Times;Times New Roman" w:cs="Times;Times New Roman"/>
          <w:color w:val="auto"/>
          <w:sz w:val="28"/>
          <w:szCs w:val="28"/>
        </w:rPr>
        <w:t xml:space="preserve">1. </w:t>
      </w:r>
      <w:r w:rsidRPr="00CF00FF">
        <w:rPr>
          <w:rFonts w:ascii="Times;Times New Roman" w:hAnsi="Times;Times New Roman" w:cs="Times;Times New Roman"/>
          <w:color w:val="auto"/>
          <w:sz w:val="28"/>
          <w:szCs w:val="28"/>
        </w:rPr>
        <w:t>Конституція України;</w:t>
      </w:r>
    </w:p>
    <w:p w14:paraId="56F881EE" w14:textId="77777777" w:rsidR="00E44AA8" w:rsidRPr="00A443B7" w:rsidRDefault="00E44AA8" w:rsidP="00E44AA8">
      <w:pPr>
        <w:tabs>
          <w:tab w:val="left" w:pos="993"/>
        </w:tabs>
        <w:suppressAutoHyphens/>
        <w:spacing w:after="0" w:line="240" w:lineRule="auto"/>
        <w:ind w:left="0" w:firstLine="567"/>
        <w:rPr>
          <w:rFonts w:ascii="Times;Times New Roman" w:hAnsi="Times;Times New Roman" w:cs="Times;Times New Roman"/>
          <w:color w:val="auto"/>
          <w:sz w:val="28"/>
          <w:szCs w:val="28"/>
        </w:rPr>
      </w:pPr>
      <w:r>
        <w:rPr>
          <w:rFonts w:ascii="Times;Times New Roman" w:hAnsi="Times;Times New Roman" w:cs="Times;Times New Roman"/>
          <w:color w:val="auto"/>
          <w:sz w:val="28"/>
          <w:szCs w:val="28"/>
        </w:rPr>
        <w:t xml:space="preserve">2. </w:t>
      </w:r>
      <w:r w:rsidRPr="00A443B7">
        <w:rPr>
          <w:rFonts w:ascii="Times;Times New Roman" w:hAnsi="Times;Times New Roman" w:cs="Times;Times New Roman"/>
          <w:color w:val="auto"/>
          <w:sz w:val="28"/>
          <w:szCs w:val="28"/>
        </w:rPr>
        <w:t>Закон України «Про електронну ідентифікацію та електронні довірчі послуги»;</w:t>
      </w:r>
    </w:p>
    <w:p w14:paraId="169D748F" w14:textId="77777777" w:rsidR="00E44AA8" w:rsidRPr="00A443B7" w:rsidRDefault="00E44AA8" w:rsidP="00E44AA8">
      <w:pPr>
        <w:tabs>
          <w:tab w:val="left" w:pos="993"/>
        </w:tabs>
        <w:suppressAutoHyphens/>
        <w:spacing w:after="0" w:line="240" w:lineRule="auto"/>
        <w:ind w:left="0" w:firstLine="567"/>
        <w:rPr>
          <w:rFonts w:ascii="Times;Times New Roman" w:hAnsi="Times;Times New Roman" w:cs="Times;Times New Roman"/>
          <w:color w:val="auto"/>
          <w:sz w:val="28"/>
          <w:szCs w:val="28"/>
        </w:rPr>
      </w:pPr>
      <w:r>
        <w:rPr>
          <w:rFonts w:ascii="Times;Times New Roman" w:hAnsi="Times;Times New Roman" w:cs="Times;Times New Roman"/>
          <w:color w:val="auto"/>
          <w:sz w:val="28"/>
          <w:szCs w:val="28"/>
        </w:rPr>
        <w:t xml:space="preserve">3. </w:t>
      </w:r>
      <w:r w:rsidRPr="00A443B7">
        <w:rPr>
          <w:rFonts w:ascii="Times;Times New Roman" w:hAnsi="Times;Times New Roman" w:cs="Times;Times New Roman"/>
          <w:color w:val="auto"/>
          <w:sz w:val="28"/>
          <w:szCs w:val="28"/>
        </w:rPr>
        <w:t>Закон України «Про інформацію»;</w:t>
      </w:r>
    </w:p>
    <w:p w14:paraId="318D5769" w14:textId="6ABB0D09" w:rsidR="00E44AA8" w:rsidRPr="00A443B7" w:rsidRDefault="00E44AA8" w:rsidP="00E44AA8">
      <w:pPr>
        <w:tabs>
          <w:tab w:val="left" w:pos="993"/>
        </w:tabs>
        <w:suppressAutoHyphens/>
        <w:spacing w:after="0" w:line="240" w:lineRule="auto"/>
        <w:ind w:left="0" w:firstLine="567"/>
        <w:rPr>
          <w:rFonts w:ascii="Times;Times New Roman" w:hAnsi="Times;Times New Roman" w:cs="Times;Times New Roman"/>
          <w:color w:val="auto"/>
          <w:sz w:val="28"/>
          <w:szCs w:val="28"/>
        </w:rPr>
      </w:pPr>
      <w:r>
        <w:rPr>
          <w:rFonts w:ascii="Times;Times New Roman" w:hAnsi="Times;Times New Roman" w:cs="Times;Times New Roman"/>
          <w:color w:val="auto"/>
          <w:sz w:val="28"/>
          <w:szCs w:val="28"/>
        </w:rPr>
        <w:t xml:space="preserve">4. </w:t>
      </w:r>
      <w:r w:rsidRPr="00A443B7">
        <w:rPr>
          <w:rFonts w:ascii="Times;Times New Roman" w:hAnsi="Times;Times New Roman" w:cs="Times;Times New Roman"/>
          <w:color w:val="auto"/>
          <w:sz w:val="28"/>
          <w:szCs w:val="28"/>
        </w:rPr>
        <w:t>Закон України «Про електронні документи та електронний документообіг»;</w:t>
      </w:r>
    </w:p>
    <w:p w14:paraId="165F193C" w14:textId="1E54A33A" w:rsidR="00E44AA8" w:rsidRPr="00A443B7" w:rsidRDefault="00E44AA8" w:rsidP="00E44AA8">
      <w:pPr>
        <w:tabs>
          <w:tab w:val="left" w:pos="993"/>
        </w:tabs>
        <w:suppressAutoHyphens/>
        <w:spacing w:after="0" w:line="240" w:lineRule="auto"/>
        <w:ind w:left="0" w:firstLine="567"/>
        <w:rPr>
          <w:rFonts w:ascii="Times;Times New Roman" w:hAnsi="Times;Times New Roman" w:cs="Times;Times New Roman"/>
          <w:color w:val="auto"/>
          <w:sz w:val="28"/>
          <w:szCs w:val="28"/>
        </w:rPr>
      </w:pPr>
      <w:r>
        <w:rPr>
          <w:rFonts w:ascii="Times;Times New Roman" w:hAnsi="Times;Times New Roman" w:cs="Times;Times New Roman"/>
          <w:color w:val="auto"/>
          <w:sz w:val="28"/>
          <w:szCs w:val="28"/>
        </w:rPr>
        <w:t xml:space="preserve">5. </w:t>
      </w:r>
      <w:r w:rsidRPr="00A443B7">
        <w:rPr>
          <w:rFonts w:ascii="Times;Times New Roman" w:hAnsi="Times;Times New Roman" w:cs="Times;Times New Roman"/>
          <w:color w:val="auto"/>
          <w:sz w:val="28"/>
          <w:szCs w:val="28"/>
        </w:rPr>
        <w:t>Закон України «Про доступ до публічної інформації»;</w:t>
      </w:r>
    </w:p>
    <w:p w14:paraId="5957CE37" w14:textId="13F226A6" w:rsidR="00E44AA8" w:rsidRPr="00A443B7" w:rsidRDefault="00E44AA8" w:rsidP="00E44AA8">
      <w:pPr>
        <w:tabs>
          <w:tab w:val="left" w:pos="993"/>
        </w:tabs>
        <w:suppressAutoHyphens/>
        <w:spacing w:after="0" w:line="240" w:lineRule="auto"/>
        <w:ind w:left="0" w:firstLine="567"/>
        <w:rPr>
          <w:rFonts w:ascii="Times;Times New Roman" w:hAnsi="Times;Times New Roman" w:cs="Times;Times New Roman"/>
          <w:color w:val="auto"/>
          <w:sz w:val="28"/>
          <w:szCs w:val="28"/>
        </w:rPr>
      </w:pPr>
      <w:r>
        <w:rPr>
          <w:rFonts w:ascii="Times;Times New Roman" w:hAnsi="Times;Times New Roman" w:cs="Times;Times New Roman"/>
          <w:color w:val="auto"/>
          <w:sz w:val="28"/>
          <w:szCs w:val="28"/>
        </w:rPr>
        <w:t xml:space="preserve">6. </w:t>
      </w:r>
      <w:r w:rsidRPr="00A443B7">
        <w:rPr>
          <w:rFonts w:ascii="Times;Times New Roman" w:hAnsi="Times;Times New Roman" w:cs="Times;Times New Roman"/>
          <w:color w:val="auto"/>
          <w:sz w:val="28"/>
          <w:szCs w:val="28"/>
        </w:rPr>
        <w:t>Закон України «Про захист персональних даних»;</w:t>
      </w:r>
    </w:p>
    <w:p w14:paraId="188EEF65" w14:textId="5BF6592C" w:rsidR="00E44AA8" w:rsidRPr="00A443B7" w:rsidRDefault="00E44AA8" w:rsidP="00E44AA8">
      <w:pPr>
        <w:tabs>
          <w:tab w:val="left" w:pos="993"/>
        </w:tabs>
        <w:suppressAutoHyphens/>
        <w:spacing w:after="0" w:line="240" w:lineRule="auto"/>
        <w:ind w:left="0" w:firstLine="567"/>
        <w:rPr>
          <w:rFonts w:ascii="Times;Times New Roman" w:hAnsi="Times;Times New Roman" w:cs="Times;Times New Roman"/>
          <w:color w:val="auto"/>
          <w:sz w:val="28"/>
          <w:szCs w:val="28"/>
        </w:rPr>
      </w:pPr>
      <w:r>
        <w:rPr>
          <w:rFonts w:ascii="Times;Times New Roman" w:hAnsi="Times;Times New Roman" w:cs="Times;Times New Roman"/>
          <w:color w:val="auto"/>
          <w:sz w:val="28"/>
          <w:szCs w:val="28"/>
        </w:rPr>
        <w:t xml:space="preserve">7. </w:t>
      </w:r>
      <w:r w:rsidRPr="00A443B7">
        <w:rPr>
          <w:rFonts w:ascii="Times;Times New Roman" w:hAnsi="Times;Times New Roman" w:cs="Times;Times New Roman"/>
          <w:color w:val="auto"/>
          <w:sz w:val="28"/>
          <w:szCs w:val="28"/>
        </w:rPr>
        <w:t>Закон України «Про захист інформації в інформаційно-комунікаційних системах»;</w:t>
      </w:r>
    </w:p>
    <w:p w14:paraId="3E82C03F" w14:textId="646C25D0" w:rsidR="00E44AA8" w:rsidRPr="00A443B7" w:rsidRDefault="00E44AA8" w:rsidP="00E44AA8">
      <w:pPr>
        <w:tabs>
          <w:tab w:val="left" w:pos="993"/>
        </w:tabs>
        <w:suppressAutoHyphens/>
        <w:spacing w:after="0" w:line="276" w:lineRule="auto"/>
        <w:ind w:left="0" w:firstLine="567"/>
        <w:rPr>
          <w:color w:val="auto"/>
          <w:sz w:val="28"/>
          <w:szCs w:val="28"/>
        </w:rPr>
      </w:pPr>
      <w:r>
        <w:rPr>
          <w:rFonts w:ascii="Times;Times New Roman" w:hAnsi="Times;Times New Roman" w:cs="Times;Times New Roman"/>
          <w:color w:val="auto"/>
          <w:sz w:val="28"/>
          <w:szCs w:val="28"/>
        </w:rPr>
        <w:t xml:space="preserve">8. </w:t>
      </w:r>
      <w:r w:rsidRPr="00A443B7">
        <w:rPr>
          <w:rFonts w:ascii="Times;Times New Roman" w:hAnsi="Times;Times New Roman" w:cs="Times;Times New Roman"/>
          <w:color w:val="auto"/>
          <w:sz w:val="28"/>
          <w:szCs w:val="28"/>
        </w:rPr>
        <w:t>Митний кодекс України;</w:t>
      </w:r>
    </w:p>
    <w:p w14:paraId="39160076" w14:textId="7C9D7D10" w:rsidR="00E44AA8" w:rsidRPr="00A443B7" w:rsidRDefault="00E44AA8" w:rsidP="00E44AA8">
      <w:pPr>
        <w:tabs>
          <w:tab w:val="left" w:pos="993"/>
        </w:tabs>
        <w:suppressAutoHyphens/>
        <w:spacing w:after="0" w:line="276" w:lineRule="auto"/>
        <w:ind w:left="0" w:firstLine="567"/>
        <w:rPr>
          <w:color w:val="auto"/>
          <w:sz w:val="28"/>
          <w:szCs w:val="28"/>
        </w:rPr>
      </w:pPr>
      <w:r>
        <w:rPr>
          <w:rFonts w:ascii="Times;Times New Roman" w:hAnsi="Times;Times New Roman" w:cs="Times;Times New Roman"/>
          <w:color w:val="auto"/>
          <w:sz w:val="28"/>
          <w:szCs w:val="28"/>
        </w:rPr>
        <w:t xml:space="preserve">9. </w:t>
      </w:r>
      <w:r w:rsidRPr="00A443B7">
        <w:rPr>
          <w:rFonts w:ascii="Times;Times New Roman" w:hAnsi="Times;Times New Roman" w:cs="Times;Times New Roman"/>
          <w:color w:val="auto"/>
          <w:sz w:val="28"/>
          <w:szCs w:val="28"/>
        </w:rPr>
        <w:t>Постанова Кабінету Міністрів України від 12 березня 2022 року № 263 «Деякі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w:t>
      </w:r>
    </w:p>
    <w:p w14:paraId="1C1C84F6" w14:textId="638F6EEA" w:rsidR="00E44AA8" w:rsidRPr="00A443B7" w:rsidRDefault="00E44AA8" w:rsidP="00E44AA8">
      <w:pPr>
        <w:tabs>
          <w:tab w:val="left" w:pos="993"/>
        </w:tabs>
        <w:suppressAutoHyphens/>
        <w:spacing w:after="0" w:line="276" w:lineRule="auto"/>
        <w:ind w:left="0" w:firstLine="567"/>
        <w:rPr>
          <w:color w:val="auto"/>
          <w:sz w:val="28"/>
          <w:szCs w:val="28"/>
        </w:rPr>
      </w:pPr>
      <w:r>
        <w:rPr>
          <w:rFonts w:ascii="Times;Times New Roman" w:hAnsi="Times;Times New Roman" w:cs="Times;Times New Roman"/>
          <w:color w:val="auto"/>
          <w:sz w:val="28"/>
          <w:szCs w:val="28"/>
        </w:rPr>
        <w:t xml:space="preserve">10. </w:t>
      </w:r>
      <w:r w:rsidRPr="00A443B7">
        <w:rPr>
          <w:rFonts w:ascii="Times;Times New Roman" w:hAnsi="Times;Times New Roman" w:cs="Times;Times New Roman"/>
          <w:color w:val="auto"/>
          <w:sz w:val="28"/>
          <w:szCs w:val="28"/>
        </w:rPr>
        <w:t xml:space="preserve">Постанова Кабінету Міністрів України від 08 вересня 2016 року </w:t>
      </w:r>
      <w:r>
        <w:rPr>
          <w:rFonts w:ascii="Times;Times New Roman" w:hAnsi="Times;Times New Roman" w:cs="Times;Times New Roman"/>
          <w:color w:val="auto"/>
          <w:sz w:val="28"/>
          <w:szCs w:val="28"/>
        </w:rPr>
        <w:br/>
      </w:r>
      <w:r w:rsidRPr="00A443B7">
        <w:rPr>
          <w:rFonts w:ascii="Times;Times New Roman" w:hAnsi="Times;Times New Roman" w:cs="Times;Times New Roman"/>
          <w:color w:val="auto"/>
          <w:sz w:val="28"/>
          <w:szCs w:val="28"/>
        </w:rPr>
        <w:t>№ 606 «Деякі питання електронної взаємодії електронних інформаційних ресурсів»;</w:t>
      </w:r>
    </w:p>
    <w:p w14:paraId="0D259FE5" w14:textId="06215D81" w:rsidR="00E44AA8" w:rsidRPr="00A443B7" w:rsidRDefault="00E44AA8" w:rsidP="00E44AA8">
      <w:pPr>
        <w:tabs>
          <w:tab w:val="left" w:pos="993"/>
        </w:tabs>
        <w:suppressAutoHyphens/>
        <w:spacing w:after="0" w:line="276" w:lineRule="auto"/>
        <w:ind w:left="0" w:firstLine="567"/>
        <w:rPr>
          <w:color w:val="auto"/>
          <w:sz w:val="28"/>
          <w:szCs w:val="28"/>
        </w:rPr>
      </w:pPr>
      <w:r>
        <w:rPr>
          <w:rFonts w:ascii="Times;Times New Roman" w:hAnsi="Times;Times New Roman" w:cs="Times;Times New Roman"/>
          <w:color w:val="auto"/>
          <w:sz w:val="28"/>
          <w:szCs w:val="28"/>
        </w:rPr>
        <w:t xml:space="preserve">11. </w:t>
      </w:r>
      <w:r w:rsidRPr="00A443B7">
        <w:rPr>
          <w:rFonts w:ascii="Times;Times New Roman" w:hAnsi="Times;Times New Roman" w:cs="Times;Times New Roman"/>
          <w:color w:val="auto"/>
          <w:sz w:val="28"/>
          <w:szCs w:val="28"/>
        </w:rPr>
        <w:t xml:space="preserve">Постанова Кабінету Міністрів України від 02 лютого 2024 року </w:t>
      </w:r>
      <w:r>
        <w:rPr>
          <w:rFonts w:ascii="Times;Times New Roman" w:hAnsi="Times;Times New Roman" w:cs="Times;Times New Roman"/>
          <w:color w:val="auto"/>
          <w:sz w:val="28"/>
          <w:szCs w:val="28"/>
        </w:rPr>
        <w:br/>
      </w:r>
      <w:r w:rsidRPr="00A443B7">
        <w:rPr>
          <w:rFonts w:ascii="Times;Times New Roman" w:hAnsi="Times;Times New Roman" w:cs="Times;Times New Roman"/>
          <w:color w:val="auto"/>
          <w:sz w:val="28"/>
          <w:szCs w:val="28"/>
        </w:rPr>
        <w:t>№ 119 «Деякі питання Національної програми інформатизації»;</w:t>
      </w:r>
    </w:p>
    <w:p w14:paraId="7773D573" w14:textId="03271721" w:rsidR="00E44AA8" w:rsidRPr="00A443B7" w:rsidRDefault="00E44AA8" w:rsidP="00E44AA8">
      <w:pPr>
        <w:tabs>
          <w:tab w:val="left" w:pos="993"/>
        </w:tabs>
        <w:suppressAutoHyphens/>
        <w:spacing w:after="0" w:line="276" w:lineRule="auto"/>
        <w:ind w:left="0" w:firstLine="567"/>
        <w:rPr>
          <w:color w:val="auto"/>
          <w:sz w:val="28"/>
          <w:szCs w:val="28"/>
        </w:rPr>
      </w:pPr>
      <w:r>
        <w:rPr>
          <w:rFonts w:ascii="Times;Times New Roman" w:eastAsia="Times;Times New Roman" w:hAnsi="Times;Times New Roman" w:cs="Times;Times New Roman"/>
          <w:color w:val="auto"/>
          <w:sz w:val="28"/>
          <w:szCs w:val="28"/>
          <w:shd w:val="clear" w:color="auto" w:fill="FFFFFF"/>
        </w:rPr>
        <w:t xml:space="preserve">12. </w:t>
      </w:r>
      <w:r w:rsidRPr="00A443B7">
        <w:rPr>
          <w:rFonts w:ascii="Times;Times New Roman" w:hAnsi="Times;Times New Roman" w:cs="Times;Times New Roman"/>
          <w:color w:val="auto"/>
          <w:sz w:val="28"/>
          <w:szCs w:val="28"/>
        </w:rPr>
        <w:t>Постанова Кабінету Міністрів України від 4 лютого 1998 року № 121 «</w:t>
      </w:r>
      <w:r w:rsidRPr="00A443B7">
        <w:rPr>
          <w:rFonts w:ascii="Times;Times New Roman" w:hAnsi="Times;Times New Roman" w:cs="Times;Times New Roman"/>
          <w:color w:val="auto"/>
          <w:sz w:val="28"/>
          <w:szCs w:val="28"/>
          <w:shd w:val="clear" w:color="auto" w:fill="FFFFFF"/>
        </w:rPr>
        <w:t>Про затвердження переліку обов'язкових етапів робіт під час проектування, впровадження та експлуатації засобів інформатизації»</w:t>
      </w:r>
    </w:p>
    <w:p w14:paraId="31D0A500" w14:textId="0A45024B" w:rsidR="00E44AA8" w:rsidRPr="00A443B7" w:rsidRDefault="00E44AA8" w:rsidP="00E44AA8">
      <w:pPr>
        <w:tabs>
          <w:tab w:val="left" w:pos="993"/>
        </w:tabs>
        <w:suppressAutoHyphens/>
        <w:spacing w:after="0" w:line="240" w:lineRule="auto"/>
        <w:ind w:left="0" w:firstLine="567"/>
        <w:rPr>
          <w:rFonts w:ascii="Times;Times New Roman" w:hAnsi="Times;Times New Roman" w:cs="Times;Times New Roman"/>
          <w:color w:val="auto"/>
          <w:sz w:val="28"/>
          <w:szCs w:val="28"/>
        </w:rPr>
      </w:pPr>
      <w:r>
        <w:rPr>
          <w:rFonts w:ascii="Times;Times New Roman" w:hAnsi="Times;Times New Roman" w:cs="Times;Times New Roman"/>
          <w:color w:val="auto"/>
          <w:sz w:val="28"/>
          <w:szCs w:val="28"/>
        </w:rPr>
        <w:t xml:space="preserve">13. </w:t>
      </w:r>
      <w:r w:rsidRPr="00A443B7">
        <w:rPr>
          <w:rFonts w:ascii="Times;Times New Roman" w:hAnsi="Times;Times New Roman" w:cs="Times;Times New Roman"/>
          <w:color w:val="auto"/>
          <w:sz w:val="28"/>
          <w:szCs w:val="28"/>
        </w:rPr>
        <w:t>Розпорядження КМУ «Деякі питання реалізації концептуальних напрямів реформування системи органів, що реалізують державну митну політику» від 13 травня 2020 р.  № 569-р;</w:t>
      </w:r>
    </w:p>
    <w:p w14:paraId="2C56AD2B" w14:textId="528FB58B" w:rsidR="00E44AA8" w:rsidRPr="00A443B7" w:rsidRDefault="00E44AA8" w:rsidP="00E44AA8">
      <w:pPr>
        <w:tabs>
          <w:tab w:val="left" w:pos="993"/>
        </w:tabs>
        <w:suppressAutoHyphens/>
        <w:spacing w:after="0" w:line="240" w:lineRule="auto"/>
        <w:ind w:left="0" w:firstLine="567"/>
        <w:rPr>
          <w:rFonts w:ascii="Times;Times New Roman" w:hAnsi="Times;Times New Roman" w:cs="Times;Times New Roman"/>
          <w:color w:val="auto"/>
          <w:sz w:val="28"/>
          <w:szCs w:val="28"/>
        </w:rPr>
      </w:pPr>
      <w:r>
        <w:rPr>
          <w:rFonts w:ascii="Times;Times New Roman" w:hAnsi="Times;Times New Roman" w:cs="Times;Times New Roman"/>
          <w:color w:val="auto"/>
          <w:sz w:val="28"/>
          <w:szCs w:val="28"/>
        </w:rPr>
        <w:t xml:space="preserve">14. </w:t>
      </w:r>
      <w:r w:rsidRPr="00A443B7">
        <w:rPr>
          <w:rFonts w:ascii="Times;Times New Roman" w:hAnsi="Times;Times New Roman" w:cs="Times;Times New Roman"/>
          <w:color w:val="auto"/>
          <w:sz w:val="28"/>
          <w:szCs w:val="28"/>
        </w:rPr>
        <w:t>Довгостроковий національний стратегічний план цифрового розвитку, цифрових трансформацій і цифровізації Державної митної служби України та її територіальних підрозділів на основі Багаторічного стратегічного плану електронної митниці ЄС (</w:t>
      </w:r>
      <w:proofErr w:type="spellStart"/>
      <w:r w:rsidRPr="00A443B7">
        <w:rPr>
          <w:rFonts w:ascii="Times;Times New Roman" w:hAnsi="Times;Times New Roman" w:cs="Times;Times New Roman"/>
          <w:color w:val="auto"/>
          <w:sz w:val="28"/>
          <w:szCs w:val="28"/>
        </w:rPr>
        <w:t>Multi-annual</w:t>
      </w:r>
      <w:proofErr w:type="spellEnd"/>
      <w:r w:rsidRPr="00A443B7">
        <w:rPr>
          <w:rFonts w:ascii="Times;Times New Roman" w:hAnsi="Times;Times New Roman" w:cs="Times;Times New Roman"/>
          <w:color w:val="auto"/>
          <w:sz w:val="28"/>
          <w:szCs w:val="28"/>
        </w:rPr>
        <w:t xml:space="preserve"> </w:t>
      </w:r>
      <w:proofErr w:type="spellStart"/>
      <w:r w:rsidRPr="00A443B7">
        <w:rPr>
          <w:rFonts w:ascii="Times;Times New Roman" w:hAnsi="Times;Times New Roman" w:cs="Times;Times New Roman"/>
          <w:color w:val="auto"/>
          <w:sz w:val="28"/>
          <w:szCs w:val="28"/>
        </w:rPr>
        <w:t>strategic</w:t>
      </w:r>
      <w:proofErr w:type="spellEnd"/>
      <w:r w:rsidRPr="00A443B7">
        <w:rPr>
          <w:rFonts w:ascii="Times;Times New Roman" w:hAnsi="Times;Times New Roman" w:cs="Times;Times New Roman"/>
          <w:color w:val="auto"/>
          <w:sz w:val="28"/>
          <w:szCs w:val="28"/>
        </w:rPr>
        <w:t xml:space="preserve"> </w:t>
      </w:r>
      <w:proofErr w:type="spellStart"/>
      <w:r w:rsidRPr="00A443B7">
        <w:rPr>
          <w:rFonts w:ascii="Times;Times New Roman" w:hAnsi="Times;Times New Roman" w:cs="Times;Times New Roman"/>
          <w:color w:val="auto"/>
          <w:sz w:val="28"/>
          <w:szCs w:val="28"/>
        </w:rPr>
        <w:t>plan</w:t>
      </w:r>
      <w:proofErr w:type="spellEnd"/>
      <w:r w:rsidRPr="00A443B7">
        <w:rPr>
          <w:rFonts w:ascii="Times;Times New Roman" w:hAnsi="Times;Times New Roman" w:cs="Times;Times New Roman"/>
          <w:color w:val="auto"/>
          <w:sz w:val="28"/>
          <w:szCs w:val="28"/>
        </w:rPr>
        <w:t xml:space="preserve"> </w:t>
      </w:r>
      <w:proofErr w:type="spellStart"/>
      <w:r w:rsidRPr="00A443B7">
        <w:rPr>
          <w:rFonts w:ascii="Times;Times New Roman" w:hAnsi="Times;Times New Roman" w:cs="Times;Times New Roman"/>
          <w:color w:val="auto"/>
          <w:sz w:val="28"/>
          <w:szCs w:val="28"/>
        </w:rPr>
        <w:t>for</w:t>
      </w:r>
      <w:proofErr w:type="spellEnd"/>
      <w:r w:rsidRPr="00A443B7">
        <w:rPr>
          <w:rFonts w:ascii="Times;Times New Roman" w:hAnsi="Times;Times New Roman" w:cs="Times;Times New Roman"/>
          <w:color w:val="auto"/>
          <w:sz w:val="28"/>
          <w:szCs w:val="28"/>
        </w:rPr>
        <w:t xml:space="preserve"> </w:t>
      </w:r>
      <w:proofErr w:type="spellStart"/>
      <w:r w:rsidRPr="00A443B7">
        <w:rPr>
          <w:rFonts w:ascii="Times;Times New Roman" w:hAnsi="Times;Times New Roman" w:cs="Times;Times New Roman"/>
          <w:color w:val="auto"/>
          <w:sz w:val="28"/>
          <w:szCs w:val="28"/>
        </w:rPr>
        <w:t>electronic</w:t>
      </w:r>
      <w:proofErr w:type="spellEnd"/>
      <w:r w:rsidRPr="00A443B7">
        <w:rPr>
          <w:rFonts w:ascii="Times;Times New Roman" w:hAnsi="Times;Times New Roman" w:cs="Times;Times New Roman"/>
          <w:color w:val="auto"/>
          <w:sz w:val="28"/>
          <w:szCs w:val="28"/>
        </w:rPr>
        <w:t xml:space="preserve"> </w:t>
      </w:r>
      <w:proofErr w:type="spellStart"/>
      <w:r w:rsidRPr="00A443B7">
        <w:rPr>
          <w:rFonts w:ascii="Times;Times New Roman" w:hAnsi="Times;Times New Roman" w:cs="Times;Times New Roman"/>
          <w:color w:val="auto"/>
          <w:sz w:val="28"/>
          <w:szCs w:val="28"/>
        </w:rPr>
        <w:t>customs</w:t>
      </w:r>
      <w:proofErr w:type="spellEnd"/>
      <w:r w:rsidRPr="00A443B7">
        <w:rPr>
          <w:rFonts w:ascii="Times;Times New Roman" w:hAnsi="Times;Times New Roman" w:cs="Times;Times New Roman"/>
          <w:color w:val="auto"/>
          <w:sz w:val="28"/>
          <w:szCs w:val="28"/>
        </w:rPr>
        <w:t>, MASP-</w:t>
      </w:r>
      <w:r w:rsidRPr="00A443B7">
        <w:rPr>
          <w:rFonts w:ascii="Times;Times New Roman" w:hAnsi="Times;Times New Roman" w:cs="Times;Times New Roman"/>
          <w:color w:val="auto"/>
          <w:sz w:val="28"/>
          <w:szCs w:val="28"/>
        </w:rPr>
        <w:lastRenderedPageBreak/>
        <w:t>C), затвердженого наказом Міністерства фінансів України від 09.02.2024 № 63 «Про реалізацію рішення Комітету з управління інформаційними технологіями у системі управління державними фінансами».</w:t>
      </w:r>
    </w:p>
    <w:p w14:paraId="57CC0948" w14:textId="77777777" w:rsidR="00E44AA8" w:rsidRPr="00E44AA8" w:rsidRDefault="00E44AA8" w:rsidP="00E44AA8">
      <w:pPr>
        <w:spacing w:after="0" w:line="240" w:lineRule="auto"/>
        <w:ind w:left="0" w:firstLine="567"/>
        <w:jc w:val="center"/>
        <w:rPr>
          <w:rFonts w:ascii="Times New Roman" w:hAnsi="Times New Roman" w:cs="Times New Roman"/>
          <w:b/>
          <w:color w:val="auto"/>
          <w:sz w:val="28"/>
          <w:szCs w:val="28"/>
        </w:rPr>
      </w:pPr>
    </w:p>
    <w:p w14:paraId="2A097E15" w14:textId="6F8CADA6" w:rsidR="00B166D8" w:rsidRPr="00047332" w:rsidRDefault="00E44AA8" w:rsidP="00E44AA8">
      <w:pPr>
        <w:pStyle w:val="2"/>
        <w:spacing w:before="0" w:after="0" w:line="240" w:lineRule="auto"/>
        <w:ind w:left="425" w:firstLine="142"/>
        <w:rPr>
          <w:rFonts w:ascii="Times New Roman" w:hAnsi="Times New Roman" w:cs="Times New Roman"/>
          <w:color w:val="auto"/>
          <w:lang w:val="uk-UA"/>
        </w:rPr>
      </w:pPr>
      <w:r>
        <w:rPr>
          <w:rFonts w:ascii="Times New Roman" w:hAnsi="Times New Roman" w:cs="Times New Roman"/>
          <w:color w:val="auto"/>
          <w:lang w:val="uk-UA"/>
        </w:rPr>
        <w:t xml:space="preserve">4. </w:t>
      </w:r>
      <w:r w:rsidR="00B166D8" w:rsidRPr="00047332">
        <w:rPr>
          <w:rFonts w:ascii="Times New Roman" w:hAnsi="Times New Roman" w:cs="Times New Roman"/>
          <w:color w:val="auto"/>
          <w:lang w:val="uk-UA"/>
        </w:rPr>
        <w:t>Загальні вимоги до обладнання</w:t>
      </w:r>
    </w:p>
    <w:p w14:paraId="2EDBC3CB" w14:textId="77777777" w:rsidR="00E44AA8" w:rsidRPr="00E10B09" w:rsidRDefault="00E44AA8" w:rsidP="00E44AA8">
      <w:pPr>
        <w:pStyle w:val="a8"/>
        <w:numPr>
          <w:ilvl w:val="1"/>
          <w:numId w:val="35"/>
        </w:numPr>
        <w:tabs>
          <w:tab w:val="left" w:pos="426"/>
          <w:tab w:val="left" w:pos="1134"/>
        </w:tabs>
        <w:ind w:left="0" w:firstLine="567"/>
        <w:rPr>
          <w:rFonts w:ascii="Times New Roman" w:hAnsi="Times New Roman" w:cs="Times New Roman"/>
          <w:color w:val="auto"/>
          <w:sz w:val="28"/>
          <w:szCs w:val="28"/>
        </w:rPr>
      </w:pPr>
      <w:r w:rsidRPr="00E10B09">
        <w:rPr>
          <w:rFonts w:ascii="Times New Roman" w:hAnsi="Times New Roman" w:cs="Times New Roman"/>
          <w:color w:val="auto"/>
          <w:sz w:val="28"/>
          <w:szCs w:val="28"/>
        </w:rPr>
        <w:t xml:space="preserve">Все </w:t>
      </w:r>
      <w:proofErr w:type="spellStart"/>
      <w:r w:rsidRPr="00E10B09">
        <w:rPr>
          <w:rFonts w:ascii="Times New Roman" w:hAnsi="Times New Roman" w:cs="Times New Roman"/>
          <w:color w:val="auto"/>
          <w:sz w:val="28"/>
          <w:szCs w:val="28"/>
        </w:rPr>
        <w:t>обладнання</w:t>
      </w:r>
      <w:proofErr w:type="spellEnd"/>
      <w:r w:rsidRPr="00E10B09">
        <w:rPr>
          <w:rFonts w:ascii="Times New Roman" w:hAnsi="Times New Roman" w:cs="Times New Roman"/>
          <w:color w:val="auto"/>
          <w:sz w:val="28"/>
          <w:szCs w:val="28"/>
        </w:rPr>
        <w:t xml:space="preserve"> </w:t>
      </w:r>
      <w:proofErr w:type="spellStart"/>
      <w:r w:rsidRPr="00E10B09">
        <w:rPr>
          <w:rFonts w:ascii="Times New Roman" w:hAnsi="Times New Roman" w:cs="Times New Roman"/>
          <w:color w:val="auto"/>
          <w:sz w:val="28"/>
          <w:szCs w:val="28"/>
        </w:rPr>
        <w:t>має</w:t>
      </w:r>
      <w:proofErr w:type="spellEnd"/>
      <w:r w:rsidRPr="00E10B09">
        <w:rPr>
          <w:rFonts w:ascii="Times New Roman" w:hAnsi="Times New Roman" w:cs="Times New Roman"/>
          <w:color w:val="auto"/>
          <w:sz w:val="28"/>
          <w:szCs w:val="28"/>
        </w:rPr>
        <w:t xml:space="preserve"> </w:t>
      </w:r>
      <w:proofErr w:type="spellStart"/>
      <w:r w:rsidRPr="00E10B09">
        <w:rPr>
          <w:rFonts w:ascii="Times New Roman" w:hAnsi="Times New Roman" w:cs="Times New Roman"/>
          <w:color w:val="auto"/>
          <w:sz w:val="28"/>
          <w:szCs w:val="28"/>
        </w:rPr>
        <w:t>випускатися</w:t>
      </w:r>
      <w:proofErr w:type="spellEnd"/>
      <w:r w:rsidRPr="00E10B09">
        <w:rPr>
          <w:rFonts w:ascii="Times New Roman" w:hAnsi="Times New Roman" w:cs="Times New Roman"/>
          <w:color w:val="auto"/>
          <w:sz w:val="28"/>
          <w:szCs w:val="28"/>
        </w:rPr>
        <w:t xml:space="preserve"> </w:t>
      </w:r>
      <w:proofErr w:type="spellStart"/>
      <w:r w:rsidRPr="00E10B09">
        <w:rPr>
          <w:rFonts w:ascii="Times New Roman" w:hAnsi="Times New Roman" w:cs="Times New Roman"/>
          <w:color w:val="auto"/>
          <w:sz w:val="28"/>
          <w:szCs w:val="28"/>
        </w:rPr>
        <w:t>серійно</w:t>
      </w:r>
      <w:proofErr w:type="spellEnd"/>
      <w:r w:rsidRPr="00E10B09">
        <w:rPr>
          <w:rFonts w:ascii="Times New Roman" w:hAnsi="Times New Roman" w:cs="Times New Roman"/>
          <w:color w:val="auto"/>
          <w:sz w:val="28"/>
          <w:szCs w:val="28"/>
        </w:rPr>
        <w:t>.</w:t>
      </w:r>
    </w:p>
    <w:p w14:paraId="3FF2FC4B" w14:textId="77777777" w:rsidR="00E44AA8" w:rsidRPr="00E10B09" w:rsidRDefault="00E44AA8" w:rsidP="00E44AA8">
      <w:pPr>
        <w:pStyle w:val="a8"/>
        <w:numPr>
          <w:ilvl w:val="1"/>
          <w:numId w:val="35"/>
        </w:numPr>
        <w:tabs>
          <w:tab w:val="left" w:pos="426"/>
          <w:tab w:val="left" w:pos="1134"/>
        </w:tabs>
        <w:ind w:left="0" w:firstLine="567"/>
        <w:rPr>
          <w:rFonts w:ascii="Times New Roman" w:hAnsi="Times New Roman" w:cs="Times New Roman"/>
          <w:color w:val="auto"/>
          <w:sz w:val="28"/>
          <w:szCs w:val="28"/>
        </w:rPr>
      </w:pPr>
      <w:r w:rsidRPr="00E10B09">
        <w:rPr>
          <w:rFonts w:ascii="Times New Roman" w:hAnsi="Times New Roman" w:cs="Times New Roman"/>
          <w:color w:val="auto"/>
          <w:sz w:val="28"/>
          <w:szCs w:val="28"/>
        </w:rPr>
        <w:t xml:space="preserve">Все </w:t>
      </w:r>
      <w:proofErr w:type="spellStart"/>
      <w:r w:rsidRPr="00E10B09">
        <w:rPr>
          <w:rFonts w:ascii="Times New Roman" w:hAnsi="Times New Roman" w:cs="Times New Roman"/>
          <w:color w:val="auto"/>
          <w:sz w:val="28"/>
          <w:szCs w:val="28"/>
        </w:rPr>
        <w:t>обладнання</w:t>
      </w:r>
      <w:proofErr w:type="spellEnd"/>
      <w:r w:rsidRPr="00E10B09">
        <w:rPr>
          <w:rFonts w:ascii="Times New Roman" w:hAnsi="Times New Roman" w:cs="Times New Roman"/>
          <w:color w:val="auto"/>
          <w:sz w:val="28"/>
          <w:szCs w:val="28"/>
        </w:rPr>
        <w:t xml:space="preserve"> </w:t>
      </w:r>
      <w:proofErr w:type="spellStart"/>
      <w:r w:rsidRPr="00E10B09">
        <w:rPr>
          <w:rFonts w:ascii="Times New Roman" w:hAnsi="Times New Roman" w:cs="Times New Roman"/>
          <w:color w:val="auto"/>
          <w:sz w:val="28"/>
          <w:szCs w:val="28"/>
        </w:rPr>
        <w:t>має</w:t>
      </w:r>
      <w:proofErr w:type="spellEnd"/>
      <w:r w:rsidRPr="00E10B09">
        <w:rPr>
          <w:rFonts w:ascii="Times New Roman" w:hAnsi="Times New Roman" w:cs="Times New Roman"/>
          <w:color w:val="auto"/>
          <w:sz w:val="28"/>
          <w:szCs w:val="28"/>
        </w:rPr>
        <w:t xml:space="preserve"> бути </w:t>
      </w:r>
      <w:proofErr w:type="spellStart"/>
      <w:r w:rsidRPr="00E10B09">
        <w:rPr>
          <w:rFonts w:ascii="Times New Roman" w:hAnsi="Times New Roman" w:cs="Times New Roman"/>
          <w:color w:val="auto"/>
          <w:sz w:val="28"/>
          <w:szCs w:val="28"/>
        </w:rPr>
        <w:t>новим</w:t>
      </w:r>
      <w:proofErr w:type="spellEnd"/>
      <w:r w:rsidRPr="00E10B09">
        <w:rPr>
          <w:rFonts w:ascii="Times New Roman" w:hAnsi="Times New Roman" w:cs="Times New Roman"/>
          <w:color w:val="auto"/>
          <w:sz w:val="28"/>
          <w:szCs w:val="28"/>
        </w:rPr>
        <w:t xml:space="preserve">, </w:t>
      </w:r>
      <w:proofErr w:type="spellStart"/>
      <w:r w:rsidRPr="00E10B09">
        <w:rPr>
          <w:rFonts w:ascii="Times New Roman" w:hAnsi="Times New Roman" w:cs="Times New Roman"/>
          <w:color w:val="auto"/>
          <w:sz w:val="28"/>
          <w:szCs w:val="28"/>
        </w:rPr>
        <w:t>що</w:t>
      </w:r>
      <w:proofErr w:type="spellEnd"/>
      <w:r w:rsidRPr="00E10B09">
        <w:rPr>
          <w:rFonts w:ascii="Times New Roman" w:hAnsi="Times New Roman" w:cs="Times New Roman"/>
          <w:color w:val="auto"/>
          <w:sz w:val="28"/>
          <w:szCs w:val="28"/>
        </w:rPr>
        <w:t xml:space="preserve"> не </w:t>
      </w:r>
      <w:proofErr w:type="spellStart"/>
      <w:r w:rsidRPr="00E10B09">
        <w:rPr>
          <w:rFonts w:ascii="Times New Roman" w:hAnsi="Times New Roman" w:cs="Times New Roman"/>
          <w:color w:val="auto"/>
          <w:sz w:val="28"/>
          <w:szCs w:val="28"/>
        </w:rPr>
        <w:t>використовувалося</w:t>
      </w:r>
      <w:proofErr w:type="spellEnd"/>
      <w:r w:rsidRPr="00E10B09">
        <w:rPr>
          <w:rFonts w:ascii="Times New Roman" w:hAnsi="Times New Roman" w:cs="Times New Roman"/>
          <w:color w:val="auto"/>
          <w:sz w:val="28"/>
          <w:szCs w:val="28"/>
        </w:rPr>
        <w:t xml:space="preserve"> </w:t>
      </w:r>
      <w:proofErr w:type="spellStart"/>
      <w:r w:rsidRPr="00E10B09">
        <w:rPr>
          <w:rFonts w:ascii="Times New Roman" w:hAnsi="Times New Roman" w:cs="Times New Roman"/>
          <w:color w:val="auto"/>
          <w:sz w:val="28"/>
          <w:szCs w:val="28"/>
        </w:rPr>
        <w:t>раніше</w:t>
      </w:r>
      <w:proofErr w:type="spellEnd"/>
      <w:r w:rsidRPr="00E10B09">
        <w:rPr>
          <w:rFonts w:ascii="Times New Roman" w:hAnsi="Times New Roman" w:cs="Times New Roman"/>
          <w:color w:val="auto"/>
          <w:sz w:val="28"/>
          <w:szCs w:val="28"/>
        </w:rPr>
        <w:t xml:space="preserve">. На момент поставки </w:t>
      </w:r>
      <w:proofErr w:type="spellStart"/>
      <w:r w:rsidRPr="00E10B09">
        <w:rPr>
          <w:rFonts w:ascii="Times New Roman" w:hAnsi="Times New Roman" w:cs="Times New Roman"/>
          <w:color w:val="auto"/>
          <w:sz w:val="28"/>
          <w:szCs w:val="28"/>
        </w:rPr>
        <w:t>обладнання</w:t>
      </w:r>
      <w:proofErr w:type="spellEnd"/>
      <w:r w:rsidRPr="00E10B09">
        <w:rPr>
          <w:rFonts w:ascii="Times New Roman" w:hAnsi="Times New Roman" w:cs="Times New Roman"/>
          <w:color w:val="auto"/>
          <w:sz w:val="28"/>
          <w:szCs w:val="28"/>
        </w:rPr>
        <w:t xml:space="preserve">, </w:t>
      </w:r>
      <w:proofErr w:type="spellStart"/>
      <w:r w:rsidRPr="00E10B09">
        <w:rPr>
          <w:rFonts w:ascii="Times New Roman" w:hAnsi="Times New Roman" w:cs="Times New Roman"/>
          <w:color w:val="auto"/>
          <w:sz w:val="28"/>
          <w:szCs w:val="28"/>
        </w:rPr>
        <w:t>щодо</w:t>
      </w:r>
      <w:proofErr w:type="spellEnd"/>
      <w:r w:rsidRPr="00E10B09">
        <w:rPr>
          <w:rFonts w:ascii="Times New Roman" w:hAnsi="Times New Roman" w:cs="Times New Roman"/>
          <w:color w:val="auto"/>
          <w:sz w:val="28"/>
          <w:szCs w:val="28"/>
        </w:rPr>
        <w:t xml:space="preserve"> </w:t>
      </w:r>
      <w:proofErr w:type="spellStart"/>
      <w:r w:rsidRPr="00E10B09">
        <w:rPr>
          <w:rFonts w:ascii="Times New Roman" w:hAnsi="Times New Roman" w:cs="Times New Roman"/>
          <w:color w:val="auto"/>
          <w:sz w:val="28"/>
          <w:szCs w:val="28"/>
        </w:rPr>
        <w:t>нього</w:t>
      </w:r>
      <w:proofErr w:type="spellEnd"/>
      <w:r w:rsidRPr="00E10B09">
        <w:rPr>
          <w:rFonts w:ascii="Times New Roman" w:hAnsi="Times New Roman" w:cs="Times New Roman"/>
          <w:color w:val="auto"/>
          <w:sz w:val="28"/>
          <w:szCs w:val="28"/>
        </w:rPr>
        <w:t xml:space="preserve"> не </w:t>
      </w:r>
      <w:proofErr w:type="spellStart"/>
      <w:r w:rsidRPr="00E10B09">
        <w:rPr>
          <w:rFonts w:ascii="Times New Roman" w:hAnsi="Times New Roman" w:cs="Times New Roman"/>
          <w:color w:val="auto"/>
          <w:sz w:val="28"/>
          <w:szCs w:val="28"/>
        </w:rPr>
        <w:t>повинні</w:t>
      </w:r>
      <w:proofErr w:type="spellEnd"/>
      <w:r w:rsidRPr="00E10B09">
        <w:rPr>
          <w:rFonts w:ascii="Times New Roman" w:hAnsi="Times New Roman" w:cs="Times New Roman"/>
          <w:color w:val="auto"/>
          <w:sz w:val="28"/>
          <w:szCs w:val="28"/>
        </w:rPr>
        <w:t xml:space="preserve"> </w:t>
      </w:r>
      <w:proofErr w:type="spellStart"/>
      <w:r w:rsidRPr="00E10B09">
        <w:rPr>
          <w:rFonts w:ascii="Times New Roman" w:hAnsi="Times New Roman" w:cs="Times New Roman"/>
          <w:color w:val="auto"/>
          <w:sz w:val="28"/>
          <w:szCs w:val="28"/>
        </w:rPr>
        <w:t>діяти</w:t>
      </w:r>
      <w:proofErr w:type="spellEnd"/>
      <w:r w:rsidRPr="00E10B09">
        <w:rPr>
          <w:rFonts w:ascii="Times New Roman" w:hAnsi="Times New Roman" w:cs="Times New Roman"/>
          <w:color w:val="auto"/>
          <w:sz w:val="28"/>
          <w:szCs w:val="28"/>
        </w:rPr>
        <w:t xml:space="preserve"> </w:t>
      </w:r>
      <w:proofErr w:type="spellStart"/>
      <w:r w:rsidRPr="00E10B09">
        <w:rPr>
          <w:rFonts w:ascii="Times New Roman" w:hAnsi="Times New Roman" w:cs="Times New Roman"/>
          <w:color w:val="auto"/>
          <w:sz w:val="28"/>
          <w:szCs w:val="28"/>
        </w:rPr>
        <w:t>терміни</w:t>
      </w:r>
      <w:proofErr w:type="spellEnd"/>
      <w:r w:rsidRPr="00E10B09">
        <w:rPr>
          <w:rFonts w:ascii="Times New Roman" w:hAnsi="Times New Roman" w:cs="Times New Roman"/>
          <w:color w:val="auto"/>
          <w:sz w:val="28"/>
          <w:szCs w:val="28"/>
        </w:rPr>
        <w:t xml:space="preserve"> </w:t>
      </w:r>
      <w:proofErr w:type="spellStart"/>
      <w:r w:rsidRPr="00E10B09">
        <w:rPr>
          <w:rFonts w:ascii="Times New Roman" w:hAnsi="Times New Roman" w:cs="Times New Roman"/>
          <w:color w:val="auto"/>
          <w:sz w:val="28"/>
          <w:szCs w:val="28"/>
        </w:rPr>
        <w:t>End-of-Life</w:t>
      </w:r>
      <w:proofErr w:type="spellEnd"/>
      <w:r w:rsidRPr="00E10B09">
        <w:rPr>
          <w:rFonts w:ascii="Times New Roman" w:hAnsi="Times New Roman" w:cs="Times New Roman"/>
          <w:color w:val="auto"/>
          <w:sz w:val="28"/>
          <w:szCs w:val="28"/>
        </w:rPr>
        <w:t xml:space="preserve">, </w:t>
      </w:r>
      <w:proofErr w:type="spellStart"/>
      <w:r w:rsidRPr="00E10B09">
        <w:rPr>
          <w:rFonts w:ascii="Times New Roman" w:hAnsi="Times New Roman" w:cs="Times New Roman"/>
          <w:color w:val="auto"/>
          <w:sz w:val="28"/>
          <w:szCs w:val="28"/>
        </w:rPr>
        <w:t>End-of-Sale</w:t>
      </w:r>
      <w:proofErr w:type="spellEnd"/>
      <w:r w:rsidRPr="00E10B09">
        <w:rPr>
          <w:rFonts w:ascii="Times New Roman" w:hAnsi="Times New Roman" w:cs="Times New Roman"/>
          <w:color w:val="auto"/>
          <w:sz w:val="28"/>
          <w:szCs w:val="28"/>
        </w:rPr>
        <w:t xml:space="preserve"> та </w:t>
      </w:r>
      <w:proofErr w:type="spellStart"/>
      <w:r w:rsidRPr="00E10B09">
        <w:rPr>
          <w:rFonts w:ascii="Times New Roman" w:hAnsi="Times New Roman" w:cs="Times New Roman"/>
          <w:color w:val="auto"/>
          <w:sz w:val="28"/>
          <w:szCs w:val="28"/>
        </w:rPr>
        <w:t>End-of-Support</w:t>
      </w:r>
      <w:proofErr w:type="spellEnd"/>
      <w:r w:rsidRPr="00E10B09">
        <w:rPr>
          <w:rFonts w:ascii="Times New Roman" w:hAnsi="Times New Roman" w:cs="Times New Roman"/>
          <w:color w:val="auto"/>
          <w:sz w:val="28"/>
          <w:szCs w:val="28"/>
        </w:rPr>
        <w:t xml:space="preserve">. </w:t>
      </w:r>
    </w:p>
    <w:p w14:paraId="67C58FE7" w14:textId="77777777" w:rsidR="00E44AA8" w:rsidRPr="001A7E8D" w:rsidRDefault="00E44AA8" w:rsidP="00E44AA8">
      <w:pPr>
        <w:pStyle w:val="a8"/>
        <w:widowControl/>
        <w:numPr>
          <w:ilvl w:val="1"/>
          <w:numId w:val="35"/>
        </w:numPr>
        <w:tabs>
          <w:tab w:val="left" w:pos="426"/>
          <w:tab w:val="left" w:pos="1134"/>
        </w:tabs>
        <w:ind w:left="0" w:firstLine="567"/>
        <w:rPr>
          <w:rFonts w:ascii="Times New Roman" w:hAnsi="Times New Roman" w:cs="Times New Roman"/>
          <w:color w:val="auto"/>
          <w:sz w:val="28"/>
          <w:szCs w:val="28"/>
          <w:lang w:val="uk-UA"/>
        </w:rPr>
      </w:pPr>
      <w:r w:rsidRPr="001A7E8D">
        <w:rPr>
          <w:rFonts w:ascii="Times New Roman" w:hAnsi="Times New Roman" w:cs="Times New Roman"/>
          <w:color w:val="auto"/>
          <w:sz w:val="28"/>
          <w:szCs w:val="28"/>
          <w:lang w:val="uk-UA"/>
        </w:rPr>
        <w:t>Все обладнання має відповідати українським стандартам електроживлення та комплектуватися відповідними кабелями підключення електроживлення</w:t>
      </w:r>
      <w:r>
        <w:rPr>
          <w:rFonts w:ascii="Times New Roman" w:hAnsi="Times New Roman" w:cs="Times New Roman"/>
          <w:color w:val="auto"/>
          <w:sz w:val="28"/>
          <w:szCs w:val="28"/>
          <w:lang w:val="uk-UA"/>
        </w:rPr>
        <w:t>.</w:t>
      </w:r>
      <w:r w:rsidRPr="001A7E8D">
        <w:rPr>
          <w:rFonts w:ascii="Times New Roman" w:hAnsi="Times New Roman" w:cs="Times New Roman"/>
          <w:color w:val="auto"/>
          <w:sz w:val="28"/>
          <w:szCs w:val="28"/>
          <w:lang w:val="uk-UA"/>
        </w:rPr>
        <w:t xml:space="preserve"> </w:t>
      </w:r>
    </w:p>
    <w:p w14:paraId="212E75C6" w14:textId="28F9E926" w:rsidR="00E44AA8" w:rsidRPr="00D65067" w:rsidRDefault="00E44AA8" w:rsidP="00E44AA8">
      <w:pPr>
        <w:pStyle w:val="a8"/>
        <w:widowControl/>
        <w:numPr>
          <w:ilvl w:val="1"/>
          <w:numId w:val="35"/>
        </w:numPr>
        <w:tabs>
          <w:tab w:val="left" w:pos="426"/>
          <w:tab w:val="left" w:pos="1134"/>
        </w:tabs>
        <w:ind w:left="0" w:firstLine="567"/>
        <w:rPr>
          <w:rFonts w:ascii="Times New Roman" w:hAnsi="Times New Roman" w:cs="Times New Roman"/>
          <w:color w:val="auto"/>
          <w:sz w:val="28"/>
          <w:szCs w:val="28"/>
          <w:lang w:val="uk-UA"/>
        </w:rPr>
      </w:pPr>
      <w:r w:rsidRPr="00D65067">
        <w:rPr>
          <w:rFonts w:ascii="Times New Roman" w:hAnsi="Times New Roman" w:cs="Times New Roman"/>
          <w:color w:val="auto"/>
          <w:sz w:val="28"/>
          <w:szCs w:val="28"/>
          <w:lang w:val="uk-UA"/>
        </w:rPr>
        <w:t>Все обладнання повинно бути від одного виробника та постачатися зі строком гарантійного та технічного (сервісного) обслуговування терміном не менше 36 місяців.</w:t>
      </w:r>
    </w:p>
    <w:p w14:paraId="0E68F324" w14:textId="08001D8C" w:rsidR="00E44AA8" w:rsidRPr="00D65067" w:rsidRDefault="00E44AA8" w:rsidP="00E44AA8">
      <w:pPr>
        <w:pStyle w:val="a8"/>
        <w:widowControl/>
        <w:numPr>
          <w:ilvl w:val="1"/>
          <w:numId w:val="35"/>
        </w:numPr>
        <w:tabs>
          <w:tab w:val="left" w:pos="426"/>
          <w:tab w:val="left" w:pos="1134"/>
        </w:tabs>
        <w:ind w:left="0" w:firstLine="567"/>
        <w:rPr>
          <w:rFonts w:ascii="Times New Roman" w:hAnsi="Times New Roman" w:cs="Times New Roman"/>
          <w:color w:val="auto"/>
          <w:sz w:val="28"/>
          <w:szCs w:val="28"/>
          <w:lang w:val="uk-UA"/>
        </w:rPr>
      </w:pPr>
      <w:r w:rsidRPr="00D65067">
        <w:rPr>
          <w:rFonts w:ascii="Times New Roman" w:hAnsi="Times New Roman" w:cs="Times New Roman"/>
          <w:color w:val="auto"/>
          <w:sz w:val="28"/>
          <w:szCs w:val="28"/>
          <w:lang w:val="uk-UA"/>
        </w:rPr>
        <w:t>Все обладнання повинно поставлятися (включати) в комплекті зі всіма необхідними ліцензіями та підписками, які забезпечують роботу всього функціоналу не менше 36 місяців.</w:t>
      </w:r>
    </w:p>
    <w:p w14:paraId="6B44671F" w14:textId="66995036" w:rsidR="00E44AA8" w:rsidRPr="00D65067" w:rsidRDefault="00E44AA8" w:rsidP="00E44AA8">
      <w:pPr>
        <w:pStyle w:val="a8"/>
        <w:widowControl/>
        <w:numPr>
          <w:ilvl w:val="1"/>
          <w:numId w:val="35"/>
        </w:numPr>
        <w:tabs>
          <w:tab w:val="left" w:pos="426"/>
          <w:tab w:val="left" w:pos="1134"/>
        </w:tabs>
        <w:ind w:left="0" w:firstLine="567"/>
        <w:rPr>
          <w:rFonts w:ascii="Times New Roman" w:hAnsi="Times New Roman" w:cs="Times New Roman"/>
          <w:color w:val="auto"/>
          <w:sz w:val="28"/>
          <w:szCs w:val="28"/>
          <w:lang w:val="uk-UA"/>
        </w:rPr>
      </w:pPr>
      <w:r w:rsidRPr="00D65067">
        <w:rPr>
          <w:rFonts w:ascii="Times New Roman" w:hAnsi="Times New Roman" w:cs="Times New Roman"/>
          <w:color w:val="auto"/>
          <w:sz w:val="28"/>
          <w:szCs w:val="28"/>
          <w:lang w:val="uk-UA"/>
        </w:rPr>
        <w:t>Все обладнання повинно мати паспорт-формуляр.</w:t>
      </w:r>
    </w:p>
    <w:p w14:paraId="22A7074D" w14:textId="4351C6FF" w:rsidR="00E44AA8" w:rsidRPr="00D65067" w:rsidRDefault="001C59F7" w:rsidP="001C59F7">
      <w:pPr>
        <w:pStyle w:val="a8"/>
        <w:numPr>
          <w:ilvl w:val="1"/>
          <w:numId w:val="35"/>
        </w:numPr>
        <w:ind w:left="0" w:firstLine="567"/>
        <w:rPr>
          <w:rFonts w:ascii="Times New Roman" w:hAnsi="Times New Roman" w:cs="Times New Roman"/>
          <w:color w:val="auto"/>
          <w:sz w:val="28"/>
          <w:szCs w:val="28"/>
          <w:lang w:val="uk-UA"/>
        </w:rPr>
      </w:pPr>
      <w:r w:rsidRPr="00D65067">
        <w:rPr>
          <w:rFonts w:ascii="Times New Roman" w:hAnsi="Times New Roman" w:cs="Times New Roman"/>
          <w:color w:val="auto"/>
          <w:sz w:val="28"/>
          <w:szCs w:val="28"/>
          <w:lang w:val="uk-UA"/>
        </w:rPr>
        <w:t xml:space="preserve">Все обладнання повинно мати дійсний на момент подачі пропозиції експертний висновок, зареєстрований в Адміністрації Державної служби спеціального зв'язку за захисту інформації України, про відповідність запропонованого мережевого обладнання безпеки вимогам нормативних документів системи технічного захисту інформації в Україні з рівнем гарантій Г-2 згідно з НД ТЗІ 2.5-004-99, або знаходитись на експертизі, що підтверджується листом від </w:t>
      </w:r>
      <w:proofErr w:type="spellStart"/>
      <w:r w:rsidRPr="00D65067">
        <w:rPr>
          <w:rFonts w:ascii="Times New Roman" w:hAnsi="Times New Roman" w:cs="Times New Roman"/>
          <w:color w:val="auto"/>
          <w:sz w:val="28"/>
          <w:szCs w:val="28"/>
          <w:lang w:val="uk-UA"/>
        </w:rPr>
        <w:t>вендора</w:t>
      </w:r>
      <w:proofErr w:type="spellEnd"/>
      <w:r w:rsidRPr="00D65067">
        <w:rPr>
          <w:rFonts w:ascii="Times New Roman" w:hAnsi="Times New Roman" w:cs="Times New Roman"/>
          <w:color w:val="auto"/>
          <w:sz w:val="28"/>
          <w:szCs w:val="28"/>
          <w:lang w:val="uk-UA"/>
        </w:rPr>
        <w:t>.</w:t>
      </w:r>
    </w:p>
    <w:p w14:paraId="3A34EF32" w14:textId="77777777" w:rsidR="00E44AA8" w:rsidRPr="00AE2D71" w:rsidRDefault="00E44AA8" w:rsidP="00E44AA8">
      <w:pPr>
        <w:pStyle w:val="a8"/>
        <w:numPr>
          <w:ilvl w:val="1"/>
          <w:numId w:val="35"/>
        </w:numPr>
        <w:tabs>
          <w:tab w:val="left" w:pos="1134"/>
          <w:tab w:val="left" w:pos="4820"/>
        </w:tabs>
        <w:ind w:left="0" w:firstLine="567"/>
        <w:outlineLvl w:val="0"/>
        <w:rPr>
          <w:rFonts w:ascii="Times New Roman" w:hAnsi="Times New Roman" w:cs="Times New Roman"/>
          <w:bCs w:val="0"/>
          <w:color w:val="auto"/>
          <w:sz w:val="28"/>
          <w:szCs w:val="28"/>
          <w:lang w:val="uk-UA"/>
        </w:rPr>
      </w:pPr>
      <w:r w:rsidRPr="00D65067">
        <w:rPr>
          <w:rFonts w:ascii="Times New Roman" w:hAnsi="Times New Roman" w:cs="Times New Roman"/>
          <w:color w:val="auto"/>
          <w:sz w:val="28"/>
          <w:szCs w:val="28"/>
        </w:rPr>
        <w:t xml:space="preserve"> </w:t>
      </w:r>
      <w:r w:rsidRPr="00D65067">
        <w:rPr>
          <w:rFonts w:ascii="Times New Roman" w:hAnsi="Times New Roman" w:cs="Times New Roman"/>
          <w:color w:val="auto"/>
          <w:sz w:val="28"/>
          <w:szCs w:val="28"/>
          <w:lang w:val="uk-UA"/>
        </w:rPr>
        <w:t xml:space="preserve">Гарантійна та технічна підтримка </w:t>
      </w:r>
      <w:r w:rsidRPr="00AE2D71">
        <w:rPr>
          <w:rFonts w:ascii="Times New Roman" w:hAnsi="Times New Roman" w:cs="Times New Roman"/>
          <w:color w:val="auto"/>
          <w:sz w:val="28"/>
          <w:szCs w:val="28"/>
          <w:lang w:val="uk-UA"/>
        </w:rPr>
        <w:t xml:space="preserve">обладнання має відповідати таким вимогам: </w:t>
      </w:r>
    </w:p>
    <w:p w14:paraId="1BC93067" w14:textId="77777777" w:rsidR="00E44AA8" w:rsidRPr="001A7E8D" w:rsidRDefault="00E44AA8" w:rsidP="00E44AA8">
      <w:pPr>
        <w:tabs>
          <w:tab w:val="left" w:pos="851"/>
          <w:tab w:val="left" w:pos="1134"/>
        </w:tabs>
        <w:spacing w:after="0" w:line="240" w:lineRule="auto"/>
        <w:ind w:left="0" w:firstLine="567"/>
        <w:rPr>
          <w:rFonts w:ascii="Times New Roman" w:hAnsi="Times New Roman" w:cs="Times New Roman"/>
          <w:bCs w:val="0"/>
          <w:color w:val="auto"/>
          <w:sz w:val="28"/>
          <w:szCs w:val="28"/>
        </w:rPr>
      </w:pPr>
      <w:r>
        <w:rPr>
          <w:rFonts w:ascii="Times New Roman" w:hAnsi="Times New Roman" w:cs="Times New Roman"/>
          <w:color w:val="auto"/>
          <w:sz w:val="28"/>
          <w:szCs w:val="28"/>
          <w:lang w:val="ru-RU"/>
        </w:rPr>
        <w:t xml:space="preserve">4.8.1. </w:t>
      </w:r>
      <w:r w:rsidRPr="001A7E8D">
        <w:rPr>
          <w:rFonts w:ascii="Times New Roman" w:hAnsi="Times New Roman" w:cs="Times New Roman"/>
          <w:color w:val="auto"/>
          <w:sz w:val="28"/>
          <w:szCs w:val="28"/>
        </w:rPr>
        <w:t>Надання консультацій телефоном та електронною поштою з питань налаштування і експлуатації обладнання в робочі дні з 9.00 до 18.00 годин;</w:t>
      </w:r>
    </w:p>
    <w:p w14:paraId="10528DBA" w14:textId="77777777" w:rsidR="00E44AA8" w:rsidRPr="00581D9A" w:rsidRDefault="00E44AA8" w:rsidP="00E44AA8">
      <w:pPr>
        <w:pStyle w:val="a8"/>
        <w:numPr>
          <w:ilvl w:val="2"/>
          <w:numId w:val="33"/>
        </w:numPr>
        <w:tabs>
          <w:tab w:val="left" w:pos="851"/>
          <w:tab w:val="left" w:pos="1134"/>
        </w:tabs>
        <w:ind w:left="0" w:firstLine="567"/>
        <w:rPr>
          <w:rFonts w:ascii="Times New Roman" w:hAnsi="Times New Roman" w:cs="Times New Roman"/>
          <w:bCs w:val="0"/>
          <w:color w:val="auto"/>
          <w:sz w:val="28"/>
          <w:szCs w:val="28"/>
          <w:lang w:val="uk-UA"/>
        </w:rPr>
      </w:pPr>
      <w:r w:rsidRPr="00581D9A">
        <w:rPr>
          <w:rFonts w:ascii="Times New Roman" w:hAnsi="Times New Roman" w:cs="Times New Roman"/>
          <w:color w:val="auto"/>
          <w:sz w:val="28"/>
          <w:szCs w:val="28"/>
          <w:lang w:val="uk-UA"/>
        </w:rPr>
        <w:t>Приймання запитів на обслуговування протягом 24 годин на добу, 7 днів на тиждень, включаючи вихідні та святкові дні, за телефоном, факсом, електронною поштою або через веб-сайт;</w:t>
      </w:r>
    </w:p>
    <w:p w14:paraId="4A13D5C9" w14:textId="77777777" w:rsidR="00E44AA8" w:rsidRPr="00581D9A" w:rsidRDefault="00E44AA8" w:rsidP="00E44AA8">
      <w:pPr>
        <w:pStyle w:val="a8"/>
        <w:numPr>
          <w:ilvl w:val="2"/>
          <w:numId w:val="33"/>
        </w:numPr>
        <w:tabs>
          <w:tab w:val="left" w:pos="851"/>
          <w:tab w:val="left" w:pos="1134"/>
        </w:tabs>
        <w:ind w:left="0" w:firstLine="567"/>
        <w:rPr>
          <w:rFonts w:ascii="Times New Roman" w:hAnsi="Times New Roman" w:cs="Times New Roman"/>
          <w:bCs w:val="0"/>
          <w:color w:val="auto"/>
          <w:sz w:val="28"/>
          <w:szCs w:val="28"/>
          <w:lang w:val="uk-UA"/>
        </w:rPr>
      </w:pPr>
      <w:r w:rsidRPr="00581D9A">
        <w:rPr>
          <w:rFonts w:ascii="Times New Roman" w:hAnsi="Times New Roman" w:cs="Times New Roman"/>
          <w:color w:val="auto"/>
          <w:sz w:val="28"/>
          <w:szCs w:val="28"/>
          <w:lang w:val="uk-UA"/>
        </w:rPr>
        <w:t>Реагування на запити на обслуговування протягом 1 години з моменту отримання запиту на обслуговування за телефоном, факсом, електронною поштою в робочі години;</w:t>
      </w:r>
    </w:p>
    <w:p w14:paraId="75FD6937" w14:textId="77777777" w:rsidR="00E44AA8" w:rsidRPr="00581D9A" w:rsidRDefault="00E44AA8" w:rsidP="00E44AA8">
      <w:pPr>
        <w:pStyle w:val="a8"/>
        <w:numPr>
          <w:ilvl w:val="2"/>
          <w:numId w:val="33"/>
        </w:numPr>
        <w:tabs>
          <w:tab w:val="left" w:pos="851"/>
          <w:tab w:val="left" w:pos="1134"/>
        </w:tabs>
        <w:ind w:left="0" w:firstLine="567"/>
        <w:rPr>
          <w:rFonts w:ascii="Times New Roman" w:hAnsi="Times New Roman" w:cs="Times New Roman"/>
          <w:bCs w:val="0"/>
          <w:color w:val="auto"/>
          <w:sz w:val="28"/>
          <w:szCs w:val="28"/>
          <w:lang w:val="uk-UA"/>
        </w:rPr>
      </w:pPr>
      <w:r w:rsidRPr="00581D9A">
        <w:rPr>
          <w:rFonts w:ascii="Times New Roman" w:hAnsi="Times New Roman" w:cs="Times New Roman"/>
          <w:color w:val="auto"/>
          <w:sz w:val="28"/>
          <w:szCs w:val="28"/>
          <w:lang w:val="uk-UA"/>
        </w:rPr>
        <w:t>Виконання обслуговування через веб-сайт цілодобово у робочі, вихідні та святкові дні;</w:t>
      </w:r>
    </w:p>
    <w:p w14:paraId="2A9E5245" w14:textId="70343D1A" w:rsidR="00E44AA8" w:rsidRPr="00372D8B" w:rsidRDefault="00E44AA8" w:rsidP="00372D8B">
      <w:pPr>
        <w:pStyle w:val="a8"/>
        <w:numPr>
          <w:ilvl w:val="2"/>
          <w:numId w:val="33"/>
        </w:numPr>
        <w:tabs>
          <w:tab w:val="left" w:pos="851"/>
          <w:tab w:val="left" w:pos="1134"/>
        </w:tabs>
        <w:ind w:left="0" w:firstLine="567"/>
        <w:rPr>
          <w:rFonts w:ascii="Times New Roman" w:hAnsi="Times New Roman" w:cs="Times New Roman"/>
          <w:bCs w:val="0"/>
          <w:color w:val="000000"/>
          <w:sz w:val="28"/>
          <w:szCs w:val="28"/>
          <w:lang w:val="uk-UA"/>
        </w:rPr>
      </w:pPr>
      <w:r w:rsidRPr="00581D9A">
        <w:rPr>
          <w:rFonts w:ascii="Times New Roman" w:hAnsi="Times New Roman" w:cs="Times New Roman"/>
          <w:color w:val="000000"/>
          <w:sz w:val="28"/>
          <w:szCs w:val="28"/>
          <w:lang w:val="uk-UA"/>
        </w:rPr>
        <w:t xml:space="preserve">Діагностика несправності апаратної частини обладнання дистанційно (по телефону, електронної поштою, </w:t>
      </w:r>
      <w:proofErr w:type="spellStart"/>
      <w:r w:rsidRPr="00581D9A">
        <w:rPr>
          <w:rFonts w:ascii="Times New Roman" w:hAnsi="Times New Roman" w:cs="Times New Roman"/>
          <w:color w:val="000000"/>
          <w:sz w:val="28"/>
          <w:szCs w:val="28"/>
          <w:lang w:val="uk-UA"/>
        </w:rPr>
        <w:t>WebEx</w:t>
      </w:r>
      <w:proofErr w:type="spellEnd"/>
      <w:r w:rsidRPr="00581D9A">
        <w:rPr>
          <w:rFonts w:ascii="Times New Roman" w:hAnsi="Times New Roman" w:cs="Times New Roman"/>
          <w:color w:val="000000"/>
          <w:sz w:val="28"/>
          <w:szCs w:val="28"/>
          <w:lang w:val="uk-UA"/>
        </w:rPr>
        <w:t xml:space="preserve"> чи інший вид конференції, або віддалене підключення, надане Замовником);</w:t>
      </w:r>
    </w:p>
    <w:p w14:paraId="16C6F656" w14:textId="77777777" w:rsidR="00E44AA8" w:rsidRPr="00581D9A" w:rsidRDefault="00E44AA8" w:rsidP="00E44AA8">
      <w:pPr>
        <w:pStyle w:val="a8"/>
        <w:numPr>
          <w:ilvl w:val="2"/>
          <w:numId w:val="33"/>
        </w:numPr>
        <w:tabs>
          <w:tab w:val="left" w:pos="851"/>
          <w:tab w:val="left" w:pos="1134"/>
        </w:tabs>
        <w:ind w:left="0" w:firstLine="567"/>
        <w:rPr>
          <w:rFonts w:ascii="Times New Roman" w:hAnsi="Times New Roman" w:cs="Times New Roman"/>
          <w:bCs w:val="0"/>
          <w:color w:val="000000"/>
          <w:sz w:val="28"/>
          <w:szCs w:val="28"/>
          <w:lang w:val="uk-UA"/>
        </w:rPr>
      </w:pPr>
      <w:r w:rsidRPr="00581D9A">
        <w:rPr>
          <w:rFonts w:ascii="Times New Roman" w:hAnsi="Times New Roman" w:cs="Times New Roman"/>
          <w:color w:val="000000"/>
          <w:sz w:val="28"/>
          <w:szCs w:val="28"/>
          <w:lang w:val="uk-UA"/>
        </w:rPr>
        <w:t>Заміна несправного обладнання, або його складових частин протягом наступного дня з моменту встановлення несправності та необхідності заміни обладнання (у випадку виникнення критичної несправності, яка може у будь-</w:t>
      </w:r>
      <w:r w:rsidRPr="00581D9A">
        <w:rPr>
          <w:rFonts w:ascii="Times New Roman" w:hAnsi="Times New Roman" w:cs="Times New Roman"/>
          <w:color w:val="000000"/>
          <w:sz w:val="28"/>
          <w:szCs w:val="28"/>
          <w:lang w:val="uk-UA"/>
        </w:rPr>
        <w:lastRenderedPageBreak/>
        <w:t>який момент спричинити зупинку усього технологічного процесу Замовника);</w:t>
      </w:r>
    </w:p>
    <w:p w14:paraId="69E50FD7" w14:textId="77777777" w:rsidR="00E44AA8" w:rsidRPr="00581D9A" w:rsidRDefault="00E44AA8" w:rsidP="00E44AA8">
      <w:pPr>
        <w:pStyle w:val="a8"/>
        <w:numPr>
          <w:ilvl w:val="2"/>
          <w:numId w:val="33"/>
        </w:numPr>
        <w:tabs>
          <w:tab w:val="left" w:pos="851"/>
          <w:tab w:val="left" w:pos="1134"/>
        </w:tabs>
        <w:ind w:left="0" w:firstLine="567"/>
        <w:rPr>
          <w:rFonts w:ascii="Times New Roman" w:hAnsi="Times New Roman" w:cs="Times New Roman"/>
          <w:bCs w:val="0"/>
          <w:color w:val="000000"/>
          <w:sz w:val="28"/>
          <w:szCs w:val="28"/>
          <w:lang w:val="uk-UA"/>
        </w:rPr>
      </w:pPr>
      <w:r w:rsidRPr="00581D9A">
        <w:rPr>
          <w:rFonts w:ascii="Times New Roman" w:hAnsi="Times New Roman" w:cs="Times New Roman"/>
          <w:color w:val="000000"/>
          <w:sz w:val="28"/>
          <w:szCs w:val="28"/>
          <w:lang w:val="uk-UA"/>
        </w:rPr>
        <w:t>Доступ до закритої частини сайту виробника (</w:t>
      </w:r>
      <w:hyperlink r:id="rId8" w:tgtFrame="_blank" w:history="1">
        <w:r w:rsidRPr="00581D9A">
          <w:rPr>
            <w:rFonts w:ascii="Times New Roman" w:hAnsi="Times New Roman" w:cs="Times New Roman"/>
            <w:color w:val="000000"/>
            <w:sz w:val="28"/>
            <w:szCs w:val="28"/>
            <w:lang w:val="uk-UA"/>
          </w:rPr>
          <w:t>за</w:t>
        </w:r>
      </w:hyperlink>
      <w:r w:rsidRPr="00581D9A">
        <w:rPr>
          <w:rFonts w:ascii="Times New Roman" w:hAnsi="Times New Roman" w:cs="Times New Roman"/>
          <w:color w:val="000000"/>
          <w:sz w:val="28"/>
          <w:szCs w:val="28"/>
          <w:lang w:val="uk-UA"/>
        </w:rPr>
        <w:t xml:space="preserve"> наявності) і онлайн бази знань виробника з великою кількістю технічної інформації та корисними інструментами;</w:t>
      </w:r>
    </w:p>
    <w:p w14:paraId="139D99B4" w14:textId="77777777" w:rsidR="00E44AA8" w:rsidRPr="00581D9A" w:rsidRDefault="00E44AA8" w:rsidP="00E44AA8">
      <w:pPr>
        <w:pStyle w:val="a8"/>
        <w:numPr>
          <w:ilvl w:val="2"/>
          <w:numId w:val="34"/>
        </w:numPr>
        <w:tabs>
          <w:tab w:val="left" w:pos="851"/>
          <w:tab w:val="left" w:pos="1134"/>
        </w:tabs>
        <w:ind w:left="0" w:firstLine="567"/>
        <w:rPr>
          <w:rFonts w:ascii="Times New Roman" w:hAnsi="Times New Roman" w:cs="Times New Roman"/>
          <w:bCs w:val="0"/>
          <w:color w:val="000000"/>
          <w:sz w:val="28"/>
          <w:szCs w:val="28"/>
          <w:lang w:val="uk-UA"/>
        </w:rPr>
      </w:pPr>
      <w:r w:rsidRPr="00581D9A">
        <w:rPr>
          <w:rFonts w:ascii="Times New Roman" w:hAnsi="Times New Roman" w:cs="Times New Roman"/>
          <w:color w:val="000000"/>
          <w:sz w:val="28"/>
          <w:szCs w:val="28"/>
          <w:lang w:val="uk-UA"/>
        </w:rPr>
        <w:t>Постійний (протягом 24 годин на добу, 7 днів на тиждень) доступ до Центру Технічної Підтримки виробника, електронною поштою або по телефону;</w:t>
      </w:r>
    </w:p>
    <w:p w14:paraId="201E45C4" w14:textId="77777777" w:rsidR="00E44AA8" w:rsidRPr="00581D9A" w:rsidRDefault="00E44AA8" w:rsidP="00E44AA8">
      <w:pPr>
        <w:pStyle w:val="a8"/>
        <w:numPr>
          <w:ilvl w:val="2"/>
          <w:numId w:val="34"/>
        </w:numPr>
        <w:tabs>
          <w:tab w:val="left" w:pos="851"/>
          <w:tab w:val="left" w:pos="1134"/>
        </w:tabs>
        <w:ind w:left="0" w:firstLine="567"/>
        <w:rPr>
          <w:rFonts w:ascii="Times New Roman" w:hAnsi="Times New Roman" w:cs="Times New Roman"/>
          <w:bCs w:val="0"/>
          <w:color w:val="000000"/>
          <w:sz w:val="28"/>
          <w:szCs w:val="28"/>
          <w:lang w:val="uk-UA"/>
        </w:rPr>
      </w:pPr>
      <w:r w:rsidRPr="00581D9A">
        <w:rPr>
          <w:rFonts w:ascii="Times New Roman" w:hAnsi="Times New Roman" w:cs="Times New Roman"/>
          <w:color w:val="000000"/>
          <w:sz w:val="28"/>
          <w:szCs w:val="28"/>
          <w:lang w:val="uk-UA"/>
        </w:rPr>
        <w:t xml:space="preserve">Надання Замовнику основних та перехідних версій програмного забезпечення виробника за допомогою веб-сайту виробника. </w:t>
      </w:r>
    </w:p>
    <w:p w14:paraId="44672C98" w14:textId="0B99EAED" w:rsidR="00E44AA8" w:rsidRPr="00FC0A22" w:rsidRDefault="001C59F7" w:rsidP="001C59F7">
      <w:pPr>
        <w:tabs>
          <w:tab w:val="left" w:pos="1134"/>
          <w:tab w:val="left" w:pos="4820"/>
        </w:tabs>
        <w:ind w:left="0" w:firstLine="567"/>
        <w:outlineLvl w:val="0"/>
        <w:rPr>
          <w:rFonts w:ascii="Times New Roman" w:hAnsi="Times New Roman" w:cs="Times New Roman"/>
          <w:bCs w:val="0"/>
          <w:color w:val="auto"/>
          <w:sz w:val="28"/>
          <w:szCs w:val="28"/>
        </w:rPr>
      </w:pPr>
      <w:r w:rsidRPr="00FC0A22">
        <w:rPr>
          <w:rFonts w:ascii="Times New Roman" w:hAnsi="Times New Roman" w:cs="Times New Roman"/>
          <w:color w:val="auto"/>
          <w:sz w:val="28"/>
          <w:szCs w:val="28"/>
        </w:rPr>
        <w:t xml:space="preserve">4.9. </w:t>
      </w:r>
      <w:r w:rsidR="00E44AA8" w:rsidRPr="00FC0A22">
        <w:rPr>
          <w:rFonts w:ascii="Times New Roman" w:hAnsi="Times New Roman" w:cs="Times New Roman"/>
          <w:color w:val="auto"/>
          <w:sz w:val="28"/>
          <w:szCs w:val="28"/>
        </w:rPr>
        <w:t xml:space="preserve">Термін надання послуг з гарантійної та технічної підтримки обладнання повинен складати не менше ніж </w:t>
      </w:r>
      <w:r w:rsidRPr="00FC0A22">
        <w:rPr>
          <w:rFonts w:ascii="Times New Roman" w:hAnsi="Times New Roman" w:cs="Times New Roman"/>
          <w:color w:val="auto"/>
          <w:sz w:val="28"/>
          <w:szCs w:val="28"/>
        </w:rPr>
        <w:t>36</w:t>
      </w:r>
      <w:r w:rsidR="00E44AA8" w:rsidRPr="00FC0A22">
        <w:rPr>
          <w:rFonts w:ascii="Times New Roman" w:hAnsi="Times New Roman" w:cs="Times New Roman"/>
          <w:color w:val="auto"/>
          <w:sz w:val="28"/>
          <w:szCs w:val="28"/>
        </w:rPr>
        <w:t xml:space="preserve"> місяців. </w:t>
      </w:r>
    </w:p>
    <w:p w14:paraId="03140183" w14:textId="04CEE974" w:rsidR="00970B75" w:rsidRPr="007759DE" w:rsidRDefault="00970B75" w:rsidP="00970B75">
      <w:pPr>
        <w:tabs>
          <w:tab w:val="left" w:pos="9639"/>
        </w:tabs>
        <w:spacing w:before="120" w:after="120"/>
        <w:jc w:val="center"/>
        <w:rPr>
          <w:rFonts w:ascii="Times New Roman" w:hAnsi="Times New Roman" w:cs="Times New Roman"/>
          <w:b/>
          <w:noProof/>
          <w:color w:val="000000" w:themeColor="text1"/>
        </w:rPr>
      </w:pPr>
      <w:r w:rsidRPr="007759DE">
        <w:rPr>
          <w:rFonts w:ascii="Times New Roman" w:hAnsi="Times New Roman" w:cs="Times New Roman"/>
          <w:b/>
          <w:noProof/>
          <w:color w:val="000000" w:themeColor="text1"/>
        </w:rPr>
        <w:t xml:space="preserve">СПЕЦИФІКАЦІЯ </w:t>
      </w:r>
      <w:r w:rsidRPr="007759DE">
        <w:rPr>
          <w:rFonts w:ascii="Times New Roman" w:hAnsi="Times New Roman" w:cs="Times New Roman"/>
          <w:b/>
          <w:caps/>
          <w:color w:val="000000" w:themeColor="text1"/>
        </w:rPr>
        <w:t>ТоваРУ</w:t>
      </w:r>
    </w:p>
    <w:tbl>
      <w:tblPr>
        <w:tblStyle w:val="a3"/>
        <w:tblW w:w="9851" w:type="dxa"/>
        <w:tblLook w:val="04A0" w:firstRow="1" w:lastRow="0" w:firstColumn="1" w:lastColumn="0" w:noHBand="0" w:noVBand="1"/>
      </w:tblPr>
      <w:tblGrid>
        <w:gridCol w:w="560"/>
        <w:gridCol w:w="3168"/>
        <w:gridCol w:w="3293"/>
        <w:gridCol w:w="1310"/>
        <w:gridCol w:w="1520"/>
      </w:tblGrid>
      <w:tr w:rsidR="00970B75" w:rsidRPr="00D611B7" w14:paraId="05D6A7BB" w14:textId="77777777" w:rsidTr="00E113BF">
        <w:tc>
          <w:tcPr>
            <w:tcW w:w="560" w:type="dxa"/>
          </w:tcPr>
          <w:p w14:paraId="318AACAC" w14:textId="77777777" w:rsidR="00970B75" w:rsidRPr="00D611B7" w:rsidRDefault="00970B75" w:rsidP="00E113BF">
            <w:pPr>
              <w:pStyle w:val="8"/>
              <w:shd w:val="clear" w:color="auto" w:fill="auto"/>
              <w:tabs>
                <w:tab w:val="left" w:pos="-4111"/>
                <w:tab w:val="left" w:pos="993"/>
                <w:tab w:val="left" w:pos="9639"/>
              </w:tabs>
              <w:spacing w:before="0" w:after="0" w:line="240" w:lineRule="auto"/>
              <w:ind w:firstLine="0"/>
              <w:rPr>
                <w:b/>
                <w:color w:val="000000" w:themeColor="text1"/>
                <w:sz w:val="24"/>
                <w:szCs w:val="24"/>
              </w:rPr>
            </w:pPr>
            <w:r w:rsidRPr="00D611B7">
              <w:rPr>
                <w:b/>
                <w:color w:val="000000" w:themeColor="text1"/>
                <w:sz w:val="24"/>
                <w:szCs w:val="24"/>
              </w:rPr>
              <w:t>№ п/п</w:t>
            </w:r>
          </w:p>
        </w:tc>
        <w:tc>
          <w:tcPr>
            <w:tcW w:w="3184" w:type="dxa"/>
          </w:tcPr>
          <w:p w14:paraId="300F112A" w14:textId="77777777" w:rsidR="00970B75" w:rsidRPr="00D611B7" w:rsidRDefault="00970B75" w:rsidP="00E113BF">
            <w:pPr>
              <w:pStyle w:val="8"/>
              <w:shd w:val="clear" w:color="auto" w:fill="auto"/>
              <w:tabs>
                <w:tab w:val="left" w:pos="-4111"/>
                <w:tab w:val="left" w:pos="993"/>
                <w:tab w:val="left" w:pos="9639"/>
              </w:tabs>
              <w:spacing w:before="0" w:after="0" w:line="240" w:lineRule="auto"/>
              <w:ind w:firstLine="0"/>
              <w:jc w:val="center"/>
              <w:rPr>
                <w:b/>
                <w:color w:val="000000" w:themeColor="text1"/>
                <w:sz w:val="24"/>
                <w:szCs w:val="24"/>
              </w:rPr>
            </w:pPr>
            <w:proofErr w:type="spellStart"/>
            <w:r w:rsidRPr="00D611B7">
              <w:rPr>
                <w:b/>
                <w:color w:val="000000" w:themeColor="text1"/>
                <w:sz w:val="24"/>
                <w:szCs w:val="24"/>
              </w:rPr>
              <w:t>Найменування</w:t>
            </w:r>
            <w:proofErr w:type="spellEnd"/>
          </w:p>
        </w:tc>
        <w:tc>
          <w:tcPr>
            <w:tcW w:w="3310" w:type="dxa"/>
          </w:tcPr>
          <w:p w14:paraId="4D123819" w14:textId="77777777" w:rsidR="00970B75" w:rsidRPr="00D611B7" w:rsidRDefault="00970B75" w:rsidP="00E113BF">
            <w:pPr>
              <w:pStyle w:val="8"/>
              <w:shd w:val="clear" w:color="auto" w:fill="auto"/>
              <w:tabs>
                <w:tab w:val="left" w:pos="-4111"/>
                <w:tab w:val="left" w:pos="993"/>
                <w:tab w:val="left" w:pos="9639"/>
              </w:tabs>
              <w:spacing w:before="0" w:after="0" w:line="240" w:lineRule="auto"/>
              <w:ind w:firstLine="0"/>
              <w:jc w:val="center"/>
              <w:rPr>
                <w:b/>
                <w:color w:val="000000" w:themeColor="text1"/>
                <w:sz w:val="24"/>
                <w:szCs w:val="24"/>
              </w:rPr>
            </w:pPr>
            <w:r w:rsidRPr="00D611B7">
              <w:rPr>
                <w:b/>
                <w:color w:val="000000" w:themeColor="text1"/>
                <w:sz w:val="24"/>
                <w:szCs w:val="24"/>
              </w:rPr>
              <w:t xml:space="preserve">Короткий </w:t>
            </w:r>
            <w:proofErr w:type="spellStart"/>
            <w:r w:rsidRPr="00D611B7">
              <w:rPr>
                <w:b/>
                <w:color w:val="000000" w:themeColor="text1"/>
                <w:sz w:val="24"/>
                <w:szCs w:val="24"/>
              </w:rPr>
              <w:t>опис</w:t>
            </w:r>
            <w:proofErr w:type="spellEnd"/>
          </w:p>
        </w:tc>
        <w:tc>
          <w:tcPr>
            <w:tcW w:w="1275" w:type="dxa"/>
          </w:tcPr>
          <w:p w14:paraId="4EFEE7A1" w14:textId="77777777" w:rsidR="00970B75" w:rsidRPr="00D611B7" w:rsidRDefault="00970B75" w:rsidP="00E113BF">
            <w:pPr>
              <w:pStyle w:val="8"/>
              <w:shd w:val="clear" w:color="auto" w:fill="auto"/>
              <w:tabs>
                <w:tab w:val="left" w:pos="-4111"/>
                <w:tab w:val="left" w:pos="993"/>
                <w:tab w:val="left" w:pos="9639"/>
              </w:tabs>
              <w:spacing w:before="0" w:after="0" w:line="240" w:lineRule="auto"/>
              <w:ind w:firstLine="0"/>
              <w:rPr>
                <w:b/>
                <w:color w:val="000000" w:themeColor="text1"/>
                <w:sz w:val="24"/>
                <w:szCs w:val="24"/>
              </w:rPr>
            </w:pPr>
            <w:proofErr w:type="spellStart"/>
            <w:r w:rsidRPr="00D611B7">
              <w:rPr>
                <w:b/>
                <w:color w:val="000000" w:themeColor="text1"/>
                <w:sz w:val="24"/>
                <w:szCs w:val="24"/>
              </w:rPr>
              <w:t>Кількість</w:t>
            </w:r>
            <w:proofErr w:type="spellEnd"/>
          </w:p>
        </w:tc>
        <w:tc>
          <w:tcPr>
            <w:tcW w:w="1522" w:type="dxa"/>
          </w:tcPr>
          <w:p w14:paraId="2408EF72" w14:textId="77777777" w:rsidR="00970B75" w:rsidRPr="00D611B7" w:rsidRDefault="00970B75" w:rsidP="00E113BF">
            <w:pPr>
              <w:pStyle w:val="8"/>
              <w:shd w:val="clear" w:color="auto" w:fill="auto"/>
              <w:tabs>
                <w:tab w:val="left" w:pos="-4111"/>
                <w:tab w:val="left" w:pos="993"/>
                <w:tab w:val="left" w:pos="9639"/>
              </w:tabs>
              <w:spacing w:before="0" w:after="0" w:line="240" w:lineRule="auto"/>
              <w:ind w:firstLine="0"/>
              <w:rPr>
                <w:b/>
                <w:color w:val="000000" w:themeColor="text1"/>
                <w:sz w:val="24"/>
                <w:szCs w:val="24"/>
              </w:rPr>
            </w:pPr>
            <w:proofErr w:type="spellStart"/>
            <w:r w:rsidRPr="00D611B7">
              <w:rPr>
                <w:b/>
                <w:color w:val="000000" w:themeColor="text1"/>
                <w:sz w:val="24"/>
                <w:szCs w:val="24"/>
              </w:rPr>
              <w:t>Примітки</w:t>
            </w:r>
            <w:proofErr w:type="spellEnd"/>
          </w:p>
        </w:tc>
      </w:tr>
      <w:tr w:rsidR="00970B75" w:rsidRPr="00D611B7" w14:paraId="40B419EA" w14:textId="77777777" w:rsidTr="00E113BF">
        <w:tc>
          <w:tcPr>
            <w:tcW w:w="560" w:type="dxa"/>
          </w:tcPr>
          <w:p w14:paraId="16ED7712" w14:textId="77777777" w:rsidR="00970B75" w:rsidRPr="00D611B7" w:rsidRDefault="00970B75" w:rsidP="00E113BF">
            <w:pPr>
              <w:pStyle w:val="8"/>
              <w:shd w:val="clear" w:color="auto" w:fill="auto"/>
              <w:tabs>
                <w:tab w:val="left" w:pos="-4111"/>
                <w:tab w:val="left" w:pos="993"/>
                <w:tab w:val="left" w:pos="9639"/>
              </w:tabs>
              <w:spacing w:before="0" w:after="0" w:line="240" w:lineRule="auto"/>
              <w:ind w:firstLine="0"/>
              <w:rPr>
                <w:color w:val="000000" w:themeColor="text1"/>
                <w:sz w:val="24"/>
                <w:szCs w:val="24"/>
              </w:rPr>
            </w:pPr>
            <w:r>
              <w:rPr>
                <w:color w:val="000000" w:themeColor="text1"/>
                <w:sz w:val="24"/>
                <w:szCs w:val="24"/>
              </w:rPr>
              <w:t>1.</w:t>
            </w:r>
          </w:p>
        </w:tc>
        <w:tc>
          <w:tcPr>
            <w:tcW w:w="3184" w:type="dxa"/>
          </w:tcPr>
          <w:p w14:paraId="2EFDA19E" w14:textId="4434514E" w:rsidR="00970B75" w:rsidRPr="007759DE" w:rsidRDefault="007759DE" w:rsidP="007759DE">
            <w:pPr>
              <w:pStyle w:val="8"/>
              <w:shd w:val="clear" w:color="auto" w:fill="auto"/>
              <w:tabs>
                <w:tab w:val="left" w:pos="-4111"/>
                <w:tab w:val="left" w:pos="993"/>
                <w:tab w:val="left" w:pos="9639"/>
              </w:tabs>
              <w:spacing w:before="0" w:after="0" w:line="240" w:lineRule="auto"/>
              <w:ind w:firstLine="0"/>
              <w:rPr>
                <w:sz w:val="24"/>
                <w:szCs w:val="24"/>
                <w:lang w:val="uk-UA"/>
              </w:rPr>
            </w:pPr>
            <w:r w:rsidRPr="007759DE">
              <w:rPr>
                <w:color w:val="000000" w:themeColor="text1"/>
                <w:sz w:val="24"/>
                <w:szCs w:val="24"/>
                <w:lang w:val="uk-UA"/>
              </w:rPr>
              <w:t xml:space="preserve">Апаратно-програмний комплекс захищеного доступу до мережі Інтернет </w:t>
            </w:r>
            <w:proofErr w:type="spellStart"/>
            <w:r w:rsidRPr="007759DE">
              <w:rPr>
                <w:color w:val="000000" w:themeColor="text1"/>
                <w:sz w:val="24"/>
                <w:szCs w:val="24"/>
                <w:lang w:val="uk-UA"/>
              </w:rPr>
              <w:t>Secure</w:t>
            </w:r>
            <w:proofErr w:type="spellEnd"/>
            <w:r w:rsidRPr="007759DE">
              <w:rPr>
                <w:color w:val="000000" w:themeColor="text1"/>
                <w:sz w:val="24"/>
                <w:szCs w:val="24"/>
                <w:lang w:val="uk-UA"/>
              </w:rPr>
              <w:t xml:space="preserve"> </w:t>
            </w:r>
            <w:proofErr w:type="spellStart"/>
            <w:r w:rsidRPr="007759DE">
              <w:rPr>
                <w:color w:val="000000" w:themeColor="text1"/>
                <w:sz w:val="24"/>
                <w:szCs w:val="24"/>
                <w:lang w:val="uk-UA"/>
              </w:rPr>
              <w:t>Web</w:t>
            </w:r>
            <w:proofErr w:type="spellEnd"/>
            <w:r w:rsidRPr="007759DE">
              <w:rPr>
                <w:color w:val="000000" w:themeColor="text1"/>
                <w:sz w:val="24"/>
                <w:szCs w:val="24"/>
                <w:lang w:val="uk-UA"/>
              </w:rPr>
              <w:t xml:space="preserve"> </w:t>
            </w:r>
            <w:proofErr w:type="spellStart"/>
            <w:r w:rsidRPr="007759DE">
              <w:rPr>
                <w:color w:val="000000" w:themeColor="text1"/>
                <w:sz w:val="24"/>
                <w:szCs w:val="24"/>
                <w:lang w:val="uk-UA"/>
              </w:rPr>
              <w:t>Gateway</w:t>
            </w:r>
            <w:proofErr w:type="spellEnd"/>
            <w:r w:rsidRPr="007759DE">
              <w:rPr>
                <w:color w:val="000000" w:themeColor="text1"/>
                <w:sz w:val="24"/>
                <w:szCs w:val="24"/>
                <w:lang w:val="uk-UA"/>
              </w:rPr>
              <w:t xml:space="preserve"> (SWG) </w:t>
            </w:r>
          </w:p>
        </w:tc>
        <w:tc>
          <w:tcPr>
            <w:tcW w:w="3310" w:type="dxa"/>
          </w:tcPr>
          <w:p w14:paraId="532DE717" w14:textId="51CEE3CA" w:rsidR="00970B75" w:rsidRPr="007759DE" w:rsidRDefault="007759DE" w:rsidP="007759DE">
            <w:pPr>
              <w:pStyle w:val="8"/>
              <w:tabs>
                <w:tab w:val="left" w:pos="-4111"/>
                <w:tab w:val="left" w:pos="259"/>
                <w:tab w:val="left" w:pos="9639"/>
              </w:tabs>
              <w:spacing w:before="0" w:after="0"/>
              <w:ind w:firstLine="0"/>
              <w:rPr>
                <w:sz w:val="22"/>
                <w:szCs w:val="22"/>
                <w:lang w:val="uk-UA"/>
              </w:rPr>
            </w:pPr>
            <w:r w:rsidRPr="007759DE">
              <w:rPr>
                <w:color w:val="000000" w:themeColor="text1"/>
                <w:sz w:val="22"/>
                <w:szCs w:val="22"/>
                <w:lang w:val="uk-UA"/>
              </w:rPr>
              <w:t xml:space="preserve">Апаратно-програмний комплекс захищеного доступу до мережі Інтернет </w:t>
            </w:r>
            <w:proofErr w:type="spellStart"/>
            <w:r w:rsidRPr="007759DE">
              <w:rPr>
                <w:color w:val="000000" w:themeColor="text1"/>
                <w:sz w:val="22"/>
                <w:szCs w:val="22"/>
                <w:lang w:val="uk-UA"/>
              </w:rPr>
              <w:t>Secure</w:t>
            </w:r>
            <w:proofErr w:type="spellEnd"/>
            <w:r w:rsidRPr="007759DE">
              <w:rPr>
                <w:color w:val="000000" w:themeColor="text1"/>
                <w:sz w:val="22"/>
                <w:szCs w:val="22"/>
                <w:lang w:val="uk-UA"/>
              </w:rPr>
              <w:t xml:space="preserve"> </w:t>
            </w:r>
            <w:proofErr w:type="spellStart"/>
            <w:r w:rsidRPr="007759DE">
              <w:rPr>
                <w:color w:val="000000" w:themeColor="text1"/>
                <w:sz w:val="22"/>
                <w:szCs w:val="22"/>
                <w:lang w:val="uk-UA"/>
              </w:rPr>
              <w:t>Web</w:t>
            </w:r>
            <w:proofErr w:type="spellEnd"/>
            <w:r w:rsidRPr="007759DE">
              <w:rPr>
                <w:color w:val="000000" w:themeColor="text1"/>
                <w:sz w:val="22"/>
                <w:szCs w:val="22"/>
                <w:lang w:val="uk-UA"/>
              </w:rPr>
              <w:t xml:space="preserve"> </w:t>
            </w:r>
            <w:proofErr w:type="spellStart"/>
            <w:r w:rsidRPr="007759DE">
              <w:rPr>
                <w:color w:val="000000" w:themeColor="text1"/>
                <w:sz w:val="22"/>
                <w:szCs w:val="22"/>
                <w:lang w:val="uk-UA"/>
              </w:rPr>
              <w:t>Gateway</w:t>
            </w:r>
            <w:proofErr w:type="spellEnd"/>
            <w:r w:rsidRPr="007759DE">
              <w:rPr>
                <w:color w:val="000000" w:themeColor="text1"/>
                <w:sz w:val="22"/>
                <w:szCs w:val="22"/>
                <w:lang w:val="uk-UA"/>
              </w:rPr>
              <w:t xml:space="preserve"> (SWG) для </w:t>
            </w:r>
            <w:r w:rsidRPr="007759DE">
              <w:rPr>
                <w:sz w:val="22"/>
                <w:szCs w:val="22"/>
                <w:lang w:val="uk-UA"/>
              </w:rPr>
              <w:t xml:space="preserve">забезпечення безпечної роботи користувачів Держмитслужби в мережі Інтернет шляхом забезпечення захисту від загроз вхідного та вихідного трафіку та </w:t>
            </w:r>
            <w:proofErr w:type="spellStart"/>
            <w:r w:rsidRPr="007759DE">
              <w:rPr>
                <w:sz w:val="22"/>
                <w:szCs w:val="22"/>
                <w:lang w:val="uk-UA"/>
              </w:rPr>
              <w:t>проксування</w:t>
            </w:r>
            <w:proofErr w:type="spellEnd"/>
            <w:r w:rsidRPr="007759DE">
              <w:rPr>
                <w:sz w:val="22"/>
                <w:szCs w:val="22"/>
                <w:lang w:val="uk-UA"/>
              </w:rPr>
              <w:t xml:space="preserve"> трафіку для проставлення мітки часу.</w:t>
            </w:r>
          </w:p>
        </w:tc>
        <w:tc>
          <w:tcPr>
            <w:tcW w:w="1275" w:type="dxa"/>
          </w:tcPr>
          <w:p w14:paraId="35AC67B2" w14:textId="77777777" w:rsidR="00970B75" w:rsidRDefault="007759DE" w:rsidP="00E113BF">
            <w:pPr>
              <w:pStyle w:val="8"/>
              <w:shd w:val="clear" w:color="auto" w:fill="auto"/>
              <w:tabs>
                <w:tab w:val="left" w:pos="-4111"/>
                <w:tab w:val="left" w:pos="993"/>
                <w:tab w:val="left" w:pos="9639"/>
              </w:tabs>
              <w:spacing w:before="0" w:after="0" w:line="240" w:lineRule="auto"/>
              <w:ind w:firstLine="0"/>
              <w:jc w:val="center"/>
              <w:rPr>
                <w:color w:val="000000" w:themeColor="text1"/>
                <w:sz w:val="24"/>
                <w:szCs w:val="24"/>
                <w:lang w:val="uk-UA"/>
              </w:rPr>
            </w:pPr>
            <w:r>
              <w:rPr>
                <w:color w:val="000000" w:themeColor="text1"/>
                <w:sz w:val="24"/>
                <w:szCs w:val="24"/>
                <w:lang w:val="uk-UA"/>
              </w:rPr>
              <w:t>2</w:t>
            </w:r>
          </w:p>
          <w:p w14:paraId="23073C24" w14:textId="0B05A025" w:rsidR="007759DE" w:rsidRPr="007759DE" w:rsidRDefault="007759DE" w:rsidP="00E113BF">
            <w:pPr>
              <w:pStyle w:val="8"/>
              <w:shd w:val="clear" w:color="auto" w:fill="auto"/>
              <w:tabs>
                <w:tab w:val="left" w:pos="-4111"/>
                <w:tab w:val="left" w:pos="993"/>
                <w:tab w:val="left" w:pos="9639"/>
              </w:tabs>
              <w:spacing w:before="0" w:after="0" w:line="240" w:lineRule="auto"/>
              <w:ind w:firstLine="0"/>
              <w:jc w:val="center"/>
              <w:rPr>
                <w:color w:val="000000" w:themeColor="text1"/>
                <w:sz w:val="24"/>
                <w:szCs w:val="24"/>
                <w:lang w:val="uk-UA"/>
              </w:rPr>
            </w:pPr>
            <w:r>
              <w:rPr>
                <w:color w:val="000000" w:themeColor="text1"/>
                <w:sz w:val="24"/>
                <w:szCs w:val="24"/>
                <w:lang w:val="uk-UA"/>
              </w:rPr>
              <w:t>комплекти</w:t>
            </w:r>
          </w:p>
        </w:tc>
        <w:tc>
          <w:tcPr>
            <w:tcW w:w="1522" w:type="dxa"/>
          </w:tcPr>
          <w:p w14:paraId="679B024C" w14:textId="77777777" w:rsidR="00970B75" w:rsidRPr="00D611B7" w:rsidRDefault="00970B75" w:rsidP="00E113BF">
            <w:pPr>
              <w:pStyle w:val="8"/>
              <w:shd w:val="clear" w:color="auto" w:fill="auto"/>
              <w:tabs>
                <w:tab w:val="left" w:pos="-4111"/>
                <w:tab w:val="left" w:pos="993"/>
                <w:tab w:val="left" w:pos="9639"/>
              </w:tabs>
              <w:spacing w:before="0" w:after="0" w:line="240" w:lineRule="auto"/>
              <w:ind w:firstLine="0"/>
              <w:jc w:val="center"/>
              <w:rPr>
                <w:color w:val="000000" w:themeColor="text1"/>
                <w:sz w:val="24"/>
                <w:szCs w:val="24"/>
              </w:rPr>
            </w:pPr>
            <w:proofErr w:type="spellStart"/>
            <w:r w:rsidRPr="00D611B7">
              <w:rPr>
                <w:color w:val="000000" w:themeColor="text1"/>
                <w:sz w:val="24"/>
                <w:szCs w:val="24"/>
              </w:rPr>
              <w:t>Детальний</w:t>
            </w:r>
            <w:proofErr w:type="spellEnd"/>
            <w:r w:rsidRPr="00D611B7">
              <w:rPr>
                <w:color w:val="000000" w:themeColor="text1"/>
                <w:sz w:val="24"/>
                <w:szCs w:val="24"/>
              </w:rPr>
              <w:t xml:space="preserve"> </w:t>
            </w:r>
            <w:proofErr w:type="spellStart"/>
            <w:r w:rsidRPr="00D611B7">
              <w:rPr>
                <w:color w:val="000000" w:themeColor="text1"/>
                <w:sz w:val="24"/>
                <w:szCs w:val="24"/>
              </w:rPr>
              <w:t>опис</w:t>
            </w:r>
            <w:proofErr w:type="spellEnd"/>
            <w:r w:rsidRPr="00D611B7">
              <w:rPr>
                <w:color w:val="000000" w:themeColor="text1"/>
                <w:sz w:val="24"/>
                <w:szCs w:val="24"/>
              </w:rPr>
              <w:t xml:space="preserve"> наведено у </w:t>
            </w:r>
            <w:proofErr w:type="spellStart"/>
            <w:r w:rsidRPr="00D611B7">
              <w:rPr>
                <w:color w:val="000000" w:themeColor="text1"/>
                <w:sz w:val="24"/>
                <w:szCs w:val="24"/>
              </w:rPr>
              <w:t>таблиці</w:t>
            </w:r>
            <w:proofErr w:type="spellEnd"/>
            <w:r w:rsidRPr="00D611B7">
              <w:rPr>
                <w:color w:val="000000" w:themeColor="text1"/>
                <w:sz w:val="24"/>
                <w:szCs w:val="24"/>
              </w:rPr>
              <w:t xml:space="preserve"> 1</w:t>
            </w:r>
          </w:p>
        </w:tc>
      </w:tr>
    </w:tbl>
    <w:p w14:paraId="58530CF5" w14:textId="77777777" w:rsidR="00970B75" w:rsidRPr="007759DE" w:rsidRDefault="00970B75" w:rsidP="007759DE">
      <w:pPr>
        <w:ind w:left="0" w:firstLine="567"/>
        <w:rPr>
          <w:rFonts w:ascii="Times New Roman" w:hAnsi="Times New Roman" w:cs="Times New Roman"/>
          <w:i/>
        </w:rPr>
      </w:pPr>
      <w:r w:rsidRPr="007759DE">
        <w:rPr>
          <w:rFonts w:ascii="Times New Roman" w:hAnsi="Times New Roman" w:cs="Times New Roman"/>
          <w:i/>
        </w:rPr>
        <w:t>* Будь-яке посилання на торгову марку або виробника слід читати зі словами «або еквівалент».</w:t>
      </w:r>
    </w:p>
    <w:p w14:paraId="052502E0" w14:textId="77777777" w:rsidR="00970B75" w:rsidRPr="007759DE" w:rsidRDefault="00970B75" w:rsidP="007759DE">
      <w:pPr>
        <w:widowControl w:val="0"/>
        <w:tabs>
          <w:tab w:val="left" w:pos="9639"/>
        </w:tabs>
        <w:ind w:left="0" w:firstLine="567"/>
        <w:outlineLvl w:val="1"/>
        <w:rPr>
          <w:rFonts w:ascii="Times New Roman" w:hAnsi="Times New Roman" w:cs="Times New Roman"/>
          <w:bCs w:val="0"/>
          <w:i/>
          <w:color w:val="000000" w:themeColor="text1"/>
          <w:lang w:eastAsia="uk-UA"/>
        </w:rPr>
      </w:pPr>
      <w:r w:rsidRPr="007759DE">
        <w:rPr>
          <w:rFonts w:ascii="Times New Roman" w:hAnsi="Times New Roman" w:cs="Times New Roman"/>
          <w:i/>
          <w:color w:val="000000" w:themeColor="text1"/>
          <w:lang w:eastAsia="uk-UA"/>
        </w:rPr>
        <w:t xml:space="preserve">** - Еквівалентом вважається ліцензія на програмне забезпечення/технічну підтримку , яка за функціоналом  та характеристиками відповідає загальним вимогам до післягарантійної технічної підтримки, технічним вимогам та повністю сумісне з обладнанням, яке встановлено у Замовника. </w:t>
      </w:r>
    </w:p>
    <w:p w14:paraId="4AC18890" w14:textId="77777777" w:rsidR="00E61B03" w:rsidRPr="00E61B03" w:rsidRDefault="00E61B03" w:rsidP="00E61B03">
      <w:pPr>
        <w:tabs>
          <w:tab w:val="left" w:pos="426"/>
        </w:tabs>
        <w:spacing w:line="276" w:lineRule="auto"/>
        <w:ind w:left="0" w:firstLine="0"/>
        <w:rPr>
          <w:rFonts w:ascii="Times New Roman" w:hAnsi="Times New Roman" w:cs="Times New Roman"/>
          <w:color w:val="auto"/>
          <w:sz w:val="28"/>
          <w:szCs w:val="28"/>
        </w:rPr>
      </w:pPr>
    </w:p>
    <w:p w14:paraId="72920460" w14:textId="13E451F4" w:rsidR="007D04A6" w:rsidRPr="00047332" w:rsidRDefault="007D04A6">
      <w:pPr>
        <w:ind w:left="0" w:firstLine="0"/>
        <w:jc w:val="left"/>
        <w:rPr>
          <w:rFonts w:ascii="Times New Roman" w:eastAsia="Calibri" w:hAnsi="Times New Roman" w:cs="Times New Roman"/>
          <w:color w:val="auto"/>
          <w:sz w:val="28"/>
          <w:szCs w:val="28"/>
          <w:lang w:eastAsia="uk-UA"/>
        </w:rPr>
      </w:pPr>
      <w:r w:rsidRPr="00047332">
        <w:rPr>
          <w:rFonts w:ascii="Times New Roman" w:hAnsi="Times New Roman" w:cs="Times New Roman"/>
          <w:color w:val="auto"/>
          <w:sz w:val="28"/>
          <w:szCs w:val="28"/>
        </w:rPr>
        <w:br w:type="page"/>
      </w:r>
    </w:p>
    <w:p w14:paraId="5A6B688E" w14:textId="7C5B1097" w:rsidR="007759DE" w:rsidRPr="007759DE" w:rsidRDefault="007759DE" w:rsidP="007759DE">
      <w:pPr>
        <w:pStyle w:val="2"/>
        <w:spacing w:before="0" w:after="0" w:line="240" w:lineRule="auto"/>
        <w:ind w:firstLine="0"/>
        <w:jc w:val="right"/>
        <w:rPr>
          <w:rFonts w:ascii="Times New Roman" w:hAnsi="Times New Roman" w:cs="Times New Roman"/>
          <w:b w:val="0"/>
          <w:color w:val="auto"/>
          <w:lang w:val="uk-UA"/>
        </w:rPr>
      </w:pPr>
      <w:r w:rsidRPr="007759DE">
        <w:rPr>
          <w:rFonts w:ascii="Times New Roman" w:hAnsi="Times New Roman" w:cs="Times New Roman"/>
          <w:b w:val="0"/>
          <w:color w:val="000000" w:themeColor="text1"/>
          <w:sz w:val="24"/>
          <w:szCs w:val="24"/>
        </w:rPr>
        <w:lastRenderedPageBreak/>
        <w:t>таблиц</w:t>
      </w:r>
      <w:r w:rsidRPr="007759DE">
        <w:rPr>
          <w:rFonts w:ascii="Times New Roman" w:hAnsi="Times New Roman" w:cs="Times New Roman"/>
          <w:b w:val="0"/>
          <w:color w:val="000000" w:themeColor="text1"/>
          <w:sz w:val="24"/>
          <w:szCs w:val="24"/>
          <w:lang w:val="uk-UA"/>
        </w:rPr>
        <w:t>я</w:t>
      </w:r>
      <w:r w:rsidRPr="007759DE">
        <w:rPr>
          <w:rFonts w:ascii="Times New Roman" w:hAnsi="Times New Roman" w:cs="Times New Roman"/>
          <w:b w:val="0"/>
          <w:color w:val="000000" w:themeColor="text1"/>
          <w:sz w:val="24"/>
          <w:szCs w:val="24"/>
        </w:rPr>
        <w:t xml:space="preserve"> 1</w:t>
      </w:r>
    </w:p>
    <w:p w14:paraId="20234B99" w14:textId="1167E93C" w:rsidR="00FB5CAB" w:rsidRDefault="00E74DB8" w:rsidP="001C59F7">
      <w:pPr>
        <w:pStyle w:val="2"/>
        <w:spacing w:before="0" w:after="0" w:line="240" w:lineRule="auto"/>
        <w:ind w:firstLine="0"/>
        <w:rPr>
          <w:rFonts w:ascii="Times New Roman" w:hAnsi="Times New Roman" w:cs="Times New Roman"/>
          <w:color w:val="auto"/>
          <w:lang w:val="uk-UA"/>
        </w:rPr>
      </w:pPr>
      <w:r w:rsidRPr="00047332">
        <w:rPr>
          <w:rFonts w:ascii="Times New Roman" w:hAnsi="Times New Roman" w:cs="Times New Roman"/>
          <w:color w:val="auto"/>
          <w:lang w:val="uk-UA"/>
        </w:rPr>
        <w:t>Технічні вимоги</w:t>
      </w:r>
      <w:r w:rsidR="001C59F7">
        <w:rPr>
          <w:rFonts w:ascii="Times New Roman" w:hAnsi="Times New Roman" w:cs="Times New Roman"/>
          <w:color w:val="auto"/>
          <w:lang w:val="uk-UA"/>
        </w:rPr>
        <w:t xml:space="preserve"> до комплекту обладнання </w:t>
      </w:r>
      <w:r w:rsidR="001C59F7" w:rsidRPr="001C59F7">
        <w:rPr>
          <w:rFonts w:ascii="Times New Roman" w:hAnsi="Times New Roman" w:cs="Times New Roman"/>
          <w:color w:val="auto"/>
          <w:lang w:val="uk-UA"/>
        </w:rPr>
        <w:t xml:space="preserve">Апаратно-програмного комплексу захищеного доступу до мережі Інтернет </w:t>
      </w:r>
      <w:proofErr w:type="spellStart"/>
      <w:r w:rsidR="001C59F7" w:rsidRPr="001C59F7">
        <w:rPr>
          <w:rFonts w:ascii="Times New Roman" w:hAnsi="Times New Roman" w:cs="Times New Roman"/>
          <w:color w:val="auto"/>
          <w:lang w:val="uk-UA"/>
        </w:rPr>
        <w:t>Secure</w:t>
      </w:r>
      <w:proofErr w:type="spellEnd"/>
      <w:r w:rsidR="001C59F7" w:rsidRPr="001C59F7">
        <w:rPr>
          <w:rFonts w:ascii="Times New Roman" w:hAnsi="Times New Roman" w:cs="Times New Roman"/>
          <w:color w:val="auto"/>
          <w:lang w:val="uk-UA"/>
        </w:rPr>
        <w:t xml:space="preserve"> </w:t>
      </w:r>
      <w:proofErr w:type="spellStart"/>
      <w:r w:rsidR="001C59F7" w:rsidRPr="001C59F7">
        <w:rPr>
          <w:rFonts w:ascii="Times New Roman" w:hAnsi="Times New Roman" w:cs="Times New Roman"/>
          <w:color w:val="auto"/>
          <w:lang w:val="uk-UA"/>
        </w:rPr>
        <w:t>Web</w:t>
      </w:r>
      <w:proofErr w:type="spellEnd"/>
      <w:r w:rsidR="001C59F7" w:rsidRPr="001C59F7">
        <w:rPr>
          <w:rFonts w:ascii="Times New Roman" w:hAnsi="Times New Roman" w:cs="Times New Roman"/>
          <w:color w:val="auto"/>
          <w:lang w:val="uk-UA"/>
        </w:rPr>
        <w:t xml:space="preserve"> </w:t>
      </w:r>
      <w:proofErr w:type="spellStart"/>
      <w:r w:rsidR="001C59F7" w:rsidRPr="001C59F7">
        <w:rPr>
          <w:rFonts w:ascii="Times New Roman" w:hAnsi="Times New Roman" w:cs="Times New Roman"/>
          <w:color w:val="auto"/>
          <w:lang w:val="uk-UA"/>
        </w:rPr>
        <w:t>Gateway</w:t>
      </w:r>
      <w:proofErr w:type="spellEnd"/>
      <w:r w:rsidR="001C59F7" w:rsidRPr="001C59F7">
        <w:rPr>
          <w:rFonts w:ascii="Times New Roman" w:hAnsi="Times New Roman" w:cs="Times New Roman"/>
          <w:color w:val="auto"/>
          <w:lang w:val="uk-UA"/>
        </w:rPr>
        <w:t xml:space="preserve"> (SWG)</w:t>
      </w:r>
      <w:r w:rsidR="001C59F7">
        <w:rPr>
          <w:rFonts w:ascii="Times New Roman" w:hAnsi="Times New Roman" w:cs="Times New Roman"/>
          <w:color w:val="auto"/>
          <w:lang w:val="uk-UA"/>
        </w:rPr>
        <w:t xml:space="preserve"> (2 комплекти)</w:t>
      </w:r>
    </w:p>
    <w:tbl>
      <w:tblPr>
        <w:tblW w:w="1004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4705"/>
        <w:gridCol w:w="2240"/>
        <w:gridCol w:w="2420"/>
      </w:tblGrid>
      <w:tr w:rsidR="00047332" w:rsidRPr="00047332" w14:paraId="59972971" w14:textId="77777777" w:rsidTr="001C59F7">
        <w:trPr>
          <w:trHeight w:val="920"/>
        </w:trPr>
        <w:tc>
          <w:tcPr>
            <w:tcW w:w="10047" w:type="dxa"/>
            <w:gridSpan w:val="4"/>
            <w:shd w:val="clear" w:color="auto" w:fill="auto"/>
            <w:vAlign w:val="center"/>
            <w:hideMark/>
          </w:tcPr>
          <w:p w14:paraId="666D707A" w14:textId="05661C9E" w:rsidR="003505F2" w:rsidRPr="00047332" w:rsidRDefault="003505F2" w:rsidP="003505F2">
            <w:pPr>
              <w:spacing w:after="0" w:line="240" w:lineRule="auto"/>
              <w:ind w:left="0" w:firstLine="0"/>
              <w:jc w:val="left"/>
              <w:rPr>
                <w:rFonts w:ascii="Times New Roman" w:eastAsia="Times New Roman" w:hAnsi="Times New Roman" w:cs="Times New Roman"/>
                <w:color w:val="auto"/>
                <w:lang w:eastAsia="ru-RU"/>
              </w:rPr>
            </w:pPr>
            <w:r w:rsidRPr="00047332">
              <w:rPr>
                <w:rFonts w:ascii="Times New Roman" w:eastAsia="Times New Roman" w:hAnsi="Times New Roman" w:cs="Times New Roman"/>
                <w:color w:val="auto"/>
                <w:lang w:eastAsia="ru-RU"/>
              </w:rPr>
              <w:t>Повна назва запропонованого учасником обладнання*__________________</w:t>
            </w:r>
            <w:r w:rsidR="00DB37E1" w:rsidRPr="00047332">
              <w:rPr>
                <w:rFonts w:ascii="Times New Roman" w:eastAsia="Times New Roman" w:hAnsi="Times New Roman" w:cs="Times New Roman"/>
                <w:color w:val="auto"/>
                <w:lang w:eastAsia="ru-RU"/>
              </w:rPr>
              <w:t>_________</w:t>
            </w:r>
          </w:p>
          <w:p w14:paraId="15B4F13B" w14:textId="74919CED" w:rsidR="003505F2" w:rsidRPr="00047332" w:rsidRDefault="003505F2" w:rsidP="003505F2">
            <w:pPr>
              <w:spacing w:after="0" w:line="240" w:lineRule="auto"/>
              <w:ind w:left="0" w:firstLine="0"/>
              <w:jc w:val="left"/>
              <w:rPr>
                <w:rFonts w:ascii="Times New Roman" w:eastAsia="Times New Roman" w:hAnsi="Times New Roman" w:cs="Times New Roman"/>
                <w:color w:val="auto"/>
                <w:lang w:val="en-US" w:eastAsia="ru-RU"/>
              </w:rPr>
            </w:pPr>
            <w:r w:rsidRPr="00047332">
              <w:rPr>
                <w:rFonts w:ascii="Times New Roman" w:eastAsia="Times New Roman" w:hAnsi="Times New Roman" w:cs="Times New Roman"/>
                <w:color w:val="auto"/>
                <w:lang w:eastAsia="ru-RU"/>
              </w:rPr>
              <w:t>Код обладнання*_________________________________________________</w:t>
            </w:r>
            <w:r w:rsidR="00DB37E1" w:rsidRPr="00047332">
              <w:rPr>
                <w:rFonts w:ascii="Times New Roman" w:eastAsia="Times New Roman" w:hAnsi="Times New Roman" w:cs="Times New Roman"/>
                <w:color w:val="auto"/>
                <w:lang w:eastAsia="ru-RU"/>
              </w:rPr>
              <w:t>__________</w:t>
            </w:r>
          </w:p>
        </w:tc>
      </w:tr>
      <w:tr w:rsidR="00047332" w:rsidRPr="00047332" w14:paraId="5AA35BD1" w14:textId="77777777" w:rsidTr="001C59F7">
        <w:trPr>
          <w:trHeight w:val="4178"/>
        </w:trPr>
        <w:tc>
          <w:tcPr>
            <w:tcW w:w="682" w:type="dxa"/>
            <w:shd w:val="clear" w:color="auto" w:fill="auto"/>
            <w:vAlign w:val="center"/>
            <w:hideMark/>
          </w:tcPr>
          <w:p w14:paraId="171DB90F" w14:textId="2373D643" w:rsidR="002D1F29" w:rsidRPr="00047332" w:rsidRDefault="002D1F29" w:rsidP="002D1F29">
            <w:pPr>
              <w:spacing w:after="0" w:line="240" w:lineRule="auto"/>
              <w:ind w:left="0" w:firstLine="0"/>
              <w:jc w:val="center"/>
              <w:rPr>
                <w:rFonts w:ascii="Times New Roman" w:eastAsia="Times New Roman" w:hAnsi="Times New Roman" w:cs="Times New Roman"/>
                <w:b/>
                <w:color w:val="auto"/>
                <w:lang w:eastAsia="ru-RU"/>
              </w:rPr>
            </w:pPr>
            <w:r w:rsidRPr="00047332">
              <w:rPr>
                <w:rFonts w:ascii="Times New Roman" w:hAnsi="Times New Roman" w:cs="Times New Roman"/>
                <w:b/>
                <w:color w:val="auto"/>
              </w:rPr>
              <w:t>№ з/п</w:t>
            </w:r>
          </w:p>
        </w:tc>
        <w:tc>
          <w:tcPr>
            <w:tcW w:w="4705" w:type="dxa"/>
            <w:shd w:val="clear" w:color="auto" w:fill="auto"/>
            <w:vAlign w:val="center"/>
          </w:tcPr>
          <w:p w14:paraId="2DEF7DB1" w14:textId="77777777" w:rsidR="002D1F29" w:rsidRPr="00047332" w:rsidRDefault="002D1F29" w:rsidP="004530B0">
            <w:pPr>
              <w:ind w:left="22" w:firstLine="0"/>
              <w:jc w:val="center"/>
              <w:rPr>
                <w:rFonts w:ascii="Times New Roman" w:hAnsi="Times New Roman" w:cs="Times New Roman"/>
                <w:b/>
                <w:bCs w:val="0"/>
                <w:color w:val="auto"/>
              </w:rPr>
            </w:pPr>
            <w:r w:rsidRPr="00047332">
              <w:rPr>
                <w:rFonts w:ascii="Times New Roman" w:hAnsi="Times New Roman" w:cs="Times New Roman"/>
                <w:b/>
                <w:color w:val="auto"/>
              </w:rPr>
              <w:t>Найменування та опис технічних вимог товарів, що вимагаються замовником</w:t>
            </w:r>
          </w:p>
          <w:p w14:paraId="6A51223A" w14:textId="57B5AF5D" w:rsidR="002D1F29" w:rsidRPr="00047332" w:rsidRDefault="002D1F29" w:rsidP="004530B0">
            <w:pPr>
              <w:spacing w:after="0" w:line="240" w:lineRule="auto"/>
              <w:ind w:left="0" w:firstLine="0"/>
              <w:jc w:val="center"/>
              <w:rPr>
                <w:rFonts w:ascii="Times New Roman" w:eastAsia="Times New Roman" w:hAnsi="Times New Roman" w:cs="Times New Roman"/>
                <w:b/>
                <w:color w:val="auto"/>
                <w:lang w:eastAsia="ru-RU"/>
              </w:rPr>
            </w:pPr>
            <w:r w:rsidRPr="00047332">
              <w:rPr>
                <w:rFonts w:ascii="Times New Roman" w:hAnsi="Times New Roman" w:cs="Times New Roman"/>
                <w:color w:val="auto"/>
              </w:rPr>
              <w:t>(У цьому стовпчику зазначено найменування та технічні характеристики товарів, що вимагаються Замовником)</w:t>
            </w:r>
          </w:p>
        </w:tc>
        <w:tc>
          <w:tcPr>
            <w:tcW w:w="2240" w:type="dxa"/>
            <w:shd w:val="clear" w:color="auto" w:fill="auto"/>
            <w:vAlign w:val="center"/>
            <w:hideMark/>
          </w:tcPr>
          <w:p w14:paraId="004CC3C1" w14:textId="77777777" w:rsidR="002D1F29" w:rsidRPr="00047332" w:rsidRDefault="002D1F29" w:rsidP="004530B0">
            <w:pPr>
              <w:ind w:left="22" w:firstLine="0"/>
              <w:jc w:val="center"/>
              <w:rPr>
                <w:rFonts w:ascii="Times New Roman" w:hAnsi="Times New Roman" w:cs="Times New Roman"/>
                <w:b/>
                <w:bCs w:val="0"/>
                <w:color w:val="auto"/>
              </w:rPr>
            </w:pPr>
            <w:r w:rsidRPr="00047332">
              <w:rPr>
                <w:rFonts w:ascii="Times New Roman" w:hAnsi="Times New Roman" w:cs="Times New Roman"/>
                <w:b/>
                <w:color w:val="auto"/>
              </w:rPr>
              <w:t>Найменування та опис технічних вимог товарів, що пропонуються учасником</w:t>
            </w:r>
          </w:p>
          <w:p w14:paraId="459B0A99" w14:textId="1BFE83A1" w:rsidR="002D1F29" w:rsidRPr="00047332" w:rsidRDefault="002D1F29" w:rsidP="004530B0">
            <w:pPr>
              <w:spacing w:after="0" w:line="240" w:lineRule="auto"/>
              <w:ind w:left="0" w:firstLine="0"/>
              <w:jc w:val="center"/>
              <w:rPr>
                <w:rFonts w:ascii="Times New Roman" w:eastAsia="Times New Roman" w:hAnsi="Times New Roman" w:cs="Times New Roman"/>
                <w:b/>
                <w:color w:val="auto"/>
                <w:sz w:val="18"/>
                <w:szCs w:val="18"/>
                <w:lang w:eastAsia="ru-RU"/>
              </w:rPr>
            </w:pPr>
            <w:r w:rsidRPr="00047332">
              <w:rPr>
                <w:rFonts w:ascii="Times New Roman" w:hAnsi="Times New Roman" w:cs="Times New Roman"/>
                <w:color w:val="auto"/>
                <w:sz w:val="22"/>
              </w:rPr>
              <w:t>(У цьому стовпчику необхідно зазначити найменування та технічні характеристики товарів, що пропонуються Учасником)</w:t>
            </w:r>
          </w:p>
        </w:tc>
        <w:tc>
          <w:tcPr>
            <w:tcW w:w="2420" w:type="dxa"/>
            <w:shd w:val="clear" w:color="auto" w:fill="auto"/>
            <w:hideMark/>
          </w:tcPr>
          <w:p w14:paraId="0FB22BCC" w14:textId="77777777" w:rsidR="002D1F29" w:rsidRPr="00047332" w:rsidRDefault="002D1F29" w:rsidP="004530B0">
            <w:pPr>
              <w:ind w:left="22" w:right="142" w:firstLine="0"/>
              <w:jc w:val="center"/>
              <w:rPr>
                <w:rFonts w:ascii="Times New Roman" w:hAnsi="Times New Roman" w:cs="Times New Roman"/>
                <w:b/>
                <w:bCs w:val="0"/>
                <w:color w:val="auto"/>
              </w:rPr>
            </w:pPr>
            <w:r w:rsidRPr="00047332">
              <w:rPr>
                <w:rFonts w:ascii="Times New Roman" w:hAnsi="Times New Roman" w:cs="Times New Roman"/>
                <w:b/>
                <w:color w:val="auto"/>
              </w:rPr>
              <w:t>Відповідність,</w:t>
            </w:r>
          </w:p>
          <w:p w14:paraId="4146EF00" w14:textId="77777777" w:rsidR="002D1F29" w:rsidRPr="00047332" w:rsidRDefault="002D1F29" w:rsidP="004530B0">
            <w:pPr>
              <w:ind w:left="22" w:right="142" w:firstLine="0"/>
              <w:jc w:val="center"/>
              <w:rPr>
                <w:rFonts w:ascii="Times New Roman" w:hAnsi="Times New Roman" w:cs="Times New Roman"/>
                <w:b/>
                <w:bCs w:val="0"/>
                <w:color w:val="auto"/>
              </w:rPr>
            </w:pPr>
            <w:r w:rsidRPr="00047332">
              <w:rPr>
                <w:rFonts w:ascii="Times New Roman" w:hAnsi="Times New Roman" w:cs="Times New Roman"/>
                <w:b/>
                <w:color w:val="auto"/>
              </w:rPr>
              <w:t>так/ні</w:t>
            </w:r>
          </w:p>
          <w:p w14:paraId="67F26F43" w14:textId="594BAE30" w:rsidR="002D1F29" w:rsidRPr="00047332" w:rsidRDefault="002D1F29" w:rsidP="004530B0">
            <w:pPr>
              <w:spacing w:after="0" w:line="240" w:lineRule="auto"/>
              <w:ind w:left="0" w:firstLine="0"/>
              <w:jc w:val="center"/>
              <w:rPr>
                <w:rFonts w:ascii="Times New Roman" w:eastAsia="Times New Roman" w:hAnsi="Times New Roman" w:cs="Times New Roman"/>
                <w:b/>
                <w:color w:val="auto"/>
                <w:sz w:val="18"/>
                <w:szCs w:val="18"/>
                <w:lang w:val="ru-RU" w:eastAsia="ru-RU"/>
              </w:rPr>
            </w:pPr>
            <w:r w:rsidRPr="00047332">
              <w:rPr>
                <w:rFonts w:ascii="Times New Roman" w:hAnsi="Times New Roman" w:cs="Times New Roman"/>
                <w:color w:val="auto"/>
                <w:sz w:val="22"/>
              </w:rPr>
              <w:t>(У разі, якщо технічні характеристики товару, що пропонуються Учасником відповідають або перевищують необхідні характеристики, пишеться -"так", якщо не відповідає – "ні")</w:t>
            </w:r>
          </w:p>
        </w:tc>
      </w:tr>
      <w:tr w:rsidR="00047332" w:rsidRPr="00047332" w14:paraId="1D959FD8" w14:textId="77777777" w:rsidTr="001C59F7">
        <w:trPr>
          <w:trHeight w:val="567"/>
        </w:trPr>
        <w:tc>
          <w:tcPr>
            <w:tcW w:w="682" w:type="dxa"/>
            <w:shd w:val="clear" w:color="auto" w:fill="auto"/>
            <w:noWrap/>
            <w:vAlign w:val="center"/>
            <w:hideMark/>
          </w:tcPr>
          <w:p w14:paraId="48065224" w14:textId="77777777" w:rsidR="002D1F29" w:rsidRPr="00047332" w:rsidRDefault="002D1F29" w:rsidP="00623B86">
            <w:pPr>
              <w:spacing w:after="0" w:line="240" w:lineRule="auto"/>
              <w:ind w:left="0" w:firstLine="0"/>
              <w:jc w:val="center"/>
              <w:rPr>
                <w:rFonts w:ascii="Times New Roman" w:eastAsia="Times New Roman" w:hAnsi="Times New Roman" w:cs="Times New Roman"/>
                <w:b/>
                <w:color w:val="auto"/>
                <w:lang w:eastAsia="ru-RU"/>
              </w:rPr>
            </w:pPr>
            <w:r w:rsidRPr="00047332">
              <w:rPr>
                <w:rFonts w:ascii="Times New Roman" w:eastAsia="Times New Roman" w:hAnsi="Times New Roman" w:cs="Times New Roman"/>
                <w:b/>
                <w:color w:val="auto"/>
                <w:lang w:eastAsia="ru-RU"/>
              </w:rPr>
              <w:t>1</w:t>
            </w:r>
          </w:p>
        </w:tc>
        <w:tc>
          <w:tcPr>
            <w:tcW w:w="9365" w:type="dxa"/>
            <w:gridSpan w:val="3"/>
            <w:shd w:val="clear" w:color="auto" w:fill="auto"/>
            <w:noWrap/>
            <w:vAlign w:val="center"/>
            <w:hideMark/>
          </w:tcPr>
          <w:p w14:paraId="40C340B1" w14:textId="12DF5684" w:rsidR="002D1F29" w:rsidRPr="00047332" w:rsidRDefault="002D1F29" w:rsidP="002D1F29">
            <w:pPr>
              <w:spacing w:after="0" w:line="240" w:lineRule="auto"/>
              <w:ind w:left="0" w:firstLine="0"/>
              <w:jc w:val="left"/>
              <w:rPr>
                <w:rFonts w:ascii="Times New Roman" w:eastAsia="Times New Roman" w:hAnsi="Times New Roman" w:cs="Times New Roman"/>
                <w:b/>
                <w:color w:val="auto"/>
                <w:lang w:eastAsia="ru-RU"/>
              </w:rPr>
            </w:pPr>
            <w:r w:rsidRPr="00047332">
              <w:rPr>
                <w:rFonts w:ascii="Times New Roman" w:eastAsia="Times New Roman" w:hAnsi="Times New Roman" w:cs="Times New Roman"/>
                <w:b/>
                <w:color w:val="auto"/>
                <w:lang w:eastAsia="ru-RU"/>
              </w:rPr>
              <w:t>Технічні та архітектурні вимоги до системи </w:t>
            </w:r>
          </w:p>
        </w:tc>
      </w:tr>
      <w:tr w:rsidR="00047332" w:rsidRPr="00047332" w14:paraId="7D5A9AC7" w14:textId="77777777" w:rsidTr="001C59F7">
        <w:trPr>
          <w:trHeight w:val="870"/>
        </w:trPr>
        <w:tc>
          <w:tcPr>
            <w:tcW w:w="682" w:type="dxa"/>
            <w:shd w:val="clear" w:color="auto" w:fill="auto"/>
            <w:vAlign w:val="center"/>
            <w:hideMark/>
          </w:tcPr>
          <w:p w14:paraId="1021D745" w14:textId="77777777" w:rsidR="00623B86" w:rsidRPr="00047332" w:rsidRDefault="00623B86" w:rsidP="00623B86">
            <w:pPr>
              <w:spacing w:after="0" w:line="240" w:lineRule="auto"/>
              <w:ind w:left="0" w:firstLine="0"/>
              <w:jc w:val="center"/>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1.1</w:t>
            </w:r>
          </w:p>
        </w:tc>
        <w:tc>
          <w:tcPr>
            <w:tcW w:w="4705" w:type="dxa"/>
            <w:shd w:val="clear" w:color="auto" w:fill="auto"/>
            <w:vAlign w:val="center"/>
            <w:hideMark/>
          </w:tcPr>
          <w:p w14:paraId="7D4C3593" w14:textId="504604E1" w:rsidR="00623B86" w:rsidRPr="00047332" w:rsidRDefault="00623B86" w:rsidP="00175028">
            <w:pPr>
              <w:spacing w:after="0" w:line="240" w:lineRule="auto"/>
              <w:ind w:left="0" w:firstLine="0"/>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 xml:space="preserve">Рішення має впроваджуватися в інфраструктуру </w:t>
            </w:r>
            <w:r w:rsidR="001C59F7">
              <w:rPr>
                <w:rFonts w:ascii="Times New Roman" w:eastAsia="Times New Roman" w:hAnsi="Times New Roman" w:cs="Times New Roman"/>
                <w:bCs w:val="0"/>
                <w:color w:val="auto"/>
                <w:lang w:eastAsia="ru-RU"/>
              </w:rPr>
              <w:t>Покупця</w:t>
            </w:r>
            <w:r w:rsidRPr="00047332">
              <w:rPr>
                <w:rFonts w:ascii="Times New Roman" w:eastAsia="Times New Roman" w:hAnsi="Times New Roman" w:cs="Times New Roman"/>
                <w:bCs w:val="0"/>
                <w:color w:val="auto"/>
                <w:lang w:eastAsia="ru-RU"/>
              </w:rPr>
              <w:t xml:space="preserve"> у вигляді </w:t>
            </w:r>
            <w:r w:rsidR="00175028" w:rsidRPr="00E348FF">
              <w:rPr>
                <w:rFonts w:ascii="Times New Roman" w:eastAsia="Times New Roman" w:hAnsi="Times New Roman" w:cs="Times New Roman"/>
                <w:bCs w:val="0"/>
                <w:color w:val="auto"/>
                <w:lang w:eastAsia="ru-RU"/>
              </w:rPr>
              <w:t>апаратно-</w:t>
            </w:r>
            <w:r w:rsidRPr="00E348FF">
              <w:rPr>
                <w:rFonts w:ascii="Times New Roman" w:eastAsia="Times New Roman" w:hAnsi="Times New Roman" w:cs="Times New Roman"/>
                <w:bCs w:val="0"/>
                <w:color w:val="auto"/>
                <w:lang w:eastAsia="ru-RU"/>
              </w:rPr>
              <w:t>програмно</w:t>
            </w:r>
            <w:r w:rsidR="00175028" w:rsidRPr="00E348FF">
              <w:rPr>
                <w:rFonts w:ascii="Times New Roman" w:eastAsia="Times New Roman" w:hAnsi="Times New Roman" w:cs="Times New Roman"/>
                <w:bCs w:val="0"/>
                <w:color w:val="auto"/>
                <w:lang w:eastAsia="ru-RU"/>
              </w:rPr>
              <w:t xml:space="preserve"> </w:t>
            </w:r>
            <w:r w:rsidRPr="00E348FF">
              <w:rPr>
                <w:rFonts w:ascii="Times New Roman" w:eastAsia="Times New Roman" w:hAnsi="Times New Roman" w:cs="Times New Roman"/>
                <w:bCs w:val="0"/>
                <w:color w:val="auto"/>
                <w:lang w:eastAsia="ru-RU"/>
              </w:rPr>
              <w:t xml:space="preserve">комплексу </w:t>
            </w:r>
            <w:r w:rsidR="009939F8" w:rsidRPr="00047332">
              <w:rPr>
                <w:rFonts w:ascii="Times New Roman" w:eastAsia="Times New Roman" w:hAnsi="Times New Roman" w:cs="Times New Roman"/>
                <w:bCs w:val="0"/>
                <w:color w:val="auto"/>
                <w:lang w:val="ru-RU" w:eastAsia="ru-RU"/>
              </w:rPr>
              <w:t>(</w:t>
            </w:r>
            <w:r w:rsidR="00573AE6">
              <w:rPr>
                <w:rFonts w:ascii="Times New Roman" w:eastAsia="Times New Roman" w:hAnsi="Times New Roman" w:cs="Times New Roman"/>
                <w:bCs w:val="0"/>
                <w:color w:val="auto"/>
                <w:lang w:eastAsia="ru-RU"/>
              </w:rPr>
              <w:t>далі –</w:t>
            </w:r>
            <w:r w:rsidR="00573AE6" w:rsidRPr="00573AE6">
              <w:rPr>
                <w:rFonts w:ascii="Times New Roman" w:eastAsia="Times New Roman" w:hAnsi="Times New Roman" w:cs="Times New Roman"/>
                <w:bCs w:val="0"/>
                <w:color w:val="auto"/>
                <w:lang w:val="ru-RU" w:eastAsia="ru-RU"/>
              </w:rPr>
              <w:t xml:space="preserve"> </w:t>
            </w:r>
            <w:r w:rsidR="00175028">
              <w:rPr>
                <w:rFonts w:ascii="Times New Roman" w:eastAsia="Times New Roman" w:hAnsi="Times New Roman" w:cs="Times New Roman"/>
                <w:bCs w:val="0"/>
                <w:color w:val="auto"/>
                <w:lang w:eastAsia="ru-RU"/>
              </w:rPr>
              <w:t>АПК</w:t>
            </w:r>
            <w:r w:rsidR="009939F8" w:rsidRPr="00047332">
              <w:rPr>
                <w:rFonts w:ascii="Times New Roman" w:eastAsia="Times New Roman" w:hAnsi="Times New Roman" w:cs="Times New Roman"/>
                <w:bCs w:val="0"/>
                <w:color w:val="auto"/>
                <w:lang w:eastAsia="ru-RU"/>
              </w:rPr>
              <w:t>)</w:t>
            </w:r>
          </w:p>
        </w:tc>
        <w:tc>
          <w:tcPr>
            <w:tcW w:w="2240" w:type="dxa"/>
            <w:shd w:val="clear" w:color="auto" w:fill="auto"/>
            <w:vAlign w:val="center"/>
            <w:hideMark/>
          </w:tcPr>
          <w:p w14:paraId="6FB03B7D"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 </w:t>
            </w:r>
          </w:p>
        </w:tc>
        <w:tc>
          <w:tcPr>
            <w:tcW w:w="2420" w:type="dxa"/>
            <w:shd w:val="clear" w:color="auto" w:fill="auto"/>
            <w:vAlign w:val="center"/>
          </w:tcPr>
          <w:p w14:paraId="56E72A9D" w14:textId="1D5ABADE"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u w:val="single"/>
                <w:lang w:val="ru-RU" w:eastAsia="ru-RU"/>
              </w:rPr>
            </w:pPr>
          </w:p>
        </w:tc>
      </w:tr>
      <w:tr w:rsidR="00451241" w:rsidRPr="00047332" w14:paraId="5AECB28E" w14:textId="77777777" w:rsidTr="001C59F7">
        <w:trPr>
          <w:trHeight w:val="1450"/>
        </w:trPr>
        <w:tc>
          <w:tcPr>
            <w:tcW w:w="682" w:type="dxa"/>
            <w:shd w:val="clear" w:color="auto" w:fill="auto"/>
            <w:vAlign w:val="center"/>
          </w:tcPr>
          <w:p w14:paraId="57538838" w14:textId="69FA013E" w:rsidR="00451241" w:rsidRPr="00047332" w:rsidRDefault="004A3997" w:rsidP="00623B86">
            <w:pPr>
              <w:spacing w:after="0" w:line="240" w:lineRule="auto"/>
              <w:ind w:left="0" w:firstLine="0"/>
              <w:jc w:val="center"/>
              <w:rPr>
                <w:rFonts w:ascii="Times New Roman" w:eastAsia="Times New Roman" w:hAnsi="Times New Roman" w:cs="Times New Roman"/>
                <w:bCs w:val="0"/>
                <w:color w:val="auto"/>
                <w:lang w:eastAsia="ru-RU"/>
              </w:rPr>
            </w:pPr>
            <w:r>
              <w:rPr>
                <w:rFonts w:ascii="Times New Roman" w:eastAsia="Times New Roman" w:hAnsi="Times New Roman" w:cs="Times New Roman"/>
                <w:bCs w:val="0"/>
                <w:color w:val="auto"/>
                <w:lang w:eastAsia="ru-RU"/>
              </w:rPr>
              <w:t>1.2</w:t>
            </w:r>
          </w:p>
        </w:tc>
        <w:tc>
          <w:tcPr>
            <w:tcW w:w="4705" w:type="dxa"/>
            <w:shd w:val="clear" w:color="auto" w:fill="auto"/>
            <w:vAlign w:val="center"/>
          </w:tcPr>
          <w:p w14:paraId="3A9DB206" w14:textId="7A450A8C" w:rsidR="00451241" w:rsidRPr="00451241" w:rsidRDefault="00175028" w:rsidP="00175028">
            <w:pPr>
              <w:spacing w:after="0" w:line="240" w:lineRule="auto"/>
              <w:ind w:left="0" w:firstLine="0"/>
              <w:rPr>
                <w:rFonts w:ascii="Times New Roman" w:eastAsia="Times New Roman" w:hAnsi="Times New Roman" w:cs="Times New Roman"/>
                <w:bCs w:val="0"/>
                <w:color w:val="auto"/>
                <w:lang w:eastAsia="ru-RU"/>
              </w:rPr>
            </w:pPr>
            <w:r>
              <w:rPr>
                <w:rFonts w:ascii="Times New Roman" w:eastAsia="Times New Roman" w:hAnsi="Times New Roman" w:cs="Times New Roman"/>
                <w:bCs w:val="0"/>
                <w:color w:val="auto"/>
                <w:lang w:eastAsia="ru-RU"/>
              </w:rPr>
              <w:t>АПК</w:t>
            </w:r>
            <w:r w:rsidR="00451241" w:rsidRPr="00AF2FFB">
              <w:rPr>
                <w:rFonts w:ascii="Times New Roman" w:eastAsia="Times New Roman" w:hAnsi="Times New Roman" w:cs="Times New Roman"/>
                <w:bCs w:val="0"/>
                <w:color w:val="auto"/>
                <w:lang w:eastAsia="ru-RU"/>
              </w:rPr>
              <w:t xml:space="preserve"> повинен складатися з двох апаратних шлюзів захищеного доступу до мережі інтернет (основний та резервний) та</w:t>
            </w:r>
            <w:r w:rsidR="004A3997" w:rsidRPr="00AF2FFB">
              <w:rPr>
                <w:rFonts w:ascii="Times New Roman" w:eastAsia="Times New Roman" w:hAnsi="Times New Roman" w:cs="Times New Roman"/>
                <w:bCs w:val="0"/>
                <w:color w:val="auto"/>
                <w:lang w:eastAsia="ru-RU"/>
              </w:rPr>
              <w:t xml:space="preserve"> централізованої</w:t>
            </w:r>
            <w:r w:rsidR="00451241" w:rsidRPr="00AF2FFB">
              <w:rPr>
                <w:rFonts w:ascii="Times New Roman" w:eastAsia="Times New Roman" w:hAnsi="Times New Roman" w:cs="Times New Roman"/>
                <w:bCs w:val="0"/>
                <w:color w:val="auto"/>
                <w:lang w:eastAsia="ru-RU"/>
              </w:rPr>
              <w:t xml:space="preserve"> системи управління</w:t>
            </w:r>
            <w:r w:rsidR="00E34CE8" w:rsidRPr="00AF2FFB">
              <w:rPr>
                <w:rFonts w:ascii="Times New Roman" w:eastAsia="Times New Roman" w:hAnsi="Times New Roman" w:cs="Times New Roman"/>
                <w:bCs w:val="0"/>
                <w:color w:val="auto"/>
                <w:lang w:eastAsia="ru-RU"/>
              </w:rPr>
              <w:t xml:space="preserve"> (апаратне рішення або віртуальна машина)</w:t>
            </w:r>
          </w:p>
        </w:tc>
        <w:tc>
          <w:tcPr>
            <w:tcW w:w="2240" w:type="dxa"/>
            <w:shd w:val="clear" w:color="auto" w:fill="auto"/>
            <w:vAlign w:val="center"/>
          </w:tcPr>
          <w:p w14:paraId="4EC35650" w14:textId="77777777" w:rsidR="00451241" w:rsidRPr="00047332" w:rsidRDefault="00451241" w:rsidP="00623B86">
            <w:pPr>
              <w:spacing w:after="0" w:line="240" w:lineRule="auto"/>
              <w:ind w:left="0" w:firstLine="0"/>
              <w:jc w:val="left"/>
              <w:rPr>
                <w:rFonts w:ascii="Times New Roman" w:eastAsia="Times New Roman" w:hAnsi="Times New Roman" w:cs="Times New Roman"/>
                <w:bCs w:val="0"/>
                <w:color w:val="auto"/>
                <w:sz w:val="22"/>
                <w:szCs w:val="22"/>
                <w:lang w:eastAsia="ru-RU"/>
              </w:rPr>
            </w:pPr>
          </w:p>
        </w:tc>
        <w:tc>
          <w:tcPr>
            <w:tcW w:w="2420" w:type="dxa"/>
            <w:shd w:val="clear" w:color="auto" w:fill="auto"/>
            <w:vAlign w:val="center"/>
          </w:tcPr>
          <w:p w14:paraId="36D31580" w14:textId="77777777" w:rsidR="00451241" w:rsidRPr="00047332" w:rsidRDefault="00451241" w:rsidP="00623B86">
            <w:pPr>
              <w:spacing w:after="0" w:line="240" w:lineRule="auto"/>
              <w:ind w:left="0" w:firstLine="0"/>
              <w:jc w:val="left"/>
              <w:rPr>
                <w:rFonts w:ascii="Times New Roman" w:eastAsia="Times New Roman" w:hAnsi="Times New Roman" w:cs="Times New Roman"/>
                <w:bCs w:val="0"/>
                <w:color w:val="auto"/>
                <w:sz w:val="22"/>
                <w:szCs w:val="22"/>
                <w:u w:val="single"/>
                <w:lang w:val="ru-RU" w:eastAsia="ru-RU"/>
              </w:rPr>
            </w:pPr>
          </w:p>
        </w:tc>
      </w:tr>
      <w:tr w:rsidR="004A3997" w:rsidRPr="00047332" w14:paraId="0310A46C" w14:textId="77777777" w:rsidTr="001C59F7">
        <w:trPr>
          <w:trHeight w:val="1450"/>
        </w:trPr>
        <w:tc>
          <w:tcPr>
            <w:tcW w:w="682" w:type="dxa"/>
            <w:shd w:val="clear" w:color="auto" w:fill="auto"/>
            <w:vAlign w:val="center"/>
          </w:tcPr>
          <w:p w14:paraId="0E386A47" w14:textId="2B654877" w:rsidR="004A3997" w:rsidRPr="00047332" w:rsidRDefault="004A3997" w:rsidP="00623B86">
            <w:pPr>
              <w:spacing w:after="0" w:line="240" w:lineRule="auto"/>
              <w:ind w:left="0" w:firstLine="0"/>
              <w:jc w:val="center"/>
              <w:rPr>
                <w:rFonts w:ascii="Times New Roman" w:eastAsia="Times New Roman" w:hAnsi="Times New Roman" w:cs="Times New Roman"/>
                <w:bCs w:val="0"/>
                <w:color w:val="auto"/>
                <w:lang w:eastAsia="ru-RU"/>
              </w:rPr>
            </w:pPr>
            <w:r>
              <w:rPr>
                <w:rFonts w:ascii="Times New Roman" w:eastAsia="Times New Roman" w:hAnsi="Times New Roman" w:cs="Times New Roman"/>
                <w:bCs w:val="0"/>
                <w:color w:val="auto"/>
                <w:lang w:eastAsia="ru-RU"/>
              </w:rPr>
              <w:t>1.3</w:t>
            </w:r>
          </w:p>
        </w:tc>
        <w:tc>
          <w:tcPr>
            <w:tcW w:w="4705" w:type="dxa"/>
            <w:shd w:val="clear" w:color="auto" w:fill="auto"/>
            <w:vAlign w:val="center"/>
          </w:tcPr>
          <w:p w14:paraId="2551E602" w14:textId="011DB047" w:rsidR="004A3997" w:rsidRPr="00047332" w:rsidRDefault="004A3997" w:rsidP="00175028">
            <w:pPr>
              <w:spacing w:after="0" w:line="240" w:lineRule="auto"/>
              <w:ind w:left="0" w:firstLine="0"/>
              <w:rPr>
                <w:rFonts w:ascii="Times New Roman" w:eastAsia="Times New Roman" w:hAnsi="Times New Roman" w:cs="Times New Roman"/>
                <w:bCs w:val="0"/>
                <w:color w:val="auto"/>
                <w:lang w:eastAsia="ru-RU"/>
              </w:rPr>
            </w:pPr>
            <w:r w:rsidRPr="00AF2FFB">
              <w:rPr>
                <w:rFonts w:ascii="Times New Roman" w:eastAsia="Times New Roman" w:hAnsi="Times New Roman" w:cs="Times New Roman"/>
                <w:bCs w:val="0"/>
                <w:color w:val="auto"/>
                <w:lang w:eastAsia="ru-RU"/>
              </w:rPr>
              <w:t>Централізована система управління</w:t>
            </w:r>
            <w:r w:rsidR="009325E6" w:rsidRPr="00AF2FFB">
              <w:rPr>
                <w:rFonts w:ascii="Times New Roman" w:eastAsia="Times New Roman" w:hAnsi="Times New Roman" w:cs="Times New Roman"/>
                <w:bCs w:val="0"/>
                <w:color w:val="auto"/>
                <w:lang w:eastAsia="ru-RU"/>
              </w:rPr>
              <w:t xml:space="preserve"> повинна забезпечувати керування апаратними шлюзами захищеного доступу до мер</w:t>
            </w:r>
            <w:r w:rsidR="00E34CE8" w:rsidRPr="00AF2FFB">
              <w:rPr>
                <w:rFonts w:ascii="Times New Roman" w:eastAsia="Times New Roman" w:hAnsi="Times New Roman" w:cs="Times New Roman"/>
                <w:bCs w:val="0"/>
                <w:color w:val="auto"/>
                <w:lang w:eastAsia="ru-RU"/>
              </w:rPr>
              <w:t xml:space="preserve">ежі </w:t>
            </w:r>
            <w:r w:rsidR="007051E5" w:rsidRPr="00AF2FFB">
              <w:rPr>
                <w:rFonts w:ascii="Times New Roman" w:eastAsia="Times New Roman" w:hAnsi="Times New Roman" w:cs="Times New Roman"/>
                <w:bCs w:val="0"/>
                <w:color w:val="auto"/>
                <w:lang w:eastAsia="ru-RU"/>
              </w:rPr>
              <w:t xml:space="preserve">Інтернет </w:t>
            </w:r>
            <w:r w:rsidR="00E34CE8" w:rsidRPr="00AF2FFB">
              <w:rPr>
                <w:rFonts w:ascii="Times New Roman" w:eastAsia="Times New Roman" w:hAnsi="Times New Roman" w:cs="Times New Roman"/>
                <w:bCs w:val="0"/>
                <w:color w:val="auto"/>
                <w:lang w:eastAsia="ru-RU"/>
              </w:rPr>
              <w:t>(зазначених в п. 1.2) та спеціалізованими поштовими шлюзами, які призначені для захисту електронної пошти від усіх типів загроз, які впроваджені у замовника (</w:t>
            </w:r>
            <w:r w:rsidR="00E34CE8" w:rsidRPr="00AF2FFB">
              <w:rPr>
                <w:rFonts w:ascii="Times New Roman" w:eastAsia="Times New Roman" w:hAnsi="Times New Roman" w:cs="Times New Roman"/>
                <w:bCs w:val="0"/>
                <w:color w:val="auto"/>
                <w:lang w:val="en-US" w:eastAsia="ru-RU"/>
              </w:rPr>
              <w:t>Cisco</w:t>
            </w:r>
            <w:r w:rsidR="00E34CE8" w:rsidRPr="00AF2FFB">
              <w:rPr>
                <w:rFonts w:ascii="Times New Roman" w:eastAsia="Times New Roman" w:hAnsi="Times New Roman" w:cs="Times New Roman"/>
                <w:bCs w:val="0"/>
                <w:color w:val="auto"/>
                <w:lang w:eastAsia="ru-RU"/>
              </w:rPr>
              <w:t xml:space="preserve"> </w:t>
            </w:r>
            <w:r w:rsidR="00E34CE8" w:rsidRPr="00AF2FFB">
              <w:rPr>
                <w:rFonts w:ascii="Times New Roman" w:eastAsia="Times New Roman" w:hAnsi="Times New Roman" w:cs="Times New Roman"/>
                <w:bCs w:val="0"/>
                <w:color w:val="auto"/>
                <w:lang w:val="en-US" w:eastAsia="ru-RU"/>
              </w:rPr>
              <w:t>ESA</w:t>
            </w:r>
            <w:r w:rsidR="00E34CE8" w:rsidRPr="00AF2FFB">
              <w:rPr>
                <w:rFonts w:ascii="Times New Roman" w:eastAsia="Times New Roman" w:hAnsi="Times New Roman" w:cs="Times New Roman"/>
                <w:bCs w:val="0"/>
                <w:color w:val="auto"/>
                <w:lang w:eastAsia="ru-RU"/>
              </w:rPr>
              <w:t xml:space="preserve"> </w:t>
            </w:r>
            <w:r w:rsidR="00E34CE8" w:rsidRPr="00AF2FFB">
              <w:rPr>
                <w:rFonts w:ascii="Times New Roman" w:eastAsia="Times New Roman" w:hAnsi="Times New Roman" w:cs="Times New Roman"/>
                <w:bCs w:val="0"/>
                <w:color w:val="auto"/>
                <w:lang w:val="en-US" w:eastAsia="ru-RU"/>
              </w:rPr>
              <w:t>c</w:t>
            </w:r>
            <w:r w:rsidR="00E34CE8" w:rsidRPr="00AF2FFB">
              <w:rPr>
                <w:rFonts w:ascii="Times New Roman" w:eastAsia="Times New Roman" w:hAnsi="Times New Roman" w:cs="Times New Roman"/>
                <w:bCs w:val="0"/>
                <w:color w:val="auto"/>
                <w:lang w:eastAsia="ru-RU"/>
              </w:rPr>
              <w:t>690 – 2шт.)</w:t>
            </w:r>
          </w:p>
        </w:tc>
        <w:tc>
          <w:tcPr>
            <w:tcW w:w="2240" w:type="dxa"/>
            <w:shd w:val="clear" w:color="auto" w:fill="auto"/>
            <w:vAlign w:val="center"/>
          </w:tcPr>
          <w:p w14:paraId="51F1A7C1" w14:textId="77777777" w:rsidR="004A3997" w:rsidRPr="00047332" w:rsidRDefault="004A3997" w:rsidP="00623B86">
            <w:pPr>
              <w:spacing w:after="0" w:line="240" w:lineRule="auto"/>
              <w:ind w:left="0" w:firstLine="0"/>
              <w:jc w:val="left"/>
              <w:rPr>
                <w:rFonts w:ascii="Times New Roman" w:eastAsia="Times New Roman" w:hAnsi="Times New Roman" w:cs="Times New Roman"/>
                <w:bCs w:val="0"/>
                <w:color w:val="auto"/>
                <w:sz w:val="22"/>
                <w:szCs w:val="22"/>
                <w:lang w:eastAsia="ru-RU"/>
              </w:rPr>
            </w:pPr>
          </w:p>
        </w:tc>
        <w:tc>
          <w:tcPr>
            <w:tcW w:w="2420" w:type="dxa"/>
            <w:shd w:val="clear" w:color="auto" w:fill="auto"/>
            <w:vAlign w:val="center"/>
          </w:tcPr>
          <w:p w14:paraId="3EBD6676" w14:textId="77777777" w:rsidR="004A3997" w:rsidRPr="00E34CE8" w:rsidRDefault="004A3997" w:rsidP="00623B86">
            <w:pPr>
              <w:spacing w:after="0" w:line="240" w:lineRule="auto"/>
              <w:ind w:left="0" w:firstLine="0"/>
              <w:jc w:val="left"/>
              <w:rPr>
                <w:rFonts w:ascii="Times New Roman" w:eastAsia="Times New Roman" w:hAnsi="Times New Roman" w:cs="Times New Roman"/>
                <w:bCs w:val="0"/>
                <w:color w:val="auto"/>
                <w:sz w:val="22"/>
                <w:szCs w:val="22"/>
                <w:u w:val="single"/>
                <w:lang w:eastAsia="ru-RU"/>
              </w:rPr>
            </w:pPr>
          </w:p>
        </w:tc>
      </w:tr>
      <w:tr w:rsidR="00047332" w:rsidRPr="00047332" w14:paraId="13E13A8E" w14:textId="77777777" w:rsidTr="001C59F7">
        <w:trPr>
          <w:trHeight w:val="870"/>
        </w:trPr>
        <w:tc>
          <w:tcPr>
            <w:tcW w:w="682" w:type="dxa"/>
            <w:shd w:val="clear" w:color="auto" w:fill="auto"/>
            <w:vAlign w:val="center"/>
            <w:hideMark/>
          </w:tcPr>
          <w:p w14:paraId="4CE66E0C" w14:textId="51A78FE5" w:rsidR="00623B86" w:rsidRPr="00047332" w:rsidRDefault="00B10906" w:rsidP="00623B86">
            <w:pPr>
              <w:spacing w:after="0" w:line="240" w:lineRule="auto"/>
              <w:ind w:left="0" w:firstLine="0"/>
              <w:jc w:val="center"/>
              <w:rPr>
                <w:rFonts w:ascii="Times New Roman" w:eastAsia="Times New Roman" w:hAnsi="Times New Roman" w:cs="Times New Roman"/>
                <w:bCs w:val="0"/>
                <w:color w:val="auto"/>
                <w:lang w:eastAsia="ru-RU"/>
              </w:rPr>
            </w:pPr>
            <w:r>
              <w:rPr>
                <w:rFonts w:ascii="Times New Roman" w:eastAsia="Times New Roman" w:hAnsi="Times New Roman" w:cs="Times New Roman"/>
                <w:bCs w:val="0"/>
                <w:color w:val="auto"/>
                <w:lang w:eastAsia="ru-RU"/>
              </w:rPr>
              <w:t>1.4</w:t>
            </w:r>
          </w:p>
        </w:tc>
        <w:tc>
          <w:tcPr>
            <w:tcW w:w="4705" w:type="dxa"/>
            <w:shd w:val="clear" w:color="auto" w:fill="auto"/>
            <w:vAlign w:val="center"/>
            <w:hideMark/>
          </w:tcPr>
          <w:p w14:paraId="3F18A5CA" w14:textId="77777777" w:rsidR="00623B86" w:rsidRPr="00047332" w:rsidRDefault="00623B86" w:rsidP="00175028">
            <w:pPr>
              <w:spacing w:after="0" w:line="240" w:lineRule="auto"/>
              <w:ind w:left="0" w:firstLine="0"/>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Система управління має підтримувати рольову модель доступу (RBAC) з гнучким розмежуванням прав</w:t>
            </w:r>
          </w:p>
        </w:tc>
        <w:tc>
          <w:tcPr>
            <w:tcW w:w="2240" w:type="dxa"/>
            <w:shd w:val="clear" w:color="auto" w:fill="auto"/>
            <w:vAlign w:val="center"/>
            <w:hideMark/>
          </w:tcPr>
          <w:p w14:paraId="2F9D11A6"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 </w:t>
            </w:r>
          </w:p>
        </w:tc>
        <w:tc>
          <w:tcPr>
            <w:tcW w:w="2420" w:type="dxa"/>
            <w:shd w:val="clear" w:color="auto" w:fill="auto"/>
            <w:vAlign w:val="center"/>
          </w:tcPr>
          <w:p w14:paraId="37BAC9EC" w14:textId="5BA3E286"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u w:val="single"/>
                <w:lang w:val="ru-RU" w:eastAsia="ru-RU"/>
              </w:rPr>
            </w:pPr>
          </w:p>
        </w:tc>
      </w:tr>
      <w:tr w:rsidR="00047332" w:rsidRPr="00047332" w14:paraId="097DEEA0" w14:textId="77777777" w:rsidTr="001C59F7">
        <w:trPr>
          <w:trHeight w:val="651"/>
        </w:trPr>
        <w:tc>
          <w:tcPr>
            <w:tcW w:w="682" w:type="dxa"/>
            <w:shd w:val="clear" w:color="auto" w:fill="auto"/>
            <w:vAlign w:val="center"/>
            <w:hideMark/>
          </w:tcPr>
          <w:p w14:paraId="42900891" w14:textId="7D2DD0A7" w:rsidR="00623B86" w:rsidRPr="00047332" w:rsidRDefault="00B10906" w:rsidP="001C59F7">
            <w:pPr>
              <w:spacing w:after="0" w:line="240" w:lineRule="auto"/>
              <w:ind w:left="0" w:firstLine="0"/>
              <w:jc w:val="center"/>
              <w:rPr>
                <w:rFonts w:ascii="Times New Roman" w:eastAsia="Times New Roman" w:hAnsi="Times New Roman" w:cs="Times New Roman"/>
                <w:bCs w:val="0"/>
                <w:color w:val="auto"/>
                <w:lang w:eastAsia="ru-RU"/>
              </w:rPr>
            </w:pPr>
            <w:r>
              <w:rPr>
                <w:rFonts w:ascii="Times New Roman" w:eastAsia="Times New Roman" w:hAnsi="Times New Roman" w:cs="Times New Roman"/>
                <w:bCs w:val="0"/>
                <w:color w:val="auto"/>
                <w:lang w:eastAsia="ru-RU"/>
              </w:rPr>
              <w:t>1.5</w:t>
            </w:r>
          </w:p>
        </w:tc>
        <w:tc>
          <w:tcPr>
            <w:tcW w:w="4705" w:type="dxa"/>
            <w:shd w:val="clear" w:color="auto" w:fill="auto"/>
            <w:vAlign w:val="center"/>
            <w:hideMark/>
          </w:tcPr>
          <w:p w14:paraId="2AA5783F" w14:textId="77777777" w:rsidR="00623B86" w:rsidRPr="00047332" w:rsidRDefault="00623B86" w:rsidP="00175028">
            <w:pPr>
              <w:spacing w:after="0" w:line="240" w:lineRule="auto"/>
              <w:ind w:left="0" w:firstLine="0"/>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 xml:space="preserve">Підтримка роботи як у режимі </w:t>
            </w:r>
            <w:proofErr w:type="spellStart"/>
            <w:r w:rsidRPr="00047332">
              <w:rPr>
                <w:rFonts w:ascii="Times New Roman" w:eastAsia="Times New Roman" w:hAnsi="Times New Roman" w:cs="Times New Roman"/>
                <w:bCs w:val="0"/>
                <w:color w:val="auto"/>
                <w:lang w:eastAsia="ru-RU"/>
              </w:rPr>
              <w:t>Upstream</w:t>
            </w:r>
            <w:proofErr w:type="spellEnd"/>
            <w:r w:rsidRPr="00047332">
              <w:rPr>
                <w:rFonts w:ascii="Times New Roman" w:eastAsia="Times New Roman" w:hAnsi="Times New Roman" w:cs="Times New Roman"/>
                <w:bCs w:val="0"/>
                <w:color w:val="auto"/>
                <w:lang w:eastAsia="ru-RU"/>
              </w:rPr>
              <w:t xml:space="preserve">, так і у режимі </w:t>
            </w:r>
            <w:proofErr w:type="spellStart"/>
            <w:r w:rsidRPr="00047332">
              <w:rPr>
                <w:rFonts w:ascii="Times New Roman" w:eastAsia="Times New Roman" w:hAnsi="Times New Roman" w:cs="Times New Roman"/>
                <w:bCs w:val="0"/>
                <w:color w:val="auto"/>
                <w:lang w:eastAsia="ru-RU"/>
              </w:rPr>
              <w:t>Downstream</w:t>
            </w:r>
            <w:proofErr w:type="spellEnd"/>
            <w:r w:rsidRPr="00047332">
              <w:rPr>
                <w:rFonts w:ascii="Times New Roman" w:eastAsia="Times New Roman" w:hAnsi="Times New Roman" w:cs="Times New Roman"/>
                <w:bCs w:val="0"/>
                <w:color w:val="auto"/>
                <w:lang w:eastAsia="ru-RU"/>
              </w:rPr>
              <w:t xml:space="preserve"> Proxy</w:t>
            </w:r>
          </w:p>
        </w:tc>
        <w:tc>
          <w:tcPr>
            <w:tcW w:w="2240" w:type="dxa"/>
            <w:shd w:val="clear" w:color="auto" w:fill="auto"/>
            <w:vAlign w:val="center"/>
            <w:hideMark/>
          </w:tcPr>
          <w:p w14:paraId="2902CD00" w14:textId="77777777" w:rsidR="00623B86" w:rsidRPr="00047332" w:rsidRDefault="00623B86" w:rsidP="001C59F7">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 </w:t>
            </w:r>
          </w:p>
        </w:tc>
        <w:tc>
          <w:tcPr>
            <w:tcW w:w="2420" w:type="dxa"/>
            <w:shd w:val="clear" w:color="auto" w:fill="auto"/>
            <w:vAlign w:val="center"/>
          </w:tcPr>
          <w:p w14:paraId="6B7F30BF" w14:textId="393614A8" w:rsidR="00623B86" w:rsidRPr="00047332" w:rsidRDefault="00623B86" w:rsidP="001C59F7">
            <w:pPr>
              <w:spacing w:after="0" w:line="240" w:lineRule="auto"/>
              <w:ind w:left="0" w:firstLine="0"/>
              <w:jc w:val="left"/>
              <w:rPr>
                <w:rFonts w:ascii="Times New Roman" w:eastAsia="Times New Roman" w:hAnsi="Times New Roman" w:cs="Times New Roman"/>
                <w:bCs w:val="0"/>
                <w:color w:val="auto"/>
                <w:sz w:val="22"/>
                <w:szCs w:val="22"/>
                <w:u w:val="single"/>
                <w:lang w:eastAsia="ru-RU"/>
              </w:rPr>
            </w:pPr>
          </w:p>
        </w:tc>
      </w:tr>
      <w:tr w:rsidR="00047332" w:rsidRPr="00047332" w14:paraId="41032055" w14:textId="77777777" w:rsidTr="001C59F7">
        <w:trPr>
          <w:trHeight w:val="580"/>
        </w:trPr>
        <w:tc>
          <w:tcPr>
            <w:tcW w:w="682" w:type="dxa"/>
            <w:shd w:val="clear" w:color="auto" w:fill="auto"/>
            <w:vAlign w:val="center"/>
            <w:hideMark/>
          </w:tcPr>
          <w:p w14:paraId="3F381E82" w14:textId="68A15860" w:rsidR="00623B86" w:rsidRPr="00047332" w:rsidRDefault="00B10906" w:rsidP="001C59F7">
            <w:pPr>
              <w:spacing w:after="0" w:line="240" w:lineRule="auto"/>
              <w:ind w:left="0" w:firstLine="0"/>
              <w:jc w:val="center"/>
              <w:rPr>
                <w:rFonts w:ascii="Times New Roman" w:eastAsia="Times New Roman" w:hAnsi="Times New Roman" w:cs="Times New Roman"/>
                <w:bCs w:val="0"/>
                <w:color w:val="auto"/>
                <w:lang w:eastAsia="ru-RU"/>
              </w:rPr>
            </w:pPr>
            <w:r>
              <w:rPr>
                <w:rFonts w:ascii="Times New Roman" w:eastAsia="Times New Roman" w:hAnsi="Times New Roman" w:cs="Times New Roman"/>
                <w:bCs w:val="0"/>
                <w:color w:val="auto"/>
                <w:lang w:eastAsia="ru-RU"/>
              </w:rPr>
              <w:t>1.6</w:t>
            </w:r>
          </w:p>
        </w:tc>
        <w:tc>
          <w:tcPr>
            <w:tcW w:w="4705" w:type="dxa"/>
            <w:shd w:val="clear" w:color="auto" w:fill="auto"/>
            <w:vAlign w:val="center"/>
            <w:hideMark/>
          </w:tcPr>
          <w:p w14:paraId="66F72569" w14:textId="77777777" w:rsidR="00623B86" w:rsidRPr="00047332" w:rsidRDefault="00623B86" w:rsidP="00175028">
            <w:pPr>
              <w:spacing w:after="0" w:line="240" w:lineRule="auto"/>
              <w:ind w:left="0" w:firstLine="0"/>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 xml:space="preserve">Підтримка отримання копії трафіку в режимі </w:t>
            </w:r>
            <w:proofErr w:type="spellStart"/>
            <w:r w:rsidRPr="00047332">
              <w:rPr>
                <w:rFonts w:ascii="Times New Roman" w:eastAsia="Times New Roman" w:hAnsi="Times New Roman" w:cs="Times New Roman"/>
                <w:bCs w:val="0"/>
                <w:color w:val="auto"/>
                <w:lang w:eastAsia="ru-RU"/>
              </w:rPr>
              <w:t>Web</w:t>
            </w:r>
            <w:proofErr w:type="spellEnd"/>
            <w:r w:rsidRPr="00047332">
              <w:rPr>
                <w:rFonts w:ascii="Times New Roman" w:eastAsia="Times New Roman" w:hAnsi="Times New Roman" w:cs="Times New Roman"/>
                <w:bCs w:val="0"/>
                <w:color w:val="auto"/>
                <w:lang w:eastAsia="ru-RU"/>
              </w:rPr>
              <w:t xml:space="preserve"> </w:t>
            </w:r>
            <w:proofErr w:type="spellStart"/>
            <w:r w:rsidRPr="00047332">
              <w:rPr>
                <w:rFonts w:ascii="Times New Roman" w:eastAsia="Times New Roman" w:hAnsi="Times New Roman" w:cs="Times New Roman"/>
                <w:bCs w:val="0"/>
                <w:color w:val="auto"/>
                <w:lang w:eastAsia="ru-RU"/>
              </w:rPr>
              <w:t>Traffic</w:t>
            </w:r>
            <w:proofErr w:type="spellEnd"/>
            <w:r w:rsidRPr="00047332">
              <w:rPr>
                <w:rFonts w:ascii="Times New Roman" w:eastAsia="Times New Roman" w:hAnsi="Times New Roman" w:cs="Times New Roman"/>
                <w:bCs w:val="0"/>
                <w:color w:val="auto"/>
                <w:lang w:eastAsia="ru-RU"/>
              </w:rPr>
              <w:t xml:space="preserve"> </w:t>
            </w:r>
            <w:proofErr w:type="spellStart"/>
            <w:r w:rsidRPr="00047332">
              <w:rPr>
                <w:rFonts w:ascii="Times New Roman" w:eastAsia="Times New Roman" w:hAnsi="Times New Roman" w:cs="Times New Roman"/>
                <w:bCs w:val="0"/>
                <w:color w:val="auto"/>
                <w:lang w:eastAsia="ru-RU"/>
              </w:rPr>
              <w:t>Tap</w:t>
            </w:r>
            <w:proofErr w:type="spellEnd"/>
            <w:r w:rsidRPr="00047332">
              <w:rPr>
                <w:rFonts w:ascii="Times New Roman" w:eastAsia="Times New Roman" w:hAnsi="Times New Roman" w:cs="Times New Roman"/>
                <w:bCs w:val="0"/>
                <w:color w:val="auto"/>
                <w:lang w:eastAsia="ru-RU"/>
              </w:rPr>
              <w:t xml:space="preserve"> (WTT) </w:t>
            </w:r>
          </w:p>
        </w:tc>
        <w:tc>
          <w:tcPr>
            <w:tcW w:w="2240" w:type="dxa"/>
            <w:shd w:val="clear" w:color="auto" w:fill="auto"/>
            <w:vAlign w:val="center"/>
            <w:hideMark/>
          </w:tcPr>
          <w:p w14:paraId="32631239" w14:textId="77777777" w:rsidR="00623B86" w:rsidRPr="00047332" w:rsidRDefault="00623B86" w:rsidP="001C59F7">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 </w:t>
            </w:r>
          </w:p>
        </w:tc>
        <w:tc>
          <w:tcPr>
            <w:tcW w:w="2420" w:type="dxa"/>
            <w:shd w:val="clear" w:color="auto" w:fill="auto"/>
            <w:vAlign w:val="center"/>
          </w:tcPr>
          <w:p w14:paraId="1DBEEFD2" w14:textId="6AC35309" w:rsidR="00623B86" w:rsidRPr="00047332" w:rsidRDefault="00623B86" w:rsidP="001C59F7">
            <w:pPr>
              <w:spacing w:after="0" w:line="240" w:lineRule="auto"/>
              <w:ind w:left="0" w:firstLine="0"/>
              <w:jc w:val="left"/>
              <w:rPr>
                <w:rFonts w:ascii="Times New Roman" w:eastAsia="Times New Roman" w:hAnsi="Times New Roman" w:cs="Times New Roman"/>
                <w:bCs w:val="0"/>
                <w:color w:val="auto"/>
                <w:sz w:val="22"/>
                <w:szCs w:val="22"/>
                <w:u w:val="single"/>
                <w:lang w:eastAsia="ru-RU"/>
              </w:rPr>
            </w:pPr>
          </w:p>
        </w:tc>
      </w:tr>
      <w:tr w:rsidR="00047332" w:rsidRPr="00047332" w14:paraId="6066D68B" w14:textId="77777777" w:rsidTr="001C59F7">
        <w:trPr>
          <w:trHeight w:val="1160"/>
        </w:trPr>
        <w:tc>
          <w:tcPr>
            <w:tcW w:w="682" w:type="dxa"/>
            <w:shd w:val="clear" w:color="auto" w:fill="auto"/>
            <w:vAlign w:val="center"/>
            <w:hideMark/>
          </w:tcPr>
          <w:p w14:paraId="2FFC3CF0" w14:textId="6D642D96" w:rsidR="00623B86" w:rsidRPr="00047332" w:rsidRDefault="00B10906" w:rsidP="00623B86">
            <w:pPr>
              <w:spacing w:after="0" w:line="240" w:lineRule="auto"/>
              <w:ind w:left="0" w:firstLine="0"/>
              <w:jc w:val="center"/>
              <w:rPr>
                <w:rFonts w:ascii="Times New Roman" w:eastAsia="Times New Roman" w:hAnsi="Times New Roman" w:cs="Times New Roman"/>
                <w:bCs w:val="0"/>
                <w:color w:val="auto"/>
                <w:lang w:eastAsia="ru-RU"/>
              </w:rPr>
            </w:pPr>
            <w:r>
              <w:rPr>
                <w:rFonts w:ascii="Times New Roman" w:eastAsia="Times New Roman" w:hAnsi="Times New Roman" w:cs="Times New Roman"/>
                <w:bCs w:val="0"/>
                <w:color w:val="auto"/>
                <w:lang w:eastAsia="ru-RU"/>
              </w:rPr>
              <w:lastRenderedPageBreak/>
              <w:t>1.7</w:t>
            </w:r>
          </w:p>
        </w:tc>
        <w:tc>
          <w:tcPr>
            <w:tcW w:w="4705" w:type="dxa"/>
            <w:shd w:val="clear" w:color="auto" w:fill="auto"/>
            <w:vAlign w:val="center"/>
            <w:hideMark/>
          </w:tcPr>
          <w:p w14:paraId="7ABA97C7" w14:textId="2F820A46" w:rsidR="00623B86" w:rsidRPr="00047332" w:rsidRDefault="00623B86" w:rsidP="00175028">
            <w:pPr>
              <w:spacing w:after="0" w:line="240" w:lineRule="auto"/>
              <w:ind w:left="0" w:firstLine="0"/>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Система управління повинна мати функціонал розмежування інтерфейсів для обробки клієнтського трафіку та трафіку управління</w:t>
            </w:r>
            <w:r w:rsidR="004E0A48" w:rsidRPr="00047332">
              <w:rPr>
                <w:rFonts w:ascii="Times New Roman" w:eastAsia="Times New Roman" w:hAnsi="Times New Roman" w:cs="Times New Roman"/>
                <w:bCs w:val="0"/>
                <w:color w:val="auto"/>
                <w:lang w:eastAsia="ru-RU"/>
              </w:rPr>
              <w:t xml:space="preserve"> </w:t>
            </w:r>
            <w:r w:rsidR="00D26CE0" w:rsidRPr="00047332">
              <w:rPr>
                <w:rFonts w:ascii="Times New Roman" w:eastAsia="Times New Roman" w:hAnsi="Times New Roman" w:cs="Times New Roman"/>
                <w:bCs w:val="0"/>
                <w:color w:val="auto"/>
                <w:lang w:eastAsia="ru-RU"/>
              </w:rPr>
              <w:t>з пі</w:t>
            </w:r>
            <w:r w:rsidR="00B1378D">
              <w:rPr>
                <w:rFonts w:ascii="Times New Roman" w:eastAsia="Times New Roman" w:hAnsi="Times New Roman" w:cs="Times New Roman"/>
                <w:bCs w:val="0"/>
                <w:color w:val="auto"/>
                <w:lang w:eastAsia="ru-RU"/>
              </w:rPr>
              <w:t>дтримкою двох незалежних таблиць</w:t>
            </w:r>
            <w:r w:rsidR="00D26CE0" w:rsidRPr="00047332">
              <w:rPr>
                <w:rFonts w:ascii="Times New Roman" w:eastAsia="Times New Roman" w:hAnsi="Times New Roman" w:cs="Times New Roman"/>
                <w:bCs w:val="0"/>
                <w:color w:val="auto"/>
                <w:lang w:eastAsia="ru-RU"/>
              </w:rPr>
              <w:t xml:space="preserve"> маршрутизації</w:t>
            </w:r>
          </w:p>
        </w:tc>
        <w:tc>
          <w:tcPr>
            <w:tcW w:w="2240" w:type="dxa"/>
            <w:shd w:val="clear" w:color="auto" w:fill="auto"/>
            <w:vAlign w:val="center"/>
            <w:hideMark/>
          </w:tcPr>
          <w:p w14:paraId="635DB044"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 </w:t>
            </w:r>
          </w:p>
        </w:tc>
        <w:tc>
          <w:tcPr>
            <w:tcW w:w="2420" w:type="dxa"/>
            <w:shd w:val="clear" w:color="auto" w:fill="auto"/>
            <w:vAlign w:val="center"/>
          </w:tcPr>
          <w:p w14:paraId="1C400E07" w14:textId="62557096"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u w:val="single"/>
                <w:lang w:eastAsia="ru-RU"/>
              </w:rPr>
            </w:pPr>
          </w:p>
        </w:tc>
      </w:tr>
      <w:tr w:rsidR="00047332" w:rsidRPr="00047332" w14:paraId="58ED97FA" w14:textId="77777777" w:rsidTr="001C59F7">
        <w:trPr>
          <w:trHeight w:val="870"/>
        </w:trPr>
        <w:tc>
          <w:tcPr>
            <w:tcW w:w="682" w:type="dxa"/>
            <w:shd w:val="clear" w:color="auto" w:fill="auto"/>
            <w:vAlign w:val="center"/>
            <w:hideMark/>
          </w:tcPr>
          <w:p w14:paraId="64416E95" w14:textId="26800B6B" w:rsidR="00623B86" w:rsidRPr="00047332" w:rsidRDefault="00B10906" w:rsidP="00623B86">
            <w:pPr>
              <w:spacing w:after="0" w:line="240" w:lineRule="auto"/>
              <w:ind w:left="0" w:firstLine="0"/>
              <w:jc w:val="center"/>
              <w:rPr>
                <w:rFonts w:ascii="Times New Roman" w:eastAsia="Times New Roman" w:hAnsi="Times New Roman" w:cs="Times New Roman"/>
                <w:bCs w:val="0"/>
                <w:color w:val="auto"/>
                <w:lang w:eastAsia="ru-RU"/>
              </w:rPr>
            </w:pPr>
            <w:r>
              <w:rPr>
                <w:rFonts w:ascii="Times New Roman" w:eastAsia="Times New Roman" w:hAnsi="Times New Roman" w:cs="Times New Roman"/>
                <w:bCs w:val="0"/>
                <w:color w:val="auto"/>
                <w:lang w:eastAsia="ru-RU"/>
              </w:rPr>
              <w:t>1.8</w:t>
            </w:r>
          </w:p>
        </w:tc>
        <w:tc>
          <w:tcPr>
            <w:tcW w:w="4705" w:type="dxa"/>
            <w:shd w:val="clear" w:color="auto" w:fill="auto"/>
            <w:vAlign w:val="center"/>
            <w:hideMark/>
          </w:tcPr>
          <w:p w14:paraId="3D3C2D09" w14:textId="77777777" w:rsidR="00623B86" w:rsidRPr="00047332" w:rsidRDefault="00623B86" w:rsidP="00175028">
            <w:pPr>
              <w:spacing w:after="0" w:line="240" w:lineRule="auto"/>
              <w:ind w:left="0" w:firstLine="0"/>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 xml:space="preserve">Можливість використовувати як </w:t>
            </w:r>
            <w:proofErr w:type="spellStart"/>
            <w:r w:rsidRPr="00047332">
              <w:rPr>
                <w:rFonts w:ascii="Times New Roman" w:eastAsia="Times New Roman" w:hAnsi="Times New Roman" w:cs="Times New Roman"/>
                <w:bCs w:val="0"/>
                <w:color w:val="auto"/>
                <w:lang w:eastAsia="ru-RU"/>
              </w:rPr>
              <w:t>Internet</w:t>
            </w:r>
            <w:proofErr w:type="spellEnd"/>
            <w:r w:rsidRPr="00047332">
              <w:rPr>
                <w:rFonts w:ascii="Times New Roman" w:eastAsia="Times New Roman" w:hAnsi="Times New Roman" w:cs="Times New Roman"/>
                <w:bCs w:val="0"/>
                <w:color w:val="auto"/>
                <w:lang w:eastAsia="ru-RU"/>
              </w:rPr>
              <w:t xml:space="preserve"> </w:t>
            </w:r>
            <w:proofErr w:type="spellStart"/>
            <w:r w:rsidRPr="00047332">
              <w:rPr>
                <w:rFonts w:ascii="Times New Roman" w:eastAsia="Times New Roman" w:hAnsi="Times New Roman" w:cs="Times New Roman"/>
                <w:bCs w:val="0"/>
                <w:color w:val="auto"/>
                <w:lang w:eastAsia="ru-RU"/>
              </w:rPr>
              <w:t>root</w:t>
            </w:r>
            <w:proofErr w:type="spellEnd"/>
            <w:r w:rsidRPr="00047332">
              <w:rPr>
                <w:rFonts w:ascii="Times New Roman" w:eastAsia="Times New Roman" w:hAnsi="Times New Roman" w:cs="Times New Roman"/>
                <w:bCs w:val="0"/>
                <w:color w:val="auto"/>
                <w:lang w:eastAsia="ru-RU"/>
              </w:rPr>
              <w:t xml:space="preserve"> DNS-сервери, так і DNS-сервери замовника</w:t>
            </w:r>
          </w:p>
        </w:tc>
        <w:tc>
          <w:tcPr>
            <w:tcW w:w="2240" w:type="dxa"/>
            <w:shd w:val="clear" w:color="auto" w:fill="auto"/>
            <w:vAlign w:val="center"/>
            <w:hideMark/>
          </w:tcPr>
          <w:p w14:paraId="4898831E"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 </w:t>
            </w:r>
          </w:p>
        </w:tc>
        <w:tc>
          <w:tcPr>
            <w:tcW w:w="2420" w:type="dxa"/>
            <w:shd w:val="clear" w:color="auto" w:fill="auto"/>
            <w:vAlign w:val="center"/>
          </w:tcPr>
          <w:p w14:paraId="1DEAEF5D" w14:textId="02CD0F0D"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u w:val="single"/>
                <w:lang w:val="ru-RU" w:eastAsia="ru-RU"/>
              </w:rPr>
            </w:pPr>
          </w:p>
        </w:tc>
      </w:tr>
      <w:tr w:rsidR="00047332" w:rsidRPr="00047332" w14:paraId="3C5740EF" w14:textId="77777777" w:rsidTr="001C59F7">
        <w:trPr>
          <w:trHeight w:val="870"/>
        </w:trPr>
        <w:tc>
          <w:tcPr>
            <w:tcW w:w="682" w:type="dxa"/>
            <w:shd w:val="clear" w:color="auto" w:fill="auto"/>
            <w:vAlign w:val="center"/>
            <w:hideMark/>
          </w:tcPr>
          <w:p w14:paraId="2DEC3FD1" w14:textId="3050B48C" w:rsidR="00623B86" w:rsidRPr="00047332" w:rsidRDefault="00B10906" w:rsidP="00623B86">
            <w:pPr>
              <w:spacing w:after="0" w:line="240" w:lineRule="auto"/>
              <w:ind w:left="0" w:firstLine="0"/>
              <w:jc w:val="center"/>
              <w:rPr>
                <w:rFonts w:ascii="Times New Roman" w:eastAsia="Times New Roman" w:hAnsi="Times New Roman" w:cs="Times New Roman"/>
                <w:bCs w:val="0"/>
                <w:color w:val="auto"/>
                <w:lang w:eastAsia="ru-RU"/>
              </w:rPr>
            </w:pPr>
            <w:r>
              <w:rPr>
                <w:rFonts w:ascii="Times New Roman" w:eastAsia="Times New Roman" w:hAnsi="Times New Roman" w:cs="Times New Roman"/>
                <w:bCs w:val="0"/>
                <w:color w:val="auto"/>
                <w:lang w:eastAsia="ru-RU"/>
              </w:rPr>
              <w:t>1.9</w:t>
            </w:r>
          </w:p>
        </w:tc>
        <w:tc>
          <w:tcPr>
            <w:tcW w:w="4705" w:type="dxa"/>
            <w:shd w:val="clear" w:color="auto" w:fill="auto"/>
            <w:vAlign w:val="center"/>
            <w:hideMark/>
          </w:tcPr>
          <w:p w14:paraId="5B590147" w14:textId="77777777" w:rsidR="00623B86" w:rsidRPr="00047332" w:rsidRDefault="00623B86" w:rsidP="00175028">
            <w:pPr>
              <w:spacing w:after="0" w:line="240" w:lineRule="auto"/>
              <w:ind w:left="0" w:firstLine="0"/>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Можливість вказати вторинні DNS-сервери для обробки запитів, якщо основний DNS-сервер не відповідає</w:t>
            </w:r>
          </w:p>
        </w:tc>
        <w:tc>
          <w:tcPr>
            <w:tcW w:w="2240" w:type="dxa"/>
            <w:shd w:val="clear" w:color="auto" w:fill="auto"/>
            <w:vAlign w:val="center"/>
            <w:hideMark/>
          </w:tcPr>
          <w:p w14:paraId="0092DE28"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 </w:t>
            </w:r>
          </w:p>
        </w:tc>
        <w:tc>
          <w:tcPr>
            <w:tcW w:w="2420" w:type="dxa"/>
            <w:shd w:val="clear" w:color="auto" w:fill="auto"/>
            <w:vAlign w:val="center"/>
          </w:tcPr>
          <w:p w14:paraId="1D616473" w14:textId="0FC7100F"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u w:val="single"/>
                <w:lang w:val="ru-RU" w:eastAsia="ru-RU"/>
              </w:rPr>
            </w:pPr>
          </w:p>
        </w:tc>
      </w:tr>
      <w:tr w:rsidR="00047332" w:rsidRPr="00047332" w14:paraId="59F8F91A" w14:textId="77777777" w:rsidTr="001C59F7">
        <w:trPr>
          <w:trHeight w:val="1450"/>
        </w:trPr>
        <w:tc>
          <w:tcPr>
            <w:tcW w:w="682" w:type="dxa"/>
            <w:shd w:val="clear" w:color="auto" w:fill="auto"/>
            <w:vAlign w:val="center"/>
            <w:hideMark/>
          </w:tcPr>
          <w:p w14:paraId="7A62D5CB" w14:textId="4BDD6031" w:rsidR="00623B86" w:rsidRPr="00047332" w:rsidRDefault="00B10906" w:rsidP="00623B86">
            <w:pPr>
              <w:spacing w:after="0" w:line="240" w:lineRule="auto"/>
              <w:ind w:left="0" w:firstLine="0"/>
              <w:jc w:val="center"/>
              <w:rPr>
                <w:rFonts w:ascii="Times New Roman" w:eastAsia="Times New Roman" w:hAnsi="Times New Roman" w:cs="Times New Roman"/>
                <w:bCs w:val="0"/>
                <w:color w:val="auto"/>
                <w:lang w:eastAsia="ru-RU"/>
              </w:rPr>
            </w:pPr>
            <w:r>
              <w:rPr>
                <w:rFonts w:ascii="Times New Roman" w:eastAsia="Times New Roman" w:hAnsi="Times New Roman" w:cs="Times New Roman"/>
                <w:bCs w:val="0"/>
                <w:color w:val="auto"/>
                <w:lang w:eastAsia="ru-RU"/>
              </w:rPr>
              <w:t>1.10</w:t>
            </w:r>
          </w:p>
        </w:tc>
        <w:tc>
          <w:tcPr>
            <w:tcW w:w="4705" w:type="dxa"/>
            <w:shd w:val="clear" w:color="auto" w:fill="auto"/>
            <w:vAlign w:val="center"/>
            <w:hideMark/>
          </w:tcPr>
          <w:p w14:paraId="3CB0C17C" w14:textId="3BFE9FCD" w:rsidR="00623B86" w:rsidRPr="00047332" w:rsidRDefault="00623B86" w:rsidP="00175028">
            <w:pPr>
              <w:spacing w:after="0" w:line="240" w:lineRule="auto"/>
              <w:ind w:left="0" w:firstLine="0"/>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 xml:space="preserve">Можливість забезпечення </w:t>
            </w:r>
            <w:proofErr w:type="spellStart"/>
            <w:r w:rsidRPr="00047332">
              <w:rPr>
                <w:rFonts w:ascii="Times New Roman" w:eastAsia="Times New Roman" w:hAnsi="Times New Roman" w:cs="Times New Roman"/>
                <w:bCs w:val="0"/>
                <w:color w:val="auto"/>
                <w:lang w:eastAsia="ru-RU"/>
              </w:rPr>
              <w:t>відмовостійкого</w:t>
            </w:r>
            <w:proofErr w:type="spellEnd"/>
            <w:r w:rsidRPr="00047332">
              <w:rPr>
                <w:rFonts w:ascii="Times New Roman" w:eastAsia="Times New Roman" w:hAnsi="Times New Roman" w:cs="Times New Roman"/>
                <w:bCs w:val="0"/>
                <w:color w:val="auto"/>
                <w:lang w:eastAsia="ru-RU"/>
              </w:rPr>
              <w:t xml:space="preserve"> рішення</w:t>
            </w:r>
            <w:r w:rsidR="009939F8" w:rsidRPr="00047332">
              <w:rPr>
                <w:rFonts w:ascii="Times New Roman" w:eastAsia="Times New Roman" w:hAnsi="Times New Roman" w:cs="Times New Roman"/>
                <w:bCs w:val="0"/>
                <w:color w:val="auto"/>
                <w:lang w:eastAsia="ru-RU"/>
              </w:rPr>
              <w:t xml:space="preserve"> (</w:t>
            </w:r>
            <w:r w:rsidR="009939F8" w:rsidRPr="00047332">
              <w:rPr>
                <w:rFonts w:ascii="Times New Roman" w:eastAsia="Times New Roman" w:hAnsi="Times New Roman" w:cs="Times New Roman"/>
                <w:bCs w:val="0"/>
                <w:color w:val="auto"/>
                <w:lang w:val="en-US" w:eastAsia="ru-RU"/>
              </w:rPr>
              <w:t>HA</w:t>
            </w:r>
            <w:r w:rsidR="009939F8" w:rsidRPr="00047332">
              <w:rPr>
                <w:rFonts w:ascii="Times New Roman" w:eastAsia="Times New Roman" w:hAnsi="Times New Roman" w:cs="Times New Roman"/>
                <w:bCs w:val="0"/>
                <w:color w:val="auto"/>
                <w:lang w:val="ru-RU" w:eastAsia="ru-RU"/>
              </w:rPr>
              <w:t>)</w:t>
            </w:r>
            <w:r w:rsidRPr="00047332">
              <w:rPr>
                <w:rFonts w:ascii="Times New Roman" w:eastAsia="Times New Roman" w:hAnsi="Times New Roman" w:cs="Times New Roman"/>
                <w:bCs w:val="0"/>
                <w:color w:val="auto"/>
                <w:lang w:eastAsia="ru-RU"/>
              </w:rPr>
              <w:t>, а саме включення не менш ніж 2-х пристроїв в єдиний програмно-апаратний комплекс</w:t>
            </w:r>
            <w:r w:rsidR="00375642" w:rsidRPr="00047332">
              <w:rPr>
                <w:rFonts w:ascii="Times New Roman" w:eastAsia="Times New Roman" w:hAnsi="Times New Roman" w:cs="Times New Roman"/>
                <w:bCs w:val="0"/>
                <w:color w:val="auto"/>
                <w:lang w:val="ru-RU" w:eastAsia="ru-RU"/>
              </w:rPr>
              <w:t xml:space="preserve"> </w:t>
            </w:r>
            <w:r w:rsidR="00375642" w:rsidRPr="00047332">
              <w:rPr>
                <w:rFonts w:ascii="Times New Roman" w:eastAsia="Times New Roman" w:hAnsi="Times New Roman" w:cs="Times New Roman"/>
                <w:bCs w:val="0"/>
                <w:color w:val="auto"/>
                <w:lang w:eastAsia="ru-RU"/>
              </w:rPr>
              <w:t xml:space="preserve">за допомогою </w:t>
            </w:r>
            <w:r w:rsidR="00375642" w:rsidRPr="00047332">
              <w:rPr>
                <w:rFonts w:ascii="Times New Roman" w:eastAsia="Times New Roman" w:hAnsi="Times New Roman" w:cs="Times New Roman"/>
                <w:bCs w:val="0"/>
                <w:color w:val="auto"/>
                <w:lang w:val="en-US" w:eastAsia="ru-RU"/>
              </w:rPr>
              <w:t>VRRP</w:t>
            </w:r>
            <w:r w:rsidR="00375642" w:rsidRPr="00047332">
              <w:rPr>
                <w:rFonts w:ascii="Times New Roman" w:eastAsia="Times New Roman" w:hAnsi="Times New Roman" w:cs="Times New Roman"/>
                <w:bCs w:val="0"/>
                <w:color w:val="auto"/>
                <w:lang w:eastAsia="ru-RU"/>
              </w:rPr>
              <w:t>/</w:t>
            </w:r>
            <w:r w:rsidR="00375642" w:rsidRPr="00047332">
              <w:rPr>
                <w:rFonts w:ascii="Times New Roman" w:eastAsia="Times New Roman" w:hAnsi="Times New Roman" w:cs="Times New Roman"/>
                <w:bCs w:val="0"/>
                <w:color w:val="auto"/>
                <w:lang w:val="en-US" w:eastAsia="ru-RU"/>
              </w:rPr>
              <w:t>CARP</w:t>
            </w:r>
            <w:r w:rsidR="00375642" w:rsidRPr="00047332">
              <w:rPr>
                <w:rFonts w:ascii="Times New Roman" w:eastAsia="Times New Roman" w:hAnsi="Times New Roman" w:cs="Times New Roman"/>
                <w:bCs w:val="0"/>
                <w:color w:val="auto"/>
                <w:lang w:eastAsia="ru-RU"/>
              </w:rPr>
              <w:t xml:space="preserve"> </w:t>
            </w:r>
            <w:r w:rsidR="00622328" w:rsidRPr="00047332">
              <w:rPr>
                <w:rFonts w:ascii="Times New Roman" w:eastAsia="Times New Roman" w:hAnsi="Times New Roman" w:cs="Times New Roman"/>
                <w:bCs w:val="0"/>
                <w:color w:val="auto"/>
                <w:lang w:eastAsia="ru-RU"/>
              </w:rPr>
              <w:t xml:space="preserve">в режимі </w:t>
            </w:r>
            <w:r w:rsidR="00622328" w:rsidRPr="00047332">
              <w:rPr>
                <w:rFonts w:ascii="Times New Roman" w:eastAsia="Times New Roman" w:hAnsi="Times New Roman" w:cs="Times New Roman"/>
                <w:bCs w:val="0"/>
                <w:color w:val="auto"/>
                <w:lang w:val="en-US" w:eastAsia="ru-RU"/>
              </w:rPr>
              <w:t>Explicit</w:t>
            </w:r>
            <w:r w:rsidR="00622328" w:rsidRPr="00047332">
              <w:rPr>
                <w:rFonts w:ascii="Times New Roman" w:eastAsia="Times New Roman" w:hAnsi="Times New Roman" w:cs="Times New Roman"/>
                <w:bCs w:val="0"/>
                <w:color w:val="auto"/>
                <w:lang w:eastAsia="ru-RU"/>
              </w:rPr>
              <w:t xml:space="preserve"> та забезпечення </w:t>
            </w:r>
            <w:r w:rsidR="00622328" w:rsidRPr="00047332">
              <w:rPr>
                <w:rFonts w:ascii="Times New Roman" w:eastAsia="Times New Roman" w:hAnsi="Times New Roman" w:cs="Times New Roman"/>
                <w:bCs w:val="0"/>
                <w:color w:val="auto"/>
                <w:lang w:val="en-US" w:eastAsia="ru-RU"/>
              </w:rPr>
              <w:t>HA</w:t>
            </w:r>
            <w:r w:rsidR="00622328" w:rsidRPr="00047332">
              <w:rPr>
                <w:rFonts w:ascii="Times New Roman" w:eastAsia="Times New Roman" w:hAnsi="Times New Roman" w:cs="Times New Roman"/>
                <w:bCs w:val="0"/>
                <w:color w:val="auto"/>
                <w:lang w:eastAsia="ru-RU"/>
              </w:rPr>
              <w:t xml:space="preserve"> в режимі </w:t>
            </w:r>
            <w:r w:rsidR="00622328" w:rsidRPr="00047332">
              <w:rPr>
                <w:rFonts w:ascii="Times New Roman" w:eastAsia="Times New Roman" w:hAnsi="Times New Roman" w:cs="Times New Roman"/>
                <w:bCs w:val="0"/>
                <w:color w:val="auto"/>
                <w:lang w:val="en-US" w:eastAsia="ru-RU"/>
              </w:rPr>
              <w:t>Transparent</w:t>
            </w:r>
          </w:p>
        </w:tc>
        <w:tc>
          <w:tcPr>
            <w:tcW w:w="2240" w:type="dxa"/>
            <w:shd w:val="clear" w:color="auto" w:fill="auto"/>
            <w:vAlign w:val="center"/>
            <w:hideMark/>
          </w:tcPr>
          <w:p w14:paraId="63FB8BE2"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 </w:t>
            </w:r>
          </w:p>
        </w:tc>
        <w:tc>
          <w:tcPr>
            <w:tcW w:w="2420" w:type="dxa"/>
            <w:shd w:val="clear" w:color="auto" w:fill="auto"/>
            <w:vAlign w:val="center"/>
          </w:tcPr>
          <w:p w14:paraId="44325523" w14:textId="62BFDAFA"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u w:val="single"/>
                <w:lang w:eastAsia="ru-RU"/>
              </w:rPr>
            </w:pPr>
          </w:p>
        </w:tc>
      </w:tr>
      <w:tr w:rsidR="00047332" w:rsidRPr="00047332" w14:paraId="7A3DB406" w14:textId="77777777" w:rsidTr="001C59F7">
        <w:trPr>
          <w:trHeight w:val="870"/>
        </w:trPr>
        <w:tc>
          <w:tcPr>
            <w:tcW w:w="682" w:type="dxa"/>
            <w:shd w:val="clear" w:color="auto" w:fill="auto"/>
            <w:vAlign w:val="center"/>
            <w:hideMark/>
          </w:tcPr>
          <w:p w14:paraId="3F794F09" w14:textId="10CDB9A0" w:rsidR="00623B86" w:rsidRPr="00047332" w:rsidRDefault="00B10906" w:rsidP="00623B86">
            <w:pPr>
              <w:spacing w:after="0" w:line="240" w:lineRule="auto"/>
              <w:ind w:left="0" w:firstLine="0"/>
              <w:jc w:val="center"/>
              <w:rPr>
                <w:rFonts w:ascii="Times New Roman" w:eastAsia="Times New Roman" w:hAnsi="Times New Roman" w:cs="Times New Roman"/>
                <w:bCs w:val="0"/>
                <w:color w:val="auto"/>
                <w:lang w:eastAsia="ru-RU"/>
              </w:rPr>
            </w:pPr>
            <w:r>
              <w:rPr>
                <w:rFonts w:ascii="Times New Roman" w:eastAsia="Times New Roman" w:hAnsi="Times New Roman" w:cs="Times New Roman"/>
                <w:bCs w:val="0"/>
                <w:color w:val="auto"/>
                <w:lang w:eastAsia="ru-RU"/>
              </w:rPr>
              <w:t>1.11</w:t>
            </w:r>
          </w:p>
        </w:tc>
        <w:tc>
          <w:tcPr>
            <w:tcW w:w="4705" w:type="dxa"/>
            <w:shd w:val="clear" w:color="auto" w:fill="auto"/>
            <w:vAlign w:val="center"/>
            <w:hideMark/>
          </w:tcPr>
          <w:p w14:paraId="2BD9D806" w14:textId="1F7BCADE" w:rsidR="00623B86" w:rsidRPr="00047332" w:rsidRDefault="00623B86" w:rsidP="00175028">
            <w:pPr>
              <w:spacing w:after="0" w:line="240" w:lineRule="auto"/>
              <w:ind w:left="0" w:firstLine="0"/>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 xml:space="preserve">Можливість обслуговування не менше 2500 абонентів та мати можливість розширення не менше ніж </w:t>
            </w:r>
            <w:r w:rsidR="009939F8" w:rsidRPr="00047332">
              <w:rPr>
                <w:rFonts w:ascii="Times New Roman" w:eastAsia="Times New Roman" w:hAnsi="Times New Roman" w:cs="Times New Roman"/>
                <w:bCs w:val="0"/>
                <w:color w:val="auto"/>
                <w:lang w:eastAsia="ru-RU"/>
              </w:rPr>
              <w:t>до 5000 абонентів</w:t>
            </w:r>
          </w:p>
        </w:tc>
        <w:tc>
          <w:tcPr>
            <w:tcW w:w="2240" w:type="dxa"/>
            <w:shd w:val="clear" w:color="auto" w:fill="auto"/>
            <w:vAlign w:val="center"/>
            <w:hideMark/>
          </w:tcPr>
          <w:p w14:paraId="5F412A28"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 </w:t>
            </w:r>
          </w:p>
        </w:tc>
        <w:tc>
          <w:tcPr>
            <w:tcW w:w="2420" w:type="dxa"/>
            <w:shd w:val="clear" w:color="auto" w:fill="auto"/>
            <w:vAlign w:val="center"/>
          </w:tcPr>
          <w:p w14:paraId="61FB2169" w14:textId="75409D42"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u w:val="single"/>
                <w:lang w:val="ru-RU" w:eastAsia="ru-RU"/>
              </w:rPr>
            </w:pPr>
          </w:p>
        </w:tc>
      </w:tr>
      <w:tr w:rsidR="00047332" w:rsidRPr="00047332" w14:paraId="5F0BAA51" w14:textId="77777777" w:rsidTr="001C59F7">
        <w:trPr>
          <w:trHeight w:val="580"/>
        </w:trPr>
        <w:tc>
          <w:tcPr>
            <w:tcW w:w="682" w:type="dxa"/>
            <w:shd w:val="clear" w:color="auto" w:fill="auto"/>
            <w:vAlign w:val="center"/>
            <w:hideMark/>
          </w:tcPr>
          <w:p w14:paraId="2C304630" w14:textId="03E3D840" w:rsidR="00623B86" w:rsidRPr="00047332" w:rsidRDefault="00B10906" w:rsidP="00623B86">
            <w:pPr>
              <w:spacing w:after="0" w:line="240" w:lineRule="auto"/>
              <w:ind w:left="0" w:firstLine="0"/>
              <w:jc w:val="center"/>
              <w:rPr>
                <w:rFonts w:ascii="Times New Roman" w:eastAsia="Times New Roman" w:hAnsi="Times New Roman" w:cs="Times New Roman"/>
                <w:bCs w:val="0"/>
                <w:color w:val="auto"/>
                <w:lang w:eastAsia="ru-RU"/>
              </w:rPr>
            </w:pPr>
            <w:r>
              <w:rPr>
                <w:rFonts w:ascii="Times New Roman" w:eastAsia="Times New Roman" w:hAnsi="Times New Roman" w:cs="Times New Roman"/>
                <w:bCs w:val="0"/>
                <w:color w:val="auto"/>
                <w:lang w:eastAsia="ru-RU"/>
              </w:rPr>
              <w:t>1.12</w:t>
            </w:r>
          </w:p>
        </w:tc>
        <w:tc>
          <w:tcPr>
            <w:tcW w:w="4705" w:type="dxa"/>
            <w:shd w:val="clear" w:color="auto" w:fill="auto"/>
            <w:vAlign w:val="center"/>
            <w:hideMark/>
          </w:tcPr>
          <w:p w14:paraId="53016A97" w14:textId="77777777" w:rsidR="00623B86" w:rsidRPr="00047332" w:rsidRDefault="00623B86" w:rsidP="00175028">
            <w:pPr>
              <w:spacing w:after="0" w:line="240" w:lineRule="auto"/>
              <w:ind w:left="0" w:firstLine="0"/>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 xml:space="preserve">Можливість роботи проксі-серверу в режимі </w:t>
            </w:r>
            <w:r w:rsidRPr="00047332">
              <w:rPr>
                <w:rFonts w:ascii="Times New Roman" w:eastAsia="Times New Roman" w:hAnsi="Times New Roman" w:cs="Times New Roman"/>
                <w:bCs w:val="0"/>
                <w:color w:val="auto"/>
                <w:lang w:val="en-US" w:eastAsia="ru-RU"/>
              </w:rPr>
              <w:t>Transparent</w:t>
            </w:r>
            <w:r w:rsidRPr="00047332">
              <w:rPr>
                <w:rFonts w:ascii="Times New Roman" w:eastAsia="Times New Roman" w:hAnsi="Times New Roman" w:cs="Times New Roman"/>
                <w:bCs w:val="0"/>
                <w:color w:val="auto"/>
                <w:lang w:val="ru-RU" w:eastAsia="ru-RU"/>
              </w:rPr>
              <w:t xml:space="preserve"> </w:t>
            </w:r>
            <w:r w:rsidRPr="00047332">
              <w:rPr>
                <w:rFonts w:ascii="Times New Roman" w:eastAsia="Times New Roman" w:hAnsi="Times New Roman" w:cs="Times New Roman"/>
                <w:bCs w:val="0"/>
                <w:color w:val="auto"/>
                <w:lang w:val="en-US" w:eastAsia="ru-RU"/>
              </w:rPr>
              <w:t>Mode</w:t>
            </w:r>
            <w:r w:rsidRPr="00047332">
              <w:rPr>
                <w:rFonts w:ascii="Times New Roman" w:eastAsia="Times New Roman" w:hAnsi="Times New Roman" w:cs="Times New Roman"/>
                <w:bCs w:val="0"/>
                <w:color w:val="auto"/>
                <w:lang w:eastAsia="ru-RU"/>
              </w:rPr>
              <w:t xml:space="preserve"> </w:t>
            </w:r>
          </w:p>
        </w:tc>
        <w:tc>
          <w:tcPr>
            <w:tcW w:w="2240" w:type="dxa"/>
            <w:shd w:val="clear" w:color="auto" w:fill="auto"/>
            <w:vAlign w:val="center"/>
            <w:hideMark/>
          </w:tcPr>
          <w:p w14:paraId="786303CF"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 </w:t>
            </w:r>
          </w:p>
        </w:tc>
        <w:tc>
          <w:tcPr>
            <w:tcW w:w="2420" w:type="dxa"/>
            <w:shd w:val="clear" w:color="auto" w:fill="auto"/>
            <w:vAlign w:val="center"/>
          </w:tcPr>
          <w:p w14:paraId="09961E0E" w14:textId="4ADDD128"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u w:val="single"/>
                <w:lang w:val="ru-RU" w:eastAsia="ru-RU"/>
              </w:rPr>
            </w:pPr>
          </w:p>
        </w:tc>
      </w:tr>
      <w:tr w:rsidR="00047332" w:rsidRPr="00047332" w14:paraId="4441449C" w14:textId="77777777" w:rsidTr="001C59F7">
        <w:trPr>
          <w:trHeight w:val="870"/>
        </w:trPr>
        <w:tc>
          <w:tcPr>
            <w:tcW w:w="682" w:type="dxa"/>
            <w:shd w:val="clear" w:color="auto" w:fill="auto"/>
            <w:vAlign w:val="center"/>
            <w:hideMark/>
          </w:tcPr>
          <w:p w14:paraId="5D91DE35" w14:textId="2CD3D42B" w:rsidR="00623B86" w:rsidRPr="00047332" w:rsidRDefault="00B10906" w:rsidP="00623B86">
            <w:pPr>
              <w:spacing w:after="0" w:line="240" w:lineRule="auto"/>
              <w:ind w:left="0" w:firstLine="0"/>
              <w:jc w:val="center"/>
              <w:rPr>
                <w:rFonts w:ascii="Times New Roman" w:eastAsia="Times New Roman" w:hAnsi="Times New Roman" w:cs="Times New Roman"/>
                <w:bCs w:val="0"/>
                <w:color w:val="auto"/>
                <w:lang w:eastAsia="ru-RU"/>
              </w:rPr>
            </w:pPr>
            <w:r>
              <w:rPr>
                <w:rFonts w:ascii="Times New Roman" w:eastAsia="Times New Roman" w:hAnsi="Times New Roman" w:cs="Times New Roman"/>
                <w:bCs w:val="0"/>
                <w:color w:val="auto"/>
                <w:lang w:eastAsia="ru-RU"/>
              </w:rPr>
              <w:t>1.13</w:t>
            </w:r>
          </w:p>
        </w:tc>
        <w:tc>
          <w:tcPr>
            <w:tcW w:w="4705" w:type="dxa"/>
            <w:shd w:val="clear" w:color="auto" w:fill="auto"/>
            <w:vAlign w:val="center"/>
            <w:hideMark/>
          </w:tcPr>
          <w:p w14:paraId="40068FF7" w14:textId="77777777" w:rsidR="00623B86" w:rsidRPr="00047332" w:rsidRDefault="00623B86" w:rsidP="00175028">
            <w:pPr>
              <w:spacing w:after="0" w:line="240" w:lineRule="auto"/>
              <w:ind w:left="0" w:firstLine="0"/>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SOCKS Proxy для моніторингу трафіку на 4 рівні для забезпечення контролю і виявлення проблем</w:t>
            </w:r>
          </w:p>
        </w:tc>
        <w:tc>
          <w:tcPr>
            <w:tcW w:w="2240" w:type="dxa"/>
            <w:shd w:val="clear" w:color="auto" w:fill="auto"/>
            <w:vAlign w:val="center"/>
            <w:hideMark/>
          </w:tcPr>
          <w:p w14:paraId="56CDC21B"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 </w:t>
            </w:r>
          </w:p>
        </w:tc>
        <w:tc>
          <w:tcPr>
            <w:tcW w:w="2420" w:type="dxa"/>
            <w:shd w:val="clear" w:color="auto" w:fill="auto"/>
            <w:vAlign w:val="center"/>
          </w:tcPr>
          <w:p w14:paraId="2E9C7BAC" w14:textId="3AADBFD4"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u w:val="single"/>
                <w:lang w:val="ru-RU" w:eastAsia="ru-RU"/>
              </w:rPr>
            </w:pPr>
          </w:p>
        </w:tc>
      </w:tr>
      <w:tr w:rsidR="00047332" w:rsidRPr="00047332" w14:paraId="105DF93A" w14:textId="77777777" w:rsidTr="001C59F7">
        <w:trPr>
          <w:trHeight w:val="1160"/>
        </w:trPr>
        <w:tc>
          <w:tcPr>
            <w:tcW w:w="682" w:type="dxa"/>
            <w:shd w:val="clear" w:color="auto" w:fill="auto"/>
            <w:vAlign w:val="center"/>
            <w:hideMark/>
          </w:tcPr>
          <w:p w14:paraId="16F1E752" w14:textId="0CA5BB3F" w:rsidR="00623B86" w:rsidRPr="00047332" w:rsidRDefault="00B10906" w:rsidP="00623B86">
            <w:pPr>
              <w:spacing w:after="0" w:line="240" w:lineRule="auto"/>
              <w:ind w:left="0" w:firstLine="0"/>
              <w:jc w:val="center"/>
              <w:rPr>
                <w:rFonts w:ascii="Times New Roman" w:eastAsia="Times New Roman" w:hAnsi="Times New Roman" w:cs="Times New Roman"/>
                <w:bCs w:val="0"/>
                <w:color w:val="auto"/>
                <w:lang w:eastAsia="ru-RU"/>
              </w:rPr>
            </w:pPr>
            <w:r>
              <w:rPr>
                <w:rFonts w:ascii="Times New Roman" w:eastAsia="Times New Roman" w:hAnsi="Times New Roman" w:cs="Times New Roman"/>
                <w:bCs w:val="0"/>
                <w:color w:val="auto"/>
                <w:lang w:eastAsia="ru-RU"/>
              </w:rPr>
              <w:t>1.14</w:t>
            </w:r>
          </w:p>
        </w:tc>
        <w:tc>
          <w:tcPr>
            <w:tcW w:w="4705" w:type="dxa"/>
            <w:shd w:val="clear" w:color="auto" w:fill="auto"/>
            <w:vAlign w:val="center"/>
            <w:hideMark/>
          </w:tcPr>
          <w:p w14:paraId="5943F5AD" w14:textId="77777777" w:rsidR="00623B86" w:rsidRPr="00047332" w:rsidRDefault="00623B86" w:rsidP="00175028">
            <w:pPr>
              <w:spacing w:after="0" w:line="240" w:lineRule="auto"/>
              <w:ind w:left="0" w:firstLine="0"/>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FTP Proxy для здійснення фільтрації трафіку FTP з'єднань, забезпечуючи безпеку та контроль доступу до файлових ресурсів</w:t>
            </w:r>
          </w:p>
        </w:tc>
        <w:tc>
          <w:tcPr>
            <w:tcW w:w="2240" w:type="dxa"/>
            <w:shd w:val="clear" w:color="auto" w:fill="auto"/>
            <w:vAlign w:val="center"/>
            <w:hideMark/>
          </w:tcPr>
          <w:p w14:paraId="1F34D33A"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 </w:t>
            </w:r>
          </w:p>
        </w:tc>
        <w:tc>
          <w:tcPr>
            <w:tcW w:w="2420" w:type="dxa"/>
            <w:shd w:val="clear" w:color="auto" w:fill="auto"/>
            <w:vAlign w:val="center"/>
          </w:tcPr>
          <w:p w14:paraId="489828B1" w14:textId="36A4E8C1"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u w:val="single"/>
                <w:lang w:eastAsia="ru-RU"/>
              </w:rPr>
            </w:pPr>
          </w:p>
        </w:tc>
      </w:tr>
      <w:tr w:rsidR="00047332" w:rsidRPr="00047332" w14:paraId="6479CC3E" w14:textId="77777777" w:rsidTr="001C59F7">
        <w:trPr>
          <w:trHeight w:val="503"/>
        </w:trPr>
        <w:tc>
          <w:tcPr>
            <w:tcW w:w="682" w:type="dxa"/>
            <w:shd w:val="clear" w:color="auto" w:fill="auto"/>
            <w:vAlign w:val="center"/>
            <w:hideMark/>
          </w:tcPr>
          <w:p w14:paraId="002EE145" w14:textId="77777777" w:rsidR="002D1F29" w:rsidRPr="00047332" w:rsidRDefault="002D1F29" w:rsidP="00623B86">
            <w:pPr>
              <w:spacing w:after="0" w:line="240" w:lineRule="auto"/>
              <w:ind w:left="0" w:firstLine="0"/>
              <w:jc w:val="center"/>
              <w:rPr>
                <w:rFonts w:ascii="Times New Roman" w:eastAsia="Times New Roman" w:hAnsi="Times New Roman" w:cs="Times New Roman"/>
                <w:b/>
                <w:color w:val="auto"/>
                <w:lang w:eastAsia="ru-RU"/>
              </w:rPr>
            </w:pPr>
            <w:r w:rsidRPr="00047332">
              <w:rPr>
                <w:rFonts w:ascii="Times New Roman" w:eastAsia="Times New Roman" w:hAnsi="Times New Roman" w:cs="Times New Roman"/>
                <w:b/>
                <w:color w:val="auto"/>
                <w:lang w:eastAsia="ru-RU"/>
              </w:rPr>
              <w:t>2</w:t>
            </w:r>
          </w:p>
        </w:tc>
        <w:tc>
          <w:tcPr>
            <w:tcW w:w="9365" w:type="dxa"/>
            <w:gridSpan w:val="3"/>
            <w:shd w:val="clear" w:color="auto" w:fill="auto"/>
            <w:noWrap/>
            <w:vAlign w:val="center"/>
            <w:hideMark/>
          </w:tcPr>
          <w:p w14:paraId="23252E9C" w14:textId="1EDC504C" w:rsidR="002D1F29" w:rsidRPr="00047332" w:rsidRDefault="002D1F29" w:rsidP="00175028">
            <w:pPr>
              <w:spacing w:after="0" w:line="240" w:lineRule="auto"/>
              <w:ind w:left="0" w:firstLine="0"/>
              <w:rPr>
                <w:rFonts w:ascii="Times New Roman" w:eastAsia="Times New Roman" w:hAnsi="Times New Roman" w:cs="Times New Roman"/>
                <w:b/>
                <w:color w:val="auto"/>
                <w:lang w:eastAsia="ru-RU"/>
              </w:rPr>
            </w:pPr>
            <w:r w:rsidRPr="00047332">
              <w:rPr>
                <w:rFonts w:ascii="Times New Roman" w:eastAsia="Times New Roman" w:hAnsi="Times New Roman" w:cs="Times New Roman"/>
                <w:b/>
                <w:color w:val="auto"/>
                <w:lang w:eastAsia="ru-RU"/>
              </w:rPr>
              <w:t>Вимоги до функцій управління</w:t>
            </w:r>
          </w:p>
        </w:tc>
      </w:tr>
      <w:tr w:rsidR="00047332" w:rsidRPr="00047332" w14:paraId="49935390" w14:textId="77777777" w:rsidTr="001C59F7">
        <w:trPr>
          <w:trHeight w:val="1160"/>
        </w:trPr>
        <w:tc>
          <w:tcPr>
            <w:tcW w:w="682" w:type="dxa"/>
            <w:shd w:val="clear" w:color="auto" w:fill="auto"/>
            <w:vAlign w:val="center"/>
            <w:hideMark/>
          </w:tcPr>
          <w:p w14:paraId="2F9D61DB" w14:textId="77777777" w:rsidR="00623B86" w:rsidRPr="00047332" w:rsidRDefault="00623B86" w:rsidP="00623B86">
            <w:pPr>
              <w:spacing w:after="0" w:line="240" w:lineRule="auto"/>
              <w:ind w:left="0" w:firstLine="0"/>
              <w:jc w:val="center"/>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2.1</w:t>
            </w:r>
          </w:p>
        </w:tc>
        <w:tc>
          <w:tcPr>
            <w:tcW w:w="4705" w:type="dxa"/>
            <w:shd w:val="clear" w:color="auto" w:fill="auto"/>
            <w:vAlign w:val="center"/>
            <w:hideMark/>
          </w:tcPr>
          <w:p w14:paraId="43BFE7A6" w14:textId="7C0E73A0" w:rsidR="00623B86" w:rsidRPr="00047332" w:rsidRDefault="00623B86" w:rsidP="00175028">
            <w:pPr>
              <w:spacing w:after="0" w:line="240" w:lineRule="auto"/>
              <w:ind w:left="0" w:firstLine="0"/>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 xml:space="preserve">Система управління повинна бути реалізована у вигляді веб-консолі, підтримувати всі актуальні версії </w:t>
            </w:r>
            <w:r w:rsidR="009939F8" w:rsidRPr="00047332">
              <w:rPr>
                <w:rFonts w:ascii="Times New Roman" w:eastAsia="Times New Roman" w:hAnsi="Times New Roman" w:cs="Times New Roman"/>
                <w:bCs w:val="0"/>
                <w:color w:val="auto"/>
                <w:lang w:eastAsia="ru-RU"/>
              </w:rPr>
              <w:t>веб-</w:t>
            </w:r>
            <w:r w:rsidRPr="00047332">
              <w:rPr>
                <w:rFonts w:ascii="Times New Roman" w:eastAsia="Times New Roman" w:hAnsi="Times New Roman" w:cs="Times New Roman"/>
                <w:bCs w:val="0"/>
                <w:color w:val="auto"/>
                <w:lang w:eastAsia="ru-RU"/>
              </w:rPr>
              <w:t>браузерів</w:t>
            </w:r>
          </w:p>
        </w:tc>
        <w:tc>
          <w:tcPr>
            <w:tcW w:w="2240" w:type="dxa"/>
            <w:shd w:val="clear" w:color="auto" w:fill="auto"/>
            <w:vAlign w:val="center"/>
            <w:hideMark/>
          </w:tcPr>
          <w:p w14:paraId="3426A405"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 </w:t>
            </w:r>
          </w:p>
        </w:tc>
        <w:tc>
          <w:tcPr>
            <w:tcW w:w="2420" w:type="dxa"/>
            <w:shd w:val="clear" w:color="auto" w:fill="auto"/>
            <w:vAlign w:val="center"/>
          </w:tcPr>
          <w:p w14:paraId="496F300E" w14:textId="7E6A75FF"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u w:val="single"/>
                <w:lang w:val="ru-RU" w:eastAsia="ru-RU"/>
              </w:rPr>
            </w:pPr>
          </w:p>
        </w:tc>
      </w:tr>
      <w:tr w:rsidR="00047332" w:rsidRPr="00047332" w14:paraId="27A702BF" w14:textId="77777777" w:rsidTr="001C59F7">
        <w:trPr>
          <w:trHeight w:val="876"/>
        </w:trPr>
        <w:tc>
          <w:tcPr>
            <w:tcW w:w="682" w:type="dxa"/>
            <w:shd w:val="clear" w:color="auto" w:fill="auto"/>
            <w:vAlign w:val="center"/>
            <w:hideMark/>
          </w:tcPr>
          <w:p w14:paraId="33F9AA48" w14:textId="77777777" w:rsidR="00623B86" w:rsidRPr="00047332" w:rsidRDefault="00623B86" w:rsidP="00623B86">
            <w:pPr>
              <w:spacing w:after="0" w:line="240" w:lineRule="auto"/>
              <w:ind w:left="0" w:firstLine="0"/>
              <w:jc w:val="center"/>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2.2</w:t>
            </w:r>
          </w:p>
        </w:tc>
        <w:tc>
          <w:tcPr>
            <w:tcW w:w="4705" w:type="dxa"/>
            <w:shd w:val="clear" w:color="auto" w:fill="auto"/>
            <w:vAlign w:val="center"/>
            <w:hideMark/>
          </w:tcPr>
          <w:p w14:paraId="0C066660" w14:textId="54FDFB81" w:rsidR="00623B86" w:rsidRPr="00047332" w:rsidRDefault="00623B86" w:rsidP="00175028">
            <w:pPr>
              <w:spacing w:after="0" w:line="240" w:lineRule="auto"/>
              <w:ind w:left="0" w:firstLine="0"/>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 xml:space="preserve">Можливість </w:t>
            </w:r>
            <w:r w:rsidR="00675DF3" w:rsidRPr="00047332">
              <w:rPr>
                <w:rFonts w:ascii="Times New Roman" w:eastAsia="Times New Roman" w:hAnsi="Times New Roman" w:cs="Times New Roman"/>
                <w:bCs w:val="0"/>
                <w:color w:val="auto"/>
                <w:lang w:eastAsia="ru-RU"/>
              </w:rPr>
              <w:t>А</w:t>
            </w:r>
            <w:r w:rsidR="00175028">
              <w:rPr>
                <w:rFonts w:ascii="Times New Roman" w:eastAsia="Times New Roman" w:hAnsi="Times New Roman" w:cs="Times New Roman"/>
                <w:bCs w:val="0"/>
                <w:color w:val="auto"/>
                <w:lang w:eastAsia="ru-RU"/>
              </w:rPr>
              <w:t>П</w:t>
            </w:r>
            <w:r w:rsidR="00675DF3" w:rsidRPr="00047332">
              <w:rPr>
                <w:rFonts w:ascii="Times New Roman" w:eastAsia="Times New Roman" w:hAnsi="Times New Roman" w:cs="Times New Roman"/>
                <w:bCs w:val="0"/>
                <w:color w:val="auto"/>
                <w:lang w:eastAsia="ru-RU"/>
              </w:rPr>
              <w:t>К</w:t>
            </w:r>
            <w:r w:rsidRPr="00047332">
              <w:rPr>
                <w:rFonts w:ascii="Times New Roman" w:eastAsia="Times New Roman" w:hAnsi="Times New Roman" w:cs="Times New Roman"/>
                <w:bCs w:val="0"/>
                <w:color w:val="auto"/>
                <w:lang w:eastAsia="ru-RU"/>
              </w:rPr>
              <w:t xml:space="preserve"> зберігати та надавати файл PAC для автоматичного налаштування клієнтських пристроїв</w:t>
            </w:r>
          </w:p>
        </w:tc>
        <w:tc>
          <w:tcPr>
            <w:tcW w:w="2240" w:type="dxa"/>
            <w:shd w:val="clear" w:color="auto" w:fill="auto"/>
            <w:vAlign w:val="center"/>
            <w:hideMark/>
          </w:tcPr>
          <w:p w14:paraId="6C9218A9"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 </w:t>
            </w:r>
          </w:p>
        </w:tc>
        <w:tc>
          <w:tcPr>
            <w:tcW w:w="2420" w:type="dxa"/>
            <w:shd w:val="clear" w:color="auto" w:fill="auto"/>
            <w:vAlign w:val="center"/>
          </w:tcPr>
          <w:p w14:paraId="3BC8F68B" w14:textId="553DB238"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u w:val="single"/>
                <w:lang w:val="ru-RU" w:eastAsia="ru-RU"/>
              </w:rPr>
            </w:pPr>
          </w:p>
        </w:tc>
      </w:tr>
      <w:tr w:rsidR="00047332" w:rsidRPr="00047332" w14:paraId="45641499" w14:textId="77777777" w:rsidTr="001C59F7">
        <w:trPr>
          <w:trHeight w:val="580"/>
        </w:trPr>
        <w:tc>
          <w:tcPr>
            <w:tcW w:w="682" w:type="dxa"/>
            <w:shd w:val="clear" w:color="auto" w:fill="auto"/>
            <w:vAlign w:val="center"/>
            <w:hideMark/>
          </w:tcPr>
          <w:p w14:paraId="4D212178" w14:textId="77777777" w:rsidR="00623B86" w:rsidRPr="00047332" w:rsidRDefault="00623B86" w:rsidP="00623B86">
            <w:pPr>
              <w:spacing w:after="0" w:line="240" w:lineRule="auto"/>
              <w:ind w:left="0" w:firstLine="0"/>
              <w:jc w:val="center"/>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2.3</w:t>
            </w:r>
          </w:p>
        </w:tc>
        <w:tc>
          <w:tcPr>
            <w:tcW w:w="4705" w:type="dxa"/>
            <w:shd w:val="clear" w:color="auto" w:fill="auto"/>
            <w:vAlign w:val="center"/>
            <w:hideMark/>
          </w:tcPr>
          <w:p w14:paraId="0B0DC865" w14:textId="77777777" w:rsidR="00623B86" w:rsidRPr="00047332" w:rsidRDefault="00623B86" w:rsidP="00175028">
            <w:pPr>
              <w:spacing w:after="0" w:line="240" w:lineRule="auto"/>
              <w:ind w:left="0" w:firstLine="0"/>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Можливість зберігання журналів подій (</w:t>
            </w:r>
            <w:proofErr w:type="spellStart"/>
            <w:r w:rsidRPr="00047332">
              <w:rPr>
                <w:rFonts w:ascii="Times New Roman" w:eastAsia="Times New Roman" w:hAnsi="Times New Roman" w:cs="Times New Roman"/>
                <w:bCs w:val="0"/>
                <w:color w:val="auto"/>
                <w:lang w:eastAsia="ru-RU"/>
              </w:rPr>
              <w:t>logs</w:t>
            </w:r>
            <w:proofErr w:type="spellEnd"/>
            <w:r w:rsidRPr="00047332">
              <w:rPr>
                <w:rFonts w:ascii="Times New Roman" w:eastAsia="Times New Roman" w:hAnsi="Times New Roman" w:cs="Times New Roman"/>
                <w:bCs w:val="0"/>
                <w:color w:val="auto"/>
                <w:lang w:eastAsia="ru-RU"/>
              </w:rPr>
              <w:t>) на сторонньому FTP сервері</w:t>
            </w:r>
          </w:p>
        </w:tc>
        <w:tc>
          <w:tcPr>
            <w:tcW w:w="2240" w:type="dxa"/>
            <w:shd w:val="clear" w:color="auto" w:fill="auto"/>
            <w:vAlign w:val="center"/>
            <w:hideMark/>
          </w:tcPr>
          <w:p w14:paraId="2ACD8F54"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 </w:t>
            </w:r>
          </w:p>
        </w:tc>
        <w:tc>
          <w:tcPr>
            <w:tcW w:w="2420" w:type="dxa"/>
            <w:shd w:val="clear" w:color="auto" w:fill="auto"/>
            <w:vAlign w:val="center"/>
          </w:tcPr>
          <w:p w14:paraId="2B004BAE" w14:textId="3AEAEE7A"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u w:val="single"/>
                <w:lang w:val="ru-RU" w:eastAsia="ru-RU"/>
              </w:rPr>
            </w:pPr>
          </w:p>
        </w:tc>
      </w:tr>
      <w:tr w:rsidR="00047332" w:rsidRPr="00047332" w14:paraId="64407B52" w14:textId="77777777" w:rsidTr="001C59F7">
        <w:trPr>
          <w:trHeight w:val="870"/>
        </w:trPr>
        <w:tc>
          <w:tcPr>
            <w:tcW w:w="682" w:type="dxa"/>
            <w:shd w:val="clear" w:color="auto" w:fill="auto"/>
            <w:vAlign w:val="center"/>
            <w:hideMark/>
          </w:tcPr>
          <w:p w14:paraId="2B7708E0" w14:textId="77777777" w:rsidR="00623B86" w:rsidRPr="00047332" w:rsidRDefault="00623B86" w:rsidP="00623B86">
            <w:pPr>
              <w:spacing w:after="0" w:line="240" w:lineRule="auto"/>
              <w:ind w:left="0" w:firstLine="0"/>
              <w:jc w:val="center"/>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2.4</w:t>
            </w:r>
          </w:p>
        </w:tc>
        <w:tc>
          <w:tcPr>
            <w:tcW w:w="4705" w:type="dxa"/>
            <w:shd w:val="clear" w:color="auto" w:fill="auto"/>
            <w:vAlign w:val="center"/>
            <w:hideMark/>
          </w:tcPr>
          <w:p w14:paraId="109C444E" w14:textId="7B3A6503" w:rsidR="00623B86" w:rsidRPr="00047332" w:rsidRDefault="00623B86" w:rsidP="00175028">
            <w:pPr>
              <w:spacing w:after="0" w:line="240" w:lineRule="auto"/>
              <w:ind w:left="0" w:firstLine="0"/>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 xml:space="preserve">Можливість налаштування </w:t>
            </w:r>
            <w:r w:rsidR="00C1011D" w:rsidRPr="00047332">
              <w:rPr>
                <w:rFonts w:ascii="Times New Roman" w:eastAsia="Times New Roman" w:hAnsi="Times New Roman" w:cs="Times New Roman"/>
                <w:bCs w:val="0"/>
                <w:color w:val="auto"/>
                <w:lang w:eastAsia="ru-RU"/>
              </w:rPr>
              <w:t xml:space="preserve">часу </w:t>
            </w:r>
            <w:r w:rsidRPr="00047332">
              <w:rPr>
                <w:rFonts w:ascii="Times New Roman" w:eastAsia="Times New Roman" w:hAnsi="Times New Roman" w:cs="Times New Roman"/>
                <w:bCs w:val="0"/>
                <w:color w:val="auto"/>
                <w:lang w:eastAsia="ru-RU"/>
              </w:rPr>
              <w:t>бездіяльності сеансу на консолі системи управління</w:t>
            </w:r>
          </w:p>
        </w:tc>
        <w:tc>
          <w:tcPr>
            <w:tcW w:w="2240" w:type="dxa"/>
            <w:shd w:val="clear" w:color="auto" w:fill="auto"/>
            <w:vAlign w:val="center"/>
            <w:hideMark/>
          </w:tcPr>
          <w:p w14:paraId="55F53063"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 </w:t>
            </w:r>
          </w:p>
        </w:tc>
        <w:tc>
          <w:tcPr>
            <w:tcW w:w="2420" w:type="dxa"/>
            <w:shd w:val="clear" w:color="auto" w:fill="auto"/>
            <w:vAlign w:val="center"/>
          </w:tcPr>
          <w:p w14:paraId="3A4E2DD1" w14:textId="61CB99E2"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u w:val="single"/>
                <w:lang w:val="ru-RU" w:eastAsia="ru-RU"/>
              </w:rPr>
            </w:pPr>
          </w:p>
        </w:tc>
      </w:tr>
      <w:tr w:rsidR="00047332" w:rsidRPr="00047332" w14:paraId="663629F5" w14:textId="77777777" w:rsidTr="001C59F7">
        <w:trPr>
          <w:trHeight w:val="870"/>
        </w:trPr>
        <w:tc>
          <w:tcPr>
            <w:tcW w:w="682" w:type="dxa"/>
            <w:shd w:val="clear" w:color="auto" w:fill="auto"/>
            <w:vAlign w:val="center"/>
            <w:hideMark/>
          </w:tcPr>
          <w:p w14:paraId="06B2512D" w14:textId="7898C306" w:rsidR="001715DB" w:rsidRPr="00047332" w:rsidRDefault="001715DB" w:rsidP="007D5C9A">
            <w:pPr>
              <w:spacing w:after="0" w:line="240" w:lineRule="auto"/>
              <w:ind w:left="0" w:firstLine="0"/>
              <w:jc w:val="center"/>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2.</w:t>
            </w:r>
            <w:r w:rsidR="007D5C9A" w:rsidRPr="00047332">
              <w:rPr>
                <w:rFonts w:ascii="Times New Roman" w:eastAsia="Times New Roman" w:hAnsi="Times New Roman" w:cs="Times New Roman"/>
                <w:bCs w:val="0"/>
                <w:color w:val="auto"/>
                <w:lang w:val="en-US" w:eastAsia="ru-RU"/>
              </w:rPr>
              <w:t>5</w:t>
            </w:r>
          </w:p>
        </w:tc>
        <w:tc>
          <w:tcPr>
            <w:tcW w:w="4705" w:type="dxa"/>
            <w:shd w:val="clear" w:color="auto" w:fill="auto"/>
            <w:vAlign w:val="center"/>
            <w:hideMark/>
          </w:tcPr>
          <w:p w14:paraId="01E0D4F0" w14:textId="77777777" w:rsidR="001715DB" w:rsidRPr="00047332" w:rsidRDefault="001715DB" w:rsidP="00175028">
            <w:pPr>
              <w:spacing w:after="0" w:line="240" w:lineRule="auto"/>
              <w:ind w:left="0" w:firstLine="0"/>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 xml:space="preserve">Підтримка </w:t>
            </w:r>
            <w:proofErr w:type="spellStart"/>
            <w:r w:rsidRPr="00047332">
              <w:rPr>
                <w:rFonts w:ascii="Times New Roman" w:eastAsia="Times New Roman" w:hAnsi="Times New Roman" w:cs="Times New Roman"/>
                <w:bCs w:val="0"/>
                <w:color w:val="auto"/>
                <w:lang w:eastAsia="ru-RU"/>
              </w:rPr>
              <w:t>мультифакторної</w:t>
            </w:r>
            <w:proofErr w:type="spellEnd"/>
            <w:r w:rsidRPr="00047332">
              <w:rPr>
                <w:rFonts w:ascii="Times New Roman" w:eastAsia="Times New Roman" w:hAnsi="Times New Roman" w:cs="Times New Roman"/>
                <w:bCs w:val="0"/>
                <w:color w:val="auto"/>
                <w:lang w:eastAsia="ru-RU"/>
              </w:rPr>
              <w:t xml:space="preserve"> </w:t>
            </w:r>
            <w:proofErr w:type="spellStart"/>
            <w:r w:rsidRPr="00047332">
              <w:rPr>
                <w:rFonts w:ascii="Times New Roman" w:eastAsia="Times New Roman" w:hAnsi="Times New Roman" w:cs="Times New Roman"/>
                <w:bCs w:val="0"/>
                <w:color w:val="auto"/>
                <w:lang w:eastAsia="ru-RU"/>
              </w:rPr>
              <w:t>аутентифікації</w:t>
            </w:r>
            <w:proofErr w:type="spellEnd"/>
            <w:r w:rsidRPr="00047332">
              <w:rPr>
                <w:rFonts w:ascii="Times New Roman" w:eastAsia="Times New Roman" w:hAnsi="Times New Roman" w:cs="Times New Roman"/>
                <w:bCs w:val="0"/>
                <w:color w:val="auto"/>
                <w:lang w:eastAsia="ru-RU"/>
              </w:rPr>
              <w:t xml:space="preserve"> для доступу до системи керування</w:t>
            </w:r>
          </w:p>
        </w:tc>
        <w:tc>
          <w:tcPr>
            <w:tcW w:w="2240" w:type="dxa"/>
            <w:shd w:val="clear" w:color="auto" w:fill="auto"/>
            <w:vAlign w:val="center"/>
            <w:hideMark/>
          </w:tcPr>
          <w:p w14:paraId="2955A766" w14:textId="77777777" w:rsidR="001715DB" w:rsidRPr="00047332" w:rsidRDefault="001715DB" w:rsidP="007D5C9A">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 </w:t>
            </w:r>
          </w:p>
        </w:tc>
        <w:tc>
          <w:tcPr>
            <w:tcW w:w="2420" w:type="dxa"/>
            <w:shd w:val="clear" w:color="auto" w:fill="auto"/>
            <w:vAlign w:val="center"/>
          </w:tcPr>
          <w:p w14:paraId="5603ADFA" w14:textId="77777777" w:rsidR="001715DB" w:rsidRPr="00047332" w:rsidRDefault="001715DB" w:rsidP="007D5C9A">
            <w:pPr>
              <w:spacing w:after="0" w:line="240" w:lineRule="auto"/>
              <w:ind w:left="0" w:firstLine="0"/>
              <w:jc w:val="left"/>
              <w:rPr>
                <w:rFonts w:ascii="Times New Roman" w:eastAsia="Times New Roman" w:hAnsi="Times New Roman" w:cs="Times New Roman"/>
                <w:bCs w:val="0"/>
                <w:color w:val="auto"/>
                <w:sz w:val="22"/>
                <w:szCs w:val="22"/>
                <w:u w:val="single"/>
                <w:lang w:eastAsia="ru-RU"/>
              </w:rPr>
            </w:pPr>
          </w:p>
        </w:tc>
      </w:tr>
      <w:tr w:rsidR="00047332" w:rsidRPr="00047332" w14:paraId="3F98A0B5" w14:textId="77777777" w:rsidTr="001C59F7">
        <w:trPr>
          <w:trHeight w:val="870"/>
        </w:trPr>
        <w:tc>
          <w:tcPr>
            <w:tcW w:w="682" w:type="dxa"/>
            <w:shd w:val="clear" w:color="auto" w:fill="auto"/>
            <w:vAlign w:val="center"/>
            <w:hideMark/>
          </w:tcPr>
          <w:p w14:paraId="403806A4" w14:textId="177EAC73" w:rsidR="001715DB" w:rsidRPr="00047332" w:rsidRDefault="001715DB" w:rsidP="007D5C9A">
            <w:pPr>
              <w:spacing w:after="0" w:line="240" w:lineRule="auto"/>
              <w:ind w:left="0" w:firstLine="0"/>
              <w:jc w:val="center"/>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2.</w:t>
            </w:r>
            <w:r w:rsidR="007D5C9A" w:rsidRPr="00047332">
              <w:rPr>
                <w:rFonts w:ascii="Times New Roman" w:eastAsia="Times New Roman" w:hAnsi="Times New Roman" w:cs="Times New Roman"/>
                <w:bCs w:val="0"/>
                <w:color w:val="auto"/>
                <w:lang w:val="en-US" w:eastAsia="ru-RU"/>
              </w:rPr>
              <w:t>6</w:t>
            </w:r>
          </w:p>
        </w:tc>
        <w:tc>
          <w:tcPr>
            <w:tcW w:w="4705" w:type="dxa"/>
            <w:shd w:val="clear" w:color="auto" w:fill="auto"/>
            <w:vAlign w:val="center"/>
            <w:hideMark/>
          </w:tcPr>
          <w:p w14:paraId="40639114" w14:textId="2744D442" w:rsidR="001715DB" w:rsidRPr="00047332" w:rsidRDefault="001715DB" w:rsidP="00175028">
            <w:pPr>
              <w:spacing w:after="0" w:line="240" w:lineRule="auto"/>
              <w:ind w:left="0" w:firstLine="0"/>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 xml:space="preserve">Підтримка наступних засобів </w:t>
            </w:r>
            <w:proofErr w:type="spellStart"/>
            <w:r w:rsidRPr="00047332">
              <w:rPr>
                <w:rFonts w:ascii="Times New Roman" w:eastAsia="Times New Roman" w:hAnsi="Times New Roman" w:cs="Times New Roman"/>
                <w:bCs w:val="0"/>
                <w:color w:val="auto"/>
                <w:lang w:eastAsia="ru-RU"/>
              </w:rPr>
              <w:t>аутенифікації</w:t>
            </w:r>
            <w:proofErr w:type="spellEnd"/>
            <w:r w:rsidRPr="00047332">
              <w:rPr>
                <w:rFonts w:ascii="Times New Roman" w:eastAsia="Times New Roman" w:hAnsi="Times New Roman" w:cs="Times New Roman"/>
                <w:bCs w:val="0"/>
                <w:color w:val="auto"/>
                <w:lang w:eastAsia="ru-RU"/>
              </w:rPr>
              <w:t>: локальний, RADIUS, LDAP для доступу до системи керування</w:t>
            </w:r>
          </w:p>
        </w:tc>
        <w:tc>
          <w:tcPr>
            <w:tcW w:w="2240" w:type="dxa"/>
            <w:shd w:val="clear" w:color="auto" w:fill="auto"/>
            <w:vAlign w:val="center"/>
            <w:hideMark/>
          </w:tcPr>
          <w:p w14:paraId="46C17B64" w14:textId="77777777" w:rsidR="001715DB" w:rsidRPr="00047332" w:rsidRDefault="001715DB" w:rsidP="007D5C9A">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 </w:t>
            </w:r>
          </w:p>
        </w:tc>
        <w:tc>
          <w:tcPr>
            <w:tcW w:w="2420" w:type="dxa"/>
            <w:shd w:val="clear" w:color="auto" w:fill="auto"/>
            <w:vAlign w:val="center"/>
          </w:tcPr>
          <w:p w14:paraId="07A77DFA" w14:textId="77777777" w:rsidR="001715DB" w:rsidRPr="00047332" w:rsidRDefault="001715DB" w:rsidP="007D5C9A">
            <w:pPr>
              <w:spacing w:after="0" w:line="240" w:lineRule="auto"/>
              <w:ind w:left="0" w:firstLine="0"/>
              <w:jc w:val="left"/>
              <w:rPr>
                <w:rFonts w:ascii="Times New Roman" w:eastAsia="Times New Roman" w:hAnsi="Times New Roman" w:cs="Times New Roman"/>
                <w:bCs w:val="0"/>
                <w:color w:val="auto"/>
                <w:sz w:val="22"/>
                <w:szCs w:val="22"/>
                <w:u w:val="single"/>
                <w:lang w:eastAsia="ru-RU"/>
              </w:rPr>
            </w:pPr>
          </w:p>
        </w:tc>
      </w:tr>
      <w:tr w:rsidR="00047332" w:rsidRPr="00047332" w14:paraId="6D79E03E" w14:textId="77777777" w:rsidTr="001C59F7">
        <w:trPr>
          <w:trHeight w:val="870"/>
        </w:trPr>
        <w:tc>
          <w:tcPr>
            <w:tcW w:w="682" w:type="dxa"/>
            <w:shd w:val="clear" w:color="auto" w:fill="auto"/>
            <w:vAlign w:val="center"/>
            <w:hideMark/>
          </w:tcPr>
          <w:p w14:paraId="18C7F52C" w14:textId="71AA8793" w:rsidR="00623B86" w:rsidRPr="00047332" w:rsidRDefault="00623B86" w:rsidP="00623B86">
            <w:pPr>
              <w:spacing w:after="0" w:line="240" w:lineRule="auto"/>
              <w:ind w:left="0" w:firstLine="0"/>
              <w:jc w:val="center"/>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lastRenderedPageBreak/>
              <w:t>2.</w:t>
            </w:r>
            <w:r w:rsidR="007D5C9A" w:rsidRPr="00047332">
              <w:rPr>
                <w:rFonts w:ascii="Times New Roman" w:eastAsia="Times New Roman" w:hAnsi="Times New Roman" w:cs="Times New Roman"/>
                <w:bCs w:val="0"/>
                <w:color w:val="auto"/>
                <w:lang w:val="en-US" w:eastAsia="ru-RU"/>
              </w:rPr>
              <w:t>7</w:t>
            </w:r>
          </w:p>
        </w:tc>
        <w:tc>
          <w:tcPr>
            <w:tcW w:w="4705" w:type="dxa"/>
            <w:shd w:val="clear" w:color="auto" w:fill="auto"/>
            <w:vAlign w:val="center"/>
            <w:hideMark/>
          </w:tcPr>
          <w:p w14:paraId="4A15608A" w14:textId="77777777" w:rsidR="00623B86" w:rsidRPr="00047332" w:rsidRDefault="00623B86" w:rsidP="00175028">
            <w:pPr>
              <w:spacing w:after="0" w:line="240" w:lineRule="auto"/>
              <w:ind w:left="0" w:firstLine="0"/>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Підтримка обмеження доступу до системи керування за допомогою IP-адреси, діапазону IP або CIDR</w:t>
            </w:r>
          </w:p>
        </w:tc>
        <w:tc>
          <w:tcPr>
            <w:tcW w:w="2240" w:type="dxa"/>
            <w:shd w:val="clear" w:color="auto" w:fill="auto"/>
            <w:vAlign w:val="center"/>
            <w:hideMark/>
          </w:tcPr>
          <w:p w14:paraId="312579E2"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 </w:t>
            </w:r>
          </w:p>
        </w:tc>
        <w:tc>
          <w:tcPr>
            <w:tcW w:w="2420" w:type="dxa"/>
            <w:shd w:val="clear" w:color="auto" w:fill="auto"/>
            <w:vAlign w:val="center"/>
          </w:tcPr>
          <w:p w14:paraId="05C18E39" w14:textId="5ADB4B9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u w:val="single"/>
                <w:lang w:eastAsia="ru-RU"/>
              </w:rPr>
            </w:pPr>
          </w:p>
        </w:tc>
      </w:tr>
      <w:tr w:rsidR="00047332" w:rsidRPr="00047332" w14:paraId="4FCCB68C" w14:textId="77777777" w:rsidTr="001C59F7">
        <w:trPr>
          <w:trHeight w:val="580"/>
        </w:trPr>
        <w:tc>
          <w:tcPr>
            <w:tcW w:w="682" w:type="dxa"/>
            <w:shd w:val="clear" w:color="auto" w:fill="auto"/>
            <w:vAlign w:val="center"/>
            <w:hideMark/>
          </w:tcPr>
          <w:p w14:paraId="779CABEC" w14:textId="361FFD67" w:rsidR="00623B86" w:rsidRPr="00047332" w:rsidRDefault="00623B86" w:rsidP="00623B86">
            <w:pPr>
              <w:spacing w:after="0" w:line="240" w:lineRule="auto"/>
              <w:ind w:left="0" w:firstLine="0"/>
              <w:jc w:val="center"/>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2.</w:t>
            </w:r>
            <w:r w:rsidR="007D5C9A" w:rsidRPr="00047332">
              <w:rPr>
                <w:rFonts w:ascii="Times New Roman" w:eastAsia="Times New Roman" w:hAnsi="Times New Roman" w:cs="Times New Roman"/>
                <w:bCs w:val="0"/>
                <w:color w:val="auto"/>
                <w:lang w:val="en-US" w:eastAsia="ru-RU"/>
              </w:rPr>
              <w:t>8</w:t>
            </w:r>
          </w:p>
        </w:tc>
        <w:tc>
          <w:tcPr>
            <w:tcW w:w="4705" w:type="dxa"/>
            <w:shd w:val="clear" w:color="auto" w:fill="auto"/>
            <w:vAlign w:val="center"/>
            <w:hideMark/>
          </w:tcPr>
          <w:p w14:paraId="507C713F" w14:textId="77777777" w:rsidR="00623B86" w:rsidRPr="00047332" w:rsidRDefault="00623B86" w:rsidP="00175028">
            <w:pPr>
              <w:spacing w:after="0" w:line="240" w:lineRule="auto"/>
              <w:ind w:left="0" w:firstLine="0"/>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 xml:space="preserve">Можливість автоматичного оновлення ключів компонентів рішення </w:t>
            </w:r>
          </w:p>
        </w:tc>
        <w:tc>
          <w:tcPr>
            <w:tcW w:w="2240" w:type="dxa"/>
            <w:shd w:val="clear" w:color="auto" w:fill="auto"/>
            <w:vAlign w:val="center"/>
            <w:hideMark/>
          </w:tcPr>
          <w:p w14:paraId="5111691C"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 </w:t>
            </w:r>
          </w:p>
        </w:tc>
        <w:tc>
          <w:tcPr>
            <w:tcW w:w="2420" w:type="dxa"/>
            <w:shd w:val="clear" w:color="auto" w:fill="auto"/>
            <w:vAlign w:val="center"/>
          </w:tcPr>
          <w:p w14:paraId="23FA2E3E" w14:textId="29EFCD8D"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u w:val="single"/>
                <w:lang w:val="ru-RU" w:eastAsia="ru-RU"/>
              </w:rPr>
            </w:pPr>
          </w:p>
        </w:tc>
      </w:tr>
      <w:tr w:rsidR="00047332" w:rsidRPr="00047332" w14:paraId="75E9E5B6" w14:textId="77777777" w:rsidTr="001C59F7">
        <w:trPr>
          <w:trHeight w:val="870"/>
        </w:trPr>
        <w:tc>
          <w:tcPr>
            <w:tcW w:w="682" w:type="dxa"/>
            <w:shd w:val="clear" w:color="auto" w:fill="auto"/>
            <w:vAlign w:val="center"/>
            <w:hideMark/>
          </w:tcPr>
          <w:p w14:paraId="7B83F145" w14:textId="04491A95" w:rsidR="00623B86" w:rsidRPr="00047332" w:rsidRDefault="00623B86" w:rsidP="00623B86">
            <w:pPr>
              <w:spacing w:after="0" w:line="240" w:lineRule="auto"/>
              <w:ind w:left="0" w:firstLine="0"/>
              <w:jc w:val="center"/>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2.</w:t>
            </w:r>
            <w:r w:rsidR="007D5C9A" w:rsidRPr="00047332">
              <w:rPr>
                <w:rFonts w:ascii="Times New Roman" w:eastAsia="Times New Roman" w:hAnsi="Times New Roman" w:cs="Times New Roman"/>
                <w:bCs w:val="0"/>
                <w:color w:val="auto"/>
                <w:lang w:val="en-US" w:eastAsia="ru-RU"/>
              </w:rPr>
              <w:t>9</w:t>
            </w:r>
          </w:p>
        </w:tc>
        <w:tc>
          <w:tcPr>
            <w:tcW w:w="4705" w:type="dxa"/>
            <w:shd w:val="clear" w:color="auto" w:fill="auto"/>
            <w:vAlign w:val="center"/>
            <w:hideMark/>
          </w:tcPr>
          <w:p w14:paraId="0FCBF129" w14:textId="77777777" w:rsidR="00623B86" w:rsidRPr="00047332" w:rsidRDefault="00623B86" w:rsidP="00175028">
            <w:pPr>
              <w:spacing w:after="0" w:line="240" w:lineRule="auto"/>
              <w:ind w:left="0" w:firstLine="0"/>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Наявність інструменту емуляції запиту клієнта для відстеження відпрацювання політики</w:t>
            </w:r>
          </w:p>
        </w:tc>
        <w:tc>
          <w:tcPr>
            <w:tcW w:w="2240" w:type="dxa"/>
            <w:shd w:val="clear" w:color="auto" w:fill="auto"/>
            <w:vAlign w:val="center"/>
            <w:hideMark/>
          </w:tcPr>
          <w:p w14:paraId="1DEF6692"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 </w:t>
            </w:r>
          </w:p>
        </w:tc>
        <w:tc>
          <w:tcPr>
            <w:tcW w:w="2420" w:type="dxa"/>
            <w:shd w:val="clear" w:color="auto" w:fill="auto"/>
            <w:vAlign w:val="center"/>
          </w:tcPr>
          <w:p w14:paraId="043EBD1E" w14:textId="6FAD7110"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u w:val="single"/>
                <w:lang w:eastAsia="ru-RU"/>
              </w:rPr>
            </w:pPr>
          </w:p>
        </w:tc>
      </w:tr>
      <w:tr w:rsidR="00047332" w:rsidRPr="00047332" w14:paraId="46569E0B" w14:textId="77777777" w:rsidTr="007051E5">
        <w:trPr>
          <w:trHeight w:val="987"/>
        </w:trPr>
        <w:tc>
          <w:tcPr>
            <w:tcW w:w="682" w:type="dxa"/>
            <w:shd w:val="clear" w:color="auto" w:fill="auto"/>
            <w:vAlign w:val="center"/>
            <w:hideMark/>
          </w:tcPr>
          <w:p w14:paraId="291E71B4" w14:textId="038D8885" w:rsidR="00623B86" w:rsidRPr="00047332" w:rsidRDefault="00623B86" w:rsidP="00623B86">
            <w:pPr>
              <w:spacing w:after="0" w:line="240" w:lineRule="auto"/>
              <w:ind w:left="0" w:firstLine="0"/>
              <w:jc w:val="center"/>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2.</w:t>
            </w:r>
            <w:r w:rsidR="007D5C9A" w:rsidRPr="00047332">
              <w:rPr>
                <w:rFonts w:ascii="Times New Roman" w:eastAsia="Times New Roman" w:hAnsi="Times New Roman" w:cs="Times New Roman"/>
                <w:bCs w:val="0"/>
                <w:color w:val="auto"/>
                <w:lang w:val="en-US" w:eastAsia="ru-RU"/>
              </w:rPr>
              <w:t>10</w:t>
            </w:r>
          </w:p>
        </w:tc>
        <w:tc>
          <w:tcPr>
            <w:tcW w:w="4705" w:type="dxa"/>
            <w:shd w:val="clear" w:color="auto" w:fill="auto"/>
            <w:vAlign w:val="center"/>
            <w:hideMark/>
          </w:tcPr>
          <w:p w14:paraId="0FFCC02A" w14:textId="4EA34036" w:rsidR="00623B86" w:rsidRPr="00047332" w:rsidRDefault="00623B86" w:rsidP="00175028">
            <w:pPr>
              <w:spacing w:after="0" w:line="240" w:lineRule="auto"/>
              <w:ind w:left="0" w:firstLine="0"/>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Можливість зберіг</w:t>
            </w:r>
            <w:r w:rsidR="009939F8" w:rsidRPr="00047332">
              <w:rPr>
                <w:rFonts w:ascii="Times New Roman" w:eastAsia="Times New Roman" w:hAnsi="Times New Roman" w:cs="Times New Roman"/>
                <w:bCs w:val="0"/>
                <w:color w:val="auto"/>
                <w:lang w:eastAsia="ru-RU"/>
              </w:rPr>
              <w:t>а</w:t>
            </w:r>
            <w:r w:rsidRPr="00047332">
              <w:rPr>
                <w:rFonts w:ascii="Times New Roman" w:eastAsia="Times New Roman" w:hAnsi="Times New Roman" w:cs="Times New Roman"/>
                <w:bCs w:val="0"/>
                <w:color w:val="auto"/>
                <w:lang w:eastAsia="ru-RU"/>
              </w:rPr>
              <w:t>ти файл конфігурації системи для повторного в</w:t>
            </w:r>
            <w:r w:rsidR="009939F8" w:rsidRPr="00047332">
              <w:rPr>
                <w:rFonts w:ascii="Times New Roman" w:eastAsia="Times New Roman" w:hAnsi="Times New Roman" w:cs="Times New Roman"/>
                <w:bCs w:val="0"/>
                <w:color w:val="auto"/>
                <w:lang w:eastAsia="ru-RU"/>
              </w:rPr>
              <w:t>и</w:t>
            </w:r>
            <w:r w:rsidRPr="00047332">
              <w:rPr>
                <w:rFonts w:ascii="Times New Roman" w:eastAsia="Times New Roman" w:hAnsi="Times New Roman" w:cs="Times New Roman"/>
                <w:bCs w:val="0"/>
                <w:color w:val="auto"/>
                <w:lang w:eastAsia="ru-RU"/>
              </w:rPr>
              <w:t>користання або налаштування централізованого управління декількома А</w:t>
            </w:r>
            <w:r w:rsidR="00175028" w:rsidRPr="00047332">
              <w:rPr>
                <w:rFonts w:ascii="Times New Roman" w:eastAsia="Times New Roman" w:hAnsi="Times New Roman" w:cs="Times New Roman"/>
                <w:bCs w:val="0"/>
                <w:color w:val="auto"/>
                <w:lang w:eastAsia="ru-RU"/>
              </w:rPr>
              <w:t>П</w:t>
            </w:r>
            <w:r w:rsidRPr="00047332">
              <w:rPr>
                <w:rFonts w:ascii="Times New Roman" w:eastAsia="Times New Roman" w:hAnsi="Times New Roman" w:cs="Times New Roman"/>
                <w:bCs w:val="0"/>
                <w:color w:val="auto"/>
                <w:lang w:eastAsia="ru-RU"/>
              </w:rPr>
              <w:t>К з єдиної консолі</w:t>
            </w:r>
          </w:p>
        </w:tc>
        <w:tc>
          <w:tcPr>
            <w:tcW w:w="2240" w:type="dxa"/>
            <w:shd w:val="clear" w:color="auto" w:fill="auto"/>
            <w:vAlign w:val="center"/>
            <w:hideMark/>
          </w:tcPr>
          <w:p w14:paraId="6E64C074"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 </w:t>
            </w:r>
          </w:p>
        </w:tc>
        <w:tc>
          <w:tcPr>
            <w:tcW w:w="2420" w:type="dxa"/>
            <w:shd w:val="clear" w:color="auto" w:fill="auto"/>
            <w:vAlign w:val="center"/>
          </w:tcPr>
          <w:p w14:paraId="2A3820FF" w14:textId="6BD760A8"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u w:val="single"/>
                <w:lang w:val="ru-RU" w:eastAsia="ru-RU"/>
              </w:rPr>
            </w:pPr>
          </w:p>
        </w:tc>
      </w:tr>
      <w:tr w:rsidR="00047332" w:rsidRPr="00047332" w14:paraId="7FDEA309" w14:textId="77777777" w:rsidTr="001C59F7">
        <w:trPr>
          <w:trHeight w:val="1761"/>
        </w:trPr>
        <w:tc>
          <w:tcPr>
            <w:tcW w:w="682" w:type="dxa"/>
            <w:shd w:val="clear" w:color="auto" w:fill="auto"/>
            <w:vAlign w:val="center"/>
            <w:hideMark/>
          </w:tcPr>
          <w:p w14:paraId="03F9E9CF" w14:textId="67BB073E" w:rsidR="00623B86" w:rsidRPr="00047332" w:rsidRDefault="00623B86" w:rsidP="00623B86">
            <w:pPr>
              <w:spacing w:after="0" w:line="240" w:lineRule="auto"/>
              <w:ind w:left="0" w:firstLine="0"/>
              <w:jc w:val="center"/>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2.</w:t>
            </w:r>
            <w:r w:rsidR="007D5C9A" w:rsidRPr="00047332">
              <w:rPr>
                <w:rFonts w:ascii="Times New Roman" w:eastAsia="Times New Roman" w:hAnsi="Times New Roman" w:cs="Times New Roman"/>
                <w:bCs w:val="0"/>
                <w:color w:val="auto"/>
                <w:lang w:val="en-US" w:eastAsia="ru-RU"/>
              </w:rPr>
              <w:t>11</w:t>
            </w:r>
          </w:p>
        </w:tc>
        <w:tc>
          <w:tcPr>
            <w:tcW w:w="4705" w:type="dxa"/>
            <w:shd w:val="clear" w:color="auto" w:fill="auto"/>
            <w:vAlign w:val="center"/>
            <w:hideMark/>
          </w:tcPr>
          <w:p w14:paraId="258B6D90" w14:textId="77777777" w:rsidR="00623B86" w:rsidRPr="00047332" w:rsidRDefault="00623B86" w:rsidP="00175028">
            <w:pPr>
              <w:spacing w:after="0" w:line="240" w:lineRule="auto"/>
              <w:ind w:left="0" w:firstLine="0"/>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Функція автоматичного резервного копіювання файлу конфігурації пристрою при кожному застосуванні змін та передача попередньої версії файлу конфігурації на віддалений резервний сервер за допомогою FTP або SCP</w:t>
            </w:r>
          </w:p>
        </w:tc>
        <w:tc>
          <w:tcPr>
            <w:tcW w:w="2240" w:type="dxa"/>
            <w:shd w:val="clear" w:color="auto" w:fill="auto"/>
            <w:vAlign w:val="center"/>
            <w:hideMark/>
          </w:tcPr>
          <w:p w14:paraId="70F6EC1A"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 </w:t>
            </w:r>
          </w:p>
        </w:tc>
        <w:tc>
          <w:tcPr>
            <w:tcW w:w="2420" w:type="dxa"/>
            <w:shd w:val="clear" w:color="auto" w:fill="auto"/>
            <w:vAlign w:val="center"/>
          </w:tcPr>
          <w:p w14:paraId="4BCC8387" w14:textId="40A3F1F6"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u w:val="single"/>
                <w:lang w:val="ru-RU" w:eastAsia="ru-RU"/>
              </w:rPr>
            </w:pPr>
          </w:p>
        </w:tc>
      </w:tr>
      <w:tr w:rsidR="00047332" w:rsidRPr="00047332" w14:paraId="1B39F604" w14:textId="77777777" w:rsidTr="001C59F7">
        <w:trPr>
          <w:trHeight w:val="580"/>
        </w:trPr>
        <w:tc>
          <w:tcPr>
            <w:tcW w:w="682" w:type="dxa"/>
            <w:shd w:val="clear" w:color="auto" w:fill="auto"/>
            <w:vAlign w:val="center"/>
            <w:hideMark/>
          </w:tcPr>
          <w:p w14:paraId="1B219E09" w14:textId="0D11C6D2" w:rsidR="00623B86" w:rsidRPr="00047332" w:rsidRDefault="00623B86" w:rsidP="00623B86">
            <w:pPr>
              <w:spacing w:after="0" w:line="240" w:lineRule="auto"/>
              <w:ind w:left="0" w:firstLine="0"/>
              <w:jc w:val="center"/>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2.1</w:t>
            </w:r>
            <w:r w:rsidR="007D5C9A" w:rsidRPr="00047332">
              <w:rPr>
                <w:rFonts w:ascii="Times New Roman" w:eastAsia="Times New Roman" w:hAnsi="Times New Roman" w:cs="Times New Roman"/>
                <w:bCs w:val="0"/>
                <w:color w:val="auto"/>
                <w:lang w:val="en-US" w:eastAsia="ru-RU"/>
              </w:rPr>
              <w:t>2</w:t>
            </w:r>
          </w:p>
        </w:tc>
        <w:tc>
          <w:tcPr>
            <w:tcW w:w="4705" w:type="dxa"/>
            <w:shd w:val="clear" w:color="auto" w:fill="auto"/>
            <w:vAlign w:val="center"/>
            <w:hideMark/>
          </w:tcPr>
          <w:p w14:paraId="73B88C38" w14:textId="77777777" w:rsidR="00623B86" w:rsidRPr="00047332" w:rsidRDefault="00623B86" w:rsidP="00175028">
            <w:pPr>
              <w:spacing w:after="0" w:line="240" w:lineRule="auto"/>
              <w:ind w:left="0" w:firstLine="0"/>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Можливість створювати власні сповіщення для кінцевих користувачів</w:t>
            </w:r>
          </w:p>
        </w:tc>
        <w:tc>
          <w:tcPr>
            <w:tcW w:w="2240" w:type="dxa"/>
            <w:shd w:val="clear" w:color="auto" w:fill="auto"/>
            <w:vAlign w:val="center"/>
            <w:hideMark/>
          </w:tcPr>
          <w:p w14:paraId="09E82F17"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 </w:t>
            </w:r>
          </w:p>
        </w:tc>
        <w:tc>
          <w:tcPr>
            <w:tcW w:w="2420" w:type="dxa"/>
            <w:shd w:val="clear" w:color="auto" w:fill="auto"/>
            <w:vAlign w:val="center"/>
          </w:tcPr>
          <w:p w14:paraId="2B634AD1" w14:textId="6C86379E"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u w:val="single"/>
                <w:lang w:val="ru-RU" w:eastAsia="ru-RU"/>
              </w:rPr>
            </w:pPr>
          </w:p>
        </w:tc>
      </w:tr>
      <w:tr w:rsidR="00047332" w:rsidRPr="00047332" w14:paraId="2CCDCA1E" w14:textId="77777777" w:rsidTr="001C59F7">
        <w:trPr>
          <w:trHeight w:val="1681"/>
        </w:trPr>
        <w:tc>
          <w:tcPr>
            <w:tcW w:w="682" w:type="dxa"/>
            <w:shd w:val="clear" w:color="auto" w:fill="auto"/>
            <w:vAlign w:val="center"/>
            <w:hideMark/>
          </w:tcPr>
          <w:p w14:paraId="199FB2E0" w14:textId="7E050BF9" w:rsidR="00623B86" w:rsidRPr="00047332" w:rsidRDefault="00623B86" w:rsidP="00623B86">
            <w:pPr>
              <w:spacing w:after="0" w:line="240" w:lineRule="auto"/>
              <w:ind w:left="0" w:firstLine="0"/>
              <w:jc w:val="center"/>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2.1</w:t>
            </w:r>
            <w:r w:rsidR="007D5C9A" w:rsidRPr="00047332">
              <w:rPr>
                <w:rFonts w:ascii="Times New Roman" w:eastAsia="Times New Roman" w:hAnsi="Times New Roman" w:cs="Times New Roman"/>
                <w:bCs w:val="0"/>
                <w:color w:val="auto"/>
                <w:lang w:val="en-US" w:eastAsia="ru-RU"/>
              </w:rPr>
              <w:t>3</w:t>
            </w:r>
          </w:p>
        </w:tc>
        <w:tc>
          <w:tcPr>
            <w:tcW w:w="4705" w:type="dxa"/>
            <w:shd w:val="clear" w:color="auto" w:fill="auto"/>
            <w:vAlign w:val="center"/>
            <w:hideMark/>
          </w:tcPr>
          <w:p w14:paraId="1E9DF06D" w14:textId="77777777" w:rsidR="00623B86" w:rsidRPr="00047332" w:rsidRDefault="00623B86" w:rsidP="00175028">
            <w:pPr>
              <w:spacing w:after="0" w:line="240" w:lineRule="auto"/>
              <w:ind w:left="0" w:firstLine="0"/>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Можливість обмеження налаштованої кількості одночасних підключень, ініційованих клієнтом. Коли кількість з’єднань перевищує налаштований ліміт, з’єднання розриваються, а адміністратору надсилається сповіщення</w:t>
            </w:r>
          </w:p>
        </w:tc>
        <w:tc>
          <w:tcPr>
            <w:tcW w:w="2240" w:type="dxa"/>
            <w:shd w:val="clear" w:color="auto" w:fill="auto"/>
            <w:vAlign w:val="center"/>
            <w:hideMark/>
          </w:tcPr>
          <w:p w14:paraId="2C1D5027"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 </w:t>
            </w:r>
          </w:p>
        </w:tc>
        <w:tc>
          <w:tcPr>
            <w:tcW w:w="2420" w:type="dxa"/>
            <w:shd w:val="clear" w:color="auto" w:fill="auto"/>
            <w:vAlign w:val="center"/>
          </w:tcPr>
          <w:p w14:paraId="7B98B7BD" w14:textId="74108CA6"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u w:val="single"/>
                <w:lang w:eastAsia="ru-RU"/>
              </w:rPr>
            </w:pPr>
          </w:p>
        </w:tc>
      </w:tr>
      <w:tr w:rsidR="00047332" w:rsidRPr="00047332" w14:paraId="66EF9CA6" w14:textId="77777777" w:rsidTr="001C59F7">
        <w:trPr>
          <w:trHeight w:val="541"/>
        </w:trPr>
        <w:tc>
          <w:tcPr>
            <w:tcW w:w="682" w:type="dxa"/>
            <w:shd w:val="clear" w:color="auto" w:fill="auto"/>
            <w:noWrap/>
            <w:vAlign w:val="center"/>
            <w:hideMark/>
          </w:tcPr>
          <w:p w14:paraId="6DCFAF7F" w14:textId="77777777" w:rsidR="002D1F29" w:rsidRPr="00047332" w:rsidRDefault="002D1F29" w:rsidP="00623B86">
            <w:pPr>
              <w:spacing w:after="0" w:line="240" w:lineRule="auto"/>
              <w:ind w:left="0" w:firstLine="0"/>
              <w:jc w:val="center"/>
              <w:rPr>
                <w:rFonts w:ascii="Times New Roman" w:eastAsia="Times New Roman" w:hAnsi="Times New Roman" w:cs="Times New Roman"/>
                <w:b/>
                <w:color w:val="auto"/>
                <w:lang w:eastAsia="ru-RU"/>
              </w:rPr>
            </w:pPr>
            <w:r w:rsidRPr="00047332">
              <w:rPr>
                <w:rFonts w:ascii="Times New Roman" w:eastAsia="Times New Roman" w:hAnsi="Times New Roman" w:cs="Times New Roman"/>
                <w:b/>
                <w:color w:val="auto"/>
                <w:lang w:eastAsia="ru-RU"/>
              </w:rPr>
              <w:t>3</w:t>
            </w:r>
          </w:p>
        </w:tc>
        <w:tc>
          <w:tcPr>
            <w:tcW w:w="9365" w:type="dxa"/>
            <w:gridSpan w:val="3"/>
            <w:shd w:val="clear" w:color="auto" w:fill="auto"/>
            <w:noWrap/>
            <w:vAlign w:val="center"/>
            <w:hideMark/>
          </w:tcPr>
          <w:p w14:paraId="1C2F8AE1" w14:textId="0AE9B22A" w:rsidR="002D1F29" w:rsidRPr="00047332" w:rsidRDefault="002D1F29" w:rsidP="00175028">
            <w:pPr>
              <w:spacing w:after="0" w:line="240" w:lineRule="auto"/>
              <w:ind w:left="0" w:firstLine="0"/>
              <w:rPr>
                <w:rFonts w:ascii="Times New Roman" w:eastAsia="Times New Roman" w:hAnsi="Times New Roman" w:cs="Times New Roman"/>
                <w:b/>
                <w:color w:val="auto"/>
                <w:lang w:eastAsia="ru-RU"/>
              </w:rPr>
            </w:pPr>
            <w:r w:rsidRPr="00047332">
              <w:rPr>
                <w:rFonts w:ascii="Times New Roman" w:eastAsia="Times New Roman" w:hAnsi="Times New Roman" w:cs="Times New Roman"/>
                <w:b/>
                <w:color w:val="auto"/>
                <w:lang w:eastAsia="ru-RU"/>
              </w:rPr>
              <w:t>Вимоги до захисту веб-комунікацій </w:t>
            </w:r>
          </w:p>
        </w:tc>
      </w:tr>
      <w:tr w:rsidR="00047332" w:rsidRPr="00047332" w14:paraId="2379AF43" w14:textId="77777777" w:rsidTr="001C59F7">
        <w:trPr>
          <w:trHeight w:val="897"/>
        </w:trPr>
        <w:tc>
          <w:tcPr>
            <w:tcW w:w="682" w:type="dxa"/>
            <w:shd w:val="clear" w:color="auto" w:fill="auto"/>
            <w:vAlign w:val="center"/>
            <w:hideMark/>
          </w:tcPr>
          <w:p w14:paraId="701D200B" w14:textId="77777777" w:rsidR="00115AA6" w:rsidRPr="00047332" w:rsidRDefault="00115AA6" w:rsidP="007D5C9A">
            <w:pPr>
              <w:spacing w:after="0" w:line="240" w:lineRule="auto"/>
              <w:ind w:left="0" w:firstLine="0"/>
              <w:jc w:val="center"/>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3.1</w:t>
            </w:r>
          </w:p>
        </w:tc>
        <w:tc>
          <w:tcPr>
            <w:tcW w:w="4705" w:type="dxa"/>
            <w:shd w:val="clear" w:color="auto" w:fill="auto"/>
            <w:vAlign w:val="center"/>
            <w:hideMark/>
          </w:tcPr>
          <w:p w14:paraId="28632768" w14:textId="1F9D737C" w:rsidR="00115AA6" w:rsidRPr="00047332" w:rsidRDefault="00115AA6" w:rsidP="00175028">
            <w:pPr>
              <w:spacing w:after="0" w:line="240" w:lineRule="auto"/>
              <w:ind w:left="0" w:firstLine="0"/>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 xml:space="preserve">Можливість </w:t>
            </w:r>
            <w:r w:rsidR="00F24B3A" w:rsidRPr="00047332">
              <w:rPr>
                <w:rFonts w:ascii="Times New Roman" w:eastAsia="Times New Roman" w:hAnsi="Times New Roman" w:cs="Times New Roman"/>
                <w:bCs w:val="0"/>
                <w:color w:val="auto"/>
                <w:lang w:eastAsia="ru-RU"/>
              </w:rPr>
              <w:t>створе</w:t>
            </w:r>
            <w:r w:rsidR="005073D6">
              <w:rPr>
                <w:rFonts w:ascii="Times New Roman" w:eastAsia="Times New Roman" w:hAnsi="Times New Roman" w:cs="Times New Roman"/>
                <w:bCs w:val="0"/>
                <w:color w:val="auto"/>
                <w:lang w:eastAsia="ru-RU"/>
              </w:rPr>
              <w:t>ння політик доступу для контролю</w:t>
            </w:r>
            <w:r w:rsidRPr="00047332">
              <w:rPr>
                <w:rFonts w:ascii="Times New Roman" w:eastAsia="Times New Roman" w:hAnsi="Times New Roman" w:cs="Times New Roman"/>
                <w:bCs w:val="0"/>
                <w:color w:val="auto"/>
                <w:lang w:eastAsia="ru-RU"/>
              </w:rPr>
              <w:t xml:space="preserve"> відвідування користувачем різних веб-ресурсів та додатків  </w:t>
            </w:r>
          </w:p>
        </w:tc>
        <w:tc>
          <w:tcPr>
            <w:tcW w:w="2240" w:type="dxa"/>
            <w:shd w:val="clear" w:color="auto" w:fill="auto"/>
            <w:vAlign w:val="center"/>
            <w:hideMark/>
          </w:tcPr>
          <w:p w14:paraId="7EEB7959" w14:textId="77777777" w:rsidR="00115AA6" w:rsidRPr="00047332" w:rsidRDefault="00115AA6" w:rsidP="007D5C9A">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 </w:t>
            </w:r>
          </w:p>
        </w:tc>
        <w:tc>
          <w:tcPr>
            <w:tcW w:w="2420" w:type="dxa"/>
            <w:shd w:val="clear" w:color="auto" w:fill="auto"/>
            <w:vAlign w:val="center"/>
          </w:tcPr>
          <w:p w14:paraId="2A9B50DB" w14:textId="77777777" w:rsidR="00115AA6" w:rsidRPr="00047332" w:rsidRDefault="00115AA6" w:rsidP="007D5C9A">
            <w:pPr>
              <w:spacing w:after="0" w:line="240" w:lineRule="auto"/>
              <w:ind w:left="0" w:firstLine="0"/>
              <w:jc w:val="left"/>
              <w:rPr>
                <w:rFonts w:ascii="Times New Roman" w:eastAsia="Times New Roman" w:hAnsi="Times New Roman" w:cs="Times New Roman"/>
                <w:bCs w:val="0"/>
                <w:color w:val="auto"/>
                <w:sz w:val="22"/>
                <w:szCs w:val="22"/>
                <w:u w:val="single"/>
                <w:lang w:val="ru-RU" w:eastAsia="ru-RU"/>
              </w:rPr>
            </w:pPr>
          </w:p>
        </w:tc>
      </w:tr>
      <w:tr w:rsidR="00047332" w:rsidRPr="00047332" w14:paraId="160FD706" w14:textId="77777777" w:rsidTr="001C59F7">
        <w:trPr>
          <w:trHeight w:val="870"/>
        </w:trPr>
        <w:tc>
          <w:tcPr>
            <w:tcW w:w="682" w:type="dxa"/>
            <w:shd w:val="clear" w:color="auto" w:fill="auto"/>
            <w:vAlign w:val="center"/>
            <w:hideMark/>
          </w:tcPr>
          <w:p w14:paraId="3A6E7D37" w14:textId="06442619" w:rsidR="00115AA6" w:rsidRPr="00047332" w:rsidRDefault="00115AA6" w:rsidP="007D5C9A">
            <w:pPr>
              <w:spacing w:after="0" w:line="240" w:lineRule="auto"/>
              <w:ind w:left="0" w:firstLine="0"/>
              <w:jc w:val="center"/>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3.2</w:t>
            </w:r>
          </w:p>
        </w:tc>
        <w:tc>
          <w:tcPr>
            <w:tcW w:w="4705" w:type="dxa"/>
            <w:shd w:val="clear" w:color="auto" w:fill="auto"/>
            <w:vAlign w:val="center"/>
            <w:hideMark/>
          </w:tcPr>
          <w:p w14:paraId="3BC68970" w14:textId="05904F04" w:rsidR="00115AA6" w:rsidRPr="00047332" w:rsidRDefault="00F24B3A" w:rsidP="00175028">
            <w:pPr>
              <w:spacing w:after="0" w:line="240" w:lineRule="auto"/>
              <w:ind w:left="0" w:firstLine="0"/>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 xml:space="preserve">Підтримка політик доступу як за моделлю </w:t>
            </w:r>
            <w:r w:rsidRPr="00047332">
              <w:rPr>
                <w:rFonts w:ascii="Times New Roman" w:eastAsia="Times New Roman" w:hAnsi="Times New Roman" w:cs="Times New Roman"/>
                <w:bCs w:val="0"/>
                <w:color w:val="auto"/>
                <w:lang w:val="en-US" w:eastAsia="ru-RU"/>
              </w:rPr>
              <w:t>Role</w:t>
            </w:r>
            <w:r w:rsidRPr="00047332">
              <w:rPr>
                <w:rFonts w:ascii="Times New Roman" w:eastAsia="Times New Roman" w:hAnsi="Times New Roman" w:cs="Times New Roman"/>
                <w:bCs w:val="0"/>
                <w:color w:val="auto"/>
                <w:lang w:eastAsia="ru-RU"/>
              </w:rPr>
              <w:t xml:space="preserve"> </w:t>
            </w:r>
            <w:r w:rsidRPr="00047332">
              <w:rPr>
                <w:rFonts w:ascii="Times New Roman" w:eastAsia="Times New Roman" w:hAnsi="Times New Roman" w:cs="Times New Roman"/>
                <w:bCs w:val="0"/>
                <w:color w:val="auto"/>
                <w:lang w:val="en-US" w:eastAsia="ru-RU"/>
              </w:rPr>
              <w:t>Based</w:t>
            </w:r>
            <w:r w:rsidRPr="00047332">
              <w:rPr>
                <w:rFonts w:ascii="Times New Roman" w:eastAsia="Times New Roman" w:hAnsi="Times New Roman" w:cs="Times New Roman"/>
                <w:bCs w:val="0"/>
                <w:color w:val="auto"/>
                <w:lang w:eastAsia="ru-RU"/>
              </w:rPr>
              <w:t xml:space="preserve"> </w:t>
            </w:r>
            <w:r w:rsidRPr="00047332">
              <w:rPr>
                <w:rFonts w:ascii="Times New Roman" w:eastAsia="Times New Roman" w:hAnsi="Times New Roman" w:cs="Times New Roman"/>
                <w:bCs w:val="0"/>
                <w:color w:val="auto"/>
                <w:lang w:val="en-US" w:eastAsia="ru-RU"/>
              </w:rPr>
              <w:t>Access</w:t>
            </w:r>
            <w:r w:rsidRPr="00047332">
              <w:rPr>
                <w:rFonts w:ascii="Times New Roman" w:eastAsia="Times New Roman" w:hAnsi="Times New Roman" w:cs="Times New Roman"/>
                <w:bCs w:val="0"/>
                <w:color w:val="auto"/>
                <w:lang w:eastAsia="ru-RU"/>
              </w:rPr>
              <w:t xml:space="preserve"> </w:t>
            </w:r>
            <w:r w:rsidRPr="00047332">
              <w:rPr>
                <w:rFonts w:ascii="Times New Roman" w:eastAsia="Times New Roman" w:hAnsi="Times New Roman" w:cs="Times New Roman"/>
                <w:bCs w:val="0"/>
                <w:color w:val="auto"/>
                <w:lang w:val="en-US" w:eastAsia="ru-RU"/>
              </w:rPr>
              <w:t>Policy</w:t>
            </w:r>
            <w:r w:rsidRPr="00047332">
              <w:rPr>
                <w:rFonts w:ascii="Times New Roman" w:eastAsia="Times New Roman" w:hAnsi="Times New Roman" w:cs="Times New Roman"/>
                <w:bCs w:val="0"/>
                <w:color w:val="auto"/>
                <w:lang w:eastAsia="ru-RU"/>
              </w:rPr>
              <w:t xml:space="preserve"> (користувачу призначається роль, </w:t>
            </w:r>
            <w:r w:rsidR="00A61693" w:rsidRPr="00047332">
              <w:rPr>
                <w:rFonts w:ascii="Times New Roman" w:eastAsia="Times New Roman" w:hAnsi="Times New Roman" w:cs="Times New Roman"/>
                <w:bCs w:val="0"/>
                <w:color w:val="auto"/>
                <w:lang w:eastAsia="ru-RU"/>
              </w:rPr>
              <w:t xml:space="preserve">яка визначає його права доступу) так і </w:t>
            </w:r>
            <w:r w:rsidR="00A61693" w:rsidRPr="00047332">
              <w:rPr>
                <w:rFonts w:ascii="Times New Roman" w:eastAsia="Times New Roman" w:hAnsi="Times New Roman" w:cs="Times New Roman"/>
                <w:bCs w:val="0"/>
                <w:color w:val="auto"/>
                <w:lang w:val="en-US" w:eastAsia="ru-RU"/>
              </w:rPr>
              <w:t>Rule</w:t>
            </w:r>
            <w:r w:rsidR="00A61693" w:rsidRPr="00047332">
              <w:rPr>
                <w:rFonts w:ascii="Times New Roman" w:eastAsia="Times New Roman" w:hAnsi="Times New Roman" w:cs="Times New Roman"/>
                <w:bCs w:val="0"/>
                <w:color w:val="auto"/>
                <w:lang w:eastAsia="ru-RU"/>
              </w:rPr>
              <w:t xml:space="preserve"> </w:t>
            </w:r>
            <w:r w:rsidR="00A61693" w:rsidRPr="00047332">
              <w:rPr>
                <w:rFonts w:ascii="Times New Roman" w:eastAsia="Times New Roman" w:hAnsi="Times New Roman" w:cs="Times New Roman"/>
                <w:bCs w:val="0"/>
                <w:color w:val="auto"/>
                <w:lang w:val="en-US" w:eastAsia="ru-RU"/>
              </w:rPr>
              <w:t>Based</w:t>
            </w:r>
            <w:r w:rsidR="00A61693" w:rsidRPr="00047332">
              <w:rPr>
                <w:rFonts w:ascii="Times New Roman" w:eastAsia="Times New Roman" w:hAnsi="Times New Roman" w:cs="Times New Roman"/>
                <w:bCs w:val="0"/>
                <w:color w:val="auto"/>
                <w:lang w:eastAsia="ru-RU"/>
              </w:rPr>
              <w:t xml:space="preserve"> </w:t>
            </w:r>
            <w:r w:rsidR="00A61693" w:rsidRPr="00047332">
              <w:rPr>
                <w:rFonts w:ascii="Times New Roman" w:eastAsia="Times New Roman" w:hAnsi="Times New Roman" w:cs="Times New Roman"/>
                <w:bCs w:val="0"/>
                <w:color w:val="auto"/>
                <w:lang w:val="en-US" w:eastAsia="ru-RU"/>
              </w:rPr>
              <w:t>Access</w:t>
            </w:r>
            <w:r w:rsidR="00A61693" w:rsidRPr="00047332">
              <w:rPr>
                <w:rFonts w:ascii="Times New Roman" w:eastAsia="Times New Roman" w:hAnsi="Times New Roman" w:cs="Times New Roman"/>
                <w:bCs w:val="0"/>
                <w:color w:val="auto"/>
                <w:lang w:eastAsia="ru-RU"/>
              </w:rPr>
              <w:t xml:space="preserve"> </w:t>
            </w:r>
            <w:r w:rsidR="00A61693" w:rsidRPr="00047332">
              <w:rPr>
                <w:rFonts w:ascii="Times New Roman" w:eastAsia="Times New Roman" w:hAnsi="Times New Roman" w:cs="Times New Roman"/>
                <w:bCs w:val="0"/>
                <w:color w:val="auto"/>
                <w:lang w:val="en-US" w:eastAsia="ru-RU"/>
              </w:rPr>
              <w:t>Policy</w:t>
            </w:r>
            <w:r w:rsidR="00A61693" w:rsidRPr="00047332">
              <w:rPr>
                <w:rFonts w:ascii="Times New Roman" w:eastAsia="Times New Roman" w:hAnsi="Times New Roman" w:cs="Times New Roman"/>
                <w:bCs w:val="0"/>
                <w:color w:val="auto"/>
                <w:lang w:eastAsia="ru-RU"/>
              </w:rPr>
              <w:t xml:space="preserve"> </w:t>
            </w:r>
            <w:r w:rsidR="00D97582" w:rsidRPr="00047332">
              <w:rPr>
                <w:rFonts w:ascii="Times New Roman" w:eastAsia="Times New Roman" w:hAnsi="Times New Roman" w:cs="Times New Roman"/>
                <w:bCs w:val="0"/>
                <w:color w:val="auto"/>
                <w:lang w:eastAsia="ru-RU"/>
              </w:rPr>
              <w:t xml:space="preserve"> (</w:t>
            </w:r>
            <w:r w:rsidR="00070ABE" w:rsidRPr="00047332">
              <w:rPr>
                <w:rFonts w:ascii="Times New Roman" w:eastAsia="Times New Roman" w:hAnsi="Times New Roman" w:cs="Times New Roman"/>
                <w:bCs w:val="0"/>
                <w:color w:val="auto"/>
                <w:lang w:eastAsia="ru-RU"/>
              </w:rPr>
              <w:t xml:space="preserve">динамічний доступ до ресурсів в залежності від комбінації </w:t>
            </w:r>
            <w:r w:rsidR="00FD0284" w:rsidRPr="00047332">
              <w:rPr>
                <w:rFonts w:ascii="Times New Roman" w:eastAsia="Times New Roman" w:hAnsi="Times New Roman" w:cs="Times New Roman"/>
                <w:bCs w:val="0"/>
                <w:color w:val="auto"/>
                <w:lang w:val="en-US" w:eastAsia="ru-RU"/>
              </w:rPr>
              <w:t>AD</w:t>
            </w:r>
            <w:r w:rsidR="00FD0284" w:rsidRPr="00047332">
              <w:rPr>
                <w:rFonts w:ascii="Times New Roman" w:eastAsia="Times New Roman" w:hAnsi="Times New Roman" w:cs="Times New Roman"/>
                <w:bCs w:val="0"/>
                <w:color w:val="auto"/>
                <w:lang w:eastAsia="ru-RU"/>
              </w:rPr>
              <w:t xml:space="preserve"> </w:t>
            </w:r>
            <w:r w:rsidR="00FD0284" w:rsidRPr="00047332">
              <w:rPr>
                <w:rFonts w:ascii="Times New Roman" w:eastAsia="Times New Roman" w:hAnsi="Times New Roman" w:cs="Times New Roman"/>
                <w:bCs w:val="0"/>
                <w:color w:val="auto"/>
                <w:lang w:val="en-US" w:eastAsia="ru-RU"/>
              </w:rPr>
              <w:t>group</w:t>
            </w:r>
            <w:r w:rsidR="00FD0284" w:rsidRPr="00047332">
              <w:rPr>
                <w:rFonts w:ascii="Times New Roman" w:eastAsia="Times New Roman" w:hAnsi="Times New Roman" w:cs="Times New Roman"/>
                <w:bCs w:val="0"/>
                <w:color w:val="auto"/>
                <w:lang w:eastAsia="ru-RU"/>
              </w:rPr>
              <w:t>, до яких належить користувач)</w:t>
            </w:r>
          </w:p>
        </w:tc>
        <w:tc>
          <w:tcPr>
            <w:tcW w:w="2240" w:type="dxa"/>
            <w:shd w:val="clear" w:color="auto" w:fill="auto"/>
            <w:vAlign w:val="center"/>
            <w:hideMark/>
          </w:tcPr>
          <w:p w14:paraId="4A935B17" w14:textId="77777777" w:rsidR="00115AA6" w:rsidRPr="00047332" w:rsidRDefault="00115AA6" w:rsidP="007D5C9A">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 </w:t>
            </w:r>
          </w:p>
        </w:tc>
        <w:tc>
          <w:tcPr>
            <w:tcW w:w="2420" w:type="dxa"/>
            <w:shd w:val="clear" w:color="auto" w:fill="auto"/>
            <w:vAlign w:val="center"/>
          </w:tcPr>
          <w:p w14:paraId="121A4D30" w14:textId="77777777" w:rsidR="00115AA6" w:rsidRPr="00047332" w:rsidRDefault="00115AA6" w:rsidP="007D5C9A">
            <w:pPr>
              <w:spacing w:after="0" w:line="240" w:lineRule="auto"/>
              <w:ind w:left="0" w:firstLine="0"/>
              <w:jc w:val="left"/>
              <w:rPr>
                <w:rFonts w:ascii="Times New Roman" w:eastAsia="Times New Roman" w:hAnsi="Times New Roman" w:cs="Times New Roman"/>
                <w:bCs w:val="0"/>
                <w:color w:val="auto"/>
                <w:sz w:val="22"/>
                <w:szCs w:val="22"/>
                <w:u w:val="single"/>
                <w:lang w:eastAsia="ru-RU"/>
              </w:rPr>
            </w:pPr>
          </w:p>
        </w:tc>
      </w:tr>
      <w:tr w:rsidR="00047332" w:rsidRPr="00047332" w14:paraId="4981EBA6" w14:textId="77777777" w:rsidTr="001C59F7">
        <w:trPr>
          <w:trHeight w:val="870"/>
        </w:trPr>
        <w:tc>
          <w:tcPr>
            <w:tcW w:w="682" w:type="dxa"/>
            <w:shd w:val="clear" w:color="auto" w:fill="auto"/>
            <w:vAlign w:val="center"/>
            <w:hideMark/>
          </w:tcPr>
          <w:p w14:paraId="11596E04" w14:textId="22A95DAC" w:rsidR="00623B86" w:rsidRPr="00047332" w:rsidRDefault="00623B86" w:rsidP="00623B86">
            <w:pPr>
              <w:spacing w:after="0" w:line="240" w:lineRule="auto"/>
              <w:ind w:left="0" w:firstLine="0"/>
              <w:jc w:val="center"/>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3.</w:t>
            </w:r>
            <w:r w:rsidR="007D5C9A" w:rsidRPr="00047332">
              <w:rPr>
                <w:rFonts w:ascii="Times New Roman" w:eastAsia="Times New Roman" w:hAnsi="Times New Roman" w:cs="Times New Roman"/>
                <w:bCs w:val="0"/>
                <w:color w:val="auto"/>
                <w:lang w:val="en-US" w:eastAsia="ru-RU"/>
              </w:rPr>
              <w:t>3</w:t>
            </w:r>
          </w:p>
        </w:tc>
        <w:tc>
          <w:tcPr>
            <w:tcW w:w="4705" w:type="dxa"/>
            <w:shd w:val="clear" w:color="auto" w:fill="auto"/>
            <w:vAlign w:val="center"/>
            <w:hideMark/>
          </w:tcPr>
          <w:p w14:paraId="2EDE3D89" w14:textId="4C2095B0" w:rsidR="00623B86" w:rsidRPr="00047332" w:rsidRDefault="00623B86" w:rsidP="00175028">
            <w:pPr>
              <w:spacing w:after="0" w:line="240" w:lineRule="auto"/>
              <w:ind w:left="0" w:firstLine="0"/>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Можливість контролювати відвідування користувачем різних веб-ресурсів та додатків</w:t>
            </w:r>
            <w:r w:rsidR="00115AA6" w:rsidRPr="00047332">
              <w:rPr>
                <w:rFonts w:ascii="Times New Roman" w:eastAsia="Times New Roman" w:hAnsi="Times New Roman" w:cs="Times New Roman"/>
                <w:bCs w:val="0"/>
                <w:color w:val="auto"/>
                <w:lang w:eastAsia="ru-RU"/>
              </w:rPr>
              <w:t xml:space="preserve"> </w:t>
            </w:r>
          </w:p>
        </w:tc>
        <w:tc>
          <w:tcPr>
            <w:tcW w:w="2240" w:type="dxa"/>
            <w:shd w:val="clear" w:color="auto" w:fill="auto"/>
            <w:vAlign w:val="center"/>
            <w:hideMark/>
          </w:tcPr>
          <w:p w14:paraId="1EEB7F72"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 </w:t>
            </w:r>
          </w:p>
        </w:tc>
        <w:tc>
          <w:tcPr>
            <w:tcW w:w="2420" w:type="dxa"/>
            <w:shd w:val="clear" w:color="auto" w:fill="auto"/>
            <w:vAlign w:val="center"/>
          </w:tcPr>
          <w:p w14:paraId="4B85079D" w14:textId="00404BFD"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u w:val="single"/>
                <w:lang w:val="ru-RU" w:eastAsia="ru-RU"/>
              </w:rPr>
            </w:pPr>
          </w:p>
        </w:tc>
      </w:tr>
      <w:tr w:rsidR="00047332" w:rsidRPr="00047332" w14:paraId="2CE90AA9" w14:textId="77777777" w:rsidTr="001C59F7">
        <w:trPr>
          <w:trHeight w:val="1160"/>
        </w:trPr>
        <w:tc>
          <w:tcPr>
            <w:tcW w:w="682" w:type="dxa"/>
            <w:shd w:val="clear" w:color="auto" w:fill="auto"/>
            <w:vAlign w:val="center"/>
            <w:hideMark/>
          </w:tcPr>
          <w:p w14:paraId="183A2270" w14:textId="567B6008" w:rsidR="00623B86" w:rsidRPr="00047332" w:rsidRDefault="00623B86" w:rsidP="00623B86">
            <w:pPr>
              <w:spacing w:after="0" w:line="240" w:lineRule="auto"/>
              <w:ind w:left="0" w:firstLine="0"/>
              <w:jc w:val="center"/>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3.</w:t>
            </w:r>
            <w:r w:rsidR="007D5C9A" w:rsidRPr="00047332">
              <w:rPr>
                <w:rFonts w:ascii="Times New Roman" w:eastAsia="Times New Roman" w:hAnsi="Times New Roman" w:cs="Times New Roman"/>
                <w:bCs w:val="0"/>
                <w:color w:val="auto"/>
                <w:lang w:val="en-US" w:eastAsia="ru-RU"/>
              </w:rPr>
              <w:t>4</w:t>
            </w:r>
          </w:p>
        </w:tc>
        <w:tc>
          <w:tcPr>
            <w:tcW w:w="4705" w:type="dxa"/>
            <w:shd w:val="clear" w:color="auto" w:fill="auto"/>
            <w:vAlign w:val="center"/>
            <w:hideMark/>
          </w:tcPr>
          <w:p w14:paraId="0947E215" w14:textId="77777777" w:rsidR="00623B86" w:rsidRPr="00047332" w:rsidRDefault="00623B86" w:rsidP="00175028">
            <w:pPr>
              <w:spacing w:after="0" w:line="240" w:lineRule="auto"/>
              <w:ind w:left="0" w:firstLine="0"/>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Наявність функціоналу статичної URL-фільтрації та на основі попередньо налаштованих або користувацьких URL-категорій</w:t>
            </w:r>
          </w:p>
        </w:tc>
        <w:tc>
          <w:tcPr>
            <w:tcW w:w="2240" w:type="dxa"/>
            <w:shd w:val="clear" w:color="auto" w:fill="auto"/>
            <w:vAlign w:val="center"/>
            <w:hideMark/>
          </w:tcPr>
          <w:p w14:paraId="25B8E65E"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 </w:t>
            </w:r>
          </w:p>
        </w:tc>
        <w:tc>
          <w:tcPr>
            <w:tcW w:w="2420" w:type="dxa"/>
            <w:shd w:val="clear" w:color="auto" w:fill="auto"/>
            <w:vAlign w:val="center"/>
          </w:tcPr>
          <w:p w14:paraId="416A7A77" w14:textId="3DAFE826"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u w:val="single"/>
                <w:lang w:val="ru-RU" w:eastAsia="ru-RU"/>
              </w:rPr>
            </w:pPr>
          </w:p>
        </w:tc>
      </w:tr>
      <w:tr w:rsidR="00047332" w:rsidRPr="00047332" w14:paraId="10AB16FE" w14:textId="77777777" w:rsidTr="001C59F7">
        <w:trPr>
          <w:trHeight w:val="1160"/>
        </w:trPr>
        <w:tc>
          <w:tcPr>
            <w:tcW w:w="682" w:type="dxa"/>
            <w:shd w:val="clear" w:color="auto" w:fill="auto"/>
            <w:vAlign w:val="center"/>
            <w:hideMark/>
          </w:tcPr>
          <w:p w14:paraId="034AD0A9" w14:textId="561FF6DC" w:rsidR="00623B86" w:rsidRPr="00047332" w:rsidRDefault="00623B86" w:rsidP="00623B86">
            <w:pPr>
              <w:spacing w:after="0" w:line="240" w:lineRule="auto"/>
              <w:ind w:left="0" w:firstLine="0"/>
              <w:jc w:val="center"/>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3.</w:t>
            </w:r>
            <w:r w:rsidR="007D5C9A" w:rsidRPr="00047332">
              <w:rPr>
                <w:rFonts w:ascii="Times New Roman" w:eastAsia="Times New Roman" w:hAnsi="Times New Roman" w:cs="Times New Roman"/>
                <w:bCs w:val="0"/>
                <w:color w:val="auto"/>
                <w:lang w:val="en-US" w:eastAsia="ru-RU"/>
              </w:rPr>
              <w:t>5</w:t>
            </w:r>
          </w:p>
        </w:tc>
        <w:tc>
          <w:tcPr>
            <w:tcW w:w="4705" w:type="dxa"/>
            <w:shd w:val="clear" w:color="auto" w:fill="auto"/>
            <w:vAlign w:val="center"/>
            <w:hideMark/>
          </w:tcPr>
          <w:p w14:paraId="6833A002" w14:textId="234E3B9A" w:rsidR="00623B86" w:rsidRPr="00047332" w:rsidRDefault="004D5F09" w:rsidP="00175028">
            <w:pPr>
              <w:spacing w:after="0" w:line="240" w:lineRule="auto"/>
              <w:ind w:left="0" w:firstLine="0"/>
              <w:rPr>
                <w:rFonts w:ascii="Times New Roman" w:eastAsia="Times New Roman" w:hAnsi="Times New Roman" w:cs="Times New Roman"/>
                <w:bCs w:val="0"/>
                <w:color w:val="auto"/>
                <w:lang w:eastAsia="ru-RU"/>
              </w:rPr>
            </w:pPr>
            <w:proofErr w:type="spellStart"/>
            <w:r w:rsidRPr="00047332">
              <w:rPr>
                <w:rFonts w:ascii="Times New Roman" w:eastAsia="Times New Roman" w:hAnsi="Times New Roman" w:cs="Times New Roman"/>
                <w:bCs w:val="0"/>
                <w:color w:val="auto"/>
                <w:lang w:eastAsia="ru-RU"/>
              </w:rPr>
              <w:t>Розшифровка</w:t>
            </w:r>
            <w:proofErr w:type="spellEnd"/>
            <w:r w:rsidRPr="00047332">
              <w:rPr>
                <w:rFonts w:ascii="Times New Roman" w:eastAsia="Times New Roman" w:hAnsi="Times New Roman" w:cs="Times New Roman"/>
                <w:bCs w:val="0"/>
                <w:color w:val="auto"/>
                <w:lang w:eastAsia="ru-RU"/>
              </w:rPr>
              <w:t xml:space="preserve"> HT</w:t>
            </w:r>
            <w:r w:rsidRPr="00047332">
              <w:rPr>
                <w:rFonts w:ascii="Times New Roman" w:eastAsia="Times New Roman" w:hAnsi="Times New Roman" w:cs="Times New Roman"/>
                <w:bCs w:val="0"/>
                <w:color w:val="auto"/>
                <w:lang w:val="en-US" w:eastAsia="ru-RU"/>
              </w:rPr>
              <w:t>TPS</w:t>
            </w:r>
            <w:r w:rsidRPr="00047332">
              <w:rPr>
                <w:rFonts w:ascii="Times New Roman" w:eastAsia="Times New Roman" w:hAnsi="Times New Roman" w:cs="Times New Roman"/>
                <w:bCs w:val="0"/>
                <w:color w:val="auto"/>
                <w:lang w:eastAsia="ru-RU"/>
              </w:rPr>
              <w:t xml:space="preserve"> (</w:t>
            </w:r>
            <w:r w:rsidRPr="00047332">
              <w:rPr>
                <w:rFonts w:ascii="Times New Roman" w:eastAsia="Times New Roman" w:hAnsi="Times New Roman" w:cs="Times New Roman"/>
                <w:bCs w:val="0"/>
                <w:color w:val="auto"/>
                <w:lang w:val="en-US" w:eastAsia="ru-RU"/>
              </w:rPr>
              <w:t>TLS</w:t>
            </w:r>
            <w:r w:rsidRPr="00047332">
              <w:rPr>
                <w:rFonts w:ascii="Times New Roman" w:eastAsia="Times New Roman" w:hAnsi="Times New Roman" w:cs="Times New Roman"/>
                <w:bCs w:val="0"/>
                <w:color w:val="auto"/>
                <w:lang w:eastAsia="ru-RU"/>
              </w:rPr>
              <w:t xml:space="preserve">) </w:t>
            </w:r>
            <w:r w:rsidR="00623B86" w:rsidRPr="00047332">
              <w:rPr>
                <w:rFonts w:ascii="Times New Roman" w:eastAsia="Times New Roman" w:hAnsi="Times New Roman" w:cs="Times New Roman"/>
                <w:bCs w:val="0"/>
                <w:color w:val="auto"/>
                <w:lang w:eastAsia="ru-RU"/>
              </w:rPr>
              <w:t xml:space="preserve">трафіку користувачів для визначених категорій URL-адрес з метою забезпечення більшої </w:t>
            </w:r>
            <w:r w:rsidR="00623B86" w:rsidRPr="00047332">
              <w:rPr>
                <w:rFonts w:ascii="Times New Roman" w:eastAsia="Times New Roman" w:hAnsi="Times New Roman" w:cs="Times New Roman"/>
                <w:bCs w:val="0"/>
                <w:color w:val="auto"/>
                <w:lang w:eastAsia="ru-RU"/>
              </w:rPr>
              <w:lastRenderedPageBreak/>
              <w:t>видимості і контролю</w:t>
            </w:r>
            <w:r w:rsidRPr="00047332">
              <w:rPr>
                <w:rFonts w:ascii="Times New Roman" w:eastAsia="Times New Roman" w:hAnsi="Times New Roman" w:cs="Times New Roman"/>
                <w:bCs w:val="0"/>
                <w:color w:val="auto"/>
                <w:lang w:eastAsia="ru-RU"/>
              </w:rPr>
              <w:t xml:space="preserve">. Обов’язкова підтримка </w:t>
            </w:r>
            <w:r w:rsidRPr="00047332">
              <w:rPr>
                <w:rFonts w:ascii="Times New Roman" w:eastAsia="Times New Roman" w:hAnsi="Times New Roman" w:cs="Times New Roman"/>
                <w:bCs w:val="0"/>
                <w:color w:val="auto"/>
                <w:lang w:val="en-US" w:eastAsia="ru-RU"/>
              </w:rPr>
              <w:t>TLS</w:t>
            </w:r>
            <w:r w:rsidRPr="00047332">
              <w:rPr>
                <w:rFonts w:ascii="Times New Roman" w:eastAsia="Times New Roman" w:hAnsi="Times New Roman" w:cs="Times New Roman"/>
                <w:bCs w:val="0"/>
                <w:color w:val="auto"/>
                <w:lang w:eastAsia="ru-RU"/>
              </w:rPr>
              <w:t xml:space="preserve"> 1.3</w:t>
            </w:r>
          </w:p>
        </w:tc>
        <w:tc>
          <w:tcPr>
            <w:tcW w:w="2240" w:type="dxa"/>
            <w:shd w:val="clear" w:color="auto" w:fill="auto"/>
            <w:vAlign w:val="center"/>
            <w:hideMark/>
          </w:tcPr>
          <w:p w14:paraId="1F8E6AE9"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lastRenderedPageBreak/>
              <w:t> </w:t>
            </w:r>
          </w:p>
        </w:tc>
        <w:tc>
          <w:tcPr>
            <w:tcW w:w="2420" w:type="dxa"/>
            <w:shd w:val="clear" w:color="auto" w:fill="auto"/>
            <w:vAlign w:val="center"/>
          </w:tcPr>
          <w:p w14:paraId="35A832A1" w14:textId="2069DF56"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u w:val="single"/>
                <w:lang w:eastAsia="ru-RU"/>
              </w:rPr>
            </w:pPr>
          </w:p>
        </w:tc>
      </w:tr>
      <w:tr w:rsidR="00047332" w:rsidRPr="00047332" w14:paraId="2877C180" w14:textId="77777777" w:rsidTr="00175028">
        <w:trPr>
          <w:trHeight w:val="816"/>
        </w:trPr>
        <w:tc>
          <w:tcPr>
            <w:tcW w:w="682" w:type="dxa"/>
            <w:shd w:val="clear" w:color="auto" w:fill="auto"/>
            <w:vAlign w:val="center"/>
            <w:hideMark/>
          </w:tcPr>
          <w:p w14:paraId="0E9DD336" w14:textId="0B514915" w:rsidR="00623B86" w:rsidRPr="00047332" w:rsidRDefault="00623B86" w:rsidP="00623B86">
            <w:pPr>
              <w:spacing w:after="0" w:line="240" w:lineRule="auto"/>
              <w:ind w:left="0" w:firstLine="0"/>
              <w:jc w:val="center"/>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3.</w:t>
            </w:r>
            <w:r w:rsidR="007D5C9A" w:rsidRPr="00047332">
              <w:rPr>
                <w:rFonts w:ascii="Times New Roman" w:eastAsia="Times New Roman" w:hAnsi="Times New Roman" w:cs="Times New Roman"/>
                <w:bCs w:val="0"/>
                <w:color w:val="auto"/>
                <w:lang w:val="en-US" w:eastAsia="ru-RU"/>
              </w:rPr>
              <w:t>6</w:t>
            </w:r>
          </w:p>
        </w:tc>
        <w:tc>
          <w:tcPr>
            <w:tcW w:w="4705" w:type="dxa"/>
            <w:shd w:val="clear" w:color="auto" w:fill="auto"/>
            <w:vAlign w:val="center"/>
            <w:hideMark/>
          </w:tcPr>
          <w:p w14:paraId="57BC764A" w14:textId="486D5EB4" w:rsidR="00623B86" w:rsidRPr="00047332" w:rsidRDefault="004D5F09" w:rsidP="00175028">
            <w:pPr>
              <w:spacing w:after="0" w:line="240" w:lineRule="auto"/>
              <w:ind w:left="0" w:firstLine="0"/>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 xml:space="preserve">Наявність  </w:t>
            </w:r>
            <w:r w:rsidR="00623B86" w:rsidRPr="00047332">
              <w:rPr>
                <w:rFonts w:ascii="Times New Roman" w:eastAsia="Times New Roman" w:hAnsi="Times New Roman" w:cs="Times New Roman"/>
                <w:bCs w:val="0"/>
                <w:color w:val="auto"/>
                <w:lang w:eastAsia="ru-RU"/>
              </w:rPr>
              <w:t>вбудованої</w:t>
            </w:r>
            <w:r w:rsidRPr="00047332">
              <w:rPr>
                <w:rFonts w:ascii="Times New Roman" w:eastAsia="Times New Roman" w:hAnsi="Times New Roman" w:cs="Times New Roman"/>
                <w:bCs w:val="0"/>
                <w:color w:val="auto"/>
                <w:lang w:eastAsia="ru-RU"/>
              </w:rPr>
              <w:t xml:space="preserve"> системи</w:t>
            </w:r>
            <w:r w:rsidR="00623B86" w:rsidRPr="00047332">
              <w:rPr>
                <w:rFonts w:ascii="Times New Roman" w:eastAsia="Times New Roman" w:hAnsi="Times New Roman" w:cs="Times New Roman"/>
                <w:bCs w:val="0"/>
                <w:color w:val="auto"/>
                <w:lang w:eastAsia="ru-RU"/>
              </w:rPr>
              <w:t xml:space="preserve"> веб-репутації та налаштування дій щодо визначеного рівня репутації веб-ресурсів</w:t>
            </w:r>
          </w:p>
        </w:tc>
        <w:tc>
          <w:tcPr>
            <w:tcW w:w="2240" w:type="dxa"/>
            <w:shd w:val="clear" w:color="auto" w:fill="auto"/>
            <w:vAlign w:val="center"/>
            <w:hideMark/>
          </w:tcPr>
          <w:p w14:paraId="7412CD25"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 </w:t>
            </w:r>
          </w:p>
        </w:tc>
        <w:tc>
          <w:tcPr>
            <w:tcW w:w="2420" w:type="dxa"/>
            <w:shd w:val="clear" w:color="auto" w:fill="auto"/>
            <w:vAlign w:val="center"/>
          </w:tcPr>
          <w:p w14:paraId="10550399" w14:textId="18A9ACD4"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u w:val="single"/>
                <w:lang w:eastAsia="ru-RU"/>
              </w:rPr>
            </w:pPr>
          </w:p>
        </w:tc>
      </w:tr>
      <w:tr w:rsidR="00047332" w:rsidRPr="00047332" w14:paraId="4AE34D1A" w14:textId="77777777" w:rsidTr="001C59F7">
        <w:trPr>
          <w:trHeight w:val="2320"/>
        </w:trPr>
        <w:tc>
          <w:tcPr>
            <w:tcW w:w="682" w:type="dxa"/>
            <w:shd w:val="clear" w:color="auto" w:fill="auto"/>
            <w:vAlign w:val="center"/>
            <w:hideMark/>
          </w:tcPr>
          <w:p w14:paraId="154718D4" w14:textId="26D70273" w:rsidR="00623B86" w:rsidRPr="00047332" w:rsidRDefault="00623B86" w:rsidP="00623B86">
            <w:pPr>
              <w:spacing w:after="0" w:line="240" w:lineRule="auto"/>
              <w:ind w:left="0" w:firstLine="0"/>
              <w:jc w:val="center"/>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3.</w:t>
            </w:r>
            <w:r w:rsidR="007D5C9A" w:rsidRPr="00047332">
              <w:rPr>
                <w:rFonts w:ascii="Times New Roman" w:eastAsia="Times New Roman" w:hAnsi="Times New Roman" w:cs="Times New Roman"/>
                <w:bCs w:val="0"/>
                <w:color w:val="auto"/>
                <w:lang w:val="en-US" w:eastAsia="ru-RU"/>
              </w:rPr>
              <w:t>7</w:t>
            </w:r>
          </w:p>
        </w:tc>
        <w:tc>
          <w:tcPr>
            <w:tcW w:w="4705" w:type="dxa"/>
            <w:shd w:val="clear" w:color="auto" w:fill="auto"/>
            <w:vAlign w:val="center"/>
            <w:hideMark/>
          </w:tcPr>
          <w:p w14:paraId="006CF1E8" w14:textId="77777777" w:rsidR="00175028" w:rsidRDefault="00623B86" w:rsidP="00175028">
            <w:pPr>
              <w:spacing w:after="0" w:line="240" w:lineRule="auto"/>
              <w:ind w:left="0" w:firstLine="0"/>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Можливість обирати дію для URL-категорії:</w:t>
            </w:r>
          </w:p>
          <w:p w14:paraId="582FFC6B" w14:textId="77777777" w:rsidR="00175028" w:rsidRDefault="00623B86" w:rsidP="00175028">
            <w:pPr>
              <w:spacing w:after="0" w:line="240" w:lineRule="auto"/>
              <w:ind w:left="0" w:firstLine="0"/>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 xml:space="preserve">- </w:t>
            </w:r>
            <w:proofErr w:type="spellStart"/>
            <w:r w:rsidRPr="00047332">
              <w:rPr>
                <w:rFonts w:ascii="Times New Roman" w:eastAsia="Times New Roman" w:hAnsi="Times New Roman" w:cs="Times New Roman"/>
                <w:bCs w:val="0"/>
                <w:color w:val="auto"/>
                <w:lang w:eastAsia="ru-RU"/>
              </w:rPr>
              <w:t>Block</w:t>
            </w:r>
            <w:proofErr w:type="spellEnd"/>
          </w:p>
          <w:p w14:paraId="3B399F92" w14:textId="77777777" w:rsidR="00175028" w:rsidRDefault="00623B86" w:rsidP="00175028">
            <w:pPr>
              <w:spacing w:after="0" w:line="240" w:lineRule="auto"/>
              <w:ind w:left="0" w:firstLine="0"/>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 xml:space="preserve">- </w:t>
            </w:r>
            <w:proofErr w:type="spellStart"/>
            <w:r w:rsidRPr="00047332">
              <w:rPr>
                <w:rFonts w:ascii="Times New Roman" w:eastAsia="Times New Roman" w:hAnsi="Times New Roman" w:cs="Times New Roman"/>
                <w:bCs w:val="0"/>
                <w:color w:val="auto"/>
                <w:lang w:eastAsia="ru-RU"/>
              </w:rPr>
              <w:t>Redirect</w:t>
            </w:r>
            <w:proofErr w:type="spellEnd"/>
          </w:p>
          <w:p w14:paraId="4355E528" w14:textId="77777777" w:rsidR="00175028" w:rsidRDefault="00623B86" w:rsidP="00175028">
            <w:pPr>
              <w:spacing w:after="0" w:line="240" w:lineRule="auto"/>
              <w:ind w:left="0" w:firstLine="0"/>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 xml:space="preserve">- </w:t>
            </w:r>
            <w:proofErr w:type="spellStart"/>
            <w:r w:rsidRPr="00047332">
              <w:rPr>
                <w:rFonts w:ascii="Times New Roman" w:eastAsia="Times New Roman" w:hAnsi="Times New Roman" w:cs="Times New Roman"/>
                <w:bCs w:val="0"/>
                <w:color w:val="auto"/>
                <w:lang w:eastAsia="ru-RU"/>
              </w:rPr>
              <w:t>Allow</w:t>
            </w:r>
            <w:proofErr w:type="spellEnd"/>
          </w:p>
          <w:p w14:paraId="61AF50D1" w14:textId="77777777" w:rsidR="00175028" w:rsidRDefault="00623B86" w:rsidP="00175028">
            <w:pPr>
              <w:spacing w:after="0" w:line="240" w:lineRule="auto"/>
              <w:ind w:left="0" w:firstLine="0"/>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 xml:space="preserve">- </w:t>
            </w:r>
            <w:proofErr w:type="spellStart"/>
            <w:r w:rsidRPr="00047332">
              <w:rPr>
                <w:rFonts w:ascii="Times New Roman" w:eastAsia="Times New Roman" w:hAnsi="Times New Roman" w:cs="Times New Roman"/>
                <w:bCs w:val="0"/>
                <w:color w:val="auto"/>
                <w:lang w:eastAsia="ru-RU"/>
              </w:rPr>
              <w:t>Monitor</w:t>
            </w:r>
            <w:proofErr w:type="spellEnd"/>
          </w:p>
          <w:p w14:paraId="50A578EE" w14:textId="77777777" w:rsidR="00175028" w:rsidRDefault="00623B86" w:rsidP="00175028">
            <w:pPr>
              <w:spacing w:after="0" w:line="240" w:lineRule="auto"/>
              <w:ind w:left="0" w:firstLine="0"/>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 xml:space="preserve">- </w:t>
            </w:r>
            <w:proofErr w:type="spellStart"/>
            <w:r w:rsidRPr="00047332">
              <w:rPr>
                <w:rFonts w:ascii="Times New Roman" w:eastAsia="Times New Roman" w:hAnsi="Times New Roman" w:cs="Times New Roman"/>
                <w:bCs w:val="0"/>
                <w:color w:val="auto"/>
                <w:lang w:eastAsia="ru-RU"/>
              </w:rPr>
              <w:t>Warn</w:t>
            </w:r>
            <w:proofErr w:type="spellEnd"/>
          </w:p>
          <w:p w14:paraId="639041DF" w14:textId="7FD2AF8C" w:rsidR="00623B86" w:rsidRPr="00047332" w:rsidRDefault="00623B86" w:rsidP="00175028">
            <w:pPr>
              <w:spacing w:after="0" w:line="240" w:lineRule="auto"/>
              <w:ind w:left="0" w:firstLine="0"/>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 xml:space="preserve">- </w:t>
            </w:r>
            <w:proofErr w:type="spellStart"/>
            <w:r w:rsidRPr="00047332">
              <w:rPr>
                <w:rFonts w:ascii="Times New Roman" w:eastAsia="Times New Roman" w:hAnsi="Times New Roman" w:cs="Times New Roman"/>
                <w:bCs w:val="0"/>
                <w:color w:val="auto"/>
                <w:lang w:eastAsia="ru-RU"/>
              </w:rPr>
              <w:t>Quota-Based</w:t>
            </w:r>
            <w:proofErr w:type="spellEnd"/>
          </w:p>
        </w:tc>
        <w:tc>
          <w:tcPr>
            <w:tcW w:w="2240" w:type="dxa"/>
            <w:shd w:val="clear" w:color="auto" w:fill="auto"/>
            <w:vAlign w:val="center"/>
            <w:hideMark/>
          </w:tcPr>
          <w:p w14:paraId="303C0571"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 </w:t>
            </w:r>
          </w:p>
        </w:tc>
        <w:tc>
          <w:tcPr>
            <w:tcW w:w="2420" w:type="dxa"/>
            <w:shd w:val="clear" w:color="auto" w:fill="auto"/>
            <w:vAlign w:val="center"/>
          </w:tcPr>
          <w:p w14:paraId="09A99C71" w14:textId="4057F88A"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eastAsia="ru-RU"/>
              </w:rPr>
            </w:pPr>
          </w:p>
        </w:tc>
      </w:tr>
      <w:tr w:rsidR="00047332" w:rsidRPr="00047332" w14:paraId="66A4B4A2" w14:textId="77777777" w:rsidTr="001C59F7">
        <w:trPr>
          <w:trHeight w:val="580"/>
        </w:trPr>
        <w:tc>
          <w:tcPr>
            <w:tcW w:w="682" w:type="dxa"/>
            <w:shd w:val="clear" w:color="auto" w:fill="auto"/>
            <w:vAlign w:val="center"/>
            <w:hideMark/>
          </w:tcPr>
          <w:p w14:paraId="0D11C52D" w14:textId="2185AE33" w:rsidR="00623B86" w:rsidRPr="00047332" w:rsidRDefault="00623B86" w:rsidP="00623B86">
            <w:pPr>
              <w:spacing w:after="0" w:line="240" w:lineRule="auto"/>
              <w:ind w:left="0" w:firstLine="0"/>
              <w:jc w:val="center"/>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3.</w:t>
            </w:r>
            <w:r w:rsidR="007D5C9A" w:rsidRPr="00047332">
              <w:rPr>
                <w:rFonts w:ascii="Times New Roman" w:eastAsia="Times New Roman" w:hAnsi="Times New Roman" w:cs="Times New Roman"/>
                <w:bCs w:val="0"/>
                <w:color w:val="auto"/>
                <w:lang w:val="en-US" w:eastAsia="ru-RU"/>
              </w:rPr>
              <w:t>8</w:t>
            </w:r>
          </w:p>
        </w:tc>
        <w:tc>
          <w:tcPr>
            <w:tcW w:w="4705" w:type="dxa"/>
            <w:shd w:val="clear" w:color="auto" w:fill="auto"/>
            <w:vAlign w:val="center"/>
            <w:hideMark/>
          </w:tcPr>
          <w:p w14:paraId="7DC603F2" w14:textId="3F7411C2" w:rsidR="00623B86" w:rsidRPr="00047332" w:rsidRDefault="00623B86" w:rsidP="00175028">
            <w:pPr>
              <w:spacing w:after="0" w:line="240" w:lineRule="auto"/>
              <w:ind w:left="0" w:firstLine="0"/>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Створення користувацьких категорій URL для гнучкого управління</w:t>
            </w:r>
          </w:p>
        </w:tc>
        <w:tc>
          <w:tcPr>
            <w:tcW w:w="2240" w:type="dxa"/>
            <w:shd w:val="clear" w:color="auto" w:fill="auto"/>
            <w:vAlign w:val="center"/>
            <w:hideMark/>
          </w:tcPr>
          <w:p w14:paraId="30924863"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 </w:t>
            </w:r>
          </w:p>
        </w:tc>
        <w:tc>
          <w:tcPr>
            <w:tcW w:w="2420" w:type="dxa"/>
            <w:shd w:val="clear" w:color="auto" w:fill="auto"/>
            <w:vAlign w:val="center"/>
          </w:tcPr>
          <w:p w14:paraId="76EFBFF9" w14:textId="09E690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val="ru-RU" w:eastAsia="ru-RU"/>
              </w:rPr>
            </w:pPr>
          </w:p>
        </w:tc>
      </w:tr>
      <w:tr w:rsidR="00047332" w:rsidRPr="00047332" w14:paraId="0AD8AA1F" w14:textId="77777777" w:rsidTr="001C59F7">
        <w:trPr>
          <w:trHeight w:val="870"/>
        </w:trPr>
        <w:tc>
          <w:tcPr>
            <w:tcW w:w="682" w:type="dxa"/>
            <w:shd w:val="clear" w:color="auto" w:fill="auto"/>
            <w:vAlign w:val="center"/>
            <w:hideMark/>
          </w:tcPr>
          <w:p w14:paraId="57B28A62" w14:textId="2078ABC0" w:rsidR="00623B86" w:rsidRPr="00047332" w:rsidRDefault="00623B86" w:rsidP="00623B86">
            <w:pPr>
              <w:spacing w:after="0" w:line="240" w:lineRule="auto"/>
              <w:ind w:left="0" w:firstLine="0"/>
              <w:jc w:val="center"/>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3.</w:t>
            </w:r>
            <w:r w:rsidR="007D5C9A" w:rsidRPr="00047332">
              <w:rPr>
                <w:rFonts w:ascii="Times New Roman" w:eastAsia="Times New Roman" w:hAnsi="Times New Roman" w:cs="Times New Roman"/>
                <w:bCs w:val="0"/>
                <w:color w:val="auto"/>
                <w:lang w:val="en-US" w:eastAsia="ru-RU"/>
              </w:rPr>
              <w:t>9</w:t>
            </w:r>
          </w:p>
        </w:tc>
        <w:tc>
          <w:tcPr>
            <w:tcW w:w="4705" w:type="dxa"/>
            <w:shd w:val="clear" w:color="auto" w:fill="auto"/>
            <w:vAlign w:val="center"/>
            <w:hideMark/>
          </w:tcPr>
          <w:p w14:paraId="7773C224" w14:textId="60A31148" w:rsidR="00623B86" w:rsidRPr="00047332" w:rsidRDefault="00623B86" w:rsidP="00175028">
            <w:pPr>
              <w:spacing w:after="0" w:line="240" w:lineRule="auto"/>
              <w:ind w:left="0" w:firstLine="0"/>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 xml:space="preserve">Можливість </w:t>
            </w:r>
            <w:proofErr w:type="spellStart"/>
            <w:r w:rsidRPr="00047332">
              <w:rPr>
                <w:rFonts w:ascii="Times New Roman" w:eastAsia="Times New Roman" w:hAnsi="Times New Roman" w:cs="Times New Roman"/>
                <w:bCs w:val="0"/>
                <w:color w:val="auto"/>
                <w:lang w:eastAsia="ru-RU"/>
              </w:rPr>
              <w:t>перенаправлення</w:t>
            </w:r>
            <w:proofErr w:type="spellEnd"/>
            <w:r w:rsidRPr="00047332">
              <w:rPr>
                <w:rFonts w:ascii="Times New Roman" w:eastAsia="Times New Roman" w:hAnsi="Times New Roman" w:cs="Times New Roman"/>
                <w:bCs w:val="0"/>
                <w:color w:val="auto"/>
                <w:lang w:eastAsia="ru-RU"/>
              </w:rPr>
              <w:t xml:space="preserve"> </w:t>
            </w:r>
            <w:r w:rsidR="009939F8" w:rsidRPr="00047332">
              <w:rPr>
                <w:rFonts w:ascii="Times New Roman" w:eastAsia="Times New Roman" w:hAnsi="Times New Roman" w:cs="Times New Roman"/>
                <w:bCs w:val="0"/>
                <w:color w:val="auto"/>
                <w:lang w:eastAsia="ru-RU"/>
              </w:rPr>
              <w:t xml:space="preserve">визначених </w:t>
            </w:r>
            <w:r w:rsidRPr="00047332">
              <w:rPr>
                <w:rFonts w:ascii="Times New Roman" w:eastAsia="Times New Roman" w:hAnsi="Times New Roman" w:cs="Times New Roman"/>
                <w:bCs w:val="0"/>
                <w:color w:val="auto"/>
                <w:lang w:eastAsia="ru-RU"/>
              </w:rPr>
              <w:t xml:space="preserve">веб-ресурсів на </w:t>
            </w:r>
            <w:r w:rsidR="009939F8" w:rsidRPr="00047332">
              <w:rPr>
                <w:rFonts w:ascii="Times New Roman" w:eastAsia="Times New Roman" w:hAnsi="Times New Roman" w:cs="Times New Roman"/>
                <w:bCs w:val="0"/>
                <w:color w:val="auto"/>
                <w:lang w:eastAsia="ru-RU"/>
              </w:rPr>
              <w:t xml:space="preserve">встановлену </w:t>
            </w:r>
            <w:r w:rsidRPr="00047332">
              <w:rPr>
                <w:rFonts w:ascii="Times New Roman" w:eastAsia="Times New Roman" w:hAnsi="Times New Roman" w:cs="Times New Roman"/>
                <w:bCs w:val="0"/>
                <w:color w:val="auto"/>
                <w:lang w:eastAsia="ru-RU"/>
              </w:rPr>
              <w:t>веб-сторінку</w:t>
            </w:r>
          </w:p>
        </w:tc>
        <w:tc>
          <w:tcPr>
            <w:tcW w:w="2240" w:type="dxa"/>
            <w:shd w:val="clear" w:color="auto" w:fill="auto"/>
            <w:vAlign w:val="center"/>
            <w:hideMark/>
          </w:tcPr>
          <w:p w14:paraId="2EEBD88A"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 </w:t>
            </w:r>
          </w:p>
        </w:tc>
        <w:tc>
          <w:tcPr>
            <w:tcW w:w="2420" w:type="dxa"/>
            <w:shd w:val="clear" w:color="auto" w:fill="auto"/>
            <w:vAlign w:val="center"/>
          </w:tcPr>
          <w:p w14:paraId="28DEEA8B" w14:textId="6D40DFE6"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u w:val="single"/>
                <w:lang w:val="ru-RU" w:eastAsia="ru-RU"/>
              </w:rPr>
            </w:pPr>
          </w:p>
        </w:tc>
      </w:tr>
      <w:tr w:rsidR="00047332" w:rsidRPr="00047332" w14:paraId="40C2AB63" w14:textId="77777777" w:rsidTr="001C59F7">
        <w:trPr>
          <w:trHeight w:val="1450"/>
        </w:trPr>
        <w:tc>
          <w:tcPr>
            <w:tcW w:w="682" w:type="dxa"/>
            <w:shd w:val="clear" w:color="auto" w:fill="auto"/>
            <w:vAlign w:val="center"/>
            <w:hideMark/>
          </w:tcPr>
          <w:p w14:paraId="35030FA6" w14:textId="5061BAB1" w:rsidR="00623B86" w:rsidRPr="00047332" w:rsidRDefault="00623B86" w:rsidP="00623B86">
            <w:pPr>
              <w:spacing w:after="0" w:line="240" w:lineRule="auto"/>
              <w:ind w:left="0" w:firstLine="0"/>
              <w:jc w:val="center"/>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3.</w:t>
            </w:r>
            <w:r w:rsidR="007D5C9A" w:rsidRPr="00047332">
              <w:rPr>
                <w:rFonts w:ascii="Times New Roman" w:eastAsia="Times New Roman" w:hAnsi="Times New Roman" w:cs="Times New Roman"/>
                <w:bCs w:val="0"/>
                <w:color w:val="auto"/>
                <w:lang w:val="en-US" w:eastAsia="ru-RU"/>
              </w:rPr>
              <w:t>10</w:t>
            </w:r>
          </w:p>
        </w:tc>
        <w:tc>
          <w:tcPr>
            <w:tcW w:w="4705" w:type="dxa"/>
            <w:shd w:val="clear" w:color="auto" w:fill="auto"/>
            <w:vAlign w:val="center"/>
            <w:hideMark/>
          </w:tcPr>
          <w:p w14:paraId="517C2979" w14:textId="77777777" w:rsidR="00623B86" w:rsidRPr="00047332" w:rsidRDefault="00623B86" w:rsidP="00175028">
            <w:pPr>
              <w:spacing w:after="0" w:line="240" w:lineRule="auto"/>
              <w:ind w:left="0" w:firstLine="0"/>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 xml:space="preserve">Можливість налаштувати дію за замовчуванням для опрацювання запиту, якщо не прийнято рішення на основі категорії URL-адреси чи рейтингу </w:t>
            </w:r>
            <w:proofErr w:type="spellStart"/>
            <w:r w:rsidRPr="00047332">
              <w:rPr>
                <w:rFonts w:ascii="Times New Roman" w:eastAsia="Times New Roman" w:hAnsi="Times New Roman" w:cs="Times New Roman"/>
                <w:bCs w:val="0"/>
                <w:color w:val="auto"/>
                <w:lang w:eastAsia="ru-RU"/>
              </w:rPr>
              <w:t>Web</w:t>
            </w:r>
            <w:proofErr w:type="spellEnd"/>
            <w:r w:rsidRPr="00047332">
              <w:rPr>
                <w:rFonts w:ascii="Times New Roman" w:eastAsia="Times New Roman" w:hAnsi="Times New Roman" w:cs="Times New Roman"/>
                <w:bCs w:val="0"/>
                <w:color w:val="auto"/>
                <w:lang w:eastAsia="ru-RU"/>
              </w:rPr>
              <w:t xml:space="preserve"> </w:t>
            </w:r>
            <w:proofErr w:type="spellStart"/>
            <w:r w:rsidRPr="00047332">
              <w:rPr>
                <w:rFonts w:ascii="Times New Roman" w:eastAsia="Times New Roman" w:hAnsi="Times New Roman" w:cs="Times New Roman"/>
                <w:bCs w:val="0"/>
                <w:color w:val="auto"/>
                <w:lang w:eastAsia="ru-RU"/>
              </w:rPr>
              <w:t>Reputation</w:t>
            </w:r>
            <w:proofErr w:type="spellEnd"/>
          </w:p>
        </w:tc>
        <w:tc>
          <w:tcPr>
            <w:tcW w:w="2240" w:type="dxa"/>
            <w:shd w:val="clear" w:color="auto" w:fill="auto"/>
            <w:vAlign w:val="center"/>
            <w:hideMark/>
          </w:tcPr>
          <w:p w14:paraId="234FDC74"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 </w:t>
            </w:r>
          </w:p>
        </w:tc>
        <w:tc>
          <w:tcPr>
            <w:tcW w:w="2420" w:type="dxa"/>
            <w:shd w:val="clear" w:color="auto" w:fill="auto"/>
            <w:vAlign w:val="center"/>
          </w:tcPr>
          <w:p w14:paraId="49C90B48" w14:textId="6CDA5D02"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u w:val="single"/>
                <w:lang w:eastAsia="ru-RU"/>
              </w:rPr>
            </w:pPr>
          </w:p>
        </w:tc>
      </w:tr>
      <w:tr w:rsidR="00047332" w:rsidRPr="00047332" w14:paraId="764F6499" w14:textId="77777777" w:rsidTr="001C59F7">
        <w:trPr>
          <w:trHeight w:val="870"/>
        </w:trPr>
        <w:tc>
          <w:tcPr>
            <w:tcW w:w="682" w:type="dxa"/>
            <w:shd w:val="clear" w:color="auto" w:fill="auto"/>
            <w:vAlign w:val="center"/>
            <w:hideMark/>
          </w:tcPr>
          <w:p w14:paraId="0735D3D4" w14:textId="5043FF40" w:rsidR="00623B86" w:rsidRPr="00047332" w:rsidRDefault="00623B86" w:rsidP="00623B86">
            <w:pPr>
              <w:spacing w:after="0" w:line="240" w:lineRule="auto"/>
              <w:ind w:left="0" w:firstLine="0"/>
              <w:jc w:val="center"/>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3.</w:t>
            </w:r>
            <w:r w:rsidR="007D5C9A" w:rsidRPr="00047332">
              <w:rPr>
                <w:rFonts w:ascii="Times New Roman" w:eastAsia="Times New Roman" w:hAnsi="Times New Roman" w:cs="Times New Roman"/>
                <w:bCs w:val="0"/>
                <w:color w:val="auto"/>
                <w:lang w:val="en-US" w:eastAsia="ru-RU"/>
              </w:rPr>
              <w:t>11</w:t>
            </w:r>
          </w:p>
        </w:tc>
        <w:tc>
          <w:tcPr>
            <w:tcW w:w="4705" w:type="dxa"/>
            <w:shd w:val="clear" w:color="auto" w:fill="auto"/>
            <w:vAlign w:val="center"/>
            <w:hideMark/>
          </w:tcPr>
          <w:p w14:paraId="370C1DD8" w14:textId="6ADAE599" w:rsidR="00623B86" w:rsidRPr="00047332" w:rsidRDefault="00623B86" w:rsidP="00175028">
            <w:pPr>
              <w:spacing w:after="0" w:line="240" w:lineRule="auto"/>
              <w:ind w:left="0" w:firstLine="0"/>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 xml:space="preserve">Можливість створення та застосування квот або часових проміжків для обмеження </w:t>
            </w:r>
            <w:r w:rsidR="009939F8" w:rsidRPr="00047332">
              <w:rPr>
                <w:rFonts w:ascii="Times New Roman" w:eastAsia="Times New Roman" w:hAnsi="Times New Roman" w:cs="Times New Roman"/>
                <w:bCs w:val="0"/>
                <w:color w:val="auto"/>
                <w:lang w:eastAsia="ru-RU"/>
              </w:rPr>
              <w:t xml:space="preserve">обраного </w:t>
            </w:r>
            <w:r w:rsidRPr="00047332">
              <w:rPr>
                <w:rFonts w:ascii="Times New Roman" w:eastAsia="Times New Roman" w:hAnsi="Times New Roman" w:cs="Times New Roman"/>
                <w:bCs w:val="0"/>
                <w:color w:val="auto"/>
                <w:lang w:eastAsia="ru-RU"/>
              </w:rPr>
              <w:t>типу трафіку</w:t>
            </w:r>
          </w:p>
        </w:tc>
        <w:tc>
          <w:tcPr>
            <w:tcW w:w="2240" w:type="dxa"/>
            <w:shd w:val="clear" w:color="auto" w:fill="auto"/>
            <w:vAlign w:val="center"/>
            <w:hideMark/>
          </w:tcPr>
          <w:p w14:paraId="66E1B94A"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 </w:t>
            </w:r>
          </w:p>
        </w:tc>
        <w:tc>
          <w:tcPr>
            <w:tcW w:w="2420" w:type="dxa"/>
            <w:shd w:val="clear" w:color="auto" w:fill="auto"/>
            <w:vAlign w:val="center"/>
          </w:tcPr>
          <w:p w14:paraId="7C8E3335" w14:textId="102F09A5"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u w:val="single"/>
                <w:lang w:val="ru-RU" w:eastAsia="ru-RU"/>
              </w:rPr>
            </w:pPr>
          </w:p>
        </w:tc>
      </w:tr>
      <w:tr w:rsidR="00047332" w:rsidRPr="00047332" w14:paraId="749D2221" w14:textId="77777777" w:rsidTr="001C59F7">
        <w:trPr>
          <w:trHeight w:val="580"/>
        </w:trPr>
        <w:tc>
          <w:tcPr>
            <w:tcW w:w="682" w:type="dxa"/>
            <w:shd w:val="clear" w:color="auto" w:fill="auto"/>
            <w:vAlign w:val="center"/>
            <w:hideMark/>
          </w:tcPr>
          <w:p w14:paraId="5ED33498" w14:textId="5BA42A1E" w:rsidR="00623B86" w:rsidRPr="00047332" w:rsidRDefault="00623B86" w:rsidP="00623B86">
            <w:pPr>
              <w:spacing w:after="0" w:line="240" w:lineRule="auto"/>
              <w:ind w:left="0" w:firstLine="0"/>
              <w:jc w:val="center"/>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3.1</w:t>
            </w:r>
            <w:r w:rsidR="007D5C9A" w:rsidRPr="00047332">
              <w:rPr>
                <w:rFonts w:ascii="Times New Roman" w:eastAsia="Times New Roman" w:hAnsi="Times New Roman" w:cs="Times New Roman"/>
                <w:bCs w:val="0"/>
                <w:color w:val="auto"/>
                <w:lang w:val="en-US" w:eastAsia="ru-RU"/>
              </w:rPr>
              <w:t>2</w:t>
            </w:r>
          </w:p>
        </w:tc>
        <w:tc>
          <w:tcPr>
            <w:tcW w:w="4705" w:type="dxa"/>
            <w:shd w:val="clear" w:color="auto" w:fill="auto"/>
            <w:vAlign w:val="center"/>
            <w:hideMark/>
          </w:tcPr>
          <w:p w14:paraId="6795A487" w14:textId="6AA714BE" w:rsidR="00623B86" w:rsidRPr="00047332" w:rsidRDefault="00623B86" w:rsidP="00175028">
            <w:pPr>
              <w:spacing w:after="0" w:line="240" w:lineRule="auto"/>
              <w:ind w:left="0" w:firstLine="0"/>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 xml:space="preserve">Наявність </w:t>
            </w:r>
            <w:r w:rsidR="009939F8" w:rsidRPr="00047332">
              <w:rPr>
                <w:rFonts w:ascii="Times New Roman" w:eastAsia="Times New Roman" w:hAnsi="Times New Roman" w:cs="Times New Roman"/>
                <w:bCs w:val="0"/>
                <w:color w:val="auto"/>
                <w:lang w:eastAsia="ru-RU"/>
              </w:rPr>
              <w:t xml:space="preserve">не менше </w:t>
            </w:r>
            <w:r w:rsidRPr="00047332">
              <w:rPr>
                <w:rFonts w:ascii="Times New Roman" w:eastAsia="Times New Roman" w:hAnsi="Times New Roman" w:cs="Times New Roman"/>
                <w:bCs w:val="0"/>
                <w:color w:val="auto"/>
                <w:lang w:eastAsia="ru-RU"/>
              </w:rPr>
              <w:t xml:space="preserve">ніж 85 </w:t>
            </w:r>
            <w:proofErr w:type="spellStart"/>
            <w:r w:rsidRPr="00047332">
              <w:rPr>
                <w:rFonts w:ascii="Times New Roman" w:eastAsia="Times New Roman" w:hAnsi="Times New Roman" w:cs="Times New Roman"/>
                <w:bCs w:val="0"/>
                <w:color w:val="auto"/>
                <w:lang w:eastAsia="ru-RU"/>
              </w:rPr>
              <w:t>передналаштованих</w:t>
            </w:r>
            <w:proofErr w:type="spellEnd"/>
            <w:r w:rsidRPr="00047332">
              <w:rPr>
                <w:rFonts w:ascii="Times New Roman" w:eastAsia="Times New Roman" w:hAnsi="Times New Roman" w:cs="Times New Roman"/>
                <w:bCs w:val="0"/>
                <w:color w:val="auto"/>
                <w:lang w:eastAsia="ru-RU"/>
              </w:rPr>
              <w:t xml:space="preserve"> категорій URL</w:t>
            </w:r>
          </w:p>
        </w:tc>
        <w:tc>
          <w:tcPr>
            <w:tcW w:w="2240" w:type="dxa"/>
            <w:shd w:val="clear" w:color="auto" w:fill="auto"/>
            <w:vAlign w:val="center"/>
            <w:hideMark/>
          </w:tcPr>
          <w:p w14:paraId="72D5ABCD"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 </w:t>
            </w:r>
          </w:p>
        </w:tc>
        <w:tc>
          <w:tcPr>
            <w:tcW w:w="2420" w:type="dxa"/>
            <w:shd w:val="clear" w:color="auto" w:fill="auto"/>
            <w:vAlign w:val="center"/>
          </w:tcPr>
          <w:p w14:paraId="0A2CD2BC" w14:textId="7791B26A"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val="ru-RU" w:eastAsia="ru-RU"/>
              </w:rPr>
            </w:pPr>
          </w:p>
        </w:tc>
      </w:tr>
      <w:tr w:rsidR="00047332" w:rsidRPr="00047332" w14:paraId="0F5E60DB" w14:textId="77777777" w:rsidTr="001C59F7">
        <w:trPr>
          <w:trHeight w:val="1450"/>
        </w:trPr>
        <w:tc>
          <w:tcPr>
            <w:tcW w:w="682" w:type="dxa"/>
            <w:shd w:val="clear" w:color="auto" w:fill="auto"/>
            <w:vAlign w:val="center"/>
            <w:hideMark/>
          </w:tcPr>
          <w:p w14:paraId="4B332FCB" w14:textId="43F0A201" w:rsidR="00623B86" w:rsidRPr="00047332" w:rsidRDefault="00623B86" w:rsidP="00623B86">
            <w:pPr>
              <w:spacing w:after="0" w:line="240" w:lineRule="auto"/>
              <w:ind w:left="0" w:firstLine="0"/>
              <w:jc w:val="center"/>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3.1</w:t>
            </w:r>
            <w:r w:rsidR="007D5C9A" w:rsidRPr="00047332">
              <w:rPr>
                <w:rFonts w:ascii="Times New Roman" w:eastAsia="Times New Roman" w:hAnsi="Times New Roman" w:cs="Times New Roman"/>
                <w:bCs w:val="0"/>
                <w:color w:val="auto"/>
                <w:lang w:val="en-US" w:eastAsia="ru-RU"/>
              </w:rPr>
              <w:t>3</w:t>
            </w:r>
          </w:p>
        </w:tc>
        <w:tc>
          <w:tcPr>
            <w:tcW w:w="4705" w:type="dxa"/>
            <w:shd w:val="clear" w:color="auto" w:fill="auto"/>
            <w:vAlign w:val="center"/>
            <w:hideMark/>
          </w:tcPr>
          <w:p w14:paraId="05BD567E" w14:textId="77777777" w:rsidR="00623B86" w:rsidRPr="00047332" w:rsidRDefault="00623B86" w:rsidP="00175028">
            <w:pPr>
              <w:spacing w:after="0" w:line="240" w:lineRule="auto"/>
              <w:ind w:left="0" w:firstLine="0"/>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Запобігання поширенню шкідливого й шпигунського програмного забезпечення в мережу, шляхом блокування вихідних файлів з потенційно шкідливим вмістом</w:t>
            </w:r>
          </w:p>
        </w:tc>
        <w:tc>
          <w:tcPr>
            <w:tcW w:w="2240" w:type="dxa"/>
            <w:shd w:val="clear" w:color="auto" w:fill="auto"/>
            <w:vAlign w:val="center"/>
            <w:hideMark/>
          </w:tcPr>
          <w:p w14:paraId="4BABC7C9"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 </w:t>
            </w:r>
          </w:p>
        </w:tc>
        <w:tc>
          <w:tcPr>
            <w:tcW w:w="2420" w:type="dxa"/>
            <w:shd w:val="clear" w:color="auto" w:fill="auto"/>
            <w:vAlign w:val="center"/>
          </w:tcPr>
          <w:p w14:paraId="181C43B6" w14:textId="2B76848B"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eastAsia="ru-RU"/>
              </w:rPr>
            </w:pPr>
          </w:p>
        </w:tc>
      </w:tr>
      <w:tr w:rsidR="00047332" w:rsidRPr="00047332" w14:paraId="18DAE86C" w14:textId="77777777" w:rsidTr="001C59F7">
        <w:trPr>
          <w:trHeight w:val="580"/>
        </w:trPr>
        <w:tc>
          <w:tcPr>
            <w:tcW w:w="682" w:type="dxa"/>
            <w:shd w:val="clear" w:color="auto" w:fill="auto"/>
            <w:vAlign w:val="center"/>
            <w:hideMark/>
          </w:tcPr>
          <w:p w14:paraId="32B66CD4" w14:textId="0183E9CB" w:rsidR="00623B86" w:rsidRPr="00047332" w:rsidRDefault="00623B86" w:rsidP="00623B86">
            <w:pPr>
              <w:spacing w:after="0" w:line="240" w:lineRule="auto"/>
              <w:ind w:left="0" w:firstLine="0"/>
              <w:jc w:val="center"/>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3.1</w:t>
            </w:r>
            <w:r w:rsidR="007D5C9A" w:rsidRPr="00047332">
              <w:rPr>
                <w:rFonts w:ascii="Times New Roman" w:eastAsia="Times New Roman" w:hAnsi="Times New Roman" w:cs="Times New Roman"/>
                <w:bCs w:val="0"/>
                <w:color w:val="auto"/>
                <w:lang w:val="en-US" w:eastAsia="ru-RU"/>
              </w:rPr>
              <w:t>4</w:t>
            </w:r>
          </w:p>
        </w:tc>
        <w:tc>
          <w:tcPr>
            <w:tcW w:w="4705" w:type="dxa"/>
            <w:shd w:val="clear" w:color="auto" w:fill="auto"/>
            <w:vAlign w:val="center"/>
            <w:hideMark/>
          </w:tcPr>
          <w:p w14:paraId="1B79CE7E" w14:textId="10F2AE71" w:rsidR="00623B86" w:rsidRPr="00047332" w:rsidRDefault="00623B86" w:rsidP="00175028">
            <w:pPr>
              <w:spacing w:after="0" w:line="240" w:lineRule="auto"/>
              <w:ind w:left="0" w:firstLine="0"/>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Наявність функціоналу контролю додатків (</w:t>
            </w:r>
            <w:proofErr w:type="spellStart"/>
            <w:r w:rsidRPr="00047332">
              <w:rPr>
                <w:rFonts w:ascii="Times New Roman" w:eastAsia="Times New Roman" w:hAnsi="Times New Roman" w:cs="Times New Roman"/>
                <w:bCs w:val="0"/>
                <w:color w:val="auto"/>
                <w:lang w:eastAsia="ru-RU"/>
              </w:rPr>
              <w:t>App</w:t>
            </w:r>
            <w:proofErr w:type="spellEnd"/>
            <w:r w:rsidRPr="00047332">
              <w:rPr>
                <w:rFonts w:ascii="Times New Roman" w:eastAsia="Times New Roman" w:hAnsi="Times New Roman" w:cs="Times New Roman"/>
                <w:bCs w:val="0"/>
                <w:color w:val="auto"/>
                <w:lang w:eastAsia="ru-RU"/>
              </w:rPr>
              <w:t xml:space="preserve"> </w:t>
            </w:r>
            <w:proofErr w:type="spellStart"/>
            <w:r w:rsidRPr="00047332">
              <w:rPr>
                <w:rFonts w:ascii="Times New Roman" w:eastAsia="Times New Roman" w:hAnsi="Times New Roman" w:cs="Times New Roman"/>
                <w:bCs w:val="0"/>
                <w:color w:val="auto"/>
                <w:lang w:eastAsia="ru-RU"/>
              </w:rPr>
              <w:t>Control</w:t>
            </w:r>
            <w:proofErr w:type="spellEnd"/>
            <w:r w:rsidRPr="00047332">
              <w:rPr>
                <w:rFonts w:ascii="Times New Roman" w:eastAsia="Times New Roman" w:hAnsi="Times New Roman" w:cs="Times New Roman"/>
                <w:bCs w:val="0"/>
                <w:color w:val="auto"/>
                <w:lang w:eastAsia="ru-RU"/>
              </w:rPr>
              <w:t>)</w:t>
            </w:r>
            <w:r w:rsidR="002F6595" w:rsidRPr="00047332">
              <w:rPr>
                <w:rFonts w:ascii="Times New Roman" w:eastAsia="Times New Roman" w:hAnsi="Times New Roman" w:cs="Times New Roman"/>
                <w:bCs w:val="0"/>
                <w:color w:val="auto"/>
                <w:lang w:eastAsia="ru-RU"/>
              </w:rPr>
              <w:t xml:space="preserve"> з контролем доступу до популярних додатків </w:t>
            </w:r>
          </w:p>
        </w:tc>
        <w:tc>
          <w:tcPr>
            <w:tcW w:w="2240" w:type="dxa"/>
            <w:shd w:val="clear" w:color="auto" w:fill="auto"/>
            <w:vAlign w:val="center"/>
            <w:hideMark/>
          </w:tcPr>
          <w:p w14:paraId="2AF38A92"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 </w:t>
            </w:r>
          </w:p>
        </w:tc>
        <w:tc>
          <w:tcPr>
            <w:tcW w:w="2420" w:type="dxa"/>
            <w:shd w:val="clear" w:color="auto" w:fill="auto"/>
            <w:vAlign w:val="center"/>
          </w:tcPr>
          <w:p w14:paraId="5C17D1DD" w14:textId="7CC7A208"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eastAsia="ru-RU"/>
              </w:rPr>
            </w:pPr>
          </w:p>
        </w:tc>
      </w:tr>
      <w:tr w:rsidR="00047332" w:rsidRPr="00047332" w14:paraId="6D991383" w14:textId="77777777" w:rsidTr="001C59F7">
        <w:trPr>
          <w:trHeight w:val="870"/>
        </w:trPr>
        <w:tc>
          <w:tcPr>
            <w:tcW w:w="682" w:type="dxa"/>
            <w:shd w:val="clear" w:color="auto" w:fill="auto"/>
            <w:vAlign w:val="center"/>
            <w:hideMark/>
          </w:tcPr>
          <w:p w14:paraId="2113489C" w14:textId="3CACB3AA" w:rsidR="00623B86" w:rsidRPr="00047332" w:rsidRDefault="00623B86" w:rsidP="00623B86">
            <w:pPr>
              <w:spacing w:after="0" w:line="240" w:lineRule="auto"/>
              <w:ind w:left="0" w:firstLine="0"/>
              <w:jc w:val="center"/>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3.1</w:t>
            </w:r>
            <w:r w:rsidR="007D5C9A" w:rsidRPr="00047332">
              <w:rPr>
                <w:rFonts w:ascii="Times New Roman" w:eastAsia="Times New Roman" w:hAnsi="Times New Roman" w:cs="Times New Roman"/>
                <w:bCs w:val="0"/>
                <w:color w:val="auto"/>
                <w:lang w:val="en-US" w:eastAsia="ru-RU"/>
              </w:rPr>
              <w:t>5</w:t>
            </w:r>
          </w:p>
        </w:tc>
        <w:tc>
          <w:tcPr>
            <w:tcW w:w="4705" w:type="dxa"/>
            <w:shd w:val="clear" w:color="auto" w:fill="auto"/>
            <w:vAlign w:val="center"/>
            <w:hideMark/>
          </w:tcPr>
          <w:p w14:paraId="7BD5462F" w14:textId="77777777" w:rsidR="00623B86" w:rsidRPr="00047332" w:rsidRDefault="00623B86" w:rsidP="00175028">
            <w:pPr>
              <w:spacing w:after="0" w:line="240" w:lineRule="auto"/>
              <w:ind w:left="0" w:firstLine="0"/>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Можливість налаштувати політики на основі визначених характеристик пристроїв та ідентифікації користувачів</w:t>
            </w:r>
          </w:p>
        </w:tc>
        <w:tc>
          <w:tcPr>
            <w:tcW w:w="2240" w:type="dxa"/>
            <w:shd w:val="clear" w:color="auto" w:fill="auto"/>
            <w:vAlign w:val="center"/>
            <w:hideMark/>
          </w:tcPr>
          <w:p w14:paraId="3FF27E26"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 </w:t>
            </w:r>
          </w:p>
        </w:tc>
        <w:tc>
          <w:tcPr>
            <w:tcW w:w="2420" w:type="dxa"/>
            <w:shd w:val="clear" w:color="auto" w:fill="auto"/>
            <w:vAlign w:val="center"/>
          </w:tcPr>
          <w:p w14:paraId="54DE420F" w14:textId="11A00F6F"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val="ru-RU" w:eastAsia="ru-RU"/>
              </w:rPr>
            </w:pPr>
          </w:p>
        </w:tc>
      </w:tr>
      <w:tr w:rsidR="00047332" w:rsidRPr="00047332" w14:paraId="01084183" w14:textId="77777777" w:rsidTr="001C59F7">
        <w:trPr>
          <w:trHeight w:val="1450"/>
        </w:trPr>
        <w:tc>
          <w:tcPr>
            <w:tcW w:w="682" w:type="dxa"/>
            <w:shd w:val="clear" w:color="auto" w:fill="auto"/>
            <w:vAlign w:val="center"/>
            <w:hideMark/>
          </w:tcPr>
          <w:p w14:paraId="248E6F2B" w14:textId="48754CF6" w:rsidR="00623B86" w:rsidRPr="00047332" w:rsidRDefault="00623B86" w:rsidP="00623B86">
            <w:pPr>
              <w:spacing w:after="0" w:line="240" w:lineRule="auto"/>
              <w:ind w:left="0" w:firstLine="0"/>
              <w:jc w:val="center"/>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3.1</w:t>
            </w:r>
            <w:r w:rsidR="007D5C9A" w:rsidRPr="00047332">
              <w:rPr>
                <w:rFonts w:ascii="Times New Roman" w:eastAsia="Times New Roman" w:hAnsi="Times New Roman" w:cs="Times New Roman"/>
                <w:bCs w:val="0"/>
                <w:color w:val="auto"/>
                <w:lang w:val="en-US" w:eastAsia="ru-RU"/>
              </w:rPr>
              <w:t>6</w:t>
            </w:r>
          </w:p>
        </w:tc>
        <w:tc>
          <w:tcPr>
            <w:tcW w:w="4705" w:type="dxa"/>
            <w:shd w:val="clear" w:color="auto" w:fill="auto"/>
            <w:vAlign w:val="center"/>
            <w:hideMark/>
          </w:tcPr>
          <w:p w14:paraId="074B91BA" w14:textId="77777777" w:rsidR="00623B86" w:rsidRPr="00047332" w:rsidRDefault="00623B86" w:rsidP="00175028">
            <w:pPr>
              <w:spacing w:after="0" w:line="240" w:lineRule="auto"/>
              <w:ind w:left="0" w:firstLine="0"/>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Можливість встановити винятки для певних веб-сайтів або категорій, у разі якщо веб-сайт посилається на заборонений вміст та класифікується як ресурс, на який він посилається</w:t>
            </w:r>
          </w:p>
        </w:tc>
        <w:tc>
          <w:tcPr>
            <w:tcW w:w="2240" w:type="dxa"/>
            <w:shd w:val="clear" w:color="auto" w:fill="auto"/>
            <w:vAlign w:val="center"/>
            <w:hideMark/>
          </w:tcPr>
          <w:p w14:paraId="79223C85"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 </w:t>
            </w:r>
          </w:p>
        </w:tc>
        <w:tc>
          <w:tcPr>
            <w:tcW w:w="2420" w:type="dxa"/>
            <w:shd w:val="clear" w:color="auto" w:fill="auto"/>
            <w:vAlign w:val="center"/>
            <w:hideMark/>
          </w:tcPr>
          <w:p w14:paraId="3178C41C"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val="ru-RU" w:eastAsia="ru-RU"/>
              </w:rPr>
            </w:pPr>
            <w:r w:rsidRPr="00047332">
              <w:rPr>
                <w:rFonts w:ascii="Times New Roman" w:eastAsia="Times New Roman" w:hAnsi="Times New Roman" w:cs="Times New Roman"/>
                <w:bCs w:val="0"/>
                <w:color w:val="auto"/>
                <w:sz w:val="22"/>
                <w:szCs w:val="22"/>
                <w:lang w:val="ru-RU" w:eastAsia="ru-RU"/>
              </w:rPr>
              <w:t> </w:t>
            </w:r>
          </w:p>
        </w:tc>
      </w:tr>
      <w:tr w:rsidR="00047332" w:rsidRPr="00047332" w14:paraId="6D41243D" w14:textId="77777777" w:rsidTr="001C59F7">
        <w:trPr>
          <w:trHeight w:val="580"/>
        </w:trPr>
        <w:tc>
          <w:tcPr>
            <w:tcW w:w="682" w:type="dxa"/>
            <w:shd w:val="clear" w:color="auto" w:fill="auto"/>
            <w:vAlign w:val="center"/>
            <w:hideMark/>
          </w:tcPr>
          <w:p w14:paraId="34C6022D" w14:textId="57165441" w:rsidR="00623B86" w:rsidRPr="00047332" w:rsidRDefault="00623B86" w:rsidP="00623B86">
            <w:pPr>
              <w:spacing w:after="0" w:line="240" w:lineRule="auto"/>
              <w:ind w:left="0" w:firstLine="0"/>
              <w:jc w:val="center"/>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3.1</w:t>
            </w:r>
            <w:r w:rsidR="007D5C9A" w:rsidRPr="00047332">
              <w:rPr>
                <w:rFonts w:ascii="Times New Roman" w:eastAsia="Times New Roman" w:hAnsi="Times New Roman" w:cs="Times New Roman"/>
                <w:bCs w:val="0"/>
                <w:color w:val="auto"/>
                <w:lang w:val="en-US" w:eastAsia="ru-RU"/>
              </w:rPr>
              <w:t>7</w:t>
            </w:r>
          </w:p>
        </w:tc>
        <w:tc>
          <w:tcPr>
            <w:tcW w:w="4705" w:type="dxa"/>
            <w:shd w:val="clear" w:color="auto" w:fill="auto"/>
            <w:vAlign w:val="center"/>
            <w:hideMark/>
          </w:tcPr>
          <w:p w14:paraId="2B4E4C0C" w14:textId="26D3A819" w:rsidR="00623B86" w:rsidRPr="00047332" w:rsidRDefault="00623B86" w:rsidP="00175028">
            <w:pPr>
              <w:spacing w:after="0" w:line="240" w:lineRule="auto"/>
              <w:ind w:left="0" w:firstLine="0"/>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 xml:space="preserve">Можливість застосування дій для </w:t>
            </w:r>
            <w:r w:rsidR="009939F8" w:rsidRPr="00047332">
              <w:rPr>
                <w:rFonts w:ascii="Times New Roman" w:eastAsia="Times New Roman" w:hAnsi="Times New Roman" w:cs="Times New Roman"/>
                <w:bCs w:val="0"/>
                <w:color w:val="auto"/>
                <w:lang w:eastAsia="ru-RU"/>
              </w:rPr>
              <w:t xml:space="preserve">обраних </w:t>
            </w:r>
            <w:r w:rsidRPr="00047332">
              <w:rPr>
                <w:rFonts w:ascii="Times New Roman" w:eastAsia="Times New Roman" w:hAnsi="Times New Roman" w:cs="Times New Roman"/>
                <w:bCs w:val="0"/>
                <w:color w:val="auto"/>
                <w:lang w:eastAsia="ru-RU"/>
              </w:rPr>
              <w:t xml:space="preserve">категорій </w:t>
            </w:r>
            <w:proofErr w:type="spellStart"/>
            <w:r w:rsidRPr="00047332">
              <w:rPr>
                <w:rFonts w:ascii="Times New Roman" w:eastAsia="Times New Roman" w:hAnsi="Times New Roman" w:cs="Times New Roman"/>
                <w:bCs w:val="0"/>
                <w:color w:val="auto"/>
                <w:lang w:eastAsia="ru-RU"/>
              </w:rPr>
              <w:t>YouTube</w:t>
            </w:r>
            <w:proofErr w:type="spellEnd"/>
          </w:p>
        </w:tc>
        <w:tc>
          <w:tcPr>
            <w:tcW w:w="2240" w:type="dxa"/>
            <w:shd w:val="clear" w:color="auto" w:fill="auto"/>
            <w:vAlign w:val="center"/>
            <w:hideMark/>
          </w:tcPr>
          <w:p w14:paraId="75C82336"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 </w:t>
            </w:r>
          </w:p>
        </w:tc>
        <w:tc>
          <w:tcPr>
            <w:tcW w:w="2420" w:type="dxa"/>
            <w:shd w:val="clear" w:color="auto" w:fill="auto"/>
            <w:vAlign w:val="center"/>
            <w:hideMark/>
          </w:tcPr>
          <w:p w14:paraId="19FBD5AE"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val="ru-RU" w:eastAsia="ru-RU"/>
              </w:rPr>
            </w:pPr>
            <w:r w:rsidRPr="00047332">
              <w:rPr>
                <w:rFonts w:ascii="Times New Roman" w:eastAsia="Times New Roman" w:hAnsi="Times New Roman" w:cs="Times New Roman"/>
                <w:bCs w:val="0"/>
                <w:color w:val="auto"/>
                <w:sz w:val="22"/>
                <w:szCs w:val="22"/>
                <w:lang w:val="ru-RU" w:eastAsia="ru-RU"/>
              </w:rPr>
              <w:t> </w:t>
            </w:r>
          </w:p>
        </w:tc>
      </w:tr>
      <w:tr w:rsidR="00047332" w:rsidRPr="00047332" w14:paraId="715C3701" w14:textId="77777777" w:rsidTr="001C59F7">
        <w:trPr>
          <w:trHeight w:val="870"/>
        </w:trPr>
        <w:tc>
          <w:tcPr>
            <w:tcW w:w="682" w:type="dxa"/>
            <w:shd w:val="clear" w:color="auto" w:fill="auto"/>
            <w:vAlign w:val="center"/>
            <w:hideMark/>
          </w:tcPr>
          <w:p w14:paraId="7718228E" w14:textId="0EAB281E" w:rsidR="00623B86" w:rsidRPr="00047332" w:rsidRDefault="00623B86" w:rsidP="00623B86">
            <w:pPr>
              <w:spacing w:after="0" w:line="240" w:lineRule="auto"/>
              <w:ind w:left="0" w:firstLine="0"/>
              <w:jc w:val="center"/>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lastRenderedPageBreak/>
              <w:t>3.1</w:t>
            </w:r>
            <w:r w:rsidR="007D5C9A" w:rsidRPr="00047332">
              <w:rPr>
                <w:rFonts w:ascii="Times New Roman" w:eastAsia="Times New Roman" w:hAnsi="Times New Roman" w:cs="Times New Roman"/>
                <w:bCs w:val="0"/>
                <w:color w:val="auto"/>
                <w:lang w:val="en-US" w:eastAsia="ru-RU"/>
              </w:rPr>
              <w:t>8</w:t>
            </w:r>
          </w:p>
        </w:tc>
        <w:tc>
          <w:tcPr>
            <w:tcW w:w="4705" w:type="dxa"/>
            <w:shd w:val="clear" w:color="auto" w:fill="auto"/>
            <w:vAlign w:val="center"/>
            <w:hideMark/>
          </w:tcPr>
          <w:p w14:paraId="73F29F17" w14:textId="77777777" w:rsidR="00623B86" w:rsidRPr="00047332" w:rsidRDefault="00623B86" w:rsidP="00175028">
            <w:pPr>
              <w:spacing w:after="0" w:line="240" w:lineRule="auto"/>
              <w:ind w:left="0" w:firstLine="0"/>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 xml:space="preserve">Система управління повинна підтримувати моніторинг та захист в реальному часі </w:t>
            </w:r>
          </w:p>
        </w:tc>
        <w:tc>
          <w:tcPr>
            <w:tcW w:w="2240" w:type="dxa"/>
            <w:shd w:val="clear" w:color="auto" w:fill="auto"/>
            <w:vAlign w:val="center"/>
            <w:hideMark/>
          </w:tcPr>
          <w:p w14:paraId="3DCE18C9"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 </w:t>
            </w:r>
          </w:p>
        </w:tc>
        <w:tc>
          <w:tcPr>
            <w:tcW w:w="2420" w:type="dxa"/>
            <w:shd w:val="clear" w:color="auto" w:fill="auto"/>
            <w:vAlign w:val="center"/>
          </w:tcPr>
          <w:p w14:paraId="2699B25C" w14:textId="31A0245B"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u w:val="single"/>
                <w:lang w:val="ru-RU" w:eastAsia="ru-RU"/>
              </w:rPr>
            </w:pPr>
          </w:p>
        </w:tc>
      </w:tr>
      <w:tr w:rsidR="00047332" w:rsidRPr="00047332" w14:paraId="1205D66B" w14:textId="77777777" w:rsidTr="001C59F7">
        <w:trPr>
          <w:trHeight w:val="1160"/>
        </w:trPr>
        <w:tc>
          <w:tcPr>
            <w:tcW w:w="682" w:type="dxa"/>
            <w:shd w:val="clear" w:color="auto" w:fill="auto"/>
            <w:vAlign w:val="center"/>
            <w:hideMark/>
          </w:tcPr>
          <w:p w14:paraId="79B71B6B" w14:textId="572ECCF5" w:rsidR="00623B86" w:rsidRPr="00047332" w:rsidRDefault="00623B86" w:rsidP="00623B86">
            <w:pPr>
              <w:spacing w:after="0" w:line="240" w:lineRule="auto"/>
              <w:ind w:left="0" w:firstLine="0"/>
              <w:jc w:val="center"/>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3.1</w:t>
            </w:r>
            <w:r w:rsidR="007D5C9A" w:rsidRPr="00047332">
              <w:rPr>
                <w:rFonts w:ascii="Times New Roman" w:eastAsia="Times New Roman" w:hAnsi="Times New Roman" w:cs="Times New Roman"/>
                <w:bCs w:val="0"/>
                <w:color w:val="auto"/>
                <w:lang w:val="en-US" w:eastAsia="ru-RU"/>
              </w:rPr>
              <w:t>9</w:t>
            </w:r>
          </w:p>
        </w:tc>
        <w:tc>
          <w:tcPr>
            <w:tcW w:w="4705" w:type="dxa"/>
            <w:shd w:val="clear" w:color="auto" w:fill="auto"/>
            <w:vAlign w:val="center"/>
            <w:hideMark/>
          </w:tcPr>
          <w:p w14:paraId="00A3D408" w14:textId="77777777" w:rsidR="00623B86" w:rsidRPr="00047332" w:rsidRDefault="00623B86" w:rsidP="00175028">
            <w:pPr>
              <w:spacing w:after="0" w:line="240" w:lineRule="auto"/>
              <w:ind w:left="0" w:firstLine="0"/>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Можливість блокування з'єднання з відомими шкідливими веб-сайтами або відповідно до оцінки їх веб-репутації</w:t>
            </w:r>
          </w:p>
        </w:tc>
        <w:tc>
          <w:tcPr>
            <w:tcW w:w="2240" w:type="dxa"/>
            <w:shd w:val="clear" w:color="auto" w:fill="auto"/>
            <w:vAlign w:val="center"/>
            <w:hideMark/>
          </w:tcPr>
          <w:p w14:paraId="2809E9A2"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 </w:t>
            </w:r>
          </w:p>
        </w:tc>
        <w:tc>
          <w:tcPr>
            <w:tcW w:w="2420" w:type="dxa"/>
            <w:shd w:val="clear" w:color="auto" w:fill="auto"/>
            <w:vAlign w:val="center"/>
          </w:tcPr>
          <w:p w14:paraId="1F54C492" w14:textId="679F87AE"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u w:val="single"/>
                <w:lang w:eastAsia="ru-RU"/>
              </w:rPr>
            </w:pPr>
          </w:p>
        </w:tc>
      </w:tr>
      <w:tr w:rsidR="00047332" w:rsidRPr="00047332" w14:paraId="0FC7926C" w14:textId="77777777" w:rsidTr="001C59F7">
        <w:trPr>
          <w:trHeight w:val="870"/>
        </w:trPr>
        <w:tc>
          <w:tcPr>
            <w:tcW w:w="682" w:type="dxa"/>
            <w:shd w:val="clear" w:color="auto" w:fill="auto"/>
            <w:vAlign w:val="center"/>
            <w:hideMark/>
          </w:tcPr>
          <w:p w14:paraId="04FF79A4" w14:textId="3979A67A" w:rsidR="00623B86" w:rsidRPr="00047332" w:rsidRDefault="00623B86" w:rsidP="00623B86">
            <w:pPr>
              <w:spacing w:after="0" w:line="240" w:lineRule="auto"/>
              <w:ind w:left="0" w:firstLine="0"/>
              <w:jc w:val="center"/>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3.</w:t>
            </w:r>
            <w:r w:rsidR="007D5C9A" w:rsidRPr="00047332">
              <w:rPr>
                <w:rFonts w:ascii="Times New Roman" w:eastAsia="Times New Roman" w:hAnsi="Times New Roman" w:cs="Times New Roman"/>
                <w:bCs w:val="0"/>
                <w:color w:val="auto"/>
                <w:lang w:val="en-US" w:eastAsia="ru-RU"/>
              </w:rPr>
              <w:t>20</w:t>
            </w:r>
          </w:p>
        </w:tc>
        <w:tc>
          <w:tcPr>
            <w:tcW w:w="4705" w:type="dxa"/>
            <w:shd w:val="clear" w:color="auto" w:fill="auto"/>
            <w:vAlign w:val="center"/>
            <w:hideMark/>
          </w:tcPr>
          <w:p w14:paraId="57EA2B3B" w14:textId="20E49037" w:rsidR="00623B86" w:rsidRPr="00047332" w:rsidRDefault="00623B86" w:rsidP="00175028">
            <w:pPr>
              <w:spacing w:after="0" w:line="240" w:lineRule="auto"/>
              <w:ind w:left="0" w:firstLine="0"/>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 xml:space="preserve">Можливість контролю протоколів та блокування </w:t>
            </w:r>
            <w:r w:rsidR="003146AE" w:rsidRPr="00047332">
              <w:rPr>
                <w:rFonts w:ascii="Times New Roman" w:eastAsia="Times New Roman" w:hAnsi="Times New Roman" w:cs="Times New Roman"/>
                <w:bCs w:val="0"/>
                <w:color w:val="auto"/>
                <w:lang w:eastAsia="ru-RU"/>
              </w:rPr>
              <w:t xml:space="preserve">визначених </w:t>
            </w:r>
            <w:r w:rsidRPr="00047332">
              <w:rPr>
                <w:rFonts w:ascii="Times New Roman" w:eastAsia="Times New Roman" w:hAnsi="Times New Roman" w:cs="Times New Roman"/>
                <w:bCs w:val="0"/>
                <w:color w:val="auto"/>
                <w:lang w:eastAsia="ru-RU"/>
              </w:rPr>
              <w:t>клієнтських агентів (браузерів)</w:t>
            </w:r>
          </w:p>
        </w:tc>
        <w:tc>
          <w:tcPr>
            <w:tcW w:w="2240" w:type="dxa"/>
            <w:shd w:val="clear" w:color="auto" w:fill="auto"/>
            <w:vAlign w:val="center"/>
            <w:hideMark/>
          </w:tcPr>
          <w:p w14:paraId="4D8963CA"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 </w:t>
            </w:r>
          </w:p>
        </w:tc>
        <w:tc>
          <w:tcPr>
            <w:tcW w:w="2420" w:type="dxa"/>
            <w:shd w:val="clear" w:color="auto" w:fill="auto"/>
            <w:vAlign w:val="center"/>
            <w:hideMark/>
          </w:tcPr>
          <w:p w14:paraId="2AC62D60"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val="ru-RU" w:eastAsia="ru-RU"/>
              </w:rPr>
            </w:pPr>
            <w:r w:rsidRPr="00047332">
              <w:rPr>
                <w:rFonts w:ascii="Times New Roman" w:eastAsia="Times New Roman" w:hAnsi="Times New Roman" w:cs="Times New Roman"/>
                <w:bCs w:val="0"/>
                <w:color w:val="auto"/>
                <w:sz w:val="22"/>
                <w:szCs w:val="22"/>
                <w:lang w:val="ru-RU" w:eastAsia="ru-RU"/>
              </w:rPr>
              <w:t> </w:t>
            </w:r>
          </w:p>
        </w:tc>
      </w:tr>
      <w:tr w:rsidR="00047332" w:rsidRPr="00047332" w14:paraId="4128DD6E" w14:textId="77777777" w:rsidTr="00175028">
        <w:trPr>
          <w:trHeight w:val="272"/>
        </w:trPr>
        <w:tc>
          <w:tcPr>
            <w:tcW w:w="682" w:type="dxa"/>
            <w:shd w:val="clear" w:color="auto" w:fill="auto"/>
            <w:vAlign w:val="center"/>
            <w:hideMark/>
          </w:tcPr>
          <w:p w14:paraId="7648E4D7" w14:textId="0AF45723" w:rsidR="002D1F29" w:rsidRPr="00047332" w:rsidRDefault="007D5C9A" w:rsidP="00623B86">
            <w:pPr>
              <w:spacing w:after="0" w:line="240" w:lineRule="auto"/>
              <w:ind w:left="0" w:firstLine="0"/>
              <w:jc w:val="center"/>
              <w:rPr>
                <w:rFonts w:ascii="Times New Roman" w:eastAsia="Times New Roman" w:hAnsi="Times New Roman" w:cs="Times New Roman"/>
                <w:b/>
                <w:color w:val="auto"/>
                <w:lang w:eastAsia="ru-RU"/>
              </w:rPr>
            </w:pPr>
            <w:r w:rsidRPr="00047332">
              <w:rPr>
                <w:rFonts w:ascii="Times New Roman" w:eastAsia="Times New Roman" w:hAnsi="Times New Roman" w:cs="Times New Roman"/>
                <w:b/>
                <w:color w:val="auto"/>
                <w:lang w:val="en-US" w:eastAsia="ru-RU"/>
              </w:rPr>
              <w:t>4</w:t>
            </w:r>
          </w:p>
        </w:tc>
        <w:tc>
          <w:tcPr>
            <w:tcW w:w="9365" w:type="dxa"/>
            <w:gridSpan w:val="3"/>
            <w:shd w:val="clear" w:color="auto" w:fill="auto"/>
            <w:noWrap/>
            <w:vAlign w:val="center"/>
            <w:hideMark/>
          </w:tcPr>
          <w:p w14:paraId="664005BC" w14:textId="2EDF8F89" w:rsidR="002D1F29" w:rsidRPr="00047332" w:rsidRDefault="002D1F29" w:rsidP="002D1F29">
            <w:pPr>
              <w:spacing w:after="0" w:line="240" w:lineRule="auto"/>
              <w:ind w:left="0" w:firstLine="0"/>
              <w:jc w:val="left"/>
              <w:rPr>
                <w:rFonts w:ascii="Times New Roman" w:eastAsia="Times New Roman" w:hAnsi="Times New Roman" w:cs="Times New Roman"/>
                <w:b/>
                <w:color w:val="auto"/>
                <w:lang w:eastAsia="ru-RU"/>
              </w:rPr>
            </w:pPr>
            <w:r w:rsidRPr="00047332">
              <w:rPr>
                <w:rFonts w:ascii="Times New Roman" w:eastAsia="Times New Roman" w:hAnsi="Times New Roman" w:cs="Times New Roman"/>
                <w:b/>
                <w:color w:val="auto"/>
                <w:lang w:eastAsia="ru-RU"/>
              </w:rPr>
              <w:t>Розширені вимоги для захисту даних </w:t>
            </w:r>
          </w:p>
        </w:tc>
      </w:tr>
      <w:tr w:rsidR="00047332" w:rsidRPr="00047332" w14:paraId="0C80C88D" w14:textId="77777777" w:rsidTr="001C59F7">
        <w:trPr>
          <w:trHeight w:val="580"/>
        </w:trPr>
        <w:tc>
          <w:tcPr>
            <w:tcW w:w="682" w:type="dxa"/>
            <w:shd w:val="clear" w:color="auto" w:fill="auto"/>
            <w:vAlign w:val="center"/>
            <w:hideMark/>
          </w:tcPr>
          <w:p w14:paraId="57C3A086" w14:textId="5ABF91C3" w:rsidR="00623B86" w:rsidRPr="00047332" w:rsidRDefault="007D5C9A" w:rsidP="00623B86">
            <w:pPr>
              <w:spacing w:after="0" w:line="240" w:lineRule="auto"/>
              <w:ind w:left="0" w:firstLine="0"/>
              <w:jc w:val="center"/>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val="en-US" w:eastAsia="ru-RU"/>
              </w:rPr>
              <w:t>4</w:t>
            </w:r>
            <w:r w:rsidR="00623B86" w:rsidRPr="00047332">
              <w:rPr>
                <w:rFonts w:ascii="Times New Roman" w:eastAsia="Times New Roman" w:hAnsi="Times New Roman" w:cs="Times New Roman"/>
                <w:bCs w:val="0"/>
                <w:color w:val="auto"/>
                <w:lang w:eastAsia="ru-RU"/>
              </w:rPr>
              <w:t>.1</w:t>
            </w:r>
          </w:p>
        </w:tc>
        <w:tc>
          <w:tcPr>
            <w:tcW w:w="4705" w:type="dxa"/>
            <w:shd w:val="clear" w:color="auto" w:fill="auto"/>
            <w:vAlign w:val="center"/>
            <w:hideMark/>
          </w:tcPr>
          <w:p w14:paraId="06F20D2C" w14:textId="7B7D4C3E" w:rsidR="00623B86" w:rsidRPr="00047332" w:rsidRDefault="00623B86" w:rsidP="00175028">
            <w:pPr>
              <w:spacing w:after="0" w:line="240" w:lineRule="auto"/>
              <w:ind w:left="0" w:firstLine="0"/>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 xml:space="preserve">Можливість </w:t>
            </w:r>
            <w:r w:rsidR="003146AE" w:rsidRPr="00047332">
              <w:rPr>
                <w:rFonts w:ascii="Times New Roman" w:eastAsia="Times New Roman" w:hAnsi="Times New Roman" w:cs="Times New Roman"/>
                <w:bCs w:val="0"/>
                <w:color w:val="auto"/>
                <w:lang w:eastAsia="ru-RU"/>
              </w:rPr>
              <w:t xml:space="preserve">перевірки </w:t>
            </w:r>
            <w:r w:rsidRPr="00047332">
              <w:rPr>
                <w:rFonts w:ascii="Times New Roman" w:eastAsia="Times New Roman" w:hAnsi="Times New Roman" w:cs="Times New Roman"/>
                <w:bCs w:val="0"/>
                <w:color w:val="auto"/>
                <w:lang w:eastAsia="ru-RU"/>
              </w:rPr>
              <w:t>файлів, що передаються по HTTP(S) протоколу</w:t>
            </w:r>
          </w:p>
        </w:tc>
        <w:tc>
          <w:tcPr>
            <w:tcW w:w="2240" w:type="dxa"/>
            <w:shd w:val="clear" w:color="auto" w:fill="auto"/>
            <w:vAlign w:val="center"/>
            <w:hideMark/>
          </w:tcPr>
          <w:p w14:paraId="0EF01852"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 </w:t>
            </w:r>
          </w:p>
        </w:tc>
        <w:tc>
          <w:tcPr>
            <w:tcW w:w="2420" w:type="dxa"/>
            <w:shd w:val="clear" w:color="auto" w:fill="auto"/>
            <w:vAlign w:val="center"/>
          </w:tcPr>
          <w:p w14:paraId="2BE1B245" w14:textId="77B968EF"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u w:val="single"/>
                <w:lang w:val="ru-RU" w:eastAsia="ru-RU"/>
              </w:rPr>
            </w:pPr>
          </w:p>
        </w:tc>
      </w:tr>
      <w:tr w:rsidR="00047332" w:rsidRPr="00047332" w14:paraId="5275C696" w14:textId="77777777" w:rsidTr="001C59F7">
        <w:trPr>
          <w:trHeight w:val="580"/>
        </w:trPr>
        <w:tc>
          <w:tcPr>
            <w:tcW w:w="682" w:type="dxa"/>
            <w:shd w:val="clear" w:color="auto" w:fill="auto"/>
            <w:vAlign w:val="center"/>
            <w:hideMark/>
          </w:tcPr>
          <w:p w14:paraId="5B49B799" w14:textId="0247BA96" w:rsidR="00D03188" w:rsidRPr="00047332" w:rsidRDefault="007D5C9A" w:rsidP="007D5C9A">
            <w:pPr>
              <w:spacing w:after="0" w:line="240" w:lineRule="auto"/>
              <w:ind w:left="0" w:firstLine="0"/>
              <w:jc w:val="center"/>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val="en-US" w:eastAsia="ru-RU"/>
              </w:rPr>
              <w:t>4</w:t>
            </w:r>
            <w:r w:rsidR="00D03188" w:rsidRPr="00047332">
              <w:rPr>
                <w:rFonts w:ascii="Times New Roman" w:eastAsia="Times New Roman" w:hAnsi="Times New Roman" w:cs="Times New Roman"/>
                <w:bCs w:val="0"/>
                <w:color w:val="auto"/>
                <w:lang w:eastAsia="ru-RU"/>
              </w:rPr>
              <w:t>.2</w:t>
            </w:r>
          </w:p>
        </w:tc>
        <w:tc>
          <w:tcPr>
            <w:tcW w:w="4705" w:type="dxa"/>
            <w:shd w:val="clear" w:color="auto" w:fill="auto"/>
            <w:vAlign w:val="center"/>
            <w:hideMark/>
          </w:tcPr>
          <w:p w14:paraId="36155F92" w14:textId="77777777" w:rsidR="00D03188" w:rsidRPr="00047332" w:rsidRDefault="00D03188" w:rsidP="00175028">
            <w:pPr>
              <w:spacing w:after="0" w:line="240" w:lineRule="auto"/>
              <w:ind w:left="0" w:firstLine="0"/>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Виявлення та блокування підозрілих файлів</w:t>
            </w:r>
          </w:p>
        </w:tc>
        <w:tc>
          <w:tcPr>
            <w:tcW w:w="2240" w:type="dxa"/>
            <w:shd w:val="clear" w:color="auto" w:fill="auto"/>
            <w:vAlign w:val="center"/>
            <w:hideMark/>
          </w:tcPr>
          <w:p w14:paraId="6D002899" w14:textId="77777777" w:rsidR="00D03188" w:rsidRPr="00047332" w:rsidRDefault="00D03188" w:rsidP="007D5C9A">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 </w:t>
            </w:r>
          </w:p>
        </w:tc>
        <w:tc>
          <w:tcPr>
            <w:tcW w:w="2420" w:type="dxa"/>
            <w:shd w:val="clear" w:color="auto" w:fill="auto"/>
            <w:vAlign w:val="center"/>
          </w:tcPr>
          <w:p w14:paraId="3A225724" w14:textId="77777777" w:rsidR="00D03188" w:rsidRPr="00047332" w:rsidRDefault="00D03188" w:rsidP="007D5C9A">
            <w:pPr>
              <w:spacing w:after="0" w:line="240" w:lineRule="auto"/>
              <w:ind w:left="0" w:firstLine="0"/>
              <w:jc w:val="left"/>
              <w:rPr>
                <w:rFonts w:ascii="Times New Roman" w:eastAsia="Times New Roman" w:hAnsi="Times New Roman" w:cs="Times New Roman"/>
                <w:bCs w:val="0"/>
                <w:color w:val="auto"/>
                <w:sz w:val="22"/>
                <w:szCs w:val="22"/>
                <w:u w:val="single"/>
                <w:lang w:val="ru-RU" w:eastAsia="ru-RU"/>
              </w:rPr>
            </w:pPr>
          </w:p>
        </w:tc>
      </w:tr>
      <w:tr w:rsidR="00047332" w:rsidRPr="00047332" w14:paraId="0384CF43" w14:textId="77777777" w:rsidTr="001C59F7">
        <w:trPr>
          <w:trHeight w:val="870"/>
        </w:trPr>
        <w:tc>
          <w:tcPr>
            <w:tcW w:w="682" w:type="dxa"/>
            <w:shd w:val="clear" w:color="auto" w:fill="auto"/>
            <w:vAlign w:val="center"/>
            <w:hideMark/>
          </w:tcPr>
          <w:p w14:paraId="2B728263" w14:textId="14CDD0AE" w:rsidR="0062659D" w:rsidRPr="00047332" w:rsidRDefault="007D5C9A" w:rsidP="007D5C9A">
            <w:pPr>
              <w:spacing w:after="0" w:line="240" w:lineRule="auto"/>
              <w:ind w:left="0" w:firstLine="0"/>
              <w:jc w:val="center"/>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val="en-US" w:eastAsia="ru-RU"/>
              </w:rPr>
              <w:t>4</w:t>
            </w:r>
            <w:r w:rsidR="0062659D" w:rsidRPr="00047332">
              <w:rPr>
                <w:rFonts w:ascii="Times New Roman" w:eastAsia="Times New Roman" w:hAnsi="Times New Roman" w:cs="Times New Roman"/>
                <w:bCs w:val="0"/>
                <w:color w:val="auto"/>
                <w:lang w:eastAsia="ru-RU"/>
              </w:rPr>
              <w:t>.3</w:t>
            </w:r>
          </w:p>
        </w:tc>
        <w:tc>
          <w:tcPr>
            <w:tcW w:w="4705" w:type="dxa"/>
            <w:shd w:val="clear" w:color="auto" w:fill="auto"/>
            <w:vAlign w:val="center"/>
            <w:hideMark/>
          </w:tcPr>
          <w:p w14:paraId="6300EAC7" w14:textId="77777777" w:rsidR="0062659D" w:rsidRPr="00047332" w:rsidRDefault="0062659D" w:rsidP="00175028">
            <w:pPr>
              <w:spacing w:after="0" w:line="240" w:lineRule="auto"/>
              <w:ind w:left="0" w:firstLine="0"/>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Виявлення та блокування як відомих, так і невідомих видів зловмисного програмного забезпечення</w:t>
            </w:r>
          </w:p>
        </w:tc>
        <w:tc>
          <w:tcPr>
            <w:tcW w:w="2240" w:type="dxa"/>
            <w:shd w:val="clear" w:color="auto" w:fill="auto"/>
            <w:vAlign w:val="center"/>
            <w:hideMark/>
          </w:tcPr>
          <w:p w14:paraId="353BB3D4" w14:textId="77777777" w:rsidR="0062659D" w:rsidRPr="00047332" w:rsidRDefault="0062659D" w:rsidP="007D5C9A">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 </w:t>
            </w:r>
          </w:p>
        </w:tc>
        <w:tc>
          <w:tcPr>
            <w:tcW w:w="2420" w:type="dxa"/>
            <w:shd w:val="clear" w:color="auto" w:fill="auto"/>
            <w:vAlign w:val="center"/>
          </w:tcPr>
          <w:p w14:paraId="4E6E9632" w14:textId="77777777" w:rsidR="0062659D" w:rsidRPr="00047332" w:rsidRDefault="0062659D" w:rsidP="007D5C9A">
            <w:pPr>
              <w:spacing w:after="0" w:line="240" w:lineRule="auto"/>
              <w:ind w:left="0" w:firstLine="0"/>
              <w:jc w:val="left"/>
              <w:rPr>
                <w:rFonts w:ascii="Times New Roman" w:eastAsia="Times New Roman" w:hAnsi="Times New Roman" w:cs="Times New Roman"/>
                <w:bCs w:val="0"/>
                <w:color w:val="auto"/>
                <w:sz w:val="22"/>
                <w:szCs w:val="22"/>
                <w:u w:val="single"/>
                <w:lang w:val="ru-RU" w:eastAsia="ru-RU"/>
              </w:rPr>
            </w:pPr>
          </w:p>
        </w:tc>
      </w:tr>
      <w:tr w:rsidR="00047332" w:rsidRPr="00047332" w14:paraId="1AE31D7E" w14:textId="77777777" w:rsidTr="001C59F7">
        <w:trPr>
          <w:trHeight w:val="870"/>
        </w:trPr>
        <w:tc>
          <w:tcPr>
            <w:tcW w:w="682" w:type="dxa"/>
            <w:shd w:val="clear" w:color="auto" w:fill="auto"/>
            <w:vAlign w:val="center"/>
            <w:hideMark/>
          </w:tcPr>
          <w:p w14:paraId="65F1030F" w14:textId="3378B337" w:rsidR="00623B86" w:rsidRPr="003C6E9A" w:rsidRDefault="007D5C9A" w:rsidP="00623B86">
            <w:pPr>
              <w:spacing w:after="0" w:line="240" w:lineRule="auto"/>
              <w:ind w:left="0" w:firstLine="0"/>
              <w:jc w:val="center"/>
              <w:rPr>
                <w:rFonts w:ascii="Times New Roman" w:eastAsia="Times New Roman" w:hAnsi="Times New Roman" w:cs="Times New Roman"/>
                <w:bCs w:val="0"/>
                <w:color w:val="auto"/>
                <w:lang w:eastAsia="ru-RU"/>
              </w:rPr>
            </w:pPr>
            <w:r w:rsidRPr="003C6E9A">
              <w:rPr>
                <w:rFonts w:ascii="Times New Roman" w:eastAsia="Times New Roman" w:hAnsi="Times New Roman" w:cs="Times New Roman"/>
                <w:bCs w:val="0"/>
                <w:color w:val="auto"/>
                <w:lang w:val="en-US" w:eastAsia="ru-RU"/>
              </w:rPr>
              <w:t>4</w:t>
            </w:r>
            <w:r w:rsidR="00623B86" w:rsidRPr="003C6E9A">
              <w:rPr>
                <w:rFonts w:ascii="Times New Roman" w:eastAsia="Times New Roman" w:hAnsi="Times New Roman" w:cs="Times New Roman"/>
                <w:bCs w:val="0"/>
                <w:color w:val="auto"/>
                <w:lang w:eastAsia="ru-RU"/>
              </w:rPr>
              <w:t>.</w:t>
            </w:r>
            <w:r w:rsidRPr="003C6E9A">
              <w:rPr>
                <w:rFonts w:ascii="Times New Roman" w:eastAsia="Times New Roman" w:hAnsi="Times New Roman" w:cs="Times New Roman"/>
                <w:bCs w:val="0"/>
                <w:color w:val="auto"/>
                <w:lang w:val="en-US" w:eastAsia="ru-RU"/>
              </w:rPr>
              <w:t>4</w:t>
            </w:r>
          </w:p>
        </w:tc>
        <w:tc>
          <w:tcPr>
            <w:tcW w:w="4705" w:type="dxa"/>
            <w:shd w:val="clear" w:color="auto" w:fill="auto"/>
            <w:vAlign w:val="center"/>
            <w:hideMark/>
          </w:tcPr>
          <w:p w14:paraId="6A0F3C46" w14:textId="3F29C6D2" w:rsidR="00623B86" w:rsidRPr="003C6E9A" w:rsidRDefault="0062659D" w:rsidP="00175028">
            <w:pPr>
              <w:spacing w:after="0" w:line="240" w:lineRule="auto"/>
              <w:ind w:left="0" w:firstLine="0"/>
              <w:rPr>
                <w:rFonts w:ascii="Times New Roman" w:eastAsia="Times New Roman" w:hAnsi="Times New Roman" w:cs="Times New Roman"/>
                <w:bCs w:val="0"/>
                <w:color w:val="auto"/>
                <w:lang w:eastAsia="ru-RU"/>
              </w:rPr>
            </w:pPr>
            <w:r w:rsidRPr="003C6E9A">
              <w:rPr>
                <w:rFonts w:ascii="Times New Roman" w:eastAsia="Times New Roman" w:hAnsi="Times New Roman" w:cs="Times New Roman"/>
                <w:bCs w:val="0"/>
                <w:color w:val="auto"/>
                <w:lang w:eastAsia="ru-RU"/>
              </w:rPr>
              <w:t>Відправлення невідомих файлів до пісочниці</w:t>
            </w:r>
            <w:r w:rsidR="00331AD4">
              <w:rPr>
                <w:rFonts w:ascii="Times New Roman" w:eastAsia="Times New Roman" w:hAnsi="Times New Roman" w:cs="Times New Roman"/>
                <w:bCs w:val="0"/>
                <w:color w:val="auto"/>
                <w:lang w:eastAsia="ru-RU"/>
              </w:rPr>
              <w:t xml:space="preserve"> </w:t>
            </w:r>
            <w:r w:rsidRPr="003C6E9A">
              <w:rPr>
                <w:rFonts w:ascii="Times New Roman" w:eastAsia="Times New Roman" w:hAnsi="Times New Roman" w:cs="Times New Roman"/>
                <w:bCs w:val="0"/>
                <w:color w:val="auto"/>
                <w:lang w:eastAsia="ru-RU"/>
              </w:rPr>
              <w:t xml:space="preserve">для перевірки їх </w:t>
            </w:r>
            <w:r w:rsidR="00C40C2B" w:rsidRPr="003C6E9A">
              <w:rPr>
                <w:rFonts w:ascii="Times New Roman" w:eastAsia="Times New Roman" w:hAnsi="Times New Roman" w:cs="Times New Roman"/>
                <w:bCs w:val="0"/>
                <w:color w:val="auto"/>
                <w:lang w:eastAsia="ru-RU"/>
              </w:rPr>
              <w:t>рівня шкідливості, автоматичне повідомлення адміністратору у випадку знаходження. Ліцензія на доступ до пісочниці повинна входити в склад рішення</w:t>
            </w:r>
          </w:p>
        </w:tc>
        <w:tc>
          <w:tcPr>
            <w:tcW w:w="2240" w:type="dxa"/>
            <w:shd w:val="clear" w:color="auto" w:fill="auto"/>
            <w:vAlign w:val="center"/>
            <w:hideMark/>
          </w:tcPr>
          <w:p w14:paraId="658843DC"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 </w:t>
            </w:r>
          </w:p>
        </w:tc>
        <w:tc>
          <w:tcPr>
            <w:tcW w:w="2420" w:type="dxa"/>
            <w:shd w:val="clear" w:color="auto" w:fill="auto"/>
            <w:vAlign w:val="center"/>
          </w:tcPr>
          <w:p w14:paraId="37A0477B" w14:textId="35E26B04"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u w:val="single"/>
                <w:lang w:eastAsia="ru-RU"/>
              </w:rPr>
            </w:pPr>
          </w:p>
        </w:tc>
      </w:tr>
      <w:tr w:rsidR="00047332" w:rsidRPr="00047332" w14:paraId="6C20329D" w14:textId="77777777" w:rsidTr="001C59F7">
        <w:trPr>
          <w:trHeight w:val="870"/>
        </w:trPr>
        <w:tc>
          <w:tcPr>
            <w:tcW w:w="682" w:type="dxa"/>
            <w:shd w:val="clear" w:color="auto" w:fill="auto"/>
            <w:vAlign w:val="center"/>
            <w:hideMark/>
          </w:tcPr>
          <w:p w14:paraId="15EF1C27" w14:textId="30F943FC" w:rsidR="00623B86" w:rsidRPr="00047332" w:rsidRDefault="007D5C9A" w:rsidP="00623B86">
            <w:pPr>
              <w:spacing w:after="0" w:line="240" w:lineRule="auto"/>
              <w:ind w:left="0" w:firstLine="0"/>
              <w:jc w:val="center"/>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val="en-US" w:eastAsia="ru-RU"/>
              </w:rPr>
              <w:t>4.</w:t>
            </w:r>
            <w:r w:rsidR="00623B86" w:rsidRPr="00047332">
              <w:rPr>
                <w:rFonts w:ascii="Times New Roman" w:eastAsia="Times New Roman" w:hAnsi="Times New Roman" w:cs="Times New Roman"/>
                <w:bCs w:val="0"/>
                <w:color w:val="auto"/>
                <w:lang w:eastAsia="ru-RU"/>
              </w:rPr>
              <w:t>5</w:t>
            </w:r>
          </w:p>
        </w:tc>
        <w:tc>
          <w:tcPr>
            <w:tcW w:w="4705" w:type="dxa"/>
            <w:shd w:val="clear" w:color="auto" w:fill="auto"/>
            <w:vAlign w:val="center"/>
            <w:hideMark/>
          </w:tcPr>
          <w:p w14:paraId="1117D28C" w14:textId="77777777" w:rsidR="00623B86" w:rsidRPr="00047332" w:rsidRDefault="00623B86" w:rsidP="00175028">
            <w:pPr>
              <w:spacing w:after="0" w:line="240" w:lineRule="auto"/>
              <w:ind w:left="0" w:firstLine="0"/>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Можливість експортувати звіти про зловмисне програмне забезпечення в форматі PDF</w:t>
            </w:r>
          </w:p>
        </w:tc>
        <w:tc>
          <w:tcPr>
            <w:tcW w:w="2240" w:type="dxa"/>
            <w:shd w:val="clear" w:color="auto" w:fill="auto"/>
            <w:vAlign w:val="center"/>
            <w:hideMark/>
          </w:tcPr>
          <w:p w14:paraId="59F4F82F"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 </w:t>
            </w:r>
          </w:p>
        </w:tc>
        <w:tc>
          <w:tcPr>
            <w:tcW w:w="2420" w:type="dxa"/>
            <w:shd w:val="clear" w:color="auto" w:fill="auto"/>
            <w:vAlign w:val="center"/>
          </w:tcPr>
          <w:p w14:paraId="25E20D2D" w14:textId="4A30373E"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val="ru-RU" w:eastAsia="ru-RU"/>
              </w:rPr>
            </w:pPr>
          </w:p>
        </w:tc>
      </w:tr>
      <w:tr w:rsidR="00047332" w:rsidRPr="00047332" w14:paraId="35245D05" w14:textId="77777777" w:rsidTr="001C59F7">
        <w:trPr>
          <w:trHeight w:val="862"/>
        </w:trPr>
        <w:tc>
          <w:tcPr>
            <w:tcW w:w="682" w:type="dxa"/>
            <w:shd w:val="clear" w:color="auto" w:fill="auto"/>
            <w:vAlign w:val="center"/>
            <w:hideMark/>
          </w:tcPr>
          <w:p w14:paraId="2A42A4E0" w14:textId="765852E0" w:rsidR="00623B86" w:rsidRPr="00047332" w:rsidRDefault="007D5C9A">
            <w:pPr>
              <w:spacing w:after="0" w:line="240" w:lineRule="auto"/>
              <w:ind w:left="0" w:firstLine="0"/>
              <w:jc w:val="center"/>
              <w:rPr>
                <w:rFonts w:ascii="Times New Roman" w:eastAsia="Times New Roman" w:hAnsi="Times New Roman" w:cs="Times New Roman"/>
                <w:bCs w:val="0"/>
                <w:color w:val="auto"/>
                <w:lang w:val="en-US" w:eastAsia="ru-RU"/>
              </w:rPr>
            </w:pPr>
            <w:r w:rsidRPr="00047332">
              <w:rPr>
                <w:rFonts w:ascii="Times New Roman" w:eastAsia="Times New Roman" w:hAnsi="Times New Roman" w:cs="Times New Roman"/>
                <w:bCs w:val="0"/>
                <w:color w:val="auto"/>
                <w:lang w:val="en-US" w:eastAsia="ru-RU"/>
              </w:rPr>
              <w:t>4</w:t>
            </w:r>
            <w:r w:rsidR="00623B86" w:rsidRPr="00047332">
              <w:rPr>
                <w:rFonts w:ascii="Times New Roman" w:eastAsia="Times New Roman" w:hAnsi="Times New Roman" w:cs="Times New Roman"/>
                <w:bCs w:val="0"/>
                <w:color w:val="auto"/>
                <w:lang w:eastAsia="ru-RU"/>
              </w:rPr>
              <w:t>.</w:t>
            </w:r>
            <w:r w:rsidRPr="00047332">
              <w:rPr>
                <w:rFonts w:ascii="Times New Roman" w:eastAsia="Times New Roman" w:hAnsi="Times New Roman" w:cs="Times New Roman"/>
                <w:bCs w:val="0"/>
                <w:color w:val="auto"/>
                <w:lang w:val="en-US" w:eastAsia="ru-RU"/>
              </w:rPr>
              <w:t>6</w:t>
            </w:r>
          </w:p>
        </w:tc>
        <w:tc>
          <w:tcPr>
            <w:tcW w:w="4705" w:type="dxa"/>
            <w:shd w:val="clear" w:color="auto" w:fill="auto"/>
            <w:vAlign w:val="center"/>
            <w:hideMark/>
          </w:tcPr>
          <w:p w14:paraId="59BBF852" w14:textId="77777777" w:rsidR="00623B86" w:rsidRPr="00047332" w:rsidRDefault="00623B86" w:rsidP="00175028">
            <w:pPr>
              <w:spacing w:after="0" w:line="240" w:lineRule="auto"/>
              <w:ind w:left="0" w:firstLine="0"/>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Можливість редагувати список користувацьких категорій, щоб вибрати категорії URL-адрес для сканування файлів</w:t>
            </w:r>
          </w:p>
        </w:tc>
        <w:tc>
          <w:tcPr>
            <w:tcW w:w="2240" w:type="dxa"/>
            <w:shd w:val="clear" w:color="auto" w:fill="auto"/>
            <w:vAlign w:val="center"/>
            <w:hideMark/>
          </w:tcPr>
          <w:p w14:paraId="1B323E8E"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 </w:t>
            </w:r>
          </w:p>
        </w:tc>
        <w:tc>
          <w:tcPr>
            <w:tcW w:w="2420" w:type="dxa"/>
            <w:shd w:val="clear" w:color="auto" w:fill="auto"/>
            <w:vAlign w:val="center"/>
            <w:hideMark/>
          </w:tcPr>
          <w:p w14:paraId="71967C1D"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val="ru-RU" w:eastAsia="ru-RU"/>
              </w:rPr>
            </w:pPr>
            <w:r w:rsidRPr="00047332">
              <w:rPr>
                <w:rFonts w:ascii="Times New Roman" w:eastAsia="Times New Roman" w:hAnsi="Times New Roman" w:cs="Times New Roman"/>
                <w:bCs w:val="0"/>
                <w:color w:val="auto"/>
                <w:sz w:val="22"/>
                <w:szCs w:val="22"/>
                <w:lang w:val="ru-RU" w:eastAsia="ru-RU"/>
              </w:rPr>
              <w:t> </w:t>
            </w:r>
          </w:p>
        </w:tc>
      </w:tr>
      <w:tr w:rsidR="00047332" w:rsidRPr="00047332" w14:paraId="1E59189E" w14:textId="77777777" w:rsidTr="001C59F7">
        <w:trPr>
          <w:trHeight w:val="580"/>
        </w:trPr>
        <w:tc>
          <w:tcPr>
            <w:tcW w:w="682" w:type="dxa"/>
            <w:shd w:val="clear" w:color="auto" w:fill="auto"/>
            <w:vAlign w:val="center"/>
            <w:hideMark/>
          </w:tcPr>
          <w:p w14:paraId="4F1165A7" w14:textId="327BCE41" w:rsidR="00623B86" w:rsidRPr="00047332" w:rsidRDefault="007D5C9A" w:rsidP="00623B86">
            <w:pPr>
              <w:spacing w:after="0" w:line="240" w:lineRule="auto"/>
              <w:ind w:left="0" w:firstLine="0"/>
              <w:jc w:val="center"/>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val="en-US" w:eastAsia="ru-RU"/>
              </w:rPr>
              <w:t>4</w:t>
            </w:r>
            <w:r w:rsidR="00623B86" w:rsidRPr="00047332">
              <w:rPr>
                <w:rFonts w:ascii="Times New Roman" w:eastAsia="Times New Roman" w:hAnsi="Times New Roman" w:cs="Times New Roman"/>
                <w:bCs w:val="0"/>
                <w:color w:val="auto"/>
                <w:lang w:eastAsia="ru-RU"/>
              </w:rPr>
              <w:t>.</w:t>
            </w:r>
            <w:r w:rsidRPr="00047332">
              <w:rPr>
                <w:rFonts w:ascii="Times New Roman" w:eastAsia="Times New Roman" w:hAnsi="Times New Roman" w:cs="Times New Roman"/>
                <w:bCs w:val="0"/>
                <w:color w:val="auto"/>
                <w:lang w:val="en-US" w:eastAsia="ru-RU"/>
              </w:rPr>
              <w:t>7</w:t>
            </w:r>
          </w:p>
        </w:tc>
        <w:tc>
          <w:tcPr>
            <w:tcW w:w="4705" w:type="dxa"/>
            <w:shd w:val="clear" w:color="auto" w:fill="auto"/>
            <w:vAlign w:val="center"/>
            <w:hideMark/>
          </w:tcPr>
          <w:p w14:paraId="69759387" w14:textId="77777777" w:rsidR="00623B86" w:rsidRPr="00047332" w:rsidRDefault="00623B86" w:rsidP="00175028">
            <w:pPr>
              <w:spacing w:after="0" w:line="240" w:lineRule="auto"/>
              <w:ind w:left="0" w:firstLine="0"/>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Можливість застосовувати дії відповідно до критерію репутації</w:t>
            </w:r>
          </w:p>
        </w:tc>
        <w:tc>
          <w:tcPr>
            <w:tcW w:w="2240" w:type="dxa"/>
            <w:shd w:val="clear" w:color="auto" w:fill="auto"/>
            <w:vAlign w:val="center"/>
            <w:hideMark/>
          </w:tcPr>
          <w:p w14:paraId="5EA99668"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 </w:t>
            </w:r>
          </w:p>
        </w:tc>
        <w:tc>
          <w:tcPr>
            <w:tcW w:w="2420" w:type="dxa"/>
            <w:shd w:val="clear" w:color="auto" w:fill="auto"/>
            <w:vAlign w:val="center"/>
            <w:hideMark/>
          </w:tcPr>
          <w:p w14:paraId="2AFBF0FE"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val="ru-RU" w:eastAsia="ru-RU"/>
              </w:rPr>
            </w:pPr>
            <w:r w:rsidRPr="00047332">
              <w:rPr>
                <w:rFonts w:ascii="Times New Roman" w:eastAsia="Times New Roman" w:hAnsi="Times New Roman" w:cs="Times New Roman"/>
                <w:bCs w:val="0"/>
                <w:color w:val="auto"/>
                <w:sz w:val="22"/>
                <w:szCs w:val="22"/>
                <w:lang w:val="ru-RU" w:eastAsia="ru-RU"/>
              </w:rPr>
              <w:t> </w:t>
            </w:r>
          </w:p>
        </w:tc>
      </w:tr>
      <w:tr w:rsidR="00047332" w:rsidRPr="00047332" w14:paraId="59BF33B9" w14:textId="77777777" w:rsidTr="001C59F7">
        <w:trPr>
          <w:trHeight w:val="1160"/>
        </w:trPr>
        <w:tc>
          <w:tcPr>
            <w:tcW w:w="682" w:type="dxa"/>
            <w:shd w:val="clear" w:color="auto" w:fill="auto"/>
            <w:vAlign w:val="center"/>
            <w:hideMark/>
          </w:tcPr>
          <w:p w14:paraId="5B121ECB" w14:textId="52A46BBA" w:rsidR="00623B86" w:rsidRPr="00047332" w:rsidRDefault="007D5C9A">
            <w:pPr>
              <w:spacing w:after="0" w:line="240" w:lineRule="auto"/>
              <w:ind w:left="0" w:firstLine="0"/>
              <w:jc w:val="center"/>
              <w:rPr>
                <w:rFonts w:ascii="Times New Roman" w:eastAsia="Times New Roman" w:hAnsi="Times New Roman" w:cs="Times New Roman"/>
                <w:bCs w:val="0"/>
                <w:color w:val="auto"/>
                <w:lang w:val="en-US" w:eastAsia="ru-RU"/>
              </w:rPr>
            </w:pPr>
            <w:r w:rsidRPr="00047332">
              <w:rPr>
                <w:rFonts w:ascii="Times New Roman" w:eastAsia="Times New Roman" w:hAnsi="Times New Roman" w:cs="Times New Roman"/>
                <w:bCs w:val="0"/>
                <w:color w:val="auto"/>
                <w:lang w:val="en-US" w:eastAsia="ru-RU"/>
              </w:rPr>
              <w:t>4.8</w:t>
            </w:r>
          </w:p>
        </w:tc>
        <w:tc>
          <w:tcPr>
            <w:tcW w:w="4705" w:type="dxa"/>
            <w:shd w:val="clear" w:color="auto" w:fill="auto"/>
            <w:vAlign w:val="center"/>
            <w:hideMark/>
          </w:tcPr>
          <w:p w14:paraId="613430D4" w14:textId="77777777" w:rsidR="00623B86" w:rsidRPr="00AF2FFB" w:rsidRDefault="00623B86" w:rsidP="00175028">
            <w:pPr>
              <w:spacing w:after="0" w:line="240" w:lineRule="auto"/>
              <w:ind w:left="0" w:firstLine="0"/>
              <w:rPr>
                <w:rFonts w:ascii="Times New Roman" w:eastAsia="Times New Roman" w:hAnsi="Times New Roman" w:cs="Times New Roman"/>
                <w:bCs w:val="0"/>
                <w:color w:val="auto"/>
                <w:lang w:val="ru-RU" w:eastAsia="ru-RU"/>
              </w:rPr>
            </w:pPr>
            <w:r w:rsidRPr="00EE28A1">
              <w:rPr>
                <w:rFonts w:ascii="Times New Roman" w:eastAsia="Times New Roman" w:hAnsi="Times New Roman" w:cs="Times New Roman"/>
                <w:bCs w:val="0"/>
                <w:color w:val="auto"/>
                <w:lang w:eastAsia="ru-RU"/>
              </w:rPr>
              <w:t>Можливість налаштування для яких категорій URL-адрес заборонено вивантаження будь-яких об’єктів з ПК користувачів</w:t>
            </w:r>
          </w:p>
        </w:tc>
        <w:tc>
          <w:tcPr>
            <w:tcW w:w="2240" w:type="dxa"/>
            <w:shd w:val="clear" w:color="auto" w:fill="auto"/>
            <w:vAlign w:val="center"/>
            <w:hideMark/>
          </w:tcPr>
          <w:p w14:paraId="2A42221D"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 </w:t>
            </w:r>
          </w:p>
        </w:tc>
        <w:tc>
          <w:tcPr>
            <w:tcW w:w="2420" w:type="dxa"/>
            <w:shd w:val="clear" w:color="auto" w:fill="auto"/>
            <w:vAlign w:val="center"/>
            <w:hideMark/>
          </w:tcPr>
          <w:p w14:paraId="462377FE"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val="ru-RU" w:eastAsia="ru-RU"/>
              </w:rPr>
            </w:pPr>
            <w:r w:rsidRPr="00047332">
              <w:rPr>
                <w:rFonts w:ascii="Times New Roman" w:eastAsia="Times New Roman" w:hAnsi="Times New Roman" w:cs="Times New Roman"/>
                <w:bCs w:val="0"/>
                <w:color w:val="auto"/>
                <w:sz w:val="22"/>
                <w:szCs w:val="22"/>
                <w:lang w:val="ru-RU" w:eastAsia="ru-RU"/>
              </w:rPr>
              <w:t> </w:t>
            </w:r>
          </w:p>
        </w:tc>
      </w:tr>
      <w:tr w:rsidR="00047332" w:rsidRPr="00047332" w14:paraId="0F2D939D" w14:textId="77777777" w:rsidTr="001C59F7">
        <w:trPr>
          <w:trHeight w:val="1160"/>
        </w:trPr>
        <w:tc>
          <w:tcPr>
            <w:tcW w:w="682" w:type="dxa"/>
            <w:shd w:val="clear" w:color="auto" w:fill="auto"/>
            <w:vAlign w:val="center"/>
            <w:hideMark/>
          </w:tcPr>
          <w:p w14:paraId="173021FE" w14:textId="08C5AFCA" w:rsidR="00623B86" w:rsidRPr="00047332" w:rsidRDefault="007D5C9A" w:rsidP="00623B86">
            <w:pPr>
              <w:spacing w:after="0" w:line="240" w:lineRule="auto"/>
              <w:ind w:left="0" w:firstLine="0"/>
              <w:jc w:val="center"/>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val="en-US" w:eastAsia="ru-RU"/>
              </w:rPr>
              <w:t>4.9</w:t>
            </w:r>
          </w:p>
        </w:tc>
        <w:tc>
          <w:tcPr>
            <w:tcW w:w="4705" w:type="dxa"/>
            <w:shd w:val="clear" w:color="auto" w:fill="auto"/>
            <w:vAlign w:val="center"/>
            <w:hideMark/>
          </w:tcPr>
          <w:p w14:paraId="2C94C253" w14:textId="77777777" w:rsidR="00623B86" w:rsidRPr="00047332" w:rsidRDefault="00623B86" w:rsidP="00175028">
            <w:pPr>
              <w:spacing w:after="0" w:line="240" w:lineRule="auto"/>
              <w:ind w:left="0" w:firstLine="0"/>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Можливість встановлення порогу рівня веб-репутації для сайту, при якому будь-яке завантаження об'єктів на нього буде заборонено</w:t>
            </w:r>
          </w:p>
        </w:tc>
        <w:tc>
          <w:tcPr>
            <w:tcW w:w="2240" w:type="dxa"/>
            <w:shd w:val="clear" w:color="auto" w:fill="auto"/>
            <w:vAlign w:val="center"/>
            <w:hideMark/>
          </w:tcPr>
          <w:p w14:paraId="61EFB4B4"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 </w:t>
            </w:r>
          </w:p>
        </w:tc>
        <w:tc>
          <w:tcPr>
            <w:tcW w:w="2420" w:type="dxa"/>
            <w:shd w:val="clear" w:color="auto" w:fill="auto"/>
            <w:vAlign w:val="center"/>
            <w:hideMark/>
          </w:tcPr>
          <w:p w14:paraId="43F45354"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val="ru-RU" w:eastAsia="ru-RU"/>
              </w:rPr>
            </w:pPr>
            <w:r w:rsidRPr="00047332">
              <w:rPr>
                <w:rFonts w:ascii="Times New Roman" w:eastAsia="Times New Roman" w:hAnsi="Times New Roman" w:cs="Times New Roman"/>
                <w:bCs w:val="0"/>
                <w:color w:val="auto"/>
                <w:sz w:val="22"/>
                <w:szCs w:val="22"/>
                <w:lang w:val="ru-RU" w:eastAsia="ru-RU"/>
              </w:rPr>
              <w:t> </w:t>
            </w:r>
          </w:p>
        </w:tc>
      </w:tr>
      <w:tr w:rsidR="00047332" w:rsidRPr="00047332" w14:paraId="3C98D6EE" w14:textId="77777777" w:rsidTr="001C59F7">
        <w:trPr>
          <w:trHeight w:val="870"/>
        </w:trPr>
        <w:tc>
          <w:tcPr>
            <w:tcW w:w="682" w:type="dxa"/>
            <w:shd w:val="clear" w:color="auto" w:fill="auto"/>
            <w:vAlign w:val="center"/>
            <w:hideMark/>
          </w:tcPr>
          <w:p w14:paraId="62849632" w14:textId="22F59D78" w:rsidR="00623B86" w:rsidRPr="00047332" w:rsidRDefault="007D5C9A" w:rsidP="00623B86">
            <w:pPr>
              <w:spacing w:after="0" w:line="240" w:lineRule="auto"/>
              <w:ind w:left="0" w:firstLine="0"/>
              <w:jc w:val="center"/>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val="en-US" w:eastAsia="ru-RU"/>
              </w:rPr>
              <w:t>4.10</w:t>
            </w:r>
          </w:p>
        </w:tc>
        <w:tc>
          <w:tcPr>
            <w:tcW w:w="4705" w:type="dxa"/>
            <w:shd w:val="clear" w:color="auto" w:fill="auto"/>
            <w:vAlign w:val="center"/>
            <w:hideMark/>
          </w:tcPr>
          <w:p w14:paraId="1382E3CB" w14:textId="77777777" w:rsidR="00623B86" w:rsidRPr="00047332" w:rsidRDefault="00623B86" w:rsidP="00175028">
            <w:pPr>
              <w:spacing w:after="0" w:line="240" w:lineRule="auto"/>
              <w:ind w:left="0" w:firstLine="0"/>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Налаштування блокування передачі даних на основі таких характеристик файлів, як розмір, тип та ім'я</w:t>
            </w:r>
          </w:p>
        </w:tc>
        <w:tc>
          <w:tcPr>
            <w:tcW w:w="2240" w:type="dxa"/>
            <w:shd w:val="clear" w:color="auto" w:fill="auto"/>
            <w:vAlign w:val="center"/>
            <w:hideMark/>
          </w:tcPr>
          <w:p w14:paraId="1F699E3E"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 </w:t>
            </w:r>
          </w:p>
        </w:tc>
        <w:tc>
          <w:tcPr>
            <w:tcW w:w="2420" w:type="dxa"/>
            <w:shd w:val="clear" w:color="auto" w:fill="auto"/>
            <w:vAlign w:val="center"/>
            <w:hideMark/>
          </w:tcPr>
          <w:p w14:paraId="31E86C8B"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val="ru-RU" w:eastAsia="ru-RU"/>
              </w:rPr>
            </w:pPr>
            <w:r w:rsidRPr="00047332">
              <w:rPr>
                <w:rFonts w:ascii="Times New Roman" w:eastAsia="Times New Roman" w:hAnsi="Times New Roman" w:cs="Times New Roman"/>
                <w:bCs w:val="0"/>
                <w:color w:val="auto"/>
                <w:sz w:val="22"/>
                <w:szCs w:val="22"/>
                <w:lang w:val="ru-RU" w:eastAsia="ru-RU"/>
              </w:rPr>
              <w:t> </w:t>
            </w:r>
          </w:p>
        </w:tc>
      </w:tr>
      <w:tr w:rsidR="00047332" w:rsidRPr="00047332" w14:paraId="20025DDB" w14:textId="77777777" w:rsidTr="001C59F7">
        <w:trPr>
          <w:trHeight w:val="539"/>
        </w:trPr>
        <w:tc>
          <w:tcPr>
            <w:tcW w:w="682" w:type="dxa"/>
            <w:shd w:val="clear" w:color="auto" w:fill="auto"/>
            <w:noWrap/>
            <w:vAlign w:val="center"/>
            <w:hideMark/>
          </w:tcPr>
          <w:p w14:paraId="4E7A3869" w14:textId="43A6CA34" w:rsidR="002D1F29" w:rsidRPr="00047332" w:rsidRDefault="007D5C9A" w:rsidP="00623B86">
            <w:pPr>
              <w:spacing w:after="0" w:line="240" w:lineRule="auto"/>
              <w:ind w:left="0" w:firstLine="0"/>
              <w:jc w:val="center"/>
              <w:rPr>
                <w:rFonts w:ascii="Times New Roman" w:eastAsia="Times New Roman" w:hAnsi="Times New Roman" w:cs="Times New Roman"/>
                <w:b/>
                <w:color w:val="auto"/>
                <w:lang w:eastAsia="ru-RU"/>
              </w:rPr>
            </w:pPr>
            <w:r w:rsidRPr="00047332">
              <w:rPr>
                <w:rFonts w:ascii="Times New Roman" w:eastAsia="Times New Roman" w:hAnsi="Times New Roman" w:cs="Times New Roman"/>
                <w:b/>
                <w:color w:val="auto"/>
                <w:lang w:val="en-US" w:eastAsia="ru-RU"/>
              </w:rPr>
              <w:t>5</w:t>
            </w:r>
          </w:p>
        </w:tc>
        <w:tc>
          <w:tcPr>
            <w:tcW w:w="9365" w:type="dxa"/>
            <w:gridSpan w:val="3"/>
            <w:shd w:val="clear" w:color="auto" w:fill="auto"/>
            <w:noWrap/>
            <w:vAlign w:val="center"/>
            <w:hideMark/>
          </w:tcPr>
          <w:p w14:paraId="707A5456" w14:textId="4E8A27C2" w:rsidR="002D1F29" w:rsidRPr="00047332" w:rsidRDefault="002D1F29" w:rsidP="002D1F29">
            <w:pPr>
              <w:spacing w:after="0" w:line="240" w:lineRule="auto"/>
              <w:ind w:left="0" w:firstLine="0"/>
              <w:jc w:val="left"/>
              <w:rPr>
                <w:rFonts w:ascii="Times New Roman" w:eastAsia="Times New Roman" w:hAnsi="Times New Roman" w:cs="Times New Roman"/>
                <w:b/>
                <w:color w:val="auto"/>
                <w:lang w:eastAsia="ru-RU"/>
              </w:rPr>
            </w:pPr>
            <w:r w:rsidRPr="00047332">
              <w:rPr>
                <w:rFonts w:ascii="Times New Roman" w:eastAsia="Times New Roman" w:hAnsi="Times New Roman" w:cs="Times New Roman"/>
                <w:b/>
                <w:color w:val="auto"/>
                <w:lang w:eastAsia="ru-RU"/>
              </w:rPr>
              <w:t>Ідентифікація користувачів</w:t>
            </w:r>
          </w:p>
        </w:tc>
      </w:tr>
      <w:tr w:rsidR="00047332" w:rsidRPr="00047332" w14:paraId="6555157B" w14:textId="77777777" w:rsidTr="001C59F7">
        <w:trPr>
          <w:trHeight w:val="1448"/>
        </w:trPr>
        <w:tc>
          <w:tcPr>
            <w:tcW w:w="682" w:type="dxa"/>
            <w:shd w:val="clear" w:color="auto" w:fill="auto"/>
            <w:vAlign w:val="center"/>
            <w:hideMark/>
          </w:tcPr>
          <w:p w14:paraId="2176DA8C" w14:textId="70A7FCE9" w:rsidR="000F3BB4" w:rsidRPr="00866477" w:rsidRDefault="007D5C9A" w:rsidP="007D5C9A">
            <w:pPr>
              <w:spacing w:after="0" w:line="240" w:lineRule="auto"/>
              <w:ind w:left="0" w:firstLine="0"/>
              <w:jc w:val="center"/>
              <w:rPr>
                <w:rFonts w:ascii="Times New Roman" w:eastAsia="Times New Roman" w:hAnsi="Times New Roman" w:cs="Times New Roman"/>
                <w:bCs w:val="0"/>
                <w:color w:val="auto"/>
                <w:lang w:eastAsia="ru-RU"/>
              </w:rPr>
            </w:pPr>
            <w:r w:rsidRPr="00866477">
              <w:rPr>
                <w:rFonts w:ascii="Times New Roman" w:eastAsia="Times New Roman" w:hAnsi="Times New Roman" w:cs="Times New Roman"/>
                <w:bCs w:val="0"/>
                <w:color w:val="auto"/>
                <w:lang w:val="en-US" w:eastAsia="ru-RU"/>
              </w:rPr>
              <w:lastRenderedPageBreak/>
              <w:t>5</w:t>
            </w:r>
            <w:r w:rsidR="000F3BB4" w:rsidRPr="00866477">
              <w:rPr>
                <w:rFonts w:ascii="Times New Roman" w:eastAsia="Times New Roman" w:hAnsi="Times New Roman" w:cs="Times New Roman"/>
                <w:bCs w:val="0"/>
                <w:color w:val="auto"/>
                <w:lang w:eastAsia="ru-RU"/>
              </w:rPr>
              <w:t>.1</w:t>
            </w:r>
          </w:p>
        </w:tc>
        <w:tc>
          <w:tcPr>
            <w:tcW w:w="4705" w:type="dxa"/>
            <w:shd w:val="clear" w:color="auto" w:fill="auto"/>
            <w:vAlign w:val="center"/>
            <w:hideMark/>
          </w:tcPr>
          <w:p w14:paraId="7079BDD3" w14:textId="77777777" w:rsidR="00175028" w:rsidRPr="00866477" w:rsidRDefault="000F3BB4" w:rsidP="00175028">
            <w:pPr>
              <w:spacing w:after="0" w:line="240" w:lineRule="auto"/>
              <w:ind w:left="0" w:firstLine="0"/>
              <w:rPr>
                <w:rFonts w:ascii="Times New Roman" w:eastAsia="Times New Roman" w:hAnsi="Times New Roman" w:cs="Times New Roman"/>
                <w:bCs w:val="0"/>
                <w:color w:val="auto"/>
                <w:lang w:eastAsia="ru-RU"/>
              </w:rPr>
            </w:pPr>
            <w:r w:rsidRPr="00866477">
              <w:rPr>
                <w:rFonts w:ascii="Times New Roman" w:eastAsia="Times New Roman" w:hAnsi="Times New Roman" w:cs="Times New Roman"/>
                <w:bCs w:val="0"/>
                <w:color w:val="auto"/>
                <w:lang w:eastAsia="ru-RU"/>
              </w:rPr>
              <w:t>Можливість ідентифікувати користувачів за наступними параметрами:</w:t>
            </w:r>
          </w:p>
          <w:p w14:paraId="7C704A55" w14:textId="77777777" w:rsidR="00175028" w:rsidRPr="00866477" w:rsidRDefault="000F3BB4" w:rsidP="00175028">
            <w:pPr>
              <w:spacing w:after="0" w:line="240" w:lineRule="auto"/>
              <w:ind w:left="0" w:firstLine="0"/>
              <w:rPr>
                <w:rFonts w:ascii="Times New Roman" w:eastAsia="Times New Roman" w:hAnsi="Times New Roman" w:cs="Times New Roman"/>
                <w:bCs w:val="0"/>
                <w:color w:val="auto"/>
                <w:lang w:eastAsia="ru-RU"/>
              </w:rPr>
            </w:pPr>
            <w:r w:rsidRPr="00866477">
              <w:rPr>
                <w:rFonts w:ascii="Times New Roman" w:eastAsia="Times New Roman" w:hAnsi="Times New Roman" w:cs="Times New Roman"/>
                <w:bCs w:val="0"/>
                <w:color w:val="auto"/>
                <w:lang w:eastAsia="ru-RU"/>
              </w:rPr>
              <w:t>- ІР-адреса</w:t>
            </w:r>
          </w:p>
          <w:p w14:paraId="22964361" w14:textId="77777777" w:rsidR="00175028" w:rsidRPr="00866477" w:rsidRDefault="000F3BB4" w:rsidP="00175028">
            <w:pPr>
              <w:spacing w:after="0" w:line="240" w:lineRule="auto"/>
              <w:ind w:left="0" w:firstLine="0"/>
              <w:rPr>
                <w:rFonts w:ascii="Times New Roman" w:eastAsia="Times New Roman" w:hAnsi="Times New Roman" w:cs="Times New Roman"/>
                <w:bCs w:val="0"/>
                <w:color w:val="auto"/>
                <w:lang w:eastAsia="ru-RU"/>
              </w:rPr>
            </w:pPr>
            <w:r w:rsidRPr="00866477">
              <w:rPr>
                <w:rFonts w:ascii="Times New Roman" w:eastAsia="Times New Roman" w:hAnsi="Times New Roman" w:cs="Times New Roman"/>
                <w:bCs w:val="0"/>
                <w:color w:val="auto"/>
                <w:lang w:eastAsia="ru-RU"/>
              </w:rPr>
              <w:t>- облікові дані AD</w:t>
            </w:r>
          </w:p>
          <w:p w14:paraId="390492C9" w14:textId="77777777" w:rsidR="000F3BB4" w:rsidRPr="00866477" w:rsidRDefault="000F3BB4" w:rsidP="00175028">
            <w:pPr>
              <w:spacing w:after="0" w:line="240" w:lineRule="auto"/>
              <w:ind w:left="0" w:firstLine="0"/>
              <w:rPr>
                <w:rFonts w:ascii="Times New Roman" w:eastAsia="Times New Roman" w:hAnsi="Times New Roman" w:cs="Times New Roman"/>
                <w:bCs w:val="0"/>
                <w:color w:val="auto"/>
                <w:lang w:eastAsia="ru-RU"/>
              </w:rPr>
            </w:pPr>
            <w:r w:rsidRPr="00866477">
              <w:rPr>
                <w:rFonts w:ascii="Times New Roman" w:eastAsia="Times New Roman" w:hAnsi="Times New Roman" w:cs="Times New Roman"/>
                <w:bCs w:val="0"/>
                <w:color w:val="auto"/>
                <w:lang w:eastAsia="ru-RU"/>
              </w:rPr>
              <w:t xml:space="preserve">- </w:t>
            </w:r>
            <w:proofErr w:type="spellStart"/>
            <w:r w:rsidRPr="00866477">
              <w:rPr>
                <w:rFonts w:ascii="Times New Roman" w:eastAsia="Times New Roman" w:hAnsi="Times New Roman" w:cs="Times New Roman"/>
                <w:bCs w:val="0"/>
                <w:color w:val="auto"/>
                <w:lang w:eastAsia="ru-RU"/>
              </w:rPr>
              <w:t>Cisco</w:t>
            </w:r>
            <w:proofErr w:type="spellEnd"/>
            <w:r w:rsidRPr="00866477">
              <w:rPr>
                <w:rFonts w:ascii="Times New Roman" w:eastAsia="Times New Roman" w:hAnsi="Times New Roman" w:cs="Times New Roman"/>
                <w:bCs w:val="0"/>
                <w:color w:val="auto"/>
                <w:lang w:eastAsia="ru-RU"/>
              </w:rPr>
              <w:t xml:space="preserve"> ISE</w:t>
            </w:r>
          </w:p>
          <w:p w14:paraId="67AB00ED" w14:textId="5E1E9766" w:rsidR="00D822AA" w:rsidRPr="00866477" w:rsidRDefault="00D822AA" w:rsidP="00175028">
            <w:pPr>
              <w:spacing w:after="0" w:line="240" w:lineRule="auto"/>
              <w:ind w:left="0" w:firstLine="0"/>
              <w:rPr>
                <w:rFonts w:ascii="Times New Roman" w:eastAsia="Times New Roman" w:hAnsi="Times New Roman" w:cs="Times New Roman"/>
                <w:bCs w:val="0"/>
                <w:color w:val="auto"/>
                <w:lang w:eastAsia="ru-RU"/>
              </w:rPr>
            </w:pPr>
            <w:r w:rsidRPr="00866477">
              <w:rPr>
                <w:rFonts w:ascii="Times New Roman" w:eastAsia="Times New Roman" w:hAnsi="Times New Roman" w:cs="Times New Roman"/>
                <w:bCs w:val="0"/>
                <w:color w:val="auto"/>
                <w:lang w:eastAsia="ru-RU"/>
              </w:rPr>
              <w:t>-</w:t>
            </w:r>
            <w:r w:rsidRPr="00866477">
              <w:rPr>
                <w:rFonts w:ascii="Times New Roman" w:eastAsia="Times New Roman" w:hAnsi="Times New Roman" w:cs="Times New Roman"/>
                <w:bCs w:val="0"/>
                <w:color w:val="auto"/>
                <w:lang w:val="en-US" w:eastAsia="ru-RU"/>
              </w:rPr>
              <w:t xml:space="preserve"> LDAP-</w:t>
            </w:r>
            <w:r w:rsidRPr="00866477">
              <w:rPr>
                <w:rFonts w:ascii="Times New Roman" w:eastAsia="Times New Roman" w:hAnsi="Times New Roman" w:cs="Times New Roman"/>
                <w:bCs w:val="0"/>
                <w:color w:val="auto"/>
                <w:lang w:eastAsia="ru-RU"/>
              </w:rPr>
              <w:t>каталог</w:t>
            </w:r>
          </w:p>
        </w:tc>
        <w:tc>
          <w:tcPr>
            <w:tcW w:w="2240" w:type="dxa"/>
            <w:shd w:val="clear" w:color="auto" w:fill="auto"/>
            <w:vAlign w:val="center"/>
            <w:hideMark/>
          </w:tcPr>
          <w:p w14:paraId="264F7CA9" w14:textId="77777777" w:rsidR="000F3BB4" w:rsidRPr="00047332" w:rsidRDefault="000F3BB4" w:rsidP="007D5C9A">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 </w:t>
            </w:r>
          </w:p>
        </w:tc>
        <w:tc>
          <w:tcPr>
            <w:tcW w:w="2420" w:type="dxa"/>
            <w:shd w:val="clear" w:color="auto" w:fill="auto"/>
            <w:vAlign w:val="center"/>
            <w:hideMark/>
          </w:tcPr>
          <w:p w14:paraId="526E1CD6" w14:textId="77777777" w:rsidR="000F3BB4" w:rsidRPr="00175028" w:rsidRDefault="000F3BB4" w:rsidP="007D5C9A">
            <w:pPr>
              <w:spacing w:after="0" w:line="240" w:lineRule="auto"/>
              <w:ind w:left="0" w:firstLine="0"/>
              <w:jc w:val="left"/>
              <w:rPr>
                <w:rFonts w:ascii="Times New Roman" w:eastAsia="Times New Roman" w:hAnsi="Times New Roman" w:cs="Times New Roman"/>
                <w:bCs w:val="0"/>
                <w:color w:val="auto"/>
                <w:sz w:val="22"/>
                <w:szCs w:val="22"/>
                <w:lang w:eastAsia="ru-RU"/>
              </w:rPr>
            </w:pPr>
            <w:r w:rsidRPr="00175028">
              <w:rPr>
                <w:rFonts w:ascii="Times New Roman" w:eastAsia="Times New Roman" w:hAnsi="Times New Roman" w:cs="Times New Roman"/>
                <w:bCs w:val="0"/>
                <w:color w:val="auto"/>
                <w:sz w:val="22"/>
                <w:szCs w:val="22"/>
                <w:lang w:val="en-US" w:eastAsia="ru-RU"/>
              </w:rPr>
              <w:t> </w:t>
            </w:r>
          </w:p>
        </w:tc>
      </w:tr>
      <w:tr w:rsidR="00047332" w:rsidRPr="00047332" w14:paraId="5888EBE4" w14:textId="77777777" w:rsidTr="001C59F7">
        <w:trPr>
          <w:trHeight w:val="986"/>
        </w:trPr>
        <w:tc>
          <w:tcPr>
            <w:tcW w:w="682" w:type="dxa"/>
            <w:shd w:val="clear" w:color="auto" w:fill="auto"/>
            <w:vAlign w:val="center"/>
            <w:hideMark/>
          </w:tcPr>
          <w:p w14:paraId="15D762B8" w14:textId="1536B519" w:rsidR="00623B86" w:rsidRPr="00047332" w:rsidRDefault="007D5C9A" w:rsidP="00623B86">
            <w:pPr>
              <w:spacing w:after="0" w:line="240" w:lineRule="auto"/>
              <w:ind w:left="0" w:firstLine="0"/>
              <w:jc w:val="center"/>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val="en-US" w:eastAsia="ru-RU"/>
              </w:rPr>
              <w:t>5</w:t>
            </w:r>
            <w:r w:rsidR="00623B86" w:rsidRPr="00047332">
              <w:rPr>
                <w:rFonts w:ascii="Times New Roman" w:eastAsia="Times New Roman" w:hAnsi="Times New Roman" w:cs="Times New Roman"/>
                <w:bCs w:val="0"/>
                <w:color w:val="auto"/>
                <w:lang w:eastAsia="ru-RU"/>
              </w:rPr>
              <w:t>.</w:t>
            </w:r>
            <w:r w:rsidRPr="00047332">
              <w:rPr>
                <w:rFonts w:ascii="Times New Roman" w:eastAsia="Times New Roman" w:hAnsi="Times New Roman" w:cs="Times New Roman"/>
                <w:bCs w:val="0"/>
                <w:color w:val="auto"/>
                <w:lang w:val="en-US" w:eastAsia="ru-RU"/>
              </w:rPr>
              <w:t>2</w:t>
            </w:r>
          </w:p>
        </w:tc>
        <w:tc>
          <w:tcPr>
            <w:tcW w:w="4705" w:type="dxa"/>
            <w:shd w:val="clear" w:color="auto" w:fill="auto"/>
            <w:vAlign w:val="center"/>
            <w:hideMark/>
          </w:tcPr>
          <w:p w14:paraId="02F2DD40" w14:textId="6ECE4AA2" w:rsidR="00623B86" w:rsidRPr="00047332" w:rsidRDefault="000F3BB4" w:rsidP="00175028">
            <w:pPr>
              <w:spacing w:after="0" w:line="240" w:lineRule="auto"/>
              <w:ind w:left="0" w:firstLine="0"/>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 xml:space="preserve">Підтримка наступних методів аутентифікації </w:t>
            </w:r>
            <w:r w:rsidRPr="00047332">
              <w:rPr>
                <w:rFonts w:ascii="Times New Roman" w:eastAsia="Times New Roman" w:hAnsi="Times New Roman" w:cs="Times New Roman"/>
                <w:bCs w:val="0"/>
                <w:color w:val="auto"/>
                <w:lang w:val="en-US" w:eastAsia="ru-RU"/>
              </w:rPr>
              <w:t>AD</w:t>
            </w:r>
            <w:r w:rsidRPr="00047332">
              <w:rPr>
                <w:rFonts w:ascii="Times New Roman" w:eastAsia="Times New Roman" w:hAnsi="Times New Roman" w:cs="Times New Roman"/>
                <w:bCs w:val="0"/>
                <w:color w:val="auto"/>
                <w:lang w:eastAsia="ru-RU"/>
              </w:rPr>
              <w:t xml:space="preserve">: </w:t>
            </w:r>
            <w:r w:rsidRPr="00047332">
              <w:rPr>
                <w:rFonts w:ascii="Times New Roman" w:eastAsia="Times New Roman" w:hAnsi="Times New Roman" w:cs="Times New Roman"/>
                <w:bCs w:val="0"/>
                <w:color w:val="auto"/>
                <w:lang w:val="en-US" w:eastAsia="ru-RU"/>
              </w:rPr>
              <w:t>Basic</w:t>
            </w:r>
            <w:r w:rsidRPr="00047332">
              <w:rPr>
                <w:rFonts w:ascii="Times New Roman" w:eastAsia="Times New Roman" w:hAnsi="Times New Roman" w:cs="Times New Roman"/>
                <w:bCs w:val="0"/>
                <w:color w:val="auto"/>
                <w:lang w:eastAsia="ru-RU"/>
              </w:rPr>
              <w:t xml:space="preserve">, </w:t>
            </w:r>
            <w:r w:rsidRPr="00047332">
              <w:rPr>
                <w:rFonts w:ascii="Times New Roman" w:eastAsia="Times New Roman" w:hAnsi="Times New Roman" w:cs="Times New Roman"/>
                <w:bCs w:val="0"/>
                <w:color w:val="auto"/>
                <w:lang w:val="en-US" w:eastAsia="ru-RU"/>
              </w:rPr>
              <w:t>NTLMSSP</w:t>
            </w:r>
            <w:r w:rsidRPr="00047332">
              <w:rPr>
                <w:rFonts w:ascii="Times New Roman" w:eastAsia="Times New Roman" w:hAnsi="Times New Roman" w:cs="Times New Roman"/>
                <w:bCs w:val="0"/>
                <w:color w:val="auto"/>
                <w:lang w:eastAsia="ru-RU"/>
              </w:rPr>
              <w:t xml:space="preserve">, </w:t>
            </w:r>
            <w:r w:rsidRPr="00047332">
              <w:rPr>
                <w:rFonts w:ascii="Times New Roman" w:eastAsia="Times New Roman" w:hAnsi="Times New Roman" w:cs="Times New Roman"/>
                <w:bCs w:val="0"/>
                <w:color w:val="auto"/>
                <w:lang w:val="en-US" w:eastAsia="ru-RU"/>
              </w:rPr>
              <w:t>Kerberos</w:t>
            </w:r>
          </w:p>
        </w:tc>
        <w:tc>
          <w:tcPr>
            <w:tcW w:w="2240" w:type="dxa"/>
            <w:shd w:val="clear" w:color="auto" w:fill="auto"/>
            <w:vAlign w:val="center"/>
            <w:hideMark/>
          </w:tcPr>
          <w:p w14:paraId="3A1EA0C4"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 </w:t>
            </w:r>
          </w:p>
        </w:tc>
        <w:tc>
          <w:tcPr>
            <w:tcW w:w="2420" w:type="dxa"/>
            <w:shd w:val="clear" w:color="auto" w:fill="auto"/>
            <w:vAlign w:val="center"/>
            <w:hideMark/>
          </w:tcPr>
          <w:p w14:paraId="440A41BE"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val="ru-RU" w:eastAsia="ru-RU"/>
              </w:rPr>
              <w:t> </w:t>
            </w:r>
          </w:p>
        </w:tc>
      </w:tr>
      <w:tr w:rsidR="00047332" w:rsidRPr="00047332" w14:paraId="0C5276B7" w14:textId="77777777" w:rsidTr="001C59F7">
        <w:trPr>
          <w:trHeight w:val="580"/>
        </w:trPr>
        <w:tc>
          <w:tcPr>
            <w:tcW w:w="682" w:type="dxa"/>
            <w:shd w:val="clear" w:color="auto" w:fill="auto"/>
            <w:vAlign w:val="center"/>
            <w:hideMark/>
          </w:tcPr>
          <w:p w14:paraId="17CE69D0" w14:textId="7B121EC9" w:rsidR="00623B86" w:rsidRPr="00047332" w:rsidRDefault="007D5C9A" w:rsidP="00623B86">
            <w:pPr>
              <w:spacing w:after="0" w:line="240" w:lineRule="auto"/>
              <w:ind w:left="0" w:firstLine="0"/>
              <w:jc w:val="center"/>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val="en-US" w:eastAsia="ru-RU"/>
              </w:rPr>
              <w:t>5.3</w:t>
            </w:r>
          </w:p>
        </w:tc>
        <w:tc>
          <w:tcPr>
            <w:tcW w:w="4705" w:type="dxa"/>
            <w:shd w:val="clear" w:color="auto" w:fill="auto"/>
            <w:vAlign w:val="center"/>
            <w:hideMark/>
          </w:tcPr>
          <w:p w14:paraId="64BE1E30" w14:textId="77777777" w:rsidR="00623B86" w:rsidRPr="00047332" w:rsidRDefault="00623B86" w:rsidP="00175028">
            <w:pPr>
              <w:spacing w:after="0" w:line="240" w:lineRule="auto"/>
              <w:ind w:left="0" w:firstLine="0"/>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Можливість створювати статичні та динамічні групи користувачів</w:t>
            </w:r>
          </w:p>
        </w:tc>
        <w:tc>
          <w:tcPr>
            <w:tcW w:w="2240" w:type="dxa"/>
            <w:shd w:val="clear" w:color="auto" w:fill="auto"/>
            <w:vAlign w:val="center"/>
            <w:hideMark/>
          </w:tcPr>
          <w:p w14:paraId="6C98F82B"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 </w:t>
            </w:r>
          </w:p>
        </w:tc>
        <w:tc>
          <w:tcPr>
            <w:tcW w:w="2420" w:type="dxa"/>
            <w:shd w:val="clear" w:color="auto" w:fill="auto"/>
            <w:vAlign w:val="center"/>
            <w:hideMark/>
          </w:tcPr>
          <w:p w14:paraId="43757691"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val="ru-RU" w:eastAsia="ru-RU"/>
              </w:rPr>
            </w:pPr>
            <w:r w:rsidRPr="00047332">
              <w:rPr>
                <w:rFonts w:ascii="Times New Roman" w:eastAsia="Times New Roman" w:hAnsi="Times New Roman" w:cs="Times New Roman"/>
                <w:bCs w:val="0"/>
                <w:color w:val="auto"/>
                <w:sz w:val="22"/>
                <w:szCs w:val="22"/>
                <w:lang w:val="ru-RU" w:eastAsia="ru-RU"/>
              </w:rPr>
              <w:t> </w:t>
            </w:r>
          </w:p>
        </w:tc>
      </w:tr>
      <w:tr w:rsidR="00047332" w:rsidRPr="00047332" w14:paraId="01DF8BF9" w14:textId="77777777" w:rsidTr="001C59F7">
        <w:trPr>
          <w:trHeight w:val="1160"/>
        </w:trPr>
        <w:tc>
          <w:tcPr>
            <w:tcW w:w="682" w:type="dxa"/>
            <w:shd w:val="clear" w:color="auto" w:fill="auto"/>
            <w:vAlign w:val="center"/>
            <w:hideMark/>
          </w:tcPr>
          <w:p w14:paraId="52A0FC62" w14:textId="013401A1" w:rsidR="00623B86" w:rsidRPr="00047332" w:rsidRDefault="007D5C9A" w:rsidP="00623B86">
            <w:pPr>
              <w:spacing w:after="0" w:line="240" w:lineRule="auto"/>
              <w:ind w:left="0" w:firstLine="0"/>
              <w:jc w:val="center"/>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val="en-US" w:eastAsia="ru-RU"/>
              </w:rPr>
              <w:t>5.4</w:t>
            </w:r>
          </w:p>
        </w:tc>
        <w:tc>
          <w:tcPr>
            <w:tcW w:w="4705" w:type="dxa"/>
            <w:shd w:val="clear" w:color="auto" w:fill="auto"/>
            <w:vAlign w:val="center"/>
            <w:hideMark/>
          </w:tcPr>
          <w:p w14:paraId="04FF1465" w14:textId="77777777" w:rsidR="00623B86" w:rsidRPr="00047332" w:rsidRDefault="00623B86" w:rsidP="00175028">
            <w:pPr>
              <w:spacing w:after="0" w:line="240" w:lineRule="auto"/>
              <w:ind w:left="0" w:firstLine="0"/>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 xml:space="preserve">Можливість заборонити або надати гостьовий доступ до веб-ресурсу для користувачів, які не пройшли </w:t>
            </w:r>
            <w:proofErr w:type="spellStart"/>
            <w:r w:rsidRPr="00047332">
              <w:rPr>
                <w:rFonts w:ascii="Times New Roman" w:eastAsia="Times New Roman" w:hAnsi="Times New Roman" w:cs="Times New Roman"/>
                <w:bCs w:val="0"/>
                <w:color w:val="auto"/>
                <w:lang w:eastAsia="ru-RU"/>
              </w:rPr>
              <w:t>аутентифцікацію</w:t>
            </w:r>
            <w:proofErr w:type="spellEnd"/>
          </w:p>
        </w:tc>
        <w:tc>
          <w:tcPr>
            <w:tcW w:w="2240" w:type="dxa"/>
            <w:shd w:val="clear" w:color="auto" w:fill="auto"/>
            <w:vAlign w:val="center"/>
            <w:hideMark/>
          </w:tcPr>
          <w:p w14:paraId="48BE2388"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 </w:t>
            </w:r>
          </w:p>
        </w:tc>
        <w:tc>
          <w:tcPr>
            <w:tcW w:w="2420" w:type="dxa"/>
            <w:shd w:val="clear" w:color="auto" w:fill="auto"/>
            <w:vAlign w:val="center"/>
            <w:hideMark/>
          </w:tcPr>
          <w:p w14:paraId="41660521"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val="ru-RU" w:eastAsia="ru-RU"/>
              </w:rPr>
            </w:pPr>
            <w:r w:rsidRPr="00047332">
              <w:rPr>
                <w:rFonts w:ascii="Times New Roman" w:eastAsia="Times New Roman" w:hAnsi="Times New Roman" w:cs="Times New Roman"/>
                <w:bCs w:val="0"/>
                <w:color w:val="auto"/>
                <w:sz w:val="22"/>
                <w:szCs w:val="22"/>
                <w:lang w:val="ru-RU" w:eastAsia="ru-RU"/>
              </w:rPr>
              <w:t> </w:t>
            </w:r>
          </w:p>
        </w:tc>
      </w:tr>
      <w:tr w:rsidR="00047332" w:rsidRPr="00047332" w14:paraId="477A6DA5" w14:textId="77777777" w:rsidTr="001C59F7">
        <w:trPr>
          <w:trHeight w:val="646"/>
        </w:trPr>
        <w:tc>
          <w:tcPr>
            <w:tcW w:w="682" w:type="dxa"/>
            <w:shd w:val="clear" w:color="auto" w:fill="auto"/>
            <w:vAlign w:val="center"/>
            <w:hideMark/>
          </w:tcPr>
          <w:p w14:paraId="78097FC8" w14:textId="432F33A9" w:rsidR="00623B86" w:rsidRPr="00047332" w:rsidRDefault="007D5C9A" w:rsidP="00623B86">
            <w:pPr>
              <w:spacing w:after="0" w:line="240" w:lineRule="auto"/>
              <w:ind w:left="0" w:firstLine="0"/>
              <w:jc w:val="center"/>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val="en-US" w:eastAsia="ru-RU"/>
              </w:rPr>
              <w:t>5.5</w:t>
            </w:r>
          </w:p>
        </w:tc>
        <w:tc>
          <w:tcPr>
            <w:tcW w:w="4705" w:type="dxa"/>
            <w:shd w:val="clear" w:color="auto" w:fill="auto"/>
            <w:vAlign w:val="center"/>
            <w:hideMark/>
          </w:tcPr>
          <w:p w14:paraId="25788436" w14:textId="77777777" w:rsidR="00175028" w:rsidRDefault="00623B86" w:rsidP="00175028">
            <w:pPr>
              <w:spacing w:after="0" w:line="240" w:lineRule="auto"/>
              <w:ind w:left="0" w:firstLine="0"/>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 xml:space="preserve">Можливість налаштувати як буде відслідковуватись </w:t>
            </w:r>
            <w:proofErr w:type="spellStart"/>
            <w:r w:rsidRPr="00047332">
              <w:rPr>
                <w:rFonts w:ascii="Times New Roman" w:eastAsia="Times New Roman" w:hAnsi="Times New Roman" w:cs="Times New Roman"/>
                <w:bCs w:val="0"/>
                <w:color w:val="auto"/>
                <w:lang w:eastAsia="ru-RU"/>
              </w:rPr>
              <w:t>автентифікований</w:t>
            </w:r>
            <w:proofErr w:type="spellEnd"/>
            <w:r w:rsidRPr="00047332">
              <w:rPr>
                <w:rFonts w:ascii="Times New Roman" w:eastAsia="Times New Roman" w:hAnsi="Times New Roman" w:cs="Times New Roman"/>
                <w:bCs w:val="0"/>
                <w:color w:val="auto"/>
                <w:lang w:eastAsia="ru-RU"/>
              </w:rPr>
              <w:t xml:space="preserve"> користувач:</w:t>
            </w:r>
          </w:p>
          <w:p w14:paraId="1C731474" w14:textId="77777777" w:rsidR="00175028" w:rsidRDefault="00623B86" w:rsidP="00175028">
            <w:pPr>
              <w:spacing w:after="0" w:line="240" w:lineRule="auto"/>
              <w:ind w:left="0" w:firstLine="0"/>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 ІР-адреса</w:t>
            </w:r>
          </w:p>
          <w:p w14:paraId="4B01AEC6" w14:textId="77777777" w:rsidR="00175028" w:rsidRDefault="00623B86" w:rsidP="00175028">
            <w:pPr>
              <w:spacing w:after="0" w:line="240" w:lineRule="auto"/>
              <w:ind w:left="0" w:firstLine="0"/>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 xml:space="preserve">- Постійний файл </w:t>
            </w:r>
            <w:proofErr w:type="spellStart"/>
            <w:r w:rsidRPr="00047332">
              <w:rPr>
                <w:rFonts w:ascii="Times New Roman" w:eastAsia="Times New Roman" w:hAnsi="Times New Roman" w:cs="Times New Roman"/>
                <w:bCs w:val="0"/>
                <w:color w:val="auto"/>
                <w:lang w:eastAsia="ru-RU"/>
              </w:rPr>
              <w:t>cookie</w:t>
            </w:r>
            <w:proofErr w:type="spellEnd"/>
          </w:p>
          <w:p w14:paraId="55BB43D5" w14:textId="77777777" w:rsidR="00175028" w:rsidRDefault="00623B86" w:rsidP="00175028">
            <w:pPr>
              <w:spacing w:after="0" w:line="240" w:lineRule="auto"/>
              <w:ind w:left="0" w:firstLine="0"/>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 xml:space="preserve">- Файли </w:t>
            </w:r>
            <w:proofErr w:type="spellStart"/>
            <w:r w:rsidRPr="00047332">
              <w:rPr>
                <w:rFonts w:ascii="Times New Roman" w:eastAsia="Times New Roman" w:hAnsi="Times New Roman" w:cs="Times New Roman"/>
                <w:bCs w:val="0"/>
                <w:color w:val="auto"/>
                <w:lang w:eastAsia="ru-RU"/>
              </w:rPr>
              <w:t>cookie</w:t>
            </w:r>
            <w:proofErr w:type="spellEnd"/>
            <w:r w:rsidRPr="00047332">
              <w:rPr>
                <w:rFonts w:ascii="Times New Roman" w:eastAsia="Times New Roman" w:hAnsi="Times New Roman" w:cs="Times New Roman"/>
                <w:bCs w:val="0"/>
                <w:color w:val="auto"/>
                <w:lang w:eastAsia="ru-RU"/>
              </w:rPr>
              <w:t xml:space="preserve"> сеансу</w:t>
            </w:r>
          </w:p>
          <w:p w14:paraId="1F7821EF" w14:textId="05562AF9" w:rsidR="00623B86" w:rsidRPr="00047332" w:rsidRDefault="00623B86" w:rsidP="00175028">
            <w:pPr>
              <w:spacing w:after="0" w:line="240" w:lineRule="auto"/>
              <w:ind w:left="0" w:firstLine="0"/>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 xml:space="preserve">- </w:t>
            </w:r>
            <w:proofErr w:type="spellStart"/>
            <w:r w:rsidRPr="00047332">
              <w:rPr>
                <w:rFonts w:ascii="Times New Roman" w:eastAsia="Times New Roman" w:hAnsi="Times New Roman" w:cs="Times New Roman"/>
                <w:bCs w:val="0"/>
                <w:color w:val="auto"/>
                <w:lang w:eastAsia="ru-RU"/>
              </w:rPr>
              <w:t>No</w:t>
            </w:r>
            <w:proofErr w:type="spellEnd"/>
            <w:r w:rsidRPr="00047332">
              <w:rPr>
                <w:rFonts w:ascii="Times New Roman" w:eastAsia="Times New Roman" w:hAnsi="Times New Roman" w:cs="Times New Roman"/>
                <w:bCs w:val="0"/>
                <w:color w:val="auto"/>
                <w:lang w:eastAsia="ru-RU"/>
              </w:rPr>
              <w:t xml:space="preserve"> </w:t>
            </w:r>
            <w:proofErr w:type="spellStart"/>
            <w:r w:rsidRPr="00047332">
              <w:rPr>
                <w:rFonts w:ascii="Times New Roman" w:eastAsia="Times New Roman" w:hAnsi="Times New Roman" w:cs="Times New Roman"/>
                <w:bCs w:val="0"/>
                <w:color w:val="auto"/>
                <w:lang w:eastAsia="ru-RU"/>
              </w:rPr>
              <w:t>Surrogat</w:t>
            </w:r>
            <w:proofErr w:type="spellEnd"/>
            <w:r w:rsidRPr="00047332">
              <w:rPr>
                <w:rFonts w:ascii="Times New Roman" w:eastAsia="Times New Roman" w:hAnsi="Times New Roman" w:cs="Times New Roman"/>
                <w:bCs w:val="0"/>
                <w:color w:val="auto"/>
                <w:lang w:eastAsia="ru-RU"/>
              </w:rPr>
              <w:t xml:space="preserve"> (запит на аутентифікацію при кожному новому TCP-з’єднанні)</w:t>
            </w:r>
          </w:p>
        </w:tc>
        <w:tc>
          <w:tcPr>
            <w:tcW w:w="2240" w:type="dxa"/>
            <w:shd w:val="clear" w:color="auto" w:fill="auto"/>
            <w:vAlign w:val="center"/>
            <w:hideMark/>
          </w:tcPr>
          <w:p w14:paraId="5EBA8532"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 </w:t>
            </w:r>
          </w:p>
        </w:tc>
        <w:tc>
          <w:tcPr>
            <w:tcW w:w="2420" w:type="dxa"/>
            <w:shd w:val="clear" w:color="auto" w:fill="auto"/>
            <w:vAlign w:val="center"/>
            <w:hideMark/>
          </w:tcPr>
          <w:p w14:paraId="3494B1EC"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val="ru-RU" w:eastAsia="ru-RU"/>
              </w:rPr>
              <w:t> </w:t>
            </w:r>
          </w:p>
        </w:tc>
      </w:tr>
      <w:tr w:rsidR="00047332" w:rsidRPr="00047332" w14:paraId="67D2ABB9" w14:textId="77777777" w:rsidTr="001C59F7">
        <w:trPr>
          <w:trHeight w:val="467"/>
        </w:trPr>
        <w:tc>
          <w:tcPr>
            <w:tcW w:w="682" w:type="dxa"/>
            <w:shd w:val="clear" w:color="auto" w:fill="auto"/>
            <w:noWrap/>
            <w:vAlign w:val="center"/>
            <w:hideMark/>
          </w:tcPr>
          <w:p w14:paraId="3ECD34A6" w14:textId="04DDC0C0" w:rsidR="003505F2" w:rsidRPr="00047332" w:rsidRDefault="007D5C9A" w:rsidP="00623B86">
            <w:pPr>
              <w:spacing w:after="0" w:line="240" w:lineRule="auto"/>
              <w:ind w:left="0" w:firstLine="0"/>
              <w:jc w:val="center"/>
              <w:rPr>
                <w:rFonts w:ascii="Times New Roman" w:eastAsia="Times New Roman" w:hAnsi="Times New Roman" w:cs="Times New Roman"/>
                <w:b/>
                <w:color w:val="auto"/>
                <w:lang w:eastAsia="ru-RU"/>
              </w:rPr>
            </w:pPr>
            <w:r w:rsidRPr="00047332">
              <w:rPr>
                <w:rFonts w:ascii="Times New Roman" w:eastAsia="Times New Roman" w:hAnsi="Times New Roman" w:cs="Times New Roman"/>
                <w:b/>
                <w:color w:val="auto"/>
                <w:lang w:val="en-US" w:eastAsia="ru-RU"/>
              </w:rPr>
              <w:t>6</w:t>
            </w:r>
          </w:p>
        </w:tc>
        <w:tc>
          <w:tcPr>
            <w:tcW w:w="9365" w:type="dxa"/>
            <w:gridSpan w:val="3"/>
            <w:shd w:val="clear" w:color="auto" w:fill="auto"/>
            <w:noWrap/>
            <w:vAlign w:val="center"/>
            <w:hideMark/>
          </w:tcPr>
          <w:p w14:paraId="7E5040CB" w14:textId="1D212EA3" w:rsidR="003505F2" w:rsidRPr="00047332" w:rsidRDefault="003505F2" w:rsidP="002D1F29">
            <w:pPr>
              <w:spacing w:after="0" w:line="240" w:lineRule="auto"/>
              <w:ind w:left="0" w:firstLine="0"/>
              <w:jc w:val="left"/>
              <w:rPr>
                <w:rFonts w:ascii="Times New Roman" w:eastAsia="Times New Roman" w:hAnsi="Times New Roman" w:cs="Times New Roman"/>
                <w:b/>
                <w:color w:val="auto"/>
                <w:lang w:eastAsia="ru-RU"/>
              </w:rPr>
            </w:pPr>
            <w:r w:rsidRPr="00047332">
              <w:rPr>
                <w:rFonts w:ascii="Times New Roman" w:eastAsia="Times New Roman" w:hAnsi="Times New Roman" w:cs="Times New Roman"/>
                <w:b/>
                <w:color w:val="auto"/>
                <w:lang w:eastAsia="ru-RU"/>
              </w:rPr>
              <w:t>Інтеграції</w:t>
            </w:r>
          </w:p>
        </w:tc>
      </w:tr>
      <w:tr w:rsidR="00047332" w:rsidRPr="00047332" w14:paraId="6AA2D03F" w14:textId="77777777" w:rsidTr="001C59F7">
        <w:trPr>
          <w:trHeight w:val="580"/>
        </w:trPr>
        <w:tc>
          <w:tcPr>
            <w:tcW w:w="682" w:type="dxa"/>
            <w:shd w:val="clear" w:color="auto" w:fill="auto"/>
            <w:vAlign w:val="center"/>
            <w:hideMark/>
          </w:tcPr>
          <w:p w14:paraId="1812BB57" w14:textId="4A384956" w:rsidR="00623B86" w:rsidRPr="00047332" w:rsidRDefault="007D5C9A" w:rsidP="00623B86">
            <w:pPr>
              <w:spacing w:after="0" w:line="240" w:lineRule="auto"/>
              <w:ind w:left="0" w:firstLine="0"/>
              <w:jc w:val="center"/>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val="en-US" w:eastAsia="ru-RU"/>
              </w:rPr>
              <w:t>6</w:t>
            </w:r>
            <w:r w:rsidR="00623B86" w:rsidRPr="00047332">
              <w:rPr>
                <w:rFonts w:ascii="Times New Roman" w:eastAsia="Times New Roman" w:hAnsi="Times New Roman" w:cs="Times New Roman"/>
                <w:bCs w:val="0"/>
                <w:color w:val="auto"/>
                <w:lang w:eastAsia="ru-RU"/>
              </w:rPr>
              <w:t>.1</w:t>
            </w:r>
          </w:p>
        </w:tc>
        <w:tc>
          <w:tcPr>
            <w:tcW w:w="4705" w:type="dxa"/>
            <w:shd w:val="clear" w:color="auto" w:fill="auto"/>
            <w:vAlign w:val="center"/>
            <w:hideMark/>
          </w:tcPr>
          <w:p w14:paraId="21A9B7FF" w14:textId="77777777" w:rsidR="00623B86" w:rsidRPr="00047332" w:rsidRDefault="00623B86" w:rsidP="00E44F80">
            <w:pPr>
              <w:spacing w:after="0" w:line="240" w:lineRule="auto"/>
              <w:ind w:left="0" w:firstLine="0"/>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 xml:space="preserve">Підтримка інтеграції з існуючим LDAP-сервером IBM </w:t>
            </w:r>
            <w:proofErr w:type="spellStart"/>
            <w:r w:rsidRPr="00047332">
              <w:rPr>
                <w:rFonts w:ascii="Times New Roman" w:eastAsia="Times New Roman" w:hAnsi="Times New Roman" w:cs="Times New Roman"/>
                <w:bCs w:val="0"/>
                <w:color w:val="auto"/>
                <w:lang w:eastAsia="ru-RU"/>
              </w:rPr>
              <w:t>Domino</w:t>
            </w:r>
            <w:proofErr w:type="spellEnd"/>
            <w:r w:rsidRPr="00047332">
              <w:rPr>
                <w:rFonts w:ascii="Times New Roman" w:eastAsia="Times New Roman" w:hAnsi="Times New Roman" w:cs="Times New Roman"/>
                <w:bCs w:val="0"/>
                <w:color w:val="auto"/>
                <w:lang w:eastAsia="ru-RU"/>
              </w:rPr>
              <w:t xml:space="preserve"> версії 9.0 і вище</w:t>
            </w:r>
          </w:p>
        </w:tc>
        <w:tc>
          <w:tcPr>
            <w:tcW w:w="2240" w:type="dxa"/>
            <w:shd w:val="clear" w:color="auto" w:fill="auto"/>
            <w:vAlign w:val="center"/>
            <w:hideMark/>
          </w:tcPr>
          <w:p w14:paraId="07047EBE"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 </w:t>
            </w:r>
          </w:p>
        </w:tc>
        <w:tc>
          <w:tcPr>
            <w:tcW w:w="2420" w:type="dxa"/>
            <w:shd w:val="clear" w:color="auto" w:fill="auto"/>
            <w:vAlign w:val="center"/>
            <w:hideMark/>
          </w:tcPr>
          <w:p w14:paraId="527EEEFA"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val="ru-RU" w:eastAsia="ru-RU"/>
              </w:rPr>
              <w:t> </w:t>
            </w:r>
          </w:p>
        </w:tc>
      </w:tr>
      <w:tr w:rsidR="00047332" w:rsidRPr="00047332" w14:paraId="4663E7C8" w14:textId="77777777" w:rsidTr="001C59F7">
        <w:trPr>
          <w:trHeight w:val="580"/>
        </w:trPr>
        <w:tc>
          <w:tcPr>
            <w:tcW w:w="682" w:type="dxa"/>
            <w:shd w:val="clear" w:color="auto" w:fill="auto"/>
            <w:vAlign w:val="center"/>
            <w:hideMark/>
          </w:tcPr>
          <w:p w14:paraId="031C0284" w14:textId="6C623BEF" w:rsidR="00623B86" w:rsidRPr="00047332" w:rsidRDefault="007D5C9A" w:rsidP="00623B86">
            <w:pPr>
              <w:spacing w:after="0" w:line="240" w:lineRule="auto"/>
              <w:ind w:left="0" w:firstLine="0"/>
              <w:jc w:val="center"/>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val="en-US" w:eastAsia="ru-RU"/>
              </w:rPr>
              <w:t>6</w:t>
            </w:r>
            <w:r w:rsidR="00623B86" w:rsidRPr="00047332">
              <w:rPr>
                <w:rFonts w:ascii="Times New Roman" w:eastAsia="Times New Roman" w:hAnsi="Times New Roman" w:cs="Times New Roman"/>
                <w:bCs w:val="0"/>
                <w:color w:val="auto"/>
                <w:lang w:eastAsia="ru-RU"/>
              </w:rPr>
              <w:t>.2</w:t>
            </w:r>
          </w:p>
        </w:tc>
        <w:tc>
          <w:tcPr>
            <w:tcW w:w="4705" w:type="dxa"/>
            <w:shd w:val="clear" w:color="auto" w:fill="auto"/>
            <w:vAlign w:val="center"/>
            <w:hideMark/>
          </w:tcPr>
          <w:p w14:paraId="64993E91" w14:textId="139264A4" w:rsidR="00623B86" w:rsidRPr="007426B2" w:rsidRDefault="00623B86" w:rsidP="00E44F80">
            <w:pPr>
              <w:spacing w:after="0" w:line="240" w:lineRule="auto"/>
              <w:ind w:left="0" w:firstLine="0"/>
              <w:rPr>
                <w:rFonts w:ascii="Times New Roman" w:eastAsia="Times New Roman" w:hAnsi="Times New Roman" w:cs="Times New Roman"/>
                <w:bCs w:val="0"/>
                <w:color w:val="auto"/>
                <w:highlight w:val="yellow"/>
                <w:lang w:eastAsia="ru-RU"/>
              </w:rPr>
            </w:pPr>
            <w:r w:rsidRPr="001557A7">
              <w:rPr>
                <w:rFonts w:ascii="Times New Roman" w:eastAsia="Times New Roman" w:hAnsi="Times New Roman" w:cs="Times New Roman"/>
                <w:bCs w:val="0"/>
                <w:color w:val="auto"/>
                <w:lang w:eastAsia="ru-RU"/>
              </w:rPr>
              <w:t xml:space="preserve">Підтримка </w:t>
            </w:r>
            <w:proofErr w:type="spellStart"/>
            <w:r w:rsidRPr="001557A7">
              <w:rPr>
                <w:rFonts w:ascii="Times New Roman" w:eastAsia="Times New Roman" w:hAnsi="Times New Roman" w:cs="Times New Roman"/>
                <w:bCs w:val="0"/>
                <w:color w:val="auto"/>
                <w:lang w:eastAsia="ru-RU"/>
              </w:rPr>
              <w:t>нативної</w:t>
            </w:r>
            <w:proofErr w:type="spellEnd"/>
            <w:r w:rsidRPr="001557A7">
              <w:rPr>
                <w:rFonts w:ascii="Times New Roman" w:eastAsia="Times New Roman" w:hAnsi="Times New Roman" w:cs="Times New Roman"/>
                <w:bCs w:val="0"/>
                <w:color w:val="auto"/>
                <w:lang w:eastAsia="ru-RU"/>
              </w:rPr>
              <w:t xml:space="preserve"> інтеграції з рішенням </w:t>
            </w:r>
            <w:proofErr w:type="spellStart"/>
            <w:r w:rsidRPr="001557A7">
              <w:rPr>
                <w:rFonts w:ascii="Times New Roman" w:eastAsia="Times New Roman" w:hAnsi="Times New Roman" w:cs="Times New Roman"/>
                <w:bCs w:val="0"/>
                <w:color w:val="auto"/>
                <w:lang w:eastAsia="ru-RU"/>
              </w:rPr>
              <w:t>Cisco</w:t>
            </w:r>
            <w:proofErr w:type="spellEnd"/>
            <w:r w:rsidRPr="001557A7">
              <w:rPr>
                <w:rFonts w:ascii="Times New Roman" w:eastAsia="Times New Roman" w:hAnsi="Times New Roman" w:cs="Times New Roman"/>
                <w:bCs w:val="0"/>
                <w:color w:val="auto"/>
                <w:lang w:eastAsia="ru-RU"/>
              </w:rPr>
              <w:t xml:space="preserve"> ISE</w:t>
            </w:r>
            <w:r w:rsidR="007426B2" w:rsidRPr="001557A7">
              <w:rPr>
                <w:rFonts w:ascii="Times New Roman" w:eastAsia="Times New Roman" w:hAnsi="Times New Roman" w:cs="Times New Roman"/>
                <w:bCs w:val="0"/>
                <w:color w:val="auto"/>
                <w:lang w:eastAsia="ru-RU"/>
              </w:rPr>
              <w:t>, що впроваджений у замовника (</w:t>
            </w:r>
            <w:r w:rsidR="007426B2" w:rsidRPr="001557A7">
              <w:rPr>
                <w:rFonts w:ascii="Times New Roman" w:eastAsia="Times New Roman" w:hAnsi="Times New Roman" w:cs="Times New Roman"/>
                <w:bCs w:val="0"/>
                <w:color w:val="auto"/>
                <w:lang w:val="en-US" w:eastAsia="ru-RU"/>
              </w:rPr>
              <w:t>OS</w:t>
            </w:r>
            <w:r w:rsidR="007426B2" w:rsidRPr="001557A7">
              <w:rPr>
                <w:rFonts w:ascii="Times New Roman" w:eastAsia="Times New Roman" w:hAnsi="Times New Roman" w:cs="Times New Roman"/>
                <w:bCs w:val="0"/>
                <w:color w:val="auto"/>
                <w:lang w:eastAsia="ru-RU"/>
              </w:rPr>
              <w:t xml:space="preserve"> </w:t>
            </w:r>
            <w:r w:rsidR="007426B2" w:rsidRPr="001557A7">
              <w:rPr>
                <w:rFonts w:ascii="Times New Roman" w:eastAsia="Times New Roman" w:hAnsi="Times New Roman" w:cs="Times New Roman"/>
                <w:bCs w:val="0"/>
                <w:color w:val="auto"/>
                <w:lang w:val="en-US" w:eastAsia="ru-RU"/>
              </w:rPr>
              <w:t>version</w:t>
            </w:r>
            <w:r w:rsidR="007426B2" w:rsidRPr="001557A7">
              <w:rPr>
                <w:rFonts w:ascii="Times New Roman" w:eastAsia="Times New Roman" w:hAnsi="Times New Roman" w:cs="Times New Roman"/>
                <w:bCs w:val="0"/>
                <w:color w:val="auto"/>
                <w:lang w:eastAsia="ru-RU"/>
              </w:rPr>
              <w:t xml:space="preserve"> 3.1.0.135)</w:t>
            </w:r>
          </w:p>
        </w:tc>
        <w:tc>
          <w:tcPr>
            <w:tcW w:w="2240" w:type="dxa"/>
            <w:shd w:val="clear" w:color="auto" w:fill="auto"/>
            <w:vAlign w:val="center"/>
            <w:hideMark/>
          </w:tcPr>
          <w:p w14:paraId="66023EDB"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 </w:t>
            </w:r>
          </w:p>
        </w:tc>
        <w:tc>
          <w:tcPr>
            <w:tcW w:w="2420" w:type="dxa"/>
            <w:shd w:val="clear" w:color="auto" w:fill="auto"/>
            <w:vAlign w:val="center"/>
            <w:hideMark/>
          </w:tcPr>
          <w:p w14:paraId="7F3243E7"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val="ru-RU" w:eastAsia="ru-RU"/>
              </w:rPr>
              <w:t> </w:t>
            </w:r>
          </w:p>
        </w:tc>
      </w:tr>
      <w:tr w:rsidR="00047332" w:rsidRPr="00047332" w14:paraId="1CF3711A" w14:textId="77777777" w:rsidTr="001C59F7">
        <w:trPr>
          <w:trHeight w:val="580"/>
        </w:trPr>
        <w:tc>
          <w:tcPr>
            <w:tcW w:w="682" w:type="dxa"/>
            <w:shd w:val="clear" w:color="auto" w:fill="auto"/>
            <w:vAlign w:val="center"/>
            <w:hideMark/>
          </w:tcPr>
          <w:p w14:paraId="01BFCF08" w14:textId="0FA23BE9" w:rsidR="00623B86" w:rsidRPr="00047332" w:rsidRDefault="007D5C9A" w:rsidP="00623B86">
            <w:pPr>
              <w:spacing w:after="0" w:line="240" w:lineRule="auto"/>
              <w:ind w:left="0" w:firstLine="0"/>
              <w:jc w:val="center"/>
              <w:rPr>
                <w:rFonts w:ascii="Times New Roman" w:eastAsia="Times New Roman" w:hAnsi="Times New Roman" w:cs="Times New Roman"/>
                <w:bCs w:val="0"/>
                <w:color w:val="auto"/>
                <w:lang w:eastAsia="ru-RU"/>
              </w:rPr>
            </w:pPr>
            <w:r w:rsidRPr="007426B2">
              <w:rPr>
                <w:rFonts w:ascii="Times New Roman" w:eastAsia="Times New Roman" w:hAnsi="Times New Roman" w:cs="Times New Roman"/>
                <w:bCs w:val="0"/>
                <w:color w:val="auto"/>
                <w:lang w:eastAsia="ru-RU"/>
              </w:rPr>
              <w:t>6</w:t>
            </w:r>
            <w:r w:rsidR="00623B86" w:rsidRPr="00047332">
              <w:rPr>
                <w:rFonts w:ascii="Times New Roman" w:eastAsia="Times New Roman" w:hAnsi="Times New Roman" w:cs="Times New Roman"/>
                <w:bCs w:val="0"/>
                <w:color w:val="auto"/>
                <w:lang w:eastAsia="ru-RU"/>
              </w:rPr>
              <w:t>.3</w:t>
            </w:r>
          </w:p>
        </w:tc>
        <w:tc>
          <w:tcPr>
            <w:tcW w:w="4705" w:type="dxa"/>
            <w:shd w:val="clear" w:color="auto" w:fill="auto"/>
            <w:vAlign w:val="center"/>
            <w:hideMark/>
          </w:tcPr>
          <w:p w14:paraId="3676248C" w14:textId="77777777" w:rsidR="00623B86" w:rsidRPr="00047332" w:rsidRDefault="00623B86" w:rsidP="00E44F80">
            <w:pPr>
              <w:spacing w:after="0" w:line="240" w:lineRule="auto"/>
              <w:ind w:left="0" w:firstLine="0"/>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Підтримка інтеграції рішення з системою реагування на вразливості</w:t>
            </w:r>
          </w:p>
        </w:tc>
        <w:tc>
          <w:tcPr>
            <w:tcW w:w="2240" w:type="dxa"/>
            <w:shd w:val="clear" w:color="auto" w:fill="auto"/>
            <w:vAlign w:val="center"/>
            <w:hideMark/>
          </w:tcPr>
          <w:p w14:paraId="6D64E301"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 </w:t>
            </w:r>
          </w:p>
        </w:tc>
        <w:tc>
          <w:tcPr>
            <w:tcW w:w="2420" w:type="dxa"/>
            <w:shd w:val="clear" w:color="auto" w:fill="auto"/>
            <w:vAlign w:val="center"/>
            <w:hideMark/>
          </w:tcPr>
          <w:p w14:paraId="52658D88" w14:textId="77777777" w:rsidR="00623B86" w:rsidRPr="007426B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val="ru-RU" w:eastAsia="ru-RU"/>
              </w:rPr>
              <w:t> </w:t>
            </w:r>
          </w:p>
        </w:tc>
      </w:tr>
      <w:tr w:rsidR="00047332" w:rsidRPr="00047332" w14:paraId="1527DD43" w14:textId="77777777" w:rsidTr="001C59F7">
        <w:trPr>
          <w:trHeight w:val="580"/>
        </w:trPr>
        <w:tc>
          <w:tcPr>
            <w:tcW w:w="682" w:type="dxa"/>
            <w:shd w:val="clear" w:color="auto" w:fill="auto"/>
            <w:vAlign w:val="center"/>
            <w:hideMark/>
          </w:tcPr>
          <w:p w14:paraId="4246ABFE" w14:textId="5DE10554" w:rsidR="00623B86" w:rsidRPr="00047332" w:rsidRDefault="007D5C9A" w:rsidP="00623B86">
            <w:pPr>
              <w:spacing w:after="0" w:line="240" w:lineRule="auto"/>
              <w:ind w:left="0" w:firstLine="0"/>
              <w:jc w:val="center"/>
              <w:rPr>
                <w:rFonts w:ascii="Times New Roman" w:eastAsia="Times New Roman" w:hAnsi="Times New Roman" w:cs="Times New Roman"/>
                <w:bCs w:val="0"/>
                <w:color w:val="auto"/>
                <w:lang w:eastAsia="ru-RU"/>
              </w:rPr>
            </w:pPr>
            <w:r w:rsidRPr="007426B2">
              <w:rPr>
                <w:rFonts w:ascii="Times New Roman" w:eastAsia="Times New Roman" w:hAnsi="Times New Roman" w:cs="Times New Roman"/>
                <w:bCs w:val="0"/>
                <w:color w:val="auto"/>
                <w:lang w:eastAsia="ru-RU"/>
              </w:rPr>
              <w:t>6</w:t>
            </w:r>
            <w:r w:rsidR="00623B86" w:rsidRPr="00047332">
              <w:rPr>
                <w:rFonts w:ascii="Times New Roman" w:eastAsia="Times New Roman" w:hAnsi="Times New Roman" w:cs="Times New Roman"/>
                <w:bCs w:val="0"/>
                <w:color w:val="auto"/>
                <w:lang w:eastAsia="ru-RU"/>
              </w:rPr>
              <w:t>.4</w:t>
            </w:r>
          </w:p>
        </w:tc>
        <w:tc>
          <w:tcPr>
            <w:tcW w:w="4705" w:type="dxa"/>
            <w:shd w:val="clear" w:color="auto" w:fill="auto"/>
            <w:vAlign w:val="center"/>
            <w:hideMark/>
          </w:tcPr>
          <w:p w14:paraId="2C40F5EF" w14:textId="77777777" w:rsidR="00623B86" w:rsidRPr="00047332" w:rsidRDefault="00623B86" w:rsidP="00E44F80">
            <w:pPr>
              <w:spacing w:after="0" w:line="240" w:lineRule="auto"/>
              <w:ind w:left="0" w:firstLine="0"/>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Підтримка інтеграції з зовнішнім FTP сервером</w:t>
            </w:r>
          </w:p>
        </w:tc>
        <w:tc>
          <w:tcPr>
            <w:tcW w:w="2240" w:type="dxa"/>
            <w:shd w:val="clear" w:color="auto" w:fill="auto"/>
            <w:vAlign w:val="center"/>
            <w:hideMark/>
          </w:tcPr>
          <w:p w14:paraId="53279050"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 </w:t>
            </w:r>
          </w:p>
        </w:tc>
        <w:tc>
          <w:tcPr>
            <w:tcW w:w="2420" w:type="dxa"/>
            <w:shd w:val="clear" w:color="auto" w:fill="auto"/>
            <w:vAlign w:val="center"/>
            <w:hideMark/>
          </w:tcPr>
          <w:p w14:paraId="2FD839A3"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val="ru-RU" w:eastAsia="ru-RU"/>
              </w:rPr>
              <w:t> </w:t>
            </w:r>
          </w:p>
        </w:tc>
      </w:tr>
      <w:tr w:rsidR="00047332" w:rsidRPr="00047332" w14:paraId="73D12B6A" w14:textId="77777777" w:rsidTr="007759DE">
        <w:trPr>
          <w:trHeight w:val="713"/>
        </w:trPr>
        <w:tc>
          <w:tcPr>
            <w:tcW w:w="682" w:type="dxa"/>
            <w:shd w:val="clear" w:color="auto" w:fill="auto"/>
            <w:vAlign w:val="center"/>
            <w:hideMark/>
          </w:tcPr>
          <w:p w14:paraId="35600BE9" w14:textId="1C963D63" w:rsidR="00623B86" w:rsidRPr="00047332" w:rsidRDefault="007D5C9A" w:rsidP="00623B86">
            <w:pPr>
              <w:spacing w:after="0" w:line="240" w:lineRule="auto"/>
              <w:ind w:left="0" w:firstLine="0"/>
              <w:jc w:val="center"/>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val="en-US" w:eastAsia="ru-RU"/>
              </w:rPr>
              <w:t>6</w:t>
            </w:r>
            <w:r w:rsidR="00623B86" w:rsidRPr="00047332">
              <w:rPr>
                <w:rFonts w:ascii="Times New Roman" w:eastAsia="Times New Roman" w:hAnsi="Times New Roman" w:cs="Times New Roman"/>
                <w:bCs w:val="0"/>
                <w:color w:val="auto"/>
                <w:lang w:eastAsia="ru-RU"/>
              </w:rPr>
              <w:t>.5</w:t>
            </w:r>
          </w:p>
        </w:tc>
        <w:tc>
          <w:tcPr>
            <w:tcW w:w="4705" w:type="dxa"/>
            <w:shd w:val="clear" w:color="auto" w:fill="auto"/>
            <w:vAlign w:val="center"/>
            <w:hideMark/>
          </w:tcPr>
          <w:p w14:paraId="40B5C8CE" w14:textId="77777777" w:rsidR="00623B86" w:rsidRPr="00047332" w:rsidRDefault="00623B86" w:rsidP="00E44F80">
            <w:pPr>
              <w:spacing w:after="0" w:line="240" w:lineRule="auto"/>
              <w:ind w:left="0" w:firstLine="0"/>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Підтримка API для інтеграції з зовнішніми системами, включаючи SIEM</w:t>
            </w:r>
          </w:p>
        </w:tc>
        <w:tc>
          <w:tcPr>
            <w:tcW w:w="2240" w:type="dxa"/>
            <w:shd w:val="clear" w:color="auto" w:fill="auto"/>
            <w:vAlign w:val="center"/>
            <w:hideMark/>
          </w:tcPr>
          <w:p w14:paraId="18E5548A"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 </w:t>
            </w:r>
          </w:p>
        </w:tc>
        <w:tc>
          <w:tcPr>
            <w:tcW w:w="2420" w:type="dxa"/>
            <w:shd w:val="clear" w:color="auto" w:fill="auto"/>
            <w:vAlign w:val="center"/>
            <w:hideMark/>
          </w:tcPr>
          <w:p w14:paraId="30E8F379"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val="ru-RU" w:eastAsia="ru-RU"/>
              </w:rPr>
              <w:t> </w:t>
            </w:r>
          </w:p>
        </w:tc>
      </w:tr>
      <w:tr w:rsidR="00047332" w:rsidRPr="00047332" w14:paraId="3FC3B176" w14:textId="77777777" w:rsidTr="001C59F7">
        <w:trPr>
          <w:trHeight w:val="290"/>
        </w:trPr>
        <w:tc>
          <w:tcPr>
            <w:tcW w:w="682" w:type="dxa"/>
            <w:shd w:val="clear" w:color="auto" w:fill="auto"/>
            <w:vAlign w:val="center"/>
            <w:hideMark/>
          </w:tcPr>
          <w:p w14:paraId="3A7B8622" w14:textId="4ABDB896" w:rsidR="00623B86" w:rsidRPr="00047332" w:rsidRDefault="007D5C9A" w:rsidP="00623B86">
            <w:pPr>
              <w:spacing w:after="0" w:line="240" w:lineRule="auto"/>
              <w:ind w:left="0" w:firstLine="0"/>
              <w:jc w:val="center"/>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val="en-US" w:eastAsia="ru-RU"/>
              </w:rPr>
              <w:t>6</w:t>
            </w:r>
            <w:r w:rsidR="00623B86" w:rsidRPr="00047332">
              <w:rPr>
                <w:rFonts w:ascii="Times New Roman" w:eastAsia="Times New Roman" w:hAnsi="Times New Roman" w:cs="Times New Roman"/>
                <w:bCs w:val="0"/>
                <w:color w:val="auto"/>
                <w:lang w:eastAsia="ru-RU"/>
              </w:rPr>
              <w:t>.6</w:t>
            </w:r>
          </w:p>
        </w:tc>
        <w:tc>
          <w:tcPr>
            <w:tcW w:w="4705" w:type="dxa"/>
            <w:shd w:val="clear" w:color="auto" w:fill="auto"/>
            <w:noWrap/>
            <w:vAlign w:val="center"/>
            <w:hideMark/>
          </w:tcPr>
          <w:p w14:paraId="2FD58D4F" w14:textId="77777777" w:rsidR="00623B86" w:rsidRPr="00047332" w:rsidRDefault="00623B86" w:rsidP="00E44F80">
            <w:pPr>
              <w:spacing w:after="0" w:line="240" w:lineRule="auto"/>
              <w:ind w:left="0" w:firstLine="0"/>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Можливість інтеграції з зовнішніми DLP-системами для більш глибокої перевірки</w:t>
            </w:r>
          </w:p>
        </w:tc>
        <w:tc>
          <w:tcPr>
            <w:tcW w:w="2240" w:type="dxa"/>
            <w:shd w:val="clear" w:color="auto" w:fill="auto"/>
            <w:vAlign w:val="center"/>
            <w:hideMark/>
          </w:tcPr>
          <w:p w14:paraId="2E9AEA10"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 </w:t>
            </w:r>
          </w:p>
        </w:tc>
        <w:tc>
          <w:tcPr>
            <w:tcW w:w="2420" w:type="dxa"/>
            <w:shd w:val="clear" w:color="auto" w:fill="auto"/>
            <w:vAlign w:val="center"/>
            <w:hideMark/>
          </w:tcPr>
          <w:p w14:paraId="081243E7"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val="ru-RU" w:eastAsia="ru-RU"/>
              </w:rPr>
              <w:t> </w:t>
            </w:r>
          </w:p>
        </w:tc>
      </w:tr>
      <w:tr w:rsidR="00047332" w:rsidRPr="00047332" w14:paraId="6724A630" w14:textId="77777777" w:rsidTr="007759DE">
        <w:trPr>
          <w:trHeight w:val="547"/>
        </w:trPr>
        <w:tc>
          <w:tcPr>
            <w:tcW w:w="682" w:type="dxa"/>
            <w:shd w:val="clear" w:color="auto" w:fill="auto"/>
            <w:vAlign w:val="center"/>
            <w:hideMark/>
          </w:tcPr>
          <w:p w14:paraId="517BCCB7" w14:textId="6B5F201E" w:rsidR="00623B86" w:rsidRPr="00047332" w:rsidRDefault="007D5C9A" w:rsidP="00623B86">
            <w:pPr>
              <w:spacing w:after="0" w:line="240" w:lineRule="auto"/>
              <w:ind w:left="0" w:firstLine="0"/>
              <w:jc w:val="center"/>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val="en-US" w:eastAsia="ru-RU"/>
              </w:rPr>
              <w:t>6</w:t>
            </w:r>
            <w:r w:rsidR="00623B86" w:rsidRPr="00047332">
              <w:rPr>
                <w:rFonts w:ascii="Times New Roman" w:eastAsia="Times New Roman" w:hAnsi="Times New Roman" w:cs="Times New Roman"/>
                <w:bCs w:val="0"/>
                <w:color w:val="auto"/>
                <w:lang w:eastAsia="ru-RU"/>
              </w:rPr>
              <w:t>.7</w:t>
            </w:r>
          </w:p>
        </w:tc>
        <w:tc>
          <w:tcPr>
            <w:tcW w:w="4705" w:type="dxa"/>
            <w:shd w:val="clear" w:color="auto" w:fill="auto"/>
            <w:vAlign w:val="center"/>
            <w:hideMark/>
          </w:tcPr>
          <w:p w14:paraId="156961F3" w14:textId="10059D31" w:rsidR="00623B86" w:rsidRPr="00047332" w:rsidRDefault="00623B86" w:rsidP="00E44F80">
            <w:pPr>
              <w:spacing w:after="0" w:line="240" w:lineRule="auto"/>
              <w:ind w:left="0" w:firstLine="0"/>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Можлив</w:t>
            </w:r>
            <w:r w:rsidR="003146AE" w:rsidRPr="00047332">
              <w:rPr>
                <w:rFonts w:ascii="Times New Roman" w:eastAsia="Times New Roman" w:hAnsi="Times New Roman" w:cs="Times New Roman"/>
                <w:bCs w:val="0"/>
                <w:color w:val="auto"/>
                <w:lang w:eastAsia="ru-RU"/>
              </w:rPr>
              <w:t>і</w:t>
            </w:r>
            <w:r w:rsidRPr="00047332">
              <w:rPr>
                <w:rFonts w:ascii="Times New Roman" w:eastAsia="Times New Roman" w:hAnsi="Times New Roman" w:cs="Times New Roman"/>
                <w:bCs w:val="0"/>
                <w:color w:val="auto"/>
                <w:lang w:eastAsia="ru-RU"/>
              </w:rPr>
              <w:t>сть інтеграції з SMTP сервером для надсилання сповіщень та звітів поштою</w:t>
            </w:r>
          </w:p>
        </w:tc>
        <w:tc>
          <w:tcPr>
            <w:tcW w:w="2240" w:type="dxa"/>
            <w:shd w:val="clear" w:color="auto" w:fill="auto"/>
            <w:vAlign w:val="center"/>
            <w:hideMark/>
          </w:tcPr>
          <w:p w14:paraId="06DF561D"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 </w:t>
            </w:r>
          </w:p>
        </w:tc>
        <w:tc>
          <w:tcPr>
            <w:tcW w:w="2420" w:type="dxa"/>
            <w:shd w:val="clear" w:color="auto" w:fill="auto"/>
            <w:vAlign w:val="center"/>
            <w:hideMark/>
          </w:tcPr>
          <w:p w14:paraId="40F737CE"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val="ru-RU" w:eastAsia="ru-RU"/>
              </w:rPr>
            </w:pPr>
            <w:r w:rsidRPr="00047332">
              <w:rPr>
                <w:rFonts w:ascii="Times New Roman" w:eastAsia="Times New Roman" w:hAnsi="Times New Roman" w:cs="Times New Roman"/>
                <w:bCs w:val="0"/>
                <w:color w:val="auto"/>
                <w:sz w:val="22"/>
                <w:szCs w:val="22"/>
                <w:lang w:val="ru-RU" w:eastAsia="ru-RU"/>
              </w:rPr>
              <w:t> </w:t>
            </w:r>
          </w:p>
        </w:tc>
      </w:tr>
      <w:tr w:rsidR="00047332" w:rsidRPr="00047332" w14:paraId="72F84D01" w14:textId="77777777" w:rsidTr="001C59F7">
        <w:trPr>
          <w:trHeight w:val="518"/>
        </w:trPr>
        <w:tc>
          <w:tcPr>
            <w:tcW w:w="682" w:type="dxa"/>
            <w:shd w:val="clear" w:color="auto" w:fill="auto"/>
            <w:noWrap/>
            <w:vAlign w:val="center"/>
            <w:hideMark/>
          </w:tcPr>
          <w:p w14:paraId="04085CCD" w14:textId="3B5FFFA2" w:rsidR="002D1F29" w:rsidRPr="00047332" w:rsidRDefault="007D5C9A" w:rsidP="00623B86">
            <w:pPr>
              <w:spacing w:after="0" w:line="240" w:lineRule="auto"/>
              <w:ind w:left="0" w:firstLine="0"/>
              <w:jc w:val="center"/>
              <w:rPr>
                <w:rFonts w:ascii="Times New Roman" w:eastAsia="Times New Roman" w:hAnsi="Times New Roman" w:cs="Times New Roman"/>
                <w:b/>
                <w:color w:val="auto"/>
                <w:lang w:val="en-US" w:eastAsia="ru-RU"/>
              </w:rPr>
            </w:pPr>
            <w:r w:rsidRPr="00047332">
              <w:rPr>
                <w:rFonts w:ascii="Times New Roman" w:eastAsia="Times New Roman" w:hAnsi="Times New Roman" w:cs="Times New Roman"/>
                <w:b/>
                <w:color w:val="auto"/>
                <w:lang w:val="en-US" w:eastAsia="ru-RU"/>
              </w:rPr>
              <w:t>7</w:t>
            </w:r>
          </w:p>
        </w:tc>
        <w:tc>
          <w:tcPr>
            <w:tcW w:w="9365" w:type="dxa"/>
            <w:gridSpan w:val="3"/>
            <w:shd w:val="clear" w:color="auto" w:fill="auto"/>
            <w:noWrap/>
            <w:vAlign w:val="center"/>
            <w:hideMark/>
          </w:tcPr>
          <w:p w14:paraId="749E2B84" w14:textId="644AA28A" w:rsidR="002D1F29" w:rsidRPr="00047332" w:rsidRDefault="002D1F29" w:rsidP="002D1F29">
            <w:pPr>
              <w:spacing w:after="0" w:line="240" w:lineRule="auto"/>
              <w:ind w:left="0" w:firstLine="0"/>
              <w:jc w:val="left"/>
              <w:rPr>
                <w:rFonts w:ascii="Times New Roman" w:eastAsia="Times New Roman" w:hAnsi="Times New Roman" w:cs="Times New Roman"/>
                <w:b/>
                <w:color w:val="auto"/>
                <w:lang w:eastAsia="ru-RU"/>
              </w:rPr>
            </w:pPr>
            <w:r w:rsidRPr="00047332">
              <w:rPr>
                <w:rFonts w:ascii="Times New Roman" w:eastAsia="Times New Roman" w:hAnsi="Times New Roman" w:cs="Times New Roman"/>
                <w:b/>
                <w:color w:val="auto"/>
                <w:lang w:eastAsia="ru-RU"/>
              </w:rPr>
              <w:t>Інформаційні панелі, події та звітність</w:t>
            </w:r>
          </w:p>
        </w:tc>
      </w:tr>
      <w:tr w:rsidR="00047332" w:rsidRPr="00047332" w14:paraId="5B699DA1" w14:textId="77777777" w:rsidTr="007759DE">
        <w:trPr>
          <w:trHeight w:val="2063"/>
        </w:trPr>
        <w:tc>
          <w:tcPr>
            <w:tcW w:w="682" w:type="dxa"/>
            <w:shd w:val="clear" w:color="auto" w:fill="auto"/>
            <w:vAlign w:val="center"/>
            <w:hideMark/>
          </w:tcPr>
          <w:p w14:paraId="3AAF087D" w14:textId="6CDEB082" w:rsidR="00623B86" w:rsidRPr="00047332" w:rsidRDefault="007D5C9A" w:rsidP="00623B86">
            <w:pPr>
              <w:spacing w:after="0" w:line="240" w:lineRule="auto"/>
              <w:ind w:left="0" w:firstLine="0"/>
              <w:jc w:val="center"/>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val="en-US" w:eastAsia="ru-RU"/>
              </w:rPr>
              <w:t>7</w:t>
            </w:r>
            <w:r w:rsidR="00623B86" w:rsidRPr="00047332">
              <w:rPr>
                <w:rFonts w:ascii="Times New Roman" w:eastAsia="Times New Roman" w:hAnsi="Times New Roman" w:cs="Times New Roman"/>
                <w:bCs w:val="0"/>
                <w:color w:val="auto"/>
                <w:lang w:eastAsia="ru-RU"/>
              </w:rPr>
              <w:t>.1</w:t>
            </w:r>
          </w:p>
        </w:tc>
        <w:tc>
          <w:tcPr>
            <w:tcW w:w="4705" w:type="dxa"/>
            <w:shd w:val="clear" w:color="auto" w:fill="auto"/>
            <w:vAlign w:val="center"/>
            <w:hideMark/>
          </w:tcPr>
          <w:p w14:paraId="691760D8" w14:textId="77777777" w:rsidR="00E44F80" w:rsidRDefault="00623B86" w:rsidP="00E44F80">
            <w:pPr>
              <w:spacing w:after="0" w:line="240" w:lineRule="auto"/>
              <w:ind w:left="0" w:firstLine="0"/>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 xml:space="preserve">Вбудована централізована звітність, можливість створення звітів щодо роботи системи, наявність вбудованих шаблонів звітів про: </w:t>
            </w:r>
          </w:p>
          <w:p w14:paraId="5C9679BF" w14:textId="77777777" w:rsidR="00E44F80" w:rsidRDefault="00623B86" w:rsidP="00E44F80">
            <w:pPr>
              <w:spacing w:after="0" w:line="240" w:lineRule="auto"/>
              <w:ind w:left="0" w:firstLine="0"/>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 xml:space="preserve">- мережеві додатки, </w:t>
            </w:r>
          </w:p>
          <w:p w14:paraId="74789807" w14:textId="77777777" w:rsidR="00E44F80" w:rsidRDefault="00623B86" w:rsidP="00E44F80">
            <w:pPr>
              <w:spacing w:after="0" w:line="240" w:lineRule="auto"/>
              <w:ind w:left="0" w:firstLine="0"/>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 xml:space="preserve">- найбільш активних користувачів, </w:t>
            </w:r>
          </w:p>
          <w:p w14:paraId="67E57741" w14:textId="4F1F07BC" w:rsidR="00623B86" w:rsidRPr="00047332" w:rsidRDefault="00623B86" w:rsidP="00E44F80">
            <w:pPr>
              <w:spacing w:after="0" w:line="240" w:lineRule="auto"/>
              <w:ind w:left="0" w:firstLine="0"/>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 найбільш часто відвідувані веб-ресурси</w:t>
            </w:r>
          </w:p>
        </w:tc>
        <w:tc>
          <w:tcPr>
            <w:tcW w:w="2240" w:type="dxa"/>
            <w:shd w:val="clear" w:color="auto" w:fill="auto"/>
            <w:vAlign w:val="center"/>
            <w:hideMark/>
          </w:tcPr>
          <w:p w14:paraId="691CDC44"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 </w:t>
            </w:r>
          </w:p>
        </w:tc>
        <w:tc>
          <w:tcPr>
            <w:tcW w:w="2420" w:type="dxa"/>
            <w:shd w:val="clear" w:color="auto" w:fill="auto"/>
            <w:vAlign w:val="center"/>
            <w:hideMark/>
          </w:tcPr>
          <w:p w14:paraId="133B0CE0"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val="ru-RU" w:eastAsia="ru-RU"/>
              </w:rPr>
              <w:t> </w:t>
            </w:r>
          </w:p>
        </w:tc>
      </w:tr>
      <w:tr w:rsidR="00047332" w:rsidRPr="00047332" w14:paraId="71D18DA0" w14:textId="77777777" w:rsidTr="001C59F7">
        <w:trPr>
          <w:trHeight w:val="870"/>
        </w:trPr>
        <w:tc>
          <w:tcPr>
            <w:tcW w:w="682" w:type="dxa"/>
            <w:shd w:val="clear" w:color="auto" w:fill="auto"/>
            <w:vAlign w:val="center"/>
            <w:hideMark/>
          </w:tcPr>
          <w:p w14:paraId="7DD1026D" w14:textId="36265015" w:rsidR="00623B86" w:rsidRPr="00047332" w:rsidRDefault="007D5C9A" w:rsidP="00623B86">
            <w:pPr>
              <w:spacing w:after="0" w:line="240" w:lineRule="auto"/>
              <w:ind w:left="0" w:firstLine="0"/>
              <w:jc w:val="center"/>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val="en-US" w:eastAsia="ru-RU"/>
              </w:rPr>
              <w:lastRenderedPageBreak/>
              <w:t>7</w:t>
            </w:r>
            <w:r w:rsidR="00623B86" w:rsidRPr="00047332">
              <w:rPr>
                <w:rFonts w:ascii="Times New Roman" w:eastAsia="Times New Roman" w:hAnsi="Times New Roman" w:cs="Times New Roman"/>
                <w:bCs w:val="0"/>
                <w:color w:val="auto"/>
                <w:lang w:eastAsia="ru-RU"/>
              </w:rPr>
              <w:t>.2</w:t>
            </w:r>
          </w:p>
        </w:tc>
        <w:tc>
          <w:tcPr>
            <w:tcW w:w="4705" w:type="dxa"/>
            <w:shd w:val="clear" w:color="auto" w:fill="auto"/>
            <w:vAlign w:val="center"/>
            <w:hideMark/>
          </w:tcPr>
          <w:p w14:paraId="565700BD" w14:textId="77777777" w:rsidR="00623B86" w:rsidRPr="00047332" w:rsidRDefault="00623B86" w:rsidP="00E44F80">
            <w:pPr>
              <w:spacing w:after="0" w:line="240" w:lineRule="auto"/>
              <w:ind w:left="0" w:firstLine="0"/>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Система має мати можливість створення запланованих звітів або генерації звітів за запитом</w:t>
            </w:r>
          </w:p>
        </w:tc>
        <w:tc>
          <w:tcPr>
            <w:tcW w:w="2240" w:type="dxa"/>
            <w:shd w:val="clear" w:color="auto" w:fill="auto"/>
            <w:vAlign w:val="center"/>
            <w:hideMark/>
          </w:tcPr>
          <w:p w14:paraId="62C43749"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 </w:t>
            </w:r>
          </w:p>
        </w:tc>
        <w:tc>
          <w:tcPr>
            <w:tcW w:w="2420" w:type="dxa"/>
            <w:shd w:val="clear" w:color="auto" w:fill="auto"/>
            <w:vAlign w:val="center"/>
            <w:hideMark/>
          </w:tcPr>
          <w:p w14:paraId="1C89E98D"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val="ru-RU" w:eastAsia="ru-RU"/>
              </w:rPr>
            </w:pPr>
            <w:r w:rsidRPr="00047332">
              <w:rPr>
                <w:rFonts w:ascii="Times New Roman" w:eastAsia="Times New Roman" w:hAnsi="Times New Roman" w:cs="Times New Roman"/>
                <w:bCs w:val="0"/>
                <w:color w:val="auto"/>
                <w:sz w:val="22"/>
                <w:szCs w:val="22"/>
                <w:lang w:val="ru-RU" w:eastAsia="ru-RU"/>
              </w:rPr>
              <w:t> </w:t>
            </w:r>
          </w:p>
        </w:tc>
      </w:tr>
      <w:tr w:rsidR="00047332" w:rsidRPr="00047332" w14:paraId="769498D4" w14:textId="77777777" w:rsidTr="00AC6648">
        <w:trPr>
          <w:trHeight w:val="1126"/>
        </w:trPr>
        <w:tc>
          <w:tcPr>
            <w:tcW w:w="682" w:type="dxa"/>
            <w:shd w:val="clear" w:color="auto" w:fill="auto"/>
            <w:vAlign w:val="center"/>
            <w:hideMark/>
          </w:tcPr>
          <w:p w14:paraId="0F33374D" w14:textId="76DAFBFC" w:rsidR="00623B86" w:rsidRPr="00047332" w:rsidRDefault="007D5C9A" w:rsidP="00623B86">
            <w:pPr>
              <w:spacing w:after="0" w:line="240" w:lineRule="auto"/>
              <w:ind w:left="0" w:firstLine="0"/>
              <w:jc w:val="center"/>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val="en-US" w:eastAsia="ru-RU"/>
              </w:rPr>
              <w:t>7</w:t>
            </w:r>
            <w:r w:rsidR="00623B86" w:rsidRPr="00047332">
              <w:rPr>
                <w:rFonts w:ascii="Times New Roman" w:eastAsia="Times New Roman" w:hAnsi="Times New Roman" w:cs="Times New Roman"/>
                <w:bCs w:val="0"/>
                <w:color w:val="auto"/>
                <w:lang w:eastAsia="ru-RU"/>
              </w:rPr>
              <w:t>.3</w:t>
            </w:r>
          </w:p>
        </w:tc>
        <w:tc>
          <w:tcPr>
            <w:tcW w:w="4705" w:type="dxa"/>
            <w:shd w:val="clear" w:color="auto" w:fill="auto"/>
            <w:vAlign w:val="center"/>
            <w:hideMark/>
          </w:tcPr>
          <w:p w14:paraId="3ADD4855" w14:textId="77777777" w:rsidR="00623B86" w:rsidRPr="00047332" w:rsidRDefault="00623B86" w:rsidP="00E44F80">
            <w:pPr>
              <w:spacing w:after="0" w:line="240" w:lineRule="auto"/>
              <w:ind w:left="0" w:firstLine="0"/>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Сповіщення електронною поштою про події з різними рівнями важливості (</w:t>
            </w:r>
            <w:proofErr w:type="spellStart"/>
            <w:r w:rsidRPr="00047332">
              <w:rPr>
                <w:rFonts w:ascii="Times New Roman" w:eastAsia="Times New Roman" w:hAnsi="Times New Roman" w:cs="Times New Roman"/>
                <w:bCs w:val="0"/>
                <w:color w:val="auto"/>
                <w:lang w:eastAsia="ru-RU"/>
              </w:rPr>
              <w:t>Critical</w:t>
            </w:r>
            <w:proofErr w:type="spellEnd"/>
            <w:r w:rsidRPr="00047332">
              <w:rPr>
                <w:rFonts w:ascii="Times New Roman" w:eastAsia="Times New Roman" w:hAnsi="Times New Roman" w:cs="Times New Roman"/>
                <w:bCs w:val="0"/>
                <w:color w:val="auto"/>
                <w:lang w:eastAsia="ru-RU"/>
              </w:rPr>
              <w:t xml:space="preserve">, </w:t>
            </w:r>
            <w:proofErr w:type="spellStart"/>
            <w:r w:rsidRPr="00047332">
              <w:rPr>
                <w:rFonts w:ascii="Times New Roman" w:eastAsia="Times New Roman" w:hAnsi="Times New Roman" w:cs="Times New Roman"/>
                <w:bCs w:val="0"/>
                <w:color w:val="auto"/>
                <w:lang w:eastAsia="ru-RU"/>
              </w:rPr>
              <w:t>Warning</w:t>
            </w:r>
            <w:proofErr w:type="spellEnd"/>
            <w:r w:rsidRPr="00047332">
              <w:rPr>
                <w:rFonts w:ascii="Times New Roman" w:eastAsia="Times New Roman" w:hAnsi="Times New Roman" w:cs="Times New Roman"/>
                <w:bCs w:val="0"/>
                <w:color w:val="auto"/>
                <w:lang w:eastAsia="ru-RU"/>
              </w:rPr>
              <w:t xml:space="preserve">, </w:t>
            </w:r>
            <w:proofErr w:type="spellStart"/>
            <w:r w:rsidRPr="00047332">
              <w:rPr>
                <w:rFonts w:ascii="Times New Roman" w:eastAsia="Times New Roman" w:hAnsi="Times New Roman" w:cs="Times New Roman"/>
                <w:bCs w:val="0"/>
                <w:color w:val="auto"/>
                <w:lang w:eastAsia="ru-RU"/>
              </w:rPr>
              <w:t>Info</w:t>
            </w:r>
            <w:proofErr w:type="spellEnd"/>
            <w:r w:rsidRPr="00047332">
              <w:rPr>
                <w:rFonts w:ascii="Times New Roman" w:eastAsia="Times New Roman" w:hAnsi="Times New Roman" w:cs="Times New Roman"/>
                <w:bCs w:val="0"/>
                <w:color w:val="auto"/>
                <w:lang w:eastAsia="ru-RU"/>
              </w:rPr>
              <w:t>), пов'язаних із конкретним компонентом або функцією системи</w:t>
            </w:r>
          </w:p>
        </w:tc>
        <w:tc>
          <w:tcPr>
            <w:tcW w:w="2240" w:type="dxa"/>
            <w:shd w:val="clear" w:color="auto" w:fill="auto"/>
            <w:vAlign w:val="center"/>
            <w:hideMark/>
          </w:tcPr>
          <w:p w14:paraId="562CCA08"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 </w:t>
            </w:r>
          </w:p>
        </w:tc>
        <w:tc>
          <w:tcPr>
            <w:tcW w:w="2420" w:type="dxa"/>
            <w:shd w:val="clear" w:color="auto" w:fill="auto"/>
            <w:vAlign w:val="center"/>
            <w:hideMark/>
          </w:tcPr>
          <w:p w14:paraId="0F4F76FE"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val="ru-RU" w:eastAsia="ru-RU"/>
              </w:rPr>
              <w:t> </w:t>
            </w:r>
          </w:p>
        </w:tc>
      </w:tr>
      <w:tr w:rsidR="00047332" w:rsidRPr="00047332" w14:paraId="5801EA17" w14:textId="77777777" w:rsidTr="001C59F7">
        <w:trPr>
          <w:trHeight w:val="580"/>
        </w:trPr>
        <w:tc>
          <w:tcPr>
            <w:tcW w:w="682" w:type="dxa"/>
            <w:shd w:val="clear" w:color="auto" w:fill="auto"/>
            <w:vAlign w:val="center"/>
            <w:hideMark/>
          </w:tcPr>
          <w:p w14:paraId="3DB803D0" w14:textId="4A01E1E4" w:rsidR="00623B86" w:rsidRPr="00047332" w:rsidRDefault="007D5C9A" w:rsidP="00623B86">
            <w:pPr>
              <w:spacing w:after="0" w:line="240" w:lineRule="auto"/>
              <w:ind w:left="0" w:firstLine="0"/>
              <w:jc w:val="center"/>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val="en-US" w:eastAsia="ru-RU"/>
              </w:rPr>
              <w:t>7</w:t>
            </w:r>
            <w:r w:rsidR="00623B86" w:rsidRPr="00047332">
              <w:rPr>
                <w:rFonts w:ascii="Times New Roman" w:eastAsia="Times New Roman" w:hAnsi="Times New Roman" w:cs="Times New Roman"/>
                <w:bCs w:val="0"/>
                <w:color w:val="auto"/>
                <w:lang w:eastAsia="ru-RU"/>
              </w:rPr>
              <w:t>.4</w:t>
            </w:r>
          </w:p>
        </w:tc>
        <w:tc>
          <w:tcPr>
            <w:tcW w:w="4705" w:type="dxa"/>
            <w:shd w:val="clear" w:color="auto" w:fill="auto"/>
            <w:vAlign w:val="center"/>
            <w:hideMark/>
          </w:tcPr>
          <w:p w14:paraId="577713B5"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eastAsia="ru-RU"/>
              </w:rPr>
              <w:t>Сповіщення електронною поштою, коли термін дії ліцензії закінчується</w:t>
            </w:r>
          </w:p>
        </w:tc>
        <w:tc>
          <w:tcPr>
            <w:tcW w:w="2240" w:type="dxa"/>
            <w:shd w:val="clear" w:color="auto" w:fill="auto"/>
            <w:vAlign w:val="center"/>
            <w:hideMark/>
          </w:tcPr>
          <w:p w14:paraId="0E3BFC18"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 </w:t>
            </w:r>
          </w:p>
        </w:tc>
        <w:tc>
          <w:tcPr>
            <w:tcW w:w="2420" w:type="dxa"/>
            <w:shd w:val="clear" w:color="auto" w:fill="auto"/>
            <w:vAlign w:val="center"/>
            <w:hideMark/>
          </w:tcPr>
          <w:p w14:paraId="2E42E96E"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val="ru-RU" w:eastAsia="ru-RU"/>
              </w:rPr>
              <w:t> </w:t>
            </w:r>
          </w:p>
        </w:tc>
      </w:tr>
      <w:tr w:rsidR="00047332" w:rsidRPr="00047332" w14:paraId="3EA44886" w14:textId="77777777" w:rsidTr="00AC6648">
        <w:trPr>
          <w:trHeight w:val="669"/>
        </w:trPr>
        <w:tc>
          <w:tcPr>
            <w:tcW w:w="682" w:type="dxa"/>
            <w:shd w:val="clear" w:color="auto" w:fill="auto"/>
            <w:vAlign w:val="center"/>
            <w:hideMark/>
          </w:tcPr>
          <w:p w14:paraId="5C7E58FC" w14:textId="4543BEAC" w:rsidR="00623B86" w:rsidRPr="00047332" w:rsidRDefault="007D5C9A" w:rsidP="00623B86">
            <w:pPr>
              <w:spacing w:after="0" w:line="240" w:lineRule="auto"/>
              <w:ind w:left="0" w:firstLine="0"/>
              <w:jc w:val="center"/>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val="en-US" w:eastAsia="ru-RU"/>
              </w:rPr>
              <w:t>7</w:t>
            </w:r>
            <w:r w:rsidR="00623B86" w:rsidRPr="00047332">
              <w:rPr>
                <w:rFonts w:ascii="Times New Roman" w:eastAsia="Times New Roman" w:hAnsi="Times New Roman" w:cs="Times New Roman"/>
                <w:bCs w:val="0"/>
                <w:color w:val="auto"/>
                <w:lang w:eastAsia="ru-RU"/>
              </w:rPr>
              <w:t>.5</w:t>
            </w:r>
          </w:p>
        </w:tc>
        <w:tc>
          <w:tcPr>
            <w:tcW w:w="4705" w:type="dxa"/>
            <w:shd w:val="clear" w:color="auto" w:fill="auto"/>
            <w:vAlign w:val="center"/>
            <w:hideMark/>
          </w:tcPr>
          <w:p w14:paraId="76289336" w14:textId="10E2E48E" w:rsidR="00623B86" w:rsidRPr="00047332" w:rsidRDefault="00623B86" w:rsidP="00E44F80">
            <w:pPr>
              <w:spacing w:after="0" w:line="240" w:lineRule="auto"/>
              <w:ind w:left="0" w:firstLine="0"/>
              <w:rPr>
                <w:rFonts w:ascii="Times New Roman" w:eastAsia="Times New Roman" w:hAnsi="Times New Roman" w:cs="Times New Roman"/>
                <w:bCs w:val="0"/>
                <w:color w:val="auto"/>
                <w:lang w:eastAsia="ru-RU"/>
              </w:rPr>
            </w:pPr>
            <w:proofErr w:type="spellStart"/>
            <w:r w:rsidRPr="00047332">
              <w:rPr>
                <w:rFonts w:ascii="Times New Roman" w:eastAsia="Times New Roman" w:hAnsi="Times New Roman" w:cs="Times New Roman"/>
                <w:bCs w:val="0"/>
                <w:color w:val="auto"/>
                <w:lang w:eastAsia="ru-RU"/>
              </w:rPr>
              <w:t>Логування</w:t>
            </w:r>
            <w:proofErr w:type="spellEnd"/>
            <w:r w:rsidRPr="00047332">
              <w:rPr>
                <w:rFonts w:ascii="Times New Roman" w:eastAsia="Times New Roman" w:hAnsi="Times New Roman" w:cs="Times New Roman"/>
                <w:bCs w:val="0"/>
                <w:color w:val="auto"/>
                <w:lang w:eastAsia="ru-RU"/>
              </w:rPr>
              <w:t xml:space="preserve"> подій системи для моніторингу та </w:t>
            </w:r>
            <w:r w:rsidR="003146AE" w:rsidRPr="00047332">
              <w:rPr>
                <w:rFonts w:ascii="Times New Roman" w:eastAsia="Times New Roman" w:hAnsi="Times New Roman" w:cs="Times New Roman"/>
                <w:bCs w:val="0"/>
                <w:color w:val="auto"/>
                <w:lang w:eastAsia="ru-RU"/>
              </w:rPr>
              <w:t xml:space="preserve">виявлення </w:t>
            </w:r>
            <w:proofErr w:type="spellStart"/>
            <w:r w:rsidRPr="00047332">
              <w:rPr>
                <w:rFonts w:ascii="Times New Roman" w:eastAsia="Times New Roman" w:hAnsi="Times New Roman" w:cs="Times New Roman"/>
                <w:bCs w:val="0"/>
                <w:color w:val="auto"/>
                <w:lang w:eastAsia="ru-RU"/>
              </w:rPr>
              <w:t>несправностей</w:t>
            </w:r>
            <w:proofErr w:type="spellEnd"/>
            <w:r w:rsidRPr="00047332">
              <w:rPr>
                <w:rFonts w:ascii="Times New Roman" w:eastAsia="Times New Roman" w:hAnsi="Times New Roman" w:cs="Times New Roman"/>
                <w:bCs w:val="0"/>
                <w:color w:val="auto"/>
                <w:lang w:eastAsia="ru-RU"/>
              </w:rPr>
              <w:t xml:space="preserve"> пристрою</w:t>
            </w:r>
          </w:p>
        </w:tc>
        <w:tc>
          <w:tcPr>
            <w:tcW w:w="2240" w:type="dxa"/>
            <w:shd w:val="clear" w:color="auto" w:fill="auto"/>
            <w:vAlign w:val="center"/>
            <w:hideMark/>
          </w:tcPr>
          <w:p w14:paraId="0DA46C64"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 </w:t>
            </w:r>
          </w:p>
        </w:tc>
        <w:tc>
          <w:tcPr>
            <w:tcW w:w="2420" w:type="dxa"/>
            <w:shd w:val="clear" w:color="auto" w:fill="auto"/>
            <w:vAlign w:val="center"/>
            <w:hideMark/>
          </w:tcPr>
          <w:p w14:paraId="77DEEFD9"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val="ru-RU" w:eastAsia="ru-RU"/>
              </w:rPr>
            </w:pPr>
            <w:r w:rsidRPr="00047332">
              <w:rPr>
                <w:rFonts w:ascii="Times New Roman" w:eastAsia="Times New Roman" w:hAnsi="Times New Roman" w:cs="Times New Roman"/>
                <w:bCs w:val="0"/>
                <w:color w:val="auto"/>
                <w:sz w:val="22"/>
                <w:szCs w:val="22"/>
                <w:lang w:val="ru-RU" w:eastAsia="ru-RU"/>
              </w:rPr>
              <w:t> </w:t>
            </w:r>
          </w:p>
        </w:tc>
      </w:tr>
      <w:tr w:rsidR="00047332" w:rsidRPr="00047332" w14:paraId="2095F7B5" w14:textId="77777777" w:rsidTr="00873172">
        <w:trPr>
          <w:trHeight w:val="437"/>
        </w:trPr>
        <w:tc>
          <w:tcPr>
            <w:tcW w:w="682" w:type="dxa"/>
            <w:shd w:val="clear" w:color="auto" w:fill="auto"/>
            <w:noWrap/>
            <w:vAlign w:val="center"/>
            <w:hideMark/>
          </w:tcPr>
          <w:p w14:paraId="3F7F1DB6" w14:textId="52F693F7" w:rsidR="00623B86" w:rsidRPr="00047332" w:rsidRDefault="007D5C9A" w:rsidP="00623B86">
            <w:pPr>
              <w:spacing w:after="0" w:line="240" w:lineRule="auto"/>
              <w:ind w:left="0" w:firstLine="0"/>
              <w:jc w:val="center"/>
              <w:rPr>
                <w:rFonts w:ascii="Times New Roman" w:eastAsia="Times New Roman" w:hAnsi="Times New Roman" w:cs="Times New Roman"/>
                <w:b/>
                <w:color w:val="auto"/>
                <w:lang w:val="en-US" w:eastAsia="ru-RU"/>
              </w:rPr>
            </w:pPr>
            <w:r w:rsidRPr="00047332">
              <w:rPr>
                <w:rFonts w:ascii="Times New Roman" w:eastAsia="Times New Roman" w:hAnsi="Times New Roman" w:cs="Times New Roman"/>
                <w:b/>
                <w:color w:val="auto"/>
                <w:lang w:val="en-US" w:eastAsia="ru-RU"/>
              </w:rPr>
              <w:t>8</w:t>
            </w:r>
          </w:p>
        </w:tc>
        <w:tc>
          <w:tcPr>
            <w:tcW w:w="4705" w:type="dxa"/>
            <w:shd w:val="clear" w:color="auto" w:fill="auto"/>
            <w:noWrap/>
            <w:vAlign w:val="center"/>
          </w:tcPr>
          <w:p w14:paraId="0AA3B194" w14:textId="0C8D4B8B" w:rsidR="00623B86" w:rsidRPr="00047332" w:rsidRDefault="00873172" w:rsidP="00623B86">
            <w:pPr>
              <w:spacing w:after="0" w:line="240" w:lineRule="auto"/>
              <w:ind w:left="0" w:firstLine="0"/>
              <w:jc w:val="left"/>
              <w:rPr>
                <w:rFonts w:ascii="Times New Roman" w:eastAsia="Times New Roman" w:hAnsi="Times New Roman" w:cs="Times New Roman"/>
                <w:b/>
                <w:color w:val="auto"/>
                <w:lang w:eastAsia="ru-RU"/>
              </w:rPr>
            </w:pPr>
            <w:r>
              <w:rPr>
                <w:rFonts w:ascii="Times New Roman" w:eastAsia="Times New Roman" w:hAnsi="Times New Roman" w:cs="Times New Roman"/>
                <w:b/>
                <w:bCs w:val="0"/>
                <w:color w:val="auto"/>
                <w:lang w:eastAsia="ru-RU"/>
              </w:rPr>
              <w:t>Роботи з розгортання та налаштування</w:t>
            </w:r>
          </w:p>
        </w:tc>
        <w:tc>
          <w:tcPr>
            <w:tcW w:w="2240" w:type="dxa"/>
            <w:shd w:val="clear" w:color="auto" w:fill="auto"/>
            <w:noWrap/>
            <w:vAlign w:val="center"/>
            <w:hideMark/>
          </w:tcPr>
          <w:p w14:paraId="44E021CE" w14:textId="77777777" w:rsidR="00623B86" w:rsidRPr="00047332" w:rsidRDefault="00623B86" w:rsidP="00623B86">
            <w:pPr>
              <w:spacing w:after="0" w:line="240" w:lineRule="auto"/>
              <w:ind w:left="0" w:firstLine="0"/>
              <w:jc w:val="left"/>
              <w:rPr>
                <w:rFonts w:ascii="Times New Roman" w:eastAsia="Times New Roman" w:hAnsi="Times New Roman" w:cs="Times New Roman"/>
                <w:b/>
                <w:color w:val="auto"/>
                <w:lang w:eastAsia="ru-RU"/>
              </w:rPr>
            </w:pPr>
            <w:r w:rsidRPr="00047332">
              <w:rPr>
                <w:rFonts w:ascii="Times New Roman" w:eastAsia="Times New Roman" w:hAnsi="Times New Roman" w:cs="Times New Roman"/>
                <w:b/>
                <w:color w:val="auto"/>
                <w:lang w:eastAsia="ru-RU"/>
              </w:rPr>
              <w:t> </w:t>
            </w:r>
          </w:p>
        </w:tc>
        <w:tc>
          <w:tcPr>
            <w:tcW w:w="2420" w:type="dxa"/>
            <w:shd w:val="clear" w:color="auto" w:fill="auto"/>
            <w:noWrap/>
            <w:vAlign w:val="center"/>
            <w:hideMark/>
          </w:tcPr>
          <w:p w14:paraId="657DA7A9" w14:textId="77777777" w:rsidR="00623B86" w:rsidRPr="00047332" w:rsidRDefault="00623B86" w:rsidP="00623B86">
            <w:pPr>
              <w:spacing w:after="0" w:line="240" w:lineRule="auto"/>
              <w:ind w:left="0" w:firstLine="0"/>
              <w:jc w:val="left"/>
              <w:rPr>
                <w:rFonts w:ascii="Times New Roman" w:eastAsia="Times New Roman" w:hAnsi="Times New Roman" w:cs="Times New Roman"/>
                <w:b/>
                <w:color w:val="auto"/>
                <w:lang w:val="ru-RU" w:eastAsia="ru-RU"/>
              </w:rPr>
            </w:pPr>
            <w:r w:rsidRPr="00047332">
              <w:rPr>
                <w:rFonts w:ascii="Times New Roman" w:eastAsia="Times New Roman" w:hAnsi="Times New Roman" w:cs="Times New Roman"/>
                <w:b/>
                <w:color w:val="auto"/>
                <w:lang w:val="ru-RU" w:eastAsia="ru-RU"/>
              </w:rPr>
              <w:t> </w:t>
            </w:r>
          </w:p>
        </w:tc>
      </w:tr>
      <w:tr w:rsidR="00047332" w:rsidRPr="00047332" w14:paraId="0F6EF956" w14:textId="77777777" w:rsidTr="00873172">
        <w:trPr>
          <w:trHeight w:val="290"/>
        </w:trPr>
        <w:tc>
          <w:tcPr>
            <w:tcW w:w="682" w:type="dxa"/>
            <w:shd w:val="clear" w:color="auto" w:fill="auto"/>
            <w:vAlign w:val="center"/>
            <w:hideMark/>
          </w:tcPr>
          <w:p w14:paraId="344C9127" w14:textId="58974F82" w:rsidR="00623B86" w:rsidRPr="00047332" w:rsidRDefault="007D5C9A" w:rsidP="00623B86">
            <w:pPr>
              <w:spacing w:after="0" w:line="240" w:lineRule="auto"/>
              <w:ind w:left="0" w:firstLine="0"/>
              <w:jc w:val="center"/>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val="en-US" w:eastAsia="ru-RU"/>
              </w:rPr>
              <w:t>8</w:t>
            </w:r>
            <w:r w:rsidR="00623B86" w:rsidRPr="00047332">
              <w:rPr>
                <w:rFonts w:ascii="Times New Roman" w:eastAsia="Times New Roman" w:hAnsi="Times New Roman" w:cs="Times New Roman"/>
                <w:bCs w:val="0"/>
                <w:color w:val="auto"/>
                <w:lang w:eastAsia="ru-RU"/>
              </w:rPr>
              <w:t>.1</w:t>
            </w:r>
          </w:p>
        </w:tc>
        <w:tc>
          <w:tcPr>
            <w:tcW w:w="4705" w:type="dxa"/>
            <w:shd w:val="clear" w:color="auto" w:fill="auto"/>
            <w:noWrap/>
            <w:vAlign w:val="center"/>
          </w:tcPr>
          <w:p w14:paraId="78695A0F" w14:textId="41E961CB" w:rsidR="00623B86" w:rsidRPr="00047332" w:rsidRDefault="00873172" w:rsidP="00E44F80">
            <w:pPr>
              <w:spacing w:after="0" w:line="240" w:lineRule="auto"/>
              <w:ind w:left="0" w:firstLine="0"/>
              <w:rPr>
                <w:rFonts w:ascii="Times New Roman" w:eastAsia="Times New Roman" w:hAnsi="Times New Roman" w:cs="Times New Roman"/>
                <w:bCs w:val="0"/>
                <w:color w:val="auto"/>
                <w:lang w:eastAsia="ru-RU"/>
              </w:rPr>
            </w:pPr>
            <w:proofErr w:type="spellStart"/>
            <w:r w:rsidRPr="003347F8">
              <w:rPr>
                <w:rFonts w:ascii="Times New Roman" w:eastAsia="Times New Roman" w:hAnsi="Times New Roman" w:cs="Times New Roman"/>
                <w:bCs w:val="0"/>
                <w:color w:val="000000"/>
                <w:lang w:eastAsia="uk-UA"/>
              </w:rPr>
              <w:t>Передпроектне</w:t>
            </w:r>
            <w:proofErr w:type="spellEnd"/>
            <w:r w:rsidRPr="003347F8">
              <w:rPr>
                <w:rFonts w:ascii="Times New Roman" w:eastAsia="Times New Roman" w:hAnsi="Times New Roman" w:cs="Times New Roman"/>
                <w:bCs w:val="0"/>
                <w:color w:val="000000"/>
                <w:lang w:eastAsia="uk-UA"/>
              </w:rPr>
              <w:t xml:space="preserve"> обстеження інфраструктури, архітектурні сесії щодо впровадження Системи та</w:t>
            </w:r>
            <w:r>
              <w:rPr>
                <w:rFonts w:ascii="Times New Roman" w:eastAsia="Times New Roman" w:hAnsi="Times New Roman" w:cs="Times New Roman"/>
                <w:bCs w:val="0"/>
                <w:color w:val="000000"/>
                <w:lang w:eastAsia="uk-UA"/>
              </w:rPr>
              <w:t xml:space="preserve"> </w:t>
            </w:r>
            <w:r w:rsidRPr="003347F8">
              <w:rPr>
                <w:rFonts w:ascii="Times New Roman" w:eastAsia="Times New Roman" w:hAnsi="Times New Roman" w:cs="Times New Roman"/>
                <w:bCs w:val="0"/>
                <w:color w:val="000000"/>
                <w:lang w:eastAsia="uk-UA"/>
              </w:rPr>
              <w:t>обговорення сценаріїв побудови</w:t>
            </w:r>
          </w:p>
        </w:tc>
        <w:tc>
          <w:tcPr>
            <w:tcW w:w="2240" w:type="dxa"/>
            <w:shd w:val="clear" w:color="auto" w:fill="auto"/>
            <w:vAlign w:val="center"/>
            <w:hideMark/>
          </w:tcPr>
          <w:p w14:paraId="7CB0E9EE"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 </w:t>
            </w:r>
          </w:p>
        </w:tc>
        <w:tc>
          <w:tcPr>
            <w:tcW w:w="2420" w:type="dxa"/>
            <w:shd w:val="clear" w:color="auto" w:fill="auto"/>
            <w:vAlign w:val="center"/>
            <w:hideMark/>
          </w:tcPr>
          <w:p w14:paraId="2A0B52A9"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val="ru-RU" w:eastAsia="ru-RU"/>
              </w:rPr>
            </w:pPr>
            <w:r w:rsidRPr="00047332">
              <w:rPr>
                <w:rFonts w:ascii="Times New Roman" w:eastAsia="Times New Roman" w:hAnsi="Times New Roman" w:cs="Times New Roman"/>
                <w:bCs w:val="0"/>
                <w:color w:val="auto"/>
                <w:sz w:val="22"/>
                <w:szCs w:val="22"/>
                <w:lang w:val="ru-RU" w:eastAsia="ru-RU"/>
              </w:rPr>
              <w:t> </w:t>
            </w:r>
          </w:p>
        </w:tc>
      </w:tr>
      <w:tr w:rsidR="00047332" w:rsidRPr="00047332" w14:paraId="569E38EE" w14:textId="77777777" w:rsidTr="00873172">
        <w:trPr>
          <w:trHeight w:val="290"/>
        </w:trPr>
        <w:tc>
          <w:tcPr>
            <w:tcW w:w="682" w:type="dxa"/>
            <w:shd w:val="clear" w:color="auto" w:fill="auto"/>
            <w:vAlign w:val="center"/>
            <w:hideMark/>
          </w:tcPr>
          <w:p w14:paraId="2F6006D9" w14:textId="3FD213D4" w:rsidR="00623B86" w:rsidRPr="00047332" w:rsidRDefault="007D5C9A" w:rsidP="00623B86">
            <w:pPr>
              <w:spacing w:after="0" w:line="240" w:lineRule="auto"/>
              <w:ind w:left="0" w:firstLine="0"/>
              <w:jc w:val="center"/>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val="en-US" w:eastAsia="ru-RU"/>
              </w:rPr>
              <w:t>8</w:t>
            </w:r>
            <w:r w:rsidR="00623B86" w:rsidRPr="00047332">
              <w:rPr>
                <w:rFonts w:ascii="Times New Roman" w:eastAsia="Times New Roman" w:hAnsi="Times New Roman" w:cs="Times New Roman"/>
                <w:bCs w:val="0"/>
                <w:color w:val="auto"/>
                <w:lang w:eastAsia="ru-RU"/>
              </w:rPr>
              <w:t>.2</w:t>
            </w:r>
          </w:p>
        </w:tc>
        <w:tc>
          <w:tcPr>
            <w:tcW w:w="4705" w:type="dxa"/>
            <w:shd w:val="clear" w:color="auto" w:fill="auto"/>
            <w:noWrap/>
            <w:vAlign w:val="center"/>
          </w:tcPr>
          <w:p w14:paraId="11F38BED" w14:textId="7D81ECFE" w:rsidR="00623B86" w:rsidRPr="00047332" w:rsidRDefault="00873172" w:rsidP="00E44F80">
            <w:pPr>
              <w:spacing w:after="0" w:line="240" w:lineRule="auto"/>
              <w:ind w:left="0" w:firstLine="0"/>
              <w:rPr>
                <w:rFonts w:ascii="Times New Roman" w:eastAsia="Times New Roman" w:hAnsi="Times New Roman" w:cs="Times New Roman"/>
                <w:bCs w:val="0"/>
                <w:color w:val="auto"/>
                <w:lang w:eastAsia="ru-RU"/>
              </w:rPr>
            </w:pPr>
            <w:r w:rsidRPr="003347F8">
              <w:rPr>
                <w:rFonts w:ascii="Times New Roman" w:hAnsi="Times New Roman" w:cs="Times New Roman"/>
                <w:color w:val="000000"/>
                <w:shd w:val="clear" w:color="auto" w:fill="FFFFFF"/>
              </w:rPr>
              <w:t xml:space="preserve">Розгортання Системи та початкове налаштування, оновлення </w:t>
            </w:r>
            <w:r>
              <w:rPr>
                <w:rFonts w:ascii="Times New Roman" w:hAnsi="Times New Roman" w:cs="Times New Roman"/>
                <w:color w:val="000000"/>
                <w:shd w:val="clear" w:color="auto" w:fill="FFFFFF"/>
              </w:rPr>
              <w:t xml:space="preserve">ПЗ </w:t>
            </w:r>
            <w:r w:rsidRPr="003347F8">
              <w:rPr>
                <w:rFonts w:ascii="Times New Roman" w:hAnsi="Times New Roman" w:cs="Times New Roman"/>
                <w:color w:val="000000"/>
                <w:shd w:val="clear" w:color="auto" w:fill="FFFFFF"/>
              </w:rPr>
              <w:t>до актуальної версії</w:t>
            </w:r>
          </w:p>
        </w:tc>
        <w:tc>
          <w:tcPr>
            <w:tcW w:w="2240" w:type="dxa"/>
            <w:shd w:val="clear" w:color="auto" w:fill="auto"/>
            <w:vAlign w:val="center"/>
            <w:hideMark/>
          </w:tcPr>
          <w:p w14:paraId="474BB573"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 </w:t>
            </w:r>
          </w:p>
        </w:tc>
        <w:tc>
          <w:tcPr>
            <w:tcW w:w="2420" w:type="dxa"/>
            <w:shd w:val="clear" w:color="auto" w:fill="auto"/>
            <w:vAlign w:val="center"/>
            <w:hideMark/>
          </w:tcPr>
          <w:p w14:paraId="3E7CD904" w14:textId="77777777" w:rsidR="00623B86" w:rsidRPr="00047332" w:rsidRDefault="00623B86" w:rsidP="00623B86">
            <w:pPr>
              <w:spacing w:after="0" w:line="240" w:lineRule="auto"/>
              <w:ind w:left="0" w:firstLine="0"/>
              <w:jc w:val="left"/>
              <w:rPr>
                <w:rFonts w:ascii="Times New Roman" w:eastAsia="Times New Roman" w:hAnsi="Times New Roman" w:cs="Times New Roman"/>
                <w:bCs w:val="0"/>
                <w:color w:val="auto"/>
                <w:sz w:val="22"/>
                <w:szCs w:val="22"/>
                <w:lang w:val="ru-RU" w:eastAsia="ru-RU"/>
              </w:rPr>
            </w:pPr>
            <w:r w:rsidRPr="00047332">
              <w:rPr>
                <w:rFonts w:ascii="Times New Roman" w:eastAsia="Times New Roman" w:hAnsi="Times New Roman" w:cs="Times New Roman"/>
                <w:bCs w:val="0"/>
                <w:color w:val="auto"/>
                <w:sz w:val="22"/>
                <w:szCs w:val="22"/>
                <w:lang w:val="ru-RU" w:eastAsia="ru-RU"/>
              </w:rPr>
              <w:t> </w:t>
            </w:r>
          </w:p>
        </w:tc>
      </w:tr>
      <w:tr w:rsidR="00873172" w:rsidRPr="00047332" w14:paraId="7F12629D" w14:textId="77777777" w:rsidTr="00873172">
        <w:trPr>
          <w:trHeight w:val="479"/>
        </w:trPr>
        <w:tc>
          <w:tcPr>
            <w:tcW w:w="682" w:type="dxa"/>
            <w:shd w:val="clear" w:color="auto" w:fill="auto"/>
            <w:vAlign w:val="center"/>
            <w:hideMark/>
          </w:tcPr>
          <w:p w14:paraId="0EFAF16F" w14:textId="794F918A" w:rsidR="00873172" w:rsidRPr="00047332" w:rsidRDefault="00873172" w:rsidP="00873172">
            <w:pPr>
              <w:spacing w:after="0" w:line="240" w:lineRule="auto"/>
              <w:ind w:left="0" w:firstLine="0"/>
              <w:jc w:val="center"/>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val="en-US" w:eastAsia="ru-RU"/>
              </w:rPr>
              <w:t>8</w:t>
            </w:r>
            <w:r w:rsidRPr="00047332">
              <w:rPr>
                <w:rFonts w:ascii="Times New Roman" w:eastAsia="Times New Roman" w:hAnsi="Times New Roman" w:cs="Times New Roman"/>
                <w:bCs w:val="0"/>
                <w:color w:val="auto"/>
                <w:lang w:eastAsia="ru-RU"/>
              </w:rPr>
              <w:t>.3</w:t>
            </w:r>
          </w:p>
        </w:tc>
        <w:tc>
          <w:tcPr>
            <w:tcW w:w="4705" w:type="dxa"/>
            <w:shd w:val="clear" w:color="auto" w:fill="auto"/>
            <w:vAlign w:val="center"/>
          </w:tcPr>
          <w:p w14:paraId="4C0CE32D" w14:textId="2B21B192" w:rsidR="00873172" w:rsidRPr="00047332" w:rsidRDefault="00873172" w:rsidP="00873172">
            <w:pPr>
              <w:spacing w:after="0" w:line="240" w:lineRule="auto"/>
              <w:ind w:left="0" w:firstLine="0"/>
              <w:rPr>
                <w:rFonts w:ascii="Times New Roman" w:eastAsia="Times New Roman" w:hAnsi="Times New Roman" w:cs="Times New Roman"/>
                <w:bCs w:val="0"/>
                <w:color w:val="auto"/>
                <w:lang w:eastAsia="ru-RU"/>
              </w:rPr>
            </w:pPr>
            <w:r w:rsidRPr="003347F8">
              <w:rPr>
                <w:rFonts w:ascii="Times New Roman" w:hAnsi="Times New Roman" w:cs="Times New Roman"/>
                <w:color w:val="000000"/>
                <w:shd w:val="clear" w:color="auto" w:fill="FFFFFF"/>
              </w:rPr>
              <w:t xml:space="preserve">Побудова </w:t>
            </w:r>
            <w:proofErr w:type="spellStart"/>
            <w:r w:rsidRPr="003347F8">
              <w:rPr>
                <w:rFonts w:ascii="Times New Roman" w:hAnsi="Times New Roman" w:cs="Times New Roman"/>
                <w:color w:val="000000"/>
                <w:shd w:val="clear" w:color="auto" w:fill="FFFFFF"/>
              </w:rPr>
              <w:t>відмовостійкості</w:t>
            </w:r>
            <w:proofErr w:type="spellEnd"/>
            <w:r w:rsidRPr="003347F8">
              <w:rPr>
                <w:rFonts w:ascii="Times New Roman" w:hAnsi="Times New Roman" w:cs="Times New Roman"/>
                <w:color w:val="000000"/>
                <w:shd w:val="clear" w:color="auto" w:fill="FFFFFF"/>
              </w:rPr>
              <w:t xml:space="preserve"> (HA) Системи</w:t>
            </w:r>
          </w:p>
        </w:tc>
        <w:tc>
          <w:tcPr>
            <w:tcW w:w="2240" w:type="dxa"/>
            <w:shd w:val="clear" w:color="auto" w:fill="auto"/>
            <w:vAlign w:val="center"/>
            <w:hideMark/>
          </w:tcPr>
          <w:p w14:paraId="25740380" w14:textId="77777777" w:rsidR="00873172" w:rsidRPr="00047332" w:rsidRDefault="00873172" w:rsidP="00873172">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 </w:t>
            </w:r>
          </w:p>
        </w:tc>
        <w:tc>
          <w:tcPr>
            <w:tcW w:w="2420" w:type="dxa"/>
            <w:shd w:val="clear" w:color="auto" w:fill="auto"/>
            <w:vAlign w:val="center"/>
            <w:hideMark/>
          </w:tcPr>
          <w:p w14:paraId="6EB70A48" w14:textId="77777777" w:rsidR="00873172" w:rsidRPr="00047332" w:rsidRDefault="00873172" w:rsidP="00873172">
            <w:pPr>
              <w:spacing w:after="0" w:line="240" w:lineRule="auto"/>
              <w:ind w:left="0" w:firstLine="0"/>
              <w:jc w:val="left"/>
              <w:rPr>
                <w:rFonts w:ascii="Times New Roman" w:eastAsia="Times New Roman" w:hAnsi="Times New Roman" w:cs="Times New Roman"/>
                <w:bCs w:val="0"/>
                <w:color w:val="auto"/>
                <w:sz w:val="22"/>
                <w:szCs w:val="22"/>
                <w:lang w:val="ru-RU" w:eastAsia="ru-RU"/>
              </w:rPr>
            </w:pPr>
            <w:r w:rsidRPr="00047332">
              <w:rPr>
                <w:rFonts w:ascii="Times New Roman" w:eastAsia="Times New Roman" w:hAnsi="Times New Roman" w:cs="Times New Roman"/>
                <w:bCs w:val="0"/>
                <w:color w:val="auto"/>
                <w:sz w:val="22"/>
                <w:szCs w:val="22"/>
                <w:lang w:val="ru-RU" w:eastAsia="ru-RU"/>
              </w:rPr>
              <w:t> </w:t>
            </w:r>
          </w:p>
        </w:tc>
      </w:tr>
      <w:tr w:rsidR="00873172" w:rsidRPr="00047332" w14:paraId="572F5038" w14:textId="77777777" w:rsidTr="00873172">
        <w:trPr>
          <w:trHeight w:val="718"/>
        </w:trPr>
        <w:tc>
          <w:tcPr>
            <w:tcW w:w="682" w:type="dxa"/>
            <w:shd w:val="clear" w:color="auto" w:fill="auto"/>
            <w:vAlign w:val="center"/>
          </w:tcPr>
          <w:p w14:paraId="74918FC0" w14:textId="7C8F600D" w:rsidR="00873172" w:rsidRPr="00047332" w:rsidRDefault="00873172" w:rsidP="00873172">
            <w:pPr>
              <w:spacing w:after="0" w:line="240" w:lineRule="auto"/>
              <w:ind w:left="0" w:firstLine="0"/>
              <w:jc w:val="center"/>
              <w:rPr>
                <w:rFonts w:ascii="Times New Roman" w:eastAsia="Times New Roman" w:hAnsi="Times New Roman" w:cs="Times New Roman"/>
                <w:bCs w:val="0"/>
                <w:color w:val="auto"/>
                <w:lang w:val="en-US" w:eastAsia="ru-RU"/>
              </w:rPr>
            </w:pPr>
            <w:r w:rsidRPr="00047332">
              <w:rPr>
                <w:rFonts w:ascii="Times New Roman" w:eastAsia="Times New Roman" w:hAnsi="Times New Roman" w:cs="Times New Roman"/>
                <w:bCs w:val="0"/>
                <w:color w:val="auto"/>
                <w:lang w:val="en-US" w:eastAsia="ru-RU"/>
              </w:rPr>
              <w:t>8.4</w:t>
            </w:r>
          </w:p>
        </w:tc>
        <w:tc>
          <w:tcPr>
            <w:tcW w:w="4705" w:type="dxa"/>
            <w:shd w:val="clear" w:color="auto" w:fill="auto"/>
            <w:vAlign w:val="center"/>
          </w:tcPr>
          <w:p w14:paraId="0F44C060" w14:textId="47114384" w:rsidR="00873172" w:rsidRPr="00047332" w:rsidRDefault="00873172" w:rsidP="00873172">
            <w:pPr>
              <w:spacing w:after="0" w:line="240" w:lineRule="auto"/>
              <w:ind w:left="0" w:firstLine="0"/>
              <w:rPr>
                <w:rFonts w:ascii="Times New Roman" w:eastAsia="Times New Roman" w:hAnsi="Times New Roman" w:cs="Times New Roman"/>
                <w:bCs w:val="0"/>
                <w:color w:val="auto"/>
                <w:lang w:eastAsia="ru-RU"/>
              </w:rPr>
            </w:pPr>
            <w:r w:rsidRPr="003347F8">
              <w:rPr>
                <w:rFonts w:ascii="Times New Roman" w:hAnsi="Times New Roman" w:cs="Times New Roman"/>
                <w:color w:val="000000"/>
                <w:shd w:val="clear" w:color="auto" w:fill="FFFFFF"/>
              </w:rPr>
              <w:t>Інтеграція Системи з інфра</w:t>
            </w:r>
            <w:r>
              <w:rPr>
                <w:rFonts w:ascii="Times New Roman" w:hAnsi="Times New Roman" w:cs="Times New Roman"/>
                <w:color w:val="000000"/>
                <w:shd w:val="clear" w:color="auto" w:fill="FFFFFF"/>
              </w:rPr>
              <w:t xml:space="preserve">структурними сервісами (SMTP, </w:t>
            </w:r>
            <w:r>
              <w:rPr>
                <w:rFonts w:ascii="Times New Roman" w:hAnsi="Times New Roman" w:cs="Times New Roman"/>
                <w:color w:val="000000"/>
                <w:shd w:val="clear" w:color="auto" w:fill="FFFFFF"/>
                <w:lang w:val="en-US"/>
              </w:rPr>
              <w:t>LDAP</w:t>
            </w:r>
            <w:r>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lang w:val="en-US"/>
              </w:rPr>
              <w:t>ISE</w:t>
            </w:r>
            <w:r w:rsidRPr="003347F8">
              <w:rPr>
                <w:rFonts w:ascii="Times New Roman" w:hAnsi="Times New Roman" w:cs="Times New Roman"/>
                <w:color w:val="000000"/>
                <w:shd w:val="clear" w:color="auto" w:fill="FFFFFF"/>
              </w:rPr>
              <w:t>)</w:t>
            </w:r>
          </w:p>
        </w:tc>
        <w:tc>
          <w:tcPr>
            <w:tcW w:w="2240" w:type="dxa"/>
            <w:shd w:val="clear" w:color="auto" w:fill="auto"/>
            <w:vAlign w:val="center"/>
          </w:tcPr>
          <w:p w14:paraId="5B94CDA8" w14:textId="77777777" w:rsidR="00873172" w:rsidRPr="00047332" w:rsidRDefault="00873172" w:rsidP="00873172">
            <w:pPr>
              <w:spacing w:after="0" w:line="240" w:lineRule="auto"/>
              <w:ind w:left="0" w:firstLine="0"/>
              <w:jc w:val="left"/>
              <w:rPr>
                <w:rFonts w:ascii="Times New Roman" w:eastAsia="Times New Roman" w:hAnsi="Times New Roman" w:cs="Times New Roman"/>
                <w:bCs w:val="0"/>
                <w:color w:val="auto"/>
                <w:lang w:eastAsia="ru-RU"/>
              </w:rPr>
            </w:pPr>
          </w:p>
        </w:tc>
        <w:tc>
          <w:tcPr>
            <w:tcW w:w="2420" w:type="dxa"/>
            <w:shd w:val="clear" w:color="auto" w:fill="auto"/>
            <w:vAlign w:val="center"/>
          </w:tcPr>
          <w:p w14:paraId="76A29B5E" w14:textId="77777777" w:rsidR="00873172" w:rsidRPr="00047332" w:rsidRDefault="00873172" w:rsidP="00873172">
            <w:pPr>
              <w:spacing w:after="0" w:line="240" w:lineRule="auto"/>
              <w:ind w:left="0" w:firstLine="0"/>
              <w:jc w:val="left"/>
              <w:rPr>
                <w:rFonts w:ascii="Times New Roman" w:eastAsia="Times New Roman" w:hAnsi="Times New Roman" w:cs="Times New Roman"/>
                <w:bCs w:val="0"/>
                <w:color w:val="auto"/>
                <w:lang w:eastAsia="ru-RU"/>
              </w:rPr>
            </w:pPr>
          </w:p>
        </w:tc>
      </w:tr>
      <w:tr w:rsidR="00873172" w:rsidRPr="00047332" w14:paraId="1882F101" w14:textId="77777777" w:rsidTr="001C59F7">
        <w:trPr>
          <w:trHeight w:val="549"/>
        </w:trPr>
        <w:tc>
          <w:tcPr>
            <w:tcW w:w="682" w:type="dxa"/>
            <w:shd w:val="clear" w:color="auto" w:fill="auto"/>
            <w:vAlign w:val="center"/>
          </w:tcPr>
          <w:p w14:paraId="7B06CAAD" w14:textId="2364DBEB" w:rsidR="00873172" w:rsidRPr="00047332" w:rsidRDefault="00873172" w:rsidP="00873172">
            <w:pPr>
              <w:spacing w:after="0" w:line="240" w:lineRule="auto"/>
              <w:ind w:left="0" w:firstLine="0"/>
              <w:jc w:val="center"/>
              <w:rPr>
                <w:rFonts w:ascii="Times New Roman" w:eastAsia="Times New Roman" w:hAnsi="Times New Roman" w:cs="Times New Roman"/>
                <w:bCs w:val="0"/>
                <w:color w:val="auto"/>
                <w:lang w:eastAsia="ru-RU"/>
              </w:rPr>
            </w:pPr>
            <w:r w:rsidRPr="00047332">
              <w:rPr>
                <w:rFonts w:ascii="Times New Roman" w:eastAsia="Times New Roman" w:hAnsi="Times New Roman" w:cs="Times New Roman"/>
                <w:bCs w:val="0"/>
                <w:color w:val="auto"/>
                <w:lang w:val="en-US" w:eastAsia="ru-RU"/>
              </w:rPr>
              <w:t>8</w:t>
            </w:r>
            <w:r w:rsidRPr="00047332">
              <w:rPr>
                <w:rFonts w:ascii="Times New Roman" w:eastAsia="Times New Roman" w:hAnsi="Times New Roman" w:cs="Times New Roman"/>
                <w:bCs w:val="0"/>
                <w:color w:val="auto"/>
                <w:lang w:eastAsia="ru-RU"/>
              </w:rPr>
              <w:t>.5</w:t>
            </w:r>
          </w:p>
        </w:tc>
        <w:tc>
          <w:tcPr>
            <w:tcW w:w="4705" w:type="dxa"/>
            <w:shd w:val="clear" w:color="auto" w:fill="auto"/>
            <w:vAlign w:val="center"/>
          </w:tcPr>
          <w:p w14:paraId="4E9A405D" w14:textId="38BB1245" w:rsidR="00873172" w:rsidRPr="00047332" w:rsidRDefault="00873172" w:rsidP="00873172">
            <w:pPr>
              <w:spacing w:after="0" w:line="240" w:lineRule="auto"/>
              <w:ind w:left="0" w:firstLine="0"/>
              <w:rPr>
                <w:rFonts w:ascii="Times New Roman" w:eastAsia="Times New Roman" w:hAnsi="Times New Roman" w:cs="Times New Roman"/>
                <w:bCs w:val="0"/>
                <w:color w:val="auto"/>
                <w:lang w:eastAsia="ru-RU"/>
              </w:rPr>
            </w:pPr>
            <w:r w:rsidRPr="003347F8">
              <w:rPr>
                <w:rFonts w:ascii="Times New Roman" w:hAnsi="Times New Roman" w:cs="Times New Roman"/>
                <w:color w:val="000000"/>
                <w:shd w:val="clear" w:color="auto" w:fill="FFFFFF"/>
              </w:rPr>
              <w:t>Функціональне тестування та налагодження</w:t>
            </w:r>
          </w:p>
        </w:tc>
        <w:tc>
          <w:tcPr>
            <w:tcW w:w="2240" w:type="dxa"/>
            <w:shd w:val="clear" w:color="auto" w:fill="auto"/>
            <w:vAlign w:val="center"/>
          </w:tcPr>
          <w:p w14:paraId="0EA410D2" w14:textId="77777777" w:rsidR="00873172" w:rsidRPr="00047332" w:rsidRDefault="00873172" w:rsidP="00873172">
            <w:pPr>
              <w:spacing w:after="0" w:line="240" w:lineRule="auto"/>
              <w:ind w:left="0" w:firstLine="0"/>
              <w:jc w:val="left"/>
              <w:rPr>
                <w:rFonts w:ascii="Times New Roman" w:eastAsia="Times New Roman" w:hAnsi="Times New Roman" w:cs="Times New Roman"/>
                <w:bCs w:val="0"/>
                <w:color w:val="auto"/>
                <w:lang w:eastAsia="ru-RU"/>
              </w:rPr>
            </w:pPr>
          </w:p>
        </w:tc>
        <w:tc>
          <w:tcPr>
            <w:tcW w:w="2420" w:type="dxa"/>
            <w:shd w:val="clear" w:color="auto" w:fill="auto"/>
            <w:vAlign w:val="center"/>
          </w:tcPr>
          <w:p w14:paraId="47260462" w14:textId="77777777" w:rsidR="00873172" w:rsidRPr="00047332" w:rsidRDefault="00873172" w:rsidP="00873172">
            <w:pPr>
              <w:spacing w:after="0" w:line="240" w:lineRule="auto"/>
              <w:ind w:left="0" w:firstLine="0"/>
              <w:jc w:val="left"/>
              <w:rPr>
                <w:rFonts w:ascii="Times New Roman" w:eastAsia="Times New Roman" w:hAnsi="Times New Roman" w:cs="Times New Roman"/>
                <w:bCs w:val="0"/>
                <w:color w:val="auto"/>
                <w:lang w:eastAsia="ru-RU"/>
              </w:rPr>
            </w:pPr>
          </w:p>
        </w:tc>
      </w:tr>
      <w:tr w:rsidR="00873172" w:rsidRPr="005C30E9" w14:paraId="7BA9EC16" w14:textId="77777777" w:rsidTr="001C59F7">
        <w:trPr>
          <w:trHeight w:val="559"/>
        </w:trPr>
        <w:tc>
          <w:tcPr>
            <w:tcW w:w="682" w:type="dxa"/>
            <w:shd w:val="clear" w:color="auto" w:fill="auto"/>
            <w:vAlign w:val="center"/>
          </w:tcPr>
          <w:p w14:paraId="693B7D9C" w14:textId="5997CE57" w:rsidR="00873172" w:rsidRDefault="00873172" w:rsidP="00873172">
            <w:pPr>
              <w:spacing w:after="0" w:line="240" w:lineRule="auto"/>
              <w:ind w:left="0" w:firstLine="0"/>
              <w:jc w:val="center"/>
              <w:rPr>
                <w:rFonts w:ascii="Times New Roman" w:eastAsia="Times New Roman" w:hAnsi="Times New Roman" w:cs="Times New Roman"/>
                <w:bCs w:val="0"/>
                <w:color w:val="auto"/>
                <w:lang w:val="en-US" w:eastAsia="ru-RU"/>
              </w:rPr>
            </w:pPr>
            <w:r>
              <w:rPr>
                <w:rFonts w:ascii="Times New Roman" w:eastAsia="Times New Roman" w:hAnsi="Times New Roman" w:cs="Times New Roman"/>
                <w:bCs w:val="0"/>
                <w:color w:val="auto"/>
                <w:lang w:eastAsia="ru-RU"/>
              </w:rPr>
              <w:t>8</w:t>
            </w:r>
            <w:r>
              <w:rPr>
                <w:rFonts w:ascii="Times New Roman" w:eastAsia="Times New Roman" w:hAnsi="Times New Roman" w:cs="Times New Roman"/>
                <w:bCs w:val="0"/>
                <w:color w:val="auto"/>
                <w:lang w:val="en-US" w:eastAsia="ru-RU"/>
              </w:rPr>
              <w:t>.6</w:t>
            </w:r>
          </w:p>
        </w:tc>
        <w:tc>
          <w:tcPr>
            <w:tcW w:w="4705" w:type="dxa"/>
            <w:shd w:val="clear" w:color="auto" w:fill="auto"/>
            <w:vAlign w:val="center"/>
          </w:tcPr>
          <w:p w14:paraId="2A4EB1E6" w14:textId="6E8ABA1C" w:rsidR="00873172" w:rsidRPr="003347F8" w:rsidRDefault="00873172" w:rsidP="00873172">
            <w:pPr>
              <w:shd w:val="clear" w:color="auto" w:fill="FFFFFF"/>
              <w:spacing w:after="0" w:line="240" w:lineRule="auto"/>
              <w:ind w:left="0" w:firstLine="0"/>
              <w:rPr>
                <w:rFonts w:ascii="Times New Roman" w:eastAsia="Times New Roman" w:hAnsi="Times New Roman" w:cs="Times New Roman"/>
                <w:bCs w:val="0"/>
                <w:color w:val="000000"/>
                <w:lang w:eastAsia="uk-UA"/>
              </w:rPr>
            </w:pPr>
            <w:r w:rsidRPr="003347F8">
              <w:rPr>
                <w:rFonts w:ascii="Times New Roman" w:hAnsi="Times New Roman" w:cs="Times New Roman"/>
                <w:color w:val="000000"/>
                <w:shd w:val="clear" w:color="auto" w:fill="FFFFFF"/>
              </w:rPr>
              <w:t xml:space="preserve">Технічна консультація персоналу Замовника </w:t>
            </w:r>
            <w:r>
              <w:rPr>
                <w:rFonts w:ascii="Times New Roman" w:hAnsi="Times New Roman" w:cs="Times New Roman"/>
                <w:color w:val="000000"/>
                <w:shd w:val="clear" w:color="auto" w:fill="FFFFFF"/>
              </w:rPr>
              <w:t>щодо роботи</w:t>
            </w:r>
            <w:r w:rsidRPr="003347F8">
              <w:rPr>
                <w:rFonts w:ascii="Times New Roman" w:hAnsi="Times New Roman" w:cs="Times New Roman"/>
                <w:color w:val="000000"/>
                <w:shd w:val="clear" w:color="auto" w:fill="FFFFFF"/>
              </w:rPr>
              <w:t xml:space="preserve"> з Системою</w:t>
            </w:r>
          </w:p>
        </w:tc>
        <w:tc>
          <w:tcPr>
            <w:tcW w:w="2240" w:type="dxa"/>
            <w:shd w:val="clear" w:color="auto" w:fill="auto"/>
            <w:vAlign w:val="center"/>
          </w:tcPr>
          <w:p w14:paraId="280B916F" w14:textId="77777777" w:rsidR="00873172" w:rsidRPr="005C30E9" w:rsidRDefault="00873172" w:rsidP="00873172">
            <w:pPr>
              <w:spacing w:after="0" w:line="240" w:lineRule="auto"/>
              <w:ind w:left="0" w:firstLine="0"/>
              <w:jc w:val="left"/>
              <w:rPr>
                <w:rFonts w:ascii="Times New Roman" w:eastAsia="Times New Roman" w:hAnsi="Times New Roman" w:cs="Times New Roman"/>
                <w:bCs w:val="0"/>
                <w:color w:val="auto"/>
                <w:lang w:eastAsia="ru-RU"/>
              </w:rPr>
            </w:pPr>
          </w:p>
        </w:tc>
        <w:tc>
          <w:tcPr>
            <w:tcW w:w="2420" w:type="dxa"/>
            <w:shd w:val="clear" w:color="auto" w:fill="auto"/>
            <w:vAlign w:val="center"/>
          </w:tcPr>
          <w:p w14:paraId="5ED710BC" w14:textId="77777777" w:rsidR="00873172" w:rsidRPr="005C30E9" w:rsidRDefault="00873172" w:rsidP="00873172">
            <w:pPr>
              <w:spacing w:after="0" w:line="240" w:lineRule="auto"/>
              <w:ind w:left="0" w:firstLine="0"/>
              <w:jc w:val="left"/>
              <w:rPr>
                <w:rFonts w:ascii="Times New Roman" w:eastAsia="Times New Roman" w:hAnsi="Times New Roman" w:cs="Times New Roman"/>
                <w:bCs w:val="0"/>
                <w:color w:val="auto"/>
                <w:lang w:eastAsia="ru-RU"/>
              </w:rPr>
            </w:pPr>
          </w:p>
        </w:tc>
      </w:tr>
      <w:tr w:rsidR="00873172" w:rsidRPr="005C30E9" w14:paraId="3E7A4454" w14:textId="77777777" w:rsidTr="001C59F7">
        <w:trPr>
          <w:trHeight w:val="457"/>
        </w:trPr>
        <w:tc>
          <w:tcPr>
            <w:tcW w:w="682" w:type="dxa"/>
            <w:shd w:val="clear" w:color="auto" w:fill="auto"/>
            <w:vAlign w:val="center"/>
          </w:tcPr>
          <w:p w14:paraId="1B4C3773" w14:textId="6D4FD98F" w:rsidR="00873172" w:rsidRDefault="00873172" w:rsidP="00873172">
            <w:pPr>
              <w:spacing w:after="0" w:line="240" w:lineRule="auto"/>
              <w:ind w:left="0" w:firstLine="0"/>
              <w:jc w:val="center"/>
              <w:rPr>
                <w:rFonts w:ascii="Times New Roman" w:eastAsia="Times New Roman" w:hAnsi="Times New Roman" w:cs="Times New Roman"/>
                <w:bCs w:val="0"/>
                <w:color w:val="auto"/>
                <w:lang w:val="en-US" w:eastAsia="ru-RU"/>
              </w:rPr>
            </w:pPr>
            <w:r>
              <w:rPr>
                <w:rFonts w:ascii="Times New Roman" w:eastAsia="Times New Roman" w:hAnsi="Times New Roman" w:cs="Times New Roman"/>
                <w:bCs w:val="0"/>
                <w:color w:val="auto"/>
                <w:lang w:eastAsia="ru-RU"/>
              </w:rPr>
              <w:t>8</w:t>
            </w:r>
            <w:r>
              <w:rPr>
                <w:rFonts w:ascii="Times New Roman" w:eastAsia="Times New Roman" w:hAnsi="Times New Roman" w:cs="Times New Roman"/>
                <w:bCs w:val="0"/>
                <w:color w:val="auto"/>
                <w:lang w:val="en-US" w:eastAsia="ru-RU"/>
              </w:rPr>
              <w:t>.7</w:t>
            </w:r>
          </w:p>
        </w:tc>
        <w:tc>
          <w:tcPr>
            <w:tcW w:w="4705" w:type="dxa"/>
            <w:shd w:val="clear" w:color="auto" w:fill="auto"/>
            <w:vAlign w:val="center"/>
          </w:tcPr>
          <w:p w14:paraId="55F806E0" w14:textId="3AE6C69F" w:rsidR="00873172" w:rsidRPr="003347F8" w:rsidRDefault="00873172" w:rsidP="00873172">
            <w:pPr>
              <w:shd w:val="clear" w:color="auto" w:fill="FFFFFF"/>
              <w:spacing w:after="0" w:line="240" w:lineRule="auto"/>
              <w:ind w:left="0" w:firstLine="0"/>
              <w:rPr>
                <w:rFonts w:ascii="Times New Roman" w:eastAsia="Times New Roman" w:hAnsi="Times New Roman" w:cs="Times New Roman"/>
                <w:bCs w:val="0"/>
                <w:color w:val="000000"/>
                <w:lang w:eastAsia="uk-UA"/>
              </w:rPr>
            </w:pPr>
            <w:r w:rsidRPr="003347F8">
              <w:rPr>
                <w:rFonts w:ascii="Times New Roman" w:hAnsi="Times New Roman" w:cs="Times New Roman"/>
                <w:color w:val="000000"/>
                <w:shd w:val="clear" w:color="auto" w:fill="FFFFFF"/>
              </w:rPr>
              <w:t>Розробка інструкції з розгортання Системи</w:t>
            </w:r>
          </w:p>
        </w:tc>
        <w:tc>
          <w:tcPr>
            <w:tcW w:w="2240" w:type="dxa"/>
            <w:shd w:val="clear" w:color="auto" w:fill="auto"/>
            <w:vAlign w:val="center"/>
          </w:tcPr>
          <w:p w14:paraId="272C9FE2" w14:textId="77777777" w:rsidR="00873172" w:rsidRPr="005C30E9" w:rsidRDefault="00873172" w:rsidP="00873172">
            <w:pPr>
              <w:spacing w:after="0" w:line="240" w:lineRule="auto"/>
              <w:ind w:left="0" w:firstLine="0"/>
              <w:jc w:val="left"/>
              <w:rPr>
                <w:rFonts w:ascii="Times New Roman" w:eastAsia="Times New Roman" w:hAnsi="Times New Roman" w:cs="Times New Roman"/>
                <w:bCs w:val="0"/>
                <w:color w:val="auto"/>
                <w:lang w:eastAsia="ru-RU"/>
              </w:rPr>
            </w:pPr>
          </w:p>
        </w:tc>
        <w:tc>
          <w:tcPr>
            <w:tcW w:w="2420" w:type="dxa"/>
            <w:shd w:val="clear" w:color="auto" w:fill="auto"/>
            <w:vAlign w:val="center"/>
          </w:tcPr>
          <w:p w14:paraId="75FE7924" w14:textId="77777777" w:rsidR="00873172" w:rsidRPr="005C30E9" w:rsidRDefault="00873172" w:rsidP="00873172">
            <w:pPr>
              <w:spacing w:after="0" w:line="240" w:lineRule="auto"/>
              <w:ind w:left="0" w:firstLine="0"/>
              <w:jc w:val="left"/>
              <w:rPr>
                <w:rFonts w:ascii="Times New Roman" w:eastAsia="Times New Roman" w:hAnsi="Times New Roman" w:cs="Times New Roman"/>
                <w:bCs w:val="0"/>
                <w:color w:val="auto"/>
                <w:lang w:eastAsia="ru-RU"/>
              </w:rPr>
            </w:pPr>
          </w:p>
        </w:tc>
      </w:tr>
      <w:tr w:rsidR="00873172" w:rsidRPr="005C30E9" w14:paraId="2A360B9B" w14:textId="77777777" w:rsidTr="001C59F7">
        <w:trPr>
          <w:trHeight w:val="422"/>
        </w:trPr>
        <w:tc>
          <w:tcPr>
            <w:tcW w:w="682" w:type="dxa"/>
            <w:shd w:val="clear" w:color="auto" w:fill="auto"/>
            <w:vAlign w:val="center"/>
          </w:tcPr>
          <w:p w14:paraId="5DD0F3EB" w14:textId="1600B774" w:rsidR="00873172" w:rsidRDefault="00873172" w:rsidP="00873172">
            <w:pPr>
              <w:spacing w:after="0" w:line="240" w:lineRule="auto"/>
              <w:ind w:left="0" w:firstLine="0"/>
              <w:jc w:val="center"/>
              <w:rPr>
                <w:rFonts w:ascii="Times New Roman" w:eastAsia="Times New Roman" w:hAnsi="Times New Roman" w:cs="Times New Roman"/>
                <w:bCs w:val="0"/>
                <w:color w:val="auto"/>
                <w:lang w:val="en-US" w:eastAsia="ru-RU"/>
              </w:rPr>
            </w:pPr>
            <w:r>
              <w:rPr>
                <w:rFonts w:ascii="Times New Roman" w:eastAsia="Times New Roman" w:hAnsi="Times New Roman" w:cs="Times New Roman"/>
                <w:bCs w:val="0"/>
                <w:color w:val="auto"/>
                <w:lang w:eastAsia="ru-RU"/>
              </w:rPr>
              <w:t>8</w:t>
            </w:r>
            <w:r>
              <w:rPr>
                <w:rFonts w:ascii="Times New Roman" w:eastAsia="Times New Roman" w:hAnsi="Times New Roman" w:cs="Times New Roman"/>
                <w:bCs w:val="0"/>
                <w:color w:val="auto"/>
                <w:lang w:val="en-US" w:eastAsia="ru-RU"/>
              </w:rPr>
              <w:t>.8</w:t>
            </w:r>
          </w:p>
        </w:tc>
        <w:tc>
          <w:tcPr>
            <w:tcW w:w="4705" w:type="dxa"/>
            <w:shd w:val="clear" w:color="auto" w:fill="auto"/>
            <w:vAlign w:val="center"/>
          </w:tcPr>
          <w:p w14:paraId="342A6C84" w14:textId="550D323A" w:rsidR="00873172" w:rsidRPr="003347F8" w:rsidRDefault="00873172" w:rsidP="00873172">
            <w:pPr>
              <w:shd w:val="clear" w:color="auto" w:fill="FFFFFF"/>
              <w:spacing w:after="0" w:line="240" w:lineRule="auto"/>
              <w:ind w:left="0" w:firstLine="0"/>
              <w:rPr>
                <w:rFonts w:ascii="Times New Roman" w:eastAsia="Times New Roman" w:hAnsi="Times New Roman" w:cs="Times New Roman"/>
                <w:bCs w:val="0"/>
                <w:color w:val="000000"/>
                <w:lang w:eastAsia="uk-UA"/>
              </w:rPr>
            </w:pPr>
            <w:r w:rsidRPr="003347F8">
              <w:rPr>
                <w:rFonts w:ascii="Times New Roman" w:hAnsi="Times New Roman" w:cs="Times New Roman"/>
                <w:color w:val="000000"/>
                <w:shd w:val="clear" w:color="auto" w:fill="FFFFFF"/>
              </w:rPr>
              <w:t>Розробка інструкції адміністратора</w:t>
            </w:r>
          </w:p>
        </w:tc>
        <w:tc>
          <w:tcPr>
            <w:tcW w:w="2240" w:type="dxa"/>
            <w:shd w:val="clear" w:color="auto" w:fill="auto"/>
            <w:vAlign w:val="center"/>
          </w:tcPr>
          <w:p w14:paraId="5A91DE3E" w14:textId="77777777" w:rsidR="00873172" w:rsidRPr="005C30E9" w:rsidRDefault="00873172" w:rsidP="00873172">
            <w:pPr>
              <w:spacing w:after="0" w:line="240" w:lineRule="auto"/>
              <w:ind w:left="0" w:firstLine="0"/>
              <w:jc w:val="left"/>
              <w:rPr>
                <w:rFonts w:ascii="Times New Roman" w:eastAsia="Times New Roman" w:hAnsi="Times New Roman" w:cs="Times New Roman"/>
                <w:bCs w:val="0"/>
                <w:color w:val="auto"/>
                <w:lang w:eastAsia="ru-RU"/>
              </w:rPr>
            </w:pPr>
          </w:p>
        </w:tc>
        <w:tc>
          <w:tcPr>
            <w:tcW w:w="2420" w:type="dxa"/>
            <w:shd w:val="clear" w:color="auto" w:fill="auto"/>
            <w:vAlign w:val="center"/>
          </w:tcPr>
          <w:p w14:paraId="2907C5A5" w14:textId="77777777" w:rsidR="00873172" w:rsidRPr="005C30E9" w:rsidRDefault="00873172" w:rsidP="00873172">
            <w:pPr>
              <w:spacing w:after="0" w:line="240" w:lineRule="auto"/>
              <w:ind w:left="0" w:firstLine="0"/>
              <w:jc w:val="left"/>
              <w:rPr>
                <w:rFonts w:ascii="Times New Roman" w:eastAsia="Times New Roman" w:hAnsi="Times New Roman" w:cs="Times New Roman"/>
                <w:bCs w:val="0"/>
                <w:color w:val="auto"/>
                <w:lang w:eastAsia="ru-RU"/>
              </w:rPr>
            </w:pPr>
          </w:p>
        </w:tc>
      </w:tr>
      <w:tr w:rsidR="00873172" w:rsidRPr="005C30E9" w14:paraId="260EA3F1" w14:textId="77777777" w:rsidTr="001C59F7">
        <w:trPr>
          <w:trHeight w:val="399"/>
        </w:trPr>
        <w:tc>
          <w:tcPr>
            <w:tcW w:w="682" w:type="dxa"/>
            <w:shd w:val="clear" w:color="auto" w:fill="auto"/>
            <w:vAlign w:val="center"/>
          </w:tcPr>
          <w:p w14:paraId="343AA1B4" w14:textId="17C8AF82" w:rsidR="00873172" w:rsidRDefault="00873172" w:rsidP="00873172">
            <w:pPr>
              <w:spacing w:after="0" w:line="240" w:lineRule="auto"/>
              <w:ind w:left="0" w:firstLine="0"/>
              <w:jc w:val="center"/>
              <w:rPr>
                <w:rFonts w:ascii="Times New Roman" w:eastAsia="Times New Roman" w:hAnsi="Times New Roman" w:cs="Times New Roman"/>
                <w:bCs w:val="0"/>
                <w:color w:val="auto"/>
                <w:lang w:val="en-US" w:eastAsia="ru-RU"/>
              </w:rPr>
            </w:pPr>
            <w:r>
              <w:rPr>
                <w:rFonts w:ascii="Times New Roman" w:eastAsia="Times New Roman" w:hAnsi="Times New Roman" w:cs="Times New Roman"/>
                <w:bCs w:val="0"/>
                <w:color w:val="auto"/>
                <w:lang w:eastAsia="ru-RU"/>
              </w:rPr>
              <w:t>8</w:t>
            </w:r>
            <w:r>
              <w:rPr>
                <w:rFonts w:ascii="Times New Roman" w:eastAsia="Times New Roman" w:hAnsi="Times New Roman" w:cs="Times New Roman"/>
                <w:bCs w:val="0"/>
                <w:color w:val="auto"/>
                <w:lang w:val="en-US" w:eastAsia="ru-RU"/>
              </w:rPr>
              <w:t>.9</w:t>
            </w:r>
          </w:p>
        </w:tc>
        <w:tc>
          <w:tcPr>
            <w:tcW w:w="4705" w:type="dxa"/>
            <w:shd w:val="clear" w:color="auto" w:fill="auto"/>
            <w:vAlign w:val="center"/>
          </w:tcPr>
          <w:p w14:paraId="485A4FEE" w14:textId="4B707AB2" w:rsidR="00873172" w:rsidRPr="003347F8" w:rsidRDefault="00873172" w:rsidP="00873172">
            <w:pPr>
              <w:shd w:val="clear" w:color="auto" w:fill="FFFFFF"/>
              <w:spacing w:after="0" w:line="240" w:lineRule="auto"/>
              <w:ind w:left="0" w:firstLine="0"/>
              <w:rPr>
                <w:rFonts w:ascii="Times New Roman" w:eastAsia="Times New Roman" w:hAnsi="Times New Roman" w:cs="Times New Roman"/>
                <w:bCs w:val="0"/>
                <w:color w:val="000000"/>
                <w:lang w:eastAsia="uk-UA"/>
              </w:rPr>
            </w:pPr>
            <w:r w:rsidRPr="003347F8">
              <w:rPr>
                <w:rFonts w:ascii="Times New Roman" w:eastAsia="Times New Roman" w:hAnsi="Times New Roman" w:cs="Times New Roman"/>
                <w:bCs w:val="0"/>
                <w:color w:val="000000"/>
                <w:lang w:eastAsia="uk-UA"/>
              </w:rPr>
              <w:t>Підготовка Технічного паспорту</w:t>
            </w:r>
          </w:p>
        </w:tc>
        <w:tc>
          <w:tcPr>
            <w:tcW w:w="2240" w:type="dxa"/>
            <w:shd w:val="clear" w:color="auto" w:fill="auto"/>
            <w:vAlign w:val="center"/>
          </w:tcPr>
          <w:p w14:paraId="4BB9399F" w14:textId="77777777" w:rsidR="00873172" w:rsidRPr="005C30E9" w:rsidRDefault="00873172" w:rsidP="00873172">
            <w:pPr>
              <w:spacing w:after="0" w:line="240" w:lineRule="auto"/>
              <w:ind w:left="0" w:firstLine="0"/>
              <w:jc w:val="left"/>
              <w:rPr>
                <w:rFonts w:ascii="Times New Roman" w:eastAsia="Times New Roman" w:hAnsi="Times New Roman" w:cs="Times New Roman"/>
                <w:bCs w:val="0"/>
                <w:color w:val="auto"/>
                <w:lang w:eastAsia="ru-RU"/>
              </w:rPr>
            </w:pPr>
          </w:p>
        </w:tc>
        <w:tc>
          <w:tcPr>
            <w:tcW w:w="2420" w:type="dxa"/>
            <w:shd w:val="clear" w:color="auto" w:fill="auto"/>
            <w:vAlign w:val="center"/>
          </w:tcPr>
          <w:p w14:paraId="1BE472A3" w14:textId="77777777" w:rsidR="00873172" w:rsidRPr="005C30E9" w:rsidRDefault="00873172" w:rsidP="00873172">
            <w:pPr>
              <w:spacing w:after="0" w:line="240" w:lineRule="auto"/>
              <w:ind w:left="0" w:firstLine="0"/>
              <w:jc w:val="left"/>
              <w:rPr>
                <w:rFonts w:ascii="Times New Roman" w:eastAsia="Times New Roman" w:hAnsi="Times New Roman" w:cs="Times New Roman"/>
                <w:bCs w:val="0"/>
                <w:color w:val="auto"/>
                <w:lang w:eastAsia="ru-RU"/>
              </w:rPr>
            </w:pPr>
          </w:p>
        </w:tc>
      </w:tr>
      <w:tr w:rsidR="00873172" w:rsidRPr="00047332" w14:paraId="7F05EFB9" w14:textId="77777777" w:rsidTr="001C59F7">
        <w:trPr>
          <w:trHeight w:val="546"/>
        </w:trPr>
        <w:tc>
          <w:tcPr>
            <w:tcW w:w="682" w:type="dxa"/>
            <w:shd w:val="clear" w:color="auto" w:fill="auto"/>
            <w:vAlign w:val="center"/>
          </w:tcPr>
          <w:p w14:paraId="7AF3BC68" w14:textId="39F7A8C8" w:rsidR="00873172" w:rsidRPr="00873172" w:rsidRDefault="00873172" w:rsidP="00873172">
            <w:pPr>
              <w:spacing w:after="0" w:line="240" w:lineRule="auto"/>
              <w:ind w:left="0" w:firstLine="0"/>
              <w:jc w:val="center"/>
              <w:rPr>
                <w:rFonts w:ascii="Times New Roman" w:eastAsia="Times New Roman" w:hAnsi="Times New Roman" w:cs="Times New Roman"/>
                <w:b/>
                <w:bCs w:val="0"/>
                <w:color w:val="auto"/>
                <w:lang w:eastAsia="ru-RU"/>
              </w:rPr>
            </w:pPr>
            <w:r>
              <w:rPr>
                <w:rFonts w:ascii="Times New Roman" w:eastAsia="Times New Roman" w:hAnsi="Times New Roman" w:cs="Times New Roman"/>
                <w:b/>
                <w:bCs w:val="0"/>
                <w:color w:val="auto"/>
                <w:lang w:eastAsia="ru-RU"/>
              </w:rPr>
              <w:t>9</w:t>
            </w:r>
          </w:p>
        </w:tc>
        <w:tc>
          <w:tcPr>
            <w:tcW w:w="9365" w:type="dxa"/>
            <w:gridSpan w:val="3"/>
            <w:shd w:val="clear" w:color="auto" w:fill="auto"/>
            <w:vAlign w:val="center"/>
          </w:tcPr>
          <w:p w14:paraId="1FC260BD" w14:textId="259DAD96" w:rsidR="00873172" w:rsidRPr="00A43ED5" w:rsidRDefault="00873172" w:rsidP="00873172">
            <w:pPr>
              <w:spacing w:after="0" w:line="240" w:lineRule="auto"/>
              <w:ind w:left="0" w:firstLine="0"/>
              <w:jc w:val="left"/>
              <w:rPr>
                <w:rFonts w:ascii="Times New Roman" w:eastAsia="Times New Roman" w:hAnsi="Times New Roman" w:cs="Times New Roman"/>
                <w:b/>
                <w:bCs w:val="0"/>
                <w:color w:val="auto"/>
                <w:lang w:eastAsia="ru-RU"/>
              </w:rPr>
            </w:pPr>
            <w:r w:rsidRPr="00A43ED5">
              <w:rPr>
                <w:rFonts w:ascii="Times New Roman" w:eastAsia="Times New Roman" w:hAnsi="Times New Roman" w:cs="Times New Roman"/>
                <w:b/>
                <w:bCs w:val="0"/>
                <w:color w:val="auto"/>
                <w:lang w:eastAsia="ru-RU"/>
              </w:rPr>
              <w:t>Вимоги щодо навчання спеціалістів замовника</w:t>
            </w:r>
          </w:p>
        </w:tc>
      </w:tr>
      <w:tr w:rsidR="00873172" w:rsidRPr="00047332" w14:paraId="646A5D6D" w14:textId="77777777" w:rsidTr="001C59F7">
        <w:trPr>
          <w:trHeight w:val="714"/>
        </w:trPr>
        <w:tc>
          <w:tcPr>
            <w:tcW w:w="682" w:type="dxa"/>
            <w:shd w:val="clear" w:color="auto" w:fill="auto"/>
            <w:vAlign w:val="center"/>
          </w:tcPr>
          <w:p w14:paraId="422B4C67" w14:textId="5B942906" w:rsidR="00873172" w:rsidRDefault="00873172" w:rsidP="00873172">
            <w:pPr>
              <w:spacing w:after="0" w:line="240" w:lineRule="auto"/>
              <w:ind w:left="0" w:firstLine="0"/>
              <w:jc w:val="center"/>
              <w:rPr>
                <w:rFonts w:ascii="Times New Roman" w:eastAsia="Times New Roman" w:hAnsi="Times New Roman" w:cs="Times New Roman"/>
                <w:bCs w:val="0"/>
                <w:color w:val="auto"/>
                <w:lang w:eastAsia="ru-RU"/>
              </w:rPr>
            </w:pPr>
            <w:r>
              <w:rPr>
                <w:rFonts w:ascii="Times New Roman" w:eastAsia="Times New Roman" w:hAnsi="Times New Roman" w:cs="Times New Roman"/>
                <w:bCs w:val="0"/>
                <w:color w:val="auto"/>
                <w:lang w:val="en-US" w:eastAsia="ru-RU"/>
              </w:rPr>
              <w:t>9</w:t>
            </w:r>
            <w:r>
              <w:rPr>
                <w:rFonts w:ascii="Times New Roman" w:eastAsia="Times New Roman" w:hAnsi="Times New Roman" w:cs="Times New Roman"/>
                <w:bCs w:val="0"/>
                <w:color w:val="auto"/>
                <w:lang w:eastAsia="ru-RU"/>
              </w:rPr>
              <w:t>.1</w:t>
            </w:r>
          </w:p>
        </w:tc>
        <w:tc>
          <w:tcPr>
            <w:tcW w:w="4705" w:type="dxa"/>
            <w:shd w:val="clear" w:color="auto" w:fill="auto"/>
            <w:vAlign w:val="center"/>
          </w:tcPr>
          <w:p w14:paraId="121EF3DF" w14:textId="4D0D1217" w:rsidR="00873172" w:rsidRDefault="00873172" w:rsidP="00873172">
            <w:pPr>
              <w:spacing w:after="0" w:line="240" w:lineRule="auto"/>
              <w:ind w:left="0" w:firstLine="0"/>
              <w:rPr>
                <w:rFonts w:ascii="Times New Roman" w:eastAsia="Times New Roman" w:hAnsi="Times New Roman" w:cs="Times New Roman"/>
                <w:bCs w:val="0"/>
                <w:color w:val="auto"/>
                <w:lang w:eastAsia="ru-RU"/>
              </w:rPr>
            </w:pPr>
            <w:r>
              <w:rPr>
                <w:rFonts w:ascii="Times New Roman" w:eastAsia="Times New Roman" w:hAnsi="Times New Roman" w:cs="Times New Roman"/>
                <w:bCs w:val="0"/>
                <w:color w:val="auto"/>
                <w:lang w:eastAsia="ru-RU"/>
              </w:rPr>
              <w:t>Постачальник має забезпечити проходження спеціалізованих навчальних курсів по роботі з обладнанням, що постачається для 6 спеціалістів замовника</w:t>
            </w:r>
          </w:p>
        </w:tc>
        <w:tc>
          <w:tcPr>
            <w:tcW w:w="2240" w:type="dxa"/>
            <w:shd w:val="clear" w:color="auto" w:fill="auto"/>
            <w:vAlign w:val="center"/>
          </w:tcPr>
          <w:p w14:paraId="487E6D6E" w14:textId="77777777" w:rsidR="00873172" w:rsidRPr="00047332" w:rsidRDefault="00873172" w:rsidP="00873172">
            <w:pPr>
              <w:spacing w:after="0" w:line="240" w:lineRule="auto"/>
              <w:ind w:left="0" w:firstLine="0"/>
              <w:jc w:val="left"/>
              <w:rPr>
                <w:rFonts w:ascii="Times New Roman" w:eastAsia="Times New Roman" w:hAnsi="Times New Roman" w:cs="Times New Roman"/>
                <w:bCs w:val="0"/>
                <w:color w:val="auto"/>
                <w:lang w:eastAsia="ru-RU"/>
              </w:rPr>
            </w:pPr>
          </w:p>
        </w:tc>
        <w:tc>
          <w:tcPr>
            <w:tcW w:w="2420" w:type="dxa"/>
            <w:shd w:val="clear" w:color="auto" w:fill="auto"/>
            <w:vAlign w:val="center"/>
          </w:tcPr>
          <w:p w14:paraId="3538F060" w14:textId="77777777" w:rsidR="00873172" w:rsidRPr="00047332" w:rsidRDefault="00873172" w:rsidP="00873172">
            <w:pPr>
              <w:spacing w:after="0" w:line="240" w:lineRule="auto"/>
              <w:ind w:left="0" w:firstLine="0"/>
              <w:jc w:val="left"/>
              <w:rPr>
                <w:rFonts w:ascii="Times New Roman" w:eastAsia="Times New Roman" w:hAnsi="Times New Roman" w:cs="Times New Roman"/>
                <w:bCs w:val="0"/>
                <w:color w:val="auto"/>
                <w:lang w:eastAsia="ru-RU"/>
              </w:rPr>
            </w:pPr>
          </w:p>
        </w:tc>
      </w:tr>
      <w:tr w:rsidR="00873172" w:rsidRPr="00047332" w14:paraId="2055CFCD" w14:textId="77777777" w:rsidTr="001C59F7">
        <w:trPr>
          <w:trHeight w:val="714"/>
        </w:trPr>
        <w:tc>
          <w:tcPr>
            <w:tcW w:w="682" w:type="dxa"/>
            <w:shd w:val="clear" w:color="auto" w:fill="auto"/>
            <w:vAlign w:val="center"/>
          </w:tcPr>
          <w:p w14:paraId="3F81BC5E" w14:textId="6B2CA7B7" w:rsidR="00873172" w:rsidRDefault="00873172" w:rsidP="00873172">
            <w:pPr>
              <w:spacing w:after="0" w:line="240" w:lineRule="auto"/>
              <w:ind w:left="0" w:firstLine="0"/>
              <w:jc w:val="center"/>
              <w:rPr>
                <w:rFonts w:ascii="Times New Roman" w:eastAsia="Times New Roman" w:hAnsi="Times New Roman" w:cs="Times New Roman"/>
                <w:bCs w:val="0"/>
                <w:color w:val="auto"/>
                <w:lang w:eastAsia="ru-RU"/>
              </w:rPr>
            </w:pPr>
            <w:r>
              <w:rPr>
                <w:rFonts w:ascii="Times New Roman" w:eastAsia="Times New Roman" w:hAnsi="Times New Roman" w:cs="Times New Roman"/>
                <w:bCs w:val="0"/>
                <w:color w:val="auto"/>
                <w:lang w:val="en-US" w:eastAsia="ru-RU"/>
              </w:rPr>
              <w:t>9</w:t>
            </w:r>
            <w:r>
              <w:rPr>
                <w:rFonts w:ascii="Times New Roman" w:eastAsia="Times New Roman" w:hAnsi="Times New Roman" w:cs="Times New Roman"/>
                <w:bCs w:val="0"/>
                <w:color w:val="auto"/>
                <w:lang w:eastAsia="ru-RU"/>
              </w:rPr>
              <w:t>.2</w:t>
            </w:r>
          </w:p>
        </w:tc>
        <w:tc>
          <w:tcPr>
            <w:tcW w:w="4705" w:type="dxa"/>
            <w:shd w:val="clear" w:color="auto" w:fill="auto"/>
            <w:vAlign w:val="center"/>
          </w:tcPr>
          <w:p w14:paraId="6F243637" w14:textId="44392EED" w:rsidR="00873172" w:rsidRPr="00250282" w:rsidRDefault="00873172" w:rsidP="00873172">
            <w:pPr>
              <w:spacing w:after="0" w:line="240" w:lineRule="auto"/>
              <w:ind w:left="0" w:firstLine="0"/>
              <w:rPr>
                <w:rFonts w:ascii="Times New Roman" w:eastAsia="Times New Roman" w:hAnsi="Times New Roman" w:cs="Times New Roman"/>
                <w:bCs w:val="0"/>
                <w:color w:val="auto"/>
                <w:lang w:val="ru-RU" w:eastAsia="ru-RU"/>
              </w:rPr>
            </w:pPr>
            <w:r>
              <w:rPr>
                <w:rFonts w:ascii="Times New Roman" w:eastAsia="Times New Roman" w:hAnsi="Times New Roman" w:cs="Times New Roman"/>
                <w:bCs w:val="0"/>
                <w:color w:val="auto"/>
                <w:lang w:eastAsia="ru-RU"/>
              </w:rPr>
              <w:t>Курси мають проходити в режимі «</w:t>
            </w:r>
            <w:r>
              <w:rPr>
                <w:rFonts w:ascii="Times New Roman" w:eastAsia="Times New Roman" w:hAnsi="Times New Roman" w:cs="Times New Roman"/>
                <w:bCs w:val="0"/>
                <w:color w:val="auto"/>
                <w:lang w:val="en-US" w:eastAsia="ru-RU"/>
              </w:rPr>
              <w:t>offline</w:t>
            </w:r>
            <w:r>
              <w:rPr>
                <w:rFonts w:ascii="Times New Roman" w:eastAsia="Times New Roman" w:hAnsi="Times New Roman" w:cs="Times New Roman"/>
                <w:bCs w:val="0"/>
                <w:color w:val="auto"/>
                <w:lang w:eastAsia="ru-RU"/>
              </w:rPr>
              <w:t>»</w:t>
            </w:r>
            <w:r w:rsidRPr="00250282">
              <w:rPr>
                <w:rFonts w:ascii="Times New Roman" w:eastAsia="Times New Roman" w:hAnsi="Times New Roman" w:cs="Times New Roman"/>
                <w:bCs w:val="0"/>
                <w:color w:val="auto"/>
                <w:lang w:val="ru-RU" w:eastAsia="ru-RU"/>
              </w:rPr>
              <w:t xml:space="preserve"> </w:t>
            </w:r>
            <w:r>
              <w:rPr>
                <w:rFonts w:ascii="Times New Roman" w:eastAsia="Times New Roman" w:hAnsi="Times New Roman" w:cs="Times New Roman"/>
                <w:bCs w:val="0"/>
                <w:color w:val="auto"/>
                <w:lang w:val="ru-RU" w:eastAsia="ru-RU"/>
              </w:rPr>
              <w:t>(</w:t>
            </w:r>
            <w:proofErr w:type="spellStart"/>
            <w:r>
              <w:rPr>
                <w:rFonts w:ascii="Times New Roman" w:eastAsia="Times New Roman" w:hAnsi="Times New Roman" w:cs="Times New Roman"/>
                <w:bCs w:val="0"/>
                <w:color w:val="auto"/>
                <w:lang w:val="ru-RU" w:eastAsia="ru-RU"/>
              </w:rPr>
              <w:t>аудиторія</w:t>
            </w:r>
            <w:proofErr w:type="spellEnd"/>
            <w:r>
              <w:rPr>
                <w:rFonts w:ascii="Times New Roman" w:eastAsia="Times New Roman" w:hAnsi="Times New Roman" w:cs="Times New Roman"/>
                <w:bCs w:val="0"/>
                <w:color w:val="auto"/>
                <w:lang w:val="ru-RU" w:eastAsia="ru-RU"/>
              </w:rPr>
              <w:t xml:space="preserve"> </w:t>
            </w:r>
            <w:proofErr w:type="spellStart"/>
            <w:r>
              <w:rPr>
                <w:rFonts w:ascii="Times New Roman" w:eastAsia="Times New Roman" w:hAnsi="Times New Roman" w:cs="Times New Roman"/>
                <w:bCs w:val="0"/>
                <w:color w:val="auto"/>
                <w:lang w:val="ru-RU" w:eastAsia="ru-RU"/>
              </w:rPr>
              <w:t>чи</w:t>
            </w:r>
            <w:proofErr w:type="spellEnd"/>
            <w:r>
              <w:rPr>
                <w:rFonts w:ascii="Times New Roman" w:eastAsia="Times New Roman" w:hAnsi="Times New Roman" w:cs="Times New Roman"/>
                <w:bCs w:val="0"/>
                <w:color w:val="auto"/>
                <w:lang w:val="ru-RU" w:eastAsia="ru-RU"/>
              </w:rPr>
              <w:t xml:space="preserve"> </w:t>
            </w:r>
            <w:proofErr w:type="spellStart"/>
            <w:r>
              <w:rPr>
                <w:rFonts w:ascii="Times New Roman" w:eastAsia="Times New Roman" w:hAnsi="Times New Roman" w:cs="Times New Roman"/>
                <w:bCs w:val="0"/>
                <w:color w:val="auto"/>
                <w:lang w:val="ru-RU" w:eastAsia="ru-RU"/>
              </w:rPr>
              <w:t>навчальний</w:t>
            </w:r>
            <w:proofErr w:type="spellEnd"/>
            <w:r>
              <w:rPr>
                <w:rFonts w:ascii="Times New Roman" w:eastAsia="Times New Roman" w:hAnsi="Times New Roman" w:cs="Times New Roman"/>
                <w:bCs w:val="0"/>
                <w:color w:val="auto"/>
                <w:lang w:val="ru-RU" w:eastAsia="ru-RU"/>
              </w:rPr>
              <w:t xml:space="preserve"> </w:t>
            </w:r>
            <w:proofErr w:type="spellStart"/>
            <w:r>
              <w:rPr>
                <w:rFonts w:ascii="Times New Roman" w:eastAsia="Times New Roman" w:hAnsi="Times New Roman" w:cs="Times New Roman"/>
                <w:bCs w:val="0"/>
                <w:color w:val="auto"/>
                <w:lang w:val="ru-RU" w:eastAsia="ru-RU"/>
              </w:rPr>
              <w:t>клас</w:t>
            </w:r>
            <w:proofErr w:type="spellEnd"/>
            <w:r>
              <w:rPr>
                <w:rFonts w:ascii="Times New Roman" w:eastAsia="Times New Roman" w:hAnsi="Times New Roman" w:cs="Times New Roman"/>
                <w:bCs w:val="0"/>
                <w:color w:val="auto"/>
                <w:lang w:val="ru-RU" w:eastAsia="ru-RU"/>
              </w:rPr>
              <w:t xml:space="preserve">) в </w:t>
            </w:r>
            <w:proofErr w:type="spellStart"/>
            <w:r>
              <w:rPr>
                <w:rFonts w:ascii="Times New Roman" w:eastAsia="Times New Roman" w:hAnsi="Times New Roman" w:cs="Times New Roman"/>
                <w:bCs w:val="0"/>
                <w:color w:val="auto"/>
                <w:lang w:val="ru-RU" w:eastAsia="ru-RU"/>
              </w:rPr>
              <w:t>спеціалізованому</w:t>
            </w:r>
            <w:proofErr w:type="spellEnd"/>
            <w:r>
              <w:rPr>
                <w:rFonts w:ascii="Times New Roman" w:eastAsia="Times New Roman" w:hAnsi="Times New Roman" w:cs="Times New Roman"/>
                <w:bCs w:val="0"/>
                <w:color w:val="auto"/>
                <w:lang w:val="ru-RU" w:eastAsia="ru-RU"/>
              </w:rPr>
              <w:t xml:space="preserve"> </w:t>
            </w:r>
            <w:proofErr w:type="spellStart"/>
            <w:r>
              <w:rPr>
                <w:rFonts w:ascii="Times New Roman" w:eastAsia="Times New Roman" w:hAnsi="Times New Roman" w:cs="Times New Roman"/>
                <w:bCs w:val="0"/>
                <w:color w:val="auto"/>
                <w:lang w:val="ru-RU" w:eastAsia="ru-RU"/>
              </w:rPr>
              <w:t>навчальному</w:t>
            </w:r>
            <w:proofErr w:type="spellEnd"/>
            <w:r>
              <w:rPr>
                <w:rFonts w:ascii="Times New Roman" w:eastAsia="Times New Roman" w:hAnsi="Times New Roman" w:cs="Times New Roman"/>
                <w:bCs w:val="0"/>
                <w:color w:val="auto"/>
                <w:lang w:val="ru-RU" w:eastAsia="ru-RU"/>
              </w:rPr>
              <w:t xml:space="preserve"> </w:t>
            </w:r>
            <w:proofErr w:type="spellStart"/>
            <w:r>
              <w:rPr>
                <w:rFonts w:ascii="Times New Roman" w:eastAsia="Times New Roman" w:hAnsi="Times New Roman" w:cs="Times New Roman"/>
                <w:bCs w:val="0"/>
                <w:color w:val="auto"/>
                <w:lang w:val="ru-RU" w:eastAsia="ru-RU"/>
              </w:rPr>
              <w:t>центрі</w:t>
            </w:r>
            <w:proofErr w:type="spellEnd"/>
            <w:r>
              <w:rPr>
                <w:rFonts w:ascii="Times New Roman" w:eastAsia="Times New Roman" w:hAnsi="Times New Roman" w:cs="Times New Roman"/>
                <w:bCs w:val="0"/>
                <w:color w:val="auto"/>
                <w:lang w:val="ru-RU" w:eastAsia="ru-RU"/>
              </w:rPr>
              <w:t xml:space="preserve"> </w:t>
            </w:r>
          </w:p>
        </w:tc>
        <w:tc>
          <w:tcPr>
            <w:tcW w:w="2240" w:type="dxa"/>
            <w:shd w:val="clear" w:color="auto" w:fill="auto"/>
            <w:vAlign w:val="center"/>
          </w:tcPr>
          <w:p w14:paraId="5B40D48A" w14:textId="77777777" w:rsidR="00873172" w:rsidRPr="00047332" w:rsidRDefault="00873172" w:rsidP="00873172">
            <w:pPr>
              <w:spacing w:after="0" w:line="240" w:lineRule="auto"/>
              <w:ind w:left="0" w:firstLine="0"/>
              <w:jc w:val="left"/>
              <w:rPr>
                <w:rFonts w:ascii="Times New Roman" w:eastAsia="Times New Roman" w:hAnsi="Times New Roman" w:cs="Times New Roman"/>
                <w:bCs w:val="0"/>
                <w:color w:val="auto"/>
                <w:lang w:eastAsia="ru-RU"/>
              </w:rPr>
            </w:pPr>
          </w:p>
        </w:tc>
        <w:tc>
          <w:tcPr>
            <w:tcW w:w="2420" w:type="dxa"/>
            <w:shd w:val="clear" w:color="auto" w:fill="auto"/>
            <w:vAlign w:val="center"/>
          </w:tcPr>
          <w:p w14:paraId="61269603" w14:textId="77777777" w:rsidR="00873172" w:rsidRPr="00047332" w:rsidRDefault="00873172" w:rsidP="00873172">
            <w:pPr>
              <w:spacing w:after="0" w:line="240" w:lineRule="auto"/>
              <w:ind w:left="0" w:firstLine="0"/>
              <w:jc w:val="left"/>
              <w:rPr>
                <w:rFonts w:ascii="Times New Roman" w:eastAsia="Times New Roman" w:hAnsi="Times New Roman" w:cs="Times New Roman"/>
                <w:bCs w:val="0"/>
                <w:color w:val="auto"/>
                <w:lang w:eastAsia="ru-RU"/>
              </w:rPr>
            </w:pPr>
          </w:p>
        </w:tc>
      </w:tr>
      <w:tr w:rsidR="00873172" w:rsidRPr="00047332" w14:paraId="3860DA9C" w14:textId="77777777" w:rsidTr="001C59F7">
        <w:trPr>
          <w:trHeight w:val="714"/>
        </w:trPr>
        <w:tc>
          <w:tcPr>
            <w:tcW w:w="682" w:type="dxa"/>
            <w:shd w:val="clear" w:color="auto" w:fill="auto"/>
            <w:vAlign w:val="center"/>
          </w:tcPr>
          <w:p w14:paraId="25DD4ED6" w14:textId="4B30C6B3" w:rsidR="00873172" w:rsidRDefault="00873172" w:rsidP="00873172">
            <w:pPr>
              <w:spacing w:after="0" w:line="240" w:lineRule="auto"/>
              <w:ind w:left="0" w:firstLine="0"/>
              <w:jc w:val="center"/>
              <w:rPr>
                <w:rFonts w:ascii="Times New Roman" w:eastAsia="Times New Roman" w:hAnsi="Times New Roman" w:cs="Times New Roman"/>
                <w:bCs w:val="0"/>
                <w:color w:val="auto"/>
                <w:lang w:eastAsia="ru-RU"/>
              </w:rPr>
            </w:pPr>
            <w:r>
              <w:rPr>
                <w:rFonts w:ascii="Times New Roman" w:eastAsia="Times New Roman" w:hAnsi="Times New Roman" w:cs="Times New Roman"/>
                <w:bCs w:val="0"/>
                <w:color w:val="auto"/>
                <w:lang w:val="en-US" w:eastAsia="ru-RU"/>
              </w:rPr>
              <w:t>9</w:t>
            </w:r>
            <w:r>
              <w:rPr>
                <w:rFonts w:ascii="Times New Roman" w:eastAsia="Times New Roman" w:hAnsi="Times New Roman" w:cs="Times New Roman"/>
                <w:bCs w:val="0"/>
                <w:color w:val="auto"/>
                <w:lang w:eastAsia="ru-RU"/>
              </w:rPr>
              <w:t>.3</w:t>
            </w:r>
          </w:p>
        </w:tc>
        <w:tc>
          <w:tcPr>
            <w:tcW w:w="4705" w:type="dxa"/>
            <w:shd w:val="clear" w:color="auto" w:fill="auto"/>
            <w:vAlign w:val="center"/>
          </w:tcPr>
          <w:p w14:paraId="3626355E" w14:textId="01A3C71B" w:rsidR="00873172" w:rsidRDefault="00873172" w:rsidP="00873172">
            <w:pPr>
              <w:spacing w:after="0" w:line="240" w:lineRule="auto"/>
              <w:ind w:left="0" w:firstLine="0"/>
              <w:rPr>
                <w:rFonts w:ascii="Times New Roman" w:eastAsia="Times New Roman" w:hAnsi="Times New Roman" w:cs="Times New Roman"/>
                <w:bCs w:val="0"/>
                <w:color w:val="auto"/>
                <w:lang w:eastAsia="ru-RU"/>
              </w:rPr>
            </w:pPr>
            <w:r>
              <w:rPr>
                <w:rFonts w:ascii="Times New Roman" w:eastAsia="Times New Roman" w:hAnsi="Times New Roman" w:cs="Times New Roman"/>
                <w:bCs w:val="0"/>
                <w:color w:val="auto"/>
                <w:lang w:eastAsia="ru-RU"/>
              </w:rPr>
              <w:t>Курси мають включати як теоретичну так і практичну частину (лабораторні роботи)</w:t>
            </w:r>
          </w:p>
        </w:tc>
        <w:tc>
          <w:tcPr>
            <w:tcW w:w="2240" w:type="dxa"/>
            <w:shd w:val="clear" w:color="auto" w:fill="auto"/>
            <w:vAlign w:val="center"/>
          </w:tcPr>
          <w:p w14:paraId="72DA37E1" w14:textId="77777777" w:rsidR="00873172" w:rsidRPr="00047332" w:rsidRDefault="00873172" w:rsidP="00873172">
            <w:pPr>
              <w:spacing w:after="0" w:line="240" w:lineRule="auto"/>
              <w:ind w:left="0" w:firstLine="0"/>
              <w:jc w:val="left"/>
              <w:rPr>
                <w:rFonts w:ascii="Times New Roman" w:eastAsia="Times New Roman" w:hAnsi="Times New Roman" w:cs="Times New Roman"/>
                <w:bCs w:val="0"/>
                <w:color w:val="auto"/>
                <w:lang w:eastAsia="ru-RU"/>
              </w:rPr>
            </w:pPr>
          </w:p>
        </w:tc>
        <w:tc>
          <w:tcPr>
            <w:tcW w:w="2420" w:type="dxa"/>
            <w:shd w:val="clear" w:color="auto" w:fill="auto"/>
            <w:vAlign w:val="center"/>
          </w:tcPr>
          <w:p w14:paraId="389E9FAF" w14:textId="77777777" w:rsidR="00873172" w:rsidRPr="00047332" w:rsidRDefault="00873172" w:rsidP="00873172">
            <w:pPr>
              <w:spacing w:after="0" w:line="240" w:lineRule="auto"/>
              <w:ind w:left="0" w:firstLine="0"/>
              <w:jc w:val="left"/>
              <w:rPr>
                <w:rFonts w:ascii="Times New Roman" w:eastAsia="Times New Roman" w:hAnsi="Times New Roman" w:cs="Times New Roman"/>
                <w:bCs w:val="0"/>
                <w:color w:val="auto"/>
                <w:lang w:eastAsia="ru-RU"/>
              </w:rPr>
            </w:pPr>
          </w:p>
        </w:tc>
      </w:tr>
    </w:tbl>
    <w:p w14:paraId="2E6EC833" w14:textId="60EB9E75" w:rsidR="00D852A3" w:rsidRDefault="00D852A3">
      <w:pPr>
        <w:ind w:left="0" w:firstLine="0"/>
        <w:jc w:val="left"/>
        <w:rPr>
          <w:rFonts w:ascii="Times New Roman" w:hAnsi="Times New Roman" w:cs="Times New Roman"/>
          <w:color w:val="auto"/>
          <w:lang w:eastAsia="uk-UA"/>
        </w:rPr>
      </w:pPr>
    </w:p>
    <w:p w14:paraId="4A2AE99C" w14:textId="73DB1AC4" w:rsidR="007759DE" w:rsidRDefault="007759DE">
      <w:pPr>
        <w:ind w:left="0" w:firstLine="0"/>
        <w:jc w:val="left"/>
        <w:rPr>
          <w:rFonts w:ascii="Times New Roman" w:hAnsi="Times New Roman" w:cs="Times New Roman"/>
          <w:color w:val="auto"/>
          <w:lang w:eastAsia="uk-UA"/>
        </w:rPr>
      </w:pPr>
    </w:p>
    <w:p w14:paraId="379EBC0D" w14:textId="77777777" w:rsidR="007759DE" w:rsidRPr="00047332" w:rsidRDefault="007759DE">
      <w:pPr>
        <w:ind w:left="0" w:firstLine="0"/>
        <w:jc w:val="left"/>
        <w:rPr>
          <w:rFonts w:ascii="Times New Roman" w:hAnsi="Times New Roman" w:cs="Times New Roman"/>
          <w:color w:val="auto"/>
          <w:lang w:eastAsia="uk-UA"/>
        </w:rPr>
      </w:pPr>
    </w:p>
    <w:p w14:paraId="7844B36B" w14:textId="635CE6E5" w:rsidR="00623B86" w:rsidRPr="00047332" w:rsidRDefault="0054167D" w:rsidP="007759DE">
      <w:pPr>
        <w:pStyle w:val="2"/>
        <w:spacing w:after="0"/>
        <w:ind w:firstLine="0"/>
        <w:rPr>
          <w:rFonts w:ascii="Times New Roman" w:hAnsi="Times New Roman" w:cs="Times New Roman"/>
          <w:color w:val="auto"/>
        </w:rPr>
      </w:pPr>
      <w:r w:rsidRPr="00047332">
        <w:rPr>
          <w:rFonts w:ascii="Times New Roman" w:hAnsi="Times New Roman" w:cs="Times New Roman"/>
          <w:color w:val="auto"/>
          <w:lang w:val="uk-UA"/>
        </w:rPr>
        <w:lastRenderedPageBreak/>
        <w:t>Вимоги</w:t>
      </w:r>
      <w:r w:rsidR="00A609BB" w:rsidRPr="00047332">
        <w:rPr>
          <w:rFonts w:ascii="Times New Roman" w:hAnsi="Times New Roman" w:cs="Times New Roman"/>
          <w:color w:val="auto"/>
          <w:lang w:val="en-US"/>
        </w:rPr>
        <w:t xml:space="preserve"> </w:t>
      </w:r>
      <w:r w:rsidR="00A609BB" w:rsidRPr="00047332">
        <w:rPr>
          <w:rFonts w:ascii="Times New Roman" w:hAnsi="Times New Roman" w:cs="Times New Roman"/>
          <w:color w:val="auto"/>
        </w:rPr>
        <w:t>до</w:t>
      </w:r>
      <w:r w:rsidRPr="00047332">
        <w:rPr>
          <w:rFonts w:ascii="Times New Roman" w:hAnsi="Times New Roman" w:cs="Times New Roman"/>
          <w:color w:val="auto"/>
        </w:rPr>
        <w:t xml:space="preserve"> </w:t>
      </w:r>
      <w:r w:rsidRPr="00047332">
        <w:rPr>
          <w:rFonts w:ascii="Times New Roman" w:hAnsi="Times New Roman" w:cs="Times New Roman"/>
          <w:color w:val="auto"/>
          <w:lang w:val="en-US"/>
        </w:rPr>
        <w:t>SLA</w:t>
      </w:r>
      <w:r w:rsidRPr="00047332">
        <w:rPr>
          <w:rFonts w:ascii="Times New Roman" w:hAnsi="Times New Roman" w:cs="Times New Roman"/>
          <w:color w:val="auto"/>
        </w:rPr>
        <w:t xml:space="preserve"> </w:t>
      </w:r>
      <w:r w:rsidRPr="00047332">
        <w:rPr>
          <w:rFonts w:ascii="Times New Roman" w:hAnsi="Times New Roman" w:cs="Times New Roman"/>
          <w:color w:val="auto"/>
          <w:lang w:val="uk-UA"/>
        </w:rPr>
        <w:t>постачальника</w:t>
      </w:r>
    </w:p>
    <w:tbl>
      <w:tblPr>
        <w:tblW w:w="10210" w:type="dxa"/>
        <w:tblInd w:w="-431" w:type="dxa"/>
        <w:tblLayout w:type="fixed"/>
        <w:tblLook w:val="04A0" w:firstRow="1" w:lastRow="0" w:firstColumn="1" w:lastColumn="0" w:noHBand="0" w:noVBand="1"/>
      </w:tblPr>
      <w:tblGrid>
        <w:gridCol w:w="1130"/>
        <w:gridCol w:w="3124"/>
        <w:gridCol w:w="1134"/>
        <w:gridCol w:w="1271"/>
        <w:gridCol w:w="1984"/>
        <w:gridCol w:w="1567"/>
      </w:tblGrid>
      <w:tr w:rsidR="00047332" w:rsidRPr="00047332" w14:paraId="0F1CE100" w14:textId="77777777" w:rsidTr="001C59F7">
        <w:trPr>
          <w:trHeight w:val="350"/>
        </w:trPr>
        <w:tc>
          <w:tcPr>
            <w:tcW w:w="10210"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14:paraId="1EED4280" w14:textId="00B41910" w:rsidR="00AB0954" w:rsidRPr="00047332" w:rsidRDefault="00AB0954" w:rsidP="00AB0954">
            <w:pPr>
              <w:spacing w:after="0" w:line="240" w:lineRule="auto"/>
              <w:ind w:left="0" w:firstLine="0"/>
              <w:jc w:val="center"/>
              <w:rPr>
                <w:rFonts w:ascii="Times New Roman" w:eastAsia="Times New Roman" w:hAnsi="Times New Roman" w:cs="Times New Roman"/>
                <w:b/>
                <w:color w:val="auto"/>
                <w:szCs w:val="22"/>
                <w:lang w:eastAsia="ru-RU"/>
              </w:rPr>
            </w:pPr>
            <w:r w:rsidRPr="00047332">
              <w:rPr>
                <w:rFonts w:ascii="Times New Roman" w:eastAsia="Times New Roman" w:hAnsi="Times New Roman" w:cs="Times New Roman"/>
                <w:b/>
                <w:color w:val="auto"/>
                <w:szCs w:val="22"/>
                <w:lang w:eastAsia="ru-RU"/>
              </w:rPr>
              <w:t>Вимоги до SLA постачальника</w:t>
            </w:r>
          </w:p>
        </w:tc>
      </w:tr>
      <w:tr w:rsidR="00047332" w:rsidRPr="00047332" w14:paraId="6906311A" w14:textId="77777777" w:rsidTr="007759DE">
        <w:trPr>
          <w:trHeight w:val="1098"/>
        </w:trPr>
        <w:tc>
          <w:tcPr>
            <w:tcW w:w="1130" w:type="dxa"/>
            <w:tcBorders>
              <w:top w:val="single" w:sz="4" w:space="0" w:color="7F7F7F" w:themeColor="text1" w:themeTint="80"/>
              <w:left w:val="single" w:sz="4" w:space="0" w:color="000000"/>
              <w:bottom w:val="single" w:sz="4" w:space="0" w:color="000000"/>
              <w:right w:val="single" w:sz="4" w:space="0" w:color="000000"/>
            </w:tcBorders>
            <w:shd w:val="clear" w:color="auto" w:fill="auto"/>
            <w:vAlign w:val="center"/>
            <w:hideMark/>
          </w:tcPr>
          <w:p w14:paraId="61F06ED3" w14:textId="77777777" w:rsidR="00AB0954" w:rsidRPr="00047332" w:rsidRDefault="00AB0954" w:rsidP="007D5103">
            <w:pPr>
              <w:spacing w:after="0" w:line="240" w:lineRule="auto"/>
              <w:ind w:left="0" w:firstLine="0"/>
              <w:jc w:val="center"/>
              <w:rPr>
                <w:rFonts w:ascii="Times New Roman" w:eastAsia="Times New Roman" w:hAnsi="Times New Roman" w:cs="Times New Roman"/>
                <w:b/>
                <w:color w:val="auto"/>
                <w:sz w:val="22"/>
                <w:szCs w:val="22"/>
                <w:lang w:eastAsia="ru-RU"/>
              </w:rPr>
            </w:pPr>
            <w:r w:rsidRPr="00047332">
              <w:rPr>
                <w:rFonts w:ascii="Times New Roman" w:eastAsia="Times New Roman" w:hAnsi="Times New Roman" w:cs="Times New Roman"/>
                <w:b/>
                <w:color w:val="auto"/>
                <w:sz w:val="22"/>
                <w:szCs w:val="22"/>
                <w:lang w:eastAsia="ru-RU"/>
              </w:rPr>
              <w:t>Рівень критичності</w:t>
            </w:r>
          </w:p>
        </w:tc>
        <w:tc>
          <w:tcPr>
            <w:tcW w:w="3124" w:type="dxa"/>
            <w:tcBorders>
              <w:top w:val="single" w:sz="4" w:space="0" w:color="7F7F7F" w:themeColor="text1" w:themeTint="80"/>
              <w:left w:val="nil"/>
              <w:bottom w:val="single" w:sz="4" w:space="0" w:color="000000"/>
              <w:right w:val="single" w:sz="4" w:space="0" w:color="000000"/>
            </w:tcBorders>
            <w:shd w:val="clear" w:color="auto" w:fill="auto"/>
            <w:vAlign w:val="center"/>
            <w:hideMark/>
          </w:tcPr>
          <w:p w14:paraId="119FD512" w14:textId="77777777" w:rsidR="00AB0954" w:rsidRPr="00047332" w:rsidRDefault="00AB0954" w:rsidP="007D5103">
            <w:pPr>
              <w:spacing w:after="0" w:line="240" w:lineRule="auto"/>
              <w:ind w:left="0" w:firstLine="0"/>
              <w:jc w:val="center"/>
              <w:rPr>
                <w:rFonts w:ascii="Times New Roman" w:eastAsia="Times New Roman" w:hAnsi="Times New Roman" w:cs="Times New Roman"/>
                <w:b/>
                <w:color w:val="auto"/>
                <w:sz w:val="22"/>
                <w:szCs w:val="22"/>
                <w:lang w:eastAsia="ru-RU"/>
              </w:rPr>
            </w:pPr>
            <w:r w:rsidRPr="00047332">
              <w:rPr>
                <w:rFonts w:ascii="Times New Roman" w:eastAsia="Times New Roman" w:hAnsi="Times New Roman" w:cs="Times New Roman"/>
                <w:b/>
                <w:color w:val="auto"/>
                <w:sz w:val="22"/>
                <w:szCs w:val="22"/>
                <w:lang w:eastAsia="ru-RU"/>
              </w:rPr>
              <w:t>Опис</w:t>
            </w:r>
          </w:p>
        </w:tc>
        <w:tc>
          <w:tcPr>
            <w:tcW w:w="1134" w:type="dxa"/>
            <w:tcBorders>
              <w:top w:val="single" w:sz="4" w:space="0" w:color="7F7F7F" w:themeColor="text1" w:themeTint="80"/>
              <w:left w:val="nil"/>
              <w:bottom w:val="single" w:sz="4" w:space="0" w:color="000000"/>
              <w:right w:val="single" w:sz="4" w:space="0" w:color="000000"/>
            </w:tcBorders>
            <w:shd w:val="clear" w:color="auto" w:fill="auto"/>
            <w:vAlign w:val="center"/>
            <w:hideMark/>
          </w:tcPr>
          <w:p w14:paraId="3BBDD986" w14:textId="08756627" w:rsidR="00AB0954" w:rsidRPr="00047332" w:rsidRDefault="00AB0954" w:rsidP="00E731BA">
            <w:pPr>
              <w:spacing w:after="0" w:line="240" w:lineRule="auto"/>
              <w:ind w:left="0" w:firstLine="0"/>
              <w:jc w:val="center"/>
              <w:rPr>
                <w:rFonts w:ascii="Times New Roman" w:eastAsia="Times New Roman" w:hAnsi="Times New Roman" w:cs="Times New Roman"/>
                <w:b/>
                <w:color w:val="auto"/>
                <w:sz w:val="22"/>
                <w:szCs w:val="22"/>
                <w:lang w:eastAsia="ru-RU"/>
              </w:rPr>
            </w:pPr>
            <w:r w:rsidRPr="00047332">
              <w:rPr>
                <w:rFonts w:ascii="Times New Roman" w:eastAsia="Times New Roman" w:hAnsi="Times New Roman" w:cs="Times New Roman"/>
                <w:b/>
                <w:color w:val="auto"/>
                <w:sz w:val="22"/>
                <w:szCs w:val="22"/>
                <w:lang w:eastAsia="ru-RU"/>
              </w:rPr>
              <w:t>Час реакції</w:t>
            </w:r>
          </w:p>
        </w:tc>
        <w:tc>
          <w:tcPr>
            <w:tcW w:w="1271" w:type="dxa"/>
            <w:tcBorders>
              <w:top w:val="single" w:sz="4" w:space="0" w:color="7F7F7F" w:themeColor="text1" w:themeTint="80"/>
              <w:left w:val="nil"/>
              <w:bottom w:val="single" w:sz="4" w:space="0" w:color="000000"/>
              <w:right w:val="single" w:sz="4" w:space="0" w:color="000000"/>
            </w:tcBorders>
            <w:shd w:val="clear" w:color="auto" w:fill="auto"/>
            <w:vAlign w:val="center"/>
          </w:tcPr>
          <w:p w14:paraId="7D4EB62E" w14:textId="70E6B8A9" w:rsidR="00AB0954" w:rsidRPr="00047332" w:rsidRDefault="00A0785B" w:rsidP="00201678">
            <w:pPr>
              <w:spacing w:after="0" w:line="240" w:lineRule="auto"/>
              <w:ind w:left="0" w:firstLine="0"/>
              <w:jc w:val="center"/>
              <w:rPr>
                <w:rFonts w:ascii="Times New Roman" w:eastAsia="Times New Roman" w:hAnsi="Times New Roman" w:cs="Times New Roman"/>
                <w:b/>
                <w:color w:val="auto"/>
                <w:sz w:val="22"/>
                <w:szCs w:val="22"/>
                <w:lang w:eastAsia="ru-RU"/>
              </w:rPr>
            </w:pPr>
            <w:r w:rsidRPr="00047332">
              <w:rPr>
                <w:rFonts w:ascii="Times New Roman" w:eastAsia="Times New Roman" w:hAnsi="Times New Roman" w:cs="Times New Roman"/>
                <w:b/>
                <w:color w:val="auto"/>
                <w:sz w:val="22"/>
                <w:szCs w:val="22"/>
                <w:lang w:eastAsia="ru-RU"/>
              </w:rPr>
              <w:t>Час відно</w:t>
            </w:r>
            <w:r w:rsidR="001246CA" w:rsidRPr="00047332">
              <w:rPr>
                <w:rFonts w:ascii="Times New Roman" w:eastAsia="Times New Roman" w:hAnsi="Times New Roman" w:cs="Times New Roman"/>
                <w:b/>
                <w:color w:val="auto"/>
                <w:sz w:val="22"/>
                <w:szCs w:val="22"/>
                <w:lang w:eastAsia="ru-RU"/>
              </w:rPr>
              <w:t>в</w:t>
            </w:r>
            <w:r w:rsidRPr="00047332">
              <w:rPr>
                <w:rFonts w:ascii="Times New Roman" w:eastAsia="Times New Roman" w:hAnsi="Times New Roman" w:cs="Times New Roman"/>
                <w:b/>
                <w:color w:val="auto"/>
                <w:sz w:val="22"/>
                <w:szCs w:val="22"/>
                <w:lang w:eastAsia="ru-RU"/>
              </w:rPr>
              <w:t>лення</w:t>
            </w:r>
          </w:p>
        </w:tc>
        <w:tc>
          <w:tcPr>
            <w:tcW w:w="1984" w:type="dxa"/>
            <w:tcBorders>
              <w:top w:val="single" w:sz="4" w:space="0" w:color="7F7F7F" w:themeColor="text1" w:themeTint="80"/>
              <w:left w:val="nil"/>
              <w:bottom w:val="nil"/>
              <w:right w:val="single" w:sz="4" w:space="0" w:color="000000"/>
            </w:tcBorders>
            <w:shd w:val="clear" w:color="auto" w:fill="auto"/>
            <w:vAlign w:val="center"/>
            <w:hideMark/>
          </w:tcPr>
          <w:p w14:paraId="4FAFEE02" w14:textId="0B177A0D" w:rsidR="00AB0954" w:rsidRPr="00047332" w:rsidRDefault="00C05470" w:rsidP="00E731BA">
            <w:pPr>
              <w:spacing w:after="0" w:line="240" w:lineRule="auto"/>
              <w:ind w:left="0" w:firstLine="0"/>
              <w:jc w:val="center"/>
              <w:rPr>
                <w:rFonts w:ascii="Times New Roman" w:eastAsia="Times New Roman" w:hAnsi="Times New Roman" w:cs="Times New Roman"/>
                <w:b/>
                <w:color w:val="auto"/>
                <w:sz w:val="22"/>
                <w:szCs w:val="22"/>
                <w:lang w:eastAsia="ru-RU"/>
              </w:rPr>
            </w:pPr>
            <w:r w:rsidRPr="00047332">
              <w:rPr>
                <w:rFonts w:ascii="Times New Roman" w:eastAsia="Times New Roman" w:hAnsi="Times New Roman" w:cs="Times New Roman"/>
                <w:b/>
                <w:color w:val="auto"/>
                <w:sz w:val="22"/>
                <w:szCs w:val="22"/>
                <w:lang w:eastAsia="ru-RU"/>
              </w:rPr>
              <w:t>Постачальник</w:t>
            </w:r>
            <w:r w:rsidR="00AB0954" w:rsidRPr="00047332">
              <w:rPr>
                <w:rFonts w:ascii="Times New Roman" w:eastAsia="Times New Roman" w:hAnsi="Times New Roman" w:cs="Times New Roman"/>
                <w:b/>
                <w:color w:val="auto"/>
                <w:sz w:val="22"/>
                <w:szCs w:val="22"/>
                <w:lang w:eastAsia="ru-RU"/>
              </w:rPr>
              <w:t xml:space="preserve"> </w:t>
            </w:r>
            <w:r w:rsidR="00E731BA" w:rsidRPr="00047332">
              <w:rPr>
                <w:rFonts w:ascii="Times New Roman" w:eastAsia="Times New Roman" w:hAnsi="Times New Roman" w:cs="Times New Roman"/>
                <w:b/>
                <w:color w:val="auto"/>
                <w:sz w:val="22"/>
                <w:szCs w:val="22"/>
                <w:lang w:eastAsia="ru-RU"/>
              </w:rPr>
              <w:t>не /</w:t>
            </w:r>
            <w:r w:rsidR="00AB0954" w:rsidRPr="00047332">
              <w:rPr>
                <w:rFonts w:ascii="Times New Roman" w:eastAsia="Times New Roman" w:hAnsi="Times New Roman" w:cs="Times New Roman"/>
                <w:b/>
                <w:color w:val="auto"/>
                <w:sz w:val="22"/>
                <w:szCs w:val="22"/>
                <w:lang w:eastAsia="ru-RU"/>
              </w:rPr>
              <w:t xml:space="preserve">частково </w:t>
            </w:r>
            <w:r w:rsidR="00E731BA" w:rsidRPr="00047332">
              <w:rPr>
                <w:rFonts w:ascii="Times New Roman" w:eastAsia="Times New Roman" w:hAnsi="Times New Roman" w:cs="Times New Roman"/>
                <w:b/>
                <w:color w:val="auto"/>
                <w:sz w:val="22"/>
                <w:szCs w:val="22"/>
                <w:lang w:eastAsia="ru-RU"/>
              </w:rPr>
              <w:t>/</w:t>
            </w:r>
            <w:r w:rsidR="00AB0954" w:rsidRPr="00047332">
              <w:rPr>
                <w:rFonts w:ascii="Times New Roman" w:eastAsia="Times New Roman" w:hAnsi="Times New Roman" w:cs="Times New Roman"/>
                <w:b/>
                <w:color w:val="auto"/>
                <w:sz w:val="22"/>
                <w:szCs w:val="22"/>
                <w:lang w:eastAsia="ru-RU"/>
              </w:rPr>
              <w:t>забезпечує дану вимогу</w:t>
            </w:r>
          </w:p>
        </w:tc>
        <w:tc>
          <w:tcPr>
            <w:tcW w:w="1565" w:type="dxa"/>
            <w:tcBorders>
              <w:top w:val="single" w:sz="4" w:space="0" w:color="7F7F7F" w:themeColor="text1" w:themeTint="80"/>
              <w:left w:val="nil"/>
              <w:bottom w:val="nil"/>
              <w:right w:val="single" w:sz="4" w:space="0" w:color="000000"/>
            </w:tcBorders>
            <w:shd w:val="clear" w:color="auto" w:fill="auto"/>
            <w:vAlign w:val="center"/>
            <w:hideMark/>
          </w:tcPr>
          <w:p w14:paraId="2B4AA0C3" w14:textId="77777777" w:rsidR="00AB0954" w:rsidRPr="00047332" w:rsidRDefault="00AB0954" w:rsidP="007D5103">
            <w:pPr>
              <w:spacing w:after="0" w:line="240" w:lineRule="auto"/>
              <w:ind w:left="0" w:firstLine="0"/>
              <w:jc w:val="center"/>
              <w:rPr>
                <w:rFonts w:ascii="Times New Roman" w:eastAsia="Times New Roman" w:hAnsi="Times New Roman" w:cs="Times New Roman"/>
                <w:b/>
                <w:color w:val="auto"/>
                <w:sz w:val="22"/>
                <w:szCs w:val="22"/>
                <w:lang w:eastAsia="ru-RU"/>
              </w:rPr>
            </w:pPr>
            <w:r w:rsidRPr="00047332">
              <w:rPr>
                <w:rFonts w:ascii="Times New Roman" w:eastAsia="Times New Roman" w:hAnsi="Times New Roman" w:cs="Times New Roman"/>
                <w:b/>
                <w:color w:val="auto"/>
                <w:sz w:val="22"/>
                <w:szCs w:val="22"/>
                <w:lang w:eastAsia="ru-RU"/>
              </w:rPr>
              <w:t>Коментар постачальника</w:t>
            </w:r>
          </w:p>
        </w:tc>
      </w:tr>
      <w:tr w:rsidR="00047332" w:rsidRPr="00047332" w14:paraId="66929A19" w14:textId="77777777" w:rsidTr="001C59F7">
        <w:trPr>
          <w:trHeight w:val="1120"/>
        </w:trPr>
        <w:tc>
          <w:tcPr>
            <w:tcW w:w="1130" w:type="dxa"/>
            <w:tcBorders>
              <w:top w:val="nil"/>
              <w:left w:val="single" w:sz="4" w:space="0" w:color="000000"/>
              <w:bottom w:val="single" w:sz="4" w:space="0" w:color="000000"/>
              <w:right w:val="single" w:sz="4" w:space="0" w:color="000000"/>
            </w:tcBorders>
            <w:shd w:val="clear" w:color="auto" w:fill="auto"/>
            <w:vAlign w:val="center"/>
            <w:hideMark/>
          </w:tcPr>
          <w:p w14:paraId="2D96B19A" w14:textId="77777777" w:rsidR="00AB0954" w:rsidRPr="00047332" w:rsidRDefault="00AB0954" w:rsidP="007D5103">
            <w:pPr>
              <w:spacing w:after="0" w:line="240" w:lineRule="auto"/>
              <w:ind w:left="0" w:firstLine="0"/>
              <w:jc w:val="center"/>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Критичний</w:t>
            </w:r>
          </w:p>
        </w:tc>
        <w:tc>
          <w:tcPr>
            <w:tcW w:w="3124" w:type="dxa"/>
            <w:tcBorders>
              <w:top w:val="nil"/>
              <w:left w:val="nil"/>
              <w:bottom w:val="single" w:sz="4" w:space="0" w:color="000000"/>
              <w:right w:val="single" w:sz="4" w:space="0" w:color="000000"/>
            </w:tcBorders>
            <w:shd w:val="clear" w:color="auto" w:fill="auto"/>
            <w:vAlign w:val="center"/>
            <w:hideMark/>
          </w:tcPr>
          <w:p w14:paraId="56CAC265" w14:textId="77777777" w:rsidR="00AB0954" w:rsidRPr="00047332" w:rsidRDefault="00AB0954" w:rsidP="00E44F80">
            <w:pPr>
              <w:spacing w:after="0" w:line="240" w:lineRule="auto"/>
              <w:ind w:left="0" w:firstLine="0"/>
              <w:rPr>
                <w:rFonts w:ascii="Times New Roman" w:eastAsia="Times New Roman" w:hAnsi="Times New Roman" w:cs="Times New Roman"/>
                <w:b/>
                <w:bCs w:val="0"/>
                <w:i/>
                <w:color w:val="auto"/>
                <w:sz w:val="22"/>
                <w:szCs w:val="22"/>
                <w:lang w:eastAsia="ru-RU"/>
              </w:rPr>
            </w:pPr>
            <w:r w:rsidRPr="00047332">
              <w:rPr>
                <w:rFonts w:ascii="Times New Roman" w:eastAsia="Times New Roman" w:hAnsi="Times New Roman" w:cs="Times New Roman"/>
                <w:b/>
                <w:bCs w:val="0"/>
                <w:i/>
                <w:color w:val="auto"/>
                <w:sz w:val="22"/>
                <w:szCs w:val="22"/>
                <w:lang w:eastAsia="ru-RU"/>
              </w:rPr>
              <w:t>Система не працює:</w:t>
            </w:r>
          </w:p>
          <w:p w14:paraId="630B94BD" w14:textId="4D69C750" w:rsidR="00AB0954" w:rsidRPr="00047332" w:rsidRDefault="00675DF3" w:rsidP="00E44F80">
            <w:pPr>
              <w:spacing w:after="0" w:line="240" w:lineRule="auto"/>
              <w:ind w:left="0" w:firstLine="0"/>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lang w:eastAsia="ru-RU"/>
              </w:rPr>
              <w:t>ПАК</w:t>
            </w:r>
            <w:r w:rsidRPr="00047332">
              <w:rPr>
                <w:rFonts w:ascii="Times New Roman" w:eastAsia="Times New Roman" w:hAnsi="Times New Roman" w:cs="Times New Roman"/>
                <w:bCs w:val="0"/>
                <w:color w:val="auto"/>
                <w:sz w:val="22"/>
                <w:szCs w:val="22"/>
                <w:lang w:eastAsia="ru-RU"/>
              </w:rPr>
              <w:t xml:space="preserve"> </w:t>
            </w:r>
            <w:r w:rsidR="00AB0954" w:rsidRPr="00047332">
              <w:rPr>
                <w:rFonts w:ascii="Times New Roman" w:eastAsia="Times New Roman" w:hAnsi="Times New Roman" w:cs="Times New Roman"/>
                <w:bCs w:val="0"/>
                <w:color w:val="auto"/>
                <w:sz w:val="22"/>
                <w:szCs w:val="22"/>
                <w:lang w:eastAsia="ru-RU"/>
              </w:rPr>
              <w:t>не функціонує та не захищає від веб-комунікації кінцевих користувачів</w:t>
            </w:r>
          </w:p>
        </w:tc>
        <w:tc>
          <w:tcPr>
            <w:tcW w:w="1134" w:type="dxa"/>
            <w:tcBorders>
              <w:top w:val="nil"/>
              <w:left w:val="nil"/>
              <w:bottom w:val="single" w:sz="4" w:space="0" w:color="000000"/>
              <w:right w:val="single" w:sz="4" w:space="0" w:color="000000"/>
            </w:tcBorders>
            <w:shd w:val="clear" w:color="auto" w:fill="auto"/>
            <w:vAlign w:val="center"/>
            <w:hideMark/>
          </w:tcPr>
          <w:p w14:paraId="4E560601" w14:textId="3B03160B" w:rsidR="00AB0954" w:rsidRPr="00047332" w:rsidRDefault="00A0785B" w:rsidP="007D5103">
            <w:pPr>
              <w:spacing w:after="0" w:line="240" w:lineRule="auto"/>
              <w:ind w:left="0" w:firstLine="0"/>
              <w:jc w:val="center"/>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до 2 годин</w:t>
            </w:r>
            <w:r w:rsidR="00AB0954" w:rsidRPr="00047332">
              <w:rPr>
                <w:rFonts w:ascii="Times New Roman" w:eastAsia="Times New Roman" w:hAnsi="Times New Roman" w:cs="Times New Roman"/>
                <w:bCs w:val="0"/>
                <w:color w:val="auto"/>
                <w:sz w:val="22"/>
                <w:szCs w:val="22"/>
                <w:lang w:eastAsia="ru-RU"/>
              </w:rPr>
              <w:t xml:space="preserve"> </w:t>
            </w:r>
          </w:p>
        </w:tc>
        <w:tc>
          <w:tcPr>
            <w:tcW w:w="1271" w:type="dxa"/>
            <w:tcBorders>
              <w:top w:val="nil"/>
              <w:left w:val="nil"/>
              <w:bottom w:val="single" w:sz="4" w:space="0" w:color="000000"/>
              <w:right w:val="nil"/>
            </w:tcBorders>
            <w:shd w:val="clear" w:color="auto" w:fill="auto"/>
            <w:vAlign w:val="center"/>
          </w:tcPr>
          <w:p w14:paraId="55312B0E" w14:textId="43B43F81" w:rsidR="00AB0954" w:rsidRPr="00047332" w:rsidRDefault="001246CA" w:rsidP="007D5103">
            <w:pPr>
              <w:spacing w:after="0" w:line="240" w:lineRule="auto"/>
              <w:ind w:left="0" w:firstLine="0"/>
              <w:jc w:val="center"/>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до 8 годин</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D97FE" w14:textId="77777777" w:rsidR="00AB0954" w:rsidRPr="00047332" w:rsidRDefault="00AB0954" w:rsidP="007D5103">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 </w:t>
            </w:r>
          </w:p>
        </w:tc>
        <w:tc>
          <w:tcPr>
            <w:tcW w:w="1565" w:type="dxa"/>
            <w:tcBorders>
              <w:top w:val="single" w:sz="4" w:space="0" w:color="auto"/>
              <w:left w:val="nil"/>
              <w:bottom w:val="single" w:sz="4" w:space="0" w:color="auto"/>
              <w:right w:val="single" w:sz="4" w:space="0" w:color="auto"/>
            </w:tcBorders>
            <w:shd w:val="clear" w:color="auto" w:fill="auto"/>
            <w:noWrap/>
            <w:vAlign w:val="center"/>
            <w:hideMark/>
          </w:tcPr>
          <w:p w14:paraId="6DCCD84B" w14:textId="77777777" w:rsidR="00AB0954" w:rsidRPr="00047332" w:rsidRDefault="00AB0954" w:rsidP="007D5103">
            <w:pPr>
              <w:spacing w:after="0" w:line="240" w:lineRule="auto"/>
              <w:ind w:left="0" w:firstLine="0"/>
              <w:jc w:val="left"/>
              <w:rPr>
                <w:rFonts w:ascii="Times New Roman" w:eastAsia="Times New Roman" w:hAnsi="Times New Roman" w:cs="Times New Roman"/>
                <w:bCs w:val="0"/>
                <w:color w:val="auto"/>
                <w:sz w:val="22"/>
                <w:szCs w:val="22"/>
                <w:lang w:val="ru-RU" w:eastAsia="ru-RU"/>
              </w:rPr>
            </w:pPr>
            <w:r w:rsidRPr="00047332">
              <w:rPr>
                <w:rFonts w:ascii="Times New Roman" w:eastAsia="Times New Roman" w:hAnsi="Times New Roman" w:cs="Times New Roman"/>
                <w:bCs w:val="0"/>
                <w:color w:val="auto"/>
                <w:sz w:val="22"/>
                <w:szCs w:val="22"/>
                <w:lang w:val="ru-RU" w:eastAsia="ru-RU"/>
              </w:rPr>
              <w:t> </w:t>
            </w:r>
          </w:p>
        </w:tc>
      </w:tr>
      <w:tr w:rsidR="00047332" w:rsidRPr="00047332" w14:paraId="15145F22" w14:textId="77777777" w:rsidTr="001C59F7">
        <w:trPr>
          <w:trHeight w:val="646"/>
        </w:trPr>
        <w:tc>
          <w:tcPr>
            <w:tcW w:w="1130" w:type="dxa"/>
            <w:tcBorders>
              <w:top w:val="nil"/>
              <w:left w:val="single" w:sz="4" w:space="0" w:color="000000"/>
              <w:bottom w:val="single" w:sz="4" w:space="0" w:color="000000"/>
              <w:right w:val="single" w:sz="4" w:space="0" w:color="000000"/>
            </w:tcBorders>
            <w:shd w:val="clear" w:color="auto" w:fill="auto"/>
            <w:vAlign w:val="center"/>
            <w:hideMark/>
          </w:tcPr>
          <w:p w14:paraId="212E9DCE" w14:textId="77777777" w:rsidR="00AB0954" w:rsidRPr="00047332" w:rsidRDefault="00AB0954" w:rsidP="007D5103">
            <w:pPr>
              <w:spacing w:after="0" w:line="240" w:lineRule="auto"/>
              <w:ind w:left="0" w:firstLine="0"/>
              <w:jc w:val="center"/>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Високий</w:t>
            </w:r>
          </w:p>
        </w:tc>
        <w:tc>
          <w:tcPr>
            <w:tcW w:w="3124" w:type="dxa"/>
            <w:tcBorders>
              <w:top w:val="nil"/>
              <w:left w:val="nil"/>
              <w:bottom w:val="single" w:sz="4" w:space="0" w:color="000000"/>
              <w:right w:val="single" w:sz="4" w:space="0" w:color="000000"/>
            </w:tcBorders>
            <w:shd w:val="clear" w:color="auto" w:fill="auto"/>
            <w:vAlign w:val="center"/>
            <w:hideMark/>
          </w:tcPr>
          <w:p w14:paraId="07AEC697" w14:textId="77777777" w:rsidR="00AB0954" w:rsidRPr="00047332" w:rsidRDefault="00AB0954" w:rsidP="00E44F80">
            <w:pPr>
              <w:spacing w:after="0" w:line="240" w:lineRule="auto"/>
              <w:ind w:left="0" w:firstLine="0"/>
              <w:rPr>
                <w:rFonts w:ascii="Times New Roman" w:eastAsia="Times New Roman" w:hAnsi="Times New Roman" w:cs="Times New Roman"/>
                <w:b/>
                <w:bCs w:val="0"/>
                <w:i/>
                <w:color w:val="auto"/>
                <w:sz w:val="22"/>
                <w:szCs w:val="22"/>
                <w:lang w:eastAsia="ru-RU"/>
              </w:rPr>
            </w:pPr>
            <w:r w:rsidRPr="00047332">
              <w:rPr>
                <w:rFonts w:ascii="Times New Roman" w:eastAsia="Times New Roman" w:hAnsi="Times New Roman" w:cs="Times New Roman"/>
                <w:b/>
                <w:bCs w:val="0"/>
                <w:i/>
                <w:color w:val="auto"/>
                <w:sz w:val="22"/>
                <w:szCs w:val="22"/>
                <w:lang w:eastAsia="ru-RU"/>
              </w:rPr>
              <w:t>Система в небезпеці:</w:t>
            </w:r>
          </w:p>
          <w:p w14:paraId="0F54189F" w14:textId="67032C73" w:rsidR="00AB0954" w:rsidRPr="00047332" w:rsidRDefault="00AB0954" w:rsidP="00E44F80">
            <w:pPr>
              <w:spacing w:after="0" w:line="240" w:lineRule="auto"/>
              <w:ind w:left="0" w:firstLine="0"/>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 xml:space="preserve">- Не працює централізована система управління </w:t>
            </w:r>
            <w:r w:rsidR="00675DF3" w:rsidRPr="00047332">
              <w:rPr>
                <w:rFonts w:ascii="Times New Roman" w:eastAsia="Times New Roman" w:hAnsi="Times New Roman" w:cs="Times New Roman"/>
                <w:bCs w:val="0"/>
                <w:color w:val="auto"/>
                <w:lang w:eastAsia="ru-RU"/>
              </w:rPr>
              <w:t>ПАК</w:t>
            </w:r>
            <w:r w:rsidRPr="00047332">
              <w:rPr>
                <w:rFonts w:ascii="Times New Roman" w:eastAsia="Times New Roman" w:hAnsi="Times New Roman" w:cs="Times New Roman"/>
                <w:bCs w:val="0"/>
                <w:color w:val="auto"/>
                <w:sz w:val="22"/>
                <w:szCs w:val="22"/>
                <w:lang w:eastAsia="ru-RU"/>
              </w:rPr>
              <w:t xml:space="preserve"> Немає з'єднання між </w:t>
            </w:r>
            <w:r w:rsidR="00331AD4">
              <w:rPr>
                <w:rFonts w:ascii="Times New Roman" w:eastAsia="Times New Roman" w:hAnsi="Times New Roman" w:cs="Times New Roman"/>
                <w:bCs w:val="0"/>
                <w:color w:val="auto"/>
                <w:sz w:val="22"/>
                <w:szCs w:val="22"/>
                <w:lang w:eastAsia="ru-RU"/>
              </w:rPr>
              <w:t>шлюзами</w:t>
            </w:r>
            <w:r w:rsidRPr="00047332">
              <w:rPr>
                <w:rFonts w:ascii="Times New Roman" w:eastAsia="Times New Roman" w:hAnsi="Times New Roman" w:cs="Times New Roman"/>
                <w:bCs w:val="0"/>
                <w:color w:val="auto"/>
                <w:sz w:val="22"/>
                <w:szCs w:val="22"/>
                <w:lang w:eastAsia="ru-RU"/>
              </w:rPr>
              <w:t xml:space="preserve"> </w:t>
            </w:r>
            <w:r w:rsidR="00331AD4">
              <w:rPr>
                <w:rFonts w:ascii="Times New Roman" w:eastAsia="Times New Roman" w:hAnsi="Times New Roman" w:cs="Times New Roman"/>
                <w:bCs w:val="0"/>
                <w:color w:val="auto"/>
                <w:sz w:val="22"/>
                <w:szCs w:val="22"/>
                <w:lang w:eastAsia="ru-RU"/>
              </w:rPr>
              <w:t>захищеного доступу до мережі інтернет</w:t>
            </w:r>
            <w:r w:rsidRPr="00047332">
              <w:rPr>
                <w:rFonts w:ascii="Times New Roman" w:eastAsia="Times New Roman" w:hAnsi="Times New Roman" w:cs="Times New Roman"/>
                <w:bCs w:val="0"/>
                <w:color w:val="auto"/>
                <w:sz w:val="22"/>
                <w:szCs w:val="22"/>
                <w:lang w:eastAsia="ru-RU"/>
              </w:rPr>
              <w:t xml:space="preserve"> та </w:t>
            </w:r>
            <w:r w:rsidR="00331AD4">
              <w:rPr>
                <w:rFonts w:ascii="Times New Roman" w:eastAsia="Times New Roman" w:hAnsi="Times New Roman" w:cs="Times New Roman"/>
                <w:bCs w:val="0"/>
                <w:color w:val="auto"/>
                <w:sz w:val="22"/>
                <w:szCs w:val="22"/>
                <w:lang w:eastAsia="ru-RU"/>
              </w:rPr>
              <w:t xml:space="preserve">централізованою </w:t>
            </w:r>
            <w:proofErr w:type="spellStart"/>
            <w:r w:rsidR="00331AD4">
              <w:rPr>
                <w:rFonts w:ascii="Times New Roman" w:eastAsia="Times New Roman" w:hAnsi="Times New Roman" w:cs="Times New Roman"/>
                <w:bCs w:val="0"/>
                <w:color w:val="auto"/>
                <w:sz w:val="22"/>
                <w:szCs w:val="22"/>
                <w:lang w:eastAsia="ru-RU"/>
              </w:rPr>
              <w:t>сиситемою</w:t>
            </w:r>
            <w:proofErr w:type="spellEnd"/>
            <w:r w:rsidR="00331AD4">
              <w:rPr>
                <w:rFonts w:ascii="Times New Roman" w:eastAsia="Times New Roman" w:hAnsi="Times New Roman" w:cs="Times New Roman"/>
                <w:bCs w:val="0"/>
                <w:color w:val="auto"/>
                <w:sz w:val="22"/>
                <w:szCs w:val="22"/>
                <w:lang w:eastAsia="ru-RU"/>
              </w:rPr>
              <w:t xml:space="preserve"> управління</w:t>
            </w:r>
            <w:r w:rsidRPr="00047332">
              <w:rPr>
                <w:rFonts w:ascii="Times New Roman" w:eastAsia="Times New Roman" w:hAnsi="Times New Roman" w:cs="Times New Roman"/>
                <w:bCs w:val="0"/>
                <w:color w:val="auto"/>
                <w:sz w:val="22"/>
                <w:szCs w:val="22"/>
                <w:lang w:eastAsia="ru-RU"/>
              </w:rPr>
              <w:br/>
              <w:t xml:space="preserve">- Порушення роботи </w:t>
            </w:r>
            <w:proofErr w:type="spellStart"/>
            <w:r w:rsidRPr="00047332">
              <w:rPr>
                <w:rFonts w:ascii="Times New Roman" w:eastAsia="Times New Roman" w:hAnsi="Times New Roman" w:cs="Times New Roman"/>
                <w:bCs w:val="0"/>
                <w:color w:val="auto"/>
                <w:sz w:val="22"/>
                <w:szCs w:val="22"/>
                <w:lang w:eastAsia="ru-RU"/>
              </w:rPr>
              <w:t>відмовостійкості</w:t>
            </w:r>
            <w:proofErr w:type="spellEnd"/>
            <w:r w:rsidRPr="00047332">
              <w:rPr>
                <w:rFonts w:ascii="Times New Roman" w:eastAsia="Times New Roman" w:hAnsi="Times New Roman" w:cs="Times New Roman"/>
                <w:bCs w:val="0"/>
                <w:color w:val="auto"/>
                <w:sz w:val="22"/>
                <w:szCs w:val="22"/>
                <w:lang w:eastAsia="ru-RU"/>
              </w:rPr>
              <w:t xml:space="preserve"> системи</w:t>
            </w:r>
          </w:p>
        </w:tc>
        <w:tc>
          <w:tcPr>
            <w:tcW w:w="1134" w:type="dxa"/>
            <w:tcBorders>
              <w:top w:val="nil"/>
              <w:left w:val="nil"/>
              <w:bottom w:val="single" w:sz="4" w:space="0" w:color="000000"/>
              <w:right w:val="single" w:sz="4" w:space="0" w:color="000000"/>
            </w:tcBorders>
            <w:shd w:val="clear" w:color="auto" w:fill="auto"/>
            <w:vAlign w:val="center"/>
            <w:hideMark/>
          </w:tcPr>
          <w:p w14:paraId="2841454F" w14:textId="43CB5B57" w:rsidR="00AB0954" w:rsidRPr="00047332" w:rsidRDefault="00A0785B" w:rsidP="007D5103">
            <w:pPr>
              <w:spacing w:after="0" w:line="240" w:lineRule="auto"/>
              <w:ind w:left="0" w:firstLine="0"/>
              <w:jc w:val="center"/>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до 4</w:t>
            </w:r>
            <w:r w:rsidR="00AB0954" w:rsidRPr="00047332">
              <w:rPr>
                <w:rFonts w:ascii="Times New Roman" w:eastAsia="Times New Roman" w:hAnsi="Times New Roman" w:cs="Times New Roman"/>
                <w:bCs w:val="0"/>
                <w:color w:val="auto"/>
                <w:sz w:val="22"/>
                <w:szCs w:val="22"/>
                <w:lang w:eastAsia="ru-RU"/>
              </w:rPr>
              <w:t xml:space="preserve"> годин</w:t>
            </w:r>
          </w:p>
        </w:tc>
        <w:tc>
          <w:tcPr>
            <w:tcW w:w="1271" w:type="dxa"/>
            <w:tcBorders>
              <w:top w:val="nil"/>
              <w:left w:val="nil"/>
              <w:bottom w:val="single" w:sz="4" w:space="0" w:color="000000"/>
              <w:right w:val="nil"/>
            </w:tcBorders>
            <w:shd w:val="clear" w:color="auto" w:fill="auto"/>
            <w:vAlign w:val="center"/>
          </w:tcPr>
          <w:p w14:paraId="6B0CAE5B" w14:textId="69E654B6" w:rsidR="00AB0954" w:rsidRPr="00047332" w:rsidRDefault="001246CA" w:rsidP="007D5103">
            <w:pPr>
              <w:spacing w:after="0" w:line="240" w:lineRule="auto"/>
              <w:ind w:left="0" w:firstLine="0"/>
              <w:jc w:val="center"/>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до 12 годин</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6089BDE9" w14:textId="77777777" w:rsidR="00AB0954" w:rsidRPr="00047332" w:rsidRDefault="00AB0954" w:rsidP="007D5103">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 </w:t>
            </w:r>
          </w:p>
        </w:tc>
        <w:tc>
          <w:tcPr>
            <w:tcW w:w="1565" w:type="dxa"/>
            <w:tcBorders>
              <w:top w:val="nil"/>
              <w:left w:val="nil"/>
              <w:bottom w:val="single" w:sz="4" w:space="0" w:color="auto"/>
              <w:right w:val="single" w:sz="4" w:space="0" w:color="auto"/>
            </w:tcBorders>
            <w:shd w:val="clear" w:color="auto" w:fill="auto"/>
            <w:noWrap/>
            <w:vAlign w:val="center"/>
            <w:hideMark/>
          </w:tcPr>
          <w:p w14:paraId="1F47805E" w14:textId="77777777" w:rsidR="00AB0954" w:rsidRPr="00047332" w:rsidRDefault="00AB0954" w:rsidP="007D5103">
            <w:pPr>
              <w:spacing w:after="0" w:line="240" w:lineRule="auto"/>
              <w:ind w:left="0" w:firstLine="0"/>
              <w:jc w:val="left"/>
              <w:rPr>
                <w:rFonts w:ascii="Times New Roman" w:eastAsia="Times New Roman" w:hAnsi="Times New Roman" w:cs="Times New Roman"/>
                <w:bCs w:val="0"/>
                <w:color w:val="auto"/>
                <w:sz w:val="22"/>
                <w:szCs w:val="22"/>
                <w:lang w:val="ru-RU" w:eastAsia="ru-RU"/>
              </w:rPr>
            </w:pPr>
            <w:r w:rsidRPr="00047332">
              <w:rPr>
                <w:rFonts w:ascii="Times New Roman" w:eastAsia="Times New Roman" w:hAnsi="Times New Roman" w:cs="Times New Roman"/>
                <w:bCs w:val="0"/>
                <w:color w:val="auto"/>
                <w:sz w:val="22"/>
                <w:szCs w:val="22"/>
                <w:lang w:val="ru-RU" w:eastAsia="ru-RU"/>
              </w:rPr>
              <w:t> </w:t>
            </w:r>
          </w:p>
        </w:tc>
      </w:tr>
      <w:tr w:rsidR="00047332" w:rsidRPr="00047332" w14:paraId="0B90BC7A" w14:textId="77777777" w:rsidTr="001C59F7">
        <w:trPr>
          <w:trHeight w:val="1750"/>
        </w:trPr>
        <w:tc>
          <w:tcPr>
            <w:tcW w:w="1130" w:type="dxa"/>
            <w:tcBorders>
              <w:top w:val="nil"/>
              <w:left w:val="single" w:sz="4" w:space="0" w:color="000000"/>
              <w:bottom w:val="single" w:sz="4" w:space="0" w:color="000000"/>
              <w:right w:val="single" w:sz="4" w:space="0" w:color="000000"/>
            </w:tcBorders>
            <w:shd w:val="clear" w:color="auto" w:fill="auto"/>
            <w:vAlign w:val="center"/>
            <w:hideMark/>
          </w:tcPr>
          <w:p w14:paraId="49924BAE" w14:textId="77777777" w:rsidR="00AB0954" w:rsidRPr="00047332" w:rsidRDefault="00AB0954" w:rsidP="007D5103">
            <w:pPr>
              <w:spacing w:after="0" w:line="240" w:lineRule="auto"/>
              <w:ind w:left="0" w:firstLine="0"/>
              <w:jc w:val="center"/>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Середній</w:t>
            </w:r>
          </w:p>
        </w:tc>
        <w:tc>
          <w:tcPr>
            <w:tcW w:w="3124" w:type="dxa"/>
            <w:tcBorders>
              <w:top w:val="nil"/>
              <w:left w:val="nil"/>
              <w:bottom w:val="single" w:sz="4" w:space="0" w:color="000000"/>
              <w:right w:val="single" w:sz="4" w:space="0" w:color="000000"/>
            </w:tcBorders>
            <w:shd w:val="clear" w:color="auto" w:fill="auto"/>
            <w:vAlign w:val="center"/>
            <w:hideMark/>
          </w:tcPr>
          <w:p w14:paraId="335C08C0" w14:textId="77777777" w:rsidR="00AB0954" w:rsidRPr="00047332" w:rsidRDefault="00AB0954" w:rsidP="00E44F80">
            <w:pPr>
              <w:spacing w:after="0" w:line="240" w:lineRule="auto"/>
              <w:ind w:left="0" w:firstLine="0"/>
              <w:rPr>
                <w:rFonts w:ascii="Times New Roman" w:eastAsia="Times New Roman" w:hAnsi="Times New Roman" w:cs="Times New Roman"/>
                <w:b/>
                <w:bCs w:val="0"/>
                <w:i/>
                <w:color w:val="auto"/>
                <w:sz w:val="22"/>
                <w:szCs w:val="22"/>
                <w:lang w:eastAsia="ru-RU"/>
              </w:rPr>
            </w:pPr>
            <w:r w:rsidRPr="00047332">
              <w:rPr>
                <w:rFonts w:ascii="Times New Roman" w:eastAsia="Times New Roman" w:hAnsi="Times New Roman" w:cs="Times New Roman"/>
                <w:b/>
                <w:bCs w:val="0"/>
                <w:i/>
                <w:color w:val="auto"/>
                <w:sz w:val="22"/>
                <w:szCs w:val="22"/>
                <w:lang w:eastAsia="ru-RU"/>
              </w:rPr>
              <w:t>Погіршення продуктивності:</w:t>
            </w:r>
          </w:p>
          <w:p w14:paraId="7A8595EA" w14:textId="7FCD2A7D" w:rsidR="00AB0954" w:rsidRPr="00047332" w:rsidRDefault="00AB0954" w:rsidP="00E44F80">
            <w:pPr>
              <w:spacing w:after="0" w:line="240" w:lineRule="auto"/>
              <w:ind w:left="0" w:firstLine="0"/>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 xml:space="preserve">- Не оновлюється централізована система управління </w:t>
            </w:r>
            <w:r w:rsidRPr="00047332">
              <w:rPr>
                <w:rFonts w:ascii="Times New Roman" w:eastAsia="Times New Roman" w:hAnsi="Times New Roman" w:cs="Times New Roman"/>
                <w:bCs w:val="0"/>
                <w:color w:val="auto"/>
                <w:sz w:val="22"/>
                <w:szCs w:val="22"/>
                <w:lang w:eastAsia="ru-RU"/>
              </w:rPr>
              <w:br/>
              <w:t>- Не відображається аналітика на інформаційних панелях</w:t>
            </w:r>
            <w:r w:rsidRPr="00047332">
              <w:rPr>
                <w:rFonts w:ascii="Times New Roman" w:eastAsia="Times New Roman" w:hAnsi="Times New Roman" w:cs="Times New Roman"/>
                <w:bCs w:val="0"/>
                <w:color w:val="auto"/>
                <w:sz w:val="22"/>
                <w:szCs w:val="22"/>
                <w:lang w:eastAsia="ru-RU"/>
              </w:rPr>
              <w:br/>
              <w:t>- Не надходять звіти електрон</w:t>
            </w:r>
            <w:r w:rsidR="00D64714" w:rsidRPr="00047332">
              <w:rPr>
                <w:rFonts w:ascii="Times New Roman" w:eastAsia="Times New Roman" w:hAnsi="Times New Roman" w:cs="Times New Roman"/>
                <w:bCs w:val="0"/>
                <w:color w:val="auto"/>
                <w:sz w:val="22"/>
                <w:szCs w:val="22"/>
                <w:lang w:eastAsia="ru-RU"/>
              </w:rPr>
              <w:t>н</w:t>
            </w:r>
            <w:r w:rsidRPr="00047332">
              <w:rPr>
                <w:rFonts w:ascii="Times New Roman" w:eastAsia="Times New Roman" w:hAnsi="Times New Roman" w:cs="Times New Roman"/>
                <w:bCs w:val="0"/>
                <w:color w:val="auto"/>
                <w:sz w:val="22"/>
                <w:szCs w:val="22"/>
                <w:lang w:eastAsia="ru-RU"/>
              </w:rPr>
              <w:t>ою поштою</w:t>
            </w:r>
          </w:p>
        </w:tc>
        <w:tc>
          <w:tcPr>
            <w:tcW w:w="1134" w:type="dxa"/>
            <w:tcBorders>
              <w:top w:val="nil"/>
              <w:left w:val="nil"/>
              <w:bottom w:val="single" w:sz="4" w:space="0" w:color="000000"/>
              <w:right w:val="single" w:sz="4" w:space="0" w:color="000000"/>
            </w:tcBorders>
            <w:shd w:val="clear" w:color="auto" w:fill="auto"/>
            <w:vAlign w:val="center"/>
            <w:hideMark/>
          </w:tcPr>
          <w:p w14:paraId="71D53D39" w14:textId="2421DF09" w:rsidR="00AB0954" w:rsidRPr="00047332" w:rsidRDefault="00A0785B" w:rsidP="007D5103">
            <w:pPr>
              <w:spacing w:after="0" w:line="240" w:lineRule="auto"/>
              <w:ind w:left="0" w:firstLine="0"/>
              <w:jc w:val="center"/>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до 6</w:t>
            </w:r>
            <w:r w:rsidR="00AB0954" w:rsidRPr="00047332">
              <w:rPr>
                <w:rFonts w:ascii="Times New Roman" w:eastAsia="Times New Roman" w:hAnsi="Times New Roman" w:cs="Times New Roman"/>
                <w:bCs w:val="0"/>
                <w:color w:val="auto"/>
                <w:sz w:val="22"/>
                <w:szCs w:val="22"/>
                <w:lang w:eastAsia="ru-RU"/>
              </w:rPr>
              <w:t xml:space="preserve"> годин</w:t>
            </w:r>
          </w:p>
        </w:tc>
        <w:tc>
          <w:tcPr>
            <w:tcW w:w="1271" w:type="dxa"/>
            <w:tcBorders>
              <w:top w:val="nil"/>
              <w:left w:val="nil"/>
              <w:bottom w:val="single" w:sz="4" w:space="0" w:color="000000"/>
              <w:right w:val="nil"/>
            </w:tcBorders>
            <w:shd w:val="clear" w:color="auto" w:fill="auto"/>
            <w:vAlign w:val="center"/>
          </w:tcPr>
          <w:p w14:paraId="1C9AA06E" w14:textId="31642F89" w:rsidR="00AB0954" w:rsidRPr="00047332" w:rsidRDefault="001246CA" w:rsidP="007D5103">
            <w:pPr>
              <w:spacing w:after="0" w:line="240" w:lineRule="auto"/>
              <w:ind w:left="0" w:firstLine="0"/>
              <w:jc w:val="center"/>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до 18 годин</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73096503" w14:textId="77777777" w:rsidR="00AB0954" w:rsidRPr="00047332" w:rsidRDefault="00AB0954" w:rsidP="007D5103">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 </w:t>
            </w:r>
          </w:p>
        </w:tc>
        <w:tc>
          <w:tcPr>
            <w:tcW w:w="1565" w:type="dxa"/>
            <w:tcBorders>
              <w:top w:val="nil"/>
              <w:left w:val="nil"/>
              <w:bottom w:val="single" w:sz="4" w:space="0" w:color="auto"/>
              <w:right w:val="single" w:sz="4" w:space="0" w:color="auto"/>
            </w:tcBorders>
            <w:shd w:val="clear" w:color="auto" w:fill="auto"/>
            <w:noWrap/>
            <w:vAlign w:val="center"/>
            <w:hideMark/>
          </w:tcPr>
          <w:p w14:paraId="4A75281D" w14:textId="77777777" w:rsidR="00AB0954" w:rsidRPr="00047332" w:rsidRDefault="00AB0954" w:rsidP="007D5103">
            <w:pPr>
              <w:spacing w:after="0" w:line="240" w:lineRule="auto"/>
              <w:ind w:left="0" w:firstLine="0"/>
              <w:jc w:val="left"/>
              <w:rPr>
                <w:rFonts w:ascii="Times New Roman" w:eastAsia="Times New Roman" w:hAnsi="Times New Roman" w:cs="Times New Roman"/>
                <w:bCs w:val="0"/>
                <w:color w:val="auto"/>
                <w:sz w:val="22"/>
                <w:szCs w:val="22"/>
                <w:lang w:val="ru-RU" w:eastAsia="ru-RU"/>
              </w:rPr>
            </w:pPr>
            <w:r w:rsidRPr="00047332">
              <w:rPr>
                <w:rFonts w:ascii="Times New Roman" w:eastAsia="Times New Roman" w:hAnsi="Times New Roman" w:cs="Times New Roman"/>
                <w:bCs w:val="0"/>
                <w:color w:val="auto"/>
                <w:sz w:val="22"/>
                <w:szCs w:val="22"/>
                <w:lang w:val="ru-RU" w:eastAsia="ru-RU"/>
              </w:rPr>
              <w:t> </w:t>
            </w:r>
          </w:p>
        </w:tc>
      </w:tr>
      <w:tr w:rsidR="00047332" w:rsidRPr="00047332" w14:paraId="6A4C956F" w14:textId="77777777" w:rsidTr="001C59F7">
        <w:trPr>
          <w:trHeight w:val="900"/>
        </w:trPr>
        <w:tc>
          <w:tcPr>
            <w:tcW w:w="1130" w:type="dxa"/>
            <w:tcBorders>
              <w:top w:val="nil"/>
              <w:left w:val="single" w:sz="4" w:space="0" w:color="000000"/>
              <w:bottom w:val="single" w:sz="4" w:space="0" w:color="000000"/>
              <w:right w:val="single" w:sz="4" w:space="0" w:color="000000"/>
            </w:tcBorders>
            <w:shd w:val="clear" w:color="auto" w:fill="auto"/>
            <w:vAlign w:val="center"/>
            <w:hideMark/>
          </w:tcPr>
          <w:p w14:paraId="4A9B42ED" w14:textId="77777777" w:rsidR="00AB0954" w:rsidRPr="00047332" w:rsidRDefault="00AB0954" w:rsidP="007D5103">
            <w:pPr>
              <w:spacing w:after="0" w:line="240" w:lineRule="auto"/>
              <w:ind w:left="0" w:firstLine="0"/>
              <w:jc w:val="center"/>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Інформаційний запит</w:t>
            </w:r>
          </w:p>
        </w:tc>
        <w:tc>
          <w:tcPr>
            <w:tcW w:w="3124" w:type="dxa"/>
            <w:tcBorders>
              <w:top w:val="nil"/>
              <w:left w:val="nil"/>
              <w:bottom w:val="single" w:sz="4" w:space="0" w:color="000000"/>
              <w:right w:val="single" w:sz="4" w:space="0" w:color="000000"/>
            </w:tcBorders>
            <w:shd w:val="clear" w:color="auto" w:fill="auto"/>
            <w:vAlign w:val="center"/>
            <w:hideMark/>
          </w:tcPr>
          <w:p w14:paraId="5BEAEB63" w14:textId="77777777" w:rsidR="00AB0954" w:rsidRPr="00047332" w:rsidRDefault="00AB0954" w:rsidP="00E44F80">
            <w:pPr>
              <w:spacing w:after="0" w:line="240" w:lineRule="auto"/>
              <w:ind w:left="0" w:firstLine="0"/>
              <w:rPr>
                <w:rFonts w:ascii="Times New Roman" w:eastAsia="Times New Roman" w:hAnsi="Times New Roman" w:cs="Times New Roman"/>
                <w:b/>
                <w:bCs w:val="0"/>
                <w:i/>
                <w:color w:val="auto"/>
                <w:sz w:val="22"/>
                <w:szCs w:val="22"/>
                <w:lang w:eastAsia="ru-RU"/>
              </w:rPr>
            </w:pPr>
            <w:r w:rsidRPr="00047332">
              <w:rPr>
                <w:rFonts w:ascii="Times New Roman" w:eastAsia="Times New Roman" w:hAnsi="Times New Roman" w:cs="Times New Roman"/>
                <w:b/>
                <w:bCs w:val="0"/>
                <w:i/>
                <w:color w:val="auto"/>
                <w:sz w:val="22"/>
                <w:szCs w:val="22"/>
                <w:lang w:eastAsia="ru-RU"/>
              </w:rPr>
              <w:t>Загальна допомога:</w:t>
            </w:r>
          </w:p>
          <w:p w14:paraId="1B14A528" w14:textId="1532E0E8" w:rsidR="00AB0954" w:rsidRPr="00047332" w:rsidRDefault="00AB0954" w:rsidP="00E44F80">
            <w:pPr>
              <w:spacing w:after="0" w:line="240" w:lineRule="auto"/>
              <w:ind w:left="0" w:firstLine="0"/>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Питання щодо конфігурацій Proxy та консультацій стосовно роботи системи</w:t>
            </w:r>
          </w:p>
        </w:tc>
        <w:tc>
          <w:tcPr>
            <w:tcW w:w="1134" w:type="dxa"/>
            <w:tcBorders>
              <w:top w:val="nil"/>
              <w:left w:val="nil"/>
              <w:bottom w:val="single" w:sz="4" w:space="0" w:color="000000"/>
              <w:right w:val="single" w:sz="4" w:space="0" w:color="000000"/>
            </w:tcBorders>
            <w:shd w:val="clear" w:color="auto" w:fill="auto"/>
            <w:vAlign w:val="center"/>
            <w:hideMark/>
          </w:tcPr>
          <w:p w14:paraId="0210A569" w14:textId="628834BF" w:rsidR="00AB0954" w:rsidRPr="00047332" w:rsidRDefault="00AB0954" w:rsidP="00A0785B">
            <w:pPr>
              <w:spacing w:after="0" w:line="240" w:lineRule="auto"/>
              <w:ind w:left="0" w:firstLine="0"/>
              <w:jc w:val="center"/>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 xml:space="preserve">до </w:t>
            </w:r>
            <w:r w:rsidR="00A0785B" w:rsidRPr="00047332">
              <w:rPr>
                <w:rFonts w:ascii="Times New Roman" w:eastAsia="Times New Roman" w:hAnsi="Times New Roman" w:cs="Times New Roman"/>
                <w:bCs w:val="0"/>
                <w:color w:val="auto"/>
                <w:sz w:val="22"/>
                <w:szCs w:val="22"/>
                <w:lang w:eastAsia="ru-RU"/>
              </w:rPr>
              <w:t>24 годин</w:t>
            </w:r>
          </w:p>
        </w:tc>
        <w:tc>
          <w:tcPr>
            <w:tcW w:w="1271" w:type="dxa"/>
            <w:tcBorders>
              <w:top w:val="nil"/>
              <w:left w:val="nil"/>
              <w:bottom w:val="single" w:sz="4" w:space="0" w:color="000000"/>
              <w:right w:val="nil"/>
            </w:tcBorders>
            <w:shd w:val="clear" w:color="auto" w:fill="auto"/>
            <w:vAlign w:val="center"/>
          </w:tcPr>
          <w:p w14:paraId="53A65142" w14:textId="3FB28B3F" w:rsidR="00AB0954" w:rsidRPr="00047332" w:rsidRDefault="001246CA" w:rsidP="007D5103">
            <w:pPr>
              <w:spacing w:after="0" w:line="240" w:lineRule="auto"/>
              <w:ind w:left="0" w:firstLine="0"/>
              <w:jc w:val="center"/>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2E883FF3" w14:textId="77777777" w:rsidR="00AB0954" w:rsidRPr="00047332" w:rsidRDefault="00AB0954" w:rsidP="007D5103">
            <w:pPr>
              <w:spacing w:after="0" w:line="240" w:lineRule="auto"/>
              <w:ind w:left="0" w:firstLine="0"/>
              <w:jc w:val="left"/>
              <w:rPr>
                <w:rFonts w:ascii="Times New Roman" w:eastAsia="Times New Roman" w:hAnsi="Times New Roman" w:cs="Times New Roman"/>
                <w:bCs w:val="0"/>
                <w:color w:val="auto"/>
                <w:sz w:val="22"/>
                <w:szCs w:val="22"/>
                <w:lang w:eastAsia="ru-RU"/>
              </w:rPr>
            </w:pPr>
            <w:r w:rsidRPr="00047332">
              <w:rPr>
                <w:rFonts w:ascii="Times New Roman" w:eastAsia="Times New Roman" w:hAnsi="Times New Roman" w:cs="Times New Roman"/>
                <w:bCs w:val="0"/>
                <w:color w:val="auto"/>
                <w:sz w:val="22"/>
                <w:szCs w:val="22"/>
                <w:lang w:eastAsia="ru-RU"/>
              </w:rPr>
              <w:t> </w:t>
            </w:r>
          </w:p>
        </w:tc>
        <w:tc>
          <w:tcPr>
            <w:tcW w:w="1565" w:type="dxa"/>
            <w:tcBorders>
              <w:top w:val="nil"/>
              <w:left w:val="nil"/>
              <w:bottom w:val="single" w:sz="4" w:space="0" w:color="auto"/>
              <w:right w:val="single" w:sz="4" w:space="0" w:color="auto"/>
            </w:tcBorders>
            <w:shd w:val="clear" w:color="auto" w:fill="auto"/>
            <w:noWrap/>
            <w:vAlign w:val="center"/>
            <w:hideMark/>
          </w:tcPr>
          <w:p w14:paraId="3C0A1822" w14:textId="77777777" w:rsidR="00AB0954" w:rsidRPr="00047332" w:rsidRDefault="00AB0954" w:rsidP="007D5103">
            <w:pPr>
              <w:spacing w:after="0" w:line="240" w:lineRule="auto"/>
              <w:ind w:left="0" w:firstLine="0"/>
              <w:jc w:val="left"/>
              <w:rPr>
                <w:rFonts w:ascii="Times New Roman" w:eastAsia="Times New Roman" w:hAnsi="Times New Roman" w:cs="Times New Roman"/>
                <w:bCs w:val="0"/>
                <w:color w:val="auto"/>
                <w:sz w:val="22"/>
                <w:szCs w:val="22"/>
                <w:lang w:val="ru-RU" w:eastAsia="ru-RU"/>
              </w:rPr>
            </w:pPr>
            <w:r w:rsidRPr="00047332">
              <w:rPr>
                <w:rFonts w:ascii="Times New Roman" w:eastAsia="Times New Roman" w:hAnsi="Times New Roman" w:cs="Times New Roman"/>
                <w:bCs w:val="0"/>
                <w:color w:val="auto"/>
                <w:sz w:val="22"/>
                <w:szCs w:val="22"/>
                <w:lang w:val="ru-RU" w:eastAsia="ru-RU"/>
              </w:rPr>
              <w:t> </w:t>
            </w:r>
          </w:p>
        </w:tc>
      </w:tr>
    </w:tbl>
    <w:p w14:paraId="58EFC1A0" w14:textId="26B2ED95" w:rsidR="00E61B03" w:rsidRDefault="00E61B03" w:rsidP="001C59F7">
      <w:pPr>
        <w:tabs>
          <w:tab w:val="left" w:pos="1125"/>
        </w:tabs>
        <w:ind w:left="0" w:firstLine="0"/>
        <w:rPr>
          <w:rFonts w:ascii="Times New Roman" w:hAnsi="Times New Roman" w:cs="Times New Roman"/>
          <w:color w:val="auto"/>
          <w:lang w:eastAsia="uk-UA"/>
        </w:rPr>
      </w:pPr>
    </w:p>
    <w:p w14:paraId="6407251C" w14:textId="77777777" w:rsidR="00346EEE" w:rsidRPr="00100B44" w:rsidRDefault="00346EEE" w:rsidP="007759DE">
      <w:pPr>
        <w:keepNext/>
        <w:keepLines/>
        <w:spacing w:before="120" w:after="0" w:line="240" w:lineRule="auto"/>
        <w:ind w:left="0" w:firstLine="567"/>
        <w:rPr>
          <w:rFonts w:ascii="Times New Roman" w:eastAsia="Arial Unicode MS" w:hAnsi="Times New Roman" w:cs="Times New Roman"/>
          <w:b/>
          <w:color w:val="auto"/>
          <w:sz w:val="26"/>
          <w:szCs w:val="26"/>
        </w:rPr>
      </w:pPr>
      <w:r w:rsidRPr="00100B44">
        <w:rPr>
          <w:rFonts w:ascii="Times New Roman" w:eastAsia="Arial Unicode MS" w:hAnsi="Times New Roman" w:cs="Times New Roman"/>
          <w:b/>
          <w:color w:val="auto"/>
          <w:sz w:val="26"/>
          <w:szCs w:val="26"/>
        </w:rPr>
        <w:t xml:space="preserve">На підтвердження відповідності тендерної </w:t>
      </w:r>
      <w:r w:rsidRPr="00100B44">
        <w:rPr>
          <w:rFonts w:ascii="Times New Roman" w:hAnsi="Times New Roman" w:cs="Times New Roman"/>
          <w:b/>
          <w:color w:val="auto"/>
          <w:sz w:val="26"/>
          <w:szCs w:val="26"/>
        </w:rPr>
        <w:t>пропозиції технічним, якісним, кількісним вимогам до предмета закупівлі, у</w:t>
      </w:r>
      <w:r w:rsidRPr="00100B44">
        <w:rPr>
          <w:rFonts w:ascii="Times New Roman" w:eastAsia="Arial Unicode MS" w:hAnsi="Times New Roman" w:cs="Times New Roman"/>
          <w:b/>
          <w:color w:val="auto"/>
          <w:sz w:val="26"/>
          <w:szCs w:val="26"/>
        </w:rPr>
        <w:t xml:space="preserve">часником у складі тендерної </w:t>
      </w:r>
      <w:r w:rsidRPr="00100B44">
        <w:rPr>
          <w:rFonts w:ascii="Times New Roman" w:hAnsi="Times New Roman" w:cs="Times New Roman"/>
          <w:b/>
          <w:color w:val="auto"/>
          <w:sz w:val="26"/>
          <w:szCs w:val="26"/>
        </w:rPr>
        <w:t xml:space="preserve">пропозиції </w:t>
      </w:r>
      <w:r w:rsidRPr="00100B44">
        <w:rPr>
          <w:rFonts w:ascii="Times New Roman" w:eastAsia="Arial Unicode MS" w:hAnsi="Times New Roman" w:cs="Times New Roman"/>
          <w:b/>
          <w:color w:val="auto"/>
          <w:sz w:val="26"/>
          <w:szCs w:val="26"/>
        </w:rPr>
        <w:t>надається:</w:t>
      </w:r>
    </w:p>
    <w:p w14:paraId="01278B41" w14:textId="77777777" w:rsidR="00346EEE" w:rsidRPr="00E72D4E" w:rsidRDefault="00346EEE" w:rsidP="00346EEE">
      <w:pPr>
        <w:tabs>
          <w:tab w:val="left" w:pos="9639"/>
        </w:tabs>
        <w:suppressAutoHyphens/>
        <w:spacing w:after="0" w:line="240" w:lineRule="auto"/>
        <w:ind w:left="0" w:firstLine="567"/>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1. </w:t>
      </w:r>
      <w:r w:rsidRPr="00E72D4E">
        <w:rPr>
          <w:rFonts w:ascii="Times New Roman" w:hAnsi="Times New Roman" w:cs="Times New Roman"/>
          <w:color w:val="000000" w:themeColor="text1"/>
          <w:sz w:val="26"/>
          <w:szCs w:val="26"/>
        </w:rPr>
        <w:t>Довідка (форма довільна) щодо можливості поставки товару відповідно до вимог.</w:t>
      </w:r>
    </w:p>
    <w:p w14:paraId="6515EC31" w14:textId="3DA3604F" w:rsidR="00346EEE" w:rsidRPr="00E72D4E" w:rsidRDefault="00346EEE" w:rsidP="00346EEE">
      <w:pPr>
        <w:tabs>
          <w:tab w:val="left" w:pos="9639"/>
        </w:tabs>
        <w:suppressAutoHyphens/>
        <w:spacing w:after="0" w:line="240" w:lineRule="auto"/>
        <w:ind w:left="0" w:firstLine="567"/>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2. </w:t>
      </w:r>
      <w:r w:rsidRPr="00E72D4E">
        <w:rPr>
          <w:rFonts w:ascii="Times New Roman" w:hAnsi="Times New Roman" w:cs="Times New Roman"/>
          <w:color w:val="000000" w:themeColor="text1"/>
          <w:sz w:val="26"/>
          <w:szCs w:val="26"/>
        </w:rPr>
        <w:t>Учасник нада</w:t>
      </w:r>
      <w:r>
        <w:rPr>
          <w:rFonts w:ascii="Times New Roman" w:hAnsi="Times New Roman" w:cs="Times New Roman"/>
          <w:color w:val="000000" w:themeColor="text1"/>
          <w:sz w:val="26"/>
          <w:szCs w:val="26"/>
        </w:rPr>
        <w:t>є Замовнику лист від виробника п</w:t>
      </w:r>
      <w:r w:rsidRPr="00E72D4E">
        <w:rPr>
          <w:rFonts w:ascii="Times New Roman" w:hAnsi="Times New Roman" w:cs="Times New Roman"/>
          <w:color w:val="000000" w:themeColor="text1"/>
          <w:sz w:val="26"/>
          <w:szCs w:val="26"/>
        </w:rPr>
        <w:t xml:space="preserve">рограмного забезпечення (офіційного представника виробника на території України) про те, що Учасник є авторизованим партнером такого виробника, що підтверджує наявність партнерських відносин Учасника з виробником (за наявності), із зазначенням найменування Замовника, номера оголошення в електронній системі </w:t>
      </w:r>
      <w:proofErr w:type="spellStart"/>
      <w:r w:rsidRPr="00E72D4E">
        <w:rPr>
          <w:rFonts w:ascii="Times New Roman" w:hAnsi="Times New Roman" w:cs="Times New Roman"/>
          <w:color w:val="000000" w:themeColor="text1"/>
          <w:sz w:val="26"/>
          <w:szCs w:val="26"/>
        </w:rPr>
        <w:t>закупівель</w:t>
      </w:r>
      <w:proofErr w:type="spellEnd"/>
      <w:r w:rsidRPr="00E72D4E">
        <w:rPr>
          <w:rFonts w:ascii="Times New Roman" w:hAnsi="Times New Roman" w:cs="Times New Roman"/>
          <w:color w:val="000000" w:themeColor="text1"/>
          <w:sz w:val="26"/>
          <w:szCs w:val="26"/>
        </w:rPr>
        <w:t xml:space="preserve"> </w:t>
      </w:r>
      <w:proofErr w:type="spellStart"/>
      <w:r w:rsidRPr="00E72D4E">
        <w:rPr>
          <w:rFonts w:ascii="Times New Roman" w:hAnsi="Times New Roman" w:cs="Times New Roman"/>
          <w:color w:val="000000" w:themeColor="text1"/>
          <w:sz w:val="26"/>
          <w:szCs w:val="26"/>
        </w:rPr>
        <w:t>ProZorro</w:t>
      </w:r>
      <w:proofErr w:type="spellEnd"/>
      <w:r>
        <w:rPr>
          <w:rFonts w:ascii="Times New Roman" w:hAnsi="Times New Roman" w:cs="Times New Roman"/>
          <w:color w:val="000000" w:themeColor="text1"/>
          <w:sz w:val="26"/>
          <w:szCs w:val="26"/>
        </w:rPr>
        <w:t>.</w:t>
      </w:r>
    </w:p>
    <w:p w14:paraId="1512FAC2" w14:textId="77777777" w:rsidR="00346EEE" w:rsidRPr="00E72D4E" w:rsidRDefault="00346EEE" w:rsidP="007759DE">
      <w:pPr>
        <w:widowControl w:val="0"/>
        <w:tabs>
          <w:tab w:val="left" w:pos="9639"/>
        </w:tabs>
        <w:suppressAutoHyphens/>
        <w:spacing w:after="0"/>
        <w:ind w:left="0" w:firstLine="567"/>
        <w:rPr>
          <w:rFonts w:ascii="Times New Roman" w:hAnsi="Times New Roman" w:cs="Times New Roman"/>
          <w:color w:val="000000" w:themeColor="text1"/>
          <w:sz w:val="26"/>
          <w:szCs w:val="26"/>
        </w:rPr>
      </w:pPr>
      <w:r w:rsidRPr="00E72D4E">
        <w:rPr>
          <w:rFonts w:ascii="Times New Roman" w:hAnsi="Times New Roman" w:cs="Times New Roman"/>
          <w:color w:val="000000" w:themeColor="text1"/>
          <w:sz w:val="26"/>
          <w:szCs w:val="26"/>
        </w:rPr>
        <w:t>3. Копія експертного висновку Державної служби спеціального зв'язку та захисту інформації України щодо відповідності вимогам нормативних документів з технічного захисту інформації.</w:t>
      </w:r>
    </w:p>
    <w:p w14:paraId="142A9316" w14:textId="77777777" w:rsidR="00346EEE" w:rsidRPr="00E72D4E" w:rsidRDefault="00346EEE" w:rsidP="007759DE">
      <w:pPr>
        <w:widowControl w:val="0"/>
        <w:tabs>
          <w:tab w:val="left" w:pos="9639"/>
        </w:tabs>
        <w:suppressAutoHyphens/>
        <w:spacing w:after="0"/>
        <w:ind w:left="0" w:firstLine="567"/>
        <w:rPr>
          <w:rFonts w:ascii="Times New Roman" w:hAnsi="Times New Roman" w:cs="Times New Roman"/>
          <w:color w:val="000000" w:themeColor="text1"/>
          <w:sz w:val="26"/>
          <w:szCs w:val="26"/>
        </w:rPr>
      </w:pPr>
      <w:r w:rsidRPr="00E72D4E">
        <w:rPr>
          <w:rFonts w:ascii="Times New Roman" w:hAnsi="Times New Roman" w:cs="Times New Roman"/>
          <w:color w:val="000000" w:themeColor="text1"/>
          <w:sz w:val="26"/>
          <w:szCs w:val="26"/>
        </w:rPr>
        <w:t>4. У разі, як що Учасник пропонує еквівалент, то додається порівняльна таблиця у довільній формі на відповідність функціоналу та характеристикам предмету закупівлі.</w:t>
      </w:r>
    </w:p>
    <w:p w14:paraId="39512840" w14:textId="4BB3FB70" w:rsidR="001C59F7" w:rsidRPr="007759DE" w:rsidRDefault="00346EEE" w:rsidP="007759DE">
      <w:pPr>
        <w:widowControl w:val="0"/>
        <w:tabs>
          <w:tab w:val="left" w:pos="9639"/>
        </w:tabs>
        <w:suppressAutoHyphens/>
        <w:ind w:left="0" w:firstLine="567"/>
        <w:rPr>
          <w:rFonts w:ascii="Times New Roman" w:hAnsi="Times New Roman" w:cs="Times New Roman"/>
          <w:color w:val="000000" w:themeColor="text1"/>
          <w:sz w:val="26"/>
          <w:szCs w:val="26"/>
        </w:rPr>
      </w:pPr>
      <w:r w:rsidRPr="00100B44">
        <w:rPr>
          <w:rFonts w:ascii="Times New Roman" w:hAnsi="Times New Roman" w:cs="Times New Roman"/>
          <w:color w:val="000000" w:themeColor="text1"/>
          <w:sz w:val="26"/>
          <w:szCs w:val="26"/>
        </w:rPr>
        <w:t>5. Довідка (форма довільна) щодо застосування заходів із захисту довкілля.</w:t>
      </w:r>
    </w:p>
    <w:sectPr w:rsidR="001C59F7" w:rsidRPr="007759DE" w:rsidSect="00642371">
      <w:headerReference w:type="default" r:id="rId9"/>
      <w:footerReference w:type="default" r:id="rId10"/>
      <w:pgSz w:w="11906" w:h="16838" w:code="9"/>
      <w:pgMar w:top="567"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777FF" w14:textId="77777777" w:rsidR="00346EEE" w:rsidRDefault="00346EEE" w:rsidP="00257681">
      <w:r>
        <w:separator/>
      </w:r>
    </w:p>
    <w:p w14:paraId="1903195A" w14:textId="77777777" w:rsidR="00346EEE" w:rsidRDefault="00346EEE" w:rsidP="00257681"/>
  </w:endnote>
  <w:endnote w:type="continuationSeparator" w:id="0">
    <w:p w14:paraId="6C2728CF" w14:textId="77777777" w:rsidR="00346EEE" w:rsidRDefault="00346EEE" w:rsidP="00257681">
      <w:r>
        <w:continuationSeparator/>
      </w:r>
    </w:p>
    <w:p w14:paraId="35556D55" w14:textId="77777777" w:rsidR="00346EEE" w:rsidRDefault="00346EEE" w:rsidP="002576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Times New Roman">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7C85E" w14:textId="52E8574A" w:rsidR="00346EEE" w:rsidRDefault="00346EEE" w:rsidP="00535989">
    <w:pPr>
      <w:pStyle w:val="a6"/>
      <w:ind w:firstLine="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E4B8B" w14:textId="77777777" w:rsidR="00346EEE" w:rsidRDefault="00346EEE" w:rsidP="00257681">
      <w:r>
        <w:separator/>
      </w:r>
    </w:p>
    <w:p w14:paraId="5264FEB8" w14:textId="77777777" w:rsidR="00346EEE" w:rsidRDefault="00346EEE" w:rsidP="00257681"/>
  </w:footnote>
  <w:footnote w:type="continuationSeparator" w:id="0">
    <w:p w14:paraId="3B455A08" w14:textId="77777777" w:rsidR="00346EEE" w:rsidRDefault="00346EEE" w:rsidP="00257681">
      <w:r>
        <w:continuationSeparator/>
      </w:r>
    </w:p>
    <w:p w14:paraId="6E9BBD52" w14:textId="77777777" w:rsidR="00346EEE" w:rsidRDefault="00346EEE" w:rsidP="0025768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0292185"/>
      <w:docPartObj>
        <w:docPartGallery w:val="Page Numbers (Top of Page)"/>
        <w:docPartUnique/>
      </w:docPartObj>
    </w:sdtPr>
    <w:sdtEndPr/>
    <w:sdtContent>
      <w:p w14:paraId="041FBBC6" w14:textId="1A3203B5" w:rsidR="007051E5" w:rsidRDefault="007051E5">
        <w:pPr>
          <w:pStyle w:val="a4"/>
          <w:jc w:val="center"/>
        </w:pPr>
        <w:r>
          <w:fldChar w:fldCharType="begin"/>
        </w:r>
        <w:r>
          <w:instrText>PAGE   \* MERGEFORMAT</w:instrText>
        </w:r>
        <w:r>
          <w:fldChar w:fldCharType="separate"/>
        </w:r>
        <w:r w:rsidR="008A5D1F" w:rsidRPr="008A5D1F">
          <w:rPr>
            <w:noProof/>
            <w:lang w:val="ru-RU"/>
          </w:rPr>
          <w:t>12</w:t>
        </w:r>
        <w:r>
          <w:fldChar w:fldCharType="end"/>
        </w:r>
      </w:p>
    </w:sdtContent>
  </w:sdt>
  <w:p w14:paraId="2E433F3C" w14:textId="26C796A7" w:rsidR="00346EEE" w:rsidRDefault="00346EEE" w:rsidP="00175028">
    <w:pP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4817"/>
    <w:multiLevelType w:val="hybridMultilevel"/>
    <w:tmpl w:val="84D086FA"/>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 w15:restartNumberingAfterBreak="0">
    <w:nsid w:val="021A4779"/>
    <w:multiLevelType w:val="hybridMultilevel"/>
    <w:tmpl w:val="87823134"/>
    <w:lvl w:ilvl="0" w:tplc="9F9EFA1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03C5406E"/>
    <w:multiLevelType w:val="hybridMultilevel"/>
    <w:tmpl w:val="68AC20E4"/>
    <w:lvl w:ilvl="0" w:tplc="505C4D64">
      <w:start w:val="1"/>
      <w:numFmt w:val="decimal"/>
      <w:suff w:val="space"/>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15:restartNumberingAfterBreak="0">
    <w:nsid w:val="03CF4A8A"/>
    <w:multiLevelType w:val="hybridMultilevel"/>
    <w:tmpl w:val="A94C4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08506E"/>
    <w:multiLevelType w:val="multilevel"/>
    <w:tmpl w:val="D7B26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5207D5"/>
    <w:multiLevelType w:val="hybridMultilevel"/>
    <w:tmpl w:val="6344A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803C66"/>
    <w:multiLevelType w:val="multilevel"/>
    <w:tmpl w:val="C260518A"/>
    <w:lvl w:ilvl="0">
      <w:start w:val="4"/>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F683F71"/>
    <w:multiLevelType w:val="hybridMultilevel"/>
    <w:tmpl w:val="B72C85B2"/>
    <w:lvl w:ilvl="0" w:tplc="881C2244">
      <w:start w:val="1"/>
      <w:numFmt w:val="decimal"/>
      <w:lvlText w:val="%1."/>
      <w:lvlJc w:val="left"/>
      <w:pPr>
        <w:ind w:left="710" w:hanging="284"/>
      </w:pPr>
      <w:rPr>
        <w:rFonts w:hint="default"/>
        <w:i w:val="0"/>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8" w15:restartNumberingAfterBreak="0">
    <w:nsid w:val="15701866"/>
    <w:multiLevelType w:val="multilevel"/>
    <w:tmpl w:val="7A3AA1C0"/>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66F56F9"/>
    <w:multiLevelType w:val="hybridMultilevel"/>
    <w:tmpl w:val="84D086FA"/>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0" w15:restartNumberingAfterBreak="0">
    <w:nsid w:val="17183443"/>
    <w:multiLevelType w:val="multilevel"/>
    <w:tmpl w:val="3B9E6CAC"/>
    <w:lvl w:ilvl="0">
      <w:start w:val="4"/>
      <w:numFmt w:val="decimal"/>
      <w:lvlText w:val="%1."/>
      <w:lvlJc w:val="left"/>
      <w:pPr>
        <w:ind w:left="450" w:hanging="450"/>
      </w:pPr>
      <w:rPr>
        <w:rFonts w:hint="default"/>
      </w:rPr>
    </w:lvl>
    <w:lvl w:ilvl="1">
      <w:start w:val="1"/>
      <w:numFmt w:val="decimal"/>
      <w:lvlText w:val="%1.%2."/>
      <w:lvlJc w:val="left"/>
      <w:pPr>
        <w:ind w:left="1865" w:hanging="720"/>
      </w:pPr>
      <w:rPr>
        <w:rFonts w:hint="default"/>
      </w:rPr>
    </w:lvl>
    <w:lvl w:ilvl="2">
      <w:start w:val="1"/>
      <w:numFmt w:val="decimal"/>
      <w:lvlText w:val="%1.%2.%3."/>
      <w:lvlJc w:val="left"/>
      <w:pPr>
        <w:ind w:left="3010" w:hanging="720"/>
      </w:pPr>
      <w:rPr>
        <w:rFonts w:hint="default"/>
      </w:rPr>
    </w:lvl>
    <w:lvl w:ilvl="3">
      <w:start w:val="1"/>
      <w:numFmt w:val="decimal"/>
      <w:lvlText w:val="%1.%2.%3.%4."/>
      <w:lvlJc w:val="left"/>
      <w:pPr>
        <w:ind w:left="4515" w:hanging="1080"/>
      </w:pPr>
      <w:rPr>
        <w:rFonts w:hint="default"/>
      </w:rPr>
    </w:lvl>
    <w:lvl w:ilvl="4">
      <w:start w:val="1"/>
      <w:numFmt w:val="decimal"/>
      <w:lvlText w:val="%1.%2.%3.%4.%5."/>
      <w:lvlJc w:val="left"/>
      <w:pPr>
        <w:ind w:left="5660" w:hanging="1080"/>
      </w:pPr>
      <w:rPr>
        <w:rFonts w:hint="default"/>
      </w:rPr>
    </w:lvl>
    <w:lvl w:ilvl="5">
      <w:start w:val="1"/>
      <w:numFmt w:val="decimal"/>
      <w:lvlText w:val="%1.%2.%3.%4.%5.%6."/>
      <w:lvlJc w:val="left"/>
      <w:pPr>
        <w:ind w:left="7165" w:hanging="1440"/>
      </w:pPr>
      <w:rPr>
        <w:rFonts w:hint="default"/>
      </w:rPr>
    </w:lvl>
    <w:lvl w:ilvl="6">
      <w:start w:val="1"/>
      <w:numFmt w:val="decimal"/>
      <w:lvlText w:val="%1.%2.%3.%4.%5.%6.%7."/>
      <w:lvlJc w:val="left"/>
      <w:pPr>
        <w:ind w:left="8670" w:hanging="1800"/>
      </w:pPr>
      <w:rPr>
        <w:rFonts w:hint="default"/>
      </w:rPr>
    </w:lvl>
    <w:lvl w:ilvl="7">
      <w:start w:val="1"/>
      <w:numFmt w:val="decimal"/>
      <w:lvlText w:val="%1.%2.%3.%4.%5.%6.%7.%8."/>
      <w:lvlJc w:val="left"/>
      <w:pPr>
        <w:ind w:left="9815" w:hanging="1800"/>
      </w:pPr>
      <w:rPr>
        <w:rFonts w:hint="default"/>
      </w:rPr>
    </w:lvl>
    <w:lvl w:ilvl="8">
      <w:start w:val="1"/>
      <w:numFmt w:val="decimal"/>
      <w:lvlText w:val="%1.%2.%3.%4.%5.%6.%7.%8.%9."/>
      <w:lvlJc w:val="left"/>
      <w:pPr>
        <w:ind w:left="11320" w:hanging="2160"/>
      </w:pPr>
      <w:rPr>
        <w:rFonts w:hint="default"/>
      </w:rPr>
    </w:lvl>
  </w:abstractNum>
  <w:abstractNum w:abstractNumId="11" w15:restartNumberingAfterBreak="0">
    <w:nsid w:val="1FB939E7"/>
    <w:multiLevelType w:val="multilevel"/>
    <w:tmpl w:val="062E6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041035"/>
    <w:multiLevelType w:val="multilevel"/>
    <w:tmpl w:val="8A766288"/>
    <w:lvl w:ilvl="0">
      <w:start w:val="4"/>
      <w:numFmt w:val="decimal"/>
      <w:lvlText w:val="%1."/>
      <w:lvlJc w:val="left"/>
      <w:pPr>
        <w:ind w:left="675" w:hanging="675"/>
      </w:pPr>
      <w:rPr>
        <w:rFonts w:hint="default"/>
      </w:rPr>
    </w:lvl>
    <w:lvl w:ilvl="1">
      <w:start w:val="8"/>
      <w:numFmt w:val="decimal"/>
      <w:lvlText w:val="%1.%2."/>
      <w:lvlJc w:val="left"/>
      <w:pPr>
        <w:ind w:left="900" w:hanging="720"/>
      </w:pPr>
      <w:rPr>
        <w:rFonts w:hint="default"/>
      </w:rPr>
    </w:lvl>
    <w:lvl w:ilvl="2">
      <w:start w:val="2"/>
      <w:numFmt w:val="decimal"/>
      <w:lvlText w:val="%1.%2.%3."/>
      <w:lvlJc w:val="left"/>
      <w:pPr>
        <w:ind w:left="1080" w:hanging="720"/>
      </w:pPr>
      <w:rPr>
        <w:rFonts w:hint="default"/>
        <w:sz w:val="28"/>
        <w:lang w:val="ru-RU"/>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3" w15:restartNumberingAfterBreak="0">
    <w:nsid w:val="2CCE0BD7"/>
    <w:multiLevelType w:val="hybridMultilevel"/>
    <w:tmpl w:val="F7ECD61A"/>
    <w:lvl w:ilvl="0" w:tplc="73DA09DA">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D6A0342"/>
    <w:multiLevelType w:val="hybridMultilevel"/>
    <w:tmpl w:val="279E487E"/>
    <w:lvl w:ilvl="0" w:tplc="600C33E4">
      <w:numFmt w:val="bullet"/>
      <w:suff w:val="space"/>
      <w:lvlText w:val="-"/>
      <w:lvlJc w:val="left"/>
      <w:pPr>
        <w:ind w:left="720" w:hanging="360"/>
      </w:pPr>
      <w:rPr>
        <w:rFonts w:ascii="Calibri" w:eastAsiaTheme="minorHAnsi" w:hAnsi="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08A5052"/>
    <w:multiLevelType w:val="hybridMultilevel"/>
    <w:tmpl w:val="436867DC"/>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6" w15:restartNumberingAfterBreak="0">
    <w:nsid w:val="316C40CB"/>
    <w:multiLevelType w:val="hybridMultilevel"/>
    <w:tmpl w:val="58144E40"/>
    <w:lvl w:ilvl="0" w:tplc="5E3698D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7" w15:restartNumberingAfterBreak="0">
    <w:nsid w:val="339524DF"/>
    <w:multiLevelType w:val="hybridMultilevel"/>
    <w:tmpl w:val="15C45F30"/>
    <w:lvl w:ilvl="0" w:tplc="8256BAE4">
      <w:start w:val="1"/>
      <w:numFmt w:val="decimal"/>
      <w:lvlText w:val="1.%1"/>
      <w:lvlJc w:val="left"/>
      <w:pPr>
        <w:ind w:left="720" w:hanging="360"/>
      </w:pPr>
      <w:rPr>
        <w:rFonts w:hint="default"/>
      </w:rPr>
    </w:lvl>
    <w:lvl w:ilvl="1" w:tplc="20968044">
      <w:start w:val="1"/>
      <w:numFmt w:val="decimal"/>
      <w:suff w:val="space"/>
      <w:lvlText w:val="1.%2"/>
      <w:lvlJc w:val="left"/>
      <w:pPr>
        <w:ind w:left="72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E63D19"/>
    <w:multiLevelType w:val="multilevel"/>
    <w:tmpl w:val="3EDAB188"/>
    <w:lvl w:ilvl="0">
      <w:start w:val="1"/>
      <w:numFmt w:val="decimal"/>
      <w:lvlText w:val="%1."/>
      <w:lvlJc w:val="left"/>
      <w:pPr>
        <w:ind w:left="5322" w:hanging="360"/>
      </w:pPr>
      <w:rPr>
        <w:b/>
        <w:bCs/>
        <w:sz w:val="40"/>
      </w:rPr>
    </w:lvl>
    <w:lvl w:ilvl="1">
      <w:start w:val="1"/>
      <w:numFmt w:val="decimal"/>
      <w:lvlText w:val="%1.%2."/>
      <w:lvlJc w:val="left"/>
      <w:pPr>
        <w:ind w:left="1941" w:hanging="720"/>
      </w:pPr>
      <w:rPr>
        <w:rFonts w:asciiTheme="minorHAnsi" w:hAnsiTheme="minorHAnsi" w:cstheme="minorHAnsi" w:hint="default"/>
        <w:b/>
        <w:bCs/>
        <w:sz w:val="36"/>
        <w:szCs w:val="36"/>
      </w:rPr>
    </w:lvl>
    <w:lvl w:ilvl="2">
      <w:start w:val="1"/>
      <w:numFmt w:val="decimal"/>
      <w:lvlText w:val="%1.%2.%3."/>
      <w:lvlJc w:val="left"/>
      <w:pPr>
        <w:ind w:left="2802" w:hanging="720"/>
      </w:pPr>
    </w:lvl>
    <w:lvl w:ilvl="3">
      <w:start w:val="1"/>
      <w:numFmt w:val="decimal"/>
      <w:lvlText w:val="%1.%2.%3.%4."/>
      <w:lvlJc w:val="left"/>
      <w:pPr>
        <w:ind w:left="4023" w:hanging="1080"/>
      </w:pPr>
    </w:lvl>
    <w:lvl w:ilvl="4">
      <w:start w:val="1"/>
      <w:numFmt w:val="decimal"/>
      <w:lvlText w:val="%1.%2.%3.%4.%5."/>
      <w:lvlJc w:val="left"/>
      <w:pPr>
        <w:ind w:left="4884" w:hanging="1080"/>
      </w:pPr>
    </w:lvl>
    <w:lvl w:ilvl="5">
      <w:start w:val="1"/>
      <w:numFmt w:val="decimal"/>
      <w:lvlText w:val="%1.%2.%3.%4.%5.%6."/>
      <w:lvlJc w:val="left"/>
      <w:pPr>
        <w:ind w:left="6105" w:hanging="1440"/>
      </w:pPr>
    </w:lvl>
    <w:lvl w:ilvl="6">
      <w:start w:val="1"/>
      <w:numFmt w:val="decimal"/>
      <w:lvlText w:val="%1.%2.%3.%4.%5.%6.%7."/>
      <w:lvlJc w:val="left"/>
      <w:pPr>
        <w:ind w:left="7326" w:hanging="1800"/>
      </w:pPr>
    </w:lvl>
    <w:lvl w:ilvl="7">
      <w:start w:val="1"/>
      <w:numFmt w:val="decimal"/>
      <w:lvlText w:val="%1.%2.%3.%4.%5.%6.%7.%8."/>
      <w:lvlJc w:val="left"/>
      <w:pPr>
        <w:ind w:left="8187" w:hanging="1800"/>
      </w:pPr>
    </w:lvl>
    <w:lvl w:ilvl="8">
      <w:start w:val="1"/>
      <w:numFmt w:val="decimal"/>
      <w:lvlText w:val="%1.%2.%3.%4.%5.%6.%7.%8.%9."/>
      <w:lvlJc w:val="left"/>
      <w:pPr>
        <w:ind w:left="9408" w:hanging="2160"/>
      </w:pPr>
    </w:lvl>
  </w:abstractNum>
  <w:abstractNum w:abstractNumId="19" w15:restartNumberingAfterBreak="0">
    <w:nsid w:val="34F67A60"/>
    <w:multiLevelType w:val="hybridMultilevel"/>
    <w:tmpl w:val="30489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D9E1DCB"/>
    <w:multiLevelType w:val="hybridMultilevel"/>
    <w:tmpl w:val="EC18F394"/>
    <w:lvl w:ilvl="0" w:tplc="68560FD0">
      <w:numFmt w:val="bullet"/>
      <w:lvlText w:val="-"/>
      <w:lvlJc w:val="left"/>
      <w:pPr>
        <w:ind w:left="-66" w:hanging="360"/>
      </w:pPr>
      <w:rPr>
        <w:rFonts w:ascii="Tahoma" w:eastAsiaTheme="minorHAnsi" w:hAnsi="Tahoma" w:cs="Tahoma" w:hint="default"/>
      </w:rPr>
    </w:lvl>
    <w:lvl w:ilvl="1" w:tplc="04190003" w:tentative="1">
      <w:start w:val="1"/>
      <w:numFmt w:val="bullet"/>
      <w:lvlText w:val="o"/>
      <w:lvlJc w:val="left"/>
      <w:pPr>
        <w:ind w:left="654" w:hanging="360"/>
      </w:pPr>
      <w:rPr>
        <w:rFonts w:ascii="Courier New" w:hAnsi="Courier New" w:cs="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cs="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cs="Courier New" w:hint="default"/>
      </w:rPr>
    </w:lvl>
    <w:lvl w:ilvl="8" w:tplc="04190005" w:tentative="1">
      <w:start w:val="1"/>
      <w:numFmt w:val="bullet"/>
      <w:lvlText w:val=""/>
      <w:lvlJc w:val="left"/>
      <w:pPr>
        <w:ind w:left="5694" w:hanging="360"/>
      </w:pPr>
      <w:rPr>
        <w:rFonts w:ascii="Wingdings" w:hAnsi="Wingdings" w:hint="default"/>
      </w:rPr>
    </w:lvl>
  </w:abstractNum>
  <w:abstractNum w:abstractNumId="21" w15:restartNumberingAfterBreak="0">
    <w:nsid w:val="3EA3340C"/>
    <w:multiLevelType w:val="multilevel"/>
    <w:tmpl w:val="D7B26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0B74AE"/>
    <w:multiLevelType w:val="multilevel"/>
    <w:tmpl w:val="023CFFE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9226896"/>
    <w:multiLevelType w:val="hybridMultilevel"/>
    <w:tmpl w:val="FAB6C3B4"/>
    <w:lvl w:ilvl="0" w:tplc="0CC64A0C">
      <w:start w:val="1"/>
      <w:numFmt w:val="decimal"/>
      <w:lvlText w:val="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B512789"/>
    <w:multiLevelType w:val="multilevel"/>
    <w:tmpl w:val="F072D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33789E"/>
    <w:multiLevelType w:val="hybridMultilevel"/>
    <w:tmpl w:val="17DC9A44"/>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6" w15:restartNumberingAfterBreak="0">
    <w:nsid w:val="51CF3AE2"/>
    <w:multiLevelType w:val="hybridMultilevel"/>
    <w:tmpl w:val="81786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0111EE"/>
    <w:multiLevelType w:val="hybridMultilevel"/>
    <w:tmpl w:val="84507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FFE6361"/>
    <w:multiLevelType w:val="hybridMultilevel"/>
    <w:tmpl w:val="613E24F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4C0B5C"/>
    <w:multiLevelType w:val="multilevel"/>
    <w:tmpl w:val="023CFFE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B9456DA"/>
    <w:multiLevelType w:val="hybridMultilevel"/>
    <w:tmpl w:val="A5461D9A"/>
    <w:lvl w:ilvl="0" w:tplc="312CED1A">
      <w:start w:val="1"/>
      <w:numFmt w:val="decimal"/>
      <w:lvlText w:val="2.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C012FF3"/>
    <w:multiLevelType w:val="hybridMultilevel"/>
    <w:tmpl w:val="83A49630"/>
    <w:lvl w:ilvl="0" w:tplc="970A0434">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DB46315"/>
    <w:multiLevelType w:val="hybridMultilevel"/>
    <w:tmpl w:val="CE7E55DA"/>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33" w15:restartNumberingAfterBreak="0">
    <w:nsid w:val="71A75B41"/>
    <w:multiLevelType w:val="hybridMultilevel"/>
    <w:tmpl w:val="E94CA6B4"/>
    <w:lvl w:ilvl="0" w:tplc="D7DCA77A">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5701E2C"/>
    <w:multiLevelType w:val="hybridMultilevel"/>
    <w:tmpl w:val="79F676B0"/>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35" w15:restartNumberingAfterBreak="0">
    <w:nsid w:val="783614A6"/>
    <w:multiLevelType w:val="hybridMultilevel"/>
    <w:tmpl w:val="A2E22CD2"/>
    <w:lvl w:ilvl="0" w:tplc="E760EF2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8FC2428"/>
    <w:multiLevelType w:val="hybridMultilevel"/>
    <w:tmpl w:val="84D086FA"/>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37" w15:restartNumberingAfterBreak="0">
    <w:nsid w:val="7D2B270B"/>
    <w:multiLevelType w:val="multilevel"/>
    <w:tmpl w:val="0D444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6"/>
  </w:num>
  <w:num w:numId="3">
    <w:abstractNumId w:val="3"/>
  </w:num>
  <w:num w:numId="4">
    <w:abstractNumId w:val="19"/>
  </w:num>
  <w:num w:numId="5">
    <w:abstractNumId w:val="25"/>
  </w:num>
  <w:num w:numId="6">
    <w:abstractNumId w:val="35"/>
  </w:num>
  <w:num w:numId="7">
    <w:abstractNumId w:val="16"/>
  </w:num>
  <w:num w:numId="8">
    <w:abstractNumId w:val="31"/>
  </w:num>
  <w:num w:numId="9">
    <w:abstractNumId w:val="15"/>
  </w:num>
  <w:num w:numId="10">
    <w:abstractNumId w:val="37"/>
  </w:num>
  <w:num w:numId="11">
    <w:abstractNumId w:val="21"/>
  </w:num>
  <w:num w:numId="12">
    <w:abstractNumId w:val="4"/>
  </w:num>
  <w:num w:numId="13">
    <w:abstractNumId w:val="29"/>
  </w:num>
  <w:num w:numId="14">
    <w:abstractNumId w:val="22"/>
  </w:num>
  <w:num w:numId="15">
    <w:abstractNumId w:val="36"/>
  </w:num>
  <w:num w:numId="16">
    <w:abstractNumId w:val="20"/>
  </w:num>
  <w:num w:numId="17">
    <w:abstractNumId w:val="11"/>
  </w:num>
  <w:num w:numId="18">
    <w:abstractNumId w:val="24"/>
  </w:num>
  <w:num w:numId="19">
    <w:abstractNumId w:val="5"/>
  </w:num>
  <w:num w:numId="20">
    <w:abstractNumId w:val="34"/>
  </w:num>
  <w:num w:numId="21">
    <w:abstractNumId w:val="32"/>
  </w:num>
  <w:num w:numId="22">
    <w:abstractNumId w:val="0"/>
  </w:num>
  <w:num w:numId="23">
    <w:abstractNumId w:val="9"/>
  </w:num>
  <w:num w:numId="24">
    <w:abstractNumId w:val="17"/>
  </w:num>
  <w:num w:numId="25">
    <w:abstractNumId w:val="33"/>
  </w:num>
  <w:num w:numId="26">
    <w:abstractNumId w:val="2"/>
  </w:num>
  <w:num w:numId="27">
    <w:abstractNumId w:val="28"/>
  </w:num>
  <w:num w:numId="28">
    <w:abstractNumId w:val="14"/>
  </w:num>
  <w:num w:numId="29">
    <w:abstractNumId w:val="23"/>
  </w:num>
  <w:num w:numId="30">
    <w:abstractNumId w:val="30"/>
  </w:num>
  <w:num w:numId="31">
    <w:abstractNumId w:val="8"/>
  </w:num>
  <w:num w:numId="32">
    <w:abstractNumId w:val="7"/>
  </w:num>
  <w:num w:numId="33">
    <w:abstractNumId w:val="12"/>
  </w:num>
  <w:num w:numId="34">
    <w:abstractNumId w:val="6"/>
  </w:num>
  <w:num w:numId="35">
    <w:abstractNumId w:val="10"/>
  </w:num>
  <w:num w:numId="36">
    <w:abstractNumId w:val="13"/>
  </w:num>
  <w:num w:numId="37">
    <w:abstractNumId w:val="1"/>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B7E"/>
    <w:rsid w:val="0000685C"/>
    <w:rsid w:val="00011012"/>
    <w:rsid w:val="00012E04"/>
    <w:rsid w:val="00013450"/>
    <w:rsid w:val="000148DB"/>
    <w:rsid w:val="00031427"/>
    <w:rsid w:val="00041861"/>
    <w:rsid w:val="000430E3"/>
    <w:rsid w:val="000456E9"/>
    <w:rsid w:val="00046015"/>
    <w:rsid w:val="00047332"/>
    <w:rsid w:val="00047EF3"/>
    <w:rsid w:val="00050130"/>
    <w:rsid w:val="000536ED"/>
    <w:rsid w:val="00053ED1"/>
    <w:rsid w:val="0005621B"/>
    <w:rsid w:val="000609D2"/>
    <w:rsid w:val="000624D1"/>
    <w:rsid w:val="00065457"/>
    <w:rsid w:val="00070ABE"/>
    <w:rsid w:val="0007267B"/>
    <w:rsid w:val="00085A52"/>
    <w:rsid w:val="000860F8"/>
    <w:rsid w:val="00090009"/>
    <w:rsid w:val="000953D9"/>
    <w:rsid w:val="00096C8F"/>
    <w:rsid w:val="000A16E9"/>
    <w:rsid w:val="000B361F"/>
    <w:rsid w:val="000B3E44"/>
    <w:rsid w:val="000B6A22"/>
    <w:rsid w:val="000D49E6"/>
    <w:rsid w:val="000E1910"/>
    <w:rsid w:val="000F3BB4"/>
    <w:rsid w:val="000F45CC"/>
    <w:rsid w:val="000F6950"/>
    <w:rsid w:val="001049CF"/>
    <w:rsid w:val="00106A8C"/>
    <w:rsid w:val="0011117F"/>
    <w:rsid w:val="001115DF"/>
    <w:rsid w:val="00112445"/>
    <w:rsid w:val="00115AA6"/>
    <w:rsid w:val="00122176"/>
    <w:rsid w:val="00122F62"/>
    <w:rsid w:val="001246CA"/>
    <w:rsid w:val="0012708D"/>
    <w:rsid w:val="0013065D"/>
    <w:rsid w:val="00131646"/>
    <w:rsid w:val="00134496"/>
    <w:rsid w:val="00136BED"/>
    <w:rsid w:val="001452B5"/>
    <w:rsid w:val="0014578E"/>
    <w:rsid w:val="001557A7"/>
    <w:rsid w:val="00167ABA"/>
    <w:rsid w:val="001715DB"/>
    <w:rsid w:val="00175028"/>
    <w:rsid w:val="0017502A"/>
    <w:rsid w:val="001877CC"/>
    <w:rsid w:val="00191000"/>
    <w:rsid w:val="001933DF"/>
    <w:rsid w:val="0019612A"/>
    <w:rsid w:val="00196FCD"/>
    <w:rsid w:val="001B27E9"/>
    <w:rsid w:val="001C1134"/>
    <w:rsid w:val="001C59F7"/>
    <w:rsid w:val="001C7288"/>
    <w:rsid w:val="001C7833"/>
    <w:rsid w:val="001D0AB6"/>
    <w:rsid w:val="001D16E3"/>
    <w:rsid w:val="001D24A4"/>
    <w:rsid w:val="001D3F0B"/>
    <w:rsid w:val="001E706D"/>
    <w:rsid w:val="001E7356"/>
    <w:rsid w:val="001F0037"/>
    <w:rsid w:val="001F6F42"/>
    <w:rsid w:val="00201678"/>
    <w:rsid w:val="0022469E"/>
    <w:rsid w:val="002368D0"/>
    <w:rsid w:val="00250282"/>
    <w:rsid w:val="0025227E"/>
    <w:rsid w:val="00257681"/>
    <w:rsid w:val="0026509B"/>
    <w:rsid w:val="00273122"/>
    <w:rsid w:val="0027727F"/>
    <w:rsid w:val="00293ADA"/>
    <w:rsid w:val="002B36B2"/>
    <w:rsid w:val="002C275A"/>
    <w:rsid w:val="002C7615"/>
    <w:rsid w:val="002D1F29"/>
    <w:rsid w:val="002D2AC3"/>
    <w:rsid w:val="002D6FC0"/>
    <w:rsid w:val="002E7B12"/>
    <w:rsid w:val="002F05E9"/>
    <w:rsid w:val="002F3D6E"/>
    <w:rsid w:val="002F5AAD"/>
    <w:rsid w:val="002F6595"/>
    <w:rsid w:val="00304A06"/>
    <w:rsid w:val="00304AC0"/>
    <w:rsid w:val="003146AE"/>
    <w:rsid w:val="003309CE"/>
    <w:rsid w:val="00331AD4"/>
    <w:rsid w:val="00331C33"/>
    <w:rsid w:val="003347F8"/>
    <w:rsid w:val="00337731"/>
    <w:rsid w:val="003421D2"/>
    <w:rsid w:val="00346EEE"/>
    <w:rsid w:val="0035039C"/>
    <w:rsid w:val="003505F2"/>
    <w:rsid w:val="003510C2"/>
    <w:rsid w:val="00354BAC"/>
    <w:rsid w:val="00354F1F"/>
    <w:rsid w:val="00357F10"/>
    <w:rsid w:val="003664A1"/>
    <w:rsid w:val="0036721E"/>
    <w:rsid w:val="00372C15"/>
    <w:rsid w:val="00372D8B"/>
    <w:rsid w:val="00375642"/>
    <w:rsid w:val="00375FB1"/>
    <w:rsid w:val="003775C2"/>
    <w:rsid w:val="00395E70"/>
    <w:rsid w:val="003A1AD0"/>
    <w:rsid w:val="003A334B"/>
    <w:rsid w:val="003A4F7C"/>
    <w:rsid w:val="003A6FC1"/>
    <w:rsid w:val="003B293B"/>
    <w:rsid w:val="003B3850"/>
    <w:rsid w:val="003B40FE"/>
    <w:rsid w:val="003C6E9A"/>
    <w:rsid w:val="003D0D17"/>
    <w:rsid w:val="003D4DCC"/>
    <w:rsid w:val="003F258C"/>
    <w:rsid w:val="003F4BD0"/>
    <w:rsid w:val="003F7F46"/>
    <w:rsid w:val="00402DC0"/>
    <w:rsid w:val="004163AE"/>
    <w:rsid w:val="004165E4"/>
    <w:rsid w:val="004314D0"/>
    <w:rsid w:val="00431575"/>
    <w:rsid w:val="00437CE5"/>
    <w:rsid w:val="004455EA"/>
    <w:rsid w:val="00446834"/>
    <w:rsid w:val="00447914"/>
    <w:rsid w:val="00451241"/>
    <w:rsid w:val="004530B0"/>
    <w:rsid w:val="004848D1"/>
    <w:rsid w:val="00485044"/>
    <w:rsid w:val="00491C4C"/>
    <w:rsid w:val="0049250D"/>
    <w:rsid w:val="004A3997"/>
    <w:rsid w:val="004B7B25"/>
    <w:rsid w:val="004C023E"/>
    <w:rsid w:val="004D3AE4"/>
    <w:rsid w:val="004D5A7C"/>
    <w:rsid w:val="004D5F09"/>
    <w:rsid w:val="004E0A48"/>
    <w:rsid w:val="004E556D"/>
    <w:rsid w:val="004E6E2A"/>
    <w:rsid w:val="004F5F48"/>
    <w:rsid w:val="0050219B"/>
    <w:rsid w:val="00506820"/>
    <w:rsid w:val="005073D6"/>
    <w:rsid w:val="005122A7"/>
    <w:rsid w:val="005178CA"/>
    <w:rsid w:val="005243BB"/>
    <w:rsid w:val="00530C3C"/>
    <w:rsid w:val="00535989"/>
    <w:rsid w:val="0054167D"/>
    <w:rsid w:val="00542B96"/>
    <w:rsid w:val="00551FE3"/>
    <w:rsid w:val="0055318E"/>
    <w:rsid w:val="00554AE2"/>
    <w:rsid w:val="005553D2"/>
    <w:rsid w:val="005555E6"/>
    <w:rsid w:val="00556A57"/>
    <w:rsid w:val="00563455"/>
    <w:rsid w:val="0056445A"/>
    <w:rsid w:val="00567DEC"/>
    <w:rsid w:val="00570C3E"/>
    <w:rsid w:val="00573AE6"/>
    <w:rsid w:val="005751A0"/>
    <w:rsid w:val="00577905"/>
    <w:rsid w:val="00580D8F"/>
    <w:rsid w:val="00582541"/>
    <w:rsid w:val="00585ECB"/>
    <w:rsid w:val="005876B4"/>
    <w:rsid w:val="00595847"/>
    <w:rsid w:val="005A37B8"/>
    <w:rsid w:val="005A4DAA"/>
    <w:rsid w:val="005B0A81"/>
    <w:rsid w:val="005B13C3"/>
    <w:rsid w:val="005B1DA1"/>
    <w:rsid w:val="005C30E9"/>
    <w:rsid w:val="005C33BE"/>
    <w:rsid w:val="005E4275"/>
    <w:rsid w:val="005E56CB"/>
    <w:rsid w:val="005F2F85"/>
    <w:rsid w:val="005F6733"/>
    <w:rsid w:val="005F7E37"/>
    <w:rsid w:val="006027EC"/>
    <w:rsid w:val="00605D54"/>
    <w:rsid w:val="00606851"/>
    <w:rsid w:val="006100C8"/>
    <w:rsid w:val="00612552"/>
    <w:rsid w:val="00612A57"/>
    <w:rsid w:val="006152F1"/>
    <w:rsid w:val="00622328"/>
    <w:rsid w:val="0062340C"/>
    <w:rsid w:val="00623B86"/>
    <w:rsid w:val="0062659D"/>
    <w:rsid w:val="00632893"/>
    <w:rsid w:val="00632BD0"/>
    <w:rsid w:val="00635719"/>
    <w:rsid w:val="00635D33"/>
    <w:rsid w:val="006417A1"/>
    <w:rsid w:val="00642371"/>
    <w:rsid w:val="006424EE"/>
    <w:rsid w:val="00651070"/>
    <w:rsid w:val="00651241"/>
    <w:rsid w:val="00656A15"/>
    <w:rsid w:val="00657980"/>
    <w:rsid w:val="00662898"/>
    <w:rsid w:val="006664E6"/>
    <w:rsid w:val="00675CDA"/>
    <w:rsid w:val="00675DF3"/>
    <w:rsid w:val="006778D1"/>
    <w:rsid w:val="00681214"/>
    <w:rsid w:val="00687C27"/>
    <w:rsid w:val="006927F8"/>
    <w:rsid w:val="006A35AA"/>
    <w:rsid w:val="006A645F"/>
    <w:rsid w:val="006A78BF"/>
    <w:rsid w:val="006B3924"/>
    <w:rsid w:val="006B4D6A"/>
    <w:rsid w:val="006B7645"/>
    <w:rsid w:val="006C0E24"/>
    <w:rsid w:val="006C5CA9"/>
    <w:rsid w:val="006C7FB4"/>
    <w:rsid w:val="006D7864"/>
    <w:rsid w:val="006E00BE"/>
    <w:rsid w:val="006E0B6F"/>
    <w:rsid w:val="006F1408"/>
    <w:rsid w:val="006F2E7A"/>
    <w:rsid w:val="006F3E42"/>
    <w:rsid w:val="006F520D"/>
    <w:rsid w:val="00700A0C"/>
    <w:rsid w:val="00701FF9"/>
    <w:rsid w:val="007051E5"/>
    <w:rsid w:val="007103E2"/>
    <w:rsid w:val="00711D2B"/>
    <w:rsid w:val="00716634"/>
    <w:rsid w:val="007171F3"/>
    <w:rsid w:val="007207FD"/>
    <w:rsid w:val="0072509C"/>
    <w:rsid w:val="007426B2"/>
    <w:rsid w:val="00767FBD"/>
    <w:rsid w:val="0077108B"/>
    <w:rsid w:val="0077146C"/>
    <w:rsid w:val="00771570"/>
    <w:rsid w:val="0077397A"/>
    <w:rsid w:val="00773F84"/>
    <w:rsid w:val="007742AA"/>
    <w:rsid w:val="007759DE"/>
    <w:rsid w:val="007761A0"/>
    <w:rsid w:val="00787280"/>
    <w:rsid w:val="00792B99"/>
    <w:rsid w:val="00793495"/>
    <w:rsid w:val="00796024"/>
    <w:rsid w:val="007A7B5A"/>
    <w:rsid w:val="007B4CF4"/>
    <w:rsid w:val="007B7CC8"/>
    <w:rsid w:val="007C00A5"/>
    <w:rsid w:val="007C115D"/>
    <w:rsid w:val="007C42A2"/>
    <w:rsid w:val="007D0123"/>
    <w:rsid w:val="007D04A6"/>
    <w:rsid w:val="007D4126"/>
    <w:rsid w:val="007D5103"/>
    <w:rsid w:val="007D595E"/>
    <w:rsid w:val="007D5C9A"/>
    <w:rsid w:val="007D7FC9"/>
    <w:rsid w:val="007E0382"/>
    <w:rsid w:val="007E1DBE"/>
    <w:rsid w:val="007F5546"/>
    <w:rsid w:val="00805E65"/>
    <w:rsid w:val="00806762"/>
    <w:rsid w:val="008172B0"/>
    <w:rsid w:val="00817AF7"/>
    <w:rsid w:val="00824843"/>
    <w:rsid w:val="00832272"/>
    <w:rsid w:val="00844F3D"/>
    <w:rsid w:val="008468C4"/>
    <w:rsid w:val="00846FCD"/>
    <w:rsid w:val="00855586"/>
    <w:rsid w:val="008566BA"/>
    <w:rsid w:val="008626E8"/>
    <w:rsid w:val="00866477"/>
    <w:rsid w:val="00867A18"/>
    <w:rsid w:val="00873172"/>
    <w:rsid w:val="00882826"/>
    <w:rsid w:val="00884058"/>
    <w:rsid w:val="0088419D"/>
    <w:rsid w:val="008967DB"/>
    <w:rsid w:val="00896E0F"/>
    <w:rsid w:val="00897172"/>
    <w:rsid w:val="008A2AD1"/>
    <w:rsid w:val="008A5D1F"/>
    <w:rsid w:val="008C6B5D"/>
    <w:rsid w:val="008C6D26"/>
    <w:rsid w:val="008D1673"/>
    <w:rsid w:val="008D52D4"/>
    <w:rsid w:val="008F3C39"/>
    <w:rsid w:val="008F42EA"/>
    <w:rsid w:val="008F606A"/>
    <w:rsid w:val="00903D72"/>
    <w:rsid w:val="009060D2"/>
    <w:rsid w:val="00910C76"/>
    <w:rsid w:val="0091772B"/>
    <w:rsid w:val="0092382A"/>
    <w:rsid w:val="0092775A"/>
    <w:rsid w:val="00927A2C"/>
    <w:rsid w:val="009325E6"/>
    <w:rsid w:val="00937CB4"/>
    <w:rsid w:val="00940867"/>
    <w:rsid w:val="00940A9C"/>
    <w:rsid w:val="009412A6"/>
    <w:rsid w:val="009427B6"/>
    <w:rsid w:val="00942823"/>
    <w:rsid w:val="00970B75"/>
    <w:rsid w:val="00981C8A"/>
    <w:rsid w:val="00990CFC"/>
    <w:rsid w:val="009939F8"/>
    <w:rsid w:val="00994088"/>
    <w:rsid w:val="00995D9E"/>
    <w:rsid w:val="009968D3"/>
    <w:rsid w:val="009B20FD"/>
    <w:rsid w:val="009B577E"/>
    <w:rsid w:val="009C2365"/>
    <w:rsid w:val="009C4FF4"/>
    <w:rsid w:val="009E02FB"/>
    <w:rsid w:val="009E3217"/>
    <w:rsid w:val="009E66ED"/>
    <w:rsid w:val="009F49A6"/>
    <w:rsid w:val="009F60DF"/>
    <w:rsid w:val="00A02186"/>
    <w:rsid w:val="00A0785B"/>
    <w:rsid w:val="00A07ED7"/>
    <w:rsid w:val="00A17444"/>
    <w:rsid w:val="00A20CED"/>
    <w:rsid w:val="00A26599"/>
    <w:rsid w:val="00A306BB"/>
    <w:rsid w:val="00A307F8"/>
    <w:rsid w:val="00A4190B"/>
    <w:rsid w:val="00A421C1"/>
    <w:rsid w:val="00A43A06"/>
    <w:rsid w:val="00A43ED5"/>
    <w:rsid w:val="00A46E74"/>
    <w:rsid w:val="00A505B5"/>
    <w:rsid w:val="00A50704"/>
    <w:rsid w:val="00A50AAB"/>
    <w:rsid w:val="00A50FC6"/>
    <w:rsid w:val="00A609BB"/>
    <w:rsid w:val="00A61693"/>
    <w:rsid w:val="00A618F9"/>
    <w:rsid w:val="00A65131"/>
    <w:rsid w:val="00A81381"/>
    <w:rsid w:val="00A81ECD"/>
    <w:rsid w:val="00A82ADE"/>
    <w:rsid w:val="00A8346F"/>
    <w:rsid w:val="00A835AE"/>
    <w:rsid w:val="00A851BA"/>
    <w:rsid w:val="00A85D86"/>
    <w:rsid w:val="00A86034"/>
    <w:rsid w:val="00A86B39"/>
    <w:rsid w:val="00A9078A"/>
    <w:rsid w:val="00A91060"/>
    <w:rsid w:val="00A94C30"/>
    <w:rsid w:val="00A9535B"/>
    <w:rsid w:val="00A96574"/>
    <w:rsid w:val="00AA246A"/>
    <w:rsid w:val="00AA4F43"/>
    <w:rsid w:val="00AB03DB"/>
    <w:rsid w:val="00AB0954"/>
    <w:rsid w:val="00AB623F"/>
    <w:rsid w:val="00AC2068"/>
    <w:rsid w:val="00AC6648"/>
    <w:rsid w:val="00AF2FFB"/>
    <w:rsid w:val="00AF6348"/>
    <w:rsid w:val="00B00FC5"/>
    <w:rsid w:val="00B04CD3"/>
    <w:rsid w:val="00B05983"/>
    <w:rsid w:val="00B071CC"/>
    <w:rsid w:val="00B10906"/>
    <w:rsid w:val="00B116F0"/>
    <w:rsid w:val="00B1378D"/>
    <w:rsid w:val="00B13CCE"/>
    <w:rsid w:val="00B1417E"/>
    <w:rsid w:val="00B1669B"/>
    <w:rsid w:val="00B166D8"/>
    <w:rsid w:val="00B175BA"/>
    <w:rsid w:val="00B26334"/>
    <w:rsid w:val="00B31BCD"/>
    <w:rsid w:val="00B325BC"/>
    <w:rsid w:val="00B32C94"/>
    <w:rsid w:val="00B33BE9"/>
    <w:rsid w:val="00B37F13"/>
    <w:rsid w:val="00B476F3"/>
    <w:rsid w:val="00B52AEF"/>
    <w:rsid w:val="00B547F9"/>
    <w:rsid w:val="00B6103E"/>
    <w:rsid w:val="00B617AB"/>
    <w:rsid w:val="00B62913"/>
    <w:rsid w:val="00B64824"/>
    <w:rsid w:val="00B6746D"/>
    <w:rsid w:val="00B7739B"/>
    <w:rsid w:val="00B94C19"/>
    <w:rsid w:val="00B965E7"/>
    <w:rsid w:val="00BA3D7D"/>
    <w:rsid w:val="00BA43DC"/>
    <w:rsid w:val="00BC3CBC"/>
    <w:rsid w:val="00BC6BE8"/>
    <w:rsid w:val="00BD0639"/>
    <w:rsid w:val="00BD4AA6"/>
    <w:rsid w:val="00BD5184"/>
    <w:rsid w:val="00BD64A5"/>
    <w:rsid w:val="00BF1B2E"/>
    <w:rsid w:val="00C028CE"/>
    <w:rsid w:val="00C05470"/>
    <w:rsid w:val="00C1011D"/>
    <w:rsid w:val="00C13F08"/>
    <w:rsid w:val="00C15389"/>
    <w:rsid w:val="00C20B3C"/>
    <w:rsid w:val="00C26379"/>
    <w:rsid w:val="00C31241"/>
    <w:rsid w:val="00C3460D"/>
    <w:rsid w:val="00C36021"/>
    <w:rsid w:val="00C4060D"/>
    <w:rsid w:val="00C40C2B"/>
    <w:rsid w:val="00C42161"/>
    <w:rsid w:val="00C45797"/>
    <w:rsid w:val="00C46EA1"/>
    <w:rsid w:val="00C5275D"/>
    <w:rsid w:val="00C71B07"/>
    <w:rsid w:val="00C76881"/>
    <w:rsid w:val="00C81408"/>
    <w:rsid w:val="00C8462B"/>
    <w:rsid w:val="00CA5ADC"/>
    <w:rsid w:val="00CB0610"/>
    <w:rsid w:val="00CB16A8"/>
    <w:rsid w:val="00CB2BE7"/>
    <w:rsid w:val="00CB3FC5"/>
    <w:rsid w:val="00CB43C8"/>
    <w:rsid w:val="00CD421C"/>
    <w:rsid w:val="00CD53B1"/>
    <w:rsid w:val="00CF0BB2"/>
    <w:rsid w:val="00CF2F80"/>
    <w:rsid w:val="00D02399"/>
    <w:rsid w:val="00D03188"/>
    <w:rsid w:val="00D14C1D"/>
    <w:rsid w:val="00D164AC"/>
    <w:rsid w:val="00D22B95"/>
    <w:rsid w:val="00D25963"/>
    <w:rsid w:val="00D26CE0"/>
    <w:rsid w:val="00D365AB"/>
    <w:rsid w:val="00D40E0E"/>
    <w:rsid w:val="00D415D1"/>
    <w:rsid w:val="00D4318D"/>
    <w:rsid w:val="00D44B80"/>
    <w:rsid w:val="00D44BD8"/>
    <w:rsid w:val="00D5352C"/>
    <w:rsid w:val="00D54BD6"/>
    <w:rsid w:val="00D559A6"/>
    <w:rsid w:val="00D623E5"/>
    <w:rsid w:val="00D64714"/>
    <w:rsid w:val="00D65067"/>
    <w:rsid w:val="00D720B9"/>
    <w:rsid w:val="00D822AA"/>
    <w:rsid w:val="00D82B58"/>
    <w:rsid w:val="00D852A3"/>
    <w:rsid w:val="00D94E71"/>
    <w:rsid w:val="00D97582"/>
    <w:rsid w:val="00DA7169"/>
    <w:rsid w:val="00DB37E1"/>
    <w:rsid w:val="00DB589B"/>
    <w:rsid w:val="00DB7D82"/>
    <w:rsid w:val="00DC0B30"/>
    <w:rsid w:val="00DC7C06"/>
    <w:rsid w:val="00DD3B39"/>
    <w:rsid w:val="00DE246D"/>
    <w:rsid w:val="00DE33ED"/>
    <w:rsid w:val="00DE5E8B"/>
    <w:rsid w:val="00DF0DFE"/>
    <w:rsid w:val="00E02903"/>
    <w:rsid w:val="00E12714"/>
    <w:rsid w:val="00E14AC0"/>
    <w:rsid w:val="00E27267"/>
    <w:rsid w:val="00E309E3"/>
    <w:rsid w:val="00E348FF"/>
    <w:rsid w:val="00E34CE8"/>
    <w:rsid w:val="00E34D13"/>
    <w:rsid w:val="00E36C74"/>
    <w:rsid w:val="00E37535"/>
    <w:rsid w:val="00E37C8B"/>
    <w:rsid w:val="00E41A02"/>
    <w:rsid w:val="00E44AA8"/>
    <w:rsid w:val="00E44F80"/>
    <w:rsid w:val="00E462CD"/>
    <w:rsid w:val="00E4686B"/>
    <w:rsid w:val="00E56D0D"/>
    <w:rsid w:val="00E5753B"/>
    <w:rsid w:val="00E61B03"/>
    <w:rsid w:val="00E72D4E"/>
    <w:rsid w:val="00E731BA"/>
    <w:rsid w:val="00E74DB8"/>
    <w:rsid w:val="00E76CF8"/>
    <w:rsid w:val="00E8055B"/>
    <w:rsid w:val="00E817DD"/>
    <w:rsid w:val="00E83B76"/>
    <w:rsid w:val="00E908F7"/>
    <w:rsid w:val="00EA03C5"/>
    <w:rsid w:val="00EB3B52"/>
    <w:rsid w:val="00EC042D"/>
    <w:rsid w:val="00EC4073"/>
    <w:rsid w:val="00EC7D1D"/>
    <w:rsid w:val="00ED03CA"/>
    <w:rsid w:val="00ED2FE9"/>
    <w:rsid w:val="00EE1B7E"/>
    <w:rsid w:val="00EE28A1"/>
    <w:rsid w:val="00EE5B68"/>
    <w:rsid w:val="00EE7635"/>
    <w:rsid w:val="00EF2817"/>
    <w:rsid w:val="00EF2C35"/>
    <w:rsid w:val="00EF3A10"/>
    <w:rsid w:val="00EF554F"/>
    <w:rsid w:val="00EF6D1F"/>
    <w:rsid w:val="00F02EFB"/>
    <w:rsid w:val="00F03E7C"/>
    <w:rsid w:val="00F0781E"/>
    <w:rsid w:val="00F11AD3"/>
    <w:rsid w:val="00F11DD1"/>
    <w:rsid w:val="00F1309B"/>
    <w:rsid w:val="00F24B14"/>
    <w:rsid w:val="00F24B3A"/>
    <w:rsid w:val="00F4078D"/>
    <w:rsid w:val="00F41F0B"/>
    <w:rsid w:val="00F47748"/>
    <w:rsid w:val="00F561D9"/>
    <w:rsid w:val="00F60DE5"/>
    <w:rsid w:val="00F60FCB"/>
    <w:rsid w:val="00F65AE5"/>
    <w:rsid w:val="00F71467"/>
    <w:rsid w:val="00F71F70"/>
    <w:rsid w:val="00F7352F"/>
    <w:rsid w:val="00F75FFC"/>
    <w:rsid w:val="00F779CF"/>
    <w:rsid w:val="00F8771C"/>
    <w:rsid w:val="00F96E47"/>
    <w:rsid w:val="00FA187C"/>
    <w:rsid w:val="00FB28B5"/>
    <w:rsid w:val="00FB5CAB"/>
    <w:rsid w:val="00FB5E18"/>
    <w:rsid w:val="00FC0A22"/>
    <w:rsid w:val="00FC1C3F"/>
    <w:rsid w:val="00FC313E"/>
    <w:rsid w:val="00FD0284"/>
    <w:rsid w:val="00FD0E35"/>
    <w:rsid w:val="00FD6CF2"/>
    <w:rsid w:val="00FD6F3E"/>
    <w:rsid w:val="00FE0711"/>
    <w:rsid w:val="00FE11D4"/>
    <w:rsid w:val="00FE2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9E68292"/>
  <w15:chartTrackingRefBased/>
  <w15:docId w15:val="{72DDE1BC-8686-4617-90C5-8E5268299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6CB"/>
    <w:pPr>
      <w:ind w:left="-851" w:firstLine="425"/>
      <w:jc w:val="both"/>
    </w:pPr>
    <w:rPr>
      <w:rFonts w:ascii="Tahoma" w:hAnsi="Tahoma" w:cs="Tahoma"/>
      <w:bCs/>
      <w:color w:val="7F7F7F" w:themeColor="text1" w:themeTint="80"/>
      <w:sz w:val="24"/>
      <w:szCs w:val="24"/>
      <w:lang w:val="uk-UA"/>
    </w:rPr>
  </w:style>
  <w:style w:type="paragraph" w:styleId="1">
    <w:name w:val="heading 1"/>
    <w:basedOn w:val="a"/>
    <w:next w:val="a"/>
    <w:link w:val="10"/>
    <w:uiPriority w:val="9"/>
    <w:qFormat/>
    <w:rsid w:val="00257681"/>
    <w:pPr>
      <w:keepNext/>
      <w:keepLines/>
      <w:widowControl w:val="0"/>
      <w:spacing w:before="240" w:after="0" w:line="276" w:lineRule="auto"/>
      <w:ind w:left="-993" w:firstLine="284"/>
      <w:outlineLvl w:val="0"/>
    </w:pPr>
    <w:rPr>
      <w:rFonts w:eastAsia="Calibri"/>
      <w:b/>
      <w:sz w:val="32"/>
      <w:szCs w:val="32"/>
      <w:lang w:eastAsia="uk-UA"/>
    </w:rPr>
  </w:style>
  <w:style w:type="paragraph" w:styleId="2">
    <w:name w:val="heading 2"/>
    <w:basedOn w:val="a"/>
    <w:next w:val="a"/>
    <w:link w:val="20"/>
    <w:uiPriority w:val="9"/>
    <w:unhideWhenUsed/>
    <w:qFormat/>
    <w:rsid w:val="007D04A6"/>
    <w:pPr>
      <w:widowControl w:val="0"/>
      <w:spacing w:before="123" w:after="120" w:line="360" w:lineRule="auto"/>
      <w:ind w:left="0"/>
      <w:outlineLvl w:val="1"/>
    </w:pPr>
    <w:rPr>
      <w:rFonts w:eastAsia="Calibri" w:cs="Calibri"/>
      <w:b/>
      <w:sz w:val="28"/>
      <w:szCs w:val="28"/>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1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10C2"/>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3510C2"/>
    <w:rPr>
      <w:lang w:val="uk-UA"/>
    </w:rPr>
  </w:style>
  <w:style w:type="paragraph" w:styleId="a6">
    <w:name w:val="footer"/>
    <w:basedOn w:val="a"/>
    <w:link w:val="a7"/>
    <w:uiPriority w:val="99"/>
    <w:unhideWhenUsed/>
    <w:rsid w:val="003510C2"/>
    <w:pPr>
      <w:tabs>
        <w:tab w:val="center" w:pos="4677"/>
        <w:tab w:val="right" w:pos="9355"/>
      </w:tabs>
      <w:spacing w:after="0" w:line="240" w:lineRule="auto"/>
    </w:pPr>
  </w:style>
  <w:style w:type="character" w:customStyle="1" w:styleId="a7">
    <w:name w:val="Нижній колонтитул Знак"/>
    <w:basedOn w:val="a0"/>
    <w:link w:val="a6"/>
    <w:uiPriority w:val="99"/>
    <w:rsid w:val="003510C2"/>
    <w:rPr>
      <w:lang w:val="uk-UA"/>
    </w:rPr>
  </w:style>
  <w:style w:type="character" w:customStyle="1" w:styleId="10">
    <w:name w:val="Заголовок 1 Знак"/>
    <w:basedOn w:val="a0"/>
    <w:link w:val="1"/>
    <w:uiPriority w:val="9"/>
    <w:rsid w:val="00257681"/>
    <w:rPr>
      <w:rFonts w:ascii="Tahoma" w:eastAsia="Calibri" w:hAnsi="Tahoma" w:cs="Tahoma"/>
      <w:b/>
      <w:color w:val="7F7F7F" w:themeColor="text1" w:themeTint="80"/>
      <w:sz w:val="32"/>
      <w:szCs w:val="32"/>
      <w:lang w:val="uk-UA" w:eastAsia="uk-UA"/>
    </w:rPr>
  </w:style>
  <w:style w:type="character" w:customStyle="1" w:styleId="20">
    <w:name w:val="Заголовок 2 Знак"/>
    <w:basedOn w:val="a0"/>
    <w:link w:val="2"/>
    <w:uiPriority w:val="9"/>
    <w:rsid w:val="007D04A6"/>
    <w:rPr>
      <w:rFonts w:ascii="Tahoma" w:eastAsia="Calibri" w:hAnsi="Tahoma" w:cs="Calibri"/>
      <w:b/>
      <w:bCs/>
      <w:color w:val="7F7F7F" w:themeColor="text1" w:themeTint="80"/>
      <w:sz w:val="28"/>
      <w:szCs w:val="28"/>
      <w:lang w:eastAsia="uk-UA"/>
    </w:rPr>
  </w:style>
  <w:style w:type="paragraph" w:styleId="a8">
    <w:name w:val="List Paragraph"/>
    <w:aliases w:val="название табл/рис,Список уровня 2,Bullet Number,Bullet 1,Use Case List Paragraph,lp1,List Paragraph1,lp11,List Paragraph11"/>
    <w:basedOn w:val="a"/>
    <w:link w:val="a9"/>
    <w:uiPriority w:val="99"/>
    <w:qFormat/>
    <w:rsid w:val="007F5546"/>
    <w:pPr>
      <w:widowControl w:val="0"/>
      <w:spacing w:after="0" w:line="240" w:lineRule="auto"/>
      <w:ind w:left="720"/>
      <w:contextualSpacing/>
    </w:pPr>
    <w:rPr>
      <w:rFonts w:ascii="Calibri" w:eastAsia="Calibri" w:hAnsi="Calibri" w:cs="Calibri"/>
      <w:lang w:val="ru-RU" w:eastAsia="uk-UA"/>
    </w:rPr>
  </w:style>
  <w:style w:type="character" w:styleId="aa">
    <w:name w:val="Hyperlink"/>
    <w:basedOn w:val="a0"/>
    <w:uiPriority w:val="99"/>
    <w:unhideWhenUsed/>
    <w:rsid w:val="007F5546"/>
    <w:rPr>
      <w:color w:val="0563C1" w:themeColor="hyperlink"/>
      <w:u w:val="single"/>
    </w:rPr>
  </w:style>
  <w:style w:type="table" w:styleId="35">
    <w:name w:val="Grid Table 3 Accent 5"/>
    <w:basedOn w:val="a1"/>
    <w:uiPriority w:val="48"/>
    <w:rsid w:val="007F5546"/>
    <w:pPr>
      <w:spacing w:after="0" w:line="240" w:lineRule="auto"/>
    </w:pPr>
    <w:rPr>
      <w:lang w:val="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paragraph" w:styleId="ab">
    <w:name w:val="TOC Heading"/>
    <w:basedOn w:val="1"/>
    <w:next w:val="a"/>
    <w:uiPriority w:val="39"/>
    <w:unhideWhenUsed/>
    <w:qFormat/>
    <w:rsid w:val="00357F10"/>
    <w:pPr>
      <w:widowControl/>
      <w:spacing w:line="259" w:lineRule="auto"/>
      <w:outlineLvl w:val="9"/>
    </w:pPr>
    <w:rPr>
      <w:rFonts w:asciiTheme="majorHAnsi" w:eastAsiaTheme="majorEastAsia" w:hAnsiTheme="majorHAnsi" w:cstheme="majorBidi"/>
      <w:color w:val="2E74B5" w:themeColor="accent1" w:themeShade="BF"/>
      <w:lang w:eastAsia="ru-RU"/>
    </w:rPr>
  </w:style>
  <w:style w:type="paragraph" w:styleId="11">
    <w:name w:val="toc 1"/>
    <w:basedOn w:val="a"/>
    <w:next w:val="a"/>
    <w:autoRedefine/>
    <w:uiPriority w:val="39"/>
    <w:unhideWhenUsed/>
    <w:rsid w:val="008F606A"/>
    <w:pPr>
      <w:tabs>
        <w:tab w:val="left" w:pos="-270"/>
        <w:tab w:val="left" w:pos="440"/>
        <w:tab w:val="right" w:leader="dot" w:pos="9345"/>
      </w:tabs>
      <w:spacing w:after="100"/>
      <w:ind w:left="-540" w:hanging="27"/>
    </w:pPr>
  </w:style>
  <w:style w:type="paragraph" w:styleId="21">
    <w:name w:val="toc 2"/>
    <w:basedOn w:val="a"/>
    <w:next w:val="a"/>
    <w:autoRedefine/>
    <w:uiPriority w:val="39"/>
    <w:unhideWhenUsed/>
    <w:rsid w:val="00F03E7C"/>
    <w:pPr>
      <w:tabs>
        <w:tab w:val="right" w:leader="dot" w:pos="9345"/>
      </w:tabs>
      <w:spacing w:after="100"/>
      <w:ind w:left="-540" w:firstLine="270"/>
    </w:pPr>
  </w:style>
  <w:style w:type="paragraph" w:styleId="ac">
    <w:name w:val="Revision"/>
    <w:hidden/>
    <w:uiPriority w:val="99"/>
    <w:semiHidden/>
    <w:rsid w:val="002D2AC3"/>
    <w:pPr>
      <w:spacing w:after="0" w:line="240" w:lineRule="auto"/>
    </w:pPr>
    <w:rPr>
      <w:lang w:val="uk-UA"/>
    </w:rPr>
  </w:style>
  <w:style w:type="paragraph" w:styleId="ad">
    <w:name w:val="Balloon Text"/>
    <w:basedOn w:val="a"/>
    <w:link w:val="ae"/>
    <w:uiPriority w:val="99"/>
    <w:semiHidden/>
    <w:unhideWhenUsed/>
    <w:rsid w:val="00DB589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DB589B"/>
    <w:rPr>
      <w:rFonts w:ascii="Segoe UI" w:hAnsi="Segoe UI" w:cs="Segoe UI"/>
      <w:sz w:val="18"/>
      <w:szCs w:val="18"/>
      <w:lang w:val="uk-UA"/>
    </w:rPr>
  </w:style>
  <w:style w:type="character" w:customStyle="1" w:styleId="time">
    <w:name w:val="time"/>
    <w:basedOn w:val="a0"/>
    <w:rsid w:val="00A96574"/>
  </w:style>
  <w:style w:type="character" w:customStyle="1" w:styleId="i18n">
    <w:name w:val="i18n"/>
    <w:basedOn w:val="a0"/>
    <w:rsid w:val="00A96574"/>
  </w:style>
  <w:style w:type="character" w:styleId="af">
    <w:name w:val="FollowedHyperlink"/>
    <w:basedOn w:val="a0"/>
    <w:uiPriority w:val="99"/>
    <w:semiHidden/>
    <w:unhideWhenUsed/>
    <w:rsid w:val="00A26599"/>
    <w:rPr>
      <w:color w:val="954F72" w:themeColor="followedHyperlink"/>
      <w:u w:val="single"/>
    </w:rPr>
  </w:style>
  <w:style w:type="character" w:styleId="af0">
    <w:name w:val="annotation reference"/>
    <w:basedOn w:val="a0"/>
    <w:uiPriority w:val="99"/>
    <w:semiHidden/>
    <w:unhideWhenUsed/>
    <w:rsid w:val="00A26599"/>
    <w:rPr>
      <w:sz w:val="16"/>
      <w:szCs w:val="16"/>
    </w:rPr>
  </w:style>
  <w:style w:type="paragraph" w:styleId="af1">
    <w:name w:val="annotation text"/>
    <w:basedOn w:val="a"/>
    <w:link w:val="af2"/>
    <w:uiPriority w:val="99"/>
    <w:semiHidden/>
    <w:unhideWhenUsed/>
    <w:rsid w:val="00A26599"/>
    <w:pPr>
      <w:spacing w:line="240" w:lineRule="auto"/>
    </w:pPr>
    <w:rPr>
      <w:sz w:val="20"/>
      <w:szCs w:val="20"/>
    </w:rPr>
  </w:style>
  <w:style w:type="character" w:customStyle="1" w:styleId="af2">
    <w:name w:val="Текст примітки Знак"/>
    <w:basedOn w:val="a0"/>
    <w:link w:val="af1"/>
    <w:uiPriority w:val="99"/>
    <w:semiHidden/>
    <w:rsid w:val="00A26599"/>
    <w:rPr>
      <w:sz w:val="20"/>
      <w:szCs w:val="20"/>
      <w:lang w:val="uk-UA"/>
    </w:rPr>
  </w:style>
  <w:style w:type="paragraph" w:styleId="af3">
    <w:name w:val="annotation subject"/>
    <w:basedOn w:val="af1"/>
    <w:next w:val="af1"/>
    <w:link w:val="af4"/>
    <w:uiPriority w:val="99"/>
    <w:semiHidden/>
    <w:unhideWhenUsed/>
    <w:rsid w:val="00A26599"/>
    <w:rPr>
      <w:b/>
      <w:bCs w:val="0"/>
    </w:rPr>
  </w:style>
  <w:style w:type="character" w:customStyle="1" w:styleId="af4">
    <w:name w:val="Тема примітки Знак"/>
    <w:basedOn w:val="af2"/>
    <w:link w:val="af3"/>
    <w:uiPriority w:val="99"/>
    <w:semiHidden/>
    <w:rsid w:val="00A26599"/>
    <w:rPr>
      <w:b/>
      <w:bCs/>
      <w:sz w:val="20"/>
      <w:szCs w:val="20"/>
      <w:lang w:val="uk-UA"/>
    </w:rPr>
  </w:style>
  <w:style w:type="paragraph" w:styleId="af5">
    <w:name w:val="Normal (Web)"/>
    <w:basedOn w:val="a"/>
    <w:uiPriority w:val="99"/>
    <w:semiHidden/>
    <w:unhideWhenUsed/>
    <w:rsid w:val="002F3D6E"/>
    <w:rPr>
      <w:rFonts w:ascii="Times New Roman" w:hAnsi="Times New Roman" w:cs="Times New Roman"/>
    </w:rPr>
  </w:style>
  <w:style w:type="paragraph" w:styleId="3">
    <w:name w:val="toc 3"/>
    <w:basedOn w:val="a"/>
    <w:next w:val="a"/>
    <w:autoRedefine/>
    <w:uiPriority w:val="39"/>
    <w:unhideWhenUsed/>
    <w:rsid w:val="0077146C"/>
    <w:pPr>
      <w:spacing w:after="100"/>
      <w:ind w:left="440" w:firstLine="0"/>
      <w:jc w:val="left"/>
    </w:pPr>
    <w:rPr>
      <w:rFonts w:asciiTheme="minorHAnsi" w:eastAsiaTheme="minorEastAsia" w:hAnsiTheme="minorHAnsi" w:cs="Times New Roman"/>
      <w:bCs w:val="0"/>
      <w:color w:val="auto"/>
      <w:sz w:val="22"/>
      <w:szCs w:val="22"/>
      <w:lang w:val="ru-RU" w:eastAsia="ru-RU"/>
    </w:rPr>
  </w:style>
  <w:style w:type="character" w:customStyle="1" w:styleId="a9">
    <w:name w:val="Абзац списку Знак"/>
    <w:aliases w:val="название табл/рис Знак,Список уровня 2 Знак,Bullet Number Знак,Bullet 1 Знак,Use Case List Paragraph Знак,lp1 Знак,List Paragraph1 Знак,lp11 Знак,List Paragraph11 Знак"/>
    <w:link w:val="a8"/>
    <w:uiPriority w:val="99"/>
    <w:locked/>
    <w:rsid w:val="00E44AA8"/>
    <w:rPr>
      <w:rFonts w:ascii="Calibri" w:eastAsia="Calibri" w:hAnsi="Calibri" w:cs="Calibri"/>
      <w:bCs/>
      <w:color w:val="7F7F7F" w:themeColor="text1" w:themeTint="80"/>
      <w:sz w:val="24"/>
      <w:szCs w:val="24"/>
      <w:lang w:eastAsia="uk-UA"/>
    </w:rPr>
  </w:style>
  <w:style w:type="character" w:customStyle="1" w:styleId="af6">
    <w:name w:val="Основной текст_"/>
    <w:link w:val="8"/>
    <w:rsid w:val="00970B75"/>
    <w:rPr>
      <w:rFonts w:ascii="Times New Roman" w:hAnsi="Times New Roman" w:cs="Times New Roman"/>
      <w:sz w:val="23"/>
      <w:szCs w:val="23"/>
      <w:shd w:val="clear" w:color="auto" w:fill="FFFFFF"/>
    </w:rPr>
  </w:style>
  <w:style w:type="paragraph" w:customStyle="1" w:styleId="8">
    <w:name w:val="Основной текст8"/>
    <w:basedOn w:val="a"/>
    <w:link w:val="af6"/>
    <w:rsid w:val="00970B75"/>
    <w:pPr>
      <w:widowControl w:val="0"/>
      <w:shd w:val="clear" w:color="auto" w:fill="FFFFFF"/>
      <w:spacing w:before="540" w:after="300" w:line="0" w:lineRule="atLeast"/>
      <w:ind w:left="0" w:hanging="360"/>
    </w:pPr>
    <w:rPr>
      <w:rFonts w:ascii="Times New Roman" w:hAnsi="Times New Roman" w:cs="Times New Roman"/>
      <w:bCs w:val="0"/>
      <w:color w:val="auto"/>
      <w:sz w:val="23"/>
      <w:szCs w:val="23"/>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4640">
      <w:bodyDiv w:val="1"/>
      <w:marLeft w:val="0"/>
      <w:marRight w:val="0"/>
      <w:marTop w:val="0"/>
      <w:marBottom w:val="0"/>
      <w:divBdr>
        <w:top w:val="none" w:sz="0" w:space="0" w:color="auto"/>
        <w:left w:val="none" w:sz="0" w:space="0" w:color="auto"/>
        <w:bottom w:val="none" w:sz="0" w:space="0" w:color="auto"/>
        <w:right w:val="none" w:sz="0" w:space="0" w:color="auto"/>
      </w:divBdr>
    </w:div>
    <w:div w:id="9766829">
      <w:bodyDiv w:val="1"/>
      <w:marLeft w:val="0"/>
      <w:marRight w:val="0"/>
      <w:marTop w:val="0"/>
      <w:marBottom w:val="0"/>
      <w:divBdr>
        <w:top w:val="none" w:sz="0" w:space="0" w:color="auto"/>
        <w:left w:val="none" w:sz="0" w:space="0" w:color="auto"/>
        <w:bottom w:val="none" w:sz="0" w:space="0" w:color="auto"/>
        <w:right w:val="none" w:sz="0" w:space="0" w:color="auto"/>
      </w:divBdr>
    </w:div>
    <w:div w:id="58136062">
      <w:bodyDiv w:val="1"/>
      <w:marLeft w:val="0"/>
      <w:marRight w:val="0"/>
      <w:marTop w:val="0"/>
      <w:marBottom w:val="0"/>
      <w:divBdr>
        <w:top w:val="none" w:sz="0" w:space="0" w:color="auto"/>
        <w:left w:val="none" w:sz="0" w:space="0" w:color="auto"/>
        <w:bottom w:val="none" w:sz="0" w:space="0" w:color="auto"/>
        <w:right w:val="none" w:sz="0" w:space="0" w:color="auto"/>
      </w:divBdr>
      <w:divsChild>
        <w:div w:id="223299941">
          <w:marLeft w:val="0"/>
          <w:marRight w:val="0"/>
          <w:marTop w:val="0"/>
          <w:marBottom w:val="0"/>
          <w:divBdr>
            <w:top w:val="none" w:sz="0" w:space="0" w:color="auto"/>
            <w:left w:val="none" w:sz="0" w:space="0" w:color="auto"/>
            <w:bottom w:val="none" w:sz="0" w:space="0" w:color="auto"/>
            <w:right w:val="none" w:sz="0" w:space="0" w:color="auto"/>
          </w:divBdr>
        </w:div>
        <w:div w:id="1338193317">
          <w:marLeft w:val="0"/>
          <w:marRight w:val="0"/>
          <w:marTop w:val="0"/>
          <w:marBottom w:val="0"/>
          <w:divBdr>
            <w:top w:val="none" w:sz="0" w:space="0" w:color="auto"/>
            <w:left w:val="none" w:sz="0" w:space="0" w:color="auto"/>
            <w:bottom w:val="none" w:sz="0" w:space="0" w:color="auto"/>
            <w:right w:val="none" w:sz="0" w:space="0" w:color="auto"/>
          </w:divBdr>
        </w:div>
      </w:divsChild>
    </w:div>
    <w:div w:id="137455641">
      <w:bodyDiv w:val="1"/>
      <w:marLeft w:val="0"/>
      <w:marRight w:val="0"/>
      <w:marTop w:val="0"/>
      <w:marBottom w:val="0"/>
      <w:divBdr>
        <w:top w:val="none" w:sz="0" w:space="0" w:color="auto"/>
        <w:left w:val="none" w:sz="0" w:space="0" w:color="auto"/>
        <w:bottom w:val="none" w:sz="0" w:space="0" w:color="auto"/>
        <w:right w:val="none" w:sz="0" w:space="0" w:color="auto"/>
      </w:divBdr>
    </w:div>
    <w:div w:id="252202228">
      <w:bodyDiv w:val="1"/>
      <w:marLeft w:val="0"/>
      <w:marRight w:val="0"/>
      <w:marTop w:val="0"/>
      <w:marBottom w:val="0"/>
      <w:divBdr>
        <w:top w:val="none" w:sz="0" w:space="0" w:color="auto"/>
        <w:left w:val="none" w:sz="0" w:space="0" w:color="auto"/>
        <w:bottom w:val="none" w:sz="0" w:space="0" w:color="auto"/>
        <w:right w:val="none" w:sz="0" w:space="0" w:color="auto"/>
      </w:divBdr>
    </w:div>
    <w:div w:id="369653913">
      <w:bodyDiv w:val="1"/>
      <w:marLeft w:val="0"/>
      <w:marRight w:val="0"/>
      <w:marTop w:val="0"/>
      <w:marBottom w:val="0"/>
      <w:divBdr>
        <w:top w:val="none" w:sz="0" w:space="0" w:color="auto"/>
        <w:left w:val="none" w:sz="0" w:space="0" w:color="auto"/>
        <w:bottom w:val="none" w:sz="0" w:space="0" w:color="auto"/>
        <w:right w:val="none" w:sz="0" w:space="0" w:color="auto"/>
      </w:divBdr>
    </w:div>
    <w:div w:id="429357465">
      <w:bodyDiv w:val="1"/>
      <w:marLeft w:val="0"/>
      <w:marRight w:val="0"/>
      <w:marTop w:val="0"/>
      <w:marBottom w:val="0"/>
      <w:divBdr>
        <w:top w:val="none" w:sz="0" w:space="0" w:color="auto"/>
        <w:left w:val="none" w:sz="0" w:space="0" w:color="auto"/>
        <w:bottom w:val="none" w:sz="0" w:space="0" w:color="auto"/>
        <w:right w:val="none" w:sz="0" w:space="0" w:color="auto"/>
      </w:divBdr>
      <w:divsChild>
        <w:div w:id="97413030">
          <w:marLeft w:val="0"/>
          <w:marRight w:val="0"/>
          <w:marTop w:val="0"/>
          <w:marBottom w:val="0"/>
          <w:divBdr>
            <w:top w:val="none" w:sz="0" w:space="0" w:color="auto"/>
            <w:left w:val="none" w:sz="0" w:space="0" w:color="auto"/>
            <w:bottom w:val="none" w:sz="0" w:space="0" w:color="auto"/>
            <w:right w:val="none" w:sz="0" w:space="0" w:color="auto"/>
          </w:divBdr>
          <w:divsChild>
            <w:div w:id="1279491127">
              <w:marLeft w:val="0"/>
              <w:marRight w:val="0"/>
              <w:marTop w:val="0"/>
              <w:marBottom w:val="0"/>
              <w:divBdr>
                <w:top w:val="none" w:sz="0" w:space="0" w:color="auto"/>
                <w:left w:val="none" w:sz="0" w:space="0" w:color="auto"/>
                <w:bottom w:val="none" w:sz="0" w:space="0" w:color="auto"/>
                <w:right w:val="none" w:sz="0" w:space="0" w:color="auto"/>
              </w:divBdr>
              <w:divsChild>
                <w:div w:id="718475667">
                  <w:marLeft w:val="0"/>
                  <w:marRight w:val="0"/>
                  <w:marTop w:val="0"/>
                  <w:marBottom w:val="0"/>
                  <w:divBdr>
                    <w:top w:val="none" w:sz="0" w:space="0" w:color="auto"/>
                    <w:left w:val="none" w:sz="0" w:space="0" w:color="auto"/>
                    <w:bottom w:val="none" w:sz="0" w:space="0" w:color="auto"/>
                    <w:right w:val="none" w:sz="0" w:space="0" w:color="auto"/>
                  </w:divBdr>
                  <w:divsChild>
                    <w:div w:id="1929926313">
                      <w:marLeft w:val="0"/>
                      <w:marRight w:val="0"/>
                      <w:marTop w:val="0"/>
                      <w:marBottom w:val="0"/>
                      <w:divBdr>
                        <w:top w:val="none" w:sz="0" w:space="0" w:color="auto"/>
                        <w:left w:val="none" w:sz="0" w:space="0" w:color="auto"/>
                        <w:bottom w:val="none" w:sz="0" w:space="0" w:color="auto"/>
                        <w:right w:val="none" w:sz="0" w:space="0" w:color="auto"/>
                      </w:divBdr>
                      <w:divsChild>
                        <w:div w:id="1885603313">
                          <w:marLeft w:val="0"/>
                          <w:marRight w:val="0"/>
                          <w:marTop w:val="0"/>
                          <w:marBottom w:val="0"/>
                          <w:divBdr>
                            <w:top w:val="none" w:sz="0" w:space="0" w:color="auto"/>
                            <w:left w:val="none" w:sz="0" w:space="0" w:color="auto"/>
                            <w:bottom w:val="none" w:sz="0" w:space="0" w:color="auto"/>
                            <w:right w:val="none" w:sz="0" w:space="0" w:color="auto"/>
                          </w:divBdr>
                          <w:divsChild>
                            <w:div w:id="1836916214">
                              <w:marLeft w:val="0"/>
                              <w:marRight w:val="0"/>
                              <w:marTop w:val="0"/>
                              <w:marBottom w:val="0"/>
                              <w:divBdr>
                                <w:top w:val="none" w:sz="0" w:space="0" w:color="auto"/>
                                <w:left w:val="none" w:sz="0" w:space="0" w:color="auto"/>
                                <w:bottom w:val="none" w:sz="0" w:space="0" w:color="auto"/>
                                <w:right w:val="none" w:sz="0" w:space="0" w:color="auto"/>
                              </w:divBdr>
                              <w:divsChild>
                                <w:div w:id="1678996287">
                                  <w:marLeft w:val="0"/>
                                  <w:marRight w:val="0"/>
                                  <w:marTop w:val="0"/>
                                  <w:marBottom w:val="0"/>
                                  <w:divBdr>
                                    <w:top w:val="none" w:sz="0" w:space="0" w:color="auto"/>
                                    <w:left w:val="none" w:sz="0" w:space="0" w:color="auto"/>
                                    <w:bottom w:val="none" w:sz="0" w:space="0" w:color="auto"/>
                                    <w:right w:val="none" w:sz="0" w:space="0" w:color="auto"/>
                                  </w:divBdr>
                                  <w:divsChild>
                                    <w:div w:id="445150873">
                                      <w:marLeft w:val="0"/>
                                      <w:marRight w:val="0"/>
                                      <w:marTop w:val="0"/>
                                      <w:marBottom w:val="0"/>
                                      <w:divBdr>
                                        <w:top w:val="none" w:sz="0" w:space="0" w:color="auto"/>
                                        <w:left w:val="none" w:sz="0" w:space="0" w:color="auto"/>
                                        <w:bottom w:val="none" w:sz="0" w:space="0" w:color="auto"/>
                                        <w:right w:val="none" w:sz="0" w:space="0" w:color="auto"/>
                                      </w:divBdr>
                                      <w:divsChild>
                                        <w:div w:id="14134302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720222">
      <w:bodyDiv w:val="1"/>
      <w:marLeft w:val="0"/>
      <w:marRight w:val="0"/>
      <w:marTop w:val="0"/>
      <w:marBottom w:val="0"/>
      <w:divBdr>
        <w:top w:val="none" w:sz="0" w:space="0" w:color="auto"/>
        <w:left w:val="none" w:sz="0" w:space="0" w:color="auto"/>
        <w:bottom w:val="none" w:sz="0" w:space="0" w:color="auto"/>
        <w:right w:val="none" w:sz="0" w:space="0" w:color="auto"/>
      </w:divBdr>
    </w:div>
    <w:div w:id="471485303">
      <w:bodyDiv w:val="1"/>
      <w:marLeft w:val="0"/>
      <w:marRight w:val="0"/>
      <w:marTop w:val="0"/>
      <w:marBottom w:val="0"/>
      <w:divBdr>
        <w:top w:val="none" w:sz="0" w:space="0" w:color="auto"/>
        <w:left w:val="none" w:sz="0" w:space="0" w:color="auto"/>
        <w:bottom w:val="none" w:sz="0" w:space="0" w:color="auto"/>
        <w:right w:val="none" w:sz="0" w:space="0" w:color="auto"/>
      </w:divBdr>
    </w:div>
    <w:div w:id="493961508">
      <w:bodyDiv w:val="1"/>
      <w:marLeft w:val="0"/>
      <w:marRight w:val="0"/>
      <w:marTop w:val="0"/>
      <w:marBottom w:val="0"/>
      <w:divBdr>
        <w:top w:val="none" w:sz="0" w:space="0" w:color="auto"/>
        <w:left w:val="none" w:sz="0" w:space="0" w:color="auto"/>
        <w:bottom w:val="none" w:sz="0" w:space="0" w:color="auto"/>
        <w:right w:val="none" w:sz="0" w:space="0" w:color="auto"/>
      </w:divBdr>
    </w:div>
    <w:div w:id="508838270">
      <w:bodyDiv w:val="1"/>
      <w:marLeft w:val="0"/>
      <w:marRight w:val="0"/>
      <w:marTop w:val="0"/>
      <w:marBottom w:val="0"/>
      <w:divBdr>
        <w:top w:val="none" w:sz="0" w:space="0" w:color="auto"/>
        <w:left w:val="none" w:sz="0" w:space="0" w:color="auto"/>
        <w:bottom w:val="none" w:sz="0" w:space="0" w:color="auto"/>
        <w:right w:val="none" w:sz="0" w:space="0" w:color="auto"/>
      </w:divBdr>
    </w:div>
    <w:div w:id="555120853">
      <w:bodyDiv w:val="1"/>
      <w:marLeft w:val="0"/>
      <w:marRight w:val="0"/>
      <w:marTop w:val="0"/>
      <w:marBottom w:val="0"/>
      <w:divBdr>
        <w:top w:val="none" w:sz="0" w:space="0" w:color="auto"/>
        <w:left w:val="none" w:sz="0" w:space="0" w:color="auto"/>
        <w:bottom w:val="none" w:sz="0" w:space="0" w:color="auto"/>
        <w:right w:val="none" w:sz="0" w:space="0" w:color="auto"/>
      </w:divBdr>
    </w:div>
    <w:div w:id="665936356">
      <w:bodyDiv w:val="1"/>
      <w:marLeft w:val="0"/>
      <w:marRight w:val="0"/>
      <w:marTop w:val="0"/>
      <w:marBottom w:val="0"/>
      <w:divBdr>
        <w:top w:val="none" w:sz="0" w:space="0" w:color="auto"/>
        <w:left w:val="none" w:sz="0" w:space="0" w:color="auto"/>
        <w:bottom w:val="none" w:sz="0" w:space="0" w:color="auto"/>
        <w:right w:val="none" w:sz="0" w:space="0" w:color="auto"/>
      </w:divBdr>
    </w:div>
    <w:div w:id="691305468">
      <w:bodyDiv w:val="1"/>
      <w:marLeft w:val="0"/>
      <w:marRight w:val="0"/>
      <w:marTop w:val="0"/>
      <w:marBottom w:val="0"/>
      <w:divBdr>
        <w:top w:val="none" w:sz="0" w:space="0" w:color="auto"/>
        <w:left w:val="none" w:sz="0" w:space="0" w:color="auto"/>
        <w:bottom w:val="none" w:sz="0" w:space="0" w:color="auto"/>
        <w:right w:val="none" w:sz="0" w:space="0" w:color="auto"/>
      </w:divBdr>
    </w:div>
    <w:div w:id="715198157">
      <w:bodyDiv w:val="1"/>
      <w:marLeft w:val="0"/>
      <w:marRight w:val="0"/>
      <w:marTop w:val="0"/>
      <w:marBottom w:val="0"/>
      <w:divBdr>
        <w:top w:val="none" w:sz="0" w:space="0" w:color="auto"/>
        <w:left w:val="none" w:sz="0" w:space="0" w:color="auto"/>
        <w:bottom w:val="none" w:sz="0" w:space="0" w:color="auto"/>
        <w:right w:val="none" w:sz="0" w:space="0" w:color="auto"/>
      </w:divBdr>
    </w:div>
    <w:div w:id="731538993">
      <w:bodyDiv w:val="1"/>
      <w:marLeft w:val="0"/>
      <w:marRight w:val="0"/>
      <w:marTop w:val="0"/>
      <w:marBottom w:val="0"/>
      <w:divBdr>
        <w:top w:val="none" w:sz="0" w:space="0" w:color="auto"/>
        <w:left w:val="none" w:sz="0" w:space="0" w:color="auto"/>
        <w:bottom w:val="none" w:sz="0" w:space="0" w:color="auto"/>
        <w:right w:val="none" w:sz="0" w:space="0" w:color="auto"/>
      </w:divBdr>
    </w:div>
    <w:div w:id="839394383">
      <w:bodyDiv w:val="1"/>
      <w:marLeft w:val="0"/>
      <w:marRight w:val="0"/>
      <w:marTop w:val="0"/>
      <w:marBottom w:val="0"/>
      <w:divBdr>
        <w:top w:val="none" w:sz="0" w:space="0" w:color="auto"/>
        <w:left w:val="none" w:sz="0" w:space="0" w:color="auto"/>
        <w:bottom w:val="none" w:sz="0" w:space="0" w:color="auto"/>
        <w:right w:val="none" w:sz="0" w:space="0" w:color="auto"/>
      </w:divBdr>
    </w:div>
    <w:div w:id="846099538">
      <w:bodyDiv w:val="1"/>
      <w:marLeft w:val="0"/>
      <w:marRight w:val="0"/>
      <w:marTop w:val="0"/>
      <w:marBottom w:val="0"/>
      <w:divBdr>
        <w:top w:val="none" w:sz="0" w:space="0" w:color="auto"/>
        <w:left w:val="none" w:sz="0" w:space="0" w:color="auto"/>
        <w:bottom w:val="none" w:sz="0" w:space="0" w:color="auto"/>
        <w:right w:val="none" w:sz="0" w:space="0" w:color="auto"/>
      </w:divBdr>
    </w:div>
    <w:div w:id="910848392">
      <w:bodyDiv w:val="1"/>
      <w:marLeft w:val="0"/>
      <w:marRight w:val="0"/>
      <w:marTop w:val="0"/>
      <w:marBottom w:val="0"/>
      <w:divBdr>
        <w:top w:val="none" w:sz="0" w:space="0" w:color="auto"/>
        <w:left w:val="none" w:sz="0" w:space="0" w:color="auto"/>
        <w:bottom w:val="none" w:sz="0" w:space="0" w:color="auto"/>
        <w:right w:val="none" w:sz="0" w:space="0" w:color="auto"/>
      </w:divBdr>
    </w:div>
    <w:div w:id="936643228">
      <w:bodyDiv w:val="1"/>
      <w:marLeft w:val="0"/>
      <w:marRight w:val="0"/>
      <w:marTop w:val="0"/>
      <w:marBottom w:val="0"/>
      <w:divBdr>
        <w:top w:val="none" w:sz="0" w:space="0" w:color="auto"/>
        <w:left w:val="none" w:sz="0" w:space="0" w:color="auto"/>
        <w:bottom w:val="none" w:sz="0" w:space="0" w:color="auto"/>
        <w:right w:val="none" w:sz="0" w:space="0" w:color="auto"/>
      </w:divBdr>
    </w:div>
    <w:div w:id="1021668260">
      <w:bodyDiv w:val="1"/>
      <w:marLeft w:val="0"/>
      <w:marRight w:val="0"/>
      <w:marTop w:val="0"/>
      <w:marBottom w:val="0"/>
      <w:divBdr>
        <w:top w:val="none" w:sz="0" w:space="0" w:color="auto"/>
        <w:left w:val="none" w:sz="0" w:space="0" w:color="auto"/>
        <w:bottom w:val="none" w:sz="0" w:space="0" w:color="auto"/>
        <w:right w:val="none" w:sz="0" w:space="0" w:color="auto"/>
      </w:divBdr>
    </w:div>
    <w:div w:id="1031302585">
      <w:bodyDiv w:val="1"/>
      <w:marLeft w:val="0"/>
      <w:marRight w:val="0"/>
      <w:marTop w:val="0"/>
      <w:marBottom w:val="0"/>
      <w:divBdr>
        <w:top w:val="none" w:sz="0" w:space="0" w:color="auto"/>
        <w:left w:val="none" w:sz="0" w:space="0" w:color="auto"/>
        <w:bottom w:val="none" w:sz="0" w:space="0" w:color="auto"/>
        <w:right w:val="none" w:sz="0" w:space="0" w:color="auto"/>
      </w:divBdr>
    </w:div>
    <w:div w:id="1093430468">
      <w:bodyDiv w:val="1"/>
      <w:marLeft w:val="0"/>
      <w:marRight w:val="0"/>
      <w:marTop w:val="0"/>
      <w:marBottom w:val="0"/>
      <w:divBdr>
        <w:top w:val="none" w:sz="0" w:space="0" w:color="auto"/>
        <w:left w:val="none" w:sz="0" w:space="0" w:color="auto"/>
        <w:bottom w:val="none" w:sz="0" w:space="0" w:color="auto"/>
        <w:right w:val="none" w:sz="0" w:space="0" w:color="auto"/>
      </w:divBdr>
    </w:div>
    <w:div w:id="1103301595">
      <w:bodyDiv w:val="1"/>
      <w:marLeft w:val="0"/>
      <w:marRight w:val="0"/>
      <w:marTop w:val="0"/>
      <w:marBottom w:val="0"/>
      <w:divBdr>
        <w:top w:val="none" w:sz="0" w:space="0" w:color="auto"/>
        <w:left w:val="none" w:sz="0" w:space="0" w:color="auto"/>
        <w:bottom w:val="none" w:sz="0" w:space="0" w:color="auto"/>
        <w:right w:val="none" w:sz="0" w:space="0" w:color="auto"/>
      </w:divBdr>
    </w:div>
    <w:div w:id="1108769988">
      <w:bodyDiv w:val="1"/>
      <w:marLeft w:val="0"/>
      <w:marRight w:val="0"/>
      <w:marTop w:val="0"/>
      <w:marBottom w:val="0"/>
      <w:divBdr>
        <w:top w:val="none" w:sz="0" w:space="0" w:color="auto"/>
        <w:left w:val="none" w:sz="0" w:space="0" w:color="auto"/>
        <w:bottom w:val="none" w:sz="0" w:space="0" w:color="auto"/>
        <w:right w:val="none" w:sz="0" w:space="0" w:color="auto"/>
      </w:divBdr>
    </w:div>
    <w:div w:id="1122574369">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61432732">
      <w:bodyDiv w:val="1"/>
      <w:marLeft w:val="0"/>
      <w:marRight w:val="0"/>
      <w:marTop w:val="0"/>
      <w:marBottom w:val="0"/>
      <w:divBdr>
        <w:top w:val="none" w:sz="0" w:space="0" w:color="auto"/>
        <w:left w:val="none" w:sz="0" w:space="0" w:color="auto"/>
        <w:bottom w:val="none" w:sz="0" w:space="0" w:color="auto"/>
        <w:right w:val="none" w:sz="0" w:space="0" w:color="auto"/>
      </w:divBdr>
    </w:div>
    <w:div w:id="1163156224">
      <w:bodyDiv w:val="1"/>
      <w:marLeft w:val="0"/>
      <w:marRight w:val="0"/>
      <w:marTop w:val="0"/>
      <w:marBottom w:val="0"/>
      <w:divBdr>
        <w:top w:val="none" w:sz="0" w:space="0" w:color="auto"/>
        <w:left w:val="none" w:sz="0" w:space="0" w:color="auto"/>
        <w:bottom w:val="none" w:sz="0" w:space="0" w:color="auto"/>
        <w:right w:val="none" w:sz="0" w:space="0" w:color="auto"/>
      </w:divBdr>
    </w:div>
    <w:div w:id="1248659732">
      <w:bodyDiv w:val="1"/>
      <w:marLeft w:val="0"/>
      <w:marRight w:val="0"/>
      <w:marTop w:val="0"/>
      <w:marBottom w:val="0"/>
      <w:divBdr>
        <w:top w:val="none" w:sz="0" w:space="0" w:color="auto"/>
        <w:left w:val="none" w:sz="0" w:space="0" w:color="auto"/>
        <w:bottom w:val="none" w:sz="0" w:space="0" w:color="auto"/>
        <w:right w:val="none" w:sz="0" w:space="0" w:color="auto"/>
      </w:divBdr>
    </w:div>
    <w:div w:id="1277298243">
      <w:bodyDiv w:val="1"/>
      <w:marLeft w:val="0"/>
      <w:marRight w:val="0"/>
      <w:marTop w:val="0"/>
      <w:marBottom w:val="0"/>
      <w:divBdr>
        <w:top w:val="none" w:sz="0" w:space="0" w:color="auto"/>
        <w:left w:val="none" w:sz="0" w:space="0" w:color="auto"/>
        <w:bottom w:val="none" w:sz="0" w:space="0" w:color="auto"/>
        <w:right w:val="none" w:sz="0" w:space="0" w:color="auto"/>
      </w:divBdr>
    </w:div>
    <w:div w:id="1361977784">
      <w:bodyDiv w:val="1"/>
      <w:marLeft w:val="0"/>
      <w:marRight w:val="0"/>
      <w:marTop w:val="0"/>
      <w:marBottom w:val="0"/>
      <w:divBdr>
        <w:top w:val="none" w:sz="0" w:space="0" w:color="auto"/>
        <w:left w:val="none" w:sz="0" w:space="0" w:color="auto"/>
        <w:bottom w:val="none" w:sz="0" w:space="0" w:color="auto"/>
        <w:right w:val="none" w:sz="0" w:space="0" w:color="auto"/>
      </w:divBdr>
    </w:div>
    <w:div w:id="1381369575">
      <w:bodyDiv w:val="1"/>
      <w:marLeft w:val="0"/>
      <w:marRight w:val="0"/>
      <w:marTop w:val="0"/>
      <w:marBottom w:val="0"/>
      <w:divBdr>
        <w:top w:val="none" w:sz="0" w:space="0" w:color="auto"/>
        <w:left w:val="none" w:sz="0" w:space="0" w:color="auto"/>
        <w:bottom w:val="none" w:sz="0" w:space="0" w:color="auto"/>
        <w:right w:val="none" w:sz="0" w:space="0" w:color="auto"/>
      </w:divBdr>
      <w:divsChild>
        <w:div w:id="117650239">
          <w:marLeft w:val="0"/>
          <w:marRight w:val="0"/>
          <w:marTop w:val="0"/>
          <w:marBottom w:val="0"/>
          <w:divBdr>
            <w:top w:val="none" w:sz="0" w:space="0" w:color="auto"/>
            <w:left w:val="none" w:sz="0" w:space="0" w:color="auto"/>
            <w:bottom w:val="none" w:sz="0" w:space="0" w:color="auto"/>
            <w:right w:val="none" w:sz="0" w:space="0" w:color="auto"/>
          </w:divBdr>
          <w:divsChild>
            <w:div w:id="2133789527">
              <w:marLeft w:val="0"/>
              <w:marRight w:val="0"/>
              <w:marTop w:val="0"/>
              <w:marBottom w:val="0"/>
              <w:divBdr>
                <w:top w:val="none" w:sz="0" w:space="0" w:color="auto"/>
                <w:left w:val="none" w:sz="0" w:space="0" w:color="auto"/>
                <w:bottom w:val="none" w:sz="0" w:space="0" w:color="auto"/>
                <w:right w:val="none" w:sz="0" w:space="0" w:color="auto"/>
              </w:divBdr>
              <w:divsChild>
                <w:div w:id="618727244">
                  <w:marLeft w:val="0"/>
                  <w:marRight w:val="0"/>
                  <w:marTop w:val="0"/>
                  <w:marBottom w:val="0"/>
                  <w:divBdr>
                    <w:top w:val="none" w:sz="0" w:space="0" w:color="auto"/>
                    <w:left w:val="none" w:sz="0" w:space="0" w:color="auto"/>
                    <w:bottom w:val="none" w:sz="0" w:space="0" w:color="auto"/>
                    <w:right w:val="none" w:sz="0" w:space="0" w:color="auto"/>
                  </w:divBdr>
                  <w:divsChild>
                    <w:div w:id="1605771384">
                      <w:marLeft w:val="0"/>
                      <w:marRight w:val="0"/>
                      <w:marTop w:val="0"/>
                      <w:marBottom w:val="0"/>
                      <w:divBdr>
                        <w:top w:val="none" w:sz="0" w:space="0" w:color="auto"/>
                        <w:left w:val="none" w:sz="0" w:space="0" w:color="auto"/>
                        <w:bottom w:val="none" w:sz="0" w:space="0" w:color="auto"/>
                        <w:right w:val="none" w:sz="0" w:space="0" w:color="auto"/>
                      </w:divBdr>
                      <w:divsChild>
                        <w:div w:id="723718127">
                          <w:marLeft w:val="0"/>
                          <w:marRight w:val="0"/>
                          <w:marTop w:val="0"/>
                          <w:marBottom w:val="0"/>
                          <w:divBdr>
                            <w:top w:val="none" w:sz="0" w:space="0" w:color="auto"/>
                            <w:left w:val="none" w:sz="0" w:space="0" w:color="auto"/>
                            <w:bottom w:val="none" w:sz="0" w:space="0" w:color="auto"/>
                            <w:right w:val="none" w:sz="0" w:space="0" w:color="auto"/>
                          </w:divBdr>
                          <w:divsChild>
                            <w:div w:id="180184810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923106">
      <w:bodyDiv w:val="1"/>
      <w:marLeft w:val="0"/>
      <w:marRight w:val="0"/>
      <w:marTop w:val="0"/>
      <w:marBottom w:val="0"/>
      <w:divBdr>
        <w:top w:val="none" w:sz="0" w:space="0" w:color="auto"/>
        <w:left w:val="none" w:sz="0" w:space="0" w:color="auto"/>
        <w:bottom w:val="none" w:sz="0" w:space="0" w:color="auto"/>
        <w:right w:val="none" w:sz="0" w:space="0" w:color="auto"/>
      </w:divBdr>
    </w:div>
    <w:div w:id="1491173294">
      <w:bodyDiv w:val="1"/>
      <w:marLeft w:val="0"/>
      <w:marRight w:val="0"/>
      <w:marTop w:val="0"/>
      <w:marBottom w:val="0"/>
      <w:divBdr>
        <w:top w:val="none" w:sz="0" w:space="0" w:color="auto"/>
        <w:left w:val="none" w:sz="0" w:space="0" w:color="auto"/>
        <w:bottom w:val="none" w:sz="0" w:space="0" w:color="auto"/>
        <w:right w:val="none" w:sz="0" w:space="0" w:color="auto"/>
      </w:divBdr>
    </w:div>
    <w:div w:id="1498888572">
      <w:bodyDiv w:val="1"/>
      <w:marLeft w:val="0"/>
      <w:marRight w:val="0"/>
      <w:marTop w:val="0"/>
      <w:marBottom w:val="0"/>
      <w:divBdr>
        <w:top w:val="none" w:sz="0" w:space="0" w:color="auto"/>
        <w:left w:val="none" w:sz="0" w:space="0" w:color="auto"/>
        <w:bottom w:val="none" w:sz="0" w:space="0" w:color="auto"/>
        <w:right w:val="none" w:sz="0" w:space="0" w:color="auto"/>
      </w:divBdr>
    </w:div>
    <w:div w:id="1528524338">
      <w:bodyDiv w:val="1"/>
      <w:marLeft w:val="0"/>
      <w:marRight w:val="0"/>
      <w:marTop w:val="0"/>
      <w:marBottom w:val="0"/>
      <w:divBdr>
        <w:top w:val="none" w:sz="0" w:space="0" w:color="auto"/>
        <w:left w:val="none" w:sz="0" w:space="0" w:color="auto"/>
        <w:bottom w:val="none" w:sz="0" w:space="0" w:color="auto"/>
        <w:right w:val="none" w:sz="0" w:space="0" w:color="auto"/>
      </w:divBdr>
    </w:div>
    <w:div w:id="1569267306">
      <w:bodyDiv w:val="1"/>
      <w:marLeft w:val="0"/>
      <w:marRight w:val="0"/>
      <w:marTop w:val="0"/>
      <w:marBottom w:val="0"/>
      <w:divBdr>
        <w:top w:val="none" w:sz="0" w:space="0" w:color="auto"/>
        <w:left w:val="none" w:sz="0" w:space="0" w:color="auto"/>
        <w:bottom w:val="none" w:sz="0" w:space="0" w:color="auto"/>
        <w:right w:val="none" w:sz="0" w:space="0" w:color="auto"/>
      </w:divBdr>
    </w:div>
    <w:div w:id="1594587716">
      <w:bodyDiv w:val="1"/>
      <w:marLeft w:val="0"/>
      <w:marRight w:val="0"/>
      <w:marTop w:val="0"/>
      <w:marBottom w:val="0"/>
      <w:divBdr>
        <w:top w:val="none" w:sz="0" w:space="0" w:color="auto"/>
        <w:left w:val="none" w:sz="0" w:space="0" w:color="auto"/>
        <w:bottom w:val="none" w:sz="0" w:space="0" w:color="auto"/>
        <w:right w:val="none" w:sz="0" w:space="0" w:color="auto"/>
      </w:divBdr>
    </w:div>
    <w:div w:id="1709986608">
      <w:bodyDiv w:val="1"/>
      <w:marLeft w:val="0"/>
      <w:marRight w:val="0"/>
      <w:marTop w:val="0"/>
      <w:marBottom w:val="0"/>
      <w:divBdr>
        <w:top w:val="none" w:sz="0" w:space="0" w:color="auto"/>
        <w:left w:val="none" w:sz="0" w:space="0" w:color="auto"/>
        <w:bottom w:val="none" w:sz="0" w:space="0" w:color="auto"/>
        <w:right w:val="none" w:sz="0" w:space="0" w:color="auto"/>
      </w:divBdr>
    </w:div>
    <w:div w:id="1730490657">
      <w:bodyDiv w:val="1"/>
      <w:marLeft w:val="0"/>
      <w:marRight w:val="0"/>
      <w:marTop w:val="0"/>
      <w:marBottom w:val="0"/>
      <w:divBdr>
        <w:top w:val="none" w:sz="0" w:space="0" w:color="auto"/>
        <w:left w:val="none" w:sz="0" w:space="0" w:color="auto"/>
        <w:bottom w:val="none" w:sz="0" w:space="0" w:color="auto"/>
        <w:right w:val="none" w:sz="0" w:space="0" w:color="auto"/>
      </w:divBdr>
    </w:div>
    <w:div w:id="1747534196">
      <w:bodyDiv w:val="1"/>
      <w:marLeft w:val="0"/>
      <w:marRight w:val="0"/>
      <w:marTop w:val="0"/>
      <w:marBottom w:val="0"/>
      <w:divBdr>
        <w:top w:val="none" w:sz="0" w:space="0" w:color="auto"/>
        <w:left w:val="none" w:sz="0" w:space="0" w:color="auto"/>
        <w:bottom w:val="none" w:sz="0" w:space="0" w:color="auto"/>
        <w:right w:val="none" w:sz="0" w:space="0" w:color="auto"/>
      </w:divBdr>
      <w:divsChild>
        <w:div w:id="1214149192">
          <w:marLeft w:val="0"/>
          <w:marRight w:val="0"/>
          <w:marTop w:val="0"/>
          <w:marBottom w:val="0"/>
          <w:divBdr>
            <w:top w:val="none" w:sz="0" w:space="0" w:color="auto"/>
            <w:left w:val="none" w:sz="0" w:space="0" w:color="auto"/>
            <w:bottom w:val="none" w:sz="0" w:space="0" w:color="auto"/>
            <w:right w:val="none" w:sz="0" w:space="0" w:color="auto"/>
          </w:divBdr>
        </w:div>
      </w:divsChild>
    </w:div>
    <w:div w:id="1772430036">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824620507">
      <w:bodyDiv w:val="1"/>
      <w:marLeft w:val="0"/>
      <w:marRight w:val="0"/>
      <w:marTop w:val="0"/>
      <w:marBottom w:val="0"/>
      <w:divBdr>
        <w:top w:val="none" w:sz="0" w:space="0" w:color="auto"/>
        <w:left w:val="none" w:sz="0" w:space="0" w:color="auto"/>
        <w:bottom w:val="none" w:sz="0" w:space="0" w:color="auto"/>
        <w:right w:val="none" w:sz="0" w:space="0" w:color="auto"/>
      </w:divBdr>
    </w:div>
    <w:div w:id="1859003823">
      <w:bodyDiv w:val="1"/>
      <w:marLeft w:val="0"/>
      <w:marRight w:val="0"/>
      <w:marTop w:val="0"/>
      <w:marBottom w:val="0"/>
      <w:divBdr>
        <w:top w:val="none" w:sz="0" w:space="0" w:color="auto"/>
        <w:left w:val="none" w:sz="0" w:space="0" w:color="auto"/>
        <w:bottom w:val="none" w:sz="0" w:space="0" w:color="auto"/>
        <w:right w:val="none" w:sz="0" w:space="0" w:color="auto"/>
      </w:divBdr>
    </w:div>
    <w:div w:id="1884443538">
      <w:bodyDiv w:val="1"/>
      <w:marLeft w:val="0"/>
      <w:marRight w:val="0"/>
      <w:marTop w:val="0"/>
      <w:marBottom w:val="0"/>
      <w:divBdr>
        <w:top w:val="none" w:sz="0" w:space="0" w:color="auto"/>
        <w:left w:val="none" w:sz="0" w:space="0" w:color="auto"/>
        <w:bottom w:val="none" w:sz="0" w:space="0" w:color="auto"/>
        <w:right w:val="none" w:sz="0" w:space="0" w:color="auto"/>
      </w:divBdr>
    </w:div>
    <w:div w:id="1949696442">
      <w:bodyDiv w:val="1"/>
      <w:marLeft w:val="0"/>
      <w:marRight w:val="0"/>
      <w:marTop w:val="0"/>
      <w:marBottom w:val="0"/>
      <w:divBdr>
        <w:top w:val="none" w:sz="0" w:space="0" w:color="auto"/>
        <w:left w:val="none" w:sz="0" w:space="0" w:color="auto"/>
        <w:bottom w:val="none" w:sz="0" w:space="0" w:color="auto"/>
        <w:right w:val="none" w:sz="0" w:space="0" w:color="auto"/>
      </w:divBdr>
    </w:div>
    <w:div w:id="2003656796">
      <w:bodyDiv w:val="1"/>
      <w:marLeft w:val="0"/>
      <w:marRight w:val="0"/>
      <w:marTop w:val="0"/>
      <w:marBottom w:val="0"/>
      <w:divBdr>
        <w:top w:val="none" w:sz="0" w:space="0" w:color="auto"/>
        <w:left w:val="none" w:sz="0" w:space="0" w:color="auto"/>
        <w:bottom w:val="none" w:sz="0" w:space="0" w:color="auto"/>
        <w:right w:val="none" w:sz="0" w:space="0" w:color="auto"/>
      </w:divBdr>
    </w:div>
    <w:div w:id="2075464638">
      <w:bodyDiv w:val="1"/>
      <w:marLeft w:val="0"/>
      <w:marRight w:val="0"/>
      <w:marTop w:val="0"/>
      <w:marBottom w:val="0"/>
      <w:divBdr>
        <w:top w:val="none" w:sz="0" w:space="0" w:color="auto"/>
        <w:left w:val="none" w:sz="0" w:space="0" w:color="auto"/>
        <w:bottom w:val="none" w:sz="0" w:space="0" w:color="auto"/>
        <w:right w:val="none" w:sz="0" w:space="0" w:color="auto"/>
      </w:divBdr>
    </w:div>
    <w:div w:id="2076278157">
      <w:bodyDiv w:val="1"/>
      <w:marLeft w:val="0"/>
      <w:marRight w:val="0"/>
      <w:marTop w:val="0"/>
      <w:marBottom w:val="0"/>
      <w:divBdr>
        <w:top w:val="none" w:sz="0" w:space="0" w:color="auto"/>
        <w:left w:val="none" w:sz="0" w:space="0" w:color="auto"/>
        <w:bottom w:val="none" w:sz="0" w:space="0" w:color="auto"/>
        <w:right w:val="none" w:sz="0" w:space="0" w:color="auto"/>
      </w:divBdr>
    </w:div>
    <w:div w:id="2084981248">
      <w:bodyDiv w:val="1"/>
      <w:marLeft w:val="0"/>
      <w:marRight w:val="0"/>
      <w:marTop w:val="0"/>
      <w:marBottom w:val="0"/>
      <w:divBdr>
        <w:top w:val="none" w:sz="0" w:space="0" w:color="auto"/>
        <w:left w:val="none" w:sz="0" w:space="0" w:color="auto"/>
        <w:bottom w:val="none" w:sz="0" w:space="0" w:color="auto"/>
        <w:right w:val="none" w:sz="0" w:space="0" w:color="auto"/>
      </w:divBdr>
    </w:div>
    <w:div w:id="209370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sc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7C77D-3728-4B7C-9312-64E061D60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12</Pages>
  <Words>13664</Words>
  <Characters>7789</Characters>
  <Application>Microsoft Office Word</Application>
  <DocSecurity>0</DocSecurity>
  <Lines>64</Lines>
  <Paragraphs>42</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Manager/>
  <Company/>
  <LinksUpToDate>false</LinksUpToDate>
  <CharactersWithSpaces>21411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Okhrymchuk Irina</cp:lastModifiedBy>
  <cp:revision>7</cp:revision>
  <cp:lastPrinted>2023-05-30T19:19:00Z</cp:lastPrinted>
  <dcterms:created xsi:type="dcterms:W3CDTF">2024-04-03T10:29:00Z</dcterms:created>
  <dcterms:modified xsi:type="dcterms:W3CDTF">2024-04-15T08:16:00Z</dcterms:modified>
  <cp:category/>
</cp:coreProperties>
</file>