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КОМУНАЛЬНЕ ПІДПРИЄМСТВО «ЧЕРКАСИВОДОКАНАЛ»</w:t>
      </w:r>
    </w:p>
    <w:p w:rsidR="006A22DD" w:rsidRPr="00C34D10" w:rsidRDefault="006A22DD" w:rsidP="006A22DD">
      <w:pPr>
        <w:spacing w:after="0" w:line="240" w:lineRule="auto"/>
        <w:jc w:val="center"/>
        <w:rPr>
          <w:rFonts w:ascii="Times New Roman" w:hAnsi="Times New Roman"/>
          <w:sz w:val="28"/>
        </w:rPr>
      </w:pPr>
      <w:r w:rsidRPr="00C34D10">
        <w:rPr>
          <w:rFonts w:ascii="Times New Roman" w:hAnsi="Times New Roman"/>
          <w:sz w:val="28"/>
        </w:rPr>
        <w:t>ЧЕРКАСЬКОЇ МІСЬКОЇ РАДИ</w:t>
      </w:r>
    </w:p>
    <w:p w:rsidR="006A22DD" w:rsidRPr="00C34D10" w:rsidRDefault="00C67F1E" w:rsidP="006A22DD">
      <w:pPr>
        <w:spacing w:line="240" w:lineRule="auto"/>
        <w:rPr>
          <w:rFonts w:ascii="Times New Roman" w:hAnsi="Times New Roman"/>
        </w:rPr>
      </w:pPr>
      <w:r>
        <w:rPr>
          <w:rFonts w:ascii="Times New Roman" w:hAnsi="Times New Roman"/>
          <w:noProof/>
          <w:lang w:val="ru-RU" w:eastAsia="ru-RU"/>
        </w:rPr>
        <w:drawing>
          <wp:anchor distT="0" distB="0" distL="114300" distR="114300" simplePos="0" relativeHeight="251659264" behindDoc="0" locked="0" layoutInCell="1" allowOverlap="1" wp14:anchorId="70BA87B9" wp14:editId="3EF5BC9E">
            <wp:simplePos x="0" y="0"/>
            <wp:positionH relativeFrom="column">
              <wp:posOffset>-99060</wp:posOffset>
            </wp:positionH>
            <wp:positionV relativeFrom="paragraph">
              <wp:posOffset>171450</wp:posOffset>
            </wp:positionV>
            <wp:extent cx="1924050" cy="1924050"/>
            <wp:effectExtent l="0" t="0" r="0" b="0"/>
            <wp:wrapNone/>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6961" w:tblpY="349"/>
        <w:tblW w:w="368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263"/>
      </w:tblGrid>
      <w:tr w:rsidR="006A22DD" w:rsidRPr="007B6D7E" w:rsidTr="00E5007B">
        <w:tc>
          <w:tcPr>
            <w:tcW w:w="5000" w:type="pct"/>
            <w:tcBorders>
              <w:top w:val="nil"/>
              <w:left w:val="nil"/>
              <w:bottom w:val="nil"/>
              <w:right w:val="nil"/>
            </w:tcBorders>
          </w:tcPr>
          <w:p w:rsidR="00C67F1E" w:rsidRPr="00C67F1E" w:rsidRDefault="00C67F1E" w:rsidP="00C67F1E">
            <w:pPr>
              <w:spacing w:after="0" w:line="240" w:lineRule="auto"/>
              <w:rPr>
                <w:rFonts w:ascii="Times New Roman" w:hAnsi="Times New Roman"/>
                <w:sz w:val="24"/>
                <w:szCs w:val="24"/>
              </w:rPr>
            </w:pPr>
            <w:r w:rsidRPr="00C67F1E">
              <w:rPr>
                <w:rFonts w:ascii="Times New Roman" w:hAnsi="Times New Roman"/>
                <w:sz w:val="24"/>
                <w:szCs w:val="24"/>
              </w:rPr>
              <w:t>ЗАТВЕРДЖЕНО</w:t>
            </w:r>
          </w:p>
          <w:p w:rsidR="00A83447" w:rsidRDefault="00C67F1E" w:rsidP="00A83447">
            <w:pPr>
              <w:spacing w:after="0" w:line="240" w:lineRule="auto"/>
              <w:rPr>
                <w:rFonts w:ascii="Times New Roman" w:hAnsi="Times New Roman"/>
                <w:sz w:val="24"/>
                <w:szCs w:val="24"/>
              </w:rPr>
            </w:pPr>
            <w:r w:rsidRPr="00C67F1E">
              <w:rPr>
                <w:rFonts w:ascii="Times New Roman" w:hAnsi="Times New Roman"/>
                <w:sz w:val="24"/>
                <w:szCs w:val="24"/>
              </w:rPr>
              <w:t xml:space="preserve">Протокол </w:t>
            </w:r>
            <w:r w:rsidR="00A83447" w:rsidRPr="00C67F1E">
              <w:rPr>
                <w:rFonts w:ascii="Times New Roman" w:hAnsi="Times New Roman"/>
                <w:sz w:val="24"/>
                <w:szCs w:val="24"/>
              </w:rPr>
              <w:t xml:space="preserve"> Уповноваженої особи  </w:t>
            </w:r>
          </w:p>
          <w:p w:rsidR="00A83447" w:rsidRDefault="00A83447" w:rsidP="00A83447">
            <w:pPr>
              <w:spacing w:after="0" w:line="240" w:lineRule="auto"/>
              <w:rPr>
                <w:rFonts w:ascii="Times New Roman" w:hAnsi="Times New Roman"/>
                <w:sz w:val="24"/>
                <w:szCs w:val="24"/>
              </w:rPr>
            </w:pPr>
            <w:r>
              <w:rPr>
                <w:rFonts w:ascii="Times New Roman" w:hAnsi="Times New Roman"/>
                <w:sz w:val="24"/>
                <w:szCs w:val="24"/>
              </w:rPr>
              <w:t>КП «Черкасиводоканал»</w:t>
            </w:r>
          </w:p>
          <w:p w:rsidR="00F530C0" w:rsidRDefault="00E15362" w:rsidP="00A83447">
            <w:pPr>
              <w:spacing w:after="0" w:line="240" w:lineRule="auto"/>
              <w:rPr>
                <w:rFonts w:ascii="Times New Roman" w:hAnsi="Times New Roman"/>
                <w:sz w:val="24"/>
                <w:szCs w:val="24"/>
              </w:rPr>
            </w:pPr>
            <w:r>
              <w:rPr>
                <w:rFonts w:ascii="Times New Roman" w:hAnsi="Times New Roman"/>
                <w:sz w:val="24"/>
                <w:szCs w:val="24"/>
              </w:rPr>
              <w:t>від «</w:t>
            </w:r>
            <w:r w:rsidR="0094222C">
              <w:rPr>
                <w:rFonts w:ascii="Times New Roman" w:hAnsi="Times New Roman"/>
                <w:sz w:val="24"/>
                <w:szCs w:val="24"/>
              </w:rPr>
              <w:t>07</w:t>
            </w:r>
            <w:r w:rsidR="003A6873">
              <w:rPr>
                <w:rFonts w:ascii="Times New Roman" w:hAnsi="Times New Roman"/>
                <w:sz w:val="24"/>
                <w:szCs w:val="24"/>
              </w:rPr>
              <w:t xml:space="preserve">» </w:t>
            </w:r>
            <w:r w:rsidR="0094222C">
              <w:rPr>
                <w:rFonts w:ascii="Times New Roman" w:hAnsi="Times New Roman"/>
                <w:sz w:val="24"/>
                <w:szCs w:val="24"/>
              </w:rPr>
              <w:t>червня</w:t>
            </w:r>
            <w:r w:rsidR="0016619C">
              <w:rPr>
                <w:rFonts w:ascii="Times New Roman" w:hAnsi="Times New Roman"/>
                <w:sz w:val="24"/>
                <w:szCs w:val="24"/>
              </w:rPr>
              <w:t xml:space="preserve"> 2022</w:t>
            </w:r>
            <w:r w:rsidR="00A83447" w:rsidRPr="00C67F1E">
              <w:rPr>
                <w:rFonts w:ascii="Times New Roman" w:hAnsi="Times New Roman"/>
                <w:sz w:val="24"/>
                <w:szCs w:val="24"/>
              </w:rPr>
              <w:t>р.</w:t>
            </w:r>
            <w:r w:rsidR="00D9399B">
              <w:rPr>
                <w:rFonts w:ascii="Times New Roman" w:hAnsi="Times New Roman"/>
                <w:sz w:val="24"/>
                <w:szCs w:val="24"/>
              </w:rPr>
              <w:t xml:space="preserve"> </w:t>
            </w:r>
            <w:r w:rsidR="00D94F39">
              <w:rPr>
                <w:rFonts w:ascii="Times New Roman" w:hAnsi="Times New Roman"/>
                <w:sz w:val="24"/>
                <w:szCs w:val="24"/>
              </w:rPr>
              <w:t>№</w:t>
            </w:r>
            <w:r w:rsidR="0094222C">
              <w:rPr>
                <w:rFonts w:ascii="Times New Roman" w:hAnsi="Times New Roman"/>
                <w:sz w:val="24"/>
                <w:szCs w:val="24"/>
              </w:rPr>
              <w:t>196</w:t>
            </w:r>
          </w:p>
          <w:p w:rsidR="00524CFF" w:rsidRPr="007B6D7E" w:rsidRDefault="00524CFF" w:rsidP="00D9399B">
            <w:pPr>
              <w:spacing w:after="0" w:line="240" w:lineRule="auto"/>
              <w:rPr>
                <w:rFonts w:ascii="Times New Roman" w:hAnsi="Times New Roman"/>
                <w:sz w:val="24"/>
                <w:szCs w:val="24"/>
              </w:rPr>
            </w:pPr>
          </w:p>
        </w:tc>
      </w:tr>
      <w:tr w:rsidR="006A22DD" w:rsidRPr="007B6D7E" w:rsidTr="00E5007B">
        <w:tc>
          <w:tcPr>
            <w:tcW w:w="5000" w:type="pct"/>
            <w:tcBorders>
              <w:top w:val="nil"/>
              <w:left w:val="nil"/>
              <w:bottom w:val="nil"/>
              <w:right w:val="nil"/>
            </w:tcBorders>
          </w:tcPr>
          <w:p w:rsidR="006A22DD" w:rsidRPr="007B6D7E" w:rsidRDefault="006A22DD" w:rsidP="00A83447">
            <w:pPr>
              <w:spacing w:after="0" w:line="240" w:lineRule="auto"/>
              <w:rPr>
                <w:rFonts w:ascii="Times New Roman" w:hAnsi="Times New Roman"/>
                <w:sz w:val="24"/>
                <w:szCs w:val="24"/>
              </w:rPr>
            </w:pPr>
          </w:p>
        </w:tc>
      </w:tr>
      <w:tr w:rsidR="006A22DD" w:rsidRPr="007B6D7E" w:rsidTr="00E5007B">
        <w:tc>
          <w:tcPr>
            <w:tcW w:w="5000" w:type="pct"/>
            <w:tcBorders>
              <w:top w:val="nil"/>
              <w:left w:val="nil"/>
              <w:bottom w:val="nil"/>
              <w:right w:val="nil"/>
            </w:tcBorders>
          </w:tcPr>
          <w:p w:rsidR="00E23005" w:rsidRPr="00BE4D57" w:rsidRDefault="00E23005" w:rsidP="00AB4512">
            <w:pPr>
              <w:spacing w:after="0" w:line="240" w:lineRule="auto"/>
              <w:rPr>
                <w:rFonts w:ascii="Times New Roman" w:hAnsi="Times New Roman"/>
                <w:sz w:val="24"/>
                <w:szCs w:val="24"/>
                <w:lang w:val="ru-RU"/>
              </w:rPr>
            </w:pPr>
          </w:p>
        </w:tc>
      </w:tr>
      <w:tr w:rsidR="006A22DD" w:rsidRPr="007B6D7E" w:rsidTr="00E5007B">
        <w:trPr>
          <w:trHeight w:val="487"/>
        </w:trPr>
        <w:tc>
          <w:tcPr>
            <w:tcW w:w="5000" w:type="pct"/>
            <w:tcBorders>
              <w:top w:val="nil"/>
              <w:left w:val="nil"/>
              <w:bottom w:val="nil"/>
              <w:right w:val="nil"/>
            </w:tcBorders>
          </w:tcPr>
          <w:p w:rsidR="006A22DD" w:rsidRPr="007B6D7E" w:rsidRDefault="006A22DD" w:rsidP="00F83BDD">
            <w:pPr>
              <w:spacing w:after="0" w:line="240" w:lineRule="auto"/>
              <w:rPr>
                <w:rFonts w:ascii="Times New Roman" w:hAnsi="Times New Roman"/>
                <w:sz w:val="24"/>
                <w:szCs w:val="24"/>
              </w:rPr>
            </w:pPr>
          </w:p>
        </w:tc>
      </w:tr>
      <w:tr w:rsidR="006A22DD" w:rsidRPr="007B6D7E" w:rsidTr="00E5007B">
        <w:trPr>
          <w:trHeight w:val="381"/>
        </w:trPr>
        <w:tc>
          <w:tcPr>
            <w:tcW w:w="5000" w:type="pct"/>
            <w:tcBorders>
              <w:top w:val="nil"/>
              <w:left w:val="nil"/>
              <w:bottom w:val="nil"/>
              <w:right w:val="nil"/>
            </w:tcBorders>
          </w:tcPr>
          <w:p w:rsidR="004B0B33" w:rsidRPr="007B6D7E" w:rsidRDefault="004B0B33" w:rsidP="00DC68C5">
            <w:pPr>
              <w:spacing w:after="0" w:line="240" w:lineRule="auto"/>
              <w:rPr>
                <w:rFonts w:ascii="Times New Roman" w:hAnsi="Times New Roman"/>
                <w:sz w:val="24"/>
                <w:szCs w:val="24"/>
              </w:rPr>
            </w:pPr>
          </w:p>
        </w:tc>
      </w:tr>
    </w:tbl>
    <w:p w:rsidR="006A22DD" w:rsidRPr="00C34D10" w:rsidRDefault="006A22DD" w:rsidP="006A22DD">
      <w:pPr>
        <w:tabs>
          <w:tab w:val="center" w:pos="4677"/>
        </w:tabs>
        <w:spacing w:line="240" w:lineRule="auto"/>
        <w:rPr>
          <w:rFonts w:ascii="Times New Roman" w:hAnsi="Times New Roman"/>
        </w:rPr>
      </w:pPr>
      <w:r>
        <w:rPr>
          <w:rFonts w:ascii="Times New Roman" w:hAnsi="Times New Roman"/>
        </w:rPr>
        <w:tab/>
      </w:r>
    </w:p>
    <w:p w:rsidR="006A22DD" w:rsidRPr="00C34D10" w:rsidRDefault="006A22DD" w:rsidP="006A22DD">
      <w:pPr>
        <w:tabs>
          <w:tab w:val="center" w:pos="4677"/>
        </w:tabs>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sz w:val="28"/>
        </w:rPr>
      </w:pPr>
    </w:p>
    <w:p w:rsidR="006A22DD" w:rsidRPr="00C34D10" w:rsidRDefault="006A22DD" w:rsidP="006A22DD">
      <w:pPr>
        <w:spacing w:line="240" w:lineRule="auto"/>
        <w:rPr>
          <w:rFonts w:ascii="Times New Roman" w:hAnsi="Times New Roman"/>
        </w:rPr>
      </w:pPr>
    </w:p>
    <w:p w:rsidR="006A22DD" w:rsidRPr="00C34D10" w:rsidRDefault="006A22DD" w:rsidP="006A22DD">
      <w:pPr>
        <w:spacing w:line="240" w:lineRule="auto"/>
        <w:rPr>
          <w:rFonts w:ascii="Times New Roman" w:hAnsi="Times New Roman"/>
        </w:rPr>
      </w:pPr>
    </w:p>
    <w:p w:rsidR="006A22DD" w:rsidRDefault="006A22DD" w:rsidP="006A22DD">
      <w:pPr>
        <w:spacing w:line="240" w:lineRule="auto"/>
        <w:jc w:val="center"/>
        <w:rPr>
          <w:rFonts w:ascii="Times New Roman" w:hAnsi="Times New Roman"/>
          <w:sz w:val="24"/>
          <w:szCs w:val="24"/>
          <w:lang w:eastAsia="ar-SA"/>
        </w:rPr>
      </w:pPr>
    </w:p>
    <w:p w:rsidR="00EC672E" w:rsidRDefault="00EC672E" w:rsidP="006A22DD">
      <w:pPr>
        <w:spacing w:line="240" w:lineRule="auto"/>
        <w:jc w:val="center"/>
        <w:rPr>
          <w:rFonts w:ascii="Times New Roman" w:hAnsi="Times New Roman"/>
          <w:sz w:val="24"/>
          <w:szCs w:val="24"/>
          <w:lang w:eastAsia="ar-SA"/>
        </w:rPr>
      </w:pPr>
    </w:p>
    <w:p w:rsidR="00EC672E" w:rsidRDefault="00EC672E" w:rsidP="006A22DD">
      <w:pPr>
        <w:spacing w:line="240" w:lineRule="auto"/>
        <w:jc w:val="center"/>
        <w:rPr>
          <w:rFonts w:ascii="Times New Roman" w:hAnsi="Times New Roman"/>
          <w:b/>
          <w:sz w:val="28"/>
        </w:rPr>
      </w:pPr>
    </w:p>
    <w:p w:rsidR="006A22DD" w:rsidRPr="00C34D10" w:rsidRDefault="006A22DD" w:rsidP="006A22DD">
      <w:pPr>
        <w:spacing w:line="240" w:lineRule="auto"/>
        <w:jc w:val="center"/>
        <w:rPr>
          <w:rFonts w:ascii="Times New Roman" w:hAnsi="Times New Roman"/>
          <w:b/>
          <w:sz w:val="28"/>
        </w:rPr>
      </w:pPr>
      <w:r>
        <w:rPr>
          <w:rFonts w:ascii="Times New Roman" w:hAnsi="Times New Roman"/>
          <w:b/>
          <w:sz w:val="28"/>
        </w:rPr>
        <w:t xml:space="preserve">ТЕНДЕРНА </w:t>
      </w:r>
      <w:r w:rsidRPr="00C34D10">
        <w:rPr>
          <w:rFonts w:ascii="Times New Roman" w:hAnsi="Times New Roman"/>
          <w:b/>
          <w:sz w:val="28"/>
        </w:rPr>
        <w:t xml:space="preserve">ДОКУМЕНТАЦІЯ </w:t>
      </w:r>
    </w:p>
    <w:p w:rsidR="006A22DD" w:rsidRPr="00C34D10" w:rsidRDefault="006A22DD" w:rsidP="006A22DD">
      <w:pPr>
        <w:spacing w:line="240" w:lineRule="auto"/>
        <w:jc w:val="center"/>
        <w:rPr>
          <w:rFonts w:ascii="Times New Roman" w:hAnsi="Times New Roman"/>
          <w:i/>
          <w:sz w:val="28"/>
        </w:rPr>
      </w:pPr>
      <w:r w:rsidRPr="00C34D10">
        <w:rPr>
          <w:rFonts w:ascii="Times New Roman" w:hAnsi="Times New Roman"/>
          <w:i/>
          <w:sz w:val="28"/>
        </w:rPr>
        <w:t>(процедура закупівлі – відкриті торги)</w:t>
      </w:r>
    </w:p>
    <w:p w:rsidR="006A22DD" w:rsidRPr="00C34D10" w:rsidRDefault="006A22DD" w:rsidP="006A22DD">
      <w:pPr>
        <w:spacing w:line="240" w:lineRule="auto"/>
        <w:jc w:val="center"/>
        <w:rPr>
          <w:rFonts w:ascii="Times New Roman" w:hAnsi="Times New Roman"/>
          <w:i/>
          <w:sz w:val="28"/>
        </w:rPr>
      </w:pPr>
    </w:p>
    <w:p w:rsidR="0094222C" w:rsidRPr="00AC1310" w:rsidRDefault="0094222C" w:rsidP="0016619C">
      <w:pPr>
        <w:pStyle w:val="12"/>
        <w:tabs>
          <w:tab w:val="left" w:pos="1260"/>
          <w:tab w:val="left" w:pos="1980"/>
        </w:tabs>
        <w:jc w:val="center"/>
        <w:rPr>
          <w:rFonts w:ascii="Times New Roman" w:hAnsi="Times New Roman"/>
          <w:b/>
          <w:color w:val="000000"/>
          <w:sz w:val="24"/>
          <w:szCs w:val="24"/>
          <w:lang w:val="uk-UA"/>
        </w:rPr>
      </w:pPr>
      <w:r w:rsidRPr="00AC1310">
        <w:rPr>
          <w:rFonts w:ascii="Times New Roman" w:hAnsi="Times New Roman"/>
          <w:b/>
          <w:i/>
          <w:color w:val="000000"/>
          <w:sz w:val="24"/>
          <w:szCs w:val="24"/>
          <w:lang w:val="uk-UA"/>
        </w:rPr>
        <w:t>Основні неорганічні хімічні речовини для лабораторних аналізів</w:t>
      </w:r>
      <w:r w:rsidRPr="00AC1310">
        <w:rPr>
          <w:rFonts w:ascii="Times New Roman" w:hAnsi="Times New Roman"/>
          <w:b/>
          <w:color w:val="000000"/>
          <w:sz w:val="24"/>
          <w:szCs w:val="24"/>
          <w:lang w:val="uk-UA"/>
        </w:rPr>
        <w:t xml:space="preserve"> </w:t>
      </w:r>
    </w:p>
    <w:p w:rsidR="0016619C" w:rsidRPr="0094222C" w:rsidRDefault="0094222C" w:rsidP="0016619C">
      <w:pPr>
        <w:pStyle w:val="12"/>
        <w:tabs>
          <w:tab w:val="left" w:pos="1260"/>
          <w:tab w:val="left" w:pos="1980"/>
        </w:tabs>
        <w:jc w:val="center"/>
        <w:rPr>
          <w:rFonts w:ascii="Times New Roman" w:hAnsi="Times New Roman"/>
          <w:b/>
          <w:i/>
          <w:sz w:val="28"/>
          <w:szCs w:val="28"/>
          <w:lang w:val="uk-UA" w:eastAsia="ar-SA"/>
        </w:rPr>
      </w:pPr>
      <w:r w:rsidRPr="00AC1310">
        <w:rPr>
          <w:rFonts w:ascii="Times New Roman" w:hAnsi="Times New Roman"/>
          <w:b/>
          <w:i/>
          <w:color w:val="000000"/>
          <w:sz w:val="24"/>
          <w:szCs w:val="24"/>
          <w:lang w:val="uk-UA"/>
        </w:rPr>
        <w:t>за кодом CPV за ДК 021:2015 24310000-0 Основні неорганічні хімічні речовини</w:t>
      </w:r>
    </w:p>
    <w:p w:rsidR="00FB0EA7" w:rsidRPr="00382D44" w:rsidRDefault="00FB0EA7" w:rsidP="00EC16F2">
      <w:pPr>
        <w:pStyle w:val="12"/>
        <w:tabs>
          <w:tab w:val="left" w:pos="1260"/>
          <w:tab w:val="left" w:pos="1980"/>
        </w:tabs>
        <w:jc w:val="center"/>
        <w:rPr>
          <w:rFonts w:ascii="Times New Roman" w:hAnsi="Times New Roman"/>
          <w:b/>
          <w:sz w:val="28"/>
          <w:szCs w:val="28"/>
          <w:lang w:val="uk-UA" w:eastAsia="ar-SA"/>
        </w:rPr>
      </w:pPr>
    </w:p>
    <w:p w:rsidR="0027658B" w:rsidRPr="008869D3" w:rsidRDefault="0027658B" w:rsidP="0027658B">
      <w:pPr>
        <w:pStyle w:val="12"/>
        <w:tabs>
          <w:tab w:val="left" w:pos="1260"/>
          <w:tab w:val="left" w:pos="1980"/>
        </w:tabs>
        <w:jc w:val="center"/>
        <w:rPr>
          <w:rFonts w:ascii="Times New Roman" w:hAnsi="Times New Roman"/>
          <w:b/>
          <w:sz w:val="28"/>
          <w:szCs w:val="28"/>
          <w:lang w:val="uk-UA" w:eastAsia="ar-SA"/>
        </w:rPr>
      </w:pPr>
    </w:p>
    <w:p w:rsidR="006A22DD" w:rsidRPr="000D0962" w:rsidRDefault="006A22DD" w:rsidP="000C2AE1">
      <w:pPr>
        <w:pStyle w:val="12"/>
        <w:tabs>
          <w:tab w:val="left" w:pos="1260"/>
          <w:tab w:val="left" w:pos="1980"/>
        </w:tabs>
        <w:jc w:val="center"/>
        <w:rPr>
          <w:rFonts w:ascii="Times New Roman" w:hAnsi="Times New Roman"/>
          <w:b/>
          <w:sz w:val="24"/>
          <w:szCs w:val="28"/>
          <w:lang w:val="uk-UA" w:eastAsia="ar-SA"/>
        </w:rPr>
      </w:pPr>
    </w:p>
    <w:p w:rsidR="006A22DD" w:rsidRPr="00C34D10" w:rsidRDefault="006A22DD" w:rsidP="006A22DD">
      <w:pPr>
        <w:spacing w:line="240" w:lineRule="auto"/>
        <w:jc w:val="center"/>
        <w:rPr>
          <w:rFonts w:ascii="Times New Roman" w:hAnsi="Times New Roman"/>
          <w:b/>
          <w:sz w:val="24"/>
          <w:szCs w:val="28"/>
          <w:lang w:eastAsia="ar-SA"/>
        </w:rPr>
      </w:pPr>
    </w:p>
    <w:p w:rsidR="006A22DD" w:rsidRPr="00C34D10" w:rsidRDefault="006A22DD" w:rsidP="006A22DD">
      <w:pPr>
        <w:spacing w:line="240" w:lineRule="auto"/>
        <w:jc w:val="center"/>
        <w:rPr>
          <w:rFonts w:ascii="Times New Roman" w:hAnsi="Times New Roman"/>
          <w:b/>
          <w:sz w:val="24"/>
          <w:szCs w:val="28"/>
          <w:lang w:eastAsia="ar-SA"/>
        </w:rPr>
      </w:pPr>
    </w:p>
    <w:p w:rsidR="006A22DD" w:rsidRPr="00BC30F7" w:rsidRDefault="006A22DD" w:rsidP="006A22DD">
      <w:pPr>
        <w:tabs>
          <w:tab w:val="left" w:pos="4020"/>
        </w:tabs>
        <w:spacing w:line="240" w:lineRule="auto"/>
        <w:jc w:val="center"/>
        <w:rPr>
          <w:rFonts w:ascii="Times New Roman" w:hAnsi="Times New Roman"/>
          <w:b/>
          <w:sz w:val="24"/>
          <w:szCs w:val="28"/>
          <w:lang w:eastAsia="ar-SA"/>
        </w:rPr>
      </w:pPr>
    </w:p>
    <w:p w:rsidR="006A22DD" w:rsidRPr="00BC30F7" w:rsidRDefault="006A22DD" w:rsidP="006A22DD">
      <w:pPr>
        <w:tabs>
          <w:tab w:val="left" w:pos="4020"/>
        </w:tabs>
        <w:spacing w:line="240" w:lineRule="auto"/>
        <w:jc w:val="center"/>
        <w:rPr>
          <w:rFonts w:ascii="Times New Roman" w:hAnsi="Times New Roman"/>
          <w:b/>
          <w:sz w:val="24"/>
          <w:szCs w:val="28"/>
          <w:lang w:eastAsia="ar-SA"/>
        </w:rPr>
      </w:pPr>
    </w:p>
    <w:p w:rsidR="006A22DD" w:rsidRDefault="006A22DD" w:rsidP="00574C2B">
      <w:pPr>
        <w:tabs>
          <w:tab w:val="left" w:pos="4020"/>
        </w:tabs>
        <w:spacing w:line="240" w:lineRule="auto"/>
        <w:rPr>
          <w:rFonts w:ascii="Times New Roman" w:hAnsi="Times New Roman"/>
          <w:b/>
          <w:sz w:val="24"/>
          <w:szCs w:val="28"/>
          <w:lang w:eastAsia="ar-SA"/>
        </w:rPr>
      </w:pPr>
    </w:p>
    <w:p w:rsidR="00457E64" w:rsidRDefault="00457E64" w:rsidP="006A22DD">
      <w:pPr>
        <w:tabs>
          <w:tab w:val="left" w:pos="4020"/>
        </w:tabs>
        <w:spacing w:line="240" w:lineRule="auto"/>
        <w:jc w:val="center"/>
        <w:rPr>
          <w:rFonts w:ascii="Times New Roman" w:hAnsi="Times New Roman"/>
          <w:b/>
          <w:sz w:val="24"/>
          <w:szCs w:val="28"/>
          <w:lang w:eastAsia="ar-SA"/>
        </w:rPr>
      </w:pPr>
    </w:p>
    <w:p w:rsidR="00457E64" w:rsidRDefault="00457E64" w:rsidP="00371898">
      <w:pPr>
        <w:tabs>
          <w:tab w:val="left" w:pos="4020"/>
        </w:tabs>
        <w:spacing w:line="240" w:lineRule="auto"/>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4A5338" w:rsidRDefault="004A5338" w:rsidP="006A22DD">
      <w:pPr>
        <w:tabs>
          <w:tab w:val="left" w:pos="4020"/>
        </w:tabs>
        <w:spacing w:line="240" w:lineRule="auto"/>
        <w:jc w:val="center"/>
        <w:rPr>
          <w:rFonts w:ascii="Times New Roman" w:hAnsi="Times New Roman"/>
          <w:b/>
          <w:sz w:val="24"/>
          <w:szCs w:val="28"/>
          <w:lang w:eastAsia="ar-SA"/>
        </w:rPr>
      </w:pPr>
    </w:p>
    <w:p w:rsidR="0002587A" w:rsidRDefault="0002587A" w:rsidP="006A22DD">
      <w:pPr>
        <w:tabs>
          <w:tab w:val="left" w:pos="4020"/>
        </w:tabs>
        <w:spacing w:line="240" w:lineRule="auto"/>
        <w:jc w:val="center"/>
        <w:rPr>
          <w:rFonts w:ascii="Times New Roman" w:hAnsi="Times New Roman"/>
          <w:b/>
          <w:sz w:val="24"/>
          <w:szCs w:val="28"/>
          <w:lang w:eastAsia="ar-SA"/>
        </w:rPr>
      </w:pPr>
    </w:p>
    <w:p w:rsidR="006A22DD" w:rsidRPr="00C34D10" w:rsidRDefault="006A22DD" w:rsidP="006A22DD">
      <w:pPr>
        <w:tabs>
          <w:tab w:val="left" w:pos="4020"/>
        </w:tabs>
        <w:spacing w:line="240" w:lineRule="auto"/>
        <w:jc w:val="center"/>
        <w:rPr>
          <w:rFonts w:ascii="Times New Roman" w:hAnsi="Times New Roman"/>
          <w:b/>
          <w:sz w:val="24"/>
          <w:szCs w:val="28"/>
          <w:lang w:eastAsia="ar-SA"/>
        </w:rPr>
      </w:pPr>
      <w:r w:rsidRPr="00830255">
        <w:rPr>
          <w:rFonts w:ascii="Times New Roman" w:hAnsi="Times New Roman"/>
          <w:b/>
          <w:sz w:val="24"/>
          <w:szCs w:val="28"/>
          <w:lang w:eastAsia="ar-SA"/>
        </w:rPr>
        <w:t xml:space="preserve">Черкаси – </w:t>
      </w:r>
      <w:r w:rsidR="00FB0EA7" w:rsidRPr="00830255">
        <w:rPr>
          <w:rFonts w:ascii="Times New Roman" w:hAnsi="Times New Roman"/>
          <w:b/>
          <w:sz w:val="24"/>
          <w:szCs w:val="28"/>
          <w:lang w:eastAsia="ar-SA"/>
        </w:rPr>
        <w:t>202</w:t>
      </w:r>
      <w:r w:rsidR="00A42295">
        <w:rPr>
          <w:rFonts w:ascii="Times New Roman" w:hAnsi="Times New Roman"/>
          <w:b/>
          <w:sz w:val="24"/>
          <w:szCs w:val="28"/>
          <w:lang w:eastAsia="ar-SA"/>
        </w:rPr>
        <w:t>2</w:t>
      </w:r>
    </w:p>
    <w:p w:rsidR="00F139CF" w:rsidRPr="00E85312" w:rsidRDefault="006A22DD" w:rsidP="00212092">
      <w:pPr>
        <w:pageBreakBefore/>
        <w:spacing w:line="240" w:lineRule="auto"/>
        <w:jc w:val="center"/>
        <w:rPr>
          <w:rFonts w:ascii="Times New Roman" w:hAnsi="Times New Roman"/>
          <w:b/>
          <w:sz w:val="24"/>
        </w:rPr>
      </w:pPr>
      <w:r w:rsidRPr="00C34D10">
        <w:rPr>
          <w:rFonts w:ascii="Times New Roman" w:hAnsi="Times New Roman"/>
          <w:b/>
          <w:sz w:val="24"/>
        </w:rPr>
        <w:lastRenderedPageBreak/>
        <w:t>ЗМІСТ</w:t>
      </w:r>
    </w:p>
    <w:p w:rsidR="006A22DD" w:rsidRPr="005C7A34" w:rsidRDefault="006A22DD" w:rsidP="00212092">
      <w:pPr>
        <w:pStyle w:val="11"/>
        <w:tabs>
          <w:tab w:val="right" w:leader="dot" w:pos="9345"/>
        </w:tabs>
        <w:spacing w:after="0"/>
        <w:rPr>
          <w:rFonts w:ascii="Times New Roman" w:eastAsia="Times New Roman" w:hAnsi="Times New Roman"/>
          <w:noProof/>
          <w:lang w:val="uk-UA" w:eastAsia="uk-UA"/>
        </w:rPr>
      </w:pPr>
      <w:r w:rsidRPr="005C7A34">
        <w:rPr>
          <w:rFonts w:ascii="Times New Roman" w:hAnsi="Times New Roman"/>
          <w:b/>
          <w:lang w:val="uk-UA"/>
        </w:rPr>
        <w:fldChar w:fldCharType="begin"/>
      </w:r>
      <w:r w:rsidRPr="005C7A34">
        <w:rPr>
          <w:rFonts w:ascii="Times New Roman" w:hAnsi="Times New Roman"/>
          <w:b/>
          <w:lang w:val="uk-UA"/>
        </w:rPr>
        <w:instrText xml:space="preserve"> TOC \o "1-3" \h \z \u </w:instrText>
      </w:r>
      <w:r w:rsidRPr="005C7A34">
        <w:rPr>
          <w:rFonts w:ascii="Times New Roman" w:hAnsi="Times New Roman"/>
          <w:b/>
          <w:lang w:val="uk-UA"/>
        </w:rPr>
        <w:fldChar w:fldCharType="separate"/>
      </w:r>
      <w:hyperlink w:anchor="_Toc413060358" w:history="1">
        <w:r w:rsidRPr="00E85312">
          <w:rPr>
            <w:rStyle w:val="a5"/>
            <w:rFonts w:ascii="Times New Roman" w:hAnsi="Times New Roman"/>
            <w:b/>
            <w:noProof/>
            <w:lang w:val="uk-UA"/>
          </w:rPr>
          <w:t>Загальні положення</w:t>
        </w:r>
        <w:r w:rsidRPr="00E85312">
          <w:rPr>
            <w:rFonts w:ascii="Times New Roman" w:hAnsi="Times New Roman"/>
            <w:b/>
            <w:noProof/>
            <w:webHidden/>
            <w:lang w:val="uk-UA"/>
          </w:rPr>
          <w:tab/>
        </w:r>
        <w:r w:rsidRPr="005C7A34">
          <w:rPr>
            <w:rFonts w:ascii="Times New Roman" w:hAnsi="Times New Roman"/>
            <w:noProof/>
            <w:webHidden/>
            <w:lang w:val="uk-UA"/>
          </w:rPr>
          <w:fldChar w:fldCharType="begin"/>
        </w:r>
        <w:r w:rsidRPr="005C7A34">
          <w:rPr>
            <w:rFonts w:ascii="Times New Roman" w:hAnsi="Times New Roman"/>
            <w:noProof/>
            <w:webHidden/>
            <w:lang w:val="uk-UA"/>
          </w:rPr>
          <w:instrText xml:space="preserve"> PAGEREF _Toc413060358 \h </w:instrText>
        </w:r>
        <w:r w:rsidRPr="005C7A34">
          <w:rPr>
            <w:rFonts w:ascii="Times New Roman" w:hAnsi="Times New Roman"/>
            <w:noProof/>
            <w:webHidden/>
            <w:lang w:val="uk-UA"/>
          </w:rPr>
        </w:r>
        <w:r w:rsidRPr="005C7A34">
          <w:rPr>
            <w:rFonts w:ascii="Times New Roman" w:hAnsi="Times New Roman"/>
            <w:noProof/>
            <w:webHidden/>
            <w:lang w:val="uk-UA"/>
          </w:rPr>
          <w:fldChar w:fldCharType="separate"/>
        </w:r>
        <w:r w:rsidR="00C13E89">
          <w:rPr>
            <w:rFonts w:ascii="Times New Roman" w:hAnsi="Times New Roman"/>
            <w:noProof/>
            <w:webHidden/>
            <w:lang w:val="uk-UA"/>
          </w:rPr>
          <w:t>3</w:t>
        </w:r>
        <w:r w:rsidRPr="005C7A34">
          <w:rPr>
            <w:rFonts w:ascii="Times New Roman" w:hAnsi="Times New Roman"/>
            <w:noProof/>
            <w:webHidden/>
            <w:lang w:val="uk-UA"/>
          </w:rPr>
          <w:fldChar w:fldCharType="end"/>
        </w:r>
      </w:hyperlink>
    </w:p>
    <w:p w:rsidR="006A22DD" w:rsidRPr="005C7A34" w:rsidRDefault="00D02410" w:rsidP="00212092">
      <w:pPr>
        <w:pStyle w:val="21"/>
        <w:rPr>
          <w:rFonts w:eastAsia="Times New Roman"/>
          <w:noProof/>
          <w:lang w:eastAsia="uk-UA"/>
        </w:rPr>
      </w:pPr>
      <w:hyperlink w:anchor="_Toc413060359" w:history="1">
        <w:r w:rsidR="006A22DD" w:rsidRPr="005C7A34">
          <w:rPr>
            <w:rStyle w:val="a5"/>
            <w:rFonts w:ascii="Times New Roman" w:hAnsi="Times New Roman"/>
            <w:noProof/>
            <w:lang w:val="uk-UA"/>
          </w:rPr>
          <w:t xml:space="preserve">1. Терміни, які вживаються в </w:t>
        </w:r>
        <w:r w:rsidR="005B00A1" w:rsidRPr="005C7A34">
          <w:rPr>
            <w:rStyle w:val="a5"/>
            <w:rFonts w:ascii="Times New Roman" w:hAnsi="Times New Roman"/>
            <w:noProof/>
            <w:lang w:val="uk-UA"/>
          </w:rPr>
          <w:t xml:space="preserve">тендерній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_Toc413060359 \h </w:instrText>
        </w:r>
        <w:r w:rsidR="006A22DD" w:rsidRPr="005C7A34">
          <w:rPr>
            <w:noProof/>
            <w:webHidden/>
          </w:rPr>
        </w:r>
        <w:r w:rsidR="006A22DD" w:rsidRPr="005C7A34">
          <w:rPr>
            <w:noProof/>
            <w:webHidden/>
          </w:rPr>
          <w:fldChar w:fldCharType="separate"/>
        </w:r>
        <w:r w:rsidR="00C13E89">
          <w:rPr>
            <w:noProof/>
            <w:webHidden/>
          </w:rPr>
          <w:t>3</w:t>
        </w:r>
        <w:r w:rsidR="006A22DD" w:rsidRPr="005C7A34">
          <w:rPr>
            <w:noProof/>
            <w:webHidden/>
          </w:rPr>
          <w:fldChar w:fldCharType="end"/>
        </w:r>
      </w:hyperlink>
    </w:p>
    <w:p w:rsidR="006A22DD" w:rsidRPr="005C7A34" w:rsidRDefault="00D02410" w:rsidP="00212092">
      <w:pPr>
        <w:pStyle w:val="21"/>
        <w:rPr>
          <w:rFonts w:eastAsia="Times New Roman"/>
          <w:noProof/>
          <w:lang w:eastAsia="uk-UA"/>
        </w:rPr>
      </w:pPr>
      <w:hyperlink w:anchor="_Toc413060360" w:history="1">
        <w:r w:rsidR="006A22DD" w:rsidRPr="005C7A34">
          <w:rPr>
            <w:rStyle w:val="a5"/>
            <w:rFonts w:ascii="Times New Roman" w:hAnsi="Times New Roman"/>
            <w:noProof/>
            <w:lang w:val="uk-UA"/>
          </w:rPr>
          <w:t>2. Інформація про замовника торгів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_Toc413060360 \h </w:instrText>
        </w:r>
        <w:r w:rsidR="006A22DD" w:rsidRPr="005C7A34">
          <w:rPr>
            <w:noProof/>
            <w:webHidden/>
          </w:rPr>
        </w:r>
        <w:r w:rsidR="006A22DD" w:rsidRPr="005C7A34">
          <w:rPr>
            <w:noProof/>
            <w:webHidden/>
          </w:rPr>
          <w:fldChar w:fldCharType="separate"/>
        </w:r>
        <w:r w:rsidR="00C13E89">
          <w:rPr>
            <w:noProof/>
            <w:webHidden/>
          </w:rPr>
          <w:t>3</w:t>
        </w:r>
        <w:r w:rsidR="006A22DD" w:rsidRPr="005C7A34">
          <w:rPr>
            <w:noProof/>
            <w:webHidden/>
          </w:rPr>
          <w:fldChar w:fldCharType="end"/>
        </w:r>
      </w:hyperlink>
    </w:p>
    <w:p w:rsidR="006A22DD" w:rsidRPr="005C7A34" w:rsidRDefault="00D02410" w:rsidP="00212092">
      <w:pPr>
        <w:pStyle w:val="21"/>
        <w:rPr>
          <w:rFonts w:eastAsia="Times New Roman"/>
          <w:noProof/>
          <w:lang w:eastAsia="uk-UA"/>
        </w:rPr>
      </w:pPr>
      <w:hyperlink w:anchor="_Toc413060361" w:history="1">
        <w:r w:rsidR="00D848D5" w:rsidRPr="005C7A34">
          <w:rPr>
            <w:rStyle w:val="a5"/>
            <w:rFonts w:ascii="Times New Roman" w:hAnsi="Times New Roman"/>
            <w:noProof/>
            <w:lang w:val="uk-UA"/>
          </w:rPr>
          <w:t>3. Процедура закупівлі</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_Toc413060361 \h </w:instrText>
        </w:r>
        <w:r w:rsidR="006A22DD" w:rsidRPr="005C7A34">
          <w:rPr>
            <w:noProof/>
            <w:webHidden/>
          </w:rPr>
        </w:r>
        <w:r w:rsidR="006A22DD" w:rsidRPr="005C7A34">
          <w:rPr>
            <w:noProof/>
            <w:webHidden/>
          </w:rPr>
          <w:fldChar w:fldCharType="separate"/>
        </w:r>
        <w:r w:rsidR="00C13E89">
          <w:rPr>
            <w:noProof/>
            <w:webHidden/>
          </w:rPr>
          <w:t>3</w:t>
        </w:r>
        <w:r w:rsidR="006A22DD" w:rsidRPr="005C7A34">
          <w:rPr>
            <w:noProof/>
            <w:webHidden/>
          </w:rPr>
          <w:fldChar w:fldCharType="end"/>
        </w:r>
      </w:hyperlink>
    </w:p>
    <w:p w:rsidR="006A22DD" w:rsidRPr="005C7A34" w:rsidRDefault="00D02410" w:rsidP="00212092">
      <w:pPr>
        <w:pStyle w:val="21"/>
        <w:rPr>
          <w:rFonts w:eastAsia="Times New Roman"/>
          <w:noProof/>
          <w:lang w:eastAsia="uk-UA"/>
        </w:rPr>
      </w:pPr>
      <w:hyperlink w:anchor="_Toc413060362" w:history="1">
        <w:r w:rsidR="006A22DD" w:rsidRPr="005C7A34">
          <w:rPr>
            <w:rStyle w:val="a5"/>
            <w:rFonts w:ascii="Times New Roman" w:hAnsi="Times New Roman"/>
            <w:noProof/>
            <w:lang w:val="uk-UA"/>
          </w:rPr>
          <w:t xml:space="preserve">4. </w:t>
        </w:r>
        <w:r w:rsidR="00D848D5" w:rsidRPr="005C7A34">
          <w:rPr>
            <w:rStyle w:val="a5"/>
            <w:rFonts w:ascii="Times New Roman" w:hAnsi="Times New Roman"/>
            <w:noProof/>
            <w:lang w:val="uk-UA"/>
          </w:rPr>
          <w:t>Інформація про предмет закупівлі</w:t>
        </w:r>
        <w:r w:rsidR="006A22DD" w:rsidRPr="005C7A34">
          <w:rPr>
            <w:noProof/>
            <w:webHidden/>
          </w:rPr>
          <w:tab/>
        </w:r>
      </w:hyperlink>
      <w:r w:rsidR="00667EA0" w:rsidRPr="005C7A34">
        <w:t>3</w:t>
      </w:r>
    </w:p>
    <w:p w:rsidR="006A22DD" w:rsidRPr="005C7A34" w:rsidRDefault="00D02410" w:rsidP="00212092">
      <w:pPr>
        <w:pStyle w:val="21"/>
        <w:rPr>
          <w:rFonts w:eastAsia="Times New Roman"/>
          <w:noProof/>
          <w:lang w:eastAsia="uk-UA"/>
        </w:rPr>
      </w:pPr>
      <w:hyperlink w:anchor="_Toc413060363" w:history="1">
        <w:r w:rsidR="006A22DD" w:rsidRPr="005C7A34">
          <w:rPr>
            <w:rStyle w:val="a5"/>
            <w:rFonts w:ascii="Times New Roman" w:hAnsi="Times New Roman"/>
            <w:noProof/>
            <w:lang w:val="uk-UA"/>
          </w:rPr>
          <w:t>5. Недискримінація учасників</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_Toc413060363 \h </w:instrText>
        </w:r>
        <w:r w:rsidR="006A22DD" w:rsidRPr="005C7A34">
          <w:rPr>
            <w:noProof/>
            <w:webHidden/>
          </w:rPr>
        </w:r>
        <w:r w:rsidR="006A22DD" w:rsidRPr="005C7A34">
          <w:rPr>
            <w:noProof/>
            <w:webHidden/>
          </w:rPr>
          <w:fldChar w:fldCharType="separate"/>
        </w:r>
        <w:r w:rsidR="00C13E89">
          <w:rPr>
            <w:noProof/>
            <w:webHidden/>
          </w:rPr>
          <w:t>3</w:t>
        </w:r>
        <w:r w:rsidR="006A22DD" w:rsidRPr="005C7A34">
          <w:rPr>
            <w:noProof/>
            <w:webHidden/>
          </w:rPr>
          <w:fldChar w:fldCharType="end"/>
        </w:r>
      </w:hyperlink>
    </w:p>
    <w:p w:rsidR="006A22DD" w:rsidRPr="005C7A34" w:rsidRDefault="00D02410" w:rsidP="00212092">
      <w:pPr>
        <w:pStyle w:val="21"/>
        <w:rPr>
          <w:rFonts w:eastAsia="Times New Roman"/>
          <w:noProof/>
          <w:lang w:eastAsia="uk-UA"/>
        </w:rPr>
      </w:pPr>
      <w:hyperlink w:anchor="_Toc413060364" w:history="1">
        <w:r w:rsidR="006A22DD" w:rsidRPr="005C7A34">
          <w:rPr>
            <w:rStyle w:val="a5"/>
            <w:rFonts w:ascii="Times New Roman" w:hAnsi="Times New Roman"/>
            <w:noProof/>
            <w:lang w:val="uk-UA"/>
          </w:rPr>
          <w:t xml:space="preserve">6. Інформація про валюту, у якій </w:t>
        </w:r>
        <w:r w:rsidR="00D848D5" w:rsidRPr="005C7A34">
          <w:rPr>
            <w:rStyle w:val="a5"/>
            <w:rFonts w:ascii="Times New Roman" w:hAnsi="Times New Roman"/>
            <w:noProof/>
            <w:lang w:val="uk-UA"/>
          </w:rPr>
          <w:t>повинно бути розраховано та</w:t>
        </w:r>
        <w:r w:rsidR="006A22DD" w:rsidRPr="005C7A34">
          <w:rPr>
            <w:rStyle w:val="a5"/>
            <w:rFonts w:ascii="Times New Roman" w:hAnsi="Times New Roman"/>
            <w:noProof/>
            <w:lang w:val="uk-UA"/>
          </w:rPr>
          <w:t xml:space="preserve"> зазначен</w:t>
        </w:r>
        <w:r w:rsidR="00D848D5" w:rsidRPr="005C7A34">
          <w:rPr>
            <w:rStyle w:val="a5"/>
            <w:rFonts w:ascii="Times New Roman" w:hAnsi="Times New Roman"/>
            <w:noProof/>
            <w:lang w:val="uk-UA"/>
          </w:rPr>
          <w:t>о ціну</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667EA0" w:rsidRPr="005C7A34">
        <w:t>4</w:t>
      </w:r>
    </w:p>
    <w:p w:rsidR="005C7A34" w:rsidRPr="00E85312" w:rsidRDefault="00D02410" w:rsidP="00212092">
      <w:pPr>
        <w:pStyle w:val="21"/>
        <w:rPr>
          <w:rFonts w:eastAsia="Times New Roman"/>
          <w:noProof/>
          <w:lang w:val="uk-UA" w:eastAsia="uk-UA"/>
        </w:rPr>
      </w:pPr>
      <w:hyperlink w:anchor="_Toc413060365" w:history="1">
        <w:r w:rsidR="006A22DD" w:rsidRPr="005C7A34">
          <w:rPr>
            <w:rStyle w:val="a5"/>
            <w:rFonts w:ascii="Times New Roman" w:hAnsi="Times New Roman"/>
            <w:noProof/>
            <w:lang w:val="uk-UA"/>
          </w:rPr>
          <w:t>7. Інформація про мову (мови), як</w:t>
        </w:r>
        <w:r w:rsidR="00D848D5" w:rsidRPr="005C7A34">
          <w:rPr>
            <w:rStyle w:val="a5"/>
            <w:rFonts w:ascii="Times New Roman" w:hAnsi="Times New Roman"/>
            <w:noProof/>
            <w:lang w:val="uk-UA"/>
          </w:rPr>
          <w:t>ою (якими) повинні бути складено</w:t>
        </w:r>
        <w:r w:rsidR="006A22DD" w:rsidRPr="005C7A34">
          <w:rPr>
            <w:rStyle w:val="a5"/>
            <w:rFonts w:ascii="Times New Roman" w:hAnsi="Times New Roman"/>
            <w:noProof/>
            <w:lang w:val="uk-UA"/>
          </w:rPr>
          <w:t xml:space="preserve"> </w:t>
        </w:r>
        <w:r w:rsidR="00D848D5" w:rsidRPr="005C7A34">
          <w:rPr>
            <w:rStyle w:val="a5"/>
            <w:rFonts w:ascii="Times New Roman" w:hAnsi="Times New Roman"/>
            <w:noProof/>
            <w:lang w:val="uk-UA"/>
          </w:rPr>
          <w:t xml:space="preserve">тендерні </w:t>
        </w:r>
        <w:r w:rsidR="006A22DD" w:rsidRPr="005C7A34">
          <w:rPr>
            <w:rStyle w:val="a5"/>
            <w:rFonts w:ascii="Times New Roman" w:hAnsi="Times New Roman"/>
            <w:noProof/>
            <w:lang w:val="uk-UA"/>
          </w:rPr>
          <w:t>пропозиції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_Toc413060365 \h </w:instrText>
        </w:r>
        <w:r w:rsidR="006A22DD" w:rsidRPr="005C7A34">
          <w:rPr>
            <w:noProof/>
            <w:webHidden/>
          </w:rPr>
        </w:r>
        <w:r w:rsidR="006A22DD" w:rsidRPr="005C7A34">
          <w:rPr>
            <w:noProof/>
            <w:webHidden/>
          </w:rPr>
          <w:fldChar w:fldCharType="separate"/>
        </w:r>
        <w:r w:rsidR="00C13E89">
          <w:rPr>
            <w:noProof/>
            <w:webHidden/>
          </w:rPr>
          <w:t>4</w:t>
        </w:r>
        <w:r w:rsidR="006A22DD" w:rsidRPr="005C7A34">
          <w:rPr>
            <w:noProof/>
            <w:webHidden/>
          </w:rPr>
          <w:fldChar w:fldCharType="end"/>
        </w:r>
      </w:hyperlink>
    </w:p>
    <w:p w:rsidR="006A22DD" w:rsidRPr="005C7A34" w:rsidRDefault="00D02410" w:rsidP="00212092">
      <w:pPr>
        <w:pStyle w:val="11"/>
        <w:tabs>
          <w:tab w:val="right" w:leader="dot" w:pos="9345"/>
        </w:tabs>
        <w:spacing w:after="0"/>
        <w:rPr>
          <w:rFonts w:ascii="Times New Roman" w:eastAsia="Times New Roman" w:hAnsi="Times New Roman"/>
          <w:noProof/>
          <w:lang w:val="uk-UA" w:eastAsia="uk-UA"/>
        </w:rPr>
      </w:pPr>
      <w:hyperlink w:anchor="_Toc413060366" w:history="1">
        <w:r w:rsidR="006A22DD" w:rsidRPr="00E85312">
          <w:rPr>
            <w:rStyle w:val="a5"/>
            <w:rFonts w:ascii="Times New Roman" w:hAnsi="Times New Roman"/>
            <w:b/>
            <w:noProof/>
            <w:lang w:val="uk-UA"/>
          </w:rPr>
          <w:t xml:space="preserve">Порядок внесення змін та надання роз'яснень до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документації</w:t>
        </w:r>
        <w:r w:rsidR="006A22DD" w:rsidRPr="00E85312">
          <w:rPr>
            <w:rFonts w:ascii="Times New Roman" w:hAnsi="Times New Roman"/>
            <w:b/>
            <w:noProof/>
            <w:webHidden/>
            <w:lang w:val="uk-UA"/>
          </w:rPr>
          <w:tab/>
        </w:r>
        <w:r w:rsidR="006A22DD" w:rsidRPr="005C7A34">
          <w:rPr>
            <w:rFonts w:ascii="Times New Roman" w:hAnsi="Times New Roman"/>
            <w:noProof/>
            <w:webHidden/>
            <w:lang w:val="uk-UA"/>
          </w:rPr>
          <w:fldChar w:fldCharType="begin"/>
        </w:r>
        <w:r w:rsidR="006A22DD" w:rsidRPr="005C7A34">
          <w:rPr>
            <w:rFonts w:ascii="Times New Roman" w:hAnsi="Times New Roman"/>
            <w:noProof/>
            <w:webHidden/>
            <w:lang w:val="uk-UA"/>
          </w:rPr>
          <w:instrText xml:space="preserve"> PAGEREF _Toc413060366 \h </w:instrText>
        </w:r>
        <w:r w:rsidR="006A22DD" w:rsidRPr="005C7A34">
          <w:rPr>
            <w:rFonts w:ascii="Times New Roman" w:hAnsi="Times New Roman"/>
            <w:noProof/>
            <w:webHidden/>
            <w:lang w:val="uk-UA"/>
          </w:rPr>
        </w:r>
        <w:r w:rsidR="006A22DD" w:rsidRPr="005C7A34">
          <w:rPr>
            <w:rFonts w:ascii="Times New Roman" w:hAnsi="Times New Roman"/>
            <w:noProof/>
            <w:webHidden/>
            <w:lang w:val="uk-UA"/>
          </w:rPr>
          <w:fldChar w:fldCharType="separate"/>
        </w:r>
        <w:r w:rsidR="00C13E89">
          <w:rPr>
            <w:rFonts w:ascii="Times New Roman" w:hAnsi="Times New Roman"/>
            <w:noProof/>
            <w:webHidden/>
            <w:lang w:val="uk-UA"/>
          </w:rPr>
          <w:t>4</w:t>
        </w:r>
        <w:r w:rsidR="006A22DD" w:rsidRPr="005C7A34">
          <w:rPr>
            <w:rFonts w:ascii="Times New Roman" w:hAnsi="Times New Roman"/>
            <w:noProof/>
            <w:webHidden/>
            <w:lang w:val="uk-UA"/>
          </w:rPr>
          <w:fldChar w:fldCharType="end"/>
        </w:r>
      </w:hyperlink>
    </w:p>
    <w:p w:rsidR="006A22DD" w:rsidRPr="005C7A34" w:rsidRDefault="00D02410" w:rsidP="00212092">
      <w:pPr>
        <w:pStyle w:val="21"/>
        <w:rPr>
          <w:rFonts w:eastAsia="Times New Roman"/>
          <w:noProof/>
          <w:lang w:eastAsia="uk-UA"/>
        </w:rPr>
      </w:pPr>
      <w:hyperlink w:anchor="_Toc413060367" w:history="1">
        <w:r w:rsidR="006A22DD" w:rsidRPr="005C7A34">
          <w:rPr>
            <w:rStyle w:val="a5"/>
            <w:rFonts w:ascii="Times New Roman" w:hAnsi="Times New Roman"/>
            <w:noProof/>
            <w:lang w:val="uk-UA"/>
          </w:rPr>
          <w:t xml:space="preserve">1. Процедура надання роз'яснень щодо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документації</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_Toc413060367 \h </w:instrText>
        </w:r>
        <w:r w:rsidR="006A22DD" w:rsidRPr="005C7A34">
          <w:rPr>
            <w:noProof/>
            <w:webHidden/>
          </w:rPr>
        </w:r>
        <w:r w:rsidR="006A22DD" w:rsidRPr="005C7A34">
          <w:rPr>
            <w:noProof/>
            <w:webHidden/>
          </w:rPr>
          <w:fldChar w:fldCharType="separate"/>
        </w:r>
        <w:r w:rsidR="00C13E89">
          <w:rPr>
            <w:noProof/>
            <w:webHidden/>
          </w:rPr>
          <w:t>4</w:t>
        </w:r>
        <w:r w:rsidR="006A22DD" w:rsidRPr="005C7A34">
          <w:rPr>
            <w:noProof/>
            <w:webHidden/>
          </w:rPr>
          <w:fldChar w:fldCharType="end"/>
        </w:r>
      </w:hyperlink>
    </w:p>
    <w:p w:rsidR="005C7A34" w:rsidRPr="00E85312" w:rsidRDefault="00D02410" w:rsidP="00212092">
      <w:pPr>
        <w:pStyle w:val="21"/>
        <w:rPr>
          <w:rFonts w:eastAsia="Times New Roman"/>
          <w:noProof/>
          <w:lang w:val="uk-UA" w:eastAsia="uk-UA"/>
        </w:rPr>
      </w:pPr>
      <w:hyperlink w:anchor="_Toc413060368" w:history="1">
        <w:r w:rsidR="006A22DD" w:rsidRPr="005C7A34">
          <w:rPr>
            <w:rStyle w:val="a5"/>
            <w:rFonts w:ascii="Times New Roman" w:hAnsi="Times New Roman"/>
            <w:noProof/>
            <w:lang w:val="uk-UA"/>
          </w:rPr>
          <w:t xml:space="preserve">2. </w:t>
        </w:r>
        <w:r w:rsidR="00D27E9C" w:rsidRPr="005C7A34">
          <w:rPr>
            <w:rStyle w:val="a5"/>
            <w:rFonts w:ascii="Times New Roman" w:hAnsi="Times New Roman"/>
            <w:noProof/>
            <w:lang w:val="uk-UA"/>
          </w:rPr>
          <w:t>В</w:t>
        </w:r>
        <w:r w:rsidR="00D848D5" w:rsidRPr="005C7A34">
          <w:rPr>
            <w:rStyle w:val="a5"/>
            <w:rFonts w:ascii="Times New Roman" w:hAnsi="Times New Roman"/>
            <w:noProof/>
            <w:lang w:val="uk-UA"/>
          </w:rPr>
          <w:t>несення змін до тендерної документації</w:t>
        </w:r>
        <w:r w:rsidR="006A22DD" w:rsidRPr="005C7A34">
          <w:rPr>
            <w:noProof/>
            <w:webHidden/>
          </w:rPr>
          <w:tab/>
        </w:r>
      </w:hyperlink>
      <w:r w:rsidR="002D5F42">
        <w:rPr>
          <w:lang w:val="uk-UA"/>
        </w:rPr>
        <w:t>5</w:t>
      </w:r>
    </w:p>
    <w:p w:rsidR="006A22DD" w:rsidRPr="005C7A34" w:rsidRDefault="00D02410" w:rsidP="00212092">
      <w:pPr>
        <w:pStyle w:val="11"/>
        <w:tabs>
          <w:tab w:val="right" w:leader="dot" w:pos="9345"/>
        </w:tabs>
        <w:spacing w:after="0"/>
        <w:rPr>
          <w:rFonts w:ascii="Times New Roman" w:eastAsia="Times New Roman" w:hAnsi="Times New Roman"/>
          <w:noProof/>
          <w:lang w:val="uk-UA" w:eastAsia="uk-UA"/>
        </w:rPr>
      </w:pPr>
      <w:hyperlink w:anchor="_Toc413060369" w:history="1">
        <w:r w:rsidR="00D848D5" w:rsidRPr="00E85312">
          <w:rPr>
            <w:rStyle w:val="a5"/>
            <w:rFonts w:ascii="Times New Roman" w:hAnsi="Times New Roman"/>
            <w:b/>
            <w:noProof/>
            <w:lang w:val="uk-UA"/>
          </w:rPr>
          <w:t>Інструкція з підготовки тендерної пропозиції</w:t>
        </w:r>
        <w:r w:rsidR="006A22DD" w:rsidRPr="00E85312">
          <w:rPr>
            <w:rFonts w:ascii="Times New Roman" w:hAnsi="Times New Roman"/>
            <w:b/>
            <w:noProof/>
            <w:webHidden/>
            <w:lang w:val="uk-UA"/>
          </w:rPr>
          <w:tab/>
        </w:r>
      </w:hyperlink>
      <w:r w:rsidR="00667EA0" w:rsidRPr="005C7A34">
        <w:rPr>
          <w:lang w:val="uk-UA"/>
        </w:rPr>
        <w:t>5</w:t>
      </w:r>
    </w:p>
    <w:p w:rsidR="006A22DD" w:rsidRPr="00CD7BC8" w:rsidRDefault="00D02410" w:rsidP="00212092">
      <w:pPr>
        <w:pStyle w:val="21"/>
        <w:rPr>
          <w:rFonts w:eastAsia="Times New Roman"/>
          <w:noProof/>
          <w:lang w:val="uk-UA" w:eastAsia="uk-UA"/>
        </w:rPr>
      </w:pPr>
      <w:hyperlink w:anchor="_Toc413060370" w:history="1">
        <w:r w:rsidR="006A22DD" w:rsidRPr="005C7A34">
          <w:rPr>
            <w:rStyle w:val="a5"/>
            <w:rFonts w:ascii="Times New Roman" w:hAnsi="Times New Roman"/>
            <w:noProof/>
            <w:lang w:val="uk-UA"/>
          </w:rPr>
          <w:t xml:space="preserve">1. </w:t>
        </w:r>
        <w:r w:rsidR="00D848D5" w:rsidRPr="005C7A34">
          <w:rPr>
            <w:rStyle w:val="a5"/>
            <w:rFonts w:ascii="Times New Roman" w:hAnsi="Times New Roman"/>
            <w:noProof/>
            <w:lang w:val="uk-UA"/>
          </w:rPr>
          <w:t>Зміст і спосіб подання тендерної пропозиції</w:t>
        </w:r>
        <w:r w:rsidR="006A22DD" w:rsidRPr="005C7A34">
          <w:rPr>
            <w:noProof/>
            <w:webHidden/>
          </w:rPr>
          <w:tab/>
        </w:r>
      </w:hyperlink>
      <w:r w:rsidR="00CD7BC8">
        <w:rPr>
          <w:lang w:val="uk-UA"/>
        </w:rPr>
        <w:t>5</w:t>
      </w:r>
    </w:p>
    <w:p w:rsidR="006A22DD" w:rsidRPr="00CD7BC8" w:rsidRDefault="00D02410" w:rsidP="00212092">
      <w:pPr>
        <w:pStyle w:val="21"/>
        <w:rPr>
          <w:rFonts w:eastAsia="Times New Roman"/>
          <w:noProof/>
          <w:lang w:val="uk-UA" w:eastAsia="uk-UA"/>
        </w:rPr>
      </w:pPr>
      <w:hyperlink w:anchor="_Toc413060372" w:history="1">
        <w:r w:rsidR="00D848D5" w:rsidRPr="005C7A34">
          <w:rPr>
            <w:rStyle w:val="a5"/>
            <w:rFonts w:ascii="Times New Roman" w:hAnsi="Times New Roman"/>
            <w:noProof/>
            <w:lang w:val="uk-UA"/>
          </w:rPr>
          <w:t>2</w:t>
        </w:r>
        <w:r w:rsidR="006A22DD" w:rsidRPr="005C7A34">
          <w:rPr>
            <w:rStyle w:val="a5"/>
            <w:rFonts w:ascii="Times New Roman" w:hAnsi="Times New Roman"/>
            <w:noProof/>
            <w:lang w:val="uk-UA"/>
          </w:rPr>
          <w:t xml:space="preserve">. Забезпечення </w:t>
        </w:r>
        <w:r w:rsidR="00D848D5" w:rsidRPr="005C7A34">
          <w:rPr>
            <w:rStyle w:val="a5"/>
            <w:rFonts w:ascii="Times New Roman" w:hAnsi="Times New Roman"/>
            <w:noProof/>
            <w:lang w:val="uk-UA"/>
          </w:rPr>
          <w:t>тендерної пропозиції</w:t>
        </w:r>
        <w:r w:rsidR="006A22DD" w:rsidRPr="005C7A34">
          <w:rPr>
            <w:noProof/>
            <w:webHidden/>
          </w:rPr>
          <w:tab/>
        </w:r>
      </w:hyperlink>
      <w:r w:rsidR="00CD7BC8">
        <w:rPr>
          <w:lang w:val="uk-UA"/>
        </w:rPr>
        <w:t>7</w:t>
      </w:r>
    </w:p>
    <w:p w:rsidR="006A22DD" w:rsidRPr="00CD7BC8" w:rsidRDefault="00D02410" w:rsidP="00212092">
      <w:pPr>
        <w:pStyle w:val="21"/>
        <w:rPr>
          <w:rFonts w:eastAsia="Times New Roman"/>
          <w:noProof/>
          <w:lang w:val="uk-UA" w:eastAsia="uk-UA"/>
        </w:rPr>
      </w:pPr>
      <w:hyperlink w:anchor="_Toc413060373" w:history="1">
        <w:r w:rsidR="00D848D5" w:rsidRPr="005C7A34">
          <w:rPr>
            <w:rStyle w:val="a5"/>
            <w:rFonts w:ascii="Times New Roman" w:hAnsi="Times New Roman"/>
            <w:noProof/>
            <w:lang w:val="uk-UA"/>
          </w:rPr>
          <w:t>3</w:t>
        </w:r>
        <w:r w:rsidR="006A22DD" w:rsidRPr="005C7A34">
          <w:rPr>
            <w:rStyle w:val="a5"/>
            <w:rFonts w:ascii="Times New Roman" w:hAnsi="Times New Roman"/>
            <w:noProof/>
            <w:lang w:val="uk-UA"/>
          </w:rPr>
          <w:t xml:space="preserve">. Умови повернення чи неповернення забезпечення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w:t>
        </w:r>
        <w:r w:rsidR="006A22DD" w:rsidRPr="005C7A34">
          <w:rPr>
            <w:noProof/>
            <w:webHidden/>
          </w:rPr>
          <w:tab/>
        </w:r>
      </w:hyperlink>
      <w:r w:rsidR="00DC6CF6">
        <w:rPr>
          <w:lang w:val="uk-UA"/>
        </w:rPr>
        <w:t>7</w:t>
      </w:r>
    </w:p>
    <w:p w:rsidR="006A22DD" w:rsidRPr="00CD7BC8" w:rsidRDefault="00D02410" w:rsidP="00212092">
      <w:pPr>
        <w:pStyle w:val="21"/>
        <w:rPr>
          <w:rFonts w:eastAsia="Times New Roman"/>
          <w:noProof/>
          <w:lang w:val="uk-UA" w:eastAsia="uk-UA"/>
        </w:rPr>
      </w:pPr>
      <w:hyperlink w:anchor="_Toc413060374"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w:t>
        </w:r>
        <w:r w:rsidR="009C0D70" w:rsidRPr="009C0D70">
          <w:rPr>
            <w:rStyle w:val="a5"/>
            <w:rFonts w:ascii="Times New Roman" w:hAnsi="Times New Roman"/>
            <w:noProof/>
            <w:lang w:val="uk-UA"/>
          </w:rPr>
          <w:t>Строк дії тендерної пропозиції, протягом якого тендерні пропозиції вважаються дійсними</w:t>
        </w:r>
        <w:r w:rsidR="006A22DD" w:rsidRPr="005C7A34">
          <w:rPr>
            <w:noProof/>
            <w:webHidden/>
          </w:rPr>
          <w:tab/>
        </w:r>
      </w:hyperlink>
      <w:r w:rsidR="00CD7BC8">
        <w:rPr>
          <w:noProof/>
          <w:lang w:val="uk-UA"/>
        </w:rPr>
        <w:t>8</w:t>
      </w:r>
    </w:p>
    <w:p w:rsidR="006A22DD" w:rsidRPr="005C7A34" w:rsidRDefault="00D02410" w:rsidP="00212092">
      <w:pPr>
        <w:pStyle w:val="21"/>
        <w:rPr>
          <w:rFonts w:eastAsia="Times New Roman"/>
          <w:noProof/>
          <w:lang w:eastAsia="uk-UA"/>
        </w:rPr>
      </w:pPr>
      <w:hyperlink w:anchor="_Toc413060375" w:history="1">
        <w:r w:rsidR="00D848D5" w:rsidRPr="005C7A34">
          <w:rPr>
            <w:rStyle w:val="a5"/>
            <w:rFonts w:ascii="Times New Roman" w:hAnsi="Times New Roman"/>
            <w:noProof/>
            <w:lang w:val="uk-UA"/>
          </w:rPr>
          <w:t>5</w:t>
        </w:r>
        <w:r w:rsidR="006A22DD" w:rsidRPr="005C7A34">
          <w:rPr>
            <w:rStyle w:val="a5"/>
            <w:rFonts w:ascii="Times New Roman" w:hAnsi="Times New Roman"/>
            <w:noProof/>
            <w:lang w:val="uk-UA"/>
          </w:rPr>
          <w:t>.</w:t>
        </w:r>
        <w:r w:rsidR="00CD7BC8" w:rsidRPr="00CD7BC8">
          <w:t xml:space="preserve"> </w:t>
        </w:r>
        <w:r w:rsidR="00CD7BC8" w:rsidRPr="00CD7BC8">
          <w:rPr>
            <w:rStyle w:val="a5"/>
            <w:rFonts w:ascii="Times New Roman" w:hAnsi="Times New Roman"/>
            <w:noProof/>
            <w:lang w:val="uk-UA"/>
          </w:rPr>
          <w:t xml:space="preserve">Кваліфікаційні критерії відповідно до статті 16 Закону, підстави, встановлені статтею 17 Закону, </w:t>
        </w:r>
        <w:r w:rsidR="00CD7BC8">
          <w:rPr>
            <w:rStyle w:val="a5"/>
            <w:rFonts w:ascii="Times New Roman" w:hAnsi="Times New Roman"/>
            <w:noProof/>
            <w:lang w:val="uk-UA"/>
          </w:rPr>
          <w:t xml:space="preserve">            </w:t>
        </w:r>
        <w:r w:rsidR="00CD7BC8" w:rsidRPr="00CD7BC8">
          <w:rPr>
            <w:rStyle w:val="a5"/>
            <w:rFonts w:ascii="Times New Roman" w:hAnsi="Times New Roman"/>
            <w:noProof/>
            <w:lang w:val="uk-UA"/>
          </w:rPr>
          <w:t>та інформація про спосіб підтвердження відповідності учасників установленим критеріям і вимогам згідно із законодавством</w:t>
        </w:r>
        <w:r w:rsidR="006A22DD" w:rsidRPr="005C7A34">
          <w:rPr>
            <w:rStyle w:val="a5"/>
            <w:rFonts w:ascii="Times New Roman" w:hAnsi="Times New Roman"/>
            <w:noProof/>
            <w:webHidden/>
            <w:lang w:val="uk-UA"/>
          </w:rPr>
          <w:tab/>
        </w:r>
      </w:hyperlink>
      <w:r w:rsidR="00FC54A1">
        <w:rPr>
          <w:rStyle w:val="a5"/>
          <w:rFonts w:ascii="Times New Roman" w:hAnsi="Times New Roman"/>
          <w:noProof/>
          <w:color w:val="auto"/>
          <w:u w:val="none"/>
          <w:lang w:val="uk-UA"/>
        </w:rPr>
        <w:t>10</w:t>
      </w:r>
    </w:p>
    <w:p w:rsidR="006A22DD" w:rsidRDefault="00D02410" w:rsidP="00212092">
      <w:pPr>
        <w:pStyle w:val="21"/>
        <w:rPr>
          <w:lang w:val="uk-UA"/>
        </w:rPr>
      </w:pPr>
      <w:hyperlink w:anchor="_Toc413060376" w:history="1">
        <w:r w:rsidR="00D848D5" w:rsidRPr="005C7A34">
          <w:rPr>
            <w:rStyle w:val="a5"/>
            <w:rFonts w:ascii="Times New Roman" w:hAnsi="Times New Roman"/>
            <w:noProof/>
            <w:lang w:val="uk-UA"/>
          </w:rPr>
          <w:t>6</w:t>
        </w:r>
        <w:r w:rsidR="006A22DD" w:rsidRPr="005C7A34">
          <w:rPr>
            <w:rStyle w:val="a5"/>
            <w:rFonts w:ascii="Times New Roman" w:hAnsi="Times New Roman"/>
            <w:noProof/>
            <w:lang w:val="uk-UA"/>
          </w:rPr>
          <w:t xml:space="preserve">. </w:t>
        </w:r>
        <w:r w:rsidR="009B635B" w:rsidRPr="009B635B">
          <w:rPr>
            <w:rStyle w:val="a5"/>
            <w:rFonts w:ascii="Times New Roman" w:hAnsi="Times New Roman"/>
            <w:noProof/>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006A22DD" w:rsidRPr="005C7A34">
          <w:rPr>
            <w:noProof/>
            <w:webHidden/>
          </w:rPr>
          <w:tab/>
        </w:r>
      </w:hyperlink>
      <w:r w:rsidR="00434453">
        <w:rPr>
          <w:lang w:val="uk-UA"/>
        </w:rPr>
        <w:t>15</w:t>
      </w:r>
    </w:p>
    <w:p w:rsidR="00D17C28" w:rsidRPr="002227E6" w:rsidRDefault="00D17C28" w:rsidP="00212092">
      <w:pPr>
        <w:spacing w:after="0" w:line="240" w:lineRule="auto"/>
        <w:rPr>
          <w:rFonts w:ascii="Times New Roman" w:hAnsi="Times New Roman"/>
          <w:lang w:eastAsia="en-US"/>
        </w:rPr>
      </w:pPr>
      <w:r w:rsidRPr="00247101">
        <w:rPr>
          <w:rFonts w:ascii="Times New Roman" w:hAnsi="Times New Roman"/>
          <w:lang w:eastAsia="en-US"/>
        </w:rPr>
        <w:t xml:space="preserve">7. </w:t>
      </w:r>
      <w:r w:rsidR="00247101" w:rsidRPr="00247101">
        <w:rPr>
          <w:rFonts w:ascii="Times New Roman" w:hAnsi="Times New Roman"/>
          <w:lang w:eastAsia="en-US"/>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r w:rsidR="00247101" w:rsidRPr="002227E6">
        <w:rPr>
          <w:rFonts w:ascii="Times New Roman" w:hAnsi="Times New Roman"/>
          <w:lang w:eastAsia="en-US"/>
        </w:rPr>
        <w:t>(у разі потреби)</w:t>
      </w:r>
      <w:r w:rsidR="00247101" w:rsidRPr="00743A56">
        <w:rPr>
          <w:rFonts w:asciiTheme="minorHAnsi" w:hAnsiTheme="minorHAnsi" w:cstheme="minorHAnsi"/>
          <w:sz w:val="24"/>
          <w:szCs w:val="24"/>
          <w:lang w:eastAsia="en-US"/>
        </w:rPr>
        <w:t>…………</w:t>
      </w:r>
      <w:r w:rsidR="0006000C">
        <w:rPr>
          <w:rFonts w:asciiTheme="minorHAnsi" w:hAnsiTheme="minorHAnsi" w:cstheme="minorHAnsi"/>
          <w:sz w:val="24"/>
          <w:szCs w:val="24"/>
          <w:lang w:eastAsia="en-US"/>
        </w:rPr>
        <w:t>…..</w:t>
      </w:r>
      <w:r w:rsidR="002119BA" w:rsidRPr="00743A56">
        <w:rPr>
          <w:rFonts w:asciiTheme="minorHAnsi" w:hAnsiTheme="minorHAnsi" w:cstheme="minorHAnsi"/>
          <w:sz w:val="24"/>
          <w:szCs w:val="24"/>
          <w:lang w:eastAsia="en-US"/>
        </w:rPr>
        <w:t xml:space="preserve"> </w:t>
      </w:r>
      <w:r w:rsidR="002119BA">
        <w:rPr>
          <w:rFonts w:ascii="Times New Roman" w:hAnsi="Times New Roman"/>
          <w:b/>
          <w:sz w:val="24"/>
          <w:szCs w:val="24"/>
          <w:lang w:eastAsia="en-US"/>
        </w:rPr>
        <w:t xml:space="preserve"> </w:t>
      </w:r>
      <w:r w:rsidR="00FC54A1">
        <w:rPr>
          <w:rFonts w:ascii="Times New Roman" w:hAnsi="Times New Roman"/>
          <w:lang w:eastAsia="en-US"/>
        </w:rPr>
        <w:t>15</w:t>
      </w:r>
    </w:p>
    <w:p w:rsidR="006A22DD" w:rsidRPr="00434453" w:rsidRDefault="00D02410" w:rsidP="00212092">
      <w:pPr>
        <w:pStyle w:val="21"/>
        <w:rPr>
          <w:rFonts w:ascii="Times New Roman" w:hAnsi="Times New Roman"/>
          <w:noProof/>
          <w:color w:val="0000FF"/>
          <w:u w:val="single"/>
          <w:lang w:val="uk-UA"/>
        </w:rPr>
      </w:pPr>
      <w:hyperlink w:anchor="_Toc413060377" w:history="1">
        <w:r w:rsidR="00D17C28">
          <w:rPr>
            <w:rStyle w:val="a5"/>
            <w:rFonts w:ascii="Times New Roman" w:hAnsi="Times New Roman"/>
            <w:noProof/>
            <w:lang w:val="uk-UA"/>
          </w:rPr>
          <w:t>8</w:t>
        </w:r>
        <w:r w:rsidR="006A22DD" w:rsidRPr="005C7A34">
          <w:rPr>
            <w:rStyle w:val="a5"/>
            <w:rFonts w:ascii="Times New Roman" w:hAnsi="Times New Roman"/>
            <w:noProof/>
            <w:lang w:val="uk-UA"/>
          </w:rPr>
          <w:t xml:space="preserve">. </w:t>
        </w:r>
        <w:r w:rsidR="00364BBD">
          <w:rPr>
            <w:rStyle w:val="a5"/>
            <w:rFonts w:ascii="Times New Roman" w:hAnsi="Times New Roman"/>
            <w:noProof/>
            <w:lang w:val="uk-UA"/>
          </w:rPr>
          <w:t>Інформація про субпідрядника/</w:t>
        </w:r>
        <w:r w:rsidR="00364BBD" w:rsidRPr="00364BBD">
          <w:rPr>
            <w:rStyle w:val="a5"/>
            <w:rFonts w:ascii="Times New Roman" w:hAnsi="Times New Roman"/>
            <w:noProof/>
            <w:lang w:val="uk-UA"/>
          </w:rPr>
          <w:t>співвиконавця</w:t>
        </w:r>
        <w:r w:rsidR="006A22DD" w:rsidRPr="005C7A34">
          <w:rPr>
            <w:noProof/>
            <w:webHidden/>
          </w:rPr>
          <w:tab/>
        </w:r>
      </w:hyperlink>
      <w:r w:rsidR="00751EE8">
        <w:t>1</w:t>
      </w:r>
      <w:r w:rsidR="00434453">
        <w:rPr>
          <w:lang w:val="uk-UA"/>
        </w:rPr>
        <w:t>6</w:t>
      </w:r>
    </w:p>
    <w:p w:rsidR="005C7A34" w:rsidRPr="00434453" w:rsidRDefault="00D02410" w:rsidP="00212092">
      <w:pPr>
        <w:pStyle w:val="21"/>
        <w:rPr>
          <w:rFonts w:eastAsia="Times New Roman"/>
          <w:noProof/>
          <w:lang w:val="uk-UA" w:eastAsia="uk-UA"/>
        </w:rPr>
      </w:pPr>
      <w:hyperlink w:anchor="_Toc413060379" w:history="1">
        <w:r w:rsidR="00D17C28">
          <w:rPr>
            <w:rStyle w:val="a5"/>
            <w:rFonts w:ascii="Times New Roman" w:hAnsi="Times New Roman"/>
            <w:noProof/>
            <w:lang w:val="uk-UA"/>
          </w:rPr>
          <w:t>9</w:t>
        </w:r>
        <w:r w:rsidR="0052451F" w:rsidRPr="005C7A34">
          <w:rPr>
            <w:rStyle w:val="a5"/>
            <w:rFonts w:ascii="Times New Roman" w:hAnsi="Times New Roman"/>
            <w:noProof/>
            <w:lang w:val="uk-UA"/>
          </w:rPr>
          <w:t>. В</w:t>
        </w:r>
        <w:r w:rsidR="006A22DD" w:rsidRPr="005C7A34">
          <w:rPr>
            <w:rStyle w:val="a5"/>
            <w:rFonts w:ascii="Times New Roman" w:hAnsi="Times New Roman"/>
            <w:noProof/>
            <w:lang w:val="uk-UA"/>
          </w:rPr>
          <w:t xml:space="preserve">несення змін або відкликання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учасником</w:t>
        </w:r>
        <w:r w:rsidR="006A22DD" w:rsidRPr="005C7A34">
          <w:rPr>
            <w:noProof/>
            <w:webHidden/>
          </w:rPr>
          <w:tab/>
        </w:r>
        <w:r w:rsidR="00C14088" w:rsidRPr="005C7A34">
          <w:rPr>
            <w:noProof/>
            <w:webHidden/>
          </w:rPr>
          <w:t>1</w:t>
        </w:r>
      </w:hyperlink>
      <w:r w:rsidR="00CC79AA">
        <w:rPr>
          <w:noProof/>
          <w:lang w:val="uk-UA"/>
        </w:rPr>
        <w:t>6</w:t>
      </w:r>
    </w:p>
    <w:p w:rsidR="006A22DD" w:rsidRPr="005C7A34" w:rsidRDefault="00D02410" w:rsidP="00212092">
      <w:pPr>
        <w:pStyle w:val="11"/>
        <w:tabs>
          <w:tab w:val="right" w:leader="dot" w:pos="9345"/>
        </w:tabs>
        <w:spacing w:after="0"/>
        <w:rPr>
          <w:rFonts w:ascii="Times New Roman" w:eastAsia="Times New Roman" w:hAnsi="Times New Roman"/>
          <w:noProof/>
          <w:lang w:val="uk-UA" w:eastAsia="uk-UA"/>
        </w:rPr>
      </w:pPr>
      <w:hyperlink w:anchor="_Toc413060380" w:history="1">
        <w:r w:rsidR="006A22DD" w:rsidRPr="00E85312">
          <w:rPr>
            <w:rStyle w:val="a5"/>
            <w:rFonts w:ascii="Times New Roman" w:hAnsi="Times New Roman"/>
            <w:b/>
            <w:noProof/>
            <w:lang w:val="uk-UA"/>
          </w:rPr>
          <w:t xml:space="preserve">Подання та розкриття </w:t>
        </w:r>
        <w:r w:rsidR="00D848D5" w:rsidRPr="00E85312">
          <w:rPr>
            <w:rStyle w:val="a5"/>
            <w:rFonts w:ascii="Times New Roman" w:hAnsi="Times New Roman"/>
            <w:b/>
            <w:noProof/>
            <w:lang w:val="uk-UA"/>
          </w:rPr>
          <w:t xml:space="preserve">тендерної </w:t>
        </w:r>
        <w:r w:rsidR="006A22DD" w:rsidRPr="00E85312">
          <w:rPr>
            <w:rStyle w:val="a5"/>
            <w:rFonts w:ascii="Times New Roman" w:hAnsi="Times New Roman"/>
            <w:b/>
            <w:noProof/>
            <w:lang w:val="uk-UA"/>
          </w:rPr>
          <w:t>пропозицій</w:t>
        </w:r>
        <w:r w:rsidR="006A22DD" w:rsidRPr="00E85312">
          <w:rPr>
            <w:rFonts w:ascii="Times New Roman" w:hAnsi="Times New Roman"/>
            <w:b/>
            <w:noProof/>
            <w:webHidden/>
            <w:lang w:val="uk-UA"/>
          </w:rPr>
          <w:tab/>
        </w:r>
        <w:r w:rsidR="00C14088" w:rsidRPr="005C7A34">
          <w:rPr>
            <w:rFonts w:ascii="Times New Roman" w:hAnsi="Times New Roman"/>
            <w:noProof/>
            <w:webHidden/>
            <w:lang w:val="uk-UA"/>
          </w:rPr>
          <w:t>1</w:t>
        </w:r>
      </w:hyperlink>
      <w:r w:rsidR="00CC79AA">
        <w:rPr>
          <w:rFonts w:ascii="Times New Roman" w:hAnsi="Times New Roman"/>
          <w:noProof/>
          <w:lang w:val="uk-UA"/>
        </w:rPr>
        <w:t>6</w:t>
      </w:r>
    </w:p>
    <w:p w:rsidR="006A22DD" w:rsidRPr="00434453" w:rsidRDefault="00D02410" w:rsidP="00212092">
      <w:pPr>
        <w:pStyle w:val="21"/>
        <w:rPr>
          <w:rFonts w:eastAsia="Times New Roman"/>
          <w:noProof/>
          <w:lang w:val="uk-UA" w:eastAsia="uk-UA"/>
        </w:rPr>
      </w:pPr>
      <w:hyperlink w:anchor="_Toc413060381" w:history="1">
        <w:r w:rsidR="006A22DD" w:rsidRPr="005C7A34">
          <w:rPr>
            <w:rStyle w:val="a5"/>
            <w:rFonts w:ascii="Times New Roman" w:hAnsi="Times New Roman"/>
            <w:noProof/>
            <w:shd w:val="clear" w:color="auto" w:fill="FFFFFF"/>
            <w:lang w:val="uk-UA"/>
          </w:rPr>
          <w:t xml:space="preserve">1. </w:t>
        </w:r>
        <w:r w:rsidR="00D848D5" w:rsidRPr="005C7A34">
          <w:rPr>
            <w:rStyle w:val="a5"/>
            <w:rFonts w:ascii="Times New Roman" w:hAnsi="Times New Roman"/>
            <w:noProof/>
            <w:shd w:val="clear" w:color="auto" w:fill="FFFFFF"/>
            <w:lang w:val="uk-UA"/>
          </w:rPr>
          <w:t>К</w:t>
        </w:r>
        <w:r w:rsidR="006A22DD" w:rsidRPr="005C7A34">
          <w:rPr>
            <w:rStyle w:val="a5"/>
            <w:rFonts w:ascii="Times New Roman" w:hAnsi="Times New Roman"/>
            <w:noProof/>
            <w:shd w:val="clear" w:color="auto" w:fill="FFFFFF"/>
            <w:lang w:val="uk-UA"/>
          </w:rPr>
          <w:t xml:space="preserve">інцевий строк подання </w:t>
        </w:r>
        <w:r w:rsidR="00D848D5" w:rsidRPr="005C7A34">
          <w:rPr>
            <w:rStyle w:val="a5"/>
            <w:rFonts w:ascii="Times New Roman" w:hAnsi="Times New Roman"/>
            <w:noProof/>
            <w:shd w:val="clear" w:color="auto" w:fill="FFFFFF"/>
            <w:lang w:val="uk-UA"/>
          </w:rPr>
          <w:t>тендерної пропозиції</w:t>
        </w:r>
        <w:r w:rsidR="006A22DD" w:rsidRPr="005C7A34">
          <w:rPr>
            <w:noProof/>
            <w:webHidden/>
          </w:rPr>
          <w:tab/>
        </w:r>
        <w:r w:rsidR="00C14088" w:rsidRPr="005C7A34">
          <w:rPr>
            <w:noProof/>
            <w:webHidden/>
          </w:rPr>
          <w:t>1</w:t>
        </w:r>
      </w:hyperlink>
      <w:r w:rsidR="00CC79AA">
        <w:rPr>
          <w:noProof/>
          <w:lang w:val="uk-UA"/>
        </w:rPr>
        <w:t>6</w:t>
      </w:r>
    </w:p>
    <w:p w:rsidR="005C7A34" w:rsidRPr="00434453" w:rsidRDefault="00D02410" w:rsidP="00212092">
      <w:pPr>
        <w:pStyle w:val="21"/>
        <w:rPr>
          <w:rFonts w:eastAsia="Times New Roman"/>
          <w:noProof/>
          <w:lang w:val="uk-UA" w:eastAsia="uk-UA"/>
        </w:rPr>
      </w:pPr>
      <w:hyperlink w:anchor="_Toc413060382" w:history="1">
        <w:r w:rsidR="006A22DD" w:rsidRPr="005C7A34">
          <w:rPr>
            <w:rStyle w:val="a5"/>
            <w:rFonts w:ascii="Times New Roman" w:hAnsi="Times New Roman"/>
            <w:noProof/>
            <w:shd w:val="clear" w:color="auto" w:fill="FFFFFF"/>
            <w:lang w:val="uk-UA"/>
          </w:rPr>
          <w:t xml:space="preserve">2. </w:t>
        </w:r>
        <w:r w:rsidR="00D848D5" w:rsidRPr="005C7A34">
          <w:rPr>
            <w:rStyle w:val="a5"/>
            <w:rFonts w:ascii="Times New Roman" w:hAnsi="Times New Roman"/>
            <w:noProof/>
            <w:shd w:val="clear" w:color="auto" w:fill="FFFFFF"/>
            <w:lang w:val="uk-UA"/>
          </w:rPr>
          <w:t>Дата та час розкриття тендерної пропозиції</w:t>
        </w:r>
        <w:r w:rsidR="006A22DD" w:rsidRPr="005C7A34">
          <w:rPr>
            <w:noProof/>
            <w:webHidden/>
          </w:rPr>
          <w:tab/>
        </w:r>
      </w:hyperlink>
      <w:r w:rsidR="00DD79E4" w:rsidRPr="005C7A34">
        <w:t>1</w:t>
      </w:r>
      <w:r w:rsidR="00CC79AA">
        <w:rPr>
          <w:lang w:val="uk-UA"/>
        </w:rPr>
        <w:t>6</w:t>
      </w:r>
    </w:p>
    <w:p w:rsidR="006A22DD" w:rsidRPr="005C7A34" w:rsidRDefault="00D02410" w:rsidP="00212092">
      <w:pPr>
        <w:pStyle w:val="11"/>
        <w:tabs>
          <w:tab w:val="right" w:leader="dot" w:pos="9345"/>
        </w:tabs>
        <w:spacing w:after="0"/>
        <w:rPr>
          <w:rFonts w:ascii="Times New Roman" w:eastAsia="Times New Roman" w:hAnsi="Times New Roman"/>
          <w:noProof/>
          <w:lang w:val="uk-UA" w:eastAsia="uk-UA"/>
        </w:rPr>
      </w:pPr>
      <w:hyperlink w:anchor="_Toc413060383" w:history="1">
        <w:r w:rsidR="006A22DD" w:rsidRPr="00E85312">
          <w:rPr>
            <w:rStyle w:val="a5"/>
            <w:rFonts w:ascii="Times New Roman" w:hAnsi="Times New Roman"/>
            <w:b/>
            <w:noProof/>
            <w:lang w:val="uk-UA"/>
          </w:rPr>
          <w:t xml:space="preserve">Оцінка </w:t>
        </w:r>
        <w:r w:rsidR="00D848D5" w:rsidRPr="00E85312">
          <w:rPr>
            <w:rStyle w:val="a5"/>
            <w:rFonts w:ascii="Times New Roman" w:hAnsi="Times New Roman"/>
            <w:b/>
            <w:noProof/>
            <w:lang w:val="uk-UA"/>
          </w:rPr>
          <w:t>тендерної пропозиції</w:t>
        </w:r>
        <w:r w:rsidR="006A22DD" w:rsidRPr="00E85312">
          <w:rPr>
            <w:rFonts w:ascii="Times New Roman" w:hAnsi="Times New Roman"/>
            <w:b/>
            <w:noProof/>
            <w:webHidden/>
            <w:lang w:val="uk-UA"/>
          </w:rPr>
          <w:tab/>
        </w:r>
      </w:hyperlink>
      <w:r w:rsidR="008954BD">
        <w:rPr>
          <w:lang w:val="uk-UA"/>
        </w:rPr>
        <w:t>1</w:t>
      </w:r>
      <w:r w:rsidR="0010559B">
        <w:rPr>
          <w:lang w:val="uk-UA"/>
        </w:rPr>
        <w:t>6</w:t>
      </w:r>
    </w:p>
    <w:p w:rsidR="006A22DD" w:rsidRPr="00434453" w:rsidRDefault="00D02410" w:rsidP="00212092">
      <w:pPr>
        <w:pStyle w:val="21"/>
        <w:rPr>
          <w:lang w:val="uk-UA"/>
        </w:rPr>
      </w:pPr>
      <w:hyperlink w:anchor="_Toc413060384" w:history="1">
        <w:r w:rsidR="006A22DD" w:rsidRPr="005C7A34">
          <w:rPr>
            <w:rStyle w:val="a5"/>
            <w:rFonts w:ascii="Times New Roman" w:hAnsi="Times New Roman"/>
            <w:noProof/>
            <w:lang w:val="uk-UA"/>
          </w:rPr>
          <w:t xml:space="preserve">1. Перелік критеріїв та методика оцінки </w:t>
        </w:r>
        <w:r w:rsidR="00D848D5" w:rsidRPr="005C7A34">
          <w:rPr>
            <w:rStyle w:val="a5"/>
            <w:rFonts w:ascii="Times New Roman" w:hAnsi="Times New Roman"/>
            <w:noProof/>
            <w:lang w:val="uk-UA"/>
          </w:rPr>
          <w:t xml:space="preserve">тендерної </w:t>
        </w:r>
        <w:r w:rsidR="006A22DD" w:rsidRPr="005C7A34">
          <w:rPr>
            <w:rStyle w:val="a5"/>
            <w:rFonts w:ascii="Times New Roman" w:hAnsi="Times New Roman"/>
            <w:noProof/>
            <w:lang w:val="uk-UA"/>
          </w:rPr>
          <w:t>пропозиції із зазначенням питомої ваги критерію</w:t>
        </w:r>
        <w:r w:rsidR="006A22DD" w:rsidRPr="005C7A34">
          <w:rPr>
            <w:noProof/>
            <w:webHidden/>
          </w:rPr>
          <w:tab/>
        </w:r>
      </w:hyperlink>
      <w:r w:rsidR="008954BD">
        <w:t>1</w:t>
      </w:r>
      <w:r w:rsidR="00434453">
        <w:rPr>
          <w:lang w:val="uk-UA"/>
        </w:rPr>
        <w:t>7</w:t>
      </w:r>
    </w:p>
    <w:p w:rsidR="00B96D40" w:rsidRPr="00B96D40" w:rsidRDefault="00B96D40" w:rsidP="00212092">
      <w:pPr>
        <w:spacing w:after="0" w:line="240" w:lineRule="auto"/>
        <w:rPr>
          <w:lang w:eastAsia="en-US"/>
        </w:rPr>
      </w:pPr>
      <w:r>
        <w:rPr>
          <w:lang w:eastAsia="en-US"/>
        </w:rPr>
        <w:t xml:space="preserve">2. </w:t>
      </w:r>
      <w:r w:rsidRPr="00B96D40">
        <w:rPr>
          <w:rFonts w:ascii="Times New Roman" w:hAnsi="Times New Roman"/>
          <w:lang w:eastAsia="en-US"/>
        </w:rPr>
        <w:t>Опис та приклади формальних (несуттєвих) помилок, допущення яких учасниками не призведе до відхилення їх тендерних пропозицій</w:t>
      </w:r>
      <w:r w:rsidRPr="00BE39A5">
        <w:rPr>
          <w:rFonts w:asciiTheme="minorHAnsi" w:hAnsiTheme="minorHAnsi" w:cstheme="minorHAnsi"/>
          <w:lang w:eastAsia="en-US"/>
        </w:rPr>
        <w:t xml:space="preserve">………………………………………………………………… </w:t>
      </w:r>
      <w:r w:rsidR="00BE39A5" w:rsidRPr="00BE39A5">
        <w:rPr>
          <w:rFonts w:asciiTheme="minorHAnsi" w:hAnsiTheme="minorHAnsi" w:cstheme="minorHAnsi"/>
          <w:lang w:eastAsia="en-US"/>
        </w:rPr>
        <w:t>…………………….…………</w:t>
      </w:r>
      <w:r>
        <w:rPr>
          <w:rFonts w:ascii="Times New Roman" w:hAnsi="Times New Roman"/>
          <w:lang w:eastAsia="en-US"/>
        </w:rPr>
        <w:t>1</w:t>
      </w:r>
      <w:r w:rsidR="0010559B">
        <w:rPr>
          <w:rFonts w:ascii="Times New Roman" w:hAnsi="Times New Roman"/>
          <w:lang w:eastAsia="en-US"/>
        </w:rPr>
        <w:t>7</w:t>
      </w:r>
    </w:p>
    <w:p w:rsidR="006A22DD" w:rsidRPr="00012E1E" w:rsidRDefault="00D02410" w:rsidP="00212092">
      <w:pPr>
        <w:pStyle w:val="21"/>
        <w:rPr>
          <w:rFonts w:eastAsia="Times New Roman"/>
          <w:noProof/>
          <w:lang w:val="uk-UA" w:eastAsia="uk-UA"/>
        </w:rPr>
      </w:pPr>
      <w:hyperlink w:anchor="_Toc413060386" w:history="1">
        <w:r w:rsidR="00CD442F">
          <w:rPr>
            <w:rStyle w:val="a5"/>
            <w:rFonts w:ascii="Times New Roman" w:hAnsi="Times New Roman"/>
            <w:noProof/>
            <w:lang w:val="uk-UA"/>
          </w:rPr>
          <w:t>3</w:t>
        </w:r>
        <w:r w:rsidR="006A22DD" w:rsidRPr="005C7A34">
          <w:rPr>
            <w:rStyle w:val="a5"/>
            <w:rFonts w:ascii="Times New Roman" w:hAnsi="Times New Roman"/>
            <w:noProof/>
            <w:lang w:val="uk-UA"/>
          </w:rPr>
          <w:t>. Інша інформація</w:t>
        </w:r>
        <w:r w:rsidR="006A22DD" w:rsidRPr="005C7A34">
          <w:rPr>
            <w:noProof/>
            <w:webHidden/>
          </w:rPr>
          <w:tab/>
        </w:r>
        <w:r w:rsidR="006A22DD" w:rsidRPr="005C7A34">
          <w:rPr>
            <w:noProof/>
            <w:webHidden/>
          </w:rPr>
          <w:fldChar w:fldCharType="begin"/>
        </w:r>
        <w:r w:rsidR="006A22DD" w:rsidRPr="005C7A34">
          <w:rPr>
            <w:noProof/>
            <w:webHidden/>
          </w:rPr>
          <w:instrText xml:space="preserve"> PAGEREF _Toc413060386 \h </w:instrText>
        </w:r>
        <w:r w:rsidR="006A22DD" w:rsidRPr="005C7A34">
          <w:rPr>
            <w:noProof/>
            <w:webHidden/>
          </w:rPr>
        </w:r>
        <w:r w:rsidR="006A22DD" w:rsidRPr="005C7A34">
          <w:rPr>
            <w:noProof/>
            <w:webHidden/>
          </w:rPr>
          <w:fldChar w:fldCharType="separate"/>
        </w:r>
        <w:r w:rsidR="00C13E89">
          <w:rPr>
            <w:noProof/>
            <w:webHidden/>
          </w:rPr>
          <w:t>16</w:t>
        </w:r>
        <w:r w:rsidR="006A22DD" w:rsidRPr="005C7A34">
          <w:rPr>
            <w:noProof/>
            <w:webHidden/>
          </w:rPr>
          <w:fldChar w:fldCharType="end"/>
        </w:r>
      </w:hyperlink>
    </w:p>
    <w:p w:rsidR="006A22DD" w:rsidRPr="00434453" w:rsidRDefault="00D02410" w:rsidP="00212092">
      <w:pPr>
        <w:pStyle w:val="21"/>
        <w:rPr>
          <w:lang w:val="uk-UA"/>
        </w:rPr>
      </w:pPr>
      <w:hyperlink w:anchor="_Toc413060387" w:history="1">
        <w:r w:rsidR="00012E1E">
          <w:rPr>
            <w:rStyle w:val="a5"/>
            <w:rFonts w:ascii="Times New Roman" w:hAnsi="Times New Roman"/>
            <w:noProof/>
            <w:lang w:val="uk-UA"/>
          </w:rPr>
          <w:t>4</w:t>
        </w:r>
        <w:r w:rsidR="006A22DD" w:rsidRPr="005C7A34">
          <w:rPr>
            <w:rStyle w:val="a5"/>
            <w:rFonts w:ascii="Times New Roman" w:hAnsi="Times New Roman"/>
            <w:noProof/>
            <w:lang w:val="uk-UA"/>
          </w:rPr>
          <w:t xml:space="preserve">. Відхилення </w:t>
        </w:r>
        <w:r w:rsidR="00D848D5" w:rsidRPr="005C7A34">
          <w:rPr>
            <w:rStyle w:val="a5"/>
            <w:rFonts w:ascii="Times New Roman" w:hAnsi="Times New Roman"/>
            <w:noProof/>
            <w:lang w:val="uk-UA"/>
          </w:rPr>
          <w:t xml:space="preserve">тендерних </w:t>
        </w:r>
        <w:r w:rsidR="006A22DD" w:rsidRPr="005C7A34">
          <w:rPr>
            <w:rStyle w:val="a5"/>
            <w:rFonts w:ascii="Times New Roman" w:hAnsi="Times New Roman"/>
            <w:noProof/>
            <w:lang w:val="uk-UA"/>
          </w:rPr>
          <w:t>пропозицій</w:t>
        </w:r>
        <w:r w:rsidR="006A22DD" w:rsidRPr="005C7A34">
          <w:rPr>
            <w:noProof/>
            <w:webHidden/>
          </w:rPr>
          <w:tab/>
        </w:r>
      </w:hyperlink>
      <w:r w:rsidR="00434453">
        <w:rPr>
          <w:lang w:val="uk-UA"/>
        </w:rPr>
        <w:t>20</w:t>
      </w:r>
    </w:p>
    <w:p w:rsidR="006A22DD" w:rsidRPr="005C7A34" w:rsidRDefault="005249A2" w:rsidP="00212092">
      <w:pPr>
        <w:pStyle w:val="11"/>
        <w:tabs>
          <w:tab w:val="right" w:leader="dot" w:pos="9345"/>
        </w:tabs>
        <w:spacing w:after="0"/>
        <w:rPr>
          <w:rFonts w:ascii="Times New Roman" w:eastAsia="Times New Roman" w:hAnsi="Times New Roman"/>
          <w:noProof/>
          <w:lang w:val="uk-UA" w:eastAsia="uk-UA"/>
        </w:rPr>
      </w:pPr>
      <w:r w:rsidRPr="005249A2">
        <w:rPr>
          <w:rFonts w:ascii="Times New Roman" w:hAnsi="Times New Roman"/>
          <w:b/>
          <w:lang w:val="uk-UA"/>
        </w:rPr>
        <w:t xml:space="preserve">Результати тендеру та укладання договору про закупівлю </w:t>
      </w:r>
      <w:r>
        <w:rPr>
          <w:rFonts w:ascii="Times New Roman" w:hAnsi="Times New Roman"/>
          <w:b/>
          <w:lang w:val="uk-UA"/>
        </w:rPr>
        <w:t>……………………………………...</w:t>
      </w:r>
      <w:r w:rsidR="00B24A87">
        <w:rPr>
          <w:rFonts w:ascii="Times New Roman" w:hAnsi="Times New Roman"/>
          <w:b/>
          <w:lang w:val="uk-UA"/>
        </w:rPr>
        <w:t>21</w:t>
      </w:r>
    </w:p>
    <w:p w:rsidR="006A22DD" w:rsidRPr="00434453" w:rsidRDefault="00D02410" w:rsidP="00212092">
      <w:pPr>
        <w:pStyle w:val="21"/>
        <w:rPr>
          <w:lang w:val="uk-UA"/>
        </w:rPr>
      </w:pPr>
      <w:hyperlink w:anchor="_Toc413060390" w:history="1">
        <w:r w:rsidR="006A22DD" w:rsidRPr="005C7A34">
          <w:rPr>
            <w:rStyle w:val="a5"/>
            <w:rFonts w:ascii="Times New Roman" w:hAnsi="Times New Roman"/>
            <w:noProof/>
            <w:shd w:val="clear" w:color="auto" w:fill="FFFFFF"/>
            <w:lang w:val="uk-UA"/>
          </w:rPr>
          <w:t xml:space="preserve">1. </w:t>
        </w:r>
        <w:r w:rsidR="005249A2" w:rsidRPr="005249A2">
          <w:rPr>
            <w:rStyle w:val="a5"/>
            <w:rFonts w:ascii="Times New Roman" w:hAnsi="Times New Roman"/>
            <w:noProof/>
            <w:shd w:val="clear" w:color="auto" w:fill="FFFFFF"/>
            <w:lang w:val="uk-UA"/>
          </w:rPr>
          <w:t>Відміна замовником тендеру чи визнання його таким, що не відбувся</w:t>
        </w:r>
        <w:r w:rsidR="006A22DD" w:rsidRPr="005C7A34">
          <w:rPr>
            <w:noProof/>
            <w:webHidden/>
          </w:rPr>
          <w:tab/>
        </w:r>
      </w:hyperlink>
      <w:r w:rsidR="00751C8D">
        <w:rPr>
          <w:noProof/>
          <w:lang w:val="uk-UA"/>
        </w:rPr>
        <w:t>21</w:t>
      </w:r>
    </w:p>
    <w:p w:rsidR="00D848D5" w:rsidRPr="0073753B" w:rsidRDefault="00D0241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2. Строк укладання договору</w:t>
        </w:r>
        <w:r w:rsidR="00D848D5" w:rsidRPr="005C7A34">
          <w:rPr>
            <w:rFonts w:ascii="Times New Roman" w:hAnsi="Times New Roman"/>
            <w:noProof/>
            <w:webHidden/>
            <w:lang w:val="uk-UA"/>
          </w:rPr>
          <w:tab/>
        </w:r>
      </w:hyperlink>
      <w:r w:rsidR="0073753B">
        <w:rPr>
          <w:lang w:val="uk-UA"/>
        </w:rPr>
        <w:t>2</w:t>
      </w:r>
      <w:r w:rsidR="00434453">
        <w:rPr>
          <w:lang w:val="uk-UA"/>
        </w:rPr>
        <w:t>2</w:t>
      </w:r>
    </w:p>
    <w:p w:rsidR="00D848D5" w:rsidRPr="0073753B" w:rsidRDefault="00D02410" w:rsidP="00212092">
      <w:pPr>
        <w:pStyle w:val="21"/>
        <w:rPr>
          <w:lang w:val="uk-UA"/>
        </w:rPr>
      </w:pPr>
      <w:hyperlink w:anchor="_Toc413060390" w:history="1">
        <w:r w:rsidR="00D848D5" w:rsidRPr="005C7A34">
          <w:rPr>
            <w:rStyle w:val="a5"/>
            <w:rFonts w:ascii="Times New Roman" w:hAnsi="Times New Roman"/>
            <w:noProof/>
            <w:shd w:val="clear" w:color="auto" w:fill="FFFFFF"/>
            <w:lang w:val="uk-UA"/>
          </w:rPr>
          <w:t>3. Проект договору про закупівлю</w:t>
        </w:r>
        <w:r w:rsidR="00D848D5" w:rsidRPr="005C7A34">
          <w:rPr>
            <w:rFonts w:ascii="Times New Roman" w:hAnsi="Times New Roman"/>
            <w:noProof/>
            <w:webHidden/>
          </w:rPr>
          <w:tab/>
        </w:r>
      </w:hyperlink>
      <w:r w:rsidR="00751C8D">
        <w:rPr>
          <w:rFonts w:ascii="Times New Roman" w:hAnsi="Times New Roman"/>
          <w:noProof/>
          <w:lang w:val="uk-UA"/>
        </w:rPr>
        <w:t>22</w:t>
      </w:r>
    </w:p>
    <w:p w:rsidR="006A22DD" w:rsidRPr="005C7A34" w:rsidRDefault="00D02410" w:rsidP="00212092">
      <w:pPr>
        <w:pStyle w:val="21"/>
        <w:rPr>
          <w:rFonts w:eastAsia="Times New Roman"/>
          <w:noProof/>
          <w:lang w:eastAsia="uk-UA"/>
        </w:rPr>
      </w:pPr>
      <w:hyperlink w:anchor="_Toc413060391" w:history="1">
        <w:r w:rsidR="00D848D5" w:rsidRPr="005C7A34">
          <w:rPr>
            <w:rStyle w:val="a5"/>
            <w:rFonts w:ascii="Times New Roman" w:hAnsi="Times New Roman"/>
            <w:noProof/>
            <w:lang w:val="uk-UA"/>
          </w:rPr>
          <w:t>4</w:t>
        </w:r>
        <w:r w:rsidR="006A22DD" w:rsidRPr="005C7A34">
          <w:rPr>
            <w:rStyle w:val="a5"/>
            <w:rFonts w:ascii="Times New Roman" w:hAnsi="Times New Roman"/>
            <w:noProof/>
            <w:lang w:val="uk-UA"/>
          </w:rPr>
          <w:t xml:space="preserve">. Істотні умови, </w:t>
        </w:r>
        <w:r w:rsidR="00D848D5" w:rsidRPr="005C7A34">
          <w:rPr>
            <w:rStyle w:val="a5"/>
            <w:rFonts w:ascii="Times New Roman" w:hAnsi="Times New Roman"/>
            <w:noProof/>
            <w:lang w:val="uk-UA"/>
          </w:rPr>
          <w:t xml:space="preserve">що </w:t>
        </w:r>
        <w:r w:rsidR="006A22DD" w:rsidRPr="005C7A34">
          <w:rPr>
            <w:rStyle w:val="a5"/>
            <w:rFonts w:ascii="Times New Roman" w:hAnsi="Times New Roman"/>
            <w:noProof/>
            <w:lang w:val="uk-UA"/>
          </w:rPr>
          <w:t>обов'язково включаються  до договору про закупівлю</w:t>
        </w:r>
        <w:r w:rsidR="006A22DD" w:rsidRPr="005C7A34">
          <w:rPr>
            <w:noProof/>
            <w:webHidden/>
          </w:rPr>
          <w:tab/>
        </w:r>
      </w:hyperlink>
      <w:r w:rsidR="0073753B">
        <w:rPr>
          <w:noProof/>
          <w:lang w:val="uk-UA"/>
        </w:rPr>
        <w:t>2</w:t>
      </w:r>
      <w:r w:rsidR="00434453">
        <w:rPr>
          <w:noProof/>
          <w:lang w:val="uk-UA"/>
        </w:rPr>
        <w:t>3</w:t>
      </w:r>
    </w:p>
    <w:p w:rsidR="006A22DD" w:rsidRPr="005C7A34" w:rsidRDefault="00D02410" w:rsidP="00212092">
      <w:pPr>
        <w:pStyle w:val="21"/>
        <w:rPr>
          <w:rFonts w:eastAsia="Times New Roman"/>
          <w:noProof/>
          <w:lang w:eastAsia="uk-UA"/>
        </w:rPr>
      </w:pPr>
      <w:hyperlink w:anchor="_Toc413060392" w:history="1">
        <w:r w:rsidR="00F139CF" w:rsidRPr="005C7A34">
          <w:rPr>
            <w:rStyle w:val="a5"/>
            <w:rFonts w:ascii="Times New Roman" w:hAnsi="Times New Roman"/>
            <w:noProof/>
            <w:lang w:val="uk-UA"/>
          </w:rPr>
          <w:t>5</w:t>
        </w:r>
        <w:r w:rsidR="006A22DD" w:rsidRPr="005C7A34">
          <w:rPr>
            <w:rStyle w:val="a5"/>
            <w:rFonts w:ascii="Times New Roman" w:hAnsi="Times New Roman"/>
            <w:noProof/>
            <w:lang w:val="uk-UA"/>
          </w:rPr>
          <w:t>. Дії замовника при відмові переможця торгів підписати договір про закупівлю</w:t>
        </w:r>
        <w:r w:rsidR="006A22DD" w:rsidRPr="005C7A34">
          <w:rPr>
            <w:noProof/>
            <w:webHidden/>
          </w:rPr>
          <w:tab/>
        </w:r>
      </w:hyperlink>
      <w:r w:rsidR="0073753B">
        <w:rPr>
          <w:noProof/>
          <w:lang w:val="uk-UA"/>
        </w:rPr>
        <w:t>2</w:t>
      </w:r>
      <w:r w:rsidR="00434453">
        <w:rPr>
          <w:noProof/>
          <w:lang w:val="uk-UA"/>
        </w:rPr>
        <w:t>3</w:t>
      </w:r>
    </w:p>
    <w:p w:rsidR="00197A07" w:rsidRPr="00AC51BC" w:rsidRDefault="00D02410" w:rsidP="00212092">
      <w:pPr>
        <w:pStyle w:val="21"/>
        <w:rPr>
          <w:lang w:val="uk-UA"/>
        </w:rPr>
      </w:pPr>
      <w:hyperlink w:anchor="_Toc413060393" w:history="1">
        <w:r w:rsidR="00F139CF" w:rsidRPr="005C7A34">
          <w:rPr>
            <w:rStyle w:val="a5"/>
            <w:rFonts w:ascii="Times New Roman" w:hAnsi="Times New Roman"/>
            <w:noProof/>
            <w:lang w:val="uk-UA"/>
          </w:rPr>
          <w:t>6</w:t>
        </w:r>
        <w:r w:rsidR="006A22DD" w:rsidRPr="005C7A34">
          <w:rPr>
            <w:rStyle w:val="a5"/>
            <w:rFonts w:ascii="Times New Roman" w:hAnsi="Times New Roman"/>
            <w:noProof/>
            <w:lang w:val="uk-UA"/>
          </w:rPr>
          <w:t>. Забезпечення виконання договору про закупівлю</w:t>
        </w:r>
        <w:r w:rsidR="006A22DD" w:rsidRPr="005C7A34">
          <w:rPr>
            <w:noProof/>
            <w:webHidden/>
          </w:rPr>
          <w:tab/>
        </w:r>
      </w:hyperlink>
      <w:r w:rsidR="0073753B">
        <w:rPr>
          <w:noProof/>
          <w:lang w:val="uk-UA"/>
        </w:rPr>
        <w:t>2</w:t>
      </w:r>
      <w:r w:rsidR="00751C8D">
        <w:rPr>
          <w:noProof/>
          <w:lang w:val="uk-UA"/>
        </w:rPr>
        <w:t>3</w:t>
      </w:r>
    </w:p>
    <w:p w:rsidR="00197A07" w:rsidRPr="00AC51BC" w:rsidRDefault="005C7A34" w:rsidP="00212092">
      <w:pPr>
        <w:spacing w:after="0" w:line="240" w:lineRule="auto"/>
        <w:rPr>
          <w:rFonts w:ascii="Times New Roman" w:hAnsi="Times New Roman"/>
          <w:b/>
          <w:lang w:eastAsia="en-US"/>
        </w:rPr>
      </w:pPr>
      <w:r w:rsidRPr="00AC51BC">
        <w:rPr>
          <w:rFonts w:ascii="Times New Roman" w:hAnsi="Times New Roman"/>
          <w:b/>
          <w:lang w:eastAsia="en-US"/>
        </w:rPr>
        <w:t>Додатки до тенде</w:t>
      </w:r>
      <w:r w:rsidR="00AE4923" w:rsidRPr="00AC51BC">
        <w:rPr>
          <w:rFonts w:ascii="Times New Roman" w:hAnsi="Times New Roman"/>
          <w:b/>
          <w:lang w:eastAsia="en-US"/>
        </w:rPr>
        <w:t xml:space="preserve">рної документації, що завантажуються до електронної системи </w:t>
      </w:r>
      <w:r w:rsidR="00197A07" w:rsidRPr="00AC51BC">
        <w:rPr>
          <w:rFonts w:ascii="Times New Roman" w:hAnsi="Times New Roman"/>
          <w:b/>
          <w:lang w:eastAsia="en-US"/>
        </w:rPr>
        <w:t>закупівель окремими файлами:</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№1. </w:t>
      </w:r>
      <w:r w:rsidR="00DB1000" w:rsidRPr="00DB1000">
        <w:rPr>
          <w:rFonts w:ascii="Times New Roman" w:hAnsi="Times New Roman"/>
          <w:lang w:eastAsia="en-US"/>
        </w:rPr>
        <w:t>Інформація про необхідні технічні, якісні та кількісні характеристики предмета закупівлі</w:t>
      </w:r>
      <w:r>
        <w:rPr>
          <w:rFonts w:ascii="Times New Roman" w:hAnsi="Times New Roman"/>
          <w:lang w:eastAsia="en-US"/>
        </w:rPr>
        <w:t>.</w:t>
      </w:r>
    </w:p>
    <w:p w:rsidR="00197A07" w:rsidRDefault="00197A07" w:rsidP="00212092">
      <w:pPr>
        <w:spacing w:after="0" w:line="240" w:lineRule="auto"/>
        <w:rPr>
          <w:rFonts w:ascii="Times New Roman" w:hAnsi="Times New Roman"/>
          <w:lang w:eastAsia="en-US"/>
        </w:rPr>
      </w:pPr>
      <w:r>
        <w:rPr>
          <w:rFonts w:ascii="Times New Roman" w:hAnsi="Times New Roman"/>
          <w:lang w:eastAsia="en-US"/>
        </w:rPr>
        <w:t xml:space="preserve">Додаток №2. </w:t>
      </w:r>
      <w:r w:rsidR="003570C0">
        <w:rPr>
          <w:rFonts w:ascii="Times New Roman" w:hAnsi="Times New Roman"/>
          <w:lang w:eastAsia="en-US"/>
        </w:rPr>
        <w:t>Форма "</w:t>
      </w:r>
      <w:r w:rsidR="00454859">
        <w:rPr>
          <w:rFonts w:ascii="Times New Roman" w:hAnsi="Times New Roman"/>
          <w:lang w:eastAsia="en-US"/>
        </w:rPr>
        <w:t>Відомості про учасника</w:t>
      </w:r>
      <w:r w:rsidR="003570C0">
        <w:rPr>
          <w:rFonts w:ascii="Times New Roman" w:hAnsi="Times New Roman"/>
          <w:lang w:eastAsia="en-US"/>
        </w:rPr>
        <w:t>"</w:t>
      </w:r>
      <w:r w:rsidR="00454859">
        <w:rPr>
          <w:rFonts w:ascii="Times New Roman" w:hAnsi="Times New Roman"/>
          <w:lang w:eastAsia="en-US"/>
        </w:rPr>
        <w:t>.</w:t>
      </w:r>
    </w:p>
    <w:p w:rsidR="00454859" w:rsidRDefault="00454859" w:rsidP="00212092">
      <w:pPr>
        <w:spacing w:after="0" w:line="240" w:lineRule="auto"/>
        <w:rPr>
          <w:rFonts w:ascii="Times New Roman" w:hAnsi="Times New Roman"/>
          <w:lang w:eastAsia="en-US"/>
        </w:rPr>
      </w:pPr>
      <w:r>
        <w:rPr>
          <w:rFonts w:ascii="Times New Roman" w:hAnsi="Times New Roman"/>
          <w:lang w:eastAsia="en-US"/>
        </w:rPr>
        <w:t xml:space="preserve">Додаток №3. </w:t>
      </w:r>
      <w:r w:rsidR="009C6102">
        <w:rPr>
          <w:rFonts w:ascii="Times New Roman" w:hAnsi="Times New Roman"/>
          <w:lang w:eastAsia="en-US"/>
        </w:rPr>
        <w:t>Проект договору поставки.</w:t>
      </w:r>
    </w:p>
    <w:p w:rsidR="003570C0" w:rsidRDefault="003570C0" w:rsidP="00212092">
      <w:pPr>
        <w:spacing w:after="0" w:line="240" w:lineRule="auto"/>
        <w:rPr>
          <w:rFonts w:ascii="Times New Roman" w:hAnsi="Times New Roman"/>
          <w:lang w:eastAsia="en-US"/>
        </w:rPr>
      </w:pPr>
      <w:r>
        <w:rPr>
          <w:rFonts w:ascii="Times New Roman" w:hAnsi="Times New Roman"/>
          <w:lang w:eastAsia="en-US"/>
        </w:rPr>
        <w:t>Додаток №4. Форма "Цінова пропозиція".</w:t>
      </w:r>
    </w:p>
    <w:p w:rsidR="009F41DF" w:rsidRDefault="009F41DF" w:rsidP="00212092">
      <w:pPr>
        <w:spacing w:after="0" w:line="240" w:lineRule="auto"/>
        <w:rPr>
          <w:rFonts w:ascii="Times New Roman" w:hAnsi="Times New Roman"/>
          <w:lang w:eastAsia="en-US"/>
        </w:rPr>
      </w:pPr>
      <w:r>
        <w:rPr>
          <w:rFonts w:ascii="Times New Roman" w:hAnsi="Times New Roman"/>
          <w:lang w:eastAsia="en-US"/>
        </w:rPr>
        <w:t>Додаток № 5 Перелік документів для подання у складі тендерної пропозиції учасника процедури закупівлі.</w:t>
      </w:r>
    </w:p>
    <w:p w:rsidR="006A22DD" w:rsidRPr="00C34D10" w:rsidRDefault="00AE4923" w:rsidP="00212092">
      <w:pPr>
        <w:spacing w:after="0" w:line="240" w:lineRule="auto"/>
        <w:rPr>
          <w:rFonts w:ascii="Times New Roman" w:hAnsi="Times New Roman"/>
          <w:sz w:val="24"/>
        </w:rPr>
      </w:pPr>
      <w:r>
        <w:rPr>
          <w:rFonts w:ascii="Times New Roman" w:hAnsi="Times New Roman"/>
          <w:lang w:eastAsia="en-US"/>
        </w:rPr>
        <w:t xml:space="preserve"> </w:t>
      </w:r>
      <w:r w:rsidR="006A22DD" w:rsidRPr="005C7A34">
        <w:rPr>
          <w:rFonts w:ascii="Times New Roman" w:hAnsi="Times New Roman"/>
          <w:b/>
        </w:rPr>
        <w:fldChar w:fldCharType="end"/>
      </w:r>
    </w:p>
    <w:tbl>
      <w:tblPr>
        <w:tblStyle w:val="af1"/>
        <w:tblW w:w="5089" w:type="pct"/>
        <w:tblLook w:val="01E0" w:firstRow="1" w:lastRow="1" w:firstColumn="1" w:lastColumn="1" w:noHBand="0" w:noVBand="0"/>
      </w:tblPr>
      <w:tblGrid>
        <w:gridCol w:w="549"/>
        <w:gridCol w:w="3882"/>
        <w:gridCol w:w="5599"/>
      </w:tblGrid>
      <w:tr w:rsidR="006A22DD" w:rsidRPr="007B6D7E" w:rsidTr="00A851AF">
        <w:trPr>
          <w:trHeight w:val="418"/>
        </w:trPr>
        <w:tc>
          <w:tcPr>
            <w:tcW w:w="274" w:type="pct"/>
          </w:tcPr>
          <w:p w:rsidR="006A22DD" w:rsidRPr="00C34D10" w:rsidRDefault="006A22DD" w:rsidP="00E5007B">
            <w:pPr>
              <w:pStyle w:val="1"/>
              <w:outlineLvl w:val="0"/>
            </w:pPr>
            <w:r>
              <w:lastRenderedPageBreak/>
              <w:t>№</w:t>
            </w:r>
          </w:p>
        </w:tc>
        <w:tc>
          <w:tcPr>
            <w:tcW w:w="4726" w:type="pct"/>
            <w:gridSpan w:val="2"/>
          </w:tcPr>
          <w:p w:rsidR="006A22DD" w:rsidRPr="00C34D10" w:rsidRDefault="006A22DD" w:rsidP="00E5007B">
            <w:pPr>
              <w:pStyle w:val="1"/>
              <w:outlineLvl w:val="0"/>
            </w:pPr>
            <w:bookmarkStart w:id="0" w:name="_Toc413060358"/>
            <w:r w:rsidRPr="00C34D10">
              <w:t>Загальні положення</w:t>
            </w:r>
            <w:bookmarkEnd w:id="0"/>
          </w:p>
        </w:tc>
      </w:tr>
      <w:tr w:rsidR="006A22DD" w:rsidRPr="007B6D7E" w:rsidTr="00A851AF">
        <w:tc>
          <w:tcPr>
            <w:tcW w:w="274" w:type="pct"/>
          </w:tcPr>
          <w:p w:rsidR="006A22DD" w:rsidRPr="007B6D7E" w:rsidRDefault="006A22DD" w:rsidP="00E5007B">
            <w:pPr>
              <w:jc w:val="center"/>
              <w:rPr>
                <w:rFonts w:ascii="Times New Roman" w:hAnsi="Times New Roman"/>
                <w:bCs/>
                <w:sz w:val="24"/>
                <w:szCs w:val="24"/>
              </w:rPr>
            </w:pPr>
            <w:r w:rsidRPr="007B6D7E">
              <w:rPr>
                <w:rFonts w:ascii="Times New Roman" w:hAnsi="Times New Roman"/>
                <w:bCs/>
                <w:sz w:val="24"/>
                <w:szCs w:val="24"/>
              </w:rPr>
              <w:t>1</w:t>
            </w:r>
          </w:p>
        </w:tc>
        <w:tc>
          <w:tcPr>
            <w:tcW w:w="1935" w:type="pct"/>
          </w:tcPr>
          <w:p w:rsidR="006A22DD" w:rsidRPr="007B6D7E" w:rsidRDefault="006A22DD" w:rsidP="00E5007B">
            <w:pPr>
              <w:jc w:val="center"/>
              <w:rPr>
                <w:rFonts w:ascii="Times New Roman" w:hAnsi="Times New Roman"/>
                <w:bCs/>
                <w:sz w:val="24"/>
                <w:szCs w:val="24"/>
              </w:rPr>
            </w:pPr>
            <w:r w:rsidRPr="007B6D7E">
              <w:rPr>
                <w:rFonts w:ascii="Times New Roman" w:hAnsi="Times New Roman"/>
                <w:bCs/>
                <w:sz w:val="24"/>
                <w:szCs w:val="24"/>
              </w:rPr>
              <w:t>2</w:t>
            </w:r>
          </w:p>
        </w:tc>
        <w:tc>
          <w:tcPr>
            <w:tcW w:w="2791" w:type="pct"/>
          </w:tcPr>
          <w:p w:rsidR="006A22DD" w:rsidRPr="007B6D7E" w:rsidRDefault="006A22DD" w:rsidP="00E5007B">
            <w:pPr>
              <w:jc w:val="center"/>
              <w:rPr>
                <w:rFonts w:ascii="Times New Roman" w:hAnsi="Times New Roman"/>
                <w:bCs/>
                <w:sz w:val="24"/>
                <w:szCs w:val="24"/>
              </w:rPr>
            </w:pPr>
            <w:r w:rsidRPr="007B6D7E">
              <w:rPr>
                <w:rFonts w:ascii="Times New Roman" w:hAnsi="Times New Roman"/>
                <w:bCs/>
                <w:sz w:val="24"/>
                <w:szCs w:val="24"/>
              </w:rPr>
              <w:t>3</w:t>
            </w:r>
          </w:p>
        </w:tc>
      </w:tr>
      <w:tr w:rsidR="006A22DD" w:rsidRPr="007B6D7E" w:rsidTr="00A851AF">
        <w:tc>
          <w:tcPr>
            <w:tcW w:w="274" w:type="pct"/>
          </w:tcPr>
          <w:p w:rsidR="006A22DD" w:rsidRPr="00442CD4" w:rsidRDefault="006A22DD" w:rsidP="00E5007B">
            <w:pPr>
              <w:pStyle w:val="2"/>
              <w:jc w:val="center"/>
              <w:outlineLvl w:val="1"/>
              <w:rPr>
                <w:lang w:val="uk-UA"/>
              </w:rPr>
            </w:pPr>
            <w:r w:rsidRPr="00442CD4">
              <w:rPr>
                <w:lang w:val="uk-UA"/>
              </w:rPr>
              <w:t>1</w:t>
            </w:r>
          </w:p>
        </w:tc>
        <w:tc>
          <w:tcPr>
            <w:tcW w:w="1935" w:type="pct"/>
          </w:tcPr>
          <w:p w:rsidR="006A22DD" w:rsidRPr="00C34D10" w:rsidRDefault="006A22DD" w:rsidP="00E5007B">
            <w:pPr>
              <w:pStyle w:val="2"/>
              <w:outlineLvl w:val="1"/>
              <w:rPr>
                <w:lang w:val="uk-UA"/>
              </w:rPr>
            </w:pPr>
            <w:bookmarkStart w:id="1" w:name="_Toc413060359"/>
            <w:r w:rsidRPr="00C34D10">
              <w:rPr>
                <w:lang w:val="uk-UA"/>
              </w:rPr>
              <w:t xml:space="preserve">Терміни, які вживаються в </w:t>
            </w:r>
            <w:r>
              <w:rPr>
                <w:lang w:val="uk-UA"/>
              </w:rPr>
              <w:t xml:space="preserve">тендерній </w:t>
            </w:r>
            <w:r w:rsidRPr="00C34D10">
              <w:rPr>
                <w:lang w:val="uk-UA"/>
              </w:rPr>
              <w:t xml:space="preserve">документації </w:t>
            </w:r>
            <w:bookmarkEnd w:id="1"/>
          </w:p>
        </w:tc>
        <w:tc>
          <w:tcPr>
            <w:tcW w:w="2791" w:type="pct"/>
          </w:tcPr>
          <w:p w:rsidR="006A22DD" w:rsidRPr="007B6D7E" w:rsidRDefault="006A22DD" w:rsidP="00D04BFF">
            <w:pPr>
              <w:jc w:val="both"/>
              <w:rPr>
                <w:rFonts w:ascii="Times New Roman" w:hAnsi="Times New Roman"/>
                <w:sz w:val="24"/>
                <w:szCs w:val="24"/>
              </w:rPr>
            </w:pPr>
            <w:r>
              <w:rPr>
                <w:rFonts w:ascii="Times New Roman" w:hAnsi="Times New Roman"/>
                <w:sz w:val="24"/>
                <w:szCs w:val="24"/>
                <w:lang w:eastAsia="en-US"/>
              </w:rPr>
              <w:t>Т</w:t>
            </w:r>
            <w:r w:rsidRPr="00442CD4">
              <w:rPr>
                <w:rFonts w:ascii="Times New Roman" w:hAnsi="Times New Roman"/>
                <w:sz w:val="24"/>
                <w:szCs w:val="24"/>
                <w:lang w:eastAsia="en-US"/>
              </w:rPr>
              <w:t>ендерну документацію розроблено відповідно до вимог Закону</w:t>
            </w:r>
            <w:r>
              <w:rPr>
                <w:rFonts w:ascii="Times New Roman" w:hAnsi="Times New Roman"/>
                <w:sz w:val="24"/>
                <w:szCs w:val="24"/>
                <w:lang w:eastAsia="en-US"/>
              </w:rPr>
              <w:t xml:space="preserve"> України «Про публічні закупівлі» </w:t>
            </w:r>
            <w:r w:rsidRPr="00442CD4">
              <w:rPr>
                <w:rFonts w:ascii="Times New Roman" w:hAnsi="Times New Roman"/>
                <w:sz w:val="24"/>
                <w:szCs w:val="24"/>
                <w:lang w:eastAsia="en-US"/>
              </w:rPr>
              <w:t>(</w:t>
            </w:r>
            <w:r>
              <w:rPr>
                <w:rFonts w:ascii="Times New Roman" w:hAnsi="Times New Roman"/>
                <w:sz w:val="24"/>
                <w:szCs w:val="24"/>
                <w:lang w:eastAsia="en-US"/>
              </w:rPr>
              <w:t>далі - Закон</w:t>
            </w:r>
            <w:r w:rsidRPr="00442CD4">
              <w:rPr>
                <w:rFonts w:ascii="Times New Roman" w:hAnsi="Times New Roman"/>
                <w:sz w:val="24"/>
                <w:szCs w:val="24"/>
                <w:lang w:eastAsia="en-US"/>
              </w:rPr>
              <w:t>). Терміни вживаються у значенні, наведеному в Законі</w:t>
            </w:r>
            <w:r>
              <w:rPr>
                <w:rFonts w:ascii="Times New Roman" w:hAnsi="Times New Roman"/>
                <w:sz w:val="24"/>
                <w:szCs w:val="24"/>
                <w:lang w:eastAsia="en-US"/>
              </w:rPr>
              <w:t>.</w:t>
            </w:r>
          </w:p>
        </w:tc>
      </w:tr>
      <w:tr w:rsidR="006A22DD" w:rsidRPr="007B6D7E" w:rsidTr="00A851AF">
        <w:tc>
          <w:tcPr>
            <w:tcW w:w="274" w:type="pct"/>
          </w:tcPr>
          <w:p w:rsidR="006A22DD" w:rsidRPr="00442CD4" w:rsidRDefault="006A22DD" w:rsidP="00E5007B">
            <w:pPr>
              <w:pStyle w:val="2"/>
              <w:jc w:val="center"/>
              <w:outlineLvl w:val="1"/>
              <w:rPr>
                <w:lang w:val="uk-UA"/>
              </w:rPr>
            </w:pPr>
            <w:r w:rsidRPr="00442CD4">
              <w:rPr>
                <w:lang w:val="uk-UA"/>
              </w:rPr>
              <w:t>2</w:t>
            </w:r>
          </w:p>
        </w:tc>
        <w:tc>
          <w:tcPr>
            <w:tcW w:w="1935" w:type="pct"/>
          </w:tcPr>
          <w:p w:rsidR="006A22DD" w:rsidRPr="00C34D10" w:rsidRDefault="006A22DD" w:rsidP="00E5007B">
            <w:pPr>
              <w:pStyle w:val="2"/>
              <w:outlineLvl w:val="1"/>
              <w:rPr>
                <w:lang w:val="uk-UA"/>
              </w:rPr>
            </w:pPr>
            <w:bookmarkStart w:id="2" w:name="_Toc413060360"/>
            <w:r w:rsidRPr="00C34D10">
              <w:rPr>
                <w:lang w:val="uk-UA"/>
              </w:rPr>
              <w:t>Інформація про замовника торгів</w:t>
            </w:r>
            <w:bookmarkEnd w:id="2"/>
          </w:p>
        </w:tc>
        <w:tc>
          <w:tcPr>
            <w:tcW w:w="2791" w:type="pct"/>
          </w:tcPr>
          <w:p w:rsidR="006A22DD" w:rsidRPr="00C34D10" w:rsidRDefault="006A22DD" w:rsidP="00E5007B">
            <w:pPr>
              <w:pStyle w:val="12"/>
              <w:tabs>
                <w:tab w:val="left" w:pos="1260"/>
                <w:tab w:val="left" w:pos="1980"/>
              </w:tabs>
              <w:jc w:val="both"/>
              <w:rPr>
                <w:rFonts w:ascii="Times New Roman" w:hAnsi="Times New Roman" w:cs="Times New Roman"/>
                <w:sz w:val="24"/>
                <w:szCs w:val="24"/>
                <w:lang w:val="uk-UA"/>
              </w:rPr>
            </w:pPr>
          </w:p>
        </w:tc>
      </w:tr>
      <w:tr w:rsidR="006A22DD" w:rsidRPr="007B6D7E" w:rsidTr="00A851AF">
        <w:tc>
          <w:tcPr>
            <w:tcW w:w="274" w:type="pct"/>
          </w:tcPr>
          <w:p w:rsidR="006A22DD" w:rsidRPr="007B6D7E" w:rsidRDefault="006A22DD" w:rsidP="00E5007B">
            <w:pPr>
              <w:tabs>
                <w:tab w:val="left" w:pos="2160"/>
                <w:tab w:val="left" w:pos="3600"/>
              </w:tabs>
              <w:jc w:val="center"/>
              <w:rPr>
                <w:rFonts w:ascii="Times New Roman" w:hAnsi="Times New Roman"/>
                <w:b/>
                <w:i/>
                <w:sz w:val="24"/>
                <w:szCs w:val="24"/>
              </w:rPr>
            </w:pPr>
            <w:r w:rsidRPr="007B6D7E">
              <w:rPr>
                <w:rFonts w:ascii="Times New Roman" w:hAnsi="Times New Roman"/>
                <w:b/>
                <w:i/>
                <w:sz w:val="24"/>
                <w:szCs w:val="24"/>
              </w:rPr>
              <w:t>2.1</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повне найменування</w:t>
            </w:r>
          </w:p>
        </w:tc>
        <w:tc>
          <w:tcPr>
            <w:tcW w:w="2791" w:type="pct"/>
          </w:tcPr>
          <w:p w:rsidR="006A22DD" w:rsidRPr="00C34D10" w:rsidRDefault="006A22DD" w:rsidP="00E5007B">
            <w:pPr>
              <w:pStyle w:val="12"/>
              <w:tabs>
                <w:tab w:val="left" w:pos="1260"/>
                <w:tab w:val="left" w:pos="1980"/>
              </w:tabs>
              <w:jc w:val="both"/>
              <w:rPr>
                <w:rFonts w:ascii="Times New Roman" w:hAnsi="Times New Roman" w:cs="Times New Roman"/>
                <w:sz w:val="24"/>
                <w:szCs w:val="24"/>
                <w:lang w:val="uk-UA"/>
              </w:rPr>
            </w:pPr>
            <w:r w:rsidRPr="00C34D10">
              <w:rPr>
                <w:rFonts w:ascii="Times New Roman" w:hAnsi="Times New Roman" w:cs="Times New Roman"/>
                <w:sz w:val="24"/>
                <w:szCs w:val="24"/>
                <w:lang w:val="uk-UA"/>
              </w:rPr>
              <w:t>Комунальне підприємство «Черкасиводоканал» Черкаської міської ради</w:t>
            </w:r>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2.2</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місцезнаходження</w:t>
            </w:r>
          </w:p>
        </w:tc>
        <w:tc>
          <w:tcPr>
            <w:tcW w:w="2791" w:type="pct"/>
          </w:tcPr>
          <w:p w:rsidR="006A22DD" w:rsidRPr="00C34D10" w:rsidRDefault="006A22DD" w:rsidP="00E5007B">
            <w:pPr>
              <w:pStyle w:val="12"/>
              <w:tabs>
                <w:tab w:val="left" w:pos="1260"/>
                <w:tab w:val="left" w:pos="1980"/>
              </w:tabs>
              <w:jc w:val="both"/>
              <w:rPr>
                <w:rFonts w:ascii="Times New Roman" w:hAnsi="Times New Roman" w:cs="Times New Roman"/>
                <w:sz w:val="24"/>
                <w:szCs w:val="24"/>
                <w:lang w:val="uk-UA"/>
              </w:rPr>
            </w:pPr>
            <w:r w:rsidRPr="00C34D10">
              <w:rPr>
                <w:rFonts w:ascii="Times New Roman" w:hAnsi="Times New Roman" w:cs="Times New Roman"/>
                <w:sz w:val="24"/>
                <w:szCs w:val="24"/>
                <w:lang w:val="uk-UA"/>
              </w:rPr>
              <w:t xml:space="preserve">вул. </w:t>
            </w:r>
            <w:r>
              <w:rPr>
                <w:rFonts w:ascii="Times New Roman" w:hAnsi="Times New Roman" w:cs="Times New Roman"/>
                <w:sz w:val="24"/>
                <w:szCs w:val="24"/>
                <w:lang w:val="uk-UA"/>
              </w:rPr>
              <w:t>Гетьмана Сагайдачного</w:t>
            </w:r>
            <w:r w:rsidRPr="00C34D10">
              <w:rPr>
                <w:rFonts w:ascii="Times New Roman" w:hAnsi="Times New Roman" w:cs="Times New Roman"/>
                <w:sz w:val="24"/>
                <w:szCs w:val="24"/>
                <w:lang w:val="uk-UA"/>
              </w:rPr>
              <w:t>, 12, м. Черкаси, 18036</w:t>
            </w:r>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2.3</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посадова особа замовника, уповноважена здійснювати зв'язок з учасниками </w:t>
            </w:r>
          </w:p>
        </w:tc>
        <w:tc>
          <w:tcPr>
            <w:tcW w:w="2791" w:type="pct"/>
          </w:tcPr>
          <w:p w:rsidR="00C25F95" w:rsidRDefault="00C25F95" w:rsidP="00C25F95">
            <w:pPr>
              <w:pStyle w:val="12"/>
              <w:tabs>
                <w:tab w:val="left" w:pos="1260"/>
                <w:tab w:val="left" w:pos="1980"/>
              </w:tabs>
              <w:jc w:val="both"/>
              <w:rPr>
                <w:rFonts w:ascii="Times New Roman" w:hAnsi="Times New Roman" w:cs="Times New Roman"/>
                <w:sz w:val="24"/>
                <w:szCs w:val="24"/>
                <w:lang w:val="uk-UA"/>
              </w:rPr>
            </w:pPr>
            <w:r>
              <w:rPr>
                <w:rFonts w:ascii="Times New Roman" w:hAnsi="Times New Roman" w:cs="Times New Roman"/>
                <w:sz w:val="24"/>
                <w:szCs w:val="24"/>
                <w:lang w:val="uk-UA"/>
              </w:rPr>
              <w:t>Коваль Лариса Василівна</w:t>
            </w:r>
          </w:p>
          <w:p w:rsidR="006A22DD" w:rsidRPr="00C34D10" w:rsidRDefault="00540DAD" w:rsidP="00E5007B">
            <w:pPr>
              <w:pStyle w:val="12"/>
              <w:tabs>
                <w:tab w:val="left" w:pos="1260"/>
                <w:tab w:val="left" w:pos="1980"/>
              </w:tabs>
              <w:jc w:val="both"/>
              <w:rPr>
                <w:rFonts w:ascii="Times New Roman" w:hAnsi="Times New Roman" w:cs="Times New Roman"/>
                <w:sz w:val="24"/>
                <w:szCs w:val="24"/>
                <w:lang w:val="uk-UA"/>
              </w:rPr>
            </w:pPr>
            <w:r>
              <w:rPr>
                <w:rFonts w:ascii="Times New Roman" w:hAnsi="Times New Roman" w:cs="Times New Roman"/>
                <w:sz w:val="24"/>
                <w:szCs w:val="24"/>
                <w:lang w:val="uk-UA"/>
              </w:rPr>
              <w:t>Уповноважена особа</w:t>
            </w:r>
          </w:p>
          <w:p w:rsidR="006A22DD" w:rsidRPr="00C34D10" w:rsidRDefault="006A22DD" w:rsidP="00E5007B">
            <w:pPr>
              <w:pStyle w:val="12"/>
              <w:tabs>
                <w:tab w:val="left" w:pos="1260"/>
                <w:tab w:val="left" w:pos="1980"/>
              </w:tabs>
              <w:jc w:val="both"/>
              <w:rPr>
                <w:rFonts w:ascii="Times New Roman" w:hAnsi="Times New Roman" w:cs="Times New Roman"/>
                <w:sz w:val="24"/>
                <w:szCs w:val="24"/>
                <w:lang w:val="uk-UA"/>
              </w:rPr>
            </w:pPr>
            <w:r w:rsidRPr="00C34D10">
              <w:rPr>
                <w:rFonts w:ascii="Times New Roman" w:hAnsi="Times New Roman" w:cs="Times New Roman"/>
                <w:sz w:val="24"/>
                <w:szCs w:val="24"/>
                <w:lang w:val="uk-UA"/>
              </w:rPr>
              <w:t xml:space="preserve">адреса: </w:t>
            </w:r>
            <w:r>
              <w:rPr>
                <w:rFonts w:ascii="Times New Roman" w:hAnsi="Times New Roman" w:cs="Times New Roman"/>
                <w:sz w:val="24"/>
                <w:szCs w:val="24"/>
                <w:lang w:val="uk-UA"/>
              </w:rPr>
              <w:t>каб.</w:t>
            </w:r>
            <w:r w:rsidR="005F16C5">
              <w:rPr>
                <w:rFonts w:ascii="Times New Roman" w:hAnsi="Times New Roman" w:cs="Times New Roman"/>
                <w:sz w:val="24"/>
                <w:szCs w:val="24"/>
                <w:lang w:val="uk-UA"/>
              </w:rPr>
              <w:t>31</w:t>
            </w:r>
            <w:r w:rsidRPr="00592177">
              <w:rPr>
                <w:rFonts w:ascii="Times New Roman" w:hAnsi="Times New Roman" w:cs="Times New Roman"/>
                <w:sz w:val="24"/>
                <w:szCs w:val="24"/>
                <w:lang w:val="ru-RU"/>
              </w:rPr>
              <w:t>4</w:t>
            </w:r>
            <w:r w:rsidRPr="00C34D10">
              <w:rPr>
                <w:rFonts w:ascii="Times New Roman" w:hAnsi="Times New Roman" w:cs="Times New Roman"/>
                <w:sz w:val="24"/>
                <w:szCs w:val="24"/>
                <w:lang w:val="uk-UA"/>
              </w:rPr>
              <w:t xml:space="preserve">, вул. </w:t>
            </w:r>
            <w:r>
              <w:rPr>
                <w:rFonts w:ascii="Times New Roman" w:hAnsi="Times New Roman" w:cs="Times New Roman"/>
                <w:sz w:val="24"/>
                <w:szCs w:val="24"/>
                <w:lang w:val="uk-UA"/>
              </w:rPr>
              <w:t>Гетьмана Сагайдачного</w:t>
            </w:r>
            <w:r w:rsidRPr="00C34D10">
              <w:rPr>
                <w:rFonts w:ascii="Times New Roman" w:hAnsi="Times New Roman" w:cs="Times New Roman"/>
                <w:sz w:val="24"/>
                <w:szCs w:val="24"/>
                <w:lang w:val="uk-UA"/>
              </w:rPr>
              <w:t xml:space="preserve">, 12, </w:t>
            </w:r>
            <w:r w:rsidR="008A421B">
              <w:rPr>
                <w:rFonts w:ascii="Times New Roman" w:hAnsi="Times New Roman" w:cs="Times New Roman"/>
                <w:sz w:val="24"/>
                <w:szCs w:val="24"/>
                <w:lang w:val="uk-UA"/>
              </w:rPr>
              <w:t xml:space="preserve">               </w:t>
            </w:r>
            <w:r w:rsidRPr="00C34D10">
              <w:rPr>
                <w:rFonts w:ascii="Times New Roman" w:hAnsi="Times New Roman" w:cs="Times New Roman"/>
                <w:sz w:val="24"/>
                <w:szCs w:val="24"/>
                <w:lang w:val="uk-UA"/>
              </w:rPr>
              <w:t>м. Черкаси, 18036</w:t>
            </w:r>
          </w:p>
          <w:p w:rsidR="006A22DD" w:rsidRDefault="006A22DD" w:rsidP="00E5007B">
            <w:pPr>
              <w:pStyle w:val="12"/>
              <w:tabs>
                <w:tab w:val="left" w:pos="1260"/>
                <w:tab w:val="left" w:pos="1980"/>
              </w:tabs>
              <w:jc w:val="both"/>
              <w:rPr>
                <w:rFonts w:ascii="Times New Roman" w:hAnsi="Times New Roman" w:cs="Times New Roman"/>
                <w:sz w:val="24"/>
                <w:szCs w:val="24"/>
                <w:lang w:val="uk-UA"/>
              </w:rPr>
            </w:pPr>
            <w:r w:rsidRPr="00C34D10">
              <w:rPr>
                <w:rFonts w:ascii="Times New Roman" w:hAnsi="Times New Roman" w:cs="Times New Roman"/>
                <w:sz w:val="24"/>
                <w:szCs w:val="24"/>
                <w:lang w:val="uk-UA"/>
              </w:rPr>
              <w:t xml:space="preserve">тел./факс (0472) </w:t>
            </w:r>
            <w:r w:rsidR="00E07875">
              <w:rPr>
                <w:rFonts w:ascii="Times New Roman" w:hAnsi="Times New Roman" w:cs="Times New Roman"/>
                <w:sz w:val="24"/>
                <w:szCs w:val="24"/>
                <w:lang w:val="uk-UA"/>
              </w:rPr>
              <w:t>63-58-30</w:t>
            </w:r>
          </w:p>
          <w:p w:rsidR="006A22DD" w:rsidRPr="00C34D10" w:rsidRDefault="006A22DD" w:rsidP="00E5007B">
            <w:pPr>
              <w:pStyle w:val="12"/>
              <w:tabs>
                <w:tab w:val="left" w:pos="1260"/>
                <w:tab w:val="left" w:pos="1980"/>
              </w:tabs>
              <w:jc w:val="both"/>
              <w:rPr>
                <w:rFonts w:ascii="Times New Roman" w:hAnsi="Times New Roman" w:cs="Times New Roman"/>
                <w:sz w:val="24"/>
                <w:szCs w:val="24"/>
                <w:lang w:val="uk-UA"/>
              </w:rPr>
            </w:pPr>
            <w:r w:rsidRPr="00C34D10">
              <w:rPr>
                <w:rFonts w:ascii="Times New Roman" w:hAnsi="Times New Roman" w:cs="Times New Roman"/>
                <w:sz w:val="24"/>
                <w:szCs w:val="24"/>
                <w:lang w:val="uk-UA"/>
              </w:rPr>
              <w:t xml:space="preserve">e-mail: </w:t>
            </w:r>
            <w:hyperlink r:id="rId10" w:history="1">
              <w:r w:rsidRPr="00C34D10">
                <w:rPr>
                  <w:rStyle w:val="a5"/>
                  <w:rFonts w:ascii="Times New Roman" w:hAnsi="Times New Roman" w:cs="Times New Roman"/>
                  <w:sz w:val="24"/>
                  <w:szCs w:val="24"/>
                  <w:lang w:val="uk-UA"/>
                </w:rPr>
                <w:t>tender.ck@ukr.net</w:t>
              </w:r>
            </w:hyperlink>
          </w:p>
          <w:p w:rsidR="006A22DD" w:rsidRPr="00C34D10" w:rsidRDefault="006A22DD" w:rsidP="00E5007B">
            <w:pPr>
              <w:pStyle w:val="12"/>
              <w:tabs>
                <w:tab w:val="left" w:pos="1260"/>
                <w:tab w:val="left" w:pos="1980"/>
              </w:tabs>
              <w:spacing w:before="120"/>
              <w:jc w:val="both"/>
              <w:rPr>
                <w:rFonts w:ascii="Times New Roman" w:hAnsi="Times New Roman" w:cs="Times New Roman"/>
                <w:b/>
                <w:sz w:val="24"/>
                <w:szCs w:val="24"/>
                <w:lang w:val="uk-UA"/>
              </w:rPr>
            </w:pPr>
            <w:r w:rsidRPr="00C34D10">
              <w:rPr>
                <w:rFonts w:ascii="Times New Roman" w:hAnsi="Times New Roman" w:cs="Times New Roman"/>
                <w:b/>
                <w:sz w:val="24"/>
                <w:szCs w:val="24"/>
                <w:lang w:val="uk-UA"/>
              </w:rPr>
              <w:t>З технічних питань:</w:t>
            </w:r>
          </w:p>
          <w:p w:rsidR="009461DC" w:rsidRPr="009461DC" w:rsidRDefault="009461DC" w:rsidP="009461DC">
            <w:pPr>
              <w:pStyle w:val="12"/>
              <w:rPr>
                <w:rFonts w:ascii="Times New Roman" w:hAnsi="Times New Roman"/>
                <w:sz w:val="24"/>
                <w:szCs w:val="24"/>
                <w:lang w:val="ru-RU"/>
              </w:rPr>
            </w:pPr>
            <w:r w:rsidRPr="009461DC">
              <w:rPr>
                <w:rFonts w:ascii="Times New Roman" w:hAnsi="Times New Roman"/>
                <w:sz w:val="24"/>
                <w:szCs w:val="24"/>
                <w:lang w:val="ru-RU"/>
              </w:rPr>
              <w:t>Проценко Тетяна Павлівна</w:t>
            </w:r>
          </w:p>
          <w:p w:rsidR="003A50A1" w:rsidRPr="0010017E" w:rsidRDefault="009461DC" w:rsidP="009461DC">
            <w:pPr>
              <w:pStyle w:val="12"/>
              <w:rPr>
                <w:rFonts w:ascii="Times New Roman" w:hAnsi="Times New Roman"/>
                <w:sz w:val="24"/>
                <w:szCs w:val="24"/>
                <w:lang w:val="ru-RU"/>
              </w:rPr>
            </w:pPr>
            <w:r w:rsidRPr="009461DC">
              <w:rPr>
                <w:rFonts w:ascii="Times New Roman" w:hAnsi="Times New Roman"/>
                <w:sz w:val="24"/>
                <w:szCs w:val="24"/>
                <w:lang w:val="ru-RU"/>
              </w:rPr>
              <w:t>посада: начальник лабораторії якості води і стоків</w:t>
            </w:r>
            <w:r w:rsidR="003A50A1" w:rsidRPr="0010017E">
              <w:rPr>
                <w:rFonts w:ascii="Times New Roman" w:hAnsi="Times New Roman"/>
                <w:sz w:val="24"/>
                <w:szCs w:val="24"/>
                <w:lang w:val="ru-RU"/>
              </w:rPr>
              <w:t xml:space="preserve"> </w:t>
            </w:r>
          </w:p>
          <w:p w:rsidR="003A50A1" w:rsidRPr="0010017E" w:rsidRDefault="003A50A1" w:rsidP="003A50A1">
            <w:pPr>
              <w:pStyle w:val="12"/>
              <w:rPr>
                <w:rFonts w:ascii="Times New Roman" w:hAnsi="Times New Roman"/>
                <w:sz w:val="24"/>
                <w:szCs w:val="24"/>
                <w:lang w:val="ru-RU"/>
              </w:rPr>
            </w:pPr>
            <w:r w:rsidRPr="0010017E">
              <w:rPr>
                <w:rFonts w:ascii="Times New Roman" w:hAnsi="Times New Roman"/>
                <w:sz w:val="24"/>
                <w:szCs w:val="24"/>
                <w:lang w:val="ru-RU"/>
              </w:rPr>
              <w:t xml:space="preserve">адреса: каб.314, вул. Гетьмана Сагайдачного, 12, </w:t>
            </w:r>
            <w:r>
              <w:rPr>
                <w:rFonts w:ascii="Times New Roman" w:hAnsi="Times New Roman"/>
                <w:sz w:val="24"/>
                <w:szCs w:val="24"/>
                <w:lang w:val="ru-RU"/>
              </w:rPr>
              <w:t xml:space="preserve">         </w:t>
            </w:r>
            <w:r w:rsidRPr="0010017E">
              <w:rPr>
                <w:rFonts w:ascii="Times New Roman" w:hAnsi="Times New Roman"/>
                <w:sz w:val="24"/>
                <w:szCs w:val="24"/>
                <w:lang w:val="ru-RU"/>
              </w:rPr>
              <w:t>м. Черкаси, 18036</w:t>
            </w:r>
          </w:p>
          <w:p w:rsidR="003A50A1" w:rsidRPr="0054650A" w:rsidRDefault="003A50A1" w:rsidP="003A50A1">
            <w:pPr>
              <w:pStyle w:val="12"/>
              <w:rPr>
                <w:rFonts w:ascii="Times New Roman" w:hAnsi="Times New Roman"/>
                <w:sz w:val="24"/>
                <w:szCs w:val="24"/>
              </w:rPr>
            </w:pPr>
            <w:r w:rsidRPr="007770EA">
              <w:rPr>
                <w:rFonts w:ascii="Times New Roman" w:hAnsi="Times New Roman"/>
                <w:sz w:val="24"/>
                <w:szCs w:val="24"/>
                <w:lang w:val="ru-RU"/>
              </w:rPr>
              <w:t>тел</w:t>
            </w:r>
            <w:r w:rsidRPr="0054650A">
              <w:rPr>
                <w:rFonts w:ascii="Times New Roman" w:hAnsi="Times New Roman"/>
                <w:sz w:val="24"/>
                <w:szCs w:val="24"/>
              </w:rPr>
              <w:t xml:space="preserve">. </w:t>
            </w:r>
            <w:bookmarkStart w:id="3" w:name="_GoBack"/>
            <w:bookmarkEnd w:id="3"/>
            <w:r w:rsidR="00640760" w:rsidRPr="00640760">
              <w:rPr>
                <w:rFonts w:ascii="Times New Roman" w:hAnsi="Times New Roman" w:cs="Times New Roman"/>
                <w:sz w:val="24"/>
                <w:szCs w:val="24"/>
                <w:lang w:val="uk-UA"/>
              </w:rPr>
              <w:t>0967352580</w:t>
            </w:r>
          </w:p>
          <w:p w:rsidR="004C4FF6" w:rsidRPr="00663971" w:rsidRDefault="00953EF3" w:rsidP="00E446A9">
            <w:pPr>
              <w:pStyle w:val="12"/>
              <w:tabs>
                <w:tab w:val="left" w:pos="1260"/>
                <w:tab w:val="left" w:pos="1980"/>
              </w:tabs>
              <w:jc w:val="both"/>
              <w:rPr>
                <w:rFonts w:ascii="Times New Roman" w:hAnsi="Times New Roman" w:cs="Times New Roman"/>
                <w:color w:val="0000FF"/>
                <w:sz w:val="24"/>
                <w:szCs w:val="24"/>
                <w:u w:val="single"/>
                <w:lang w:val="uk-UA"/>
              </w:rPr>
            </w:pPr>
            <w:r w:rsidRPr="00C34D10">
              <w:rPr>
                <w:rFonts w:ascii="Times New Roman" w:hAnsi="Times New Roman" w:cs="Times New Roman"/>
                <w:sz w:val="24"/>
                <w:szCs w:val="24"/>
                <w:lang w:val="uk-UA"/>
              </w:rPr>
              <w:t xml:space="preserve">e-mail: </w:t>
            </w:r>
            <w:hyperlink r:id="rId11" w:history="1">
              <w:r w:rsidRPr="00C34D10">
                <w:rPr>
                  <w:rStyle w:val="a5"/>
                  <w:rFonts w:ascii="Times New Roman" w:hAnsi="Times New Roman" w:cs="Times New Roman"/>
                  <w:sz w:val="24"/>
                  <w:szCs w:val="24"/>
                  <w:lang w:val="uk-UA"/>
                </w:rPr>
                <w:t>tender.ck@ukr.net</w:t>
              </w:r>
            </w:hyperlink>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3</w:t>
            </w:r>
          </w:p>
        </w:tc>
        <w:tc>
          <w:tcPr>
            <w:tcW w:w="1935"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Процедура закупівлі</w:t>
            </w:r>
          </w:p>
        </w:tc>
        <w:tc>
          <w:tcPr>
            <w:tcW w:w="2791" w:type="pct"/>
          </w:tcPr>
          <w:p w:rsidR="006A22DD" w:rsidRPr="00C34D10" w:rsidRDefault="006F0A04" w:rsidP="00E5007B">
            <w:pPr>
              <w:pStyle w:val="12"/>
              <w:tabs>
                <w:tab w:val="left" w:pos="1260"/>
                <w:tab w:val="left" w:pos="1980"/>
              </w:tabs>
              <w:jc w:val="both"/>
              <w:rPr>
                <w:rFonts w:ascii="Times New Roman" w:hAnsi="Times New Roman" w:cs="Times New Roman"/>
                <w:sz w:val="24"/>
                <w:szCs w:val="24"/>
                <w:lang w:val="uk-UA"/>
              </w:rPr>
            </w:pPr>
            <w:r>
              <w:rPr>
                <w:rFonts w:ascii="Times New Roman" w:hAnsi="Times New Roman" w:cs="Times New Roman"/>
                <w:sz w:val="24"/>
                <w:szCs w:val="24"/>
                <w:lang w:val="uk-UA"/>
              </w:rPr>
              <w:t>Відкриті торги з публікацією англійською мовою</w:t>
            </w:r>
          </w:p>
        </w:tc>
      </w:tr>
      <w:tr w:rsidR="006A22DD" w:rsidRPr="007B6D7E" w:rsidTr="00A851AF">
        <w:tc>
          <w:tcPr>
            <w:tcW w:w="274" w:type="pct"/>
          </w:tcPr>
          <w:p w:rsidR="006A22DD" w:rsidRPr="00C34D10" w:rsidRDefault="006A22DD" w:rsidP="00E5007B">
            <w:pPr>
              <w:pStyle w:val="2"/>
              <w:outlineLvl w:val="1"/>
              <w:rPr>
                <w:lang w:val="uk-UA"/>
              </w:rPr>
            </w:pPr>
            <w:r>
              <w:rPr>
                <w:lang w:val="uk-UA"/>
              </w:rPr>
              <w:t>4</w:t>
            </w:r>
          </w:p>
        </w:tc>
        <w:tc>
          <w:tcPr>
            <w:tcW w:w="1935" w:type="pct"/>
          </w:tcPr>
          <w:p w:rsidR="006A22DD" w:rsidRPr="00C34D10" w:rsidRDefault="006A22DD" w:rsidP="00E5007B">
            <w:pPr>
              <w:pStyle w:val="2"/>
              <w:outlineLvl w:val="1"/>
              <w:rPr>
                <w:lang w:val="uk-UA"/>
              </w:rPr>
            </w:pPr>
            <w:bookmarkStart w:id="4" w:name="_Toc413060361"/>
            <w:r w:rsidRPr="00C34D10">
              <w:rPr>
                <w:lang w:val="uk-UA"/>
              </w:rPr>
              <w:t>Інформація про предмет закупівлі</w:t>
            </w:r>
            <w:bookmarkEnd w:id="4"/>
          </w:p>
        </w:tc>
        <w:tc>
          <w:tcPr>
            <w:tcW w:w="2791" w:type="pct"/>
          </w:tcPr>
          <w:p w:rsidR="006A22DD" w:rsidRPr="00C34D10" w:rsidRDefault="006A22DD" w:rsidP="00E5007B">
            <w:pPr>
              <w:pStyle w:val="12"/>
              <w:tabs>
                <w:tab w:val="left" w:pos="1260"/>
                <w:tab w:val="left" w:pos="1980"/>
              </w:tabs>
              <w:jc w:val="both"/>
              <w:rPr>
                <w:rFonts w:ascii="Times New Roman" w:hAnsi="Times New Roman" w:cs="Times New Roman"/>
                <w:sz w:val="24"/>
                <w:szCs w:val="24"/>
                <w:lang w:val="uk-UA"/>
              </w:rPr>
            </w:pPr>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4.1</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назва предмета закупівлі </w:t>
            </w:r>
          </w:p>
        </w:tc>
        <w:tc>
          <w:tcPr>
            <w:tcW w:w="2791" w:type="pct"/>
          </w:tcPr>
          <w:p w:rsidR="0013082E" w:rsidRPr="0013082E" w:rsidRDefault="0013082E" w:rsidP="0013082E">
            <w:pPr>
              <w:pStyle w:val="12"/>
              <w:tabs>
                <w:tab w:val="left" w:pos="1260"/>
                <w:tab w:val="left" w:pos="1980"/>
              </w:tabs>
              <w:rPr>
                <w:rFonts w:ascii="Times New Roman" w:hAnsi="Times New Roman" w:cs="Times New Roman"/>
                <w:i/>
                <w:sz w:val="24"/>
                <w:szCs w:val="24"/>
                <w:lang w:val="uk-UA" w:eastAsia="ar-SA"/>
              </w:rPr>
            </w:pPr>
            <w:r w:rsidRPr="0013082E">
              <w:rPr>
                <w:rFonts w:ascii="Times New Roman" w:hAnsi="Times New Roman" w:cs="Times New Roman"/>
                <w:i/>
                <w:sz w:val="24"/>
                <w:szCs w:val="24"/>
                <w:lang w:val="uk-UA" w:eastAsia="ar-SA"/>
              </w:rPr>
              <w:t xml:space="preserve">Основні неорганічні хімічні речовини для лабораторних аналізів </w:t>
            </w:r>
          </w:p>
          <w:p w:rsidR="006A22DD" w:rsidRPr="0013082E" w:rsidRDefault="0013082E" w:rsidP="0013082E">
            <w:pPr>
              <w:pStyle w:val="12"/>
              <w:tabs>
                <w:tab w:val="left" w:pos="1260"/>
                <w:tab w:val="left" w:pos="1980"/>
              </w:tabs>
              <w:rPr>
                <w:rFonts w:ascii="Times New Roman" w:hAnsi="Times New Roman" w:cs="Times New Roman"/>
                <w:i/>
                <w:sz w:val="24"/>
                <w:szCs w:val="24"/>
                <w:lang w:val="uk-UA" w:eastAsia="ar-SA"/>
              </w:rPr>
            </w:pPr>
            <w:r w:rsidRPr="0013082E">
              <w:rPr>
                <w:rFonts w:ascii="Times New Roman" w:hAnsi="Times New Roman" w:cs="Times New Roman"/>
                <w:i/>
                <w:sz w:val="24"/>
                <w:szCs w:val="24"/>
                <w:lang w:val="uk-UA" w:eastAsia="ar-SA"/>
              </w:rPr>
              <w:t>за кодом CPV за ДК 021:2015 24310000-0 Основні неорганічні хімічні речовини</w:t>
            </w:r>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4.2</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опис окремої частини (частин) предмета закупівлі (лота), щодо якої можуть бути подані тендерні пропозиції</w:t>
            </w:r>
          </w:p>
        </w:tc>
        <w:tc>
          <w:tcPr>
            <w:tcW w:w="2791" w:type="pct"/>
          </w:tcPr>
          <w:p w:rsidR="006A22DD" w:rsidRPr="00F62B20" w:rsidRDefault="00F62B20" w:rsidP="00E163AA">
            <w:pPr>
              <w:pStyle w:val="12"/>
              <w:tabs>
                <w:tab w:val="left" w:pos="1260"/>
                <w:tab w:val="left" w:pos="1980"/>
              </w:tabs>
              <w:rPr>
                <w:rFonts w:ascii="Times New Roman" w:hAnsi="Times New Roman" w:cs="Times New Roman"/>
                <w:i/>
                <w:sz w:val="24"/>
                <w:szCs w:val="24"/>
                <w:lang w:val="uk-UA" w:eastAsia="ar-SA"/>
              </w:rPr>
            </w:pPr>
            <w:r w:rsidRPr="00F62B20">
              <w:rPr>
                <w:rFonts w:ascii="Times New Roman" w:hAnsi="Times New Roman" w:cs="Times New Roman"/>
                <w:sz w:val="24"/>
                <w:szCs w:val="24"/>
                <w:lang w:val="uk-UA" w:eastAsia="ar-SA"/>
              </w:rPr>
              <w:t>Закупівля на лоти не поділяється</w:t>
            </w:r>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4.3</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місце, кількість, обсяг поставки товарів (надання послуг, виконання робіт)</w:t>
            </w:r>
          </w:p>
        </w:tc>
        <w:tc>
          <w:tcPr>
            <w:tcW w:w="2791" w:type="pct"/>
          </w:tcPr>
          <w:p w:rsidR="00370F37" w:rsidRDefault="00370F37" w:rsidP="00370F37">
            <w:pPr>
              <w:pStyle w:val="a7"/>
              <w:spacing w:after="0"/>
              <w:contextualSpacing/>
              <w:rPr>
                <w:rFonts w:ascii="Times New Roman" w:hAnsi="Times New Roman"/>
                <w:b/>
                <w:i/>
                <w:sz w:val="24"/>
                <w:szCs w:val="24"/>
                <w:lang w:val="uk-UA"/>
              </w:rPr>
            </w:pPr>
            <w:r w:rsidRPr="00C34D10">
              <w:rPr>
                <w:rFonts w:ascii="Times New Roman" w:hAnsi="Times New Roman"/>
                <w:b/>
                <w:i/>
                <w:sz w:val="24"/>
                <w:szCs w:val="24"/>
                <w:lang w:val="uk-UA"/>
              </w:rPr>
              <w:t xml:space="preserve">Місце поставки товару: </w:t>
            </w:r>
          </w:p>
          <w:p w:rsidR="00370F37" w:rsidRDefault="00370F37" w:rsidP="00370F37">
            <w:pPr>
              <w:pStyle w:val="a7"/>
              <w:spacing w:after="0"/>
              <w:contextualSpacing/>
              <w:jc w:val="both"/>
              <w:rPr>
                <w:rFonts w:ascii="Times New Roman" w:hAnsi="Times New Roman"/>
                <w:sz w:val="24"/>
                <w:szCs w:val="24"/>
                <w:lang w:val="uk-UA"/>
              </w:rPr>
            </w:pPr>
            <w:r>
              <w:rPr>
                <w:rFonts w:ascii="Times New Roman" w:hAnsi="Times New Roman"/>
                <w:sz w:val="24"/>
                <w:szCs w:val="24"/>
                <w:lang w:val="uk-UA"/>
              </w:rPr>
              <w:t>склад Замовника, вул. Гетьмана Сагайдачного, 12, м.Черкаси, 18036</w:t>
            </w:r>
            <w:r w:rsidRPr="00D80853">
              <w:rPr>
                <w:rFonts w:ascii="Times New Roman" w:hAnsi="Times New Roman"/>
                <w:sz w:val="24"/>
                <w:szCs w:val="24"/>
                <w:lang w:val="uk-UA"/>
              </w:rPr>
              <w:t xml:space="preserve"> </w:t>
            </w:r>
          </w:p>
          <w:p w:rsidR="00370F37" w:rsidRDefault="00370F37" w:rsidP="00370F37">
            <w:pPr>
              <w:pStyle w:val="a7"/>
              <w:spacing w:after="0"/>
              <w:contextualSpacing/>
              <w:jc w:val="both"/>
              <w:rPr>
                <w:rFonts w:ascii="Times New Roman" w:hAnsi="Times New Roman"/>
                <w:sz w:val="24"/>
                <w:szCs w:val="24"/>
                <w:lang w:val="uk-UA"/>
              </w:rPr>
            </w:pPr>
            <w:r>
              <w:rPr>
                <w:rFonts w:ascii="Times New Roman" w:hAnsi="Times New Roman"/>
                <w:b/>
                <w:i/>
                <w:sz w:val="24"/>
                <w:szCs w:val="24"/>
                <w:lang w:val="uk-UA"/>
              </w:rPr>
              <w:t>Кількість, о</w:t>
            </w:r>
            <w:r w:rsidRPr="00C34D10">
              <w:rPr>
                <w:rFonts w:ascii="Times New Roman" w:hAnsi="Times New Roman"/>
                <w:b/>
                <w:i/>
                <w:sz w:val="24"/>
                <w:szCs w:val="24"/>
                <w:lang w:val="uk-UA"/>
              </w:rPr>
              <w:t>бсяг поставки товарів:</w:t>
            </w:r>
            <w:r>
              <w:rPr>
                <w:rFonts w:ascii="Times New Roman" w:hAnsi="Times New Roman"/>
                <w:b/>
                <w:i/>
                <w:sz w:val="24"/>
                <w:szCs w:val="24"/>
                <w:lang w:val="uk-UA"/>
              </w:rPr>
              <w:t xml:space="preserve"> </w:t>
            </w:r>
          </w:p>
          <w:p w:rsidR="0019200E" w:rsidRPr="00214CA7" w:rsidRDefault="00370F37" w:rsidP="00370F37">
            <w:pPr>
              <w:pStyle w:val="a7"/>
              <w:spacing w:after="0"/>
              <w:contextualSpacing/>
              <w:jc w:val="both"/>
              <w:rPr>
                <w:rFonts w:ascii="Times New Roman" w:hAnsi="Times New Roman"/>
                <w:b/>
                <w:sz w:val="24"/>
                <w:szCs w:val="24"/>
                <w:lang w:val="uk-UA"/>
              </w:rPr>
            </w:pPr>
            <w:r w:rsidRPr="00590651">
              <w:rPr>
                <w:rFonts w:ascii="Times New Roman" w:hAnsi="Times New Roman"/>
                <w:sz w:val="24"/>
                <w:szCs w:val="24"/>
                <w:lang w:val="uk-UA"/>
              </w:rPr>
              <w:t>відповідно Додатку №1 (Технічні, якісні та кількісні характеристики предмета закупівлі)</w:t>
            </w:r>
          </w:p>
        </w:tc>
      </w:tr>
      <w:tr w:rsidR="006A22DD" w:rsidRPr="007B6D7E" w:rsidTr="00A851AF">
        <w:tc>
          <w:tcPr>
            <w:tcW w:w="274" w:type="pct"/>
          </w:tcPr>
          <w:p w:rsidR="006A22DD" w:rsidRPr="007B6D7E" w:rsidRDefault="006A22DD" w:rsidP="00E5007B">
            <w:pPr>
              <w:tabs>
                <w:tab w:val="left" w:pos="2160"/>
                <w:tab w:val="left" w:pos="3600"/>
              </w:tabs>
              <w:rPr>
                <w:rFonts w:ascii="Times New Roman" w:hAnsi="Times New Roman"/>
                <w:b/>
                <w:i/>
                <w:sz w:val="24"/>
                <w:szCs w:val="24"/>
              </w:rPr>
            </w:pPr>
            <w:r w:rsidRPr="007B6D7E">
              <w:rPr>
                <w:rFonts w:ascii="Times New Roman" w:hAnsi="Times New Roman"/>
                <w:b/>
                <w:i/>
                <w:sz w:val="24"/>
                <w:szCs w:val="24"/>
              </w:rPr>
              <w:t>4.4</w:t>
            </w:r>
          </w:p>
        </w:tc>
        <w:tc>
          <w:tcPr>
            <w:tcW w:w="1935" w:type="pct"/>
          </w:tcPr>
          <w:p w:rsidR="006A22DD" w:rsidRPr="007B6D7E" w:rsidRDefault="006A22DD" w:rsidP="00E5007B">
            <w:pPr>
              <w:tabs>
                <w:tab w:val="left" w:pos="2160"/>
                <w:tab w:val="left" w:pos="3600"/>
              </w:tabs>
              <w:ind w:left="284"/>
              <w:rPr>
                <w:rFonts w:ascii="Times New Roman" w:hAnsi="Times New Roman"/>
                <w:sz w:val="24"/>
                <w:szCs w:val="24"/>
              </w:rPr>
            </w:pPr>
            <w:r w:rsidRPr="007B6D7E">
              <w:rPr>
                <w:rFonts w:ascii="Times New Roman" w:hAnsi="Times New Roman"/>
                <w:sz w:val="24"/>
                <w:szCs w:val="24"/>
              </w:rPr>
              <w:t>строк поставки товарів (надання послуг, виконання робіт)</w:t>
            </w:r>
          </w:p>
        </w:tc>
        <w:tc>
          <w:tcPr>
            <w:tcW w:w="2791" w:type="pct"/>
          </w:tcPr>
          <w:p w:rsidR="006A22DD" w:rsidRPr="00B13473" w:rsidRDefault="006A22DD" w:rsidP="00B65DCC">
            <w:pPr>
              <w:pStyle w:val="12"/>
              <w:tabs>
                <w:tab w:val="left" w:pos="1260"/>
                <w:tab w:val="left" w:pos="1980"/>
              </w:tabs>
              <w:jc w:val="both"/>
              <w:rPr>
                <w:rFonts w:ascii="Times New Roman" w:eastAsia="Calibri" w:hAnsi="Times New Roman" w:cs="Times New Roman"/>
                <w:sz w:val="24"/>
                <w:szCs w:val="24"/>
                <w:lang w:val="uk-UA"/>
              </w:rPr>
            </w:pPr>
            <w:r w:rsidRPr="00F26A9C">
              <w:rPr>
                <w:rFonts w:ascii="Times New Roman" w:eastAsia="Calibri" w:hAnsi="Times New Roman" w:cs="Times New Roman"/>
                <w:sz w:val="24"/>
                <w:szCs w:val="24"/>
                <w:lang w:val="uk-UA"/>
              </w:rPr>
              <w:t>з мом</w:t>
            </w:r>
            <w:r w:rsidR="006726EF" w:rsidRPr="00F26A9C">
              <w:rPr>
                <w:rFonts w:ascii="Times New Roman" w:eastAsia="Calibri" w:hAnsi="Times New Roman" w:cs="Times New Roman"/>
                <w:sz w:val="24"/>
                <w:szCs w:val="24"/>
                <w:lang w:val="uk-UA"/>
              </w:rPr>
              <w:t xml:space="preserve">енту укладення договору </w:t>
            </w:r>
            <w:r w:rsidR="00994584">
              <w:rPr>
                <w:rFonts w:ascii="Times New Roman" w:eastAsia="Calibri" w:hAnsi="Times New Roman" w:cs="Times New Roman"/>
                <w:sz w:val="24"/>
                <w:szCs w:val="24"/>
                <w:lang w:val="uk-UA"/>
              </w:rPr>
              <w:t xml:space="preserve">по </w:t>
            </w:r>
            <w:r w:rsidR="00771F04" w:rsidRPr="00702039">
              <w:rPr>
                <w:rFonts w:ascii="Times New Roman" w:eastAsiaTheme="minorHAnsi" w:hAnsi="Times New Roman" w:cstheme="minorBidi"/>
                <w:b/>
                <w:sz w:val="24"/>
                <w:szCs w:val="24"/>
                <w:lang w:val="ru-RU"/>
              </w:rPr>
              <w:t xml:space="preserve">31.07.2023 </w:t>
            </w:r>
            <w:r w:rsidRPr="00BB5C3E">
              <w:rPr>
                <w:rFonts w:ascii="Times New Roman" w:eastAsia="Calibri" w:hAnsi="Times New Roman" w:cs="Times New Roman"/>
                <w:sz w:val="24"/>
                <w:szCs w:val="24"/>
                <w:lang w:val="uk-UA"/>
              </w:rPr>
              <w:t>р.</w:t>
            </w:r>
          </w:p>
        </w:tc>
      </w:tr>
      <w:tr w:rsidR="006A22DD" w:rsidRPr="007B6D7E" w:rsidTr="00A851AF">
        <w:tc>
          <w:tcPr>
            <w:tcW w:w="274" w:type="pct"/>
          </w:tcPr>
          <w:p w:rsidR="006A22DD" w:rsidRPr="00C34D10" w:rsidRDefault="006A22DD" w:rsidP="00E5007B">
            <w:pPr>
              <w:pStyle w:val="2"/>
              <w:jc w:val="center"/>
              <w:outlineLvl w:val="1"/>
              <w:rPr>
                <w:lang w:val="uk-UA"/>
              </w:rPr>
            </w:pPr>
            <w:r>
              <w:rPr>
                <w:lang w:val="uk-UA"/>
              </w:rPr>
              <w:t>5</w:t>
            </w:r>
          </w:p>
        </w:tc>
        <w:tc>
          <w:tcPr>
            <w:tcW w:w="1935" w:type="pct"/>
          </w:tcPr>
          <w:p w:rsidR="006A22DD" w:rsidRPr="00C34D10" w:rsidRDefault="006A22DD" w:rsidP="00E5007B">
            <w:pPr>
              <w:pStyle w:val="2"/>
              <w:outlineLvl w:val="1"/>
              <w:rPr>
                <w:lang w:val="uk-UA"/>
              </w:rPr>
            </w:pPr>
            <w:bookmarkStart w:id="5" w:name="_Toc413060363"/>
            <w:r w:rsidRPr="00C34D10">
              <w:rPr>
                <w:lang w:val="uk-UA"/>
              </w:rPr>
              <w:t>Недискримінація учасників</w:t>
            </w:r>
            <w:bookmarkEnd w:id="5"/>
          </w:p>
        </w:tc>
        <w:tc>
          <w:tcPr>
            <w:tcW w:w="2791" w:type="pct"/>
          </w:tcPr>
          <w:p w:rsidR="006A22DD" w:rsidRPr="00212AC2" w:rsidRDefault="006A22DD" w:rsidP="00E5007B">
            <w:pPr>
              <w:tabs>
                <w:tab w:val="left" w:pos="2160"/>
                <w:tab w:val="left" w:pos="3600"/>
              </w:tabs>
              <w:jc w:val="both"/>
              <w:rPr>
                <w:rFonts w:ascii="Times New Roman" w:hAnsi="Times New Roman"/>
                <w:sz w:val="24"/>
                <w:szCs w:val="24"/>
              </w:rPr>
            </w:pPr>
            <w:bookmarkStart w:id="6" w:name="18"/>
            <w:bookmarkEnd w:id="6"/>
            <w:r w:rsidRPr="00212AC2">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819CA" w:rsidRPr="00212AC2">
              <w:rPr>
                <w:rFonts w:ascii="Times New Roman" w:hAnsi="Times New Roman"/>
                <w:sz w:val="24"/>
                <w:szCs w:val="24"/>
              </w:rPr>
              <w:t>. Замовник забезпечує вільний доступ усіх учасників до інформації про закупівлю, передбаченої Законом</w:t>
            </w:r>
          </w:p>
        </w:tc>
      </w:tr>
      <w:tr w:rsidR="006A22DD" w:rsidRPr="007B6D7E" w:rsidTr="00A851AF">
        <w:tc>
          <w:tcPr>
            <w:tcW w:w="274" w:type="pct"/>
          </w:tcPr>
          <w:p w:rsidR="006A22DD" w:rsidRPr="00C34D10" w:rsidRDefault="006A22DD" w:rsidP="00E5007B">
            <w:pPr>
              <w:pStyle w:val="2"/>
              <w:jc w:val="center"/>
              <w:outlineLvl w:val="1"/>
              <w:rPr>
                <w:lang w:val="uk-UA"/>
              </w:rPr>
            </w:pPr>
            <w:r>
              <w:rPr>
                <w:lang w:val="uk-UA"/>
              </w:rPr>
              <w:t>6</w:t>
            </w:r>
          </w:p>
        </w:tc>
        <w:tc>
          <w:tcPr>
            <w:tcW w:w="1935" w:type="pct"/>
          </w:tcPr>
          <w:p w:rsidR="006A22DD" w:rsidRPr="00C34D10" w:rsidRDefault="006A22DD" w:rsidP="00E5007B">
            <w:pPr>
              <w:pStyle w:val="2"/>
              <w:outlineLvl w:val="1"/>
              <w:rPr>
                <w:lang w:val="uk-UA"/>
              </w:rPr>
            </w:pPr>
            <w:r w:rsidRPr="00AD05AF">
              <w:rPr>
                <w:lang w:val="uk-UA"/>
              </w:rPr>
              <w:t>Інформація про валюту, у якій повинно бути розраховано та зазначено ціну тендерної пропозиції</w:t>
            </w:r>
          </w:p>
        </w:tc>
        <w:tc>
          <w:tcPr>
            <w:tcW w:w="2791" w:type="pct"/>
          </w:tcPr>
          <w:p w:rsidR="006A22DD" w:rsidRPr="00212AC2" w:rsidRDefault="006A22DD" w:rsidP="00E5007B">
            <w:pPr>
              <w:jc w:val="both"/>
              <w:rPr>
                <w:rFonts w:ascii="Times New Roman" w:hAnsi="Times New Roman"/>
                <w:sz w:val="24"/>
                <w:szCs w:val="24"/>
              </w:rPr>
            </w:pPr>
            <w:r w:rsidRPr="00212AC2">
              <w:rPr>
                <w:rFonts w:ascii="Times New Roman" w:hAnsi="Times New Roman"/>
                <w:sz w:val="24"/>
                <w:szCs w:val="24"/>
              </w:rPr>
              <w:t>Валютою тендерної пропозиції (як для резидентів, так і для нерезидентів) є гривня. </w:t>
            </w:r>
          </w:p>
        </w:tc>
      </w:tr>
      <w:tr w:rsidR="006A22DD" w:rsidRPr="007B6D7E" w:rsidTr="00A851AF">
        <w:tc>
          <w:tcPr>
            <w:tcW w:w="274" w:type="pct"/>
          </w:tcPr>
          <w:p w:rsidR="006A22DD" w:rsidRPr="00D822BB" w:rsidRDefault="006A22DD" w:rsidP="00E5007B">
            <w:pPr>
              <w:pStyle w:val="2"/>
              <w:jc w:val="center"/>
              <w:outlineLvl w:val="1"/>
              <w:rPr>
                <w:lang w:val="uk-UA"/>
              </w:rPr>
            </w:pPr>
            <w:r w:rsidRPr="00A0527A">
              <w:rPr>
                <w:lang w:val="uk-UA"/>
              </w:rPr>
              <w:lastRenderedPageBreak/>
              <w:t>7</w:t>
            </w:r>
          </w:p>
        </w:tc>
        <w:tc>
          <w:tcPr>
            <w:tcW w:w="1935" w:type="pct"/>
          </w:tcPr>
          <w:p w:rsidR="006A22DD" w:rsidRDefault="006A22DD" w:rsidP="00E5007B">
            <w:pPr>
              <w:pStyle w:val="2"/>
              <w:outlineLvl w:val="1"/>
              <w:rPr>
                <w:lang w:val="uk-UA"/>
              </w:rPr>
            </w:pPr>
            <w:bookmarkStart w:id="7" w:name="_Toc413060365"/>
            <w:r w:rsidRPr="00C34D10">
              <w:rPr>
                <w:lang w:val="uk-UA"/>
              </w:rPr>
              <w:t>Інформація про м</w:t>
            </w:r>
            <w:r>
              <w:rPr>
                <w:lang w:val="uk-UA"/>
              </w:rPr>
              <w:t>ову (мови), якою (якими) повинно бути складено</w:t>
            </w:r>
            <w:r w:rsidR="00143F03">
              <w:rPr>
                <w:lang w:val="uk-UA"/>
              </w:rPr>
              <w:t xml:space="preserve"> </w:t>
            </w:r>
            <w:r>
              <w:rPr>
                <w:lang w:val="uk-UA"/>
              </w:rPr>
              <w:t xml:space="preserve">тендерні </w:t>
            </w:r>
            <w:r w:rsidRPr="00C34D10">
              <w:rPr>
                <w:lang w:val="uk-UA"/>
              </w:rPr>
              <w:t xml:space="preserve">пропозиції </w:t>
            </w:r>
            <w:bookmarkEnd w:id="7"/>
          </w:p>
          <w:p w:rsidR="006A22DD" w:rsidRPr="002E7042" w:rsidRDefault="006A22DD" w:rsidP="00F639FC">
            <w:pPr>
              <w:pStyle w:val="a0"/>
              <w:spacing w:before="120" w:after="120"/>
              <w:ind w:left="136"/>
              <w:jc w:val="both"/>
              <w:rPr>
                <w:lang w:val="uk-UA" w:eastAsia="en-US"/>
              </w:rPr>
            </w:pPr>
          </w:p>
        </w:tc>
        <w:tc>
          <w:tcPr>
            <w:tcW w:w="2791" w:type="pct"/>
          </w:tcPr>
          <w:p w:rsidR="00143F03" w:rsidRPr="00212AC2" w:rsidRDefault="00143F03" w:rsidP="00143F03">
            <w:pPr>
              <w:jc w:val="both"/>
              <w:rPr>
                <w:rFonts w:ascii="Times New Roman" w:hAnsi="Times New Roman"/>
                <w:sz w:val="24"/>
                <w:szCs w:val="24"/>
              </w:rPr>
            </w:pPr>
            <w:r w:rsidRPr="00212AC2">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w:t>
            </w:r>
          </w:p>
          <w:p w:rsidR="006A22DD" w:rsidRPr="00212AC2" w:rsidRDefault="00F639FC" w:rsidP="00143F03">
            <w:pPr>
              <w:jc w:val="both"/>
              <w:rPr>
                <w:rFonts w:ascii="Times New Roman" w:hAnsi="Times New Roman"/>
                <w:sz w:val="24"/>
                <w:szCs w:val="24"/>
              </w:rPr>
            </w:pPr>
            <w:r w:rsidRPr="00212AC2">
              <w:rPr>
                <w:rFonts w:ascii="Times New Roman" w:hAnsi="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A22DD" w:rsidRPr="007B6D7E" w:rsidTr="00A851AF">
        <w:trPr>
          <w:trHeight w:val="473"/>
        </w:trPr>
        <w:tc>
          <w:tcPr>
            <w:tcW w:w="5000" w:type="pct"/>
            <w:gridSpan w:val="3"/>
            <w:tcBorders>
              <w:bottom w:val="single" w:sz="4" w:space="0" w:color="auto"/>
            </w:tcBorders>
          </w:tcPr>
          <w:p w:rsidR="006A22DD" w:rsidRPr="00C34D10" w:rsidRDefault="006A22DD" w:rsidP="00E5007B">
            <w:pPr>
              <w:pStyle w:val="1"/>
              <w:outlineLvl w:val="0"/>
              <w:rPr>
                <w:i/>
              </w:rPr>
            </w:pPr>
            <w:bookmarkStart w:id="8" w:name="_Toc413060366"/>
            <w:r w:rsidRPr="00C34D10">
              <w:t xml:space="preserve">Порядок внесення змін та надання роз'яснень до </w:t>
            </w:r>
            <w:r>
              <w:t xml:space="preserve">тендерної </w:t>
            </w:r>
            <w:r w:rsidRPr="00C34D10">
              <w:t>документації</w:t>
            </w:r>
            <w:bookmarkEnd w:id="8"/>
          </w:p>
        </w:tc>
      </w:tr>
      <w:tr w:rsidR="006A22DD" w:rsidRPr="00212AC2" w:rsidTr="00A851AF">
        <w:tc>
          <w:tcPr>
            <w:tcW w:w="274" w:type="pct"/>
            <w:tcBorders>
              <w:top w:val="single" w:sz="4" w:space="0" w:color="auto"/>
              <w:bottom w:val="single" w:sz="4" w:space="0" w:color="auto"/>
              <w:right w:val="single" w:sz="4" w:space="0" w:color="auto"/>
            </w:tcBorders>
          </w:tcPr>
          <w:p w:rsidR="006A22DD" w:rsidRPr="00C34D10" w:rsidRDefault="006A22DD" w:rsidP="00E5007B">
            <w:pPr>
              <w:pStyle w:val="2"/>
              <w:jc w:val="center"/>
              <w:outlineLvl w:val="1"/>
              <w:rPr>
                <w:lang w:val="uk-UA"/>
              </w:rPr>
            </w:pPr>
            <w:r>
              <w:rPr>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C34D10" w:rsidRDefault="006A22DD" w:rsidP="00E5007B">
            <w:pPr>
              <w:pStyle w:val="2"/>
              <w:outlineLvl w:val="1"/>
              <w:rPr>
                <w:lang w:val="uk-UA"/>
              </w:rPr>
            </w:pPr>
            <w:bookmarkStart w:id="9" w:name="_Toc413060367"/>
            <w:r w:rsidRPr="00C34D10">
              <w:rPr>
                <w:lang w:val="uk-UA"/>
              </w:rPr>
              <w:t xml:space="preserve">Процедура надання роз'яснень щодо </w:t>
            </w:r>
            <w:r>
              <w:rPr>
                <w:lang w:val="uk-UA"/>
              </w:rPr>
              <w:t xml:space="preserve">тендерної </w:t>
            </w:r>
            <w:r w:rsidRPr="00C34D10">
              <w:rPr>
                <w:lang w:val="uk-UA"/>
              </w:rPr>
              <w:t xml:space="preserve">документації </w:t>
            </w:r>
            <w:bookmarkEnd w:id="9"/>
          </w:p>
        </w:tc>
        <w:tc>
          <w:tcPr>
            <w:tcW w:w="2791" w:type="pct"/>
            <w:tcBorders>
              <w:top w:val="single" w:sz="4" w:space="0" w:color="auto"/>
              <w:left w:val="single" w:sz="4" w:space="0" w:color="auto"/>
              <w:bottom w:val="single" w:sz="4" w:space="0" w:color="auto"/>
              <w:right w:val="single" w:sz="4" w:space="0" w:color="auto"/>
            </w:tcBorders>
            <w:shd w:val="clear" w:color="auto" w:fill="auto"/>
          </w:tcPr>
          <w:p w:rsidR="006A22DD" w:rsidRPr="00212AC2" w:rsidRDefault="006A22DD" w:rsidP="00E5007B">
            <w:pPr>
              <w:spacing w:after="120"/>
              <w:jc w:val="both"/>
              <w:rPr>
                <w:rFonts w:ascii="Times New Roman" w:hAnsi="Times New Roman"/>
                <w:sz w:val="24"/>
                <w:szCs w:val="24"/>
              </w:rPr>
            </w:pPr>
            <w:r w:rsidRPr="00212AC2">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w:t>
            </w:r>
            <w:r w:rsidR="00F639FC" w:rsidRPr="00212AC2">
              <w:rPr>
                <w:rFonts w:ascii="Times New Roman" w:hAnsi="Times New Roman"/>
                <w:sz w:val="24"/>
                <w:szCs w:val="24"/>
              </w:rPr>
              <w:t xml:space="preserve">ями щодо тендерної документації та/або </w:t>
            </w:r>
            <w:r w:rsidR="006E696A" w:rsidRPr="00212AC2">
              <w:rPr>
                <w:rFonts w:ascii="Times New Roman" w:hAnsi="Times New Roman"/>
                <w:sz w:val="24"/>
                <w:szCs w:val="24"/>
              </w:rPr>
              <w:t xml:space="preserve">та/або звернутися до замовника з вимогою щодо усунення порушення під час проведення тендеру. </w:t>
            </w:r>
            <w:r w:rsidRPr="00212AC2">
              <w:rPr>
                <w:rFonts w:ascii="Times New Roman" w:hAnsi="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00C749F1" w:rsidRPr="00212AC2">
              <w:rPr>
                <w:rFonts w:ascii="Times New Roman" w:hAnsi="Times New Roman"/>
                <w:sz w:val="24"/>
                <w:szCs w:val="24"/>
              </w:rPr>
              <w:t xml:space="preserve">в електронній системі закупівель </w:t>
            </w:r>
            <w:r w:rsidRPr="00212AC2">
              <w:rPr>
                <w:rFonts w:ascii="Times New Roman" w:hAnsi="Times New Roman"/>
                <w:sz w:val="24"/>
                <w:szCs w:val="24"/>
              </w:rPr>
              <w:t>відповідно до статті 10 Закону;</w:t>
            </w:r>
          </w:p>
          <w:p w:rsidR="00993D65" w:rsidRPr="00CA33B2" w:rsidRDefault="00993D65" w:rsidP="000F1BAD">
            <w:pPr>
              <w:shd w:val="clear" w:color="auto" w:fill="FFFFFF" w:themeFill="background1"/>
              <w:jc w:val="both"/>
              <w:rPr>
                <w:rFonts w:ascii="Times New Roman" w:hAnsi="Times New Roman"/>
                <w:sz w:val="24"/>
                <w:szCs w:val="24"/>
                <w:lang w:eastAsia="ru-RU"/>
              </w:rPr>
            </w:pPr>
            <w:r w:rsidRPr="00CA33B2">
              <w:rPr>
                <w:rFonts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93D65" w:rsidRPr="00CA33B2" w:rsidRDefault="00993D65" w:rsidP="000F1BAD">
            <w:pPr>
              <w:shd w:val="clear" w:color="auto" w:fill="FFFFFF" w:themeFill="background1"/>
              <w:jc w:val="both"/>
              <w:rPr>
                <w:rFonts w:ascii="Times New Roman" w:hAnsi="Times New Roman"/>
                <w:color w:val="000000"/>
                <w:sz w:val="24"/>
                <w:szCs w:val="24"/>
                <w:lang w:eastAsia="ru-RU"/>
              </w:rPr>
            </w:pPr>
            <w:r w:rsidRPr="00CA33B2">
              <w:rPr>
                <w:rFonts w:ascii="Times New Roman" w:hAnsi="Times New Roman"/>
                <w:color w:val="000000"/>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993D65" w:rsidRPr="00212AC2" w:rsidRDefault="00993D65" w:rsidP="000F1BAD">
            <w:pPr>
              <w:shd w:val="clear" w:color="auto" w:fill="FFFFFF" w:themeFill="background1"/>
              <w:spacing w:after="120"/>
              <w:jc w:val="both"/>
              <w:rPr>
                <w:rFonts w:ascii="Times New Roman" w:hAnsi="Times New Roman"/>
                <w:color w:val="FF0000"/>
                <w:sz w:val="24"/>
                <w:szCs w:val="24"/>
              </w:rPr>
            </w:pPr>
            <w:r w:rsidRPr="00CA33B2">
              <w:rPr>
                <w:rFonts w:ascii="Times New Roman" w:hAnsi="Times New Roman"/>
                <w:color w:val="000000"/>
                <w:sz w:val="24"/>
                <w:szCs w:val="24"/>
                <w:lang w:eastAsia="ru-RU"/>
              </w:rPr>
              <w:t>Зазначена у цій частині інформація оприлюднюється замовником відповідно до статті 10 Закону.</w:t>
            </w:r>
          </w:p>
        </w:tc>
      </w:tr>
      <w:tr w:rsidR="006A22DD" w:rsidRPr="007B6D7E" w:rsidTr="00A851AF">
        <w:tc>
          <w:tcPr>
            <w:tcW w:w="274" w:type="pct"/>
            <w:tcBorders>
              <w:top w:val="single" w:sz="4" w:space="0" w:color="auto"/>
              <w:bottom w:val="single" w:sz="4" w:space="0" w:color="auto"/>
              <w:right w:val="single" w:sz="4" w:space="0" w:color="auto"/>
            </w:tcBorders>
          </w:tcPr>
          <w:p w:rsidR="006A22DD" w:rsidRPr="00C34D10" w:rsidRDefault="006A22DD" w:rsidP="00E5007B">
            <w:pPr>
              <w:pStyle w:val="2"/>
              <w:jc w:val="center"/>
              <w:outlineLvl w:val="1"/>
              <w:rPr>
                <w:lang w:val="uk-UA"/>
              </w:rPr>
            </w:pPr>
            <w:r>
              <w:rPr>
                <w:lang w:val="uk-UA"/>
              </w:rPr>
              <w:t>2</w:t>
            </w:r>
          </w:p>
        </w:tc>
        <w:tc>
          <w:tcPr>
            <w:tcW w:w="1935" w:type="pct"/>
            <w:tcBorders>
              <w:top w:val="single" w:sz="4" w:space="0" w:color="auto"/>
              <w:left w:val="single" w:sz="4" w:space="0" w:color="auto"/>
              <w:bottom w:val="single" w:sz="4" w:space="0" w:color="auto"/>
              <w:right w:val="single" w:sz="4" w:space="0" w:color="auto"/>
            </w:tcBorders>
          </w:tcPr>
          <w:p w:rsidR="006A22DD" w:rsidRPr="00C34D10" w:rsidRDefault="00143F03" w:rsidP="00E5007B">
            <w:pPr>
              <w:pStyle w:val="2"/>
              <w:outlineLvl w:val="1"/>
              <w:rPr>
                <w:lang w:val="uk-UA"/>
              </w:rPr>
            </w:pPr>
            <w:r>
              <w:rPr>
                <w:lang w:val="uk-UA"/>
              </w:rPr>
              <w:t>В</w:t>
            </w:r>
            <w:r w:rsidR="006A22DD" w:rsidRPr="00C94D80">
              <w:rPr>
                <w:lang w:val="uk-UA"/>
              </w:rPr>
              <w:t>несення змін до тендерної документації</w:t>
            </w:r>
          </w:p>
        </w:tc>
        <w:tc>
          <w:tcPr>
            <w:tcW w:w="2791" w:type="pct"/>
            <w:tcBorders>
              <w:top w:val="single" w:sz="4" w:space="0" w:color="auto"/>
              <w:left w:val="single" w:sz="4" w:space="0" w:color="auto"/>
              <w:bottom w:val="single" w:sz="4" w:space="0" w:color="auto"/>
              <w:right w:val="single" w:sz="4" w:space="0" w:color="auto"/>
            </w:tcBorders>
          </w:tcPr>
          <w:p w:rsidR="00D71B9E" w:rsidRPr="00212AC2" w:rsidRDefault="00D71B9E" w:rsidP="00E5007B">
            <w:pPr>
              <w:spacing w:after="120"/>
              <w:jc w:val="both"/>
              <w:rPr>
                <w:rFonts w:ascii="Times New Roman" w:hAnsi="Times New Roman"/>
                <w:sz w:val="24"/>
                <w:szCs w:val="24"/>
              </w:rPr>
            </w:pPr>
            <w:r w:rsidRPr="00212AC2">
              <w:rPr>
                <w:rFonts w:ascii="Times New Roman" w:hAnsi="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Pr="00212AC2">
              <w:rPr>
                <w:rFonts w:ascii="Times New Roman" w:hAnsi="Times New Roman"/>
                <w:sz w:val="24"/>
                <w:szCs w:val="24"/>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A22DD" w:rsidRPr="00212AC2" w:rsidRDefault="00C8722C" w:rsidP="00E5007B">
            <w:pPr>
              <w:spacing w:after="120"/>
              <w:jc w:val="both"/>
              <w:rPr>
                <w:rFonts w:ascii="Times New Roman" w:hAnsi="Times New Roman"/>
                <w:sz w:val="24"/>
                <w:szCs w:val="24"/>
              </w:rPr>
            </w:pPr>
            <w:r w:rsidRPr="00212AC2">
              <w:rPr>
                <w:rFonts w:ascii="Times New Roman" w:hAnsi="Times New Roman"/>
                <w:sz w:val="24"/>
                <w:szCs w:val="24"/>
              </w:rPr>
              <w:t>З</w:t>
            </w:r>
            <w:r w:rsidR="006A22DD" w:rsidRPr="00212AC2">
              <w:rPr>
                <w:rFonts w:ascii="Times New Roman" w:hAnsi="Times New Roman"/>
                <w:sz w:val="24"/>
                <w:szCs w:val="24"/>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6A22DD" w:rsidRPr="00212AC2" w:rsidRDefault="006A22DD" w:rsidP="00E5007B">
            <w:pPr>
              <w:spacing w:after="120"/>
              <w:jc w:val="both"/>
              <w:rPr>
                <w:rFonts w:ascii="Times New Roman" w:hAnsi="Times New Roman"/>
                <w:color w:val="000000"/>
                <w:sz w:val="24"/>
                <w:szCs w:val="24"/>
              </w:rPr>
            </w:pPr>
            <w:r w:rsidRPr="00212AC2">
              <w:rPr>
                <w:rFonts w:ascii="Times New Roman" w:hAnsi="Times New Roman"/>
                <w:sz w:val="24"/>
                <w:szCs w:val="24"/>
              </w:rPr>
              <w:t>зазначена інформація оприлюднюється замовником відповідно до статті 10 Закону.</w:t>
            </w:r>
          </w:p>
        </w:tc>
      </w:tr>
      <w:tr w:rsidR="006A22DD" w:rsidRPr="007B6D7E" w:rsidTr="00A851AF">
        <w:trPr>
          <w:trHeight w:val="468"/>
        </w:trPr>
        <w:tc>
          <w:tcPr>
            <w:tcW w:w="5000" w:type="pct"/>
            <w:gridSpan w:val="3"/>
            <w:tcBorders>
              <w:top w:val="single" w:sz="4" w:space="0" w:color="auto"/>
              <w:left w:val="single" w:sz="4" w:space="0" w:color="auto"/>
              <w:bottom w:val="single" w:sz="4" w:space="0" w:color="auto"/>
              <w:right w:val="single" w:sz="4" w:space="0" w:color="auto"/>
            </w:tcBorders>
          </w:tcPr>
          <w:p w:rsidR="006A22DD" w:rsidRPr="00C34D10" w:rsidRDefault="006A22DD" w:rsidP="00E5007B">
            <w:pPr>
              <w:pStyle w:val="1"/>
              <w:outlineLvl w:val="0"/>
            </w:pPr>
            <w:r>
              <w:lastRenderedPageBreak/>
              <w:t>Інструкція з підготовки тендерної пропозиції</w:t>
            </w:r>
          </w:p>
        </w:tc>
      </w:tr>
      <w:tr w:rsidR="006A22DD" w:rsidRPr="007B6D7E" w:rsidTr="00A851AF">
        <w:tc>
          <w:tcPr>
            <w:tcW w:w="274" w:type="pct"/>
            <w:tcBorders>
              <w:top w:val="single" w:sz="4" w:space="0" w:color="auto"/>
              <w:bottom w:val="single" w:sz="4" w:space="0" w:color="auto"/>
              <w:right w:val="single" w:sz="4" w:space="0" w:color="auto"/>
            </w:tcBorders>
          </w:tcPr>
          <w:p w:rsidR="006A22DD" w:rsidRPr="00C34D10" w:rsidRDefault="006A22DD" w:rsidP="00E5007B">
            <w:pPr>
              <w:pStyle w:val="2"/>
              <w:jc w:val="center"/>
              <w:outlineLvl w:val="1"/>
              <w:rPr>
                <w:lang w:val="uk-UA"/>
              </w:rPr>
            </w:pPr>
            <w:r w:rsidRPr="00A0527A">
              <w:rPr>
                <w:lang w:val="uk-UA"/>
              </w:rPr>
              <w:t>1</w:t>
            </w:r>
          </w:p>
        </w:tc>
        <w:tc>
          <w:tcPr>
            <w:tcW w:w="1935" w:type="pct"/>
            <w:tcBorders>
              <w:top w:val="single" w:sz="4" w:space="0" w:color="auto"/>
              <w:left w:val="single" w:sz="4" w:space="0" w:color="auto"/>
              <w:bottom w:val="single" w:sz="4" w:space="0" w:color="auto"/>
              <w:right w:val="single" w:sz="4" w:space="0" w:color="auto"/>
            </w:tcBorders>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Зміст і спосіб подання тендерної пропозиції</w:t>
            </w:r>
          </w:p>
        </w:tc>
        <w:tc>
          <w:tcPr>
            <w:tcW w:w="2791" w:type="pct"/>
            <w:tcBorders>
              <w:top w:val="single" w:sz="4" w:space="0" w:color="auto"/>
              <w:left w:val="single" w:sz="4" w:space="0" w:color="auto"/>
              <w:bottom w:val="single" w:sz="4" w:space="0" w:color="auto"/>
              <w:right w:val="single" w:sz="4" w:space="0" w:color="auto"/>
            </w:tcBorders>
          </w:tcPr>
          <w:p w:rsidR="000C3900" w:rsidRPr="000C3900" w:rsidRDefault="00FA2954" w:rsidP="00FA2954">
            <w:pPr>
              <w:spacing w:before="120" w:after="120"/>
              <w:jc w:val="both"/>
              <w:rPr>
                <w:rFonts w:ascii="Times New Roman" w:hAnsi="Times New Roman"/>
                <w:sz w:val="24"/>
                <w:szCs w:val="24"/>
              </w:rPr>
            </w:pPr>
            <w:r w:rsidRPr="00212AC2">
              <w:rPr>
                <w:rFonts w:ascii="Times New Roman" w:hAnsi="Times New Roman"/>
                <w:sz w:val="24"/>
                <w:szCs w:val="24"/>
              </w:rPr>
              <w:t xml:space="preserve">       </w:t>
            </w:r>
            <w:r w:rsidR="000C3900" w:rsidRPr="00212AC2">
              <w:rPr>
                <w:rFonts w:ascii="Times New Roman" w:hAnsi="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w:t>
            </w:r>
            <w:r w:rsidR="000C3900" w:rsidRPr="00212AC2">
              <w:rPr>
                <w:rFonts w:ascii="Times New Roman" w:hAnsi="Times New Roman"/>
                <w:b/>
                <w:sz w:val="24"/>
                <w:szCs w:val="24"/>
                <w:u w:val="single"/>
              </w:rPr>
              <w:t>згідно Додатку №5 до тендерної документації</w:t>
            </w:r>
            <w:r w:rsidR="000C3900" w:rsidRPr="00212AC2">
              <w:rPr>
                <w:rFonts w:ascii="Times New Roman" w:hAnsi="Times New Roman"/>
                <w:sz w:val="24"/>
                <w:szCs w:val="24"/>
              </w:rPr>
              <w:t>), а саме:</w:t>
            </w:r>
          </w:p>
          <w:p w:rsidR="006A22DD" w:rsidRPr="00D56F4B" w:rsidRDefault="006A22DD" w:rsidP="00E5007B">
            <w:pPr>
              <w:spacing w:before="120" w:after="120"/>
              <w:rPr>
                <w:rFonts w:ascii="Times New Roman" w:hAnsi="Times New Roman"/>
                <w:sz w:val="24"/>
                <w:szCs w:val="24"/>
              </w:rPr>
            </w:pPr>
            <w:r w:rsidRPr="000C3900">
              <w:rPr>
                <w:rFonts w:ascii="Times New Roman" w:hAnsi="Times New Roman"/>
                <w:color w:val="FF0000"/>
                <w:sz w:val="24"/>
                <w:szCs w:val="24"/>
              </w:rPr>
              <w:t xml:space="preserve"> </w:t>
            </w:r>
            <w:r w:rsidRPr="007B6D7E">
              <w:rPr>
                <w:rFonts w:ascii="Times New Roman" w:hAnsi="Times New Roman"/>
                <w:sz w:val="24"/>
                <w:szCs w:val="24"/>
              </w:rPr>
              <w:t xml:space="preserve">інформацією та документами, що підтверджують відповідність учасника </w:t>
            </w:r>
            <w:r w:rsidRPr="00D56F4B">
              <w:rPr>
                <w:rFonts w:ascii="Times New Roman" w:hAnsi="Times New Roman"/>
                <w:sz w:val="24"/>
                <w:szCs w:val="24"/>
              </w:rPr>
              <w:t>кваліфікаційним критеріям;</w:t>
            </w:r>
          </w:p>
          <w:p w:rsidR="006A22DD" w:rsidRDefault="006A22DD" w:rsidP="00E5007B">
            <w:pPr>
              <w:spacing w:before="120" w:after="120"/>
              <w:rPr>
                <w:rFonts w:ascii="Times New Roman" w:hAnsi="Times New Roman"/>
                <w:sz w:val="24"/>
                <w:szCs w:val="24"/>
              </w:rPr>
            </w:pPr>
            <w:r w:rsidRPr="00D56F4B">
              <w:rPr>
                <w:rFonts w:ascii="Times New Roman" w:hAnsi="Times New Roman"/>
                <w:sz w:val="24"/>
                <w:szCs w:val="24"/>
              </w:rPr>
              <w:t>інформацією щодо відповідності учасника вимогам, визначеним у статті 17 Закону;</w:t>
            </w:r>
          </w:p>
          <w:p w:rsidR="006A22DD" w:rsidRPr="00D56F4B" w:rsidRDefault="006A22DD" w:rsidP="00E5007B">
            <w:pPr>
              <w:spacing w:before="120" w:after="120"/>
              <w:rPr>
                <w:rFonts w:ascii="Times New Roman" w:hAnsi="Times New Roman"/>
                <w:sz w:val="24"/>
                <w:szCs w:val="24"/>
              </w:rPr>
            </w:pPr>
            <w:r w:rsidRPr="008C0299">
              <w:rPr>
                <w:rFonts w:ascii="Times New Roman" w:hAnsi="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6A22DD" w:rsidRPr="00D56F4B" w:rsidRDefault="006A22DD" w:rsidP="00E5007B">
            <w:pPr>
              <w:spacing w:before="120" w:after="120"/>
              <w:rPr>
                <w:rFonts w:ascii="Times New Roman" w:hAnsi="Times New Roman"/>
                <w:sz w:val="24"/>
                <w:szCs w:val="24"/>
              </w:rPr>
            </w:pPr>
            <w:r w:rsidRPr="00D56F4B">
              <w:rPr>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A22DD" w:rsidRPr="007B6D7E" w:rsidRDefault="006A22DD" w:rsidP="00E5007B">
            <w:pPr>
              <w:spacing w:before="120" w:after="120"/>
              <w:rPr>
                <w:rFonts w:ascii="Times New Roman" w:hAnsi="Times New Roman"/>
                <w:sz w:val="24"/>
                <w:szCs w:val="24"/>
              </w:rPr>
            </w:pPr>
            <w:r w:rsidRPr="00D56F4B">
              <w:rPr>
                <w:rFonts w:ascii="Times New Roman" w:hAnsi="Times New Roman"/>
                <w:sz w:val="24"/>
                <w:szCs w:val="24"/>
              </w:rPr>
              <w:t xml:space="preserve">документом, що підтверджує надання учасником забезпечення тендерної пропозиції (якщо таке </w:t>
            </w:r>
            <w:r w:rsidRPr="007B6D7E">
              <w:rPr>
                <w:rFonts w:ascii="Times New Roman" w:hAnsi="Times New Roman"/>
                <w:sz w:val="24"/>
                <w:szCs w:val="24"/>
              </w:rPr>
              <w:t>забезпечення передбачено оголошенням про проведення процедури закупівлі);</w:t>
            </w:r>
          </w:p>
          <w:p w:rsidR="006A22DD" w:rsidRDefault="006A22DD" w:rsidP="00E5007B">
            <w:pPr>
              <w:spacing w:before="120" w:after="120"/>
              <w:rPr>
                <w:rFonts w:ascii="Times New Roman" w:hAnsi="Times New Roman"/>
                <w:sz w:val="24"/>
                <w:szCs w:val="24"/>
              </w:rPr>
            </w:pPr>
            <w:r w:rsidRPr="00360EBF">
              <w:rPr>
                <w:rFonts w:ascii="Times New Roman" w:hAnsi="Times New Roman"/>
                <w:sz w:val="24"/>
                <w:szCs w:val="24"/>
              </w:rPr>
              <w:t>інформацією про субпідрядника</w:t>
            </w:r>
            <w:r w:rsidRPr="00A0527A">
              <w:rPr>
                <w:rFonts w:ascii="Times New Roman" w:hAnsi="Times New Roman"/>
                <w:sz w:val="24"/>
                <w:szCs w:val="24"/>
              </w:rPr>
              <w:t xml:space="preserve"> (субпідрядників)</w:t>
            </w:r>
            <w:r>
              <w:rPr>
                <w:rFonts w:ascii="Times New Roman" w:hAnsi="Times New Roman"/>
                <w:sz w:val="24"/>
                <w:szCs w:val="24"/>
              </w:rPr>
              <w:t xml:space="preserve"> (у разі виду предмету закупівлі – роботи)</w:t>
            </w:r>
            <w:r w:rsidR="00F83BAC">
              <w:rPr>
                <w:rFonts w:ascii="Times New Roman" w:hAnsi="Times New Roman"/>
                <w:sz w:val="24"/>
                <w:szCs w:val="24"/>
              </w:rPr>
              <w:t>;</w:t>
            </w:r>
          </w:p>
          <w:p w:rsidR="00F83BAC" w:rsidRPr="00360EBF" w:rsidRDefault="00F83BAC" w:rsidP="00E5007B">
            <w:pPr>
              <w:spacing w:before="120" w:after="120"/>
              <w:rPr>
                <w:rFonts w:ascii="Times New Roman" w:hAnsi="Times New Roman"/>
                <w:sz w:val="24"/>
                <w:szCs w:val="24"/>
              </w:rPr>
            </w:pPr>
            <w:r w:rsidRPr="00071A09">
              <w:rPr>
                <w:rFonts w:ascii="Times New Roman" w:hAnsi="Times New Roman"/>
                <w:sz w:val="24"/>
                <w:szCs w:val="24"/>
                <w:u w:val="single"/>
              </w:rPr>
              <w:t>відомостями про</w:t>
            </w:r>
            <w:r w:rsidR="00DD445D" w:rsidRPr="00071A09">
              <w:rPr>
                <w:rFonts w:ascii="Times New Roman" w:hAnsi="Times New Roman"/>
                <w:sz w:val="24"/>
                <w:szCs w:val="24"/>
                <w:u w:val="single"/>
              </w:rPr>
              <w:t xml:space="preserve"> Учасника згідно з </w:t>
            </w:r>
            <w:r w:rsidR="00DD445D" w:rsidRPr="00360EBF">
              <w:rPr>
                <w:rFonts w:ascii="Times New Roman" w:hAnsi="Times New Roman"/>
                <w:sz w:val="24"/>
                <w:szCs w:val="24"/>
                <w:u w:val="single"/>
              </w:rPr>
              <w:t>Додатком№ 2</w:t>
            </w:r>
            <w:r w:rsidR="0028411C" w:rsidRPr="00360EBF">
              <w:rPr>
                <w:rFonts w:ascii="Times New Roman" w:hAnsi="Times New Roman"/>
                <w:sz w:val="24"/>
                <w:szCs w:val="24"/>
              </w:rPr>
              <w:t>;</w:t>
            </w:r>
          </w:p>
          <w:p w:rsidR="00E441C9" w:rsidRPr="00B642A3" w:rsidRDefault="0028411C" w:rsidP="006F38C8">
            <w:pPr>
              <w:spacing w:before="120" w:after="120"/>
              <w:jc w:val="both"/>
              <w:rPr>
                <w:rFonts w:ascii="Times New Roman" w:hAnsi="Times New Roman"/>
                <w:sz w:val="24"/>
                <w:szCs w:val="24"/>
                <w:u w:val="single"/>
                <w:lang w:val="ru-RU"/>
              </w:rPr>
            </w:pPr>
            <w:r w:rsidRPr="00B642A3">
              <w:rPr>
                <w:rFonts w:ascii="Times New Roman" w:hAnsi="Times New Roman"/>
                <w:sz w:val="24"/>
                <w:szCs w:val="24"/>
                <w:u w:val="single"/>
                <w:lang w:val="ru-RU"/>
              </w:rPr>
              <w:lastRenderedPageBreak/>
              <w:t>дов</w:t>
            </w:r>
            <w:r w:rsidRPr="00B642A3">
              <w:rPr>
                <w:rFonts w:ascii="Times New Roman" w:hAnsi="Times New Roman"/>
                <w:sz w:val="24"/>
                <w:szCs w:val="24"/>
                <w:u w:val="single"/>
              </w:rPr>
              <w:t>і</w:t>
            </w:r>
            <w:r w:rsidRPr="00B642A3">
              <w:rPr>
                <w:rFonts w:ascii="Times New Roman" w:hAnsi="Times New Roman"/>
                <w:sz w:val="24"/>
                <w:szCs w:val="24"/>
                <w:u w:val="single"/>
                <w:lang w:val="ru-RU"/>
              </w:rPr>
              <w:t xml:space="preserve">дкою в довільній формі про </w:t>
            </w:r>
            <w:r w:rsidRPr="00360EBF">
              <w:rPr>
                <w:rFonts w:ascii="Times New Roman" w:hAnsi="Times New Roman"/>
                <w:sz w:val="24"/>
                <w:szCs w:val="24"/>
                <w:u w:val="single"/>
                <w:lang w:val="ru-RU"/>
              </w:rPr>
              <w:t>згоду з істотними умовами договору на закуп</w:t>
            </w:r>
            <w:r w:rsidR="00914A0A" w:rsidRPr="00360EBF">
              <w:rPr>
                <w:rFonts w:ascii="Times New Roman" w:hAnsi="Times New Roman"/>
                <w:sz w:val="24"/>
                <w:szCs w:val="24"/>
                <w:u w:val="single"/>
                <w:lang w:val="ru-RU"/>
              </w:rPr>
              <w:t>івлю</w:t>
            </w:r>
            <w:r w:rsidR="00914A0A" w:rsidRPr="00B642A3">
              <w:rPr>
                <w:rFonts w:ascii="Times New Roman" w:hAnsi="Times New Roman"/>
                <w:sz w:val="24"/>
                <w:szCs w:val="24"/>
                <w:u w:val="single"/>
                <w:lang w:val="ru-RU"/>
              </w:rPr>
              <w:t>, прое</w:t>
            </w:r>
            <w:r w:rsidR="0019200E" w:rsidRPr="00B642A3">
              <w:rPr>
                <w:rFonts w:ascii="Times New Roman" w:hAnsi="Times New Roman"/>
                <w:sz w:val="24"/>
                <w:szCs w:val="24"/>
                <w:u w:val="single"/>
                <w:lang w:val="ru-RU"/>
              </w:rPr>
              <w:t>кт</w:t>
            </w:r>
            <w:r w:rsidR="00DD445D" w:rsidRPr="00B642A3">
              <w:rPr>
                <w:rFonts w:ascii="Times New Roman" w:hAnsi="Times New Roman"/>
                <w:sz w:val="24"/>
                <w:szCs w:val="24"/>
                <w:u w:val="single"/>
                <w:lang w:val="ru-RU"/>
              </w:rPr>
              <w:t xml:space="preserve"> якого наведений</w:t>
            </w:r>
            <w:r w:rsidR="00F8020D" w:rsidRPr="00B642A3">
              <w:rPr>
                <w:rFonts w:ascii="Times New Roman" w:hAnsi="Times New Roman"/>
                <w:sz w:val="24"/>
                <w:szCs w:val="24"/>
                <w:u w:val="single"/>
                <w:lang w:val="ru-RU"/>
              </w:rPr>
              <w:t xml:space="preserve"> у Додатку №</w:t>
            </w:r>
            <w:r w:rsidR="00DD445D" w:rsidRPr="00B642A3">
              <w:rPr>
                <w:rFonts w:ascii="Times New Roman" w:hAnsi="Times New Roman"/>
                <w:sz w:val="24"/>
                <w:szCs w:val="24"/>
                <w:u w:val="single"/>
                <w:lang w:val="ru-RU"/>
              </w:rPr>
              <w:t>3</w:t>
            </w:r>
            <w:r w:rsidR="0007293A" w:rsidRPr="00B642A3">
              <w:rPr>
                <w:rFonts w:ascii="Times New Roman" w:hAnsi="Times New Roman"/>
                <w:sz w:val="24"/>
                <w:szCs w:val="24"/>
                <w:u w:val="single"/>
                <w:lang w:val="ru-RU"/>
              </w:rPr>
              <w:t xml:space="preserve"> </w:t>
            </w:r>
            <w:r w:rsidR="00297CDD" w:rsidRPr="00B642A3">
              <w:rPr>
                <w:rFonts w:ascii="Times New Roman" w:hAnsi="Times New Roman"/>
                <w:sz w:val="24"/>
                <w:szCs w:val="24"/>
                <w:u w:val="single"/>
                <w:lang w:val="ru-RU"/>
              </w:rPr>
              <w:t>тендерної документації</w:t>
            </w:r>
            <w:r w:rsidRPr="00B642A3">
              <w:rPr>
                <w:rFonts w:ascii="Times New Roman" w:hAnsi="Times New Roman"/>
                <w:sz w:val="24"/>
                <w:szCs w:val="24"/>
                <w:u w:val="single"/>
                <w:lang w:val="ru-RU"/>
              </w:rPr>
              <w:t>.</w:t>
            </w:r>
            <w:r w:rsidR="00E441C9" w:rsidRPr="00E441C9">
              <w:rPr>
                <w:rFonts w:ascii="Times New Roman" w:hAnsi="Times New Roman"/>
                <w:sz w:val="24"/>
                <w:szCs w:val="24"/>
                <w:u w:val="single"/>
                <w:lang w:val="ru-RU"/>
              </w:rPr>
              <w:t xml:space="preserve"> </w:t>
            </w:r>
          </w:p>
          <w:p w:rsidR="00045DA1" w:rsidRDefault="00BF3680"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u w:val="single"/>
                <w:lang w:val="uk-UA"/>
              </w:rPr>
            </w:pPr>
            <w:r w:rsidRPr="002C6B94">
              <w:rPr>
                <w:rFonts w:ascii="Times New Roman" w:eastAsia="Times New Roman" w:hAnsi="Times New Roman"/>
                <w:sz w:val="24"/>
                <w:szCs w:val="24"/>
                <w:lang w:val="uk-UA"/>
              </w:rPr>
              <w:t xml:space="preserve">Повноваження щодо підпису документів тендерної пропозиції учасника процедури закупівлі </w:t>
            </w:r>
            <w:r w:rsidRPr="002C6B94">
              <w:rPr>
                <w:rFonts w:ascii="Times New Roman" w:eastAsia="Times New Roman" w:hAnsi="Times New Roman"/>
                <w:sz w:val="24"/>
                <w:szCs w:val="24"/>
                <w:u w:val="single"/>
                <w:lang w:val="uk-UA"/>
              </w:rPr>
              <w:t>підтверджується випискою з протоколу засновників або копією наказу про призначення, або довіреністю або дорученням або іншим документом, що підтверджує повноваження особи учасника на підписання документів пропозиції</w:t>
            </w:r>
            <w:r w:rsidRPr="002C6B94">
              <w:rPr>
                <w:rFonts w:ascii="Times New Roman" w:eastAsia="Times New Roman" w:hAnsi="Times New Roman"/>
                <w:sz w:val="24"/>
                <w:szCs w:val="24"/>
                <w:lang w:val="uk-UA"/>
              </w:rPr>
              <w:t xml:space="preserve">. </w:t>
            </w:r>
            <w:r w:rsidR="00045DA1" w:rsidRPr="00A41469">
              <w:rPr>
                <w:rFonts w:ascii="Times New Roman" w:hAnsi="Times New Roman"/>
                <w:sz w:val="24"/>
                <w:szCs w:val="24"/>
                <w:u w:val="single"/>
              </w:rPr>
              <w:t>Також у складі тендерної пропозиції учасник повинен надати копію Статуту.</w:t>
            </w:r>
          </w:p>
          <w:p w:rsidR="00F611B4" w:rsidRPr="00212AC2" w:rsidRDefault="00F611B4" w:rsidP="00E5007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u w:val="single"/>
                <w:lang w:val="uk-UA"/>
              </w:rPr>
            </w:pPr>
            <w:r w:rsidRPr="00212AC2">
              <w:rPr>
                <w:rFonts w:ascii="Times New Roman" w:hAnsi="Times New Roman"/>
                <w:sz w:val="24"/>
                <w:szCs w:val="24"/>
                <w:u w:val="single"/>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57146" w:rsidRPr="00212AC2" w:rsidRDefault="00095CED" w:rsidP="00457146">
            <w:pPr>
              <w:ind w:left="-21" w:hanging="21"/>
              <w:jc w:val="both"/>
              <w:rPr>
                <w:rFonts w:ascii="Times New Roman" w:hAnsi="Times New Roman"/>
                <w:sz w:val="24"/>
                <w:szCs w:val="24"/>
                <w:lang w:val="ru-RU" w:eastAsia="ru-RU"/>
              </w:rPr>
            </w:pPr>
            <w:r w:rsidRPr="00212AC2">
              <w:rPr>
                <w:rFonts w:ascii="Times New Roman" w:hAnsi="Times New Roman"/>
                <w:color w:val="000000"/>
                <w:sz w:val="24"/>
                <w:szCs w:val="24"/>
                <w:lang w:val="ru-RU" w:eastAsia="ru-RU"/>
              </w:rPr>
              <w:t xml:space="preserve">        </w:t>
            </w:r>
            <w:r w:rsidR="00457146" w:rsidRPr="00212AC2">
              <w:rPr>
                <w:rFonts w:ascii="Times New Roman" w:hAnsi="Times New Roman"/>
                <w:color w:val="000000"/>
                <w:sz w:val="24"/>
                <w:szCs w:val="24"/>
                <w:lang w:val="ru-RU" w:eastAsia="ru-RU"/>
              </w:rPr>
              <w:t>Кожен учасник має право подати тільки одну тендерну пропозицію.</w:t>
            </w:r>
          </w:p>
          <w:p w:rsidR="00095CED" w:rsidRPr="00212AC2" w:rsidRDefault="00095CED" w:rsidP="00457146">
            <w:pPr>
              <w:ind w:left="-21" w:hanging="21"/>
              <w:jc w:val="both"/>
              <w:rPr>
                <w:rFonts w:ascii="Times New Roman" w:hAnsi="Times New Roman"/>
                <w:color w:val="000000"/>
                <w:sz w:val="24"/>
                <w:szCs w:val="24"/>
                <w:lang w:val="ru-RU" w:eastAsia="ru-RU"/>
              </w:rPr>
            </w:pPr>
            <w:r w:rsidRPr="00212AC2">
              <w:rPr>
                <w:rFonts w:ascii="Times New Roman" w:hAnsi="Times New Roman"/>
                <w:color w:val="000000"/>
                <w:sz w:val="24"/>
                <w:szCs w:val="24"/>
                <w:lang w:val="ru-RU" w:eastAsia="ru-RU"/>
              </w:rPr>
              <w:t xml:space="preserve">        </w:t>
            </w:r>
            <w:r w:rsidR="00457146" w:rsidRPr="00212AC2">
              <w:rPr>
                <w:rFonts w:ascii="Times New Roman" w:hAnsi="Times New Roman"/>
                <w:color w:val="000000"/>
                <w:sz w:val="24"/>
                <w:szCs w:val="24"/>
                <w:lang w:val="ru-RU"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457146" w:rsidRPr="00457146" w:rsidRDefault="00095CED" w:rsidP="00457146">
            <w:pPr>
              <w:ind w:left="-21" w:hanging="21"/>
              <w:jc w:val="both"/>
              <w:rPr>
                <w:rFonts w:ascii="Times New Roman" w:hAnsi="Times New Roman"/>
                <w:sz w:val="24"/>
                <w:szCs w:val="24"/>
                <w:lang w:val="ru-RU" w:eastAsia="ru-RU"/>
              </w:rPr>
            </w:pPr>
            <w:r w:rsidRPr="00212AC2">
              <w:rPr>
                <w:rFonts w:ascii="Times New Roman" w:hAnsi="Times New Roman"/>
                <w:color w:val="000000"/>
                <w:sz w:val="24"/>
                <w:szCs w:val="24"/>
                <w:lang w:val="ru-RU" w:eastAsia="ru-RU"/>
              </w:rPr>
              <w:t xml:space="preserve">         </w:t>
            </w:r>
            <w:r w:rsidR="00457146" w:rsidRPr="00212AC2">
              <w:rPr>
                <w:rFonts w:ascii="Times New Roman" w:hAnsi="Times New Roman"/>
                <w:color w:val="000000"/>
                <w:sz w:val="24"/>
                <w:szCs w:val="24"/>
                <w:lang w:val="ru-RU"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CA5BE6" w:rsidRPr="00CA5BE6">
              <w:rPr>
                <w:rFonts w:ascii="Times New Roman" w:hAnsi="Times New Roman"/>
                <w:color w:val="000000"/>
                <w:sz w:val="24"/>
                <w:szCs w:val="24"/>
                <w:lang w:val="ru-RU"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CA5BE6">
              <w:rPr>
                <w:rFonts w:ascii="Times New Roman" w:hAnsi="Times New Roman"/>
                <w:color w:val="000000"/>
                <w:sz w:val="24"/>
                <w:szCs w:val="24"/>
                <w:lang w:val="ru-RU" w:eastAsia="ru-RU"/>
              </w:rPr>
              <w:t xml:space="preserve"> </w:t>
            </w:r>
            <w:r w:rsidR="00457146" w:rsidRPr="00212AC2">
              <w:rPr>
                <w:rFonts w:ascii="Times New Roman" w:hAnsi="Times New Roman"/>
                <w:color w:val="000000"/>
                <w:sz w:val="24"/>
                <w:szCs w:val="24"/>
                <w:lang w:val="ru-RU" w:eastAsia="ru-RU"/>
              </w:rPr>
              <w:t>на кожен з таких документів (матеріал чи інформацію).</w:t>
            </w:r>
          </w:p>
          <w:p w:rsidR="00573077" w:rsidRDefault="00971680" w:rsidP="00EC4D6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uk-UA"/>
              </w:rPr>
            </w:pPr>
            <w:r>
              <w:rPr>
                <w:rFonts w:ascii="Times New Roman" w:hAnsi="Times New Roman"/>
                <w:color w:val="000000" w:themeColor="text1"/>
                <w:sz w:val="24"/>
                <w:szCs w:val="24"/>
                <w:lang w:val="uk-UA"/>
              </w:rPr>
              <w:t xml:space="preserve">        </w:t>
            </w:r>
            <w:r w:rsidR="00C20FAF" w:rsidRPr="00F76110">
              <w:rPr>
                <w:rFonts w:ascii="Times New Roman" w:hAnsi="Times New Roman"/>
                <w:color w:val="000000" w:themeColor="text1"/>
                <w:sz w:val="24"/>
                <w:szCs w:val="24"/>
                <w:lang w:val="uk-UA"/>
              </w:rPr>
              <w:t xml:space="preserve">Якщо у складі тендерної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w:t>
            </w:r>
            <w:r w:rsidR="00C20FAF" w:rsidRPr="00F76110">
              <w:rPr>
                <w:rFonts w:ascii="Times New Roman" w:hAnsi="Times New Roman"/>
                <w:color w:val="000000" w:themeColor="text1"/>
                <w:sz w:val="24"/>
                <w:szCs w:val="24"/>
                <w:lang w:val="uk-UA"/>
              </w:rPr>
              <w:lastRenderedPageBreak/>
              <w:t>неповному об’ємі з настанням відповідних наслідків згідно цієї документації</w:t>
            </w:r>
            <w:r w:rsidR="00C20FAF" w:rsidRPr="00F76110">
              <w:rPr>
                <w:rFonts w:ascii="Times New Roman" w:hAnsi="Times New Roman"/>
                <w:sz w:val="24"/>
                <w:szCs w:val="24"/>
                <w:lang w:val="uk-UA"/>
              </w:rPr>
              <w:t>.</w:t>
            </w:r>
            <w:r w:rsidR="00312D86" w:rsidRPr="00F76110">
              <w:rPr>
                <w:rFonts w:ascii="Times New Roman" w:hAnsi="Times New Roman"/>
                <w:sz w:val="24"/>
                <w:szCs w:val="24"/>
                <w:lang w:val="uk-UA"/>
              </w:rPr>
              <w:t xml:space="preserve"> </w:t>
            </w:r>
          </w:p>
          <w:p w:rsidR="00312D86" w:rsidRDefault="00095CED"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uk-UA"/>
              </w:rPr>
            </w:pPr>
            <w:r w:rsidRPr="00212AC2">
              <w:rPr>
                <w:rFonts w:ascii="Times New Roman" w:hAnsi="Times New Roman"/>
                <w:sz w:val="24"/>
                <w:szCs w:val="24"/>
                <w:lang w:val="uk-UA"/>
              </w:rPr>
              <w:t xml:space="preserve">       </w:t>
            </w:r>
            <w:r w:rsidR="000E5E72" w:rsidRPr="00212AC2">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3535" w:rsidRPr="00610F3D">
              <w:rPr>
                <w:rFonts w:ascii="Times New Roman" w:hAnsi="Times New Roman"/>
                <w:b/>
                <w:sz w:val="24"/>
                <w:szCs w:val="24"/>
                <w:u w:val="single"/>
                <w:lang w:val="uk-UA"/>
              </w:rPr>
              <w:t>тендерна пропозиція повинна містити накладений кваліфікований електронний підпис (КЕП)</w:t>
            </w:r>
            <w:r w:rsidR="005C3535" w:rsidRPr="00610F3D">
              <w:rPr>
                <w:rFonts w:ascii="Times New Roman" w:hAnsi="Times New Roman"/>
                <w:b/>
                <w:sz w:val="24"/>
                <w:szCs w:val="24"/>
                <w:u w:val="single"/>
                <w:vertAlign w:val="superscript"/>
                <w:lang w:val="uk-UA"/>
              </w:rPr>
              <w:t>1</w:t>
            </w:r>
            <w:r w:rsidR="005C3535" w:rsidRPr="00610F3D">
              <w:rPr>
                <w:rFonts w:ascii="Times New Roman" w:hAnsi="Times New Roman"/>
                <w:b/>
                <w:sz w:val="24"/>
                <w:szCs w:val="24"/>
                <w:u w:val="single"/>
                <w:lang w:val="uk-UA"/>
              </w:rPr>
              <w:t xml:space="preserve"> учасника/уповноваженої особи учасника процедури закупівлі</w:t>
            </w:r>
            <w:r w:rsidR="000E5E72" w:rsidRPr="00212AC2">
              <w:rPr>
                <w:rFonts w:ascii="Times New Roman" w:hAnsi="Times New Roman"/>
                <w:b/>
                <w:sz w:val="24"/>
                <w:szCs w:val="24"/>
                <w:lang w:val="uk-UA"/>
              </w:rPr>
              <w:t>,</w:t>
            </w:r>
            <w:r w:rsidR="000E5E72" w:rsidRPr="00212AC2">
              <w:rPr>
                <w:rFonts w:ascii="Times New Roman" w:hAnsi="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w:t>
            </w:r>
            <w:r w:rsidR="00B7752C" w:rsidRPr="00212AC2">
              <w:rPr>
                <w:rFonts w:ascii="Times New Roman" w:hAnsi="Times New Roman"/>
                <w:sz w:val="24"/>
                <w:szCs w:val="24"/>
                <w:lang w:val="uk-UA"/>
              </w:rPr>
              <w:t xml:space="preserve"> п.1 </w:t>
            </w:r>
            <w:r w:rsidR="00302FFD" w:rsidRPr="00212AC2">
              <w:rPr>
                <w:rFonts w:ascii="Times New Roman" w:hAnsi="Times New Roman"/>
                <w:sz w:val="24"/>
                <w:szCs w:val="24"/>
                <w:lang w:val="uk-UA"/>
              </w:rPr>
              <w:t>цього</w:t>
            </w:r>
            <w:r w:rsidR="00B7752C" w:rsidRPr="00212AC2">
              <w:rPr>
                <w:rFonts w:ascii="Times New Roman" w:hAnsi="Times New Roman"/>
                <w:sz w:val="24"/>
                <w:szCs w:val="24"/>
                <w:lang w:val="uk-UA"/>
              </w:rPr>
              <w:t xml:space="preserve"> розділу</w:t>
            </w:r>
            <w:r w:rsidR="00302FFD" w:rsidRPr="00212AC2">
              <w:rPr>
                <w:rFonts w:ascii="Times New Roman" w:hAnsi="Times New Roman"/>
                <w:sz w:val="24"/>
                <w:szCs w:val="24"/>
                <w:lang w:val="uk-UA"/>
              </w:rPr>
              <w:t>.</w:t>
            </w:r>
          </w:p>
          <w:p w:rsidR="003D724F" w:rsidRPr="003D724F" w:rsidRDefault="00424E47" w:rsidP="003D724F">
            <w:pPr>
              <w:ind w:left="-21" w:hanging="21"/>
              <w:jc w:val="both"/>
              <w:rPr>
                <w:rFonts w:ascii="Times New Roman" w:hAnsi="Times New Roman"/>
                <w:sz w:val="24"/>
                <w:szCs w:val="24"/>
                <w:lang w:eastAsia="ru-RU"/>
              </w:rPr>
            </w:pPr>
            <w:r w:rsidRPr="00212AC2">
              <w:rPr>
                <w:rFonts w:ascii="Times New Roman" w:hAnsi="Times New Roman"/>
                <w:color w:val="000000"/>
                <w:sz w:val="24"/>
                <w:szCs w:val="24"/>
                <w:lang w:eastAsia="ru-RU"/>
              </w:rPr>
              <w:t xml:space="preserve">         </w:t>
            </w:r>
            <w:r w:rsidR="003D724F" w:rsidRPr="00212AC2">
              <w:rPr>
                <w:rFonts w:ascii="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83DE9" w:rsidRPr="00EC4D69" w:rsidRDefault="00DF3260" w:rsidP="00A2358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szCs w:val="24"/>
                <w:lang w:val="uk-UA"/>
              </w:rPr>
            </w:pPr>
            <w:r>
              <w:rPr>
                <w:rFonts w:ascii="Times New Roman" w:hAnsi="Times New Roman"/>
                <w:sz w:val="24"/>
                <w:szCs w:val="24"/>
                <w:lang w:val="uk-UA"/>
              </w:rPr>
              <w:t xml:space="preserve">        </w:t>
            </w:r>
            <w:r w:rsidR="009F27D0" w:rsidRPr="0032681E">
              <w:rPr>
                <w:rFonts w:ascii="Times New Roman" w:hAnsi="Times New Roman"/>
                <w:sz w:val="24"/>
                <w:szCs w:val="24"/>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bl>
    <w:p w:rsidR="006376D2" w:rsidRDefault="006376D2" w:rsidP="006376D2">
      <w:pPr>
        <w:spacing w:line="240" w:lineRule="auto"/>
        <w:jc w:val="both"/>
        <w:rPr>
          <w:b/>
          <w:sz w:val="24"/>
          <w:szCs w:val="24"/>
          <w:u w:val="single"/>
          <w:vertAlign w:val="superscript"/>
        </w:rPr>
      </w:pPr>
    </w:p>
    <w:p w:rsidR="006376D2" w:rsidRPr="000337B9" w:rsidRDefault="006376D2" w:rsidP="006376D2">
      <w:pPr>
        <w:spacing w:line="240" w:lineRule="auto"/>
        <w:jc w:val="both"/>
        <w:rPr>
          <w:b/>
          <w:sz w:val="24"/>
          <w:szCs w:val="24"/>
          <w:u w:val="single"/>
          <w:vertAlign w:val="superscript"/>
        </w:rPr>
      </w:pPr>
      <w:r w:rsidRPr="000337B9">
        <w:rPr>
          <w:b/>
          <w:sz w:val="24"/>
          <w:szCs w:val="24"/>
          <w:u w:val="single"/>
          <w:vertAlign w:val="superscript"/>
        </w:rPr>
        <w:t>________________________________</w:t>
      </w:r>
    </w:p>
    <w:p w:rsidR="006376D2" w:rsidRDefault="006376D2" w:rsidP="006376D2">
      <w:pPr>
        <w:spacing w:line="240" w:lineRule="auto"/>
        <w:jc w:val="both"/>
        <w:rPr>
          <w:b/>
          <w:sz w:val="20"/>
          <w:szCs w:val="20"/>
        </w:rPr>
      </w:pPr>
      <w:r w:rsidRPr="000474C6">
        <w:rPr>
          <w:b/>
          <w:sz w:val="20"/>
          <w:szCs w:val="20"/>
          <w:vertAlign w:val="superscript"/>
        </w:rPr>
        <w:t xml:space="preserve">1 </w:t>
      </w:r>
      <w:r w:rsidRPr="000474C6">
        <w:rPr>
          <w:b/>
          <w:sz w:val="20"/>
          <w:szCs w:val="20"/>
        </w:rPr>
        <w:t>Відповідно до пп.1 п.3 постанови КМУ №193 від 03.03.2020р., під КЕП Замовник також розуміє удосконалений електронний підпис (крім юридичних осіб зазначених у абз. 2 ч.2 ст. 17 Закону України «Про електронні довірчі послуги»)</w:t>
      </w:r>
    </w:p>
    <w:p w:rsidR="005C3535" w:rsidRDefault="005C3535"/>
    <w:tbl>
      <w:tblPr>
        <w:tblStyle w:val="af1"/>
        <w:tblW w:w="5089" w:type="pct"/>
        <w:tblLook w:val="01E0" w:firstRow="1" w:lastRow="1" w:firstColumn="1" w:lastColumn="1" w:noHBand="0" w:noVBand="0"/>
      </w:tblPr>
      <w:tblGrid>
        <w:gridCol w:w="549"/>
        <w:gridCol w:w="3882"/>
        <w:gridCol w:w="5599"/>
      </w:tblGrid>
      <w:tr w:rsidR="006A22DD" w:rsidRPr="007B6D7E" w:rsidTr="00271E75">
        <w:trPr>
          <w:trHeight w:val="583"/>
        </w:trPr>
        <w:tc>
          <w:tcPr>
            <w:tcW w:w="274" w:type="pct"/>
            <w:tcBorders>
              <w:top w:val="single" w:sz="4" w:space="0" w:color="auto"/>
            </w:tcBorders>
          </w:tcPr>
          <w:p w:rsidR="006A22DD" w:rsidRPr="00C34D10" w:rsidRDefault="006A22DD" w:rsidP="00E5007B">
            <w:pPr>
              <w:pStyle w:val="2"/>
              <w:jc w:val="center"/>
              <w:outlineLvl w:val="1"/>
              <w:rPr>
                <w:lang w:val="uk-UA"/>
              </w:rPr>
            </w:pPr>
            <w:r>
              <w:rPr>
                <w:lang w:val="uk-UA"/>
              </w:rPr>
              <w:t>2</w:t>
            </w:r>
          </w:p>
        </w:tc>
        <w:tc>
          <w:tcPr>
            <w:tcW w:w="1935" w:type="pct"/>
            <w:tcBorders>
              <w:top w:val="single" w:sz="4" w:space="0" w:color="auto"/>
            </w:tcBorders>
          </w:tcPr>
          <w:p w:rsidR="006A22DD" w:rsidRPr="00C34D10" w:rsidRDefault="006A22DD" w:rsidP="00E5007B">
            <w:pPr>
              <w:pStyle w:val="2"/>
              <w:outlineLvl w:val="1"/>
              <w:rPr>
                <w:lang w:val="uk-UA"/>
              </w:rPr>
            </w:pPr>
            <w:r w:rsidRPr="00665BCF">
              <w:rPr>
                <w:lang w:val="uk-UA"/>
              </w:rPr>
              <w:t>Забезпечення тендерної пропозиції</w:t>
            </w:r>
          </w:p>
        </w:tc>
        <w:tc>
          <w:tcPr>
            <w:tcW w:w="2791" w:type="pct"/>
            <w:tcBorders>
              <w:top w:val="single" w:sz="4" w:space="0" w:color="auto"/>
            </w:tcBorders>
          </w:tcPr>
          <w:p w:rsidR="00C64838" w:rsidRPr="00FE3AE1" w:rsidRDefault="00FE3AE1" w:rsidP="00AC00CE">
            <w:pPr>
              <w:jc w:val="both"/>
              <w:rPr>
                <w:rFonts w:ascii="Times New Roman" w:hAnsi="Times New Roman"/>
                <w:sz w:val="24"/>
                <w:szCs w:val="24"/>
                <w:highlight w:val="yellow"/>
              </w:rPr>
            </w:pPr>
            <w:r w:rsidRPr="00B923E0">
              <w:rPr>
                <w:rFonts w:ascii="Times New Roman" w:hAnsi="Times New Roman"/>
                <w:sz w:val="24"/>
                <w:szCs w:val="24"/>
              </w:rPr>
              <w:t>Забезпечення тендерної пропозиції не вимагається</w:t>
            </w:r>
          </w:p>
        </w:tc>
      </w:tr>
      <w:tr w:rsidR="006A22DD" w:rsidRPr="007B6D7E" w:rsidTr="00A851AF">
        <w:tc>
          <w:tcPr>
            <w:tcW w:w="274" w:type="pct"/>
          </w:tcPr>
          <w:p w:rsidR="006A22DD" w:rsidRDefault="006A22DD" w:rsidP="00E5007B">
            <w:pPr>
              <w:pStyle w:val="2"/>
              <w:jc w:val="center"/>
              <w:outlineLvl w:val="1"/>
              <w:rPr>
                <w:lang w:val="uk-UA"/>
              </w:rPr>
            </w:pPr>
            <w:r>
              <w:rPr>
                <w:lang w:val="uk-UA"/>
              </w:rPr>
              <w:t>3</w:t>
            </w:r>
          </w:p>
        </w:tc>
        <w:tc>
          <w:tcPr>
            <w:tcW w:w="1935" w:type="pct"/>
          </w:tcPr>
          <w:p w:rsidR="006A22DD" w:rsidRPr="00271E75" w:rsidRDefault="006A22DD" w:rsidP="00E5007B">
            <w:pPr>
              <w:pStyle w:val="2"/>
              <w:outlineLvl w:val="1"/>
              <w:rPr>
                <w:highlight w:val="yellow"/>
                <w:lang w:val="uk-UA"/>
              </w:rPr>
            </w:pPr>
            <w:r w:rsidRPr="006370F1">
              <w:rPr>
                <w:lang w:val="uk-UA"/>
              </w:rPr>
              <w:t>Умови повернення чи неповернення забезпечення тендерної пропозиції</w:t>
            </w:r>
          </w:p>
        </w:tc>
        <w:tc>
          <w:tcPr>
            <w:tcW w:w="2791" w:type="pct"/>
          </w:tcPr>
          <w:p w:rsidR="00571B98" w:rsidRPr="00571B98" w:rsidRDefault="007C396E" w:rsidP="00571B98">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00571B98" w:rsidRPr="00571B98">
              <w:rPr>
                <w:rFonts w:ascii="Times New Roman" w:hAnsi="Times New Roman"/>
              </w:rPr>
              <w:t>Забезпечення тендерної пропозиції не повертається у разі:</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 xml:space="preserve">2) непідписання договору про закупівлю учасником, </w:t>
            </w:r>
            <w:r w:rsidRPr="00571B98">
              <w:rPr>
                <w:rFonts w:ascii="Times New Roman" w:hAnsi="Times New Roman"/>
              </w:rPr>
              <w:lastRenderedPageBreak/>
              <w:t>який став переможцем тендеру;</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strike/>
              </w:rPr>
            </w:pPr>
            <w:r w:rsidRPr="00571B98">
              <w:rPr>
                <w:rFonts w:ascii="Times New Roman" w:hAnsi="Times New Roman"/>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Забезпечення тендерної пропозиції повертається учаснику в разі:</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1) закінчення строку дії тендерної пропозиції та забезпечення тендерної пропозиції, зазначеного в тендерній документації;</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2) укладення договору про закупівлю з учасником, який став переможцем процедури закупівлі;</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3) відкликання тендерної пропозиції до закінчення строку її подання;</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sidRPr="00571B98">
              <w:rPr>
                <w:rFonts w:ascii="Times New Roman" w:hAnsi="Times New Roman"/>
              </w:rPr>
              <w:t>4) закінчення тендеру в разі неукладення договору про закупівлю з жодним з учасників, які подали тендерні пропозиції.</w:t>
            </w:r>
          </w:p>
          <w:p w:rsidR="00571B98" w:rsidRPr="00571B98" w:rsidRDefault="00571B98" w:rsidP="00571B98">
            <w:pPr>
              <w:widowControl w:val="0"/>
              <w:shd w:val="clear" w:color="auto" w:fill="FFFFFF" w:themeFill="background1"/>
              <w:tabs>
                <w:tab w:val="left" w:pos="271"/>
                <w:tab w:val="left" w:pos="542"/>
              </w:tabs>
              <w:jc w:val="both"/>
              <w:rPr>
                <w:rFonts w:ascii="Times New Roman" w:hAnsi="Times New Roman"/>
              </w:rPr>
            </w:pPr>
            <w:r>
              <w:rPr>
                <w:rFonts w:ascii="Times New Roman" w:hAnsi="Times New Roman"/>
              </w:rPr>
              <w:t xml:space="preserve">       </w:t>
            </w:r>
            <w:r w:rsidRPr="00571B98">
              <w:rPr>
                <w:rFonts w:ascii="Times New Roman" w:hAnsi="Times New Roman"/>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6A22DD" w:rsidRPr="00571B98" w:rsidRDefault="00571B98" w:rsidP="00571B98">
            <w:pPr>
              <w:spacing w:before="120" w:after="120"/>
              <w:jc w:val="both"/>
              <w:rPr>
                <w:rFonts w:ascii="Times New Roman" w:hAnsi="Times New Roman"/>
                <w:color w:val="000000"/>
                <w:sz w:val="24"/>
                <w:szCs w:val="24"/>
                <w:highlight w:val="yellow"/>
              </w:rPr>
            </w:pPr>
            <w:r>
              <w:rPr>
                <w:rFonts w:ascii="Times New Roman" w:hAnsi="Times New Roman"/>
              </w:rPr>
              <w:t xml:space="preserve">      </w:t>
            </w:r>
            <w:r w:rsidRPr="00571B98">
              <w:rPr>
                <w:rFonts w:ascii="Times New Roman" w:hAnsi="Times New Roman"/>
              </w:rP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6A22DD" w:rsidRPr="007B6D7E" w:rsidTr="00A851AF">
        <w:tc>
          <w:tcPr>
            <w:tcW w:w="274" w:type="pct"/>
          </w:tcPr>
          <w:p w:rsidR="006A22DD" w:rsidRDefault="006A22DD" w:rsidP="00E5007B">
            <w:pPr>
              <w:pStyle w:val="2"/>
              <w:outlineLvl w:val="1"/>
              <w:rPr>
                <w:lang w:val="uk-UA"/>
              </w:rPr>
            </w:pPr>
          </w:p>
          <w:p w:rsidR="006A22DD" w:rsidRPr="00C34D10" w:rsidRDefault="006A22DD" w:rsidP="00E5007B">
            <w:pPr>
              <w:pStyle w:val="2"/>
              <w:outlineLvl w:val="1"/>
              <w:rPr>
                <w:lang w:val="uk-UA"/>
              </w:rPr>
            </w:pPr>
            <w:r>
              <w:rPr>
                <w:lang w:val="uk-UA"/>
              </w:rPr>
              <w:t>4</w:t>
            </w:r>
          </w:p>
        </w:tc>
        <w:tc>
          <w:tcPr>
            <w:tcW w:w="1935" w:type="pct"/>
          </w:tcPr>
          <w:p w:rsidR="006A22DD" w:rsidRPr="00C34D10" w:rsidRDefault="00377509" w:rsidP="00E5007B">
            <w:pPr>
              <w:pStyle w:val="2"/>
              <w:outlineLvl w:val="1"/>
              <w:rPr>
                <w:lang w:val="uk-UA"/>
              </w:rPr>
            </w:pPr>
            <w:r w:rsidRPr="00377509">
              <w:rPr>
                <w:lang w:val="uk-UA"/>
              </w:rPr>
              <w:t>Строк дії тендерної пропозиції, протягом якого тендерні пропозиції вважаються дійсними</w:t>
            </w:r>
          </w:p>
        </w:tc>
        <w:tc>
          <w:tcPr>
            <w:tcW w:w="2791" w:type="pct"/>
          </w:tcPr>
          <w:p w:rsidR="00C15E6A" w:rsidRPr="00212AC2" w:rsidRDefault="00C15E6A" w:rsidP="00E5007B">
            <w:pPr>
              <w:widowControl w:val="0"/>
              <w:rPr>
                <w:rFonts w:ascii="Times New Roman" w:hAnsi="Times New Roman"/>
                <w:sz w:val="24"/>
                <w:szCs w:val="24"/>
              </w:rPr>
            </w:pPr>
            <w:r w:rsidRPr="00212AC2">
              <w:rPr>
                <w:rFonts w:ascii="Times New Roman" w:hAnsi="Times New Roman"/>
                <w:sz w:val="24"/>
                <w:szCs w:val="24"/>
              </w:rPr>
              <w:t>Тендерні пропозиції вважаються дійсними протягом 90 днів із дати кінцевого строку подання тендерних пропозицій.</w:t>
            </w:r>
          </w:p>
          <w:p w:rsidR="006A22DD" w:rsidRPr="00212AC2" w:rsidRDefault="006A22DD" w:rsidP="00E5007B">
            <w:pPr>
              <w:widowControl w:val="0"/>
              <w:rPr>
                <w:rFonts w:ascii="Times New Roman" w:hAnsi="Times New Roman"/>
                <w:sz w:val="24"/>
                <w:szCs w:val="24"/>
              </w:rPr>
            </w:pPr>
            <w:r w:rsidRPr="00212AC2">
              <w:rPr>
                <w:rFonts w:ascii="Times New Roman" w:hAnsi="Times New Roman"/>
                <w:sz w:val="24"/>
                <w:szCs w:val="24"/>
              </w:rPr>
              <w:t xml:space="preserve">До закінчення цього строку замовник має право вимагати від учасників </w:t>
            </w:r>
            <w:r w:rsidR="00F057D5" w:rsidRPr="00212AC2">
              <w:rPr>
                <w:rFonts w:ascii="Times New Roman" w:hAnsi="Times New Roman"/>
                <w:sz w:val="24"/>
                <w:szCs w:val="24"/>
              </w:rPr>
              <w:t xml:space="preserve">процедури закупівлі </w:t>
            </w:r>
            <w:r w:rsidRPr="00212AC2">
              <w:rPr>
                <w:rFonts w:ascii="Times New Roman" w:hAnsi="Times New Roman"/>
                <w:sz w:val="24"/>
                <w:szCs w:val="24"/>
              </w:rPr>
              <w:t>продовження строку дії тендерних пропозицій;</w:t>
            </w:r>
          </w:p>
          <w:p w:rsidR="006A22DD" w:rsidRPr="00212AC2" w:rsidRDefault="006A22DD" w:rsidP="00E5007B">
            <w:pPr>
              <w:widowControl w:val="0"/>
              <w:rPr>
                <w:rFonts w:ascii="Times New Roman" w:hAnsi="Times New Roman"/>
                <w:sz w:val="24"/>
                <w:szCs w:val="24"/>
              </w:rPr>
            </w:pPr>
            <w:r w:rsidRPr="00212AC2">
              <w:rPr>
                <w:rFonts w:ascii="Times New Roman" w:hAnsi="Times New Roman"/>
                <w:sz w:val="24"/>
                <w:szCs w:val="24"/>
              </w:rPr>
              <w:t>Учасник</w:t>
            </w:r>
            <w:r w:rsidR="00F057D5" w:rsidRPr="00212AC2">
              <w:t xml:space="preserve"> </w:t>
            </w:r>
            <w:r w:rsidR="00F057D5" w:rsidRPr="00212AC2">
              <w:rPr>
                <w:rFonts w:ascii="Times New Roman" w:hAnsi="Times New Roman"/>
                <w:sz w:val="24"/>
                <w:szCs w:val="24"/>
              </w:rPr>
              <w:t>процедури закупівлі</w:t>
            </w:r>
            <w:r w:rsidRPr="00212AC2">
              <w:rPr>
                <w:rFonts w:ascii="Times New Roman" w:hAnsi="Times New Roman"/>
                <w:sz w:val="24"/>
                <w:szCs w:val="24"/>
              </w:rPr>
              <w:t xml:space="preserve"> має право:</w:t>
            </w:r>
          </w:p>
          <w:p w:rsidR="006A22DD" w:rsidRPr="007B6D7E" w:rsidRDefault="006A22DD" w:rsidP="00E5007B">
            <w:pPr>
              <w:widowControl w:val="0"/>
              <w:rPr>
                <w:rFonts w:ascii="Times New Roman" w:hAnsi="Times New Roman"/>
                <w:sz w:val="24"/>
                <w:szCs w:val="24"/>
              </w:rPr>
            </w:pPr>
            <w:r w:rsidRPr="00212AC2">
              <w:rPr>
                <w:rFonts w:ascii="Times New Roman" w:hAnsi="Times New Roman"/>
                <w:sz w:val="24"/>
                <w:szCs w:val="24"/>
              </w:rPr>
              <w:t>-відхилити таку вимогу, не втрачаючи</w:t>
            </w:r>
            <w:r w:rsidRPr="007B6D7E">
              <w:rPr>
                <w:rFonts w:ascii="Times New Roman" w:hAnsi="Times New Roman"/>
                <w:sz w:val="24"/>
                <w:szCs w:val="24"/>
              </w:rPr>
              <w:t xml:space="preserve"> при цьому наданого ним забезпечення тендерної пропозиції;</w:t>
            </w:r>
          </w:p>
          <w:p w:rsidR="006A22DD" w:rsidRPr="007B6D7E" w:rsidRDefault="006A22DD" w:rsidP="00E5007B">
            <w:pPr>
              <w:widowControl w:val="0"/>
              <w:rPr>
                <w:rFonts w:ascii="Times New Roman" w:hAnsi="Times New Roman"/>
                <w:sz w:val="24"/>
                <w:szCs w:val="24"/>
                <w:lang w:val="ru-RU"/>
              </w:rPr>
            </w:pPr>
            <w:r w:rsidRPr="007B6D7E">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Pr="007B6D7E">
              <w:rPr>
                <w:rFonts w:ascii="Times New Roman" w:hAnsi="Times New Roman"/>
                <w:sz w:val="24"/>
                <w:szCs w:val="24"/>
                <w:lang w:val="ru-RU"/>
              </w:rPr>
              <w:t>.</w:t>
            </w:r>
          </w:p>
        </w:tc>
      </w:tr>
      <w:tr w:rsidR="006A22DD" w:rsidRPr="007B6D7E" w:rsidTr="00A851AF">
        <w:tc>
          <w:tcPr>
            <w:tcW w:w="274" w:type="pct"/>
          </w:tcPr>
          <w:p w:rsidR="006A22DD" w:rsidRPr="00C34D10" w:rsidRDefault="006A22DD" w:rsidP="00E5007B">
            <w:pPr>
              <w:pStyle w:val="2"/>
              <w:jc w:val="center"/>
              <w:outlineLvl w:val="1"/>
              <w:rPr>
                <w:lang w:val="uk-UA"/>
              </w:rPr>
            </w:pPr>
            <w:r>
              <w:rPr>
                <w:lang w:val="uk-UA"/>
              </w:rPr>
              <w:t>5</w:t>
            </w:r>
          </w:p>
        </w:tc>
        <w:tc>
          <w:tcPr>
            <w:tcW w:w="1935" w:type="pct"/>
          </w:tcPr>
          <w:p w:rsidR="00575EB0" w:rsidRPr="00575EB0" w:rsidRDefault="00575EB0" w:rsidP="00575EB0">
            <w:pPr>
              <w:pStyle w:val="2"/>
              <w:outlineLvl w:val="1"/>
              <w:rPr>
                <w:lang w:val="uk-UA"/>
              </w:rPr>
            </w:pPr>
            <w:r w:rsidRPr="00212AC2">
              <w:rPr>
                <w:lang w:val="uk-UA"/>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575EB0">
              <w:rPr>
                <w:lang w:val="uk-UA"/>
              </w:rPr>
              <w:t xml:space="preserve"> </w:t>
            </w:r>
          </w:p>
          <w:p w:rsidR="006A22DD" w:rsidRPr="00C34D10" w:rsidRDefault="006A22DD" w:rsidP="00575EB0">
            <w:pPr>
              <w:pStyle w:val="2"/>
              <w:outlineLvl w:val="1"/>
              <w:rPr>
                <w:lang w:val="uk-UA"/>
              </w:rPr>
            </w:pPr>
          </w:p>
        </w:tc>
        <w:tc>
          <w:tcPr>
            <w:tcW w:w="2791" w:type="pct"/>
          </w:tcPr>
          <w:p w:rsidR="009C289F" w:rsidRPr="00212AC2" w:rsidRDefault="00575EB0" w:rsidP="00343001">
            <w:pPr>
              <w:widowControl w:val="0"/>
              <w:tabs>
                <w:tab w:val="left" w:pos="1080"/>
              </w:tabs>
              <w:ind w:firstLine="720"/>
              <w:jc w:val="both"/>
              <w:rPr>
                <w:rFonts w:ascii="Times New Roman" w:hAnsi="Times New Roman"/>
                <w:sz w:val="24"/>
                <w:szCs w:val="24"/>
              </w:rPr>
            </w:pPr>
            <w:r w:rsidRPr="00212AC2">
              <w:rPr>
                <w:rFonts w:ascii="Times New Roman" w:hAnsi="Times New Roman"/>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75EB0" w:rsidRDefault="004474FF" w:rsidP="00343001">
            <w:pPr>
              <w:widowControl w:val="0"/>
              <w:tabs>
                <w:tab w:val="left" w:pos="1080"/>
              </w:tabs>
              <w:ind w:firstLine="720"/>
              <w:jc w:val="both"/>
              <w:rPr>
                <w:rFonts w:ascii="Times New Roman" w:hAnsi="Times New Roman"/>
                <w:sz w:val="24"/>
                <w:szCs w:val="24"/>
              </w:rPr>
            </w:pPr>
            <w:r w:rsidRPr="00212AC2">
              <w:rPr>
                <w:rFonts w:ascii="Times New Roman" w:hAnsi="Times New Roman"/>
                <w:sz w:val="24"/>
                <w:szCs w:val="24"/>
              </w:rPr>
              <w:t>наявність документально підтвердженого досвіду виконання аналогічного (аналогічних) за предметом</w:t>
            </w:r>
            <w:r w:rsidR="00EC6C90">
              <w:rPr>
                <w:rFonts w:ascii="Times New Roman" w:hAnsi="Times New Roman"/>
                <w:sz w:val="24"/>
                <w:szCs w:val="24"/>
              </w:rPr>
              <w:t xml:space="preserve"> закупівлі договору (договорів);</w:t>
            </w:r>
          </w:p>
          <w:p w:rsidR="00EC6C90" w:rsidRPr="00212AC2" w:rsidRDefault="00EC6C90" w:rsidP="00343001">
            <w:pPr>
              <w:widowControl w:val="0"/>
              <w:tabs>
                <w:tab w:val="left" w:pos="1080"/>
              </w:tabs>
              <w:ind w:firstLine="720"/>
              <w:jc w:val="both"/>
              <w:rPr>
                <w:rFonts w:ascii="Times New Roman" w:hAnsi="Times New Roman"/>
                <w:sz w:val="24"/>
                <w:szCs w:val="24"/>
              </w:rPr>
            </w:pPr>
            <w:r w:rsidRPr="00115392">
              <w:rPr>
                <w:rFonts w:ascii="Times New Roman" w:hAnsi="Times New Roman"/>
                <w:sz w:val="24"/>
                <w:szCs w:val="24"/>
              </w:rPr>
              <w:t>наявність в учасника обладнання, матеріально-технічної бази та технологій.</w:t>
            </w:r>
          </w:p>
          <w:p w:rsidR="00233CE3" w:rsidRPr="00212AC2" w:rsidRDefault="00233CE3" w:rsidP="00233CE3">
            <w:pPr>
              <w:shd w:val="clear" w:color="auto" w:fill="FFFFFF"/>
              <w:jc w:val="both"/>
              <w:rPr>
                <w:rFonts w:ascii="Times New Roman" w:hAnsi="Times New Roman"/>
                <w:color w:val="000000"/>
                <w:sz w:val="24"/>
                <w:szCs w:val="24"/>
                <w:lang w:eastAsia="ru-RU"/>
              </w:rPr>
            </w:pPr>
            <w:r w:rsidRPr="00212AC2">
              <w:rPr>
                <w:rFonts w:ascii="Times New Roman" w:hAnsi="Times New Roman"/>
                <w:color w:val="000000"/>
                <w:sz w:val="24"/>
                <w:szCs w:val="24"/>
                <w:lang w:eastAsia="ru-RU"/>
              </w:rPr>
              <w:t xml:space="preserve">          У разі участі об'єднання учасників підтвердження відповідності кваліфікаційним </w:t>
            </w:r>
            <w:r w:rsidRPr="00212AC2">
              <w:rPr>
                <w:rFonts w:ascii="Times New Roman" w:hAnsi="Times New Roman"/>
                <w:color w:val="000000"/>
                <w:sz w:val="24"/>
                <w:szCs w:val="24"/>
                <w:lang w:eastAsia="ru-RU"/>
              </w:rPr>
              <w:lastRenderedPageBreak/>
              <w:t>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02039" w:rsidRPr="00E43AF8" w:rsidRDefault="00FA0BD9" w:rsidP="00702039">
            <w:pPr>
              <w:shd w:val="clear" w:color="auto" w:fill="FFFFFF"/>
              <w:jc w:val="both"/>
              <w:rPr>
                <w:rFonts w:ascii="Times New Roman" w:hAnsi="Times New Roman"/>
                <w:sz w:val="24"/>
                <w:szCs w:val="24"/>
                <w:lang w:eastAsia="ru-RU"/>
              </w:rPr>
            </w:pPr>
            <w:r w:rsidRPr="00E43AF8">
              <w:rPr>
                <w:rFonts w:ascii="Times New Roman" w:hAnsi="Times New Roman"/>
                <w:color w:val="000000"/>
                <w:sz w:val="24"/>
                <w:szCs w:val="24"/>
                <w:lang w:eastAsia="ru-RU"/>
              </w:rPr>
              <w:t xml:space="preserve">        </w:t>
            </w:r>
            <w:r w:rsidR="00702039" w:rsidRPr="00E43AF8">
              <w:rPr>
                <w:rFonts w:ascii="Times New Roman" w:hAnsi="Times New Roman"/>
                <w:color w:val="000000"/>
                <w:sz w:val="24"/>
                <w:szCs w:val="24"/>
                <w:lang w:eastAsia="ru-RU"/>
              </w:rPr>
              <w:t xml:space="preserve">        Для підтвердження відповідності учасника кваліфікаційним критеріям, останній повинен надати у порядку згідно п.1 цього розділу всі документи згідно переліку, вказаного нижче, а саме:  </w:t>
            </w:r>
          </w:p>
          <w:p w:rsidR="00702039" w:rsidRDefault="00702039" w:rsidP="00702039">
            <w:pPr>
              <w:widowControl w:val="0"/>
              <w:tabs>
                <w:tab w:val="left" w:pos="1080"/>
              </w:tabs>
              <w:ind w:firstLine="720"/>
              <w:jc w:val="both"/>
              <w:rPr>
                <w:noProof/>
                <w:u w:val="single"/>
              </w:rPr>
            </w:pPr>
            <w:r>
              <w:rPr>
                <w:rFonts w:ascii="Times New Roman" w:hAnsi="Times New Roman"/>
                <w:b/>
                <w:color w:val="000000" w:themeColor="text1"/>
                <w:sz w:val="24"/>
                <w:szCs w:val="24"/>
              </w:rPr>
              <w:t>-</w:t>
            </w:r>
            <w:r w:rsidRPr="0044109E">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Pr>
                <w:rFonts w:ascii="Times New Roman" w:hAnsi="Times New Roman"/>
                <w:sz w:val="24"/>
                <w:szCs w:val="24"/>
              </w:rPr>
              <w:t>відгук від замовника</w:t>
            </w:r>
            <w:r w:rsidRPr="00C34D10">
              <w:rPr>
                <w:rFonts w:ascii="Times New Roman" w:hAnsi="Times New Roman"/>
                <w:sz w:val="24"/>
                <w:szCs w:val="24"/>
              </w:rPr>
              <w:t xml:space="preserve"> </w:t>
            </w:r>
            <w:r>
              <w:rPr>
                <w:rFonts w:ascii="Times New Roman" w:hAnsi="Times New Roman"/>
                <w:sz w:val="24"/>
                <w:szCs w:val="24"/>
              </w:rPr>
              <w:t>по аналогічному</w:t>
            </w:r>
            <w:r w:rsidRPr="00C34D10">
              <w:rPr>
                <w:rFonts w:ascii="Times New Roman" w:hAnsi="Times New Roman"/>
                <w:sz w:val="24"/>
                <w:szCs w:val="24"/>
              </w:rPr>
              <w:t xml:space="preserve"> </w:t>
            </w:r>
            <w:r>
              <w:rPr>
                <w:rFonts w:ascii="Times New Roman" w:hAnsi="Times New Roman"/>
                <w:sz w:val="24"/>
                <w:szCs w:val="24"/>
              </w:rPr>
              <w:t>договору за</w:t>
            </w:r>
            <w:r w:rsidRPr="00C34D10">
              <w:rPr>
                <w:rFonts w:ascii="Times New Roman" w:hAnsi="Times New Roman"/>
                <w:sz w:val="24"/>
                <w:szCs w:val="24"/>
              </w:rPr>
              <w:t xml:space="preserve"> предмет</w:t>
            </w:r>
            <w:r>
              <w:rPr>
                <w:rFonts w:ascii="Times New Roman" w:hAnsi="Times New Roman"/>
                <w:sz w:val="24"/>
                <w:szCs w:val="24"/>
              </w:rPr>
              <w:t>ом</w:t>
            </w:r>
            <w:r w:rsidRPr="00C34D10">
              <w:rPr>
                <w:rFonts w:ascii="Times New Roman" w:hAnsi="Times New Roman"/>
                <w:sz w:val="24"/>
                <w:szCs w:val="24"/>
              </w:rPr>
              <w:t xml:space="preserve"> закупівлі</w:t>
            </w:r>
            <w:r>
              <w:rPr>
                <w:rFonts w:ascii="Times New Roman" w:hAnsi="Times New Roman"/>
                <w:sz w:val="24"/>
                <w:szCs w:val="24"/>
              </w:rPr>
              <w:t xml:space="preserve"> та скан-копія цього договору (з додатком (ами) у разі наявності</w:t>
            </w:r>
            <w:r w:rsidRPr="005349F9">
              <w:rPr>
                <w:rFonts w:ascii="Times New Roman" w:hAnsi="Times New Roman"/>
                <w:sz w:val="24"/>
                <w:szCs w:val="24"/>
              </w:rPr>
              <w:t>)</w:t>
            </w:r>
            <w:r>
              <w:rPr>
                <w:b/>
                <w:noProof/>
              </w:rPr>
              <w:t xml:space="preserve">. </w:t>
            </w:r>
            <w:r w:rsidRPr="00B96000">
              <w:rPr>
                <w:rFonts w:ascii="Times New Roman" w:hAnsi="Times New Roman"/>
                <w:sz w:val="24"/>
                <w:szCs w:val="24"/>
                <w:u w:val="single"/>
              </w:rPr>
              <w:t xml:space="preserve">У </w:t>
            </w:r>
            <w:r>
              <w:rPr>
                <w:rFonts w:ascii="Times New Roman" w:hAnsi="Times New Roman"/>
                <w:sz w:val="24"/>
                <w:szCs w:val="24"/>
                <w:u w:val="single"/>
              </w:rPr>
              <w:t>відгуку</w:t>
            </w:r>
            <w:r w:rsidRPr="00B96000">
              <w:rPr>
                <w:rFonts w:ascii="Times New Roman" w:hAnsi="Times New Roman"/>
                <w:sz w:val="24"/>
                <w:szCs w:val="24"/>
                <w:u w:val="single"/>
              </w:rPr>
              <w:t xml:space="preserve"> має бути чітко зазначено: щодо </w:t>
            </w:r>
            <w:r>
              <w:rPr>
                <w:rFonts w:ascii="Times New Roman" w:hAnsi="Times New Roman"/>
                <w:sz w:val="24"/>
                <w:szCs w:val="24"/>
                <w:u w:val="single"/>
              </w:rPr>
              <w:t>якого договору</w:t>
            </w:r>
            <w:r w:rsidRPr="00B96000">
              <w:rPr>
                <w:rFonts w:ascii="Times New Roman" w:hAnsi="Times New Roman"/>
                <w:sz w:val="24"/>
                <w:szCs w:val="24"/>
                <w:u w:val="single"/>
              </w:rPr>
              <w:t xml:space="preserve"> надається відгук (номер, дата, предмет тощо) і, відповідно,</w:t>
            </w:r>
            <w:r>
              <w:rPr>
                <w:rFonts w:ascii="Times New Roman" w:hAnsi="Times New Roman"/>
                <w:sz w:val="24"/>
                <w:szCs w:val="24"/>
                <w:u w:val="single"/>
              </w:rPr>
              <w:t xml:space="preserve"> інформація про стан і якість його</w:t>
            </w:r>
            <w:r w:rsidRPr="00B96000">
              <w:rPr>
                <w:rFonts w:ascii="Times New Roman" w:hAnsi="Times New Roman"/>
                <w:sz w:val="24"/>
                <w:szCs w:val="24"/>
                <w:u w:val="single"/>
              </w:rPr>
              <w:t xml:space="preserve"> виконання</w:t>
            </w:r>
            <w:r w:rsidRPr="00B96000">
              <w:rPr>
                <w:noProof/>
                <w:u w:val="single"/>
              </w:rPr>
              <w:t>.</w:t>
            </w:r>
          </w:p>
          <w:p w:rsidR="00702039" w:rsidRDefault="00702039" w:rsidP="00702039">
            <w:pPr>
              <w:pStyle w:val="af"/>
              <w:widowControl w:val="0"/>
              <w:numPr>
                <w:ilvl w:val="0"/>
                <w:numId w:val="9"/>
              </w:numPr>
              <w:tabs>
                <w:tab w:val="left" w:pos="1080"/>
              </w:tabs>
              <w:spacing w:after="200" w:line="276" w:lineRule="auto"/>
              <w:ind w:left="0" w:firstLine="360"/>
              <w:jc w:val="both"/>
              <w:rPr>
                <w:rFonts w:ascii="Times New Roman" w:hAnsi="Times New Roman"/>
                <w:sz w:val="24"/>
                <w:szCs w:val="24"/>
                <w:u w:val="single"/>
              </w:rPr>
            </w:pPr>
            <w:r>
              <w:rPr>
                <w:rFonts w:ascii="Times New Roman" w:hAnsi="Times New Roman"/>
                <w:sz w:val="24"/>
                <w:szCs w:val="24"/>
                <w:u w:val="single"/>
              </w:rPr>
              <w:t>к</w:t>
            </w:r>
            <w:r w:rsidRPr="0044109E">
              <w:rPr>
                <w:rFonts w:ascii="Times New Roman" w:hAnsi="Times New Roman"/>
                <w:sz w:val="24"/>
                <w:szCs w:val="24"/>
                <w:u w:val="single"/>
              </w:rPr>
              <w:t>опії видаткових (ої) накладних (ої) до договору що зазначений у відгуку, які</w:t>
            </w:r>
            <w:r>
              <w:rPr>
                <w:rFonts w:ascii="Times New Roman" w:hAnsi="Times New Roman"/>
                <w:sz w:val="24"/>
                <w:szCs w:val="24"/>
                <w:u w:val="single"/>
              </w:rPr>
              <w:t>(а)</w:t>
            </w:r>
            <w:r w:rsidRPr="0044109E">
              <w:rPr>
                <w:rFonts w:ascii="Times New Roman" w:hAnsi="Times New Roman"/>
                <w:sz w:val="24"/>
                <w:szCs w:val="24"/>
                <w:u w:val="single"/>
              </w:rPr>
              <w:t xml:space="preserve"> свідчать про повне або часткове </w:t>
            </w:r>
            <w:r>
              <w:rPr>
                <w:rFonts w:ascii="Times New Roman" w:hAnsi="Times New Roman"/>
                <w:sz w:val="24"/>
                <w:szCs w:val="24"/>
                <w:u w:val="single"/>
              </w:rPr>
              <w:t>виконання договору</w:t>
            </w:r>
            <w:r w:rsidRPr="0044109E">
              <w:rPr>
                <w:rFonts w:ascii="Times New Roman" w:hAnsi="Times New Roman"/>
                <w:sz w:val="24"/>
                <w:szCs w:val="24"/>
                <w:u w:val="single"/>
              </w:rPr>
              <w:t>.</w:t>
            </w:r>
            <w:r>
              <w:rPr>
                <w:rFonts w:ascii="Times New Roman" w:hAnsi="Times New Roman"/>
                <w:sz w:val="24"/>
                <w:szCs w:val="24"/>
                <w:u w:val="single"/>
              </w:rPr>
              <w:t xml:space="preserve"> </w:t>
            </w:r>
          </w:p>
          <w:p w:rsidR="00702039" w:rsidRDefault="00702039" w:rsidP="00702039">
            <w:pPr>
              <w:shd w:val="clear" w:color="auto" w:fill="FFFFFF"/>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9003F6">
              <w:rPr>
                <w:rFonts w:ascii="Times New Roman" w:hAnsi="Times New Roman"/>
                <w:color w:val="000000"/>
                <w:sz w:val="24"/>
                <w:szCs w:val="24"/>
                <w:lang w:eastAsia="ru-RU"/>
              </w:rPr>
              <w:t>У разі участі об'єднання учасників кожен із учасників надає документи зазначені в абз.5;6 цього пункту  окремо.</w:t>
            </w:r>
          </w:p>
          <w:p w:rsidR="0012607C" w:rsidRPr="00212AC2" w:rsidRDefault="0012607C" w:rsidP="0012607C">
            <w:pPr>
              <w:shd w:val="clear" w:color="auto" w:fill="FFFFFF"/>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212AC2">
              <w:rPr>
                <w:rFonts w:ascii="Times New Roman" w:hAnsi="Times New Roman"/>
                <w:color w:val="000000"/>
                <w:sz w:val="24"/>
                <w:szCs w:val="24"/>
                <w:lang w:eastAsia="ru-RU"/>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2607C" w:rsidRPr="00212AC2" w:rsidRDefault="00D60C03" w:rsidP="0012607C">
            <w:pPr>
              <w:shd w:val="clear" w:color="auto" w:fill="FFFFFF"/>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12607C" w:rsidRPr="00212AC2">
              <w:rPr>
                <w:rFonts w:ascii="Times New Roman" w:hAnsi="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212AC2">
              <w:rPr>
                <w:rFonts w:ascii="Times New Roman" w:hAnsi="Times New Roman"/>
                <w:color w:val="000000"/>
                <w:sz w:val="24"/>
                <w:szCs w:val="24"/>
                <w:lang w:eastAsia="ru-RU"/>
              </w:rPr>
              <w:lastRenderedPageBreak/>
              <w:t>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4A82" w:rsidRPr="00212AC2" w:rsidRDefault="00FC4A82" w:rsidP="00FC4A82">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 xml:space="preserve">5) </w:t>
            </w:r>
            <w:r w:rsidRPr="007710BC">
              <w:rPr>
                <w:rFonts w:ascii="Times New Roman" w:hAnsi="Times New Roman"/>
                <w:color w:val="000000"/>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212AC2">
              <w:rPr>
                <w:rFonts w:ascii="Times New Roman" w:hAnsi="Times New Roman"/>
                <w:color w:val="000000"/>
                <w:sz w:val="24"/>
                <w:szCs w:val="24"/>
                <w:lang w:eastAsia="ru-RU"/>
              </w:rPr>
              <w:t>;</w:t>
            </w:r>
          </w:p>
          <w:p w:rsidR="0012607C" w:rsidRPr="00212AC2" w:rsidRDefault="00FC4A82" w:rsidP="00FC4A82">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 xml:space="preserve">6) </w:t>
            </w:r>
            <w:r w:rsidRPr="00D93870">
              <w:rPr>
                <w:rFonts w:ascii="Times New Roman" w:hAnsi="Times New Roman"/>
                <w:color w:val="000000"/>
                <w:sz w:val="24"/>
                <w:szCs w:val="24"/>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212AC2">
              <w:rPr>
                <w:rFonts w:ascii="Times New Roman" w:hAnsi="Times New Roman"/>
                <w:color w:val="000000"/>
                <w:sz w:val="24"/>
                <w:szCs w:val="24"/>
                <w:lang w:eastAsia="ru-RU"/>
              </w:rPr>
              <w:t>;</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607C" w:rsidRPr="00212AC2" w:rsidRDefault="0012607C" w:rsidP="0012607C">
            <w:pPr>
              <w:shd w:val="clear" w:color="auto" w:fill="FFFFFF"/>
              <w:jc w:val="both"/>
              <w:rPr>
                <w:rFonts w:ascii="Times New Roman" w:hAnsi="Times New Roman"/>
                <w:sz w:val="24"/>
                <w:szCs w:val="24"/>
                <w:lang w:eastAsia="ru-RU"/>
              </w:rPr>
            </w:pPr>
            <w:r w:rsidRPr="00212AC2">
              <w:rPr>
                <w:rFonts w:ascii="Times New Roman" w:hAnsi="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8C3C31" w:rsidRDefault="0012607C" w:rsidP="008C3C31">
            <w:pPr>
              <w:shd w:val="clear" w:color="auto" w:fill="FFFFFF"/>
              <w:jc w:val="both"/>
              <w:rPr>
                <w:rFonts w:ascii="Times New Roman" w:hAnsi="Times New Roman"/>
                <w:color w:val="000000"/>
                <w:sz w:val="24"/>
                <w:szCs w:val="24"/>
                <w:lang w:eastAsia="ru-RU"/>
              </w:rPr>
            </w:pPr>
            <w:r w:rsidRPr="00212AC2">
              <w:rPr>
                <w:rFonts w:ascii="Times New Roman" w:hAnsi="Times New Roman"/>
                <w:color w:val="000000"/>
                <w:sz w:val="24"/>
                <w:szCs w:val="24"/>
                <w:lang w:eastAsia="ru-RU"/>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447E85" w:rsidRPr="0019773B" w:rsidRDefault="00447E85" w:rsidP="00447E85">
            <w:pPr>
              <w:shd w:val="clear" w:color="auto" w:fill="FFFFFF"/>
              <w:jc w:val="both"/>
              <w:rPr>
                <w:rFonts w:ascii="Times New Roman" w:hAnsi="Times New Roman"/>
                <w:color w:val="000000" w:themeColor="text1"/>
                <w:sz w:val="24"/>
                <w:szCs w:val="24"/>
                <w:lang w:eastAsia="ru-RU"/>
              </w:rPr>
            </w:pPr>
            <w:r>
              <w:rPr>
                <w:rFonts w:ascii="Times New Roman" w:hAnsi="Times New Roman"/>
                <w:iCs/>
                <w:color w:val="000000" w:themeColor="text1"/>
                <w:sz w:val="24"/>
                <w:szCs w:val="24"/>
                <w:lang w:val="ru-RU"/>
              </w:rPr>
              <w:t xml:space="preserve">     </w:t>
            </w:r>
            <w:r w:rsidRPr="0019773B">
              <w:rPr>
                <w:rFonts w:ascii="Times New Roman" w:hAnsi="Times New Roman"/>
                <w:iCs/>
                <w:color w:val="000000" w:themeColor="text1"/>
                <w:sz w:val="24"/>
                <w:szCs w:val="24"/>
                <w:lang w:val="ru-RU"/>
              </w:rPr>
              <w:t>Інформація про відсутність підстав, визначених у статті 17 Закону, надається учасниками відповідно до вимог зазначених у відповідних електронних полях в електронній системі закупівель та тендерній документації.</w:t>
            </w:r>
          </w:p>
          <w:p w:rsidR="008C3C31" w:rsidRPr="00B36B27" w:rsidRDefault="008C3C31" w:rsidP="008C3C31">
            <w:pPr>
              <w:shd w:val="clear" w:color="auto" w:fill="FFFFFF"/>
              <w:jc w:val="both"/>
              <w:rPr>
                <w:rFonts w:ascii="Times New Roman" w:hAnsi="Times New Roman"/>
                <w:color w:val="000000"/>
                <w:sz w:val="24"/>
                <w:szCs w:val="24"/>
                <w:u w:val="single"/>
                <w:lang w:eastAsia="ru-RU"/>
              </w:rPr>
            </w:pPr>
            <w:r w:rsidRPr="00212AC2">
              <w:rPr>
                <w:rFonts w:ascii="Times New Roman" w:hAnsi="Times New Roman"/>
                <w:sz w:val="24"/>
                <w:szCs w:val="24"/>
                <w:u w:val="single"/>
                <w:lang w:eastAsia="ru-RU"/>
              </w:rPr>
              <w:t xml:space="preserve">          </w:t>
            </w:r>
            <w:r w:rsidRPr="00212AC2">
              <w:rPr>
                <w:rFonts w:ascii="Times New Roman" w:hAnsi="Times New Roman"/>
                <w:b/>
                <w:color w:val="000000"/>
                <w:sz w:val="24"/>
                <w:szCs w:val="24"/>
                <w:u w:val="single"/>
                <w:lang w:eastAsia="ru-RU"/>
              </w:rPr>
              <w:t>Учасник процедури закупівлі</w:t>
            </w:r>
            <w:r w:rsidRPr="00212AC2">
              <w:rPr>
                <w:rFonts w:ascii="Times New Roman" w:hAnsi="Times New Roman"/>
                <w:color w:val="000000"/>
                <w:sz w:val="24"/>
                <w:szCs w:val="24"/>
                <w:u w:val="single"/>
                <w:lang w:eastAsia="ru-RU"/>
              </w:rPr>
              <w:t xml:space="preserve"> в електронній системі закупівель під час подання тендерної пропозиції підтверджує відсутність підстав, передбачених пунктами </w:t>
            </w:r>
            <w:r w:rsidR="00CF0D74" w:rsidRPr="00235605">
              <w:rPr>
                <w:rFonts w:ascii="Times New Roman" w:hAnsi="Times New Roman"/>
                <w:color w:val="000000"/>
                <w:sz w:val="24"/>
                <w:szCs w:val="24"/>
                <w:u w:val="single"/>
                <w:lang w:eastAsia="ru-RU"/>
              </w:rPr>
              <w:t xml:space="preserve">2, 3, </w:t>
            </w:r>
            <w:r w:rsidRPr="00235605">
              <w:rPr>
                <w:rFonts w:ascii="Times New Roman" w:hAnsi="Times New Roman"/>
                <w:color w:val="000000"/>
                <w:sz w:val="24"/>
                <w:szCs w:val="24"/>
                <w:u w:val="single"/>
                <w:lang w:eastAsia="ru-RU"/>
              </w:rPr>
              <w:t xml:space="preserve">5, 6, </w:t>
            </w:r>
            <w:r w:rsidR="00AB743A" w:rsidRPr="00235605">
              <w:rPr>
                <w:rFonts w:ascii="Times New Roman" w:hAnsi="Times New Roman"/>
                <w:color w:val="000000"/>
                <w:sz w:val="24"/>
                <w:szCs w:val="24"/>
                <w:u w:val="single"/>
                <w:lang w:eastAsia="ru-RU"/>
              </w:rPr>
              <w:t xml:space="preserve">8, </w:t>
            </w:r>
            <w:r w:rsidR="00EE7EB8" w:rsidRPr="00235605">
              <w:rPr>
                <w:rFonts w:ascii="Times New Roman" w:hAnsi="Times New Roman"/>
                <w:color w:val="000000"/>
                <w:sz w:val="24"/>
                <w:szCs w:val="24"/>
                <w:u w:val="single"/>
                <w:lang w:eastAsia="ru-RU"/>
              </w:rPr>
              <w:t>9,</w:t>
            </w:r>
            <w:r w:rsidR="00EE7EB8">
              <w:rPr>
                <w:rFonts w:ascii="Times New Roman" w:hAnsi="Times New Roman"/>
                <w:color w:val="000000"/>
                <w:sz w:val="24"/>
                <w:szCs w:val="24"/>
                <w:u w:val="single"/>
                <w:lang w:eastAsia="ru-RU"/>
              </w:rPr>
              <w:t xml:space="preserve"> </w:t>
            </w:r>
            <w:r w:rsidRPr="00212AC2">
              <w:rPr>
                <w:rFonts w:ascii="Times New Roman" w:hAnsi="Times New Roman"/>
                <w:color w:val="000000"/>
                <w:sz w:val="24"/>
                <w:szCs w:val="24"/>
                <w:u w:val="single"/>
                <w:lang w:eastAsia="ru-RU"/>
              </w:rPr>
              <w:t>12 і 13 частини першої та частиною другою статті 17 Закону у вигляді довідок</w:t>
            </w:r>
            <w:r w:rsidR="00AB743A">
              <w:rPr>
                <w:rFonts w:ascii="Times New Roman" w:hAnsi="Times New Roman"/>
                <w:color w:val="000000"/>
                <w:sz w:val="24"/>
                <w:szCs w:val="24"/>
                <w:u w:val="single"/>
                <w:lang w:eastAsia="ru-RU"/>
              </w:rPr>
              <w:t>(и)</w:t>
            </w:r>
            <w:r w:rsidRPr="00212AC2">
              <w:rPr>
                <w:rFonts w:ascii="Times New Roman" w:hAnsi="Times New Roman"/>
                <w:color w:val="000000"/>
                <w:sz w:val="24"/>
                <w:szCs w:val="24"/>
                <w:u w:val="single"/>
                <w:lang w:eastAsia="ru-RU"/>
              </w:rPr>
              <w:t>, складених</w:t>
            </w:r>
            <w:r w:rsidR="00B36B27">
              <w:rPr>
                <w:rFonts w:ascii="Times New Roman" w:hAnsi="Times New Roman"/>
                <w:color w:val="000000"/>
                <w:sz w:val="24"/>
                <w:szCs w:val="24"/>
                <w:u w:val="single"/>
                <w:lang w:eastAsia="ru-RU"/>
              </w:rPr>
              <w:t>(ої)</w:t>
            </w:r>
            <w:r w:rsidRPr="00212AC2">
              <w:rPr>
                <w:rFonts w:ascii="Times New Roman" w:hAnsi="Times New Roman"/>
                <w:color w:val="000000"/>
                <w:sz w:val="24"/>
                <w:szCs w:val="24"/>
                <w:u w:val="single"/>
                <w:lang w:eastAsia="ru-RU"/>
              </w:rPr>
              <w:t xml:space="preserve"> учасником у довільній формі, зміст яких</w:t>
            </w:r>
            <w:r w:rsidR="00B36B27">
              <w:rPr>
                <w:rFonts w:ascii="Times New Roman" w:hAnsi="Times New Roman"/>
                <w:color w:val="000000"/>
                <w:sz w:val="24"/>
                <w:szCs w:val="24"/>
                <w:u w:val="single"/>
                <w:lang w:eastAsia="ru-RU"/>
              </w:rPr>
              <w:t>(ої)</w:t>
            </w:r>
            <w:r w:rsidRPr="00212AC2">
              <w:rPr>
                <w:rFonts w:ascii="Times New Roman" w:hAnsi="Times New Roman"/>
                <w:color w:val="000000"/>
                <w:sz w:val="24"/>
                <w:szCs w:val="24"/>
                <w:u w:val="single"/>
                <w:lang w:eastAsia="ru-RU"/>
              </w:rPr>
              <w:t xml:space="preserve"> підтверджує відсутність відповідних підстав для відмови в участі у процедурі закупівлі.</w:t>
            </w:r>
            <w:r w:rsidR="00FB4F1C" w:rsidRPr="00B36B27">
              <w:rPr>
                <w:rFonts w:ascii="Times New Roman" w:hAnsi="Times New Roman"/>
                <w:color w:val="000000"/>
                <w:sz w:val="24"/>
                <w:szCs w:val="24"/>
                <w:lang w:eastAsia="ru-RU"/>
              </w:rPr>
              <w:t xml:space="preserve"> </w:t>
            </w:r>
            <w:r w:rsidRPr="00212AC2">
              <w:rPr>
                <w:rFonts w:ascii="Times New Roman" w:hAnsi="Times New Roman"/>
                <w:color w:val="000000"/>
                <w:sz w:val="24"/>
                <w:szCs w:val="24"/>
                <w:lang w:val="ru-RU" w:eastAsia="ru-RU"/>
              </w:rPr>
              <w:t xml:space="preserve">Спосіб документального підтвердження згідно із законодавством щодо відсутності підстав, передбачених пунктами 5, 6, 12 і 13 частини першої </w:t>
            </w:r>
            <w:r w:rsidRPr="00212AC2">
              <w:rPr>
                <w:rFonts w:ascii="Times New Roman" w:hAnsi="Times New Roman"/>
                <w:color w:val="000000"/>
                <w:sz w:val="24"/>
                <w:szCs w:val="24"/>
                <w:lang w:val="ru-RU" w:eastAsia="ru-RU"/>
              </w:rPr>
              <w:lastRenderedPageBreak/>
              <w:t>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C3C31" w:rsidRPr="00212AC2" w:rsidRDefault="008C3C31" w:rsidP="008C3C31">
            <w:pPr>
              <w:shd w:val="clear" w:color="auto" w:fill="FFFFFF"/>
              <w:jc w:val="both"/>
              <w:rPr>
                <w:rFonts w:ascii="Times New Roman" w:hAnsi="Times New Roman"/>
                <w:color w:val="000000"/>
                <w:sz w:val="24"/>
                <w:szCs w:val="24"/>
                <w:lang w:eastAsia="ru-RU"/>
              </w:rPr>
            </w:pPr>
            <w:r w:rsidRPr="00212AC2">
              <w:rPr>
                <w:rFonts w:ascii="Times New Roman" w:hAnsi="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46FB6" w:rsidRPr="0009736C" w:rsidRDefault="004619D4" w:rsidP="00A46FB6">
            <w:pPr>
              <w:shd w:val="clear" w:color="auto" w:fill="FFFFFF"/>
              <w:jc w:val="both"/>
              <w:rPr>
                <w:rFonts w:ascii="Times New Roman" w:hAnsi="Times New Roman"/>
                <w:color w:val="000000"/>
                <w:sz w:val="24"/>
                <w:szCs w:val="24"/>
                <w:u w:val="single"/>
                <w:shd w:val="clear" w:color="auto" w:fill="FFFFFF"/>
                <w:lang w:eastAsia="ru-RU"/>
              </w:rPr>
            </w:pPr>
            <w:r w:rsidRPr="00212AC2">
              <w:rPr>
                <w:rFonts w:ascii="Times New Roman" w:hAnsi="Times New Roman"/>
                <w:color w:val="000000"/>
                <w:sz w:val="24"/>
                <w:szCs w:val="24"/>
                <w:u w:val="single"/>
                <w:shd w:val="clear" w:color="auto" w:fill="FFFFFF"/>
                <w:lang w:eastAsia="ru-RU"/>
              </w:rPr>
              <w:t xml:space="preserve">        </w:t>
            </w:r>
            <w:r w:rsidR="00A46FB6" w:rsidRPr="0009736C">
              <w:rPr>
                <w:rFonts w:ascii="Times New Roman" w:hAnsi="Times New Roman"/>
                <w:b/>
                <w:color w:val="000000"/>
                <w:sz w:val="24"/>
                <w:szCs w:val="24"/>
                <w:u w:val="single"/>
                <w:shd w:val="clear" w:color="auto" w:fill="FFFFFF"/>
                <w:lang w:eastAsia="ru-RU"/>
              </w:rPr>
              <w:t xml:space="preserve">Переможець процедури закупівлі </w:t>
            </w:r>
            <w:r w:rsidR="00A46FB6" w:rsidRPr="0009736C">
              <w:rPr>
                <w:rFonts w:ascii="Times New Roman" w:hAnsi="Times New Roman"/>
                <w:color w:val="000000"/>
                <w:sz w:val="24"/>
                <w:szCs w:val="24"/>
                <w:u w:val="single"/>
                <w:shd w:val="clear" w:color="auto" w:fill="FFFFFF"/>
                <w:lang w:eastAsia="ru-RU"/>
              </w:rPr>
              <w:t xml:space="preserve">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також цінову пропозицію з урахуванням аукціону за формою наведену в Додатку№4. </w:t>
            </w:r>
          </w:p>
          <w:p w:rsidR="00A46FB6" w:rsidRDefault="00A46FB6" w:rsidP="00A46FB6">
            <w:pPr>
              <w:shd w:val="clear" w:color="auto" w:fill="FFFFFF"/>
              <w:jc w:val="both"/>
              <w:rPr>
                <w:rFonts w:ascii="Times New Roman" w:hAnsi="Times New Roman"/>
                <w:b/>
                <w:sz w:val="24"/>
                <w:szCs w:val="24"/>
                <w:u w:val="single"/>
                <w:lang w:eastAsia="ru-RU"/>
              </w:rPr>
            </w:pPr>
            <w:r w:rsidRPr="0009736C">
              <w:rPr>
                <w:rFonts w:ascii="Times New Roman" w:hAnsi="Times New Roman"/>
                <w:b/>
                <w:color w:val="000000"/>
                <w:sz w:val="24"/>
                <w:szCs w:val="24"/>
                <w:u w:val="single"/>
                <w:shd w:val="clear" w:color="auto" w:fill="FFFFFF"/>
                <w:lang w:eastAsia="ru-RU"/>
              </w:rPr>
              <w:t xml:space="preserve">       Спосіб документального підтвердження відсутності підстав передбачених пунктами 5, 6, 12 і 13 частини першої та частиною другою статті 17 Закону, для переможця, наступний</w:t>
            </w:r>
            <w:r w:rsidRPr="0009736C">
              <w:rPr>
                <w:rFonts w:ascii="Times New Roman" w:hAnsi="Times New Roman"/>
                <w:b/>
                <w:sz w:val="24"/>
                <w:szCs w:val="24"/>
                <w:u w:val="single"/>
                <w:lang w:eastAsia="ru-RU"/>
              </w:rPr>
              <w:t>:</w:t>
            </w:r>
          </w:p>
          <w:p w:rsidR="004A4A66" w:rsidRPr="00CE1850" w:rsidRDefault="00E2787A" w:rsidP="00CE1850">
            <w:pPr>
              <w:numPr>
                <w:ilvl w:val="0"/>
                <w:numId w:val="10"/>
              </w:numPr>
              <w:shd w:val="clear" w:color="auto" w:fill="FFFFFF"/>
              <w:ind w:left="0" w:firstLine="360"/>
              <w:jc w:val="both"/>
              <w:textAlignment w:val="baseline"/>
              <w:rPr>
                <w:rFonts w:ascii="Times New Roman" w:hAnsi="Times New Roman"/>
                <w:sz w:val="24"/>
                <w:szCs w:val="24"/>
                <w:lang w:val="ru-RU" w:eastAsia="ru-RU"/>
              </w:rPr>
            </w:pPr>
            <w:r w:rsidRPr="00CE1850">
              <w:rPr>
                <w:rFonts w:ascii="Times New Roman" w:hAnsi="Times New Roman"/>
                <w:sz w:val="24"/>
                <w:szCs w:val="24"/>
                <w:lang w:eastAsia="ru-RU"/>
              </w:rPr>
              <w:t xml:space="preserve">Витяг (документ у паперовій або електронній формі) з інформаційно-аналітичної системи "Облік відомостей про притягнення особи до кримінальної відповідальності та наявності судимості" Міністерства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CE1850">
              <w:rPr>
                <w:rFonts w:ascii="Times New Roman" w:hAnsi="Times New Roman"/>
                <w:sz w:val="24"/>
                <w:szCs w:val="24"/>
                <w:lang w:val="ru-RU" w:eastAsia="ru-RU"/>
              </w:rPr>
              <w:t>Документ повинен бути</w:t>
            </w:r>
            <w:r w:rsidR="00B86C74">
              <w:rPr>
                <w:rFonts w:ascii="Times New Roman" w:hAnsi="Times New Roman"/>
                <w:sz w:val="24"/>
                <w:szCs w:val="24"/>
                <w:lang w:val="ru-RU" w:eastAsia="ru-RU"/>
              </w:rPr>
              <w:t xml:space="preserve"> виданий</w:t>
            </w:r>
            <w:r w:rsidRPr="00CE1850">
              <w:rPr>
                <w:rFonts w:ascii="Times New Roman" w:hAnsi="Times New Roman"/>
                <w:sz w:val="24"/>
                <w:szCs w:val="24"/>
                <w:lang w:val="ru-RU" w:eastAsia="ru-RU"/>
              </w:rPr>
              <w:t xml:space="preserve"> </w:t>
            </w:r>
            <w:r w:rsidR="00B36320" w:rsidRPr="00CE1850">
              <w:rPr>
                <w:rFonts w:ascii="Times New Roman" w:hAnsi="Times New Roman"/>
                <w:sz w:val="24"/>
                <w:szCs w:val="24"/>
                <w:lang w:val="ru-RU" w:eastAsia="ru-RU"/>
              </w:rPr>
              <w:t>не раніше дня оприлюднення оголошення про проведення цих торгів в електронній системі закупівель</w:t>
            </w:r>
            <w:r w:rsidR="00B86C74">
              <w:rPr>
                <w:rFonts w:ascii="Times New Roman" w:hAnsi="Times New Roman"/>
                <w:sz w:val="24"/>
                <w:szCs w:val="24"/>
                <w:lang w:val="ru-RU" w:eastAsia="ru-RU"/>
              </w:rPr>
              <w:t>.</w:t>
            </w:r>
          </w:p>
          <w:p w:rsidR="00176647" w:rsidRPr="00700657" w:rsidRDefault="00E2787A" w:rsidP="00CE1850">
            <w:pPr>
              <w:shd w:val="clear" w:color="auto" w:fill="FFFFFF"/>
              <w:ind w:firstLine="360"/>
              <w:jc w:val="both"/>
              <w:textAlignment w:val="baseline"/>
              <w:rPr>
                <w:rFonts w:ascii="Times New Roman" w:hAnsi="Times New Roman"/>
                <w:sz w:val="24"/>
                <w:szCs w:val="24"/>
                <w:lang w:val="ru-RU" w:eastAsia="ru-RU"/>
              </w:rPr>
            </w:pPr>
            <w:r w:rsidRPr="00CE1850">
              <w:rPr>
                <w:rFonts w:ascii="Times New Roman" w:hAnsi="Times New Roman"/>
                <w:sz w:val="24"/>
                <w:szCs w:val="24"/>
                <w:lang w:val="ru-RU" w:eastAsia="ru-RU"/>
              </w:rPr>
              <w:t xml:space="preserve">Додатково Замовник може перевірити документ на офіційному сайті МВС за посиланням </w:t>
            </w:r>
            <w:hyperlink r:id="rId12" w:history="1">
              <w:r w:rsidRPr="00CE1850">
                <w:rPr>
                  <w:rStyle w:val="a5"/>
                  <w:rFonts w:ascii="Times New Roman" w:hAnsi="Times New Roman"/>
                  <w:sz w:val="24"/>
                  <w:szCs w:val="24"/>
                  <w:lang w:val="ru-RU" w:eastAsia="ru-RU"/>
                </w:rPr>
                <w:t>https://vytiah.mvs.gov.ua/app/checkStatus</w:t>
              </w:r>
            </w:hyperlink>
            <w:r w:rsidRPr="00CE1850">
              <w:rPr>
                <w:rFonts w:ascii="Times New Roman" w:hAnsi="Times New Roman"/>
                <w:sz w:val="24"/>
                <w:szCs w:val="24"/>
                <w:lang w:val="ru-RU" w:eastAsia="ru-RU"/>
              </w:rPr>
              <w:t>.</w:t>
            </w:r>
          </w:p>
          <w:p w:rsidR="00E2787A" w:rsidRPr="000A7955" w:rsidRDefault="00865B34" w:rsidP="00CE1850">
            <w:pPr>
              <w:shd w:val="clear" w:color="auto" w:fill="FFFFFF"/>
              <w:ind w:firstLine="360"/>
              <w:jc w:val="both"/>
              <w:textAlignment w:val="baseline"/>
              <w:rPr>
                <w:rFonts w:ascii="Times New Roman" w:hAnsi="Times New Roman"/>
                <w:sz w:val="24"/>
                <w:szCs w:val="24"/>
                <w:lang w:val="ru-RU" w:eastAsia="ru-RU"/>
              </w:rPr>
            </w:pPr>
            <w:r>
              <w:rPr>
                <w:rFonts w:ascii="Times New Roman" w:hAnsi="Times New Roman"/>
                <w:sz w:val="24"/>
                <w:szCs w:val="24"/>
                <w:shd w:val="clear" w:color="auto" w:fill="FFFFFF"/>
                <w:lang w:val="ru-RU" w:eastAsia="ru-RU"/>
              </w:rPr>
              <w:t>Зазначений</w:t>
            </w:r>
            <w:r w:rsidR="00DB3C64" w:rsidRPr="00DB3C64">
              <w:rPr>
                <w:rFonts w:ascii="Times New Roman" w:hAnsi="Times New Roman"/>
                <w:sz w:val="24"/>
                <w:szCs w:val="24"/>
                <w:shd w:val="clear" w:color="auto" w:fill="FFFFFF"/>
                <w:lang w:val="ru-RU" w:eastAsia="ru-RU"/>
              </w:rPr>
              <w:t xml:space="preserve"> до</w:t>
            </w:r>
            <w:r>
              <w:rPr>
                <w:rFonts w:ascii="Times New Roman" w:hAnsi="Times New Roman"/>
                <w:sz w:val="24"/>
                <w:szCs w:val="24"/>
                <w:shd w:val="clear" w:color="auto" w:fill="FFFFFF"/>
                <w:lang w:val="ru-RU" w:eastAsia="ru-RU"/>
              </w:rPr>
              <w:t>кумент</w:t>
            </w:r>
            <w:r w:rsidR="00DB3C64" w:rsidRPr="00DB3C64">
              <w:rPr>
                <w:rFonts w:ascii="Times New Roman" w:hAnsi="Times New Roman"/>
                <w:sz w:val="24"/>
                <w:szCs w:val="24"/>
                <w:shd w:val="clear" w:color="auto" w:fill="FFFFFF"/>
                <w:lang w:val="ru-RU" w:eastAsia="ru-RU"/>
              </w:rPr>
              <w:t xml:space="preserve"> надається щодо осіб (особи), визначених згідно п. 5, 6, частини 1 </w:t>
            </w:r>
            <w:r w:rsidR="00700657">
              <w:rPr>
                <w:rFonts w:ascii="Times New Roman" w:hAnsi="Times New Roman"/>
                <w:sz w:val="24"/>
                <w:szCs w:val="24"/>
                <w:shd w:val="clear" w:color="auto" w:fill="FFFFFF"/>
                <w:lang w:val="ru-RU" w:eastAsia="ru-RU"/>
              </w:rPr>
              <w:t xml:space="preserve">              </w:t>
            </w:r>
            <w:r w:rsidR="00DB3C64" w:rsidRPr="00DB3C64">
              <w:rPr>
                <w:rFonts w:ascii="Times New Roman" w:hAnsi="Times New Roman"/>
                <w:sz w:val="24"/>
                <w:szCs w:val="24"/>
                <w:shd w:val="clear" w:color="auto" w:fill="FFFFFF"/>
                <w:lang w:val="ru-RU" w:eastAsia="ru-RU"/>
              </w:rPr>
              <w:t>ст. 17 Закону</w:t>
            </w:r>
            <w:r w:rsidR="00DB3C64">
              <w:rPr>
                <w:rFonts w:ascii="Times New Roman" w:hAnsi="Times New Roman"/>
                <w:sz w:val="24"/>
                <w:szCs w:val="24"/>
                <w:shd w:val="clear" w:color="auto" w:fill="FFFFFF"/>
                <w:lang w:val="ru-RU" w:eastAsia="ru-RU"/>
              </w:rPr>
              <w:t>.</w:t>
            </w:r>
          </w:p>
          <w:p w:rsidR="004619D4" w:rsidRPr="00212AC2" w:rsidRDefault="004619D4" w:rsidP="00CE1850">
            <w:pPr>
              <w:numPr>
                <w:ilvl w:val="0"/>
                <w:numId w:val="10"/>
              </w:numPr>
              <w:shd w:val="clear" w:color="auto" w:fill="FFFFFF"/>
              <w:ind w:left="0" w:firstLine="360"/>
              <w:jc w:val="both"/>
              <w:textAlignment w:val="baseline"/>
              <w:rPr>
                <w:rFonts w:ascii="Times New Roman" w:hAnsi="Times New Roman"/>
                <w:color w:val="000000"/>
                <w:sz w:val="24"/>
                <w:szCs w:val="24"/>
                <w:lang w:val="ru-RU" w:eastAsia="ru-RU"/>
              </w:rPr>
            </w:pPr>
            <w:r w:rsidRPr="00212AC2">
              <w:rPr>
                <w:rFonts w:ascii="Times New Roman" w:hAnsi="Times New Roman"/>
                <w:color w:val="000000"/>
                <w:sz w:val="24"/>
                <w:szCs w:val="24"/>
                <w:lang w:val="ru-RU" w:eastAsia="ru-RU"/>
              </w:rPr>
              <w:t>довідка, складена учасником у довільній формі, що підтверджує відсутність підстави, передбаченої п.12 частини 1 ст.17 Закону;</w:t>
            </w:r>
          </w:p>
          <w:p w:rsidR="00FA75E7" w:rsidRDefault="004619D4" w:rsidP="00CE1850">
            <w:pPr>
              <w:numPr>
                <w:ilvl w:val="0"/>
                <w:numId w:val="10"/>
              </w:numPr>
              <w:shd w:val="clear" w:color="auto" w:fill="FFFFFF"/>
              <w:ind w:left="0" w:firstLine="360"/>
              <w:jc w:val="both"/>
              <w:textAlignment w:val="baseline"/>
              <w:rPr>
                <w:rFonts w:ascii="Times New Roman" w:hAnsi="Times New Roman"/>
                <w:color w:val="000000"/>
                <w:sz w:val="24"/>
                <w:szCs w:val="24"/>
                <w:lang w:val="ru-RU" w:eastAsia="ru-RU"/>
              </w:rPr>
            </w:pPr>
            <w:r w:rsidRPr="00212AC2">
              <w:rPr>
                <w:rFonts w:ascii="Times New Roman" w:hAnsi="Times New Roman"/>
                <w:color w:val="000000"/>
                <w:sz w:val="24"/>
                <w:szCs w:val="24"/>
                <w:lang w:val="ru-RU"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392BF5" w:rsidRPr="00CD790C" w:rsidRDefault="00D80749" w:rsidP="0066406D">
            <w:pPr>
              <w:numPr>
                <w:ilvl w:val="0"/>
                <w:numId w:val="10"/>
              </w:numPr>
              <w:shd w:val="clear" w:color="auto" w:fill="FFFFFF"/>
              <w:ind w:left="105" w:firstLine="0"/>
              <w:jc w:val="both"/>
              <w:textAlignment w:val="baseline"/>
              <w:rPr>
                <w:rFonts w:ascii="Times New Roman" w:hAnsi="Times New Roman"/>
                <w:sz w:val="24"/>
                <w:szCs w:val="24"/>
                <w:lang w:val="ru-RU" w:eastAsia="ru-RU"/>
              </w:rPr>
            </w:pPr>
            <w:r w:rsidRPr="00CD790C">
              <w:rPr>
                <w:rFonts w:ascii="Times New Roman" w:hAnsi="Times New Roman"/>
                <w:sz w:val="24"/>
                <w:szCs w:val="24"/>
                <w:lang w:val="ru-RU" w:eastAsia="ru-RU"/>
              </w:rPr>
              <w:t>д</w:t>
            </w:r>
            <w:r w:rsidRPr="00CD790C">
              <w:rPr>
                <w:rFonts w:ascii="Times New Roman" w:hAnsi="Times New Roman"/>
                <w:sz w:val="24"/>
                <w:szCs w:val="24"/>
                <w:lang w:eastAsia="ru-RU"/>
              </w:rPr>
              <w:t xml:space="preserve">овідка про відсутність заборгованості з платежів, контроль за справлянням яких покладено на контролюючі органи, форма якої </w:t>
            </w:r>
            <w:r w:rsidRPr="00CD790C">
              <w:rPr>
                <w:rFonts w:ascii="Times New Roman" w:hAnsi="Times New Roman"/>
                <w:sz w:val="24"/>
                <w:szCs w:val="24"/>
                <w:lang w:eastAsia="ru-RU"/>
              </w:rPr>
              <w:lastRenderedPageBreak/>
              <w:t>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дійсну на дату подання довідки.</w:t>
            </w:r>
            <w:r w:rsidR="00D74521" w:rsidRPr="00CD790C">
              <w:rPr>
                <w:rFonts w:ascii="Times New Roman" w:hAnsi="Times New Roman"/>
                <w:sz w:val="24"/>
                <w:szCs w:val="24"/>
                <w:lang w:eastAsia="ru-RU"/>
              </w:rPr>
              <w:t xml:space="preserve"> </w:t>
            </w:r>
            <w:r w:rsidR="00773C5D" w:rsidRPr="00CD790C">
              <w:rPr>
                <w:rFonts w:ascii="Times New Roman" w:hAnsi="Times New Roman"/>
                <w:sz w:val="24"/>
                <w:szCs w:val="24"/>
                <w:u w:val="single"/>
                <w:lang w:eastAsia="ru-RU"/>
              </w:rPr>
              <w:t>У випадку наявності в учасника заборгованості із сплати податків і</w:t>
            </w:r>
            <w:r w:rsidR="00392BF5" w:rsidRPr="00CD790C">
              <w:rPr>
                <w:rFonts w:ascii="Times New Roman" w:hAnsi="Times New Roman"/>
                <w:sz w:val="24"/>
                <w:szCs w:val="24"/>
                <w:u w:val="single"/>
                <w:lang w:eastAsia="ru-RU"/>
              </w:rPr>
              <w:t xml:space="preserve"> зборів (обов’язкових платежів) та</w:t>
            </w:r>
            <w:r w:rsidR="00773C5D" w:rsidRPr="00CD790C">
              <w:rPr>
                <w:rFonts w:ascii="Times New Roman" w:hAnsi="Times New Roman"/>
                <w:sz w:val="24"/>
                <w:szCs w:val="24"/>
                <w:u w:val="single"/>
                <w:lang w:eastAsia="ru-RU"/>
              </w:rPr>
              <w:t xml:space="preserve"> </w:t>
            </w:r>
            <w:r w:rsidR="00392BF5" w:rsidRPr="00CD790C">
              <w:rPr>
                <w:rFonts w:ascii="Times New Roman" w:hAnsi="Times New Roman"/>
                <w:sz w:val="24"/>
                <w:szCs w:val="24"/>
                <w:u w:val="single"/>
                <w:lang w:eastAsia="ru-RU"/>
              </w:rPr>
              <w:t>якщо Учасник здійснив заходи</w:t>
            </w:r>
            <w:r w:rsidR="00773C5D" w:rsidRPr="00CD790C">
              <w:rPr>
                <w:rFonts w:ascii="Times New Roman" w:hAnsi="Times New Roman"/>
                <w:sz w:val="24"/>
                <w:szCs w:val="24"/>
                <w:u w:val="single"/>
                <w:lang w:eastAsia="ru-RU"/>
              </w:rPr>
              <w:t xml:space="preserve">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w:t>
            </w:r>
            <w:r w:rsidR="00392BF5" w:rsidRPr="00CD790C">
              <w:rPr>
                <w:rFonts w:ascii="Times New Roman" w:hAnsi="Times New Roman"/>
                <w:sz w:val="24"/>
                <w:szCs w:val="24"/>
                <w:u w:val="single"/>
                <w:lang w:eastAsia="ru-RU"/>
              </w:rPr>
              <w:t>,</w:t>
            </w:r>
            <w:r w:rsidR="00773C5D" w:rsidRPr="00CD790C">
              <w:rPr>
                <w:rFonts w:ascii="Times New Roman" w:hAnsi="Times New Roman"/>
                <w:sz w:val="24"/>
                <w:szCs w:val="24"/>
                <w:u w:val="single"/>
                <w:lang w:eastAsia="ru-RU"/>
              </w:rPr>
              <w:t xml:space="preserve"> </w:t>
            </w:r>
            <w:r w:rsidR="00392BF5" w:rsidRPr="00CD790C">
              <w:rPr>
                <w:rFonts w:ascii="Times New Roman" w:hAnsi="Times New Roman"/>
                <w:sz w:val="24"/>
                <w:szCs w:val="24"/>
                <w:u w:val="single"/>
                <w:lang w:eastAsia="ru-RU"/>
              </w:rPr>
              <w:t>на підтвердження зазначеного учасник повинен надати</w:t>
            </w:r>
            <w:r w:rsidR="00392BF5" w:rsidRPr="00CD790C">
              <w:rPr>
                <w:rFonts w:ascii="Times New Roman" w:hAnsi="Times New Roman"/>
                <w:sz w:val="24"/>
                <w:szCs w:val="24"/>
                <w:lang w:eastAsia="ru-RU"/>
              </w:rPr>
              <w:t>:</w:t>
            </w:r>
          </w:p>
          <w:p w:rsidR="00B50E1D" w:rsidRPr="00CD790C" w:rsidRDefault="00773C5D" w:rsidP="0066406D">
            <w:pPr>
              <w:pStyle w:val="af"/>
              <w:numPr>
                <w:ilvl w:val="0"/>
                <w:numId w:val="9"/>
              </w:numPr>
              <w:shd w:val="clear" w:color="auto" w:fill="FFFFFF"/>
              <w:ind w:left="105" w:firstLine="0"/>
              <w:jc w:val="both"/>
              <w:rPr>
                <w:rFonts w:ascii="Times New Roman" w:hAnsi="Times New Roman"/>
                <w:sz w:val="24"/>
                <w:szCs w:val="24"/>
                <w:lang w:eastAsia="ru-RU"/>
              </w:rPr>
            </w:pPr>
            <w:r w:rsidRPr="00CD790C">
              <w:rPr>
                <w:rFonts w:ascii="Times New Roman" w:hAnsi="Times New Roman"/>
                <w:sz w:val="24"/>
                <w:szCs w:val="24"/>
                <w:lang w:eastAsia="ru-RU"/>
              </w:rPr>
              <w:t>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w:t>
            </w:r>
            <w:r w:rsidR="00D80749" w:rsidRPr="00CD790C">
              <w:rPr>
                <w:rFonts w:ascii="Times New Roman" w:hAnsi="Times New Roman"/>
                <w:sz w:val="24"/>
                <w:szCs w:val="24"/>
                <w:lang w:eastAsia="ru-RU"/>
              </w:rPr>
              <w:t>.</w:t>
            </w:r>
          </w:p>
          <w:p w:rsidR="00D80749" w:rsidRPr="00044DE1" w:rsidRDefault="00D80749" w:rsidP="00773C5D">
            <w:pPr>
              <w:shd w:val="clear" w:color="auto" w:fill="FFFFFF"/>
              <w:jc w:val="both"/>
              <w:rPr>
                <w:rFonts w:ascii="Times New Roman" w:hAnsi="Times New Roman"/>
                <w:sz w:val="24"/>
                <w:szCs w:val="24"/>
                <w:highlight w:val="yellow"/>
                <w:lang w:eastAsia="ru-RU"/>
              </w:rPr>
            </w:pPr>
            <w:r w:rsidRPr="00DC0D5F">
              <w:rPr>
                <w:rFonts w:ascii="Times New Roman" w:hAnsi="Times New Roman"/>
                <w:sz w:val="24"/>
                <w:szCs w:val="24"/>
                <w:lang w:eastAsia="ru-RU"/>
              </w:rPr>
              <w:t>•</w:t>
            </w:r>
            <w:r w:rsidRPr="00044DE1">
              <w:rPr>
                <w:rFonts w:ascii="Times New Roman" w:hAnsi="Times New Roman"/>
                <w:sz w:val="24"/>
                <w:szCs w:val="24"/>
                <w:lang w:eastAsia="ru-RU"/>
              </w:rPr>
              <w:tab/>
            </w:r>
            <w:r w:rsidR="00F47BDC" w:rsidRPr="00044DE1">
              <w:rPr>
                <w:rFonts w:ascii="Times New Roman" w:hAnsi="Times New Roman"/>
                <w:sz w:val="24"/>
                <w:szCs w:val="24"/>
                <w:lang w:eastAsia="ru-RU"/>
              </w:rPr>
              <w:t>цінова пропозиція</w:t>
            </w:r>
            <w:r w:rsidRPr="00044DE1">
              <w:rPr>
                <w:rFonts w:ascii="Times New Roman" w:hAnsi="Times New Roman"/>
                <w:sz w:val="24"/>
                <w:szCs w:val="24"/>
                <w:lang w:eastAsia="ru-RU"/>
              </w:rPr>
              <w:t xml:space="preserve"> згідно </w:t>
            </w:r>
            <w:r w:rsidRPr="00044DE1">
              <w:rPr>
                <w:rFonts w:ascii="Times New Roman" w:hAnsi="Times New Roman"/>
                <w:b/>
                <w:sz w:val="24"/>
                <w:szCs w:val="24"/>
                <w:lang w:eastAsia="ru-RU"/>
              </w:rPr>
              <w:t>Додатку№ 4</w:t>
            </w:r>
            <w:r w:rsidRPr="00044DE1">
              <w:rPr>
                <w:rFonts w:ascii="Times New Roman" w:hAnsi="Times New Roman"/>
                <w:sz w:val="24"/>
                <w:szCs w:val="24"/>
                <w:lang w:eastAsia="ru-RU"/>
              </w:rPr>
              <w:t xml:space="preserve"> з у</w:t>
            </w:r>
            <w:r w:rsidR="00992F33">
              <w:rPr>
                <w:rFonts w:ascii="Times New Roman" w:hAnsi="Times New Roman"/>
                <w:sz w:val="24"/>
                <w:szCs w:val="24"/>
                <w:lang w:eastAsia="ru-RU"/>
              </w:rPr>
              <w:t>рахуванням проведеного аукціону (</w:t>
            </w:r>
            <w:r w:rsidR="00992F33" w:rsidRPr="00992F33">
              <w:rPr>
                <w:rFonts w:ascii="Times New Roman" w:hAnsi="Times New Roman"/>
                <w:sz w:val="24"/>
                <w:szCs w:val="24"/>
                <w:u w:val="single"/>
                <w:lang w:eastAsia="ru-RU"/>
              </w:rPr>
              <w:t>УВАГА! Якщо цінова пропозиція буде розкрита та/або вказана в документах тендерної пропозиції на етапі прекваліфікації, це слугуватиме підставою для дискваліфікації учасника</w:t>
            </w:r>
            <w:r w:rsidR="00992F33">
              <w:rPr>
                <w:rFonts w:ascii="Times New Roman" w:hAnsi="Times New Roman"/>
                <w:sz w:val="24"/>
                <w:szCs w:val="24"/>
                <w:lang w:eastAsia="ru-RU"/>
              </w:rPr>
              <w:t xml:space="preserve">). </w:t>
            </w:r>
          </w:p>
          <w:p w:rsidR="00773C5D" w:rsidRPr="00212AC2" w:rsidRDefault="009E0709" w:rsidP="00773C5D">
            <w:pPr>
              <w:shd w:val="clear" w:color="auto" w:fill="FFFFFF"/>
              <w:jc w:val="both"/>
              <w:rPr>
                <w:rFonts w:ascii="Times New Roman" w:hAnsi="Times New Roman"/>
                <w:sz w:val="24"/>
                <w:szCs w:val="24"/>
                <w:lang w:eastAsia="ru-RU"/>
              </w:rPr>
            </w:pPr>
            <w:r w:rsidRPr="00212AC2">
              <w:rPr>
                <w:rFonts w:ascii="Times New Roman" w:hAnsi="Times New Roman"/>
                <w:sz w:val="24"/>
                <w:szCs w:val="24"/>
                <w:lang w:eastAsia="ru-RU"/>
              </w:rPr>
              <w:t xml:space="preserve">       </w:t>
            </w:r>
            <w:r w:rsidR="00773C5D" w:rsidRPr="00212AC2">
              <w:rPr>
                <w:rFonts w:ascii="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6A22DD" w:rsidRPr="00E40726" w:rsidRDefault="00581988" w:rsidP="00B50E1D">
            <w:pPr>
              <w:shd w:val="clear" w:color="auto" w:fill="FFFFFF"/>
              <w:jc w:val="both"/>
              <w:rPr>
                <w:rFonts w:ascii="Times New Roman" w:hAnsi="Times New Roman"/>
                <w:sz w:val="24"/>
                <w:szCs w:val="24"/>
                <w:lang w:eastAsia="ru-RU"/>
              </w:rPr>
            </w:pPr>
            <w:r>
              <w:rPr>
                <w:rFonts w:ascii="Times New Roman" w:hAnsi="Times New Roman"/>
                <w:sz w:val="24"/>
                <w:szCs w:val="24"/>
                <w:highlight w:val="yellow"/>
                <w:lang w:eastAsia="ru-RU"/>
              </w:rPr>
              <w:t xml:space="preserve"> </w:t>
            </w:r>
          </w:p>
        </w:tc>
      </w:tr>
      <w:tr w:rsidR="006A22DD" w:rsidRPr="007B6D7E" w:rsidTr="00A851AF">
        <w:tc>
          <w:tcPr>
            <w:tcW w:w="274" w:type="pct"/>
          </w:tcPr>
          <w:p w:rsidR="006A22DD" w:rsidRPr="00C34D10" w:rsidRDefault="006A22DD" w:rsidP="00E5007B">
            <w:pPr>
              <w:pStyle w:val="2"/>
              <w:jc w:val="center"/>
              <w:outlineLvl w:val="1"/>
              <w:rPr>
                <w:lang w:val="uk-UA"/>
              </w:rPr>
            </w:pPr>
            <w:r>
              <w:rPr>
                <w:lang w:val="uk-UA"/>
              </w:rPr>
              <w:lastRenderedPageBreak/>
              <w:t>6</w:t>
            </w:r>
          </w:p>
        </w:tc>
        <w:tc>
          <w:tcPr>
            <w:tcW w:w="1935" w:type="pct"/>
          </w:tcPr>
          <w:p w:rsidR="006A22DD" w:rsidRPr="00C34D10" w:rsidRDefault="00542A5D" w:rsidP="00E5007B">
            <w:pPr>
              <w:pStyle w:val="2"/>
              <w:outlineLvl w:val="1"/>
              <w:rPr>
                <w:lang w:val="uk-UA"/>
              </w:rPr>
            </w:pPr>
            <w:r w:rsidRPr="00542A5D">
              <w:rPr>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2791" w:type="pct"/>
          </w:tcPr>
          <w:p w:rsidR="00542A5D" w:rsidRDefault="00386F67" w:rsidP="00542A5D">
            <w:pPr>
              <w:spacing w:before="120" w:after="120"/>
              <w:ind w:left="49"/>
              <w:jc w:val="both"/>
              <w:rPr>
                <w:rFonts w:ascii="Times New Roman" w:hAnsi="Times New Roman"/>
                <w:b/>
                <w:sz w:val="24"/>
                <w:szCs w:val="24"/>
                <w:u w:val="single"/>
              </w:rPr>
            </w:pPr>
            <w:r w:rsidRPr="00401BF9">
              <w:rPr>
                <w:rFonts w:ascii="Times New Roman" w:hAnsi="Times New Roman"/>
                <w:sz w:val="24"/>
                <w:szCs w:val="24"/>
                <w:u w:val="single"/>
              </w:rPr>
              <w:t xml:space="preserve">       </w:t>
            </w:r>
            <w:r w:rsidR="00542A5D" w:rsidRPr="00401BF9">
              <w:rPr>
                <w:rFonts w:ascii="Times New Roman" w:hAnsi="Times New Roman"/>
                <w:sz w:val="24"/>
                <w:szCs w:val="24"/>
                <w:u w:val="single"/>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962EE3">
              <w:rPr>
                <w:rFonts w:ascii="Times New Roman" w:hAnsi="Times New Roman"/>
                <w:sz w:val="24"/>
                <w:szCs w:val="24"/>
                <w:u w:val="single"/>
              </w:rPr>
              <w:t xml:space="preserve"> </w:t>
            </w:r>
            <w:r w:rsidR="00962EE3" w:rsidRPr="00962EE3">
              <w:rPr>
                <w:rFonts w:ascii="Times New Roman" w:hAnsi="Times New Roman"/>
                <w:b/>
                <w:sz w:val="24"/>
                <w:szCs w:val="24"/>
                <w:u w:val="single"/>
              </w:rPr>
              <w:t>До</w:t>
            </w:r>
            <w:r w:rsidR="00962EE3">
              <w:rPr>
                <w:rFonts w:ascii="Times New Roman" w:hAnsi="Times New Roman"/>
                <w:b/>
                <w:sz w:val="24"/>
                <w:szCs w:val="24"/>
                <w:u w:val="single"/>
              </w:rPr>
              <w:t>датку №1 тендерної документації</w:t>
            </w:r>
            <w:r w:rsidR="00542A5D" w:rsidRPr="00962EE3">
              <w:rPr>
                <w:rFonts w:ascii="Times New Roman" w:hAnsi="Times New Roman"/>
                <w:b/>
                <w:sz w:val="24"/>
                <w:szCs w:val="24"/>
                <w:u w:val="single"/>
              </w:rPr>
              <w:t>;</w:t>
            </w:r>
          </w:p>
          <w:p w:rsidR="00524756" w:rsidRPr="00401BF9" w:rsidRDefault="00524756" w:rsidP="00542A5D">
            <w:pPr>
              <w:spacing w:before="120" w:after="120"/>
              <w:ind w:left="49"/>
              <w:jc w:val="both"/>
              <w:rPr>
                <w:rFonts w:ascii="Times New Roman" w:hAnsi="Times New Roman"/>
                <w:sz w:val="24"/>
                <w:szCs w:val="24"/>
              </w:rPr>
            </w:pPr>
            <w:r>
              <w:rPr>
                <w:rFonts w:ascii="Times New Roman" w:hAnsi="Times New Roman"/>
                <w:sz w:val="24"/>
                <w:szCs w:val="24"/>
              </w:rPr>
              <w:t xml:space="preserve">         </w:t>
            </w:r>
            <w:r w:rsidR="00970FA3" w:rsidRPr="00401BF9">
              <w:rPr>
                <w:rFonts w:ascii="Times New Roman" w:hAnsi="Times New Roman"/>
                <w:sz w:val="24"/>
                <w:szCs w:val="24"/>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E55239" w:rsidRPr="007B6D7E" w:rsidRDefault="002C1161" w:rsidP="00D5089A">
            <w:pPr>
              <w:spacing w:before="120" w:after="120"/>
              <w:ind w:left="49"/>
              <w:jc w:val="both"/>
              <w:rPr>
                <w:rFonts w:ascii="Times New Roman" w:hAnsi="Times New Roman"/>
                <w:sz w:val="24"/>
                <w:szCs w:val="24"/>
              </w:rPr>
            </w:pPr>
            <w:r w:rsidRPr="00401BF9">
              <w:rPr>
                <w:rFonts w:ascii="Times New Roman" w:hAnsi="Times New Roman"/>
                <w:sz w:val="24"/>
                <w:szCs w:val="24"/>
              </w:rPr>
              <w:t xml:space="preserve">             </w:t>
            </w:r>
            <w:r w:rsidR="00542A5D" w:rsidRPr="00401BF9">
              <w:rPr>
                <w:rFonts w:ascii="Times New Roman" w:hAnsi="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w:t>
            </w:r>
            <w:r w:rsidR="00542A5D" w:rsidRPr="00401BF9">
              <w:rPr>
                <w:rFonts w:ascii="Times New Roman" w:hAnsi="Times New Roman"/>
                <w:sz w:val="24"/>
                <w:szCs w:val="24"/>
              </w:rPr>
              <w:lastRenderedPageBreak/>
              <w:t>значенні «…. «або еквівалент»».</w:t>
            </w:r>
          </w:p>
        </w:tc>
      </w:tr>
      <w:tr w:rsidR="006A22DD" w:rsidRPr="007B6D7E" w:rsidTr="00A851AF">
        <w:tc>
          <w:tcPr>
            <w:tcW w:w="274" w:type="pct"/>
          </w:tcPr>
          <w:p w:rsidR="006A22DD" w:rsidRPr="00C34D10" w:rsidRDefault="006A22DD" w:rsidP="00E5007B">
            <w:pPr>
              <w:pStyle w:val="2"/>
              <w:jc w:val="center"/>
              <w:outlineLvl w:val="1"/>
              <w:rPr>
                <w:lang w:val="uk-UA"/>
              </w:rPr>
            </w:pPr>
            <w:r>
              <w:rPr>
                <w:lang w:val="uk-UA"/>
              </w:rPr>
              <w:lastRenderedPageBreak/>
              <w:t>7</w:t>
            </w:r>
          </w:p>
        </w:tc>
        <w:tc>
          <w:tcPr>
            <w:tcW w:w="1935" w:type="pct"/>
          </w:tcPr>
          <w:p w:rsidR="006A22DD" w:rsidRPr="00C34D10" w:rsidRDefault="004A4D2A" w:rsidP="00E5007B">
            <w:pPr>
              <w:pStyle w:val="2"/>
              <w:outlineLvl w:val="1"/>
              <w:rPr>
                <w:lang w:val="uk-UA"/>
              </w:rPr>
            </w:pPr>
            <w:r w:rsidRPr="00BD5425">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2791" w:type="pct"/>
          </w:tcPr>
          <w:p w:rsidR="004A0FCD" w:rsidRPr="00401BF9" w:rsidRDefault="004A0FCD" w:rsidP="004A0FCD">
            <w:pPr>
              <w:ind w:firstLine="566"/>
              <w:jc w:val="both"/>
              <w:rPr>
                <w:rFonts w:ascii="Times New Roman" w:hAnsi="Times New Roman"/>
                <w:sz w:val="24"/>
                <w:szCs w:val="24"/>
                <w:lang w:val="ru-RU" w:eastAsia="ru-RU"/>
              </w:rPr>
            </w:pPr>
            <w:r w:rsidRPr="00401BF9">
              <w:rPr>
                <w:rFonts w:ascii="Times New Roman" w:hAnsi="Times New Roman"/>
                <w:color w:val="000000"/>
                <w:sz w:val="24"/>
                <w:szCs w:val="24"/>
                <w:lang w:val="ru-RU" w:eastAsia="ru-RU"/>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A0FCD" w:rsidRPr="00401BF9" w:rsidRDefault="004A0FCD" w:rsidP="004A0FCD">
            <w:pPr>
              <w:ind w:firstLine="566"/>
              <w:jc w:val="both"/>
              <w:rPr>
                <w:rFonts w:ascii="Times New Roman" w:hAnsi="Times New Roman"/>
                <w:sz w:val="24"/>
                <w:szCs w:val="24"/>
                <w:lang w:val="ru-RU" w:eastAsia="ru-RU"/>
              </w:rPr>
            </w:pPr>
            <w:r w:rsidRPr="00401BF9">
              <w:rPr>
                <w:rFonts w:ascii="Times New Roman" w:hAnsi="Times New Roman"/>
                <w:color w:val="000000"/>
                <w:sz w:val="24"/>
                <w:szCs w:val="24"/>
                <w:lang w:val="ru-RU" w:eastAsia="ru-RU"/>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401BF9">
              <w:rPr>
                <w:rFonts w:ascii="Times New Roman" w:hAnsi="Times New Roman"/>
                <w:b/>
                <w:bCs/>
                <w:color w:val="000000"/>
                <w:sz w:val="24"/>
                <w:szCs w:val="24"/>
                <w:lang w:val="ru-RU" w:eastAsia="ru-RU"/>
              </w:rPr>
              <w:t xml:space="preserve"> </w:t>
            </w:r>
            <w:r w:rsidRPr="00401BF9">
              <w:rPr>
                <w:rFonts w:ascii="Times New Roman" w:hAnsi="Times New Roman"/>
                <w:color w:val="000000"/>
                <w:sz w:val="24"/>
                <w:szCs w:val="24"/>
                <w:lang w:val="ru-RU" w:eastAsia="ru-RU"/>
              </w:rPr>
              <w:t>рішення. </w:t>
            </w:r>
          </w:p>
          <w:p w:rsidR="004A0FCD" w:rsidRPr="00401BF9" w:rsidRDefault="004A0FCD" w:rsidP="004A0FCD">
            <w:pPr>
              <w:spacing w:before="120" w:after="120"/>
              <w:ind w:left="49"/>
              <w:jc w:val="both"/>
              <w:rPr>
                <w:rFonts w:ascii="Times New Roman" w:hAnsi="Times New Roman"/>
                <w:sz w:val="24"/>
                <w:szCs w:val="24"/>
              </w:rPr>
            </w:pPr>
            <w:r w:rsidRPr="00401BF9">
              <w:rPr>
                <w:rFonts w:ascii="Times New Roman" w:hAnsi="Times New Roman"/>
                <w:color w:val="000000"/>
                <w:sz w:val="24"/>
                <w:szCs w:val="24"/>
                <w:lang w:val="ru-RU" w:eastAsia="ru-RU"/>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6A22DD" w:rsidRPr="00132F42" w:rsidRDefault="000F137D" w:rsidP="000F137D">
            <w:pPr>
              <w:spacing w:before="120" w:after="120"/>
              <w:ind w:left="49"/>
              <w:jc w:val="both"/>
              <w:rPr>
                <w:rFonts w:ascii="Times New Roman" w:hAnsi="Times New Roman"/>
                <w:sz w:val="24"/>
                <w:szCs w:val="24"/>
              </w:rPr>
            </w:pPr>
            <w:r w:rsidRPr="00401BF9">
              <w:rPr>
                <w:rFonts w:ascii="Times New Roman" w:hAnsi="Times New Roman"/>
                <w:sz w:val="24"/>
                <w:szCs w:val="24"/>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зазначена </w:t>
            </w:r>
            <w:r w:rsidRPr="00401BF9">
              <w:rPr>
                <w:rFonts w:ascii="Times New Roman" w:hAnsi="Times New Roman"/>
                <w:sz w:val="24"/>
                <w:szCs w:val="24"/>
                <w:u w:val="single"/>
              </w:rPr>
              <w:t>в</w:t>
            </w:r>
            <w:r w:rsidR="00132F42" w:rsidRPr="00401BF9">
              <w:rPr>
                <w:rFonts w:ascii="Times New Roman" w:hAnsi="Times New Roman"/>
                <w:sz w:val="24"/>
                <w:szCs w:val="24"/>
                <w:u w:val="single"/>
              </w:rPr>
              <w:t xml:space="preserve"> </w:t>
            </w:r>
            <w:r w:rsidR="00132F42" w:rsidRPr="00401BF9">
              <w:rPr>
                <w:rFonts w:ascii="Times New Roman" w:hAnsi="Times New Roman"/>
                <w:b/>
                <w:sz w:val="24"/>
                <w:szCs w:val="24"/>
                <w:u w:val="single"/>
              </w:rPr>
              <w:t>Додатку №1</w:t>
            </w:r>
            <w:r w:rsidR="00132F42" w:rsidRPr="00401BF9">
              <w:rPr>
                <w:rFonts w:ascii="Times New Roman" w:hAnsi="Times New Roman"/>
                <w:sz w:val="24"/>
                <w:szCs w:val="24"/>
                <w:u w:val="single"/>
              </w:rPr>
              <w:t xml:space="preserve"> до тендерної документації </w:t>
            </w:r>
            <w:r w:rsidR="008609EA" w:rsidRPr="008609EA">
              <w:rPr>
                <w:rFonts w:ascii="Times New Roman" w:hAnsi="Times New Roman"/>
                <w:sz w:val="24"/>
                <w:szCs w:val="24"/>
              </w:rPr>
              <w:t>(у разі потреби)</w:t>
            </w:r>
          </w:p>
        </w:tc>
      </w:tr>
      <w:tr w:rsidR="005F7A2A" w:rsidRPr="007B6D7E" w:rsidTr="00A851AF">
        <w:tc>
          <w:tcPr>
            <w:tcW w:w="274" w:type="pct"/>
          </w:tcPr>
          <w:p w:rsidR="005F7A2A" w:rsidRDefault="0064408E" w:rsidP="00E5007B">
            <w:pPr>
              <w:pStyle w:val="2"/>
              <w:jc w:val="center"/>
              <w:outlineLvl w:val="1"/>
              <w:rPr>
                <w:lang w:val="uk-UA"/>
              </w:rPr>
            </w:pPr>
            <w:r>
              <w:rPr>
                <w:lang w:val="uk-UA"/>
              </w:rPr>
              <w:t>8</w:t>
            </w:r>
          </w:p>
        </w:tc>
        <w:tc>
          <w:tcPr>
            <w:tcW w:w="1935" w:type="pct"/>
          </w:tcPr>
          <w:p w:rsidR="00EF682F" w:rsidRPr="00D86584" w:rsidRDefault="00EF682F" w:rsidP="00EF682F">
            <w:pPr>
              <w:pStyle w:val="2"/>
              <w:outlineLvl w:val="1"/>
              <w:rPr>
                <w:lang w:val="uk-UA"/>
              </w:rPr>
            </w:pPr>
            <w:r w:rsidRPr="00D86584">
              <w:rPr>
                <w:lang w:val="uk-UA"/>
              </w:rPr>
              <w:t>Інформація про субпідрядника/</w:t>
            </w:r>
          </w:p>
          <w:p w:rsidR="005F7A2A" w:rsidRPr="0027516D" w:rsidRDefault="00EF682F" w:rsidP="00EF682F">
            <w:pPr>
              <w:pStyle w:val="2"/>
              <w:outlineLvl w:val="1"/>
              <w:rPr>
                <w:highlight w:val="yellow"/>
                <w:lang w:val="uk-UA"/>
              </w:rPr>
            </w:pPr>
            <w:r w:rsidRPr="00D86584">
              <w:rPr>
                <w:lang w:val="uk-UA"/>
              </w:rPr>
              <w:t>співвиконавця</w:t>
            </w:r>
          </w:p>
        </w:tc>
        <w:tc>
          <w:tcPr>
            <w:tcW w:w="2791" w:type="pct"/>
          </w:tcPr>
          <w:p w:rsidR="005F7A2A" w:rsidRPr="0027516D" w:rsidRDefault="005F6FEA" w:rsidP="00132F42">
            <w:pPr>
              <w:spacing w:before="120" w:after="120"/>
              <w:ind w:left="49"/>
              <w:jc w:val="both"/>
              <w:rPr>
                <w:rFonts w:ascii="Times New Roman" w:hAnsi="Times New Roman"/>
                <w:sz w:val="24"/>
                <w:szCs w:val="24"/>
                <w:highlight w:val="yellow"/>
              </w:rPr>
            </w:pPr>
            <w:r w:rsidRPr="007B6D7E">
              <w:rPr>
                <w:rFonts w:ascii="Times New Roman" w:hAnsi="Times New Roman"/>
                <w:b/>
                <w:i/>
                <w:sz w:val="24"/>
                <w:szCs w:val="24"/>
              </w:rPr>
              <w:t>В зв’язку з придбанням товарів – інформація не вимагається</w:t>
            </w:r>
          </w:p>
        </w:tc>
      </w:tr>
      <w:tr w:rsidR="006A22DD" w:rsidRPr="007B6D7E" w:rsidTr="00A851AF">
        <w:trPr>
          <w:trHeight w:val="2484"/>
        </w:trPr>
        <w:tc>
          <w:tcPr>
            <w:tcW w:w="274" w:type="pct"/>
          </w:tcPr>
          <w:p w:rsidR="006A22DD" w:rsidRPr="00C34D10" w:rsidRDefault="0064408E" w:rsidP="00E5007B">
            <w:pPr>
              <w:pStyle w:val="2"/>
              <w:jc w:val="center"/>
              <w:outlineLvl w:val="1"/>
              <w:rPr>
                <w:lang w:val="uk-UA"/>
              </w:rPr>
            </w:pPr>
            <w:r>
              <w:rPr>
                <w:lang w:val="uk-UA"/>
              </w:rPr>
              <w:t>9</w:t>
            </w:r>
          </w:p>
        </w:tc>
        <w:tc>
          <w:tcPr>
            <w:tcW w:w="1935" w:type="pct"/>
          </w:tcPr>
          <w:p w:rsidR="006A22DD" w:rsidRPr="00C34D10" w:rsidRDefault="00CC79AA" w:rsidP="00E5007B">
            <w:pPr>
              <w:pStyle w:val="2"/>
              <w:outlineLvl w:val="1"/>
              <w:rPr>
                <w:lang w:val="uk-UA"/>
              </w:rPr>
            </w:pPr>
            <w:r>
              <w:rPr>
                <w:lang w:val="uk-UA"/>
              </w:rPr>
              <w:t>В</w:t>
            </w:r>
            <w:r w:rsidR="00BC0DE5" w:rsidRPr="00BC0DE5">
              <w:rPr>
                <w:lang w:val="uk-UA"/>
              </w:rPr>
              <w:t>несення змін або відкликання тендерної пропозиції учасником</w:t>
            </w:r>
          </w:p>
        </w:tc>
        <w:tc>
          <w:tcPr>
            <w:tcW w:w="2791" w:type="pct"/>
          </w:tcPr>
          <w:p w:rsidR="006A22DD" w:rsidRPr="007B6D7E" w:rsidRDefault="00BB72B3" w:rsidP="00E5007B">
            <w:pPr>
              <w:spacing w:before="120" w:after="120"/>
              <w:ind w:left="49"/>
              <w:jc w:val="both"/>
              <w:rPr>
                <w:rFonts w:ascii="Times New Roman" w:hAnsi="Times New Roman"/>
                <w:sz w:val="24"/>
                <w:szCs w:val="24"/>
                <w:lang w:eastAsia="ar-SA"/>
              </w:rPr>
            </w:pPr>
            <w:r w:rsidRPr="00D86584">
              <w:rPr>
                <w:rFonts w:ascii="Times New Roman" w:hAnsi="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2DD" w:rsidRPr="007B6D7E" w:rsidTr="00A851AF">
        <w:tc>
          <w:tcPr>
            <w:tcW w:w="5000" w:type="pct"/>
            <w:gridSpan w:val="3"/>
          </w:tcPr>
          <w:p w:rsidR="006A22DD" w:rsidRPr="00C34D10" w:rsidRDefault="006A22DD" w:rsidP="00E5007B">
            <w:pPr>
              <w:pStyle w:val="1"/>
              <w:spacing w:before="120" w:after="120"/>
              <w:outlineLvl w:val="0"/>
            </w:pPr>
            <w:r w:rsidRPr="00EC696C">
              <w:t>Подання та розкриття тендерної пропозиції</w:t>
            </w:r>
          </w:p>
        </w:tc>
      </w:tr>
      <w:tr w:rsidR="006A22DD" w:rsidRPr="007B6D7E" w:rsidTr="00A851AF">
        <w:tc>
          <w:tcPr>
            <w:tcW w:w="274" w:type="pct"/>
          </w:tcPr>
          <w:p w:rsidR="006A22DD" w:rsidRPr="00C34D10" w:rsidRDefault="006A22DD" w:rsidP="00E5007B">
            <w:pPr>
              <w:pStyle w:val="2"/>
              <w:jc w:val="center"/>
              <w:outlineLvl w:val="1"/>
              <w:rPr>
                <w:color w:val="000000"/>
                <w:shd w:val="clear" w:color="auto" w:fill="FFFFFF"/>
                <w:lang w:val="uk-UA"/>
              </w:rPr>
            </w:pPr>
            <w:r>
              <w:rPr>
                <w:color w:val="000000"/>
                <w:shd w:val="clear" w:color="auto" w:fill="FFFFFF"/>
                <w:lang w:val="uk-UA"/>
              </w:rPr>
              <w:t>1</w:t>
            </w:r>
          </w:p>
        </w:tc>
        <w:tc>
          <w:tcPr>
            <w:tcW w:w="1935" w:type="pct"/>
          </w:tcPr>
          <w:p w:rsidR="006A22DD" w:rsidRPr="00C34D10" w:rsidRDefault="006A22DD" w:rsidP="00E5007B">
            <w:pPr>
              <w:pStyle w:val="2"/>
              <w:outlineLvl w:val="1"/>
              <w:rPr>
                <w:lang w:val="uk-UA"/>
              </w:rPr>
            </w:pPr>
            <w:r w:rsidRPr="00EC696C">
              <w:rPr>
                <w:color w:val="000000"/>
                <w:shd w:val="clear" w:color="auto" w:fill="FFFFFF"/>
                <w:lang w:val="uk-UA"/>
              </w:rPr>
              <w:t>Кінцевий строк подання тендерної пропозиції</w:t>
            </w:r>
          </w:p>
        </w:tc>
        <w:tc>
          <w:tcPr>
            <w:tcW w:w="2791" w:type="pct"/>
          </w:tcPr>
          <w:p w:rsidR="006A22DD" w:rsidRPr="00D86584" w:rsidRDefault="006A22DD" w:rsidP="00E5007B">
            <w:pPr>
              <w:spacing w:before="120" w:after="120"/>
              <w:ind w:firstLine="515"/>
              <w:jc w:val="both"/>
              <w:rPr>
                <w:rFonts w:ascii="Times New Roman" w:hAnsi="Times New Roman"/>
                <w:b/>
                <w:i/>
                <w:sz w:val="24"/>
                <w:szCs w:val="24"/>
              </w:rPr>
            </w:pPr>
            <w:r w:rsidRPr="007B6D7E">
              <w:rPr>
                <w:rFonts w:ascii="Times New Roman" w:hAnsi="Times New Roman"/>
                <w:sz w:val="24"/>
                <w:szCs w:val="24"/>
              </w:rPr>
              <w:t xml:space="preserve">кінцевий строк подання тендерних пропозицій </w:t>
            </w:r>
            <w:r w:rsidR="00D64513">
              <w:rPr>
                <w:rFonts w:ascii="Times New Roman" w:hAnsi="Times New Roman"/>
                <w:b/>
                <w:i/>
                <w:sz w:val="24"/>
                <w:szCs w:val="24"/>
              </w:rPr>
              <w:t>–</w:t>
            </w:r>
            <w:r w:rsidR="003210D4" w:rsidRPr="003210D4">
              <w:rPr>
                <w:rFonts w:ascii="Times New Roman" w:hAnsi="Times New Roman"/>
                <w:b/>
                <w:i/>
                <w:color w:val="FF0000"/>
                <w:sz w:val="24"/>
                <w:szCs w:val="24"/>
              </w:rPr>
              <w:t xml:space="preserve"> </w:t>
            </w:r>
            <w:r w:rsidR="00B33DDA" w:rsidRPr="00A74855">
              <w:rPr>
                <w:rFonts w:ascii="Times New Roman" w:hAnsi="Times New Roman"/>
                <w:b/>
                <w:i/>
                <w:color w:val="FF0000"/>
                <w:sz w:val="24"/>
                <w:szCs w:val="24"/>
                <w:highlight w:val="yellow"/>
                <w:lang w:val="ru-RU"/>
              </w:rPr>
              <w:softHyphen/>
            </w:r>
            <w:r w:rsidR="00B33DDA" w:rsidRPr="00A74855">
              <w:rPr>
                <w:rFonts w:ascii="Times New Roman" w:hAnsi="Times New Roman"/>
                <w:b/>
                <w:i/>
                <w:color w:val="FF0000"/>
                <w:sz w:val="24"/>
                <w:szCs w:val="24"/>
                <w:highlight w:val="yellow"/>
                <w:lang w:val="ru-RU"/>
              </w:rPr>
              <w:softHyphen/>
            </w:r>
            <w:r w:rsidR="00B33DDA" w:rsidRPr="00A74855">
              <w:rPr>
                <w:rFonts w:ascii="Times New Roman" w:hAnsi="Times New Roman"/>
                <w:b/>
                <w:i/>
                <w:color w:val="FF0000"/>
                <w:sz w:val="24"/>
                <w:szCs w:val="24"/>
                <w:highlight w:val="yellow"/>
                <w:lang w:val="ru-RU"/>
              </w:rPr>
              <w:softHyphen/>
            </w:r>
            <w:r w:rsidR="001D6CC3">
              <w:rPr>
                <w:rFonts w:ascii="Times New Roman" w:hAnsi="Times New Roman"/>
                <w:b/>
                <w:i/>
                <w:color w:val="FF0000"/>
                <w:sz w:val="24"/>
                <w:szCs w:val="24"/>
                <w:highlight w:val="yellow"/>
                <w:lang w:val="ru-RU"/>
              </w:rPr>
              <w:t>11</w:t>
            </w:r>
            <w:r w:rsidR="006D2333">
              <w:rPr>
                <w:rFonts w:ascii="Times New Roman" w:hAnsi="Times New Roman"/>
                <w:b/>
                <w:i/>
                <w:color w:val="FF0000"/>
                <w:sz w:val="24"/>
                <w:szCs w:val="24"/>
                <w:highlight w:val="yellow"/>
                <w:lang w:val="ru-RU"/>
              </w:rPr>
              <w:t>.07</w:t>
            </w:r>
            <w:r w:rsidR="00AF36A9" w:rsidRPr="00A74855">
              <w:rPr>
                <w:rFonts w:ascii="Times New Roman" w:hAnsi="Times New Roman"/>
                <w:b/>
                <w:i/>
                <w:color w:val="FF0000"/>
                <w:sz w:val="24"/>
                <w:szCs w:val="24"/>
                <w:highlight w:val="yellow"/>
              </w:rPr>
              <w:t>.</w:t>
            </w:r>
            <w:r w:rsidR="00965E8A">
              <w:rPr>
                <w:rFonts w:ascii="Times New Roman" w:hAnsi="Times New Roman"/>
                <w:b/>
                <w:i/>
                <w:color w:val="FF0000"/>
                <w:sz w:val="24"/>
                <w:szCs w:val="24"/>
                <w:highlight w:val="yellow"/>
              </w:rPr>
              <w:t>20</w:t>
            </w:r>
            <w:r w:rsidR="00B035BB" w:rsidRPr="008E54E7">
              <w:rPr>
                <w:rFonts w:ascii="Times New Roman" w:hAnsi="Times New Roman"/>
                <w:b/>
                <w:i/>
                <w:color w:val="FF0000"/>
                <w:sz w:val="24"/>
                <w:szCs w:val="24"/>
                <w:highlight w:val="yellow"/>
              </w:rPr>
              <w:t>22</w:t>
            </w:r>
            <w:r w:rsidR="00C81FBB">
              <w:rPr>
                <w:rFonts w:ascii="Times New Roman" w:hAnsi="Times New Roman"/>
                <w:b/>
                <w:i/>
                <w:color w:val="FF0000"/>
                <w:sz w:val="24"/>
                <w:szCs w:val="24"/>
              </w:rPr>
              <w:t xml:space="preserve"> </w:t>
            </w:r>
            <w:r w:rsidRPr="007B6D7E">
              <w:rPr>
                <w:rFonts w:ascii="Times New Roman" w:hAnsi="Times New Roman"/>
                <w:b/>
                <w:i/>
                <w:sz w:val="24"/>
                <w:szCs w:val="24"/>
              </w:rPr>
              <w:t>року</w:t>
            </w:r>
            <w:r w:rsidR="00593C64">
              <w:rPr>
                <w:rFonts w:ascii="Times New Roman" w:hAnsi="Times New Roman"/>
                <w:b/>
                <w:i/>
                <w:sz w:val="24"/>
                <w:szCs w:val="24"/>
              </w:rPr>
              <w:t xml:space="preserve"> (конкретний час </w:t>
            </w:r>
            <w:r w:rsidR="00593C64" w:rsidRPr="00D86584">
              <w:rPr>
                <w:rFonts w:ascii="Times New Roman" w:hAnsi="Times New Roman"/>
                <w:b/>
                <w:i/>
                <w:sz w:val="24"/>
                <w:szCs w:val="24"/>
              </w:rPr>
              <w:t xml:space="preserve">визначається </w:t>
            </w:r>
            <w:r w:rsidR="00593C64" w:rsidRPr="00D86584">
              <w:rPr>
                <w:rFonts w:ascii="Times New Roman" w:hAnsi="Times New Roman"/>
                <w:b/>
                <w:i/>
                <w:sz w:val="24"/>
                <w:szCs w:val="24"/>
              </w:rPr>
              <w:lastRenderedPageBreak/>
              <w:t>електронним майданчиком)</w:t>
            </w:r>
            <w:r w:rsidRPr="00D86584">
              <w:rPr>
                <w:rFonts w:ascii="Times New Roman" w:hAnsi="Times New Roman"/>
                <w:sz w:val="24"/>
                <w:szCs w:val="24"/>
              </w:rPr>
              <w:t>;</w:t>
            </w:r>
          </w:p>
          <w:p w:rsidR="00192B74" w:rsidRPr="00D86584" w:rsidRDefault="00192B74" w:rsidP="00192B74">
            <w:pPr>
              <w:pStyle w:val="a6"/>
              <w:ind w:firstLine="516"/>
              <w:rPr>
                <w:rFonts w:ascii="Times New Roman" w:hAnsi="Times New Roman"/>
                <w:sz w:val="24"/>
                <w:szCs w:val="24"/>
                <w:lang w:val="ru-RU"/>
              </w:rPr>
            </w:pPr>
            <w:r w:rsidRPr="00D86584">
              <w:rPr>
                <w:rFonts w:ascii="Times New Roman" w:hAnsi="Times New Roman"/>
                <w:sz w:val="24"/>
                <w:szCs w:val="24"/>
                <w:lang w:val="ru-RU"/>
              </w:rPr>
              <w:t>Отримана тендерна пропозиція вноситься автоматично до реєстру отриманих тендерних пропозицій.</w:t>
            </w:r>
          </w:p>
          <w:p w:rsidR="006A22DD" w:rsidRPr="00EC696C" w:rsidRDefault="00192B74" w:rsidP="00192B74">
            <w:pPr>
              <w:pStyle w:val="a6"/>
              <w:spacing w:before="0"/>
              <w:ind w:firstLine="516"/>
              <w:rPr>
                <w:rFonts w:ascii="Times New Roman" w:hAnsi="Times New Roman"/>
                <w:sz w:val="24"/>
                <w:szCs w:val="24"/>
                <w:lang w:val="ru-RU"/>
              </w:rPr>
            </w:pPr>
            <w:r w:rsidRPr="00D86584">
              <w:rPr>
                <w:rFonts w:ascii="Times New Roman" w:hAnsi="Times New Roman"/>
                <w:sz w:val="24"/>
                <w:szCs w:val="24"/>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A22DD" w:rsidRPr="007B6D7E" w:rsidTr="00A851AF">
        <w:tc>
          <w:tcPr>
            <w:tcW w:w="274"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lastRenderedPageBreak/>
              <w:t>2</w:t>
            </w:r>
          </w:p>
        </w:tc>
        <w:tc>
          <w:tcPr>
            <w:tcW w:w="1935" w:type="pct"/>
          </w:tcPr>
          <w:p w:rsidR="006A22DD" w:rsidRPr="007B6D7E" w:rsidRDefault="006A22DD" w:rsidP="00E5007B">
            <w:pPr>
              <w:rPr>
                <w:rFonts w:ascii="Times New Roman" w:hAnsi="Times New Roman"/>
                <w:b/>
                <w:i/>
                <w:sz w:val="24"/>
                <w:szCs w:val="24"/>
              </w:rPr>
            </w:pPr>
            <w:r w:rsidRPr="007B6D7E">
              <w:rPr>
                <w:rFonts w:ascii="Times New Roman" w:hAnsi="Times New Roman"/>
                <w:b/>
                <w:i/>
                <w:sz w:val="24"/>
                <w:szCs w:val="24"/>
              </w:rPr>
              <w:t>Дата та час розкриття тендерної пропозиції</w:t>
            </w:r>
          </w:p>
        </w:tc>
        <w:tc>
          <w:tcPr>
            <w:tcW w:w="2791" w:type="pct"/>
          </w:tcPr>
          <w:p w:rsidR="008230DC" w:rsidRPr="00D86584" w:rsidRDefault="008230DC" w:rsidP="008230DC">
            <w:pPr>
              <w:spacing w:before="120" w:after="120"/>
              <w:jc w:val="both"/>
              <w:rPr>
                <w:rFonts w:ascii="Times New Roman" w:hAnsi="Times New Roman"/>
                <w:sz w:val="24"/>
                <w:szCs w:val="24"/>
              </w:rPr>
            </w:pPr>
            <w:r>
              <w:rPr>
                <w:rFonts w:ascii="Times New Roman" w:hAnsi="Times New Roman"/>
                <w:sz w:val="24"/>
                <w:szCs w:val="24"/>
              </w:rPr>
              <w:t xml:space="preserve">       </w:t>
            </w:r>
            <w:r w:rsidRPr="00D86584">
              <w:rPr>
                <w:rFonts w:ascii="Times New Roman" w:hAnsi="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230DC" w:rsidRPr="00D86584" w:rsidRDefault="008230DC" w:rsidP="008230DC">
            <w:pPr>
              <w:spacing w:before="120" w:after="120"/>
              <w:jc w:val="both"/>
              <w:rPr>
                <w:rFonts w:ascii="Times New Roman" w:hAnsi="Times New Roman"/>
                <w:sz w:val="24"/>
                <w:szCs w:val="24"/>
              </w:rPr>
            </w:pPr>
            <w:r w:rsidRPr="00D86584">
              <w:rPr>
                <w:rFonts w:ascii="Times New Roman" w:hAnsi="Times New Roman"/>
                <w:sz w:val="24"/>
                <w:szCs w:val="24"/>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A76DD7" w:rsidRPr="00361A20" w:rsidRDefault="00301813" w:rsidP="00E5007B">
            <w:pPr>
              <w:spacing w:before="120" w:after="120"/>
              <w:jc w:val="both"/>
              <w:rPr>
                <w:rFonts w:ascii="Times New Roman" w:hAnsi="Times New Roman"/>
                <w:sz w:val="24"/>
                <w:szCs w:val="24"/>
              </w:rPr>
            </w:pPr>
            <w:r w:rsidRPr="00D86584">
              <w:rPr>
                <w:rFonts w:ascii="Times New Roman" w:hAnsi="Times New Roman"/>
                <w:sz w:val="24"/>
                <w:szCs w:val="24"/>
              </w:rPr>
              <w:t xml:space="preserve">       </w:t>
            </w:r>
            <w:r w:rsidR="008230DC" w:rsidRPr="00D86584">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D86584">
              <w:rPr>
                <w:rFonts w:ascii="Times New Roman" w:hAnsi="Times New Roman"/>
                <w:sz w:val="24"/>
                <w:szCs w:val="24"/>
              </w:rPr>
              <w:t>1%</w:t>
            </w:r>
            <w:r w:rsidR="008230DC" w:rsidRPr="00D86584">
              <w:rPr>
                <w:rFonts w:ascii="Times New Roman" w:hAnsi="Times New Roman"/>
                <w:sz w:val="24"/>
                <w:szCs w:val="24"/>
              </w:rPr>
              <w:t xml:space="preserve"> відсотка від очікуваної вартості закупівлі.</w:t>
            </w:r>
          </w:p>
        </w:tc>
      </w:tr>
      <w:tr w:rsidR="006A22DD" w:rsidRPr="007B6D7E" w:rsidTr="00A851AF">
        <w:tc>
          <w:tcPr>
            <w:tcW w:w="5000" w:type="pct"/>
            <w:gridSpan w:val="3"/>
          </w:tcPr>
          <w:p w:rsidR="006A22DD" w:rsidRPr="00C34D10" w:rsidRDefault="006A22DD" w:rsidP="00E5007B">
            <w:pPr>
              <w:pStyle w:val="1"/>
              <w:spacing w:before="120" w:after="120"/>
              <w:outlineLvl w:val="0"/>
            </w:pPr>
            <w:r w:rsidRPr="00C66FAF">
              <w:t>Оцінка тендерної пропозиції</w:t>
            </w:r>
          </w:p>
        </w:tc>
      </w:tr>
      <w:tr w:rsidR="006A22DD" w:rsidRPr="007B6D7E" w:rsidTr="00A851AF">
        <w:tc>
          <w:tcPr>
            <w:tcW w:w="274" w:type="pct"/>
          </w:tcPr>
          <w:p w:rsidR="006A22DD" w:rsidRPr="00C34D10" w:rsidRDefault="006A22DD" w:rsidP="00E5007B">
            <w:pPr>
              <w:pStyle w:val="2"/>
              <w:jc w:val="center"/>
              <w:outlineLvl w:val="1"/>
              <w:rPr>
                <w:lang w:val="uk-UA"/>
              </w:rPr>
            </w:pPr>
            <w:r>
              <w:rPr>
                <w:lang w:val="uk-UA"/>
              </w:rPr>
              <w:t>1</w:t>
            </w:r>
          </w:p>
        </w:tc>
        <w:tc>
          <w:tcPr>
            <w:tcW w:w="1935" w:type="pct"/>
          </w:tcPr>
          <w:p w:rsidR="006A22DD" w:rsidRPr="00C34D10" w:rsidRDefault="006A22DD" w:rsidP="00E5007B">
            <w:pPr>
              <w:pStyle w:val="2"/>
              <w:outlineLvl w:val="1"/>
              <w:rPr>
                <w:lang w:val="uk-UA"/>
              </w:rPr>
            </w:pPr>
            <w:r w:rsidRPr="00C66FAF">
              <w:rPr>
                <w:lang w:val="uk-UA"/>
              </w:rPr>
              <w:t>Перелік критеріїв та методика оцінки тендерної пропозиції із зазначенням питомої ваги критерію</w:t>
            </w:r>
          </w:p>
        </w:tc>
        <w:tc>
          <w:tcPr>
            <w:tcW w:w="2791" w:type="pct"/>
          </w:tcPr>
          <w:p w:rsidR="00912CCE" w:rsidRPr="00D86584" w:rsidRDefault="00912CCE" w:rsidP="00912CCE">
            <w:pPr>
              <w:jc w:val="both"/>
              <w:rPr>
                <w:rFonts w:ascii="Times New Roman" w:hAnsi="Times New Roman"/>
                <w:sz w:val="24"/>
                <w:szCs w:val="24"/>
              </w:rPr>
            </w:pPr>
            <w:r w:rsidRPr="00D86584">
              <w:rPr>
                <w:rFonts w:ascii="Times New Roman" w:hAnsi="Times New Roman"/>
                <w:sz w:val="24"/>
                <w:szCs w:val="24"/>
                <w:lang w:val="ru-RU"/>
              </w:rPr>
              <w:t xml:space="preserve">    </w:t>
            </w:r>
            <w:r w:rsidRPr="00D86584">
              <w:rPr>
                <w:rFonts w:ascii="Times New Roman" w:hAnsi="Times New Roman"/>
                <w:sz w:val="24"/>
                <w:szCs w:val="24"/>
              </w:rPr>
              <w:t>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6A22DD" w:rsidRPr="00D86584" w:rsidRDefault="00912CCE" w:rsidP="00912CCE">
            <w:pPr>
              <w:jc w:val="both"/>
              <w:rPr>
                <w:rFonts w:ascii="Times New Roman" w:hAnsi="Times New Roman"/>
                <w:color w:val="000000"/>
                <w:sz w:val="24"/>
                <w:szCs w:val="24"/>
              </w:rPr>
            </w:pPr>
            <w:r w:rsidRPr="00D86584">
              <w:rPr>
                <w:rFonts w:ascii="Times New Roman" w:hAnsi="Times New Roman"/>
                <w:sz w:val="24"/>
                <w:szCs w:val="24"/>
              </w:rPr>
              <w:t xml:space="preserve">      До оцінки тендерних пропозицій приймається </w:t>
            </w:r>
            <w:r w:rsidRPr="00D86584">
              <w:rPr>
                <w:rFonts w:ascii="Times New Roman" w:hAnsi="Times New Roman"/>
                <w:sz w:val="24"/>
                <w:szCs w:val="24"/>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26876" w:rsidRPr="007B6D7E" w:rsidTr="00A851AF">
        <w:tc>
          <w:tcPr>
            <w:tcW w:w="274" w:type="pct"/>
          </w:tcPr>
          <w:p w:rsidR="00726876" w:rsidRPr="00726876" w:rsidRDefault="00726876" w:rsidP="00E5007B">
            <w:pPr>
              <w:pStyle w:val="2"/>
              <w:jc w:val="center"/>
              <w:outlineLvl w:val="1"/>
              <w:rPr>
                <w:lang w:val="en-US"/>
              </w:rPr>
            </w:pPr>
            <w:r>
              <w:rPr>
                <w:lang w:val="en-US"/>
              </w:rPr>
              <w:lastRenderedPageBreak/>
              <w:t>2</w:t>
            </w:r>
          </w:p>
        </w:tc>
        <w:tc>
          <w:tcPr>
            <w:tcW w:w="1935" w:type="pct"/>
          </w:tcPr>
          <w:p w:rsidR="00726876" w:rsidRPr="00C66FAF" w:rsidRDefault="00726876" w:rsidP="00E5007B">
            <w:pPr>
              <w:pStyle w:val="2"/>
              <w:outlineLvl w:val="1"/>
              <w:rPr>
                <w:lang w:val="uk-UA"/>
              </w:rPr>
            </w:pPr>
            <w:r w:rsidRPr="00D86584">
              <w:rPr>
                <w:rFonts w:eastAsia="Times New Roman"/>
                <w:color w:val="000000"/>
                <w:lang w:eastAsia="ru-RU"/>
              </w:rPr>
              <w:t>Опис та приклади формальних (несуттєвих) помилок, допущення яких учасниками не призведе до від</w:t>
            </w:r>
            <w:r w:rsidR="00B96D40" w:rsidRPr="00D86584">
              <w:rPr>
                <w:rFonts w:eastAsia="Times New Roman"/>
                <w:color w:val="000000"/>
                <w:lang w:eastAsia="ru-RU"/>
              </w:rPr>
              <w:t>хилення їх тендерних пропозицій</w:t>
            </w:r>
            <w:r w:rsidRPr="001D18FE">
              <w:rPr>
                <w:rFonts w:eastAsia="Times New Roman"/>
                <w:color w:val="000000"/>
                <w:lang w:eastAsia="ru-RU"/>
              </w:rPr>
              <w:t> </w:t>
            </w:r>
          </w:p>
        </w:tc>
        <w:tc>
          <w:tcPr>
            <w:tcW w:w="2791" w:type="pct"/>
          </w:tcPr>
          <w:p w:rsidR="00E25780" w:rsidRPr="00D86584" w:rsidRDefault="00E25780" w:rsidP="00E25780">
            <w:pPr>
              <w:jc w:val="both"/>
              <w:rPr>
                <w:rFonts w:ascii="Times New Roman" w:hAnsi="Times New Roman"/>
                <w:sz w:val="24"/>
                <w:szCs w:val="24"/>
              </w:rPr>
            </w:pPr>
            <w:r w:rsidRPr="00D86584">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26876" w:rsidRPr="00D86584" w:rsidRDefault="00E25780" w:rsidP="0068007E">
            <w:pPr>
              <w:jc w:val="both"/>
              <w:rPr>
                <w:rFonts w:ascii="Times New Roman" w:hAnsi="Times New Roman"/>
                <w:sz w:val="24"/>
                <w:szCs w:val="24"/>
              </w:rPr>
            </w:pPr>
            <w:r w:rsidRPr="00D86584">
              <w:rPr>
                <w:rFonts w:ascii="Times New Roman" w:hAnsi="Times New Roman"/>
                <w:sz w:val="24"/>
                <w:szCs w:val="24"/>
              </w:rPr>
              <w:t>Наприклад: орфографічні помилки та технічні описки в словах та словосполученнях, що зазначені в документах, які надані учасником</w:t>
            </w:r>
            <w:r w:rsidR="0068007E" w:rsidRPr="00D86584">
              <w:rPr>
                <w:rFonts w:ascii="Times New Roman" w:hAnsi="Times New Roman"/>
                <w:sz w:val="24"/>
                <w:szCs w:val="24"/>
              </w:rPr>
              <w:t>.</w:t>
            </w:r>
            <w:r w:rsidRPr="00D86584">
              <w:rPr>
                <w:rFonts w:ascii="Times New Roman" w:hAnsi="Times New Roman"/>
                <w:sz w:val="24"/>
                <w:szCs w:val="24"/>
              </w:rPr>
              <w:t xml:space="preserve"> </w:t>
            </w:r>
          </w:p>
        </w:tc>
      </w:tr>
      <w:tr w:rsidR="006A22DD" w:rsidRPr="007B6D7E" w:rsidTr="00A851AF">
        <w:tc>
          <w:tcPr>
            <w:tcW w:w="274" w:type="pct"/>
          </w:tcPr>
          <w:p w:rsidR="006A22DD" w:rsidRPr="00726876" w:rsidRDefault="00726876" w:rsidP="00E5007B">
            <w:pPr>
              <w:pStyle w:val="2"/>
              <w:jc w:val="center"/>
              <w:outlineLvl w:val="1"/>
              <w:rPr>
                <w:lang w:val="en-US"/>
              </w:rPr>
            </w:pPr>
            <w:r>
              <w:rPr>
                <w:lang w:val="en-US"/>
              </w:rPr>
              <w:t>3</w:t>
            </w:r>
          </w:p>
        </w:tc>
        <w:tc>
          <w:tcPr>
            <w:tcW w:w="1935" w:type="pct"/>
          </w:tcPr>
          <w:p w:rsidR="006A22DD" w:rsidRPr="00C34D10" w:rsidRDefault="006A22DD" w:rsidP="00E5007B">
            <w:pPr>
              <w:pStyle w:val="2"/>
              <w:outlineLvl w:val="1"/>
              <w:rPr>
                <w:shd w:val="clear" w:color="auto" w:fill="FFFFFF"/>
                <w:lang w:val="uk-UA"/>
              </w:rPr>
            </w:pPr>
            <w:bookmarkStart w:id="10" w:name="_Toc413060386"/>
            <w:r w:rsidRPr="00C34D10">
              <w:rPr>
                <w:lang w:val="uk-UA"/>
              </w:rPr>
              <w:t>Інша інформація</w:t>
            </w:r>
            <w:bookmarkEnd w:id="10"/>
          </w:p>
        </w:tc>
        <w:tc>
          <w:tcPr>
            <w:tcW w:w="2791" w:type="pct"/>
          </w:tcPr>
          <w:p w:rsidR="006A22DD" w:rsidRPr="00D86584" w:rsidRDefault="003B5820" w:rsidP="00E5007B">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val="ru-RU" w:eastAsia="ru-RU"/>
              </w:rPr>
              <w:t xml:space="preserve">    </w:t>
            </w:r>
            <w:r w:rsidR="00353975" w:rsidRPr="00D86584">
              <w:rPr>
                <w:rFonts w:ascii="Times New Roman" w:hAnsi="Times New Roman" w:cs="Courier New"/>
                <w:sz w:val="24"/>
                <w:szCs w:val="24"/>
                <w:lang w:val="ru-RU" w:eastAsia="ru-RU"/>
              </w:rPr>
              <w:t xml:space="preserve"> </w:t>
            </w:r>
            <w:r w:rsidR="002E4018" w:rsidRPr="00D86584">
              <w:rPr>
                <w:rFonts w:ascii="Times New Roman" w:hAnsi="Times New Roman" w:cs="Courier New"/>
                <w:sz w:val="24"/>
                <w:szCs w:val="24"/>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221590" w:rsidRPr="00D86584" w:rsidRDefault="00E846D4" w:rsidP="00E5007B">
            <w:pPr>
              <w:spacing w:before="120" w:after="120"/>
              <w:jc w:val="both"/>
              <w:rPr>
                <w:rFonts w:ascii="Times New Roman" w:hAnsi="Times New Roman" w:cs="Courier New"/>
                <w:sz w:val="24"/>
                <w:szCs w:val="24"/>
                <w:lang w:val="ru-RU" w:eastAsia="ru-RU"/>
              </w:rPr>
            </w:pPr>
            <w:r w:rsidRPr="00D86584">
              <w:rPr>
                <w:rFonts w:ascii="Times New Roman" w:hAnsi="Times New Roman" w:cs="Courier New"/>
                <w:sz w:val="24"/>
                <w:szCs w:val="24"/>
                <w:lang w:eastAsia="ru-RU"/>
              </w:rPr>
              <w:t xml:space="preserve">    </w:t>
            </w:r>
            <w:r w:rsidR="00AB14E9" w:rsidRPr="00D86584">
              <w:rPr>
                <w:rFonts w:ascii="Times New Roman" w:hAnsi="Times New Roman" w:cs="Courier New"/>
                <w:sz w:val="24"/>
                <w:szCs w:val="24"/>
                <w:lang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00AB14E9" w:rsidRPr="00D86584">
              <w:rPr>
                <w:rFonts w:ascii="Times New Roman" w:hAnsi="Times New Roman" w:cs="Courier New"/>
                <w:sz w:val="24"/>
                <w:szCs w:val="24"/>
                <w:lang w:val="ru-RU"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871AF3" w:rsidRPr="00D86584" w:rsidRDefault="00871AF3" w:rsidP="00871AF3">
            <w:pPr>
              <w:spacing w:before="120" w:after="120"/>
              <w:jc w:val="both"/>
              <w:rPr>
                <w:rFonts w:ascii="Times New Roman" w:hAnsi="Times New Roman" w:cs="Courier New"/>
                <w:sz w:val="24"/>
                <w:szCs w:val="24"/>
                <w:u w:val="single"/>
                <w:lang w:val="ru-RU" w:eastAsia="ru-RU"/>
              </w:rPr>
            </w:pPr>
            <w:r w:rsidRPr="00D86584">
              <w:rPr>
                <w:rFonts w:ascii="Times New Roman" w:hAnsi="Times New Roman" w:cs="Courier New"/>
                <w:sz w:val="24"/>
                <w:szCs w:val="24"/>
                <w:lang w:val="ru-RU" w:eastAsia="ru-RU"/>
              </w:rPr>
              <w:t xml:space="preserve">   </w:t>
            </w:r>
            <w:r w:rsidR="003E08D9" w:rsidRPr="00D86584">
              <w:rPr>
                <w:rFonts w:ascii="Times New Roman" w:hAnsi="Times New Roman" w:cs="Courier New"/>
                <w:sz w:val="24"/>
                <w:szCs w:val="24"/>
                <w:lang w:val="ru-RU" w:eastAsia="ru-RU"/>
              </w:rPr>
              <w:t xml:space="preserve">  </w:t>
            </w:r>
            <w:r w:rsidRPr="00D86584">
              <w:rPr>
                <w:rFonts w:ascii="Times New Roman" w:hAnsi="Times New Roman" w:cs="Courier New"/>
                <w:sz w:val="24"/>
                <w:szCs w:val="24"/>
                <w:u w:val="single"/>
                <w:lang w:val="ru-RU"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57F07" w:rsidRPr="00D86584" w:rsidRDefault="00557F07" w:rsidP="00557F07">
            <w:pPr>
              <w:spacing w:before="120" w:after="120"/>
              <w:jc w:val="both"/>
              <w:rPr>
                <w:rFonts w:ascii="Times New Roman" w:hAnsi="Times New Roman" w:cs="Courier New"/>
                <w:sz w:val="24"/>
                <w:szCs w:val="24"/>
                <w:u w:val="single"/>
                <w:lang w:eastAsia="ru-RU"/>
              </w:rPr>
            </w:pPr>
            <w:r w:rsidRPr="00D86584">
              <w:rPr>
                <w:rFonts w:ascii="Times New Roman" w:hAnsi="Times New Roman" w:cs="Courier New"/>
                <w:sz w:val="24"/>
                <w:szCs w:val="24"/>
                <w:u w:val="single"/>
                <w:lang w:eastAsia="ru-RU"/>
              </w:rPr>
              <w:lastRenderedPageBreak/>
              <w:t>Обґрунтування аномально низької тендерної пропозиції може містити інформацію про:</w:t>
            </w:r>
          </w:p>
          <w:p w:rsidR="00557F07" w:rsidRPr="00D86584" w:rsidRDefault="00557F07" w:rsidP="00557F07">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57F07" w:rsidRPr="00D86584" w:rsidRDefault="00557F07" w:rsidP="00557F07">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3D96" w:rsidRPr="00D86584" w:rsidRDefault="00557F07" w:rsidP="00557F07">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3) отримання учасником державної допомоги згідно із законодавством.</w:t>
            </w:r>
          </w:p>
          <w:p w:rsidR="00462D3A" w:rsidRPr="00D86584" w:rsidRDefault="00462D3A" w:rsidP="00462D3A">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F056F" w:rsidRPr="00D86584" w:rsidRDefault="00271A83"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 xml:space="preserve">      </w:t>
            </w:r>
            <w:r w:rsidR="00FF056F" w:rsidRPr="00D86584">
              <w:rPr>
                <w:rFonts w:ascii="Times New Roman" w:hAnsi="Times New Roman" w:cs="Courier New"/>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F056F" w:rsidRPr="00D86584" w:rsidRDefault="00CE5BA4"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 xml:space="preserve">       </w:t>
            </w:r>
            <w:r w:rsidR="00FF056F" w:rsidRPr="00D86584">
              <w:rPr>
                <w:rFonts w:ascii="Times New Roman" w:hAnsi="Times New Roman" w:cs="Courier New"/>
                <w:sz w:val="24"/>
                <w:szCs w:val="24"/>
                <w:lang w:eastAsia="ru-RU"/>
              </w:rPr>
              <w:t>Замовник розміщує повідомлення з вимогою про усунення невідповідностей в інформації та/або документах:</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2) на підтвердження права підпису тендерної пропозиції та/або договору про закупівлю.</w:t>
            </w:r>
          </w:p>
          <w:p w:rsidR="00FF056F" w:rsidRPr="00D86584" w:rsidRDefault="00EC1D17"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 xml:space="preserve">         </w:t>
            </w:r>
            <w:r w:rsidR="00FF056F" w:rsidRPr="00D86584">
              <w:rPr>
                <w:rFonts w:ascii="Times New Roman" w:hAnsi="Times New Roman" w:cs="Courier New"/>
                <w:sz w:val="24"/>
                <w:szCs w:val="24"/>
                <w:lang w:eastAsia="ru-RU"/>
              </w:rPr>
              <w:t>Повідомлення з вимогою про усунення невідповідностей повинно містити наступну інформацію:</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1) перелік виявлених невідповідностей;</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2) посилання на вимогу (вимоги) тендерної документації, щодо яких виявлені невідповідності;</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3) перелік інформації та/або документів, які повинен подати учасник для усунення виявлених невідповідностей.</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 xml:space="preserve">Замовник не може розміщувати щодо одного й того ж учасника процедури закупівлі більш ніж один раз </w:t>
            </w:r>
            <w:r w:rsidRPr="00D86584">
              <w:rPr>
                <w:rFonts w:ascii="Times New Roman" w:hAnsi="Times New Roman" w:cs="Courier New"/>
                <w:sz w:val="24"/>
                <w:szCs w:val="24"/>
                <w:lang w:eastAsia="ru-RU"/>
              </w:rPr>
              <w:lastRenderedPageBreak/>
              <w:t>повідомлення з вимогою про усунення невідповідностей в інформації та/або документах, що подані учасником у тендерній пропозиції.</w:t>
            </w:r>
          </w:p>
          <w:p w:rsidR="00FF056F" w:rsidRPr="00D86584" w:rsidRDefault="00FF056F" w:rsidP="00FF056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6A22DD" w:rsidRPr="00F67C39" w:rsidRDefault="00FF056F" w:rsidP="00160FFF">
            <w:pPr>
              <w:spacing w:before="120" w:after="120"/>
              <w:jc w:val="both"/>
              <w:rPr>
                <w:rFonts w:ascii="Times New Roman" w:hAnsi="Times New Roman" w:cs="Courier New"/>
                <w:sz w:val="24"/>
                <w:szCs w:val="24"/>
                <w:lang w:eastAsia="ru-RU"/>
              </w:rPr>
            </w:pPr>
            <w:r w:rsidRPr="00D86584">
              <w:rPr>
                <w:rFonts w:ascii="Times New Roman" w:hAnsi="Times New Roman" w:cs="Courier New"/>
                <w:sz w:val="24"/>
                <w:szCs w:val="24"/>
                <w:lang w:eastAsia="ru-RU"/>
              </w:rPr>
              <w:t>Замовник розглядає подані тендерні пропозиції з урахуванням виправлення або невиправлення учасник</w:t>
            </w:r>
            <w:r w:rsidR="00F67C39">
              <w:rPr>
                <w:rFonts w:ascii="Times New Roman" w:hAnsi="Times New Roman" w:cs="Courier New"/>
                <w:sz w:val="24"/>
                <w:szCs w:val="24"/>
                <w:lang w:eastAsia="ru-RU"/>
              </w:rPr>
              <w:t>ами виявлених невідповідностей.</w:t>
            </w:r>
          </w:p>
        </w:tc>
      </w:tr>
      <w:tr w:rsidR="006A22DD" w:rsidRPr="007B6D7E" w:rsidTr="00A851AF">
        <w:tc>
          <w:tcPr>
            <w:tcW w:w="274" w:type="pct"/>
          </w:tcPr>
          <w:p w:rsidR="006A22DD" w:rsidRPr="00C34D10" w:rsidRDefault="00012E1E" w:rsidP="00E5007B">
            <w:pPr>
              <w:pStyle w:val="2"/>
              <w:jc w:val="center"/>
              <w:outlineLvl w:val="1"/>
              <w:rPr>
                <w:lang w:val="uk-UA"/>
              </w:rPr>
            </w:pPr>
            <w:r>
              <w:rPr>
                <w:lang w:val="uk-UA"/>
              </w:rPr>
              <w:lastRenderedPageBreak/>
              <w:t>4</w:t>
            </w:r>
          </w:p>
        </w:tc>
        <w:tc>
          <w:tcPr>
            <w:tcW w:w="1935" w:type="pct"/>
          </w:tcPr>
          <w:p w:rsidR="006A22DD" w:rsidRPr="00C34D10" w:rsidRDefault="006A22DD" w:rsidP="00E5007B">
            <w:pPr>
              <w:pStyle w:val="2"/>
              <w:outlineLvl w:val="1"/>
              <w:rPr>
                <w:lang w:val="uk-UA"/>
              </w:rPr>
            </w:pPr>
            <w:r w:rsidRPr="00C66FAF">
              <w:rPr>
                <w:lang w:val="uk-UA"/>
              </w:rPr>
              <w:t>Відхилення тендерних пропозицій</w:t>
            </w:r>
          </w:p>
        </w:tc>
        <w:tc>
          <w:tcPr>
            <w:tcW w:w="2791" w:type="pct"/>
          </w:tcPr>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Замовник відхиляє тендерну пропозицію із зазначенням аргументації в електронній системі закупівель у разі якщо:</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1) учасник процедури закупівлі:</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відповідає, встановленим абзацом першим частиною третьою статті 22 Закону, вимогам до учасника відповідно до законодавства;</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D86584">
              <w:rPr>
                <w:rFonts w:ascii="Arial" w:hAnsi="Arial" w:cs="Arial"/>
                <w:color w:val="000000"/>
                <w:sz w:val="24"/>
                <w:szCs w:val="24"/>
                <w:lang w:val="ru-RU" w:eastAsia="ru-RU"/>
              </w:rPr>
              <w:t>’</w:t>
            </w:r>
            <w:r w:rsidRPr="00D86584">
              <w:rPr>
                <w:rFonts w:ascii="Times New Roman" w:hAnsi="Times New Roman"/>
                <w:color w:val="000000"/>
                <w:sz w:val="24"/>
                <w:szCs w:val="24"/>
                <w:lang w:val="ru-RU" w:eastAsia="ru-RU"/>
              </w:rPr>
              <w:t>ятнадцятою статті 29 Закону;</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визначив конфіденційною інформацію, яка не може бути визначена як конфіденційна відповідно до вимог частини другої статті Закону;</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lastRenderedPageBreak/>
              <w:t>2) тендерна пропозиція учасника: </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відповідає умовам технічної специфікації та іншим вимогам щодо предмету закупівлі тендерної документації;  </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викладена іншою мовою (мовами), аніж мова (мови), що вимагається тендерною документацією;</w:t>
            </w:r>
          </w:p>
          <w:p w:rsidR="00D86B7C" w:rsidRDefault="00CE5E03" w:rsidP="00D86B7C">
            <w:pPr>
              <w:ind w:firstLine="566"/>
              <w:jc w:val="both"/>
              <w:rPr>
                <w:rFonts w:ascii="Times New Roman" w:hAnsi="Times New Roman"/>
                <w:color w:val="000000"/>
                <w:sz w:val="24"/>
                <w:szCs w:val="24"/>
                <w:lang w:val="ru-RU" w:eastAsia="ru-RU"/>
              </w:rPr>
            </w:pPr>
            <w:r w:rsidRPr="00D86584">
              <w:rPr>
                <w:rFonts w:ascii="Times New Roman" w:hAnsi="Times New Roman"/>
                <w:color w:val="000000"/>
                <w:sz w:val="24"/>
                <w:szCs w:val="24"/>
                <w:lang w:val="ru-RU" w:eastAsia="ru-RU"/>
              </w:rPr>
              <w:t>є такою, строк дії якої закінчився; </w:t>
            </w:r>
          </w:p>
          <w:p w:rsidR="00A35214" w:rsidRPr="0026286F" w:rsidRDefault="00D86B7C" w:rsidP="00D86B7C">
            <w:pPr>
              <w:ind w:firstLine="566"/>
              <w:jc w:val="both"/>
              <w:rPr>
                <w:rFonts w:ascii="Times New Roman" w:hAnsi="Times New Roman"/>
                <w:color w:val="000000"/>
                <w:sz w:val="24"/>
                <w:szCs w:val="24"/>
                <w:lang w:val="ru-RU" w:eastAsia="ru-RU"/>
              </w:rPr>
            </w:pPr>
            <w:r w:rsidRPr="0026286F">
              <w:rPr>
                <w:rFonts w:ascii="Times New Roman" w:hAnsi="Times New Roman"/>
                <w:color w:val="000000"/>
                <w:sz w:val="24"/>
                <w:szCs w:val="24"/>
                <w:lang w:val="ru-RU" w:eastAsia="ru-RU"/>
              </w:rPr>
              <w:t xml:space="preserve">У разі розкриття </w:t>
            </w:r>
            <w:r w:rsidRPr="0026286F">
              <w:rPr>
                <w:rFonts w:ascii="Times New Roman" w:hAnsi="Times New Roman"/>
                <w:sz w:val="24"/>
                <w:szCs w:val="24"/>
                <w:lang w:eastAsia="ru-RU"/>
              </w:rPr>
              <w:t xml:space="preserve">та/або зазначення </w:t>
            </w:r>
            <w:r w:rsidR="00A35214" w:rsidRPr="0026286F">
              <w:rPr>
                <w:rFonts w:ascii="Times New Roman" w:hAnsi="Times New Roman"/>
                <w:sz w:val="24"/>
                <w:szCs w:val="24"/>
                <w:lang w:eastAsia="ru-RU"/>
              </w:rPr>
              <w:t xml:space="preserve">в документах тендерної пропозиції </w:t>
            </w:r>
            <w:r w:rsidR="00E604B7" w:rsidRPr="0026286F">
              <w:rPr>
                <w:rFonts w:ascii="Times New Roman" w:hAnsi="Times New Roman"/>
                <w:sz w:val="24"/>
                <w:szCs w:val="24"/>
                <w:lang w:eastAsia="ru-RU"/>
              </w:rPr>
              <w:t xml:space="preserve">цінової пропозиції </w:t>
            </w:r>
            <w:r w:rsidR="00A35214" w:rsidRPr="0026286F">
              <w:rPr>
                <w:rFonts w:ascii="Times New Roman" w:hAnsi="Times New Roman"/>
                <w:sz w:val="24"/>
                <w:szCs w:val="24"/>
                <w:lang w:eastAsia="ru-RU"/>
              </w:rPr>
              <w:t>на етапі прекваліфікації, це слугуватиме підставою для дискваліфікації учасника.</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3) переможець процедури закупівлі:</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надав копію ліцензії або документу дозвільного характеру (у разі їх наявності) відповідно до частини другої статті 41 Закону;</w:t>
            </w:r>
          </w:p>
          <w:p w:rsidR="00CE5E03" w:rsidRPr="00D86584" w:rsidRDefault="00CE5E03" w:rsidP="00CE5E03">
            <w:pPr>
              <w:ind w:firstLine="566"/>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не надав забезпечення виконання договору про закупівлю, якщо таке забезпечення вимагалося замовником.</w:t>
            </w:r>
          </w:p>
          <w:p w:rsidR="006A22DD" w:rsidRPr="00D86584" w:rsidRDefault="00750C20" w:rsidP="00CE5E03">
            <w:pPr>
              <w:pStyle w:val="3"/>
              <w:spacing w:after="0"/>
              <w:jc w:val="both"/>
              <w:rPr>
                <w:sz w:val="24"/>
                <w:szCs w:val="24"/>
                <w:lang w:val="uk-UA" w:eastAsia="ru-RU"/>
              </w:rPr>
            </w:pPr>
            <w:r w:rsidRPr="00D86584">
              <w:rPr>
                <w:color w:val="000000"/>
                <w:sz w:val="24"/>
                <w:szCs w:val="24"/>
                <w:lang w:val="uk-UA" w:eastAsia="ru-RU"/>
              </w:rPr>
              <w:t xml:space="preserve">       </w:t>
            </w:r>
            <w:r w:rsidR="00CE5E03" w:rsidRPr="00D86584">
              <w:rPr>
                <w:color w:val="000000"/>
                <w:sz w:val="24"/>
                <w:szCs w:val="24"/>
                <w:lang w:val="uk-UA" w:eastAsia="ru-RU"/>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81036D" w:rsidRPr="0081036D" w:rsidTr="00A851AF">
        <w:tc>
          <w:tcPr>
            <w:tcW w:w="5000" w:type="pct"/>
            <w:gridSpan w:val="3"/>
          </w:tcPr>
          <w:p w:rsidR="006A22DD" w:rsidRPr="0081036D" w:rsidRDefault="00902707" w:rsidP="00E5007B">
            <w:pPr>
              <w:pStyle w:val="1"/>
              <w:spacing w:before="120" w:after="120"/>
              <w:outlineLvl w:val="0"/>
              <w:rPr>
                <w:i/>
                <w:color w:val="FF0000"/>
              </w:rPr>
            </w:pPr>
            <w:r w:rsidRPr="00902707">
              <w:rPr>
                <w:shd w:val="clear" w:color="auto" w:fill="FFFFFF"/>
              </w:rPr>
              <w:lastRenderedPageBreak/>
              <w:t>Результати тендеру та укладання договору про закупівлю</w:t>
            </w:r>
          </w:p>
        </w:tc>
      </w:tr>
      <w:tr w:rsidR="0081036D" w:rsidRPr="0081036D" w:rsidTr="00A851AF">
        <w:tc>
          <w:tcPr>
            <w:tcW w:w="274" w:type="pct"/>
          </w:tcPr>
          <w:p w:rsidR="006A22DD" w:rsidRPr="00902707" w:rsidRDefault="006A22DD" w:rsidP="00E5007B">
            <w:pPr>
              <w:pStyle w:val="2"/>
              <w:jc w:val="center"/>
              <w:outlineLvl w:val="1"/>
              <w:rPr>
                <w:shd w:val="clear" w:color="auto" w:fill="FFFFFF"/>
                <w:lang w:val="uk-UA"/>
              </w:rPr>
            </w:pPr>
            <w:r w:rsidRPr="00902707">
              <w:rPr>
                <w:shd w:val="clear" w:color="auto" w:fill="FFFFFF"/>
                <w:lang w:val="uk-UA"/>
              </w:rPr>
              <w:t>1</w:t>
            </w:r>
          </w:p>
        </w:tc>
        <w:tc>
          <w:tcPr>
            <w:tcW w:w="1935" w:type="pct"/>
          </w:tcPr>
          <w:p w:rsidR="006A22DD" w:rsidRPr="00902707" w:rsidRDefault="00902707" w:rsidP="00E5007B">
            <w:pPr>
              <w:pStyle w:val="2"/>
              <w:outlineLvl w:val="1"/>
              <w:rPr>
                <w:shd w:val="clear" w:color="auto" w:fill="FFFFFF"/>
                <w:lang w:val="uk-UA"/>
              </w:rPr>
            </w:pPr>
            <w:r w:rsidRPr="00D86584">
              <w:rPr>
                <w:shd w:val="clear" w:color="auto" w:fill="FFFFFF"/>
                <w:lang w:val="uk-UA"/>
              </w:rPr>
              <w:t>Відміна замовником тендеру чи визнання його таким, що не відбувся</w:t>
            </w:r>
          </w:p>
        </w:tc>
        <w:tc>
          <w:tcPr>
            <w:tcW w:w="2791" w:type="pct"/>
          </w:tcPr>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Замовник відміняє тендер у разі:</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1)</w:t>
            </w:r>
            <w:r w:rsidRPr="00D86584">
              <w:rPr>
                <w:rFonts w:ascii="Times New Roman" w:hAnsi="Times New Roman"/>
                <w:color w:val="000000"/>
                <w:sz w:val="24"/>
                <w:szCs w:val="24"/>
                <w:lang w:val="ru-RU" w:eastAsia="ru-RU"/>
              </w:rPr>
              <w:tab/>
              <w:t>відсутності подальшої потреби в закупівлі товарів, робіт і послуг;</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2)</w:t>
            </w:r>
            <w:r w:rsidRPr="00D86584">
              <w:rPr>
                <w:rFonts w:ascii="Times New Roman" w:hAnsi="Times New Roman"/>
                <w:color w:val="000000"/>
                <w:sz w:val="24"/>
                <w:szCs w:val="24"/>
                <w:lang w:val="ru-RU" w:eastAsia="ru-RU"/>
              </w:rPr>
              <w:tab/>
              <w:t>неможливості усунення порушень, що виникли через виявлені порушення законодавства у сфері публічних закупівель.</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Тендер автоматично відміняються електронною системою закупівель у разі:</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1)</w:t>
            </w:r>
            <w:r w:rsidRPr="00D86584">
              <w:rPr>
                <w:rFonts w:ascii="Times New Roman" w:hAnsi="Times New Roman"/>
                <w:color w:val="000000"/>
                <w:sz w:val="24"/>
                <w:szCs w:val="24"/>
                <w:lang w:val="ru-RU" w:eastAsia="ru-RU"/>
              </w:rPr>
              <w:tab/>
              <w:t>подання для участі: </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у відкритих торгах – менше двох тендерних пропозицій;</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у конкурентному діалозі – менше трьох тендерних пропозицій;</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у відкритих торгах для укладення рамкових угод – менше трьох тендерних пропозицій;</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у кваліфікаційному відборі першого етапу торгів із обмеженою участю –  менше чотирьох пропозицій;</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lastRenderedPageBreak/>
              <w:t>2)</w:t>
            </w:r>
            <w:r w:rsidRPr="00D86584">
              <w:rPr>
                <w:rFonts w:ascii="Times New Roman" w:hAnsi="Times New Roman"/>
                <w:color w:val="000000"/>
                <w:sz w:val="24"/>
                <w:szCs w:val="24"/>
                <w:lang w:val="ru-RU" w:eastAsia="ru-RU"/>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69536E"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3)</w:t>
            </w:r>
            <w:r w:rsidRPr="00D86584">
              <w:rPr>
                <w:rFonts w:ascii="Times New Roman" w:hAnsi="Times New Roman"/>
                <w:color w:val="000000"/>
                <w:sz w:val="24"/>
                <w:szCs w:val="24"/>
                <w:lang w:val="ru-RU" w:eastAsia="ru-RU"/>
              </w:rPr>
              <w:tab/>
              <w:t>відхилення всіх тендерних пропозицій згідно з Законом.</w:t>
            </w:r>
          </w:p>
          <w:p w:rsidR="00902707" w:rsidRPr="00D86584" w:rsidRDefault="0069536E" w:rsidP="00902707">
            <w:pPr>
              <w:jc w:val="both"/>
              <w:rPr>
                <w:rFonts w:ascii="Times New Roman" w:hAnsi="Times New Roman"/>
                <w:sz w:val="24"/>
                <w:szCs w:val="24"/>
                <w:lang w:val="ru-RU" w:eastAsia="ru-RU"/>
              </w:rPr>
            </w:pPr>
            <w:r w:rsidRPr="00D86584">
              <w:rPr>
                <w:rFonts w:ascii="Times New Roman" w:hAnsi="Times New Roman"/>
                <w:sz w:val="24"/>
                <w:szCs w:val="24"/>
                <w:lang w:val="ru-RU" w:eastAsia="ru-RU"/>
              </w:rPr>
              <w:t xml:space="preserve">       </w:t>
            </w:r>
            <w:r w:rsidR="00902707" w:rsidRPr="00D86584">
              <w:rPr>
                <w:rFonts w:ascii="Times New Roman" w:hAnsi="Times New Roman"/>
                <w:color w:val="000000"/>
                <w:sz w:val="24"/>
                <w:szCs w:val="24"/>
                <w:lang w:val="ru-RU" w:eastAsia="ru-RU"/>
              </w:rPr>
              <w:t>Про відміну тендеру з підстав, визначених у частині першій та другій цієї статті, має бути чітко зазначено в тендерній документації.</w:t>
            </w:r>
          </w:p>
          <w:p w:rsidR="00902707" w:rsidRPr="00D86584" w:rsidRDefault="0069536E"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 xml:space="preserve">     </w:t>
            </w:r>
            <w:r w:rsidR="00902707" w:rsidRPr="00D86584">
              <w:rPr>
                <w:rFonts w:ascii="Times New Roman" w:hAnsi="Times New Roman"/>
                <w:color w:val="000000"/>
                <w:sz w:val="24"/>
                <w:szCs w:val="24"/>
                <w:lang w:val="ru-RU" w:eastAsia="ru-RU"/>
              </w:rPr>
              <w:t>Тендер може бути відмінено частково (за лотом).</w:t>
            </w:r>
          </w:p>
          <w:p w:rsidR="00902707" w:rsidRPr="00D86584" w:rsidRDefault="0069536E"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 xml:space="preserve">     </w:t>
            </w:r>
            <w:r w:rsidR="00902707" w:rsidRPr="00D86584">
              <w:rPr>
                <w:rFonts w:ascii="Times New Roman" w:hAnsi="Times New Roman"/>
                <w:color w:val="000000"/>
                <w:sz w:val="24"/>
                <w:szCs w:val="24"/>
                <w:lang w:val="ru-RU" w:eastAsia="ru-RU"/>
              </w:rPr>
              <w:t>Замовник має право визнати тендер таким, що не відбувся, у разі:</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1)</w:t>
            </w:r>
            <w:r w:rsidRPr="00D86584">
              <w:rPr>
                <w:rFonts w:ascii="Times New Roman" w:hAnsi="Times New Roman"/>
                <w:color w:val="000000"/>
                <w:sz w:val="24"/>
                <w:szCs w:val="24"/>
                <w:lang w:val="ru-RU" w:eastAsia="ru-RU"/>
              </w:rPr>
              <w:tab/>
              <w:t>якщо здійснення закупівлі стало неможливим унаслідок непереборної сили;</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2)</w:t>
            </w:r>
            <w:r w:rsidRPr="00D86584">
              <w:rPr>
                <w:rFonts w:ascii="Times New Roman" w:hAnsi="Times New Roman"/>
                <w:color w:val="000000"/>
                <w:sz w:val="24"/>
                <w:szCs w:val="24"/>
                <w:lang w:val="ru-RU" w:eastAsia="ru-RU"/>
              </w:rPr>
              <w:tab/>
              <w:t>скорочення видатків на здійснення закупівлі товарів, робіт і послуг.</w:t>
            </w:r>
          </w:p>
          <w:p w:rsidR="00902707" w:rsidRPr="00D86584" w:rsidRDefault="00902707"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1.6. Замовник має право визнати тендер таким, що не відбувся частково (за лотом).</w:t>
            </w:r>
          </w:p>
          <w:p w:rsidR="00902707" w:rsidRPr="00D86584" w:rsidRDefault="00FF0110" w:rsidP="00902707">
            <w:pPr>
              <w:jc w:val="both"/>
              <w:rPr>
                <w:rFonts w:ascii="Times New Roman" w:hAnsi="Times New Roman"/>
                <w:sz w:val="24"/>
                <w:szCs w:val="24"/>
                <w:lang w:val="ru-RU" w:eastAsia="ru-RU"/>
              </w:rPr>
            </w:pPr>
            <w:r w:rsidRPr="00D86584">
              <w:rPr>
                <w:rFonts w:ascii="Times New Roman" w:hAnsi="Times New Roman"/>
                <w:color w:val="000000"/>
                <w:sz w:val="24"/>
                <w:szCs w:val="24"/>
                <w:lang w:val="ru-RU" w:eastAsia="ru-RU"/>
              </w:rPr>
              <w:t xml:space="preserve">      </w:t>
            </w:r>
            <w:r w:rsidR="00902707" w:rsidRPr="00D86584">
              <w:rPr>
                <w:rFonts w:ascii="Times New Roman" w:hAnsi="Times New Roman"/>
                <w:color w:val="000000"/>
                <w:sz w:val="24"/>
                <w:szCs w:val="24"/>
                <w:lang w:val="ru-RU" w:eastAsia="ru-RU"/>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6A22DD" w:rsidRPr="00D86584" w:rsidRDefault="00B629DC" w:rsidP="00B629DC">
            <w:pPr>
              <w:ind w:left="51"/>
              <w:jc w:val="both"/>
              <w:rPr>
                <w:rFonts w:ascii="Times New Roman" w:hAnsi="Times New Roman"/>
                <w:color w:val="FF0000"/>
                <w:sz w:val="24"/>
                <w:szCs w:val="24"/>
              </w:rPr>
            </w:pPr>
            <w:r w:rsidRPr="00D86584">
              <w:rPr>
                <w:rFonts w:ascii="Times New Roman" w:hAnsi="Times New Roman"/>
                <w:color w:val="000000"/>
                <w:sz w:val="24"/>
                <w:szCs w:val="24"/>
                <w:lang w:val="ru-RU" w:eastAsia="ru-RU"/>
              </w:rPr>
              <w:t xml:space="preserve">      </w:t>
            </w:r>
            <w:r w:rsidR="00902707" w:rsidRPr="00D86584">
              <w:rPr>
                <w:rFonts w:ascii="Times New Roman" w:hAnsi="Times New Roman"/>
                <w:color w:val="000000"/>
                <w:sz w:val="24"/>
                <w:szCs w:val="24"/>
                <w:lang w:val="ru-RU"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81036D" w:rsidRPr="0081036D" w:rsidTr="00A851AF">
        <w:tc>
          <w:tcPr>
            <w:tcW w:w="274" w:type="pct"/>
          </w:tcPr>
          <w:p w:rsidR="006A22DD" w:rsidRPr="0081036D" w:rsidRDefault="006A22DD" w:rsidP="00E5007B">
            <w:pPr>
              <w:pStyle w:val="2"/>
              <w:jc w:val="center"/>
              <w:outlineLvl w:val="1"/>
              <w:rPr>
                <w:color w:val="FF0000"/>
                <w:shd w:val="clear" w:color="auto" w:fill="FFFFFF"/>
                <w:lang w:val="uk-UA"/>
              </w:rPr>
            </w:pPr>
            <w:r w:rsidRPr="008966D6">
              <w:rPr>
                <w:shd w:val="clear" w:color="auto" w:fill="FFFFFF"/>
                <w:lang w:val="uk-UA"/>
              </w:rPr>
              <w:lastRenderedPageBreak/>
              <w:t>2</w:t>
            </w:r>
          </w:p>
        </w:tc>
        <w:tc>
          <w:tcPr>
            <w:tcW w:w="1935" w:type="pct"/>
          </w:tcPr>
          <w:p w:rsidR="006A22DD" w:rsidRPr="0081036D" w:rsidRDefault="006A22DD" w:rsidP="00E5007B">
            <w:pPr>
              <w:pStyle w:val="2"/>
              <w:outlineLvl w:val="1"/>
              <w:rPr>
                <w:color w:val="FF0000"/>
                <w:shd w:val="clear" w:color="auto" w:fill="FFFFFF"/>
                <w:lang w:val="uk-UA"/>
              </w:rPr>
            </w:pPr>
            <w:r w:rsidRPr="008966D6">
              <w:rPr>
                <w:shd w:val="clear" w:color="auto" w:fill="FFFFFF"/>
                <w:lang w:val="uk-UA"/>
              </w:rPr>
              <w:t>Строк укладання договору</w:t>
            </w:r>
          </w:p>
        </w:tc>
        <w:tc>
          <w:tcPr>
            <w:tcW w:w="2791" w:type="pct"/>
          </w:tcPr>
          <w:p w:rsidR="002A0BDB" w:rsidRPr="00D86584" w:rsidRDefault="008966D6" w:rsidP="002A0BDB">
            <w:pPr>
              <w:ind w:left="51"/>
              <w:jc w:val="both"/>
              <w:rPr>
                <w:rFonts w:ascii="Times New Roman" w:hAnsi="Times New Roman"/>
                <w:sz w:val="24"/>
                <w:szCs w:val="24"/>
              </w:rPr>
            </w:pPr>
            <w:r w:rsidRPr="00D86584">
              <w:rPr>
                <w:rFonts w:ascii="Times New Roman" w:hAnsi="Times New Roman"/>
                <w:sz w:val="24"/>
                <w:szCs w:val="24"/>
              </w:rPr>
              <w:t xml:space="preserve">     </w:t>
            </w:r>
            <w:r w:rsidR="002A0BDB" w:rsidRPr="00D86584">
              <w:rPr>
                <w:rFonts w:ascii="Times New Roman" w:hAnsi="Times New Roman"/>
                <w:sz w:val="24"/>
                <w:szCs w:val="24"/>
              </w:rPr>
              <w:t xml:space="preserve">З метою забезпечення права на оскарження рішень замовника </w:t>
            </w:r>
            <w:r w:rsidR="002A0BDB" w:rsidRPr="002A0BDB">
              <w:rPr>
                <w:rFonts w:ascii="Times New Roman" w:hAnsi="Times New Roman"/>
                <w:sz w:val="24"/>
                <w:szCs w:val="24"/>
                <w:lang w:val="ru-RU"/>
              </w:rPr>
              <w:t>до органу оскарження</w:t>
            </w:r>
            <w:r w:rsidR="002A0BDB">
              <w:rPr>
                <w:rFonts w:ascii="Times New Roman" w:hAnsi="Times New Roman"/>
                <w:sz w:val="24"/>
                <w:szCs w:val="24"/>
                <w:lang w:val="ru-RU"/>
              </w:rPr>
              <w:t xml:space="preserve"> </w:t>
            </w:r>
            <w:r w:rsidR="002A0BDB" w:rsidRPr="00D86584">
              <w:rPr>
                <w:rFonts w:ascii="Times New Roman" w:hAnsi="Times New Roman"/>
                <w:sz w:val="24"/>
                <w:szCs w:val="24"/>
              </w:rPr>
              <w:t xml:space="preserve">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A0BDB" w:rsidRPr="00D86584" w:rsidRDefault="002A0BDB" w:rsidP="002A0BDB">
            <w:pPr>
              <w:ind w:left="51"/>
              <w:jc w:val="both"/>
              <w:rPr>
                <w:rFonts w:ascii="Times New Roman" w:hAnsi="Times New Roman"/>
                <w:sz w:val="24"/>
                <w:szCs w:val="24"/>
              </w:rPr>
            </w:pPr>
            <w:r w:rsidRPr="00D86584">
              <w:rPr>
                <w:rFonts w:ascii="Times New Roman" w:hAnsi="Times New Roman"/>
                <w:sz w:val="24"/>
                <w:szCs w:val="24"/>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A22DD" w:rsidRPr="002E619B" w:rsidRDefault="002A0BDB" w:rsidP="002A0BDB">
            <w:pPr>
              <w:ind w:left="51"/>
              <w:jc w:val="both"/>
              <w:rPr>
                <w:rFonts w:ascii="Times New Roman" w:hAnsi="Times New Roman"/>
                <w:i/>
                <w:color w:val="FF0000"/>
                <w:sz w:val="24"/>
                <w:szCs w:val="24"/>
                <w:highlight w:val="yellow"/>
                <w:u w:val="single"/>
              </w:rPr>
            </w:pPr>
            <w:r w:rsidRPr="00D86584">
              <w:rPr>
                <w:rFonts w:ascii="Times New Roman" w:hAnsi="Times New Roman"/>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1036D" w:rsidRPr="0081036D" w:rsidTr="00A851AF">
        <w:tc>
          <w:tcPr>
            <w:tcW w:w="274" w:type="pct"/>
          </w:tcPr>
          <w:p w:rsidR="006A22DD" w:rsidRPr="0081036D" w:rsidRDefault="006A22DD" w:rsidP="00E5007B">
            <w:pPr>
              <w:pStyle w:val="2"/>
              <w:jc w:val="center"/>
              <w:outlineLvl w:val="1"/>
              <w:rPr>
                <w:color w:val="FF0000"/>
                <w:shd w:val="clear" w:color="auto" w:fill="FFFFFF"/>
                <w:lang w:val="uk-UA"/>
              </w:rPr>
            </w:pPr>
            <w:r w:rsidRPr="004D56EA">
              <w:rPr>
                <w:shd w:val="clear" w:color="auto" w:fill="FFFFFF"/>
                <w:lang w:val="uk-UA"/>
              </w:rPr>
              <w:lastRenderedPageBreak/>
              <w:t>3</w:t>
            </w:r>
          </w:p>
        </w:tc>
        <w:tc>
          <w:tcPr>
            <w:tcW w:w="1935" w:type="pct"/>
          </w:tcPr>
          <w:p w:rsidR="006A22DD" w:rsidRPr="0081036D" w:rsidRDefault="006A22DD" w:rsidP="00E5007B">
            <w:pPr>
              <w:pStyle w:val="2"/>
              <w:outlineLvl w:val="1"/>
              <w:rPr>
                <w:color w:val="FF0000"/>
                <w:shd w:val="clear" w:color="auto" w:fill="FFFFFF"/>
                <w:lang w:val="uk-UA"/>
              </w:rPr>
            </w:pPr>
            <w:r w:rsidRPr="004D56EA">
              <w:rPr>
                <w:shd w:val="clear" w:color="auto" w:fill="FFFFFF"/>
                <w:lang w:val="uk-UA"/>
              </w:rPr>
              <w:t>Проект договору про закупівлю</w:t>
            </w:r>
          </w:p>
        </w:tc>
        <w:tc>
          <w:tcPr>
            <w:tcW w:w="2791" w:type="pct"/>
          </w:tcPr>
          <w:p w:rsidR="00C43C49" w:rsidRPr="004D56EA" w:rsidRDefault="00C43C49" w:rsidP="00C43C49">
            <w:pPr>
              <w:ind w:left="51"/>
              <w:jc w:val="both"/>
              <w:rPr>
                <w:rFonts w:ascii="Times New Roman" w:hAnsi="Times New Roman"/>
                <w:sz w:val="24"/>
                <w:szCs w:val="24"/>
              </w:rPr>
            </w:pPr>
            <w:r>
              <w:rPr>
                <w:rFonts w:ascii="Times New Roman" w:hAnsi="Times New Roman"/>
                <w:color w:val="FF0000"/>
                <w:sz w:val="24"/>
                <w:szCs w:val="24"/>
              </w:rPr>
              <w:t xml:space="preserve">       </w:t>
            </w:r>
            <w:r w:rsidRPr="004D56EA">
              <w:rPr>
                <w:rFonts w:ascii="Times New Roman" w:hAnsi="Times New Roman"/>
                <w:sz w:val="24"/>
                <w:szCs w:val="24"/>
              </w:rPr>
              <w:t>Проект договору складається замовником з урахуванням особливостей предмету закупівлі;</w:t>
            </w:r>
          </w:p>
          <w:p w:rsidR="00C43C49" w:rsidRPr="004D56EA" w:rsidRDefault="00C43C49" w:rsidP="00C43C49">
            <w:pPr>
              <w:ind w:left="51"/>
              <w:jc w:val="both"/>
              <w:rPr>
                <w:rFonts w:ascii="Times New Roman" w:hAnsi="Times New Roman"/>
                <w:sz w:val="24"/>
                <w:szCs w:val="24"/>
              </w:rPr>
            </w:pPr>
            <w:r w:rsidRPr="004D56EA">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w:t>
            </w:r>
            <w:r w:rsidR="004D56EA" w:rsidRPr="004D56EA">
              <w:rPr>
                <w:rFonts w:ascii="Times New Roman" w:hAnsi="Times New Roman"/>
                <w:sz w:val="24"/>
                <w:szCs w:val="24"/>
              </w:rPr>
              <w:t xml:space="preserve">дку змін його умов </w:t>
            </w:r>
            <w:r w:rsidR="00C933EE">
              <w:rPr>
                <w:rFonts w:ascii="Times New Roman" w:hAnsi="Times New Roman"/>
                <w:b/>
                <w:sz w:val="24"/>
                <w:szCs w:val="24"/>
              </w:rPr>
              <w:t>(Додаток</w:t>
            </w:r>
            <w:r w:rsidR="004D56EA" w:rsidRPr="003E604F">
              <w:rPr>
                <w:rFonts w:ascii="Times New Roman" w:hAnsi="Times New Roman"/>
                <w:b/>
                <w:sz w:val="24"/>
                <w:szCs w:val="24"/>
              </w:rPr>
              <w:t xml:space="preserve"> №3</w:t>
            </w:r>
            <w:r w:rsidR="00533D27">
              <w:t xml:space="preserve"> </w:t>
            </w:r>
            <w:r w:rsidR="00533D27" w:rsidRPr="00533D27">
              <w:rPr>
                <w:rFonts w:ascii="Times New Roman" w:hAnsi="Times New Roman"/>
                <w:b/>
                <w:sz w:val="24"/>
                <w:szCs w:val="24"/>
              </w:rPr>
              <w:t>до тендерної документації</w:t>
            </w:r>
            <w:r w:rsidR="004D56EA" w:rsidRPr="003E604F">
              <w:rPr>
                <w:rFonts w:ascii="Times New Roman" w:hAnsi="Times New Roman"/>
                <w:b/>
                <w:sz w:val="24"/>
                <w:szCs w:val="24"/>
              </w:rPr>
              <w:t>)</w:t>
            </w:r>
            <w:r w:rsidR="004D56EA" w:rsidRPr="004D56EA">
              <w:rPr>
                <w:rFonts w:ascii="Times New Roman" w:hAnsi="Times New Roman"/>
                <w:sz w:val="24"/>
                <w:szCs w:val="24"/>
              </w:rPr>
              <w:t>.</w:t>
            </w:r>
          </w:p>
          <w:p w:rsidR="00C43C49" w:rsidRPr="004D56EA" w:rsidRDefault="004D56EA" w:rsidP="00C43C49">
            <w:pPr>
              <w:ind w:left="51"/>
              <w:jc w:val="both"/>
              <w:rPr>
                <w:rFonts w:ascii="Times New Roman" w:hAnsi="Times New Roman"/>
                <w:sz w:val="24"/>
                <w:szCs w:val="24"/>
              </w:rPr>
            </w:pPr>
            <w:r>
              <w:rPr>
                <w:rFonts w:ascii="Times New Roman" w:hAnsi="Times New Roman"/>
                <w:sz w:val="24"/>
                <w:szCs w:val="24"/>
              </w:rPr>
              <w:t xml:space="preserve">       </w:t>
            </w:r>
            <w:r w:rsidR="00C43C49" w:rsidRPr="004D56EA">
              <w:rPr>
                <w:rFonts w:ascii="Times New Roman" w:hAnsi="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C43C49" w:rsidRPr="004E2CC4" w:rsidRDefault="00037473" w:rsidP="00C43C49">
            <w:pPr>
              <w:ind w:left="51"/>
              <w:jc w:val="both"/>
              <w:rPr>
                <w:rFonts w:ascii="Times New Roman" w:hAnsi="Times New Roman"/>
                <w:b/>
                <w:sz w:val="24"/>
                <w:szCs w:val="24"/>
                <w:u w:val="single"/>
              </w:rPr>
            </w:pPr>
            <w:r>
              <w:rPr>
                <w:rFonts w:ascii="Times New Roman" w:hAnsi="Times New Roman"/>
                <w:sz w:val="24"/>
                <w:szCs w:val="24"/>
              </w:rPr>
              <w:t xml:space="preserve">     </w:t>
            </w:r>
            <w:r w:rsidR="00C43C49" w:rsidRPr="004E2CC4">
              <w:rPr>
                <w:rFonts w:ascii="Times New Roman" w:hAnsi="Times New Roman"/>
                <w:b/>
                <w:sz w:val="24"/>
                <w:szCs w:val="24"/>
                <w:u w:val="single"/>
              </w:rPr>
              <w:t>Переможець процедури закупівлі під час укладення договору про закупівлю повинен надати:</w:t>
            </w:r>
          </w:p>
          <w:p w:rsidR="00C43C49" w:rsidRPr="004D56EA" w:rsidRDefault="00C43C49" w:rsidP="00C43C49">
            <w:pPr>
              <w:ind w:left="51"/>
              <w:jc w:val="both"/>
              <w:rPr>
                <w:rFonts w:ascii="Times New Roman" w:hAnsi="Times New Roman"/>
                <w:sz w:val="24"/>
                <w:szCs w:val="24"/>
              </w:rPr>
            </w:pPr>
            <w:r w:rsidRPr="004D56EA">
              <w:rPr>
                <w:rFonts w:ascii="Times New Roman" w:hAnsi="Times New Roman"/>
                <w:sz w:val="24"/>
                <w:szCs w:val="24"/>
              </w:rPr>
              <w:t>1) відповідну інформацію про право підписання договору про закупівлю;</w:t>
            </w:r>
          </w:p>
          <w:p w:rsidR="00C43C49" w:rsidRPr="004D56EA" w:rsidRDefault="00C43C49" w:rsidP="00C43C49">
            <w:pPr>
              <w:ind w:left="51"/>
              <w:jc w:val="both"/>
              <w:rPr>
                <w:rFonts w:ascii="Times New Roman" w:hAnsi="Times New Roman"/>
                <w:sz w:val="24"/>
                <w:szCs w:val="24"/>
              </w:rPr>
            </w:pPr>
            <w:r w:rsidRPr="004D56EA">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43C49" w:rsidRPr="004D56EA" w:rsidRDefault="004D56EA" w:rsidP="00C43C49">
            <w:pPr>
              <w:ind w:left="51"/>
              <w:jc w:val="both"/>
              <w:rPr>
                <w:rFonts w:ascii="Times New Roman" w:hAnsi="Times New Roman"/>
                <w:sz w:val="24"/>
                <w:szCs w:val="24"/>
              </w:rPr>
            </w:pPr>
            <w:r>
              <w:rPr>
                <w:rFonts w:ascii="Times New Roman" w:hAnsi="Times New Roman"/>
                <w:sz w:val="24"/>
                <w:szCs w:val="24"/>
              </w:rPr>
              <w:t xml:space="preserve">      </w:t>
            </w:r>
            <w:r w:rsidR="00C43C49" w:rsidRPr="004D56EA">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A22DD" w:rsidRPr="0081036D" w:rsidRDefault="006A22DD" w:rsidP="00025E9B">
            <w:pPr>
              <w:ind w:left="51"/>
              <w:jc w:val="both"/>
              <w:rPr>
                <w:rFonts w:ascii="Times New Roman" w:hAnsi="Times New Roman"/>
                <w:color w:val="FF0000"/>
                <w:sz w:val="24"/>
                <w:szCs w:val="24"/>
              </w:rPr>
            </w:pPr>
          </w:p>
        </w:tc>
      </w:tr>
      <w:tr w:rsidR="0081036D" w:rsidRPr="0081036D" w:rsidTr="00A851AF">
        <w:tc>
          <w:tcPr>
            <w:tcW w:w="274" w:type="pct"/>
          </w:tcPr>
          <w:p w:rsidR="006A22DD" w:rsidRPr="0081036D" w:rsidRDefault="006A22DD" w:rsidP="00E5007B">
            <w:pPr>
              <w:pStyle w:val="2"/>
              <w:jc w:val="center"/>
              <w:outlineLvl w:val="1"/>
              <w:rPr>
                <w:color w:val="FF0000"/>
                <w:lang w:val="uk-UA"/>
              </w:rPr>
            </w:pPr>
            <w:r w:rsidRPr="004634F9">
              <w:rPr>
                <w:lang w:val="uk-UA"/>
              </w:rPr>
              <w:t>4</w:t>
            </w:r>
          </w:p>
        </w:tc>
        <w:tc>
          <w:tcPr>
            <w:tcW w:w="1935" w:type="pct"/>
          </w:tcPr>
          <w:p w:rsidR="006A22DD" w:rsidRPr="0081036D" w:rsidRDefault="004634F9" w:rsidP="00E5007B">
            <w:pPr>
              <w:pStyle w:val="2"/>
              <w:outlineLvl w:val="1"/>
              <w:rPr>
                <w:color w:val="FF0000"/>
                <w:lang w:val="uk-UA"/>
              </w:rPr>
            </w:pPr>
            <w:r w:rsidRPr="004634F9">
              <w:rPr>
                <w:lang w:val="uk-UA"/>
              </w:rPr>
              <w:t>Істотні умови, що обов’язково включаються до договору про закупівлю</w:t>
            </w:r>
          </w:p>
        </w:tc>
        <w:tc>
          <w:tcPr>
            <w:tcW w:w="2791" w:type="pct"/>
          </w:tcPr>
          <w:p w:rsidR="006A22DD" w:rsidRPr="00D86584" w:rsidRDefault="004634F9" w:rsidP="00EC5BFC">
            <w:pPr>
              <w:tabs>
                <w:tab w:val="left" w:pos="616"/>
              </w:tabs>
              <w:spacing w:before="120" w:after="120"/>
              <w:ind w:left="49"/>
              <w:jc w:val="both"/>
              <w:rPr>
                <w:rFonts w:ascii="Times New Roman" w:hAnsi="Times New Roman"/>
                <w:sz w:val="24"/>
                <w:szCs w:val="24"/>
              </w:rPr>
            </w:pPr>
            <w:r w:rsidRPr="00D86584">
              <w:rPr>
                <w:rFonts w:ascii="Times New Roman" w:hAnsi="Times New Roman"/>
                <w:sz w:val="24"/>
                <w:szCs w:val="24"/>
              </w:rPr>
              <w:t>Зазначається замовником відповідно до вимог статі 41 Закону</w:t>
            </w:r>
          </w:p>
        </w:tc>
      </w:tr>
      <w:tr w:rsidR="0081036D" w:rsidRPr="0081036D" w:rsidTr="00A851AF">
        <w:tc>
          <w:tcPr>
            <w:tcW w:w="274" w:type="pct"/>
          </w:tcPr>
          <w:p w:rsidR="006A22DD" w:rsidRPr="0081036D" w:rsidRDefault="006A22DD" w:rsidP="00E5007B">
            <w:pPr>
              <w:pStyle w:val="2"/>
              <w:jc w:val="center"/>
              <w:outlineLvl w:val="1"/>
              <w:rPr>
                <w:color w:val="FF0000"/>
                <w:lang w:val="uk-UA"/>
              </w:rPr>
            </w:pPr>
            <w:r w:rsidRPr="00320CE2">
              <w:rPr>
                <w:lang w:val="uk-UA"/>
              </w:rPr>
              <w:t>5</w:t>
            </w:r>
          </w:p>
        </w:tc>
        <w:tc>
          <w:tcPr>
            <w:tcW w:w="1935" w:type="pct"/>
          </w:tcPr>
          <w:p w:rsidR="006A22DD" w:rsidRPr="0081036D" w:rsidRDefault="006A22DD" w:rsidP="00E5007B">
            <w:pPr>
              <w:pStyle w:val="2"/>
              <w:outlineLvl w:val="1"/>
              <w:rPr>
                <w:color w:val="FF0000"/>
                <w:lang w:val="uk-UA"/>
              </w:rPr>
            </w:pPr>
            <w:r w:rsidRPr="00320CE2">
              <w:rPr>
                <w:lang w:val="uk-UA"/>
              </w:rPr>
              <w:t>Дії замовника при відмові переможця торгів підписати договір про закупівлю</w:t>
            </w:r>
          </w:p>
        </w:tc>
        <w:tc>
          <w:tcPr>
            <w:tcW w:w="2791" w:type="pct"/>
          </w:tcPr>
          <w:p w:rsidR="006A22DD" w:rsidRPr="0081036D" w:rsidRDefault="00320CE2" w:rsidP="00E50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FF0000"/>
                <w:sz w:val="24"/>
                <w:szCs w:val="24"/>
              </w:rPr>
            </w:pPr>
            <w:r w:rsidRPr="00D86584">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A22DD" w:rsidRPr="0081036D" w:rsidTr="00A851AF">
        <w:tc>
          <w:tcPr>
            <w:tcW w:w="274" w:type="pct"/>
          </w:tcPr>
          <w:p w:rsidR="006A22DD" w:rsidRPr="0081036D" w:rsidRDefault="006A22DD" w:rsidP="00E5007B">
            <w:pPr>
              <w:pStyle w:val="2"/>
              <w:jc w:val="center"/>
              <w:outlineLvl w:val="1"/>
              <w:rPr>
                <w:color w:val="FF0000"/>
                <w:lang w:val="uk-UA"/>
              </w:rPr>
            </w:pPr>
            <w:r w:rsidRPr="003B5620">
              <w:rPr>
                <w:lang w:val="uk-UA"/>
              </w:rPr>
              <w:t>6</w:t>
            </w:r>
          </w:p>
        </w:tc>
        <w:tc>
          <w:tcPr>
            <w:tcW w:w="1935" w:type="pct"/>
          </w:tcPr>
          <w:p w:rsidR="006A22DD" w:rsidRPr="003B5620" w:rsidRDefault="006A22DD" w:rsidP="00E5007B">
            <w:pPr>
              <w:pStyle w:val="2"/>
              <w:outlineLvl w:val="1"/>
              <w:rPr>
                <w:lang w:val="uk-UA"/>
              </w:rPr>
            </w:pPr>
            <w:r w:rsidRPr="003B5620">
              <w:rPr>
                <w:lang w:val="uk-UA"/>
              </w:rPr>
              <w:t>Забезпечення виконання договору про закупівлю</w:t>
            </w:r>
          </w:p>
        </w:tc>
        <w:tc>
          <w:tcPr>
            <w:tcW w:w="2791" w:type="pct"/>
          </w:tcPr>
          <w:p w:rsidR="006A22DD" w:rsidRPr="003B5620" w:rsidRDefault="006A22DD" w:rsidP="00E5007B">
            <w:pPr>
              <w:tabs>
                <w:tab w:val="left" w:pos="10381"/>
              </w:tabs>
              <w:spacing w:before="120" w:after="120"/>
              <w:jc w:val="both"/>
              <w:rPr>
                <w:rFonts w:ascii="Times New Roman" w:hAnsi="Times New Roman"/>
                <w:sz w:val="24"/>
                <w:szCs w:val="24"/>
              </w:rPr>
            </w:pPr>
            <w:r w:rsidRPr="003B5620">
              <w:rPr>
                <w:rFonts w:ascii="Times New Roman" w:hAnsi="Times New Roman"/>
                <w:sz w:val="24"/>
                <w:szCs w:val="24"/>
              </w:rPr>
              <w:t>Не вимагається Замовником.</w:t>
            </w:r>
          </w:p>
        </w:tc>
      </w:tr>
    </w:tbl>
    <w:p w:rsidR="00FD1D70" w:rsidRDefault="00FD1D70" w:rsidP="00B96000">
      <w:pPr>
        <w:widowControl w:val="0"/>
        <w:spacing w:after="0"/>
        <w:rPr>
          <w:color w:val="FF0000"/>
        </w:rPr>
      </w:pPr>
    </w:p>
    <w:p w:rsidR="00200E3C" w:rsidRDefault="00200E3C" w:rsidP="00502D2A">
      <w:pPr>
        <w:tabs>
          <w:tab w:val="left" w:pos="1845"/>
        </w:tabs>
        <w:spacing w:after="0"/>
        <w:rPr>
          <w:rFonts w:ascii="Times New Roman" w:hAnsi="Times New Roman"/>
          <w:b/>
          <w:sz w:val="24"/>
          <w:szCs w:val="24"/>
        </w:rPr>
      </w:pPr>
    </w:p>
    <w:p w:rsidR="00183489" w:rsidRDefault="00183489" w:rsidP="002C4265">
      <w:pPr>
        <w:tabs>
          <w:tab w:val="left" w:pos="1845"/>
        </w:tabs>
        <w:spacing w:after="0"/>
        <w:jc w:val="right"/>
        <w:rPr>
          <w:rFonts w:ascii="Times New Roman" w:hAnsi="Times New Roman"/>
          <w:b/>
          <w:sz w:val="24"/>
          <w:szCs w:val="24"/>
        </w:rPr>
      </w:pPr>
    </w:p>
    <w:p w:rsidR="00183489" w:rsidRDefault="00183489" w:rsidP="003F5004">
      <w:pPr>
        <w:tabs>
          <w:tab w:val="left" w:pos="1845"/>
        </w:tabs>
        <w:spacing w:after="0"/>
        <w:rPr>
          <w:rFonts w:ascii="Times New Roman" w:hAnsi="Times New Roman"/>
          <w:b/>
          <w:sz w:val="24"/>
          <w:szCs w:val="24"/>
        </w:rPr>
      </w:pPr>
    </w:p>
    <w:p w:rsidR="00574FAB" w:rsidRDefault="00574FAB" w:rsidP="002C4265">
      <w:pPr>
        <w:tabs>
          <w:tab w:val="left" w:pos="1845"/>
        </w:tabs>
        <w:spacing w:after="0"/>
        <w:jc w:val="right"/>
        <w:rPr>
          <w:rFonts w:ascii="Times New Roman" w:hAnsi="Times New Roman"/>
          <w:b/>
          <w:sz w:val="24"/>
          <w:szCs w:val="24"/>
        </w:rPr>
      </w:pPr>
    </w:p>
    <w:p w:rsidR="00574FAB" w:rsidRDefault="00574FAB" w:rsidP="002C4265">
      <w:pPr>
        <w:tabs>
          <w:tab w:val="left" w:pos="1845"/>
        </w:tabs>
        <w:spacing w:after="0"/>
        <w:jc w:val="right"/>
        <w:rPr>
          <w:rFonts w:ascii="Times New Roman" w:hAnsi="Times New Roman"/>
          <w:b/>
          <w:sz w:val="24"/>
          <w:szCs w:val="24"/>
        </w:rPr>
      </w:pPr>
    </w:p>
    <w:p w:rsidR="005C6F96" w:rsidRDefault="005C6F96" w:rsidP="002C4265">
      <w:pPr>
        <w:tabs>
          <w:tab w:val="left" w:pos="1845"/>
        </w:tabs>
        <w:spacing w:after="0"/>
        <w:jc w:val="right"/>
        <w:rPr>
          <w:rFonts w:ascii="Times New Roman" w:hAnsi="Times New Roman"/>
          <w:b/>
          <w:sz w:val="24"/>
          <w:szCs w:val="24"/>
        </w:rPr>
      </w:pPr>
    </w:p>
    <w:p w:rsidR="005C6F96" w:rsidRDefault="005C6F96" w:rsidP="002C4265">
      <w:pPr>
        <w:tabs>
          <w:tab w:val="left" w:pos="1845"/>
        </w:tabs>
        <w:spacing w:after="0"/>
        <w:jc w:val="right"/>
        <w:rPr>
          <w:rFonts w:ascii="Times New Roman" w:hAnsi="Times New Roman"/>
          <w:b/>
          <w:sz w:val="24"/>
          <w:szCs w:val="24"/>
        </w:rPr>
      </w:pPr>
    </w:p>
    <w:p w:rsidR="002C4265" w:rsidRPr="00BF2425" w:rsidRDefault="002C4265" w:rsidP="002C4265">
      <w:pPr>
        <w:tabs>
          <w:tab w:val="left" w:pos="1845"/>
        </w:tabs>
        <w:spacing w:after="0"/>
        <w:jc w:val="right"/>
        <w:rPr>
          <w:rFonts w:ascii="Times New Roman" w:hAnsi="Times New Roman"/>
          <w:b/>
          <w:sz w:val="24"/>
          <w:szCs w:val="24"/>
        </w:rPr>
      </w:pPr>
      <w:r w:rsidRPr="00BF2425">
        <w:rPr>
          <w:rFonts w:ascii="Times New Roman" w:hAnsi="Times New Roman"/>
          <w:b/>
          <w:sz w:val="24"/>
          <w:szCs w:val="24"/>
        </w:rPr>
        <w:lastRenderedPageBreak/>
        <w:t>Додаток № 1</w:t>
      </w:r>
    </w:p>
    <w:p w:rsidR="002C4265" w:rsidRPr="00BF2425" w:rsidRDefault="002C4265" w:rsidP="002C4265">
      <w:pPr>
        <w:tabs>
          <w:tab w:val="left" w:pos="1845"/>
        </w:tabs>
        <w:spacing w:after="0"/>
        <w:jc w:val="right"/>
        <w:rPr>
          <w:rFonts w:ascii="Times New Roman" w:hAnsi="Times New Roman"/>
          <w:b/>
          <w:sz w:val="24"/>
          <w:szCs w:val="24"/>
        </w:rPr>
      </w:pPr>
      <w:r w:rsidRPr="00BF2425">
        <w:rPr>
          <w:rFonts w:ascii="Times New Roman" w:hAnsi="Times New Roman"/>
          <w:b/>
          <w:sz w:val="24"/>
          <w:szCs w:val="24"/>
        </w:rPr>
        <w:t>тендерної документації</w:t>
      </w:r>
    </w:p>
    <w:p w:rsidR="002C4265" w:rsidRPr="00E65121" w:rsidRDefault="002C4265" w:rsidP="002C4265">
      <w:pPr>
        <w:tabs>
          <w:tab w:val="left" w:pos="1845"/>
        </w:tabs>
        <w:spacing w:after="0"/>
        <w:jc w:val="center"/>
        <w:rPr>
          <w:rFonts w:ascii="Times New Roman" w:hAnsi="Times New Roman"/>
          <w:b/>
          <w:sz w:val="24"/>
          <w:szCs w:val="24"/>
        </w:rPr>
      </w:pPr>
    </w:p>
    <w:p w:rsidR="002902DB" w:rsidRDefault="004C0245" w:rsidP="009A41FE">
      <w:pPr>
        <w:tabs>
          <w:tab w:val="left" w:pos="1845"/>
        </w:tabs>
        <w:spacing w:after="0"/>
        <w:jc w:val="center"/>
        <w:rPr>
          <w:rFonts w:ascii="Times New Roman" w:hAnsi="Times New Roman"/>
          <w:b/>
          <w:sz w:val="24"/>
          <w:szCs w:val="24"/>
        </w:rPr>
      </w:pPr>
      <w:r w:rsidRPr="00E65121">
        <w:rPr>
          <w:rFonts w:ascii="Times New Roman" w:hAnsi="Times New Roman"/>
          <w:b/>
          <w:sz w:val="24"/>
          <w:szCs w:val="24"/>
        </w:rPr>
        <w:t xml:space="preserve">Інформація про необхідні технічні, якісні та кількісні характеристики предмета закупівлі  - </w:t>
      </w:r>
    </w:p>
    <w:p w:rsidR="009A41FE" w:rsidRPr="009A41FE" w:rsidRDefault="009A41FE" w:rsidP="009A41FE">
      <w:pPr>
        <w:tabs>
          <w:tab w:val="left" w:pos="1845"/>
        </w:tabs>
        <w:spacing w:after="0"/>
        <w:jc w:val="center"/>
        <w:rPr>
          <w:rFonts w:ascii="Times New Roman" w:hAnsi="Times New Roman"/>
          <w:b/>
          <w:i/>
          <w:sz w:val="24"/>
          <w:szCs w:val="24"/>
        </w:rPr>
      </w:pPr>
      <w:r w:rsidRPr="009A41FE">
        <w:rPr>
          <w:rFonts w:ascii="Times New Roman" w:hAnsi="Times New Roman"/>
          <w:b/>
          <w:i/>
          <w:sz w:val="24"/>
          <w:szCs w:val="24"/>
        </w:rPr>
        <w:t xml:space="preserve">Основні неорганічні хімічні речовини для лабораторних аналізів </w:t>
      </w:r>
    </w:p>
    <w:p w:rsidR="004C0245" w:rsidRPr="009A41FE" w:rsidRDefault="009A41FE" w:rsidP="009A41FE">
      <w:pPr>
        <w:tabs>
          <w:tab w:val="left" w:pos="1845"/>
        </w:tabs>
        <w:spacing w:after="0"/>
        <w:jc w:val="center"/>
        <w:rPr>
          <w:rFonts w:ascii="Times New Roman" w:hAnsi="Times New Roman"/>
          <w:b/>
          <w:sz w:val="24"/>
          <w:szCs w:val="24"/>
        </w:rPr>
      </w:pPr>
      <w:r w:rsidRPr="009A41FE">
        <w:rPr>
          <w:rFonts w:ascii="Times New Roman" w:hAnsi="Times New Roman"/>
          <w:b/>
          <w:sz w:val="24"/>
          <w:szCs w:val="24"/>
        </w:rPr>
        <w:t>за кодом CPV за ДК 021:2015 24310000-0 Основні неорганічні хімічні речовини</w:t>
      </w:r>
    </w:p>
    <w:p w:rsidR="004C0245" w:rsidRDefault="004C0245" w:rsidP="004C0245">
      <w:pPr>
        <w:tabs>
          <w:tab w:val="left" w:pos="1845"/>
        </w:tabs>
        <w:spacing w:after="0"/>
        <w:jc w:val="center"/>
        <w:rPr>
          <w:rFonts w:ascii="Times New Roman" w:hAnsi="Times New Roman"/>
          <w:b/>
          <w:sz w:val="24"/>
          <w:szCs w:val="24"/>
        </w:rPr>
      </w:pPr>
      <w:r w:rsidRPr="00E65121">
        <w:rPr>
          <w:rFonts w:ascii="Times New Roman" w:hAnsi="Times New Roman"/>
          <w:b/>
          <w:sz w:val="24"/>
          <w:szCs w:val="24"/>
        </w:rPr>
        <w:t>Технічна специфікація</w:t>
      </w:r>
    </w:p>
    <w:p w:rsidR="00200E3C" w:rsidRDefault="00200E3C" w:rsidP="00DD53B9">
      <w:pPr>
        <w:tabs>
          <w:tab w:val="left" w:pos="1845"/>
        </w:tabs>
        <w:spacing w:after="0"/>
        <w:rPr>
          <w:rFonts w:ascii="Times New Roman" w:hAnsi="Times New Roman"/>
          <w:b/>
          <w:sz w:val="24"/>
          <w:szCs w:val="24"/>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1 Азотна кислота</w:t>
      </w:r>
      <w:r w:rsidRPr="00F372BF">
        <w:rPr>
          <w:rFonts w:ascii="Times New Roman" w:eastAsiaTheme="minorHAnsi" w:hAnsi="Times New Roman" w:cstheme="minorBidi"/>
          <w:b/>
          <w:sz w:val="24"/>
          <w:szCs w:val="24"/>
          <w:lang w:eastAsia="en-US"/>
        </w:rPr>
        <w:t xml:space="preserve"> 65%</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осч.</w:t>
      </w:r>
      <w:r w:rsidRPr="00490740">
        <w:rPr>
          <w:rFonts w:ascii="Times New Roman" w:eastAsiaTheme="minorHAnsi" w:hAnsi="Times New Roman"/>
          <w:color w:val="2D2D2D"/>
          <w:spacing w:val="2"/>
          <w:sz w:val="24"/>
          <w:szCs w:val="24"/>
          <w:shd w:val="clear" w:color="auto" w:fill="FFFFFF"/>
          <w:lang w:val="ru-RU" w:eastAsia="en-US"/>
        </w:rPr>
        <w:t xml:space="preserve"> 4461-77</w:t>
      </w:r>
      <w:r w:rsidRPr="00490740">
        <w:rPr>
          <w:rFonts w:ascii="Times New Roman" w:eastAsiaTheme="minorHAnsi" w:hAnsi="Times New Roman"/>
          <w:sz w:val="24"/>
          <w:szCs w:val="24"/>
          <w:lang w:val="ru-RU" w:eastAsia="en-US"/>
        </w:rPr>
        <w:t xml:space="preserve"> </w:t>
      </w:r>
      <w:r w:rsidRPr="00490740">
        <w:rPr>
          <w:rFonts w:ascii="Times New Roman" w:eastAsiaTheme="minorHAnsi" w:hAnsi="Times New Roman"/>
          <w:color w:val="2D2D2D"/>
          <w:spacing w:val="2"/>
          <w:sz w:val="24"/>
          <w:szCs w:val="24"/>
          <w:shd w:val="clear" w:color="auto" w:fill="FFFFFF"/>
          <w:lang w:val="ru-RU"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Кількість: </w:t>
      </w:r>
      <w:r>
        <w:rPr>
          <w:rFonts w:ascii="Times New Roman" w:eastAsiaTheme="minorHAnsi" w:hAnsi="Times New Roman" w:cstheme="minorBidi"/>
          <w:sz w:val="24"/>
          <w:szCs w:val="24"/>
          <w:lang w:eastAsia="en-US"/>
        </w:rPr>
        <w:t>2,8кг</w:t>
      </w:r>
      <w:r w:rsidRPr="00490740">
        <w:rPr>
          <w:rFonts w:ascii="Times New Roman" w:eastAsiaTheme="minorHAnsi" w:hAnsi="Times New Roman" w:cstheme="minorBidi"/>
          <w:sz w:val="24"/>
          <w:szCs w:val="24"/>
          <w:lang w:eastAsia="en-US"/>
        </w:rPr>
        <w:t xml:space="preserve"> </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4461-77,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65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Сульфатна зольність, %,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 (SO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0,0002</w:t>
            </w:r>
          </w:p>
        </w:tc>
      </w:tr>
      <w:tr w:rsidR="001E16B9" w:rsidRPr="00490740" w:rsidTr="002A0AAB">
        <w:trPr>
          <w:trHeight w:val="458"/>
        </w:trPr>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Хлориди (Cl),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(Fe),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Кальцій (Са),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0,00005</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2</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Азотна кислота</w:t>
      </w:r>
      <w:r w:rsidRPr="00F372BF">
        <w:rPr>
          <w:rFonts w:ascii="Times New Roman" w:eastAsiaTheme="minorHAnsi" w:hAnsi="Times New Roman" w:cstheme="minorBidi"/>
          <w:b/>
          <w:sz w:val="24"/>
          <w:szCs w:val="24"/>
          <w:lang w:eastAsia="en-US"/>
        </w:rPr>
        <w:t xml:space="preserve"> 65%</w:t>
      </w:r>
      <w:r w:rsidRPr="00490740">
        <w:rPr>
          <w:rFonts w:ascii="Times New Roman" w:eastAsiaTheme="minorHAnsi" w:hAnsi="Times New Roman" w:cstheme="minorBidi"/>
          <w:sz w:val="24"/>
          <w:szCs w:val="24"/>
          <w:lang w:eastAsia="en-US"/>
        </w:rPr>
        <w:t xml:space="preserve">, </w:t>
      </w:r>
      <w:r w:rsidRPr="00E853E7">
        <w:rPr>
          <w:rFonts w:ascii="Times New Roman" w:eastAsiaTheme="minorHAnsi" w:hAnsi="Times New Roman" w:cstheme="minorBidi"/>
          <w:b/>
          <w:sz w:val="24"/>
          <w:szCs w:val="24"/>
          <w:lang w:eastAsia="en-US"/>
        </w:rPr>
        <w:t>для аналізу</w:t>
      </w:r>
      <w:r w:rsidRPr="00490740">
        <w:rPr>
          <w:rFonts w:ascii="Times New Roman" w:eastAsiaTheme="minorHAnsi" w:hAnsi="Times New Roman" w:cstheme="minorBidi"/>
          <w:sz w:val="24"/>
          <w:szCs w:val="24"/>
          <w:lang w:eastAsia="en-US"/>
        </w:rPr>
        <w:t xml:space="preserve">  МЕРК </w:t>
      </w:r>
      <w:r w:rsidRPr="00490740">
        <w:rPr>
          <w:rFonts w:ascii="Times New Roman" w:eastAsiaTheme="minorHAnsi" w:hAnsi="Times New Roman"/>
          <w:color w:val="2D2D2D"/>
          <w:spacing w:val="2"/>
          <w:sz w:val="24"/>
          <w:szCs w:val="24"/>
          <w:shd w:val="clear" w:color="auto" w:fill="FFFFFF"/>
          <w:lang w:val="ru-RU" w:eastAsia="en-US"/>
        </w:rPr>
        <w:t>ГОСТ 4461-77</w:t>
      </w:r>
      <w:r w:rsidRPr="00490740">
        <w:rPr>
          <w:rFonts w:ascii="Times New Roman" w:eastAsiaTheme="minorHAnsi" w:hAnsi="Times New Roman"/>
          <w:sz w:val="24"/>
          <w:szCs w:val="24"/>
          <w:lang w:val="ru-RU" w:eastAsia="en-US"/>
        </w:rPr>
        <w:t xml:space="preserve"> </w:t>
      </w:r>
      <w:r w:rsidRPr="00490740">
        <w:rPr>
          <w:rFonts w:ascii="Times New Roman" w:eastAsiaTheme="minorHAnsi" w:hAnsi="Times New Roman"/>
          <w:color w:val="2D2D2D"/>
          <w:spacing w:val="2"/>
          <w:sz w:val="24"/>
          <w:szCs w:val="24"/>
          <w:shd w:val="clear" w:color="auto" w:fill="FFFFFF"/>
          <w:lang w:val="ru-RU"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Кількість: </w:t>
      </w:r>
      <w:r>
        <w:rPr>
          <w:rFonts w:ascii="Times New Roman" w:eastAsiaTheme="minorHAnsi" w:hAnsi="Times New Roman" w:cstheme="minorBidi"/>
          <w:sz w:val="24"/>
          <w:szCs w:val="24"/>
          <w:lang w:eastAsia="en-US"/>
        </w:rPr>
        <w:t>1</w:t>
      </w:r>
      <w:r w:rsidR="005B3149">
        <w:rPr>
          <w:rFonts w:ascii="Times New Roman" w:eastAsiaTheme="minorHAnsi" w:hAnsi="Times New Roman" w:cstheme="minorBidi"/>
          <w:sz w:val="24"/>
          <w:szCs w:val="24"/>
          <w:lang w:eastAsia="en-US"/>
        </w:rPr>
        <w:t xml:space="preserve"> </w:t>
      </w:r>
      <w:r w:rsidR="00C13E89">
        <w:rPr>
          <w:rFonts w:ascii="Times New Roman" w:eastAsiaTheme="minorHAnsi" w:hAnsi="Times New Roman" w:cstheme="minorBidi"/>
          <w:sz w:val="24"/>
          <w:szCs w:val="24"/>
          <w:lang w:eastAsia="en-US"/>
        </w:rPr>
        <w:t>паковка</w:t>
      </w:r>
      <w:r w:rsidRPr="00490740">
        <w:rPr>
          <w:rFonts w:ascii="Times New Roman" w:eastAsiaTheme="minorHAnsi" w:hAnsi="Times New Roman" w:cstheme="minorBidi"/>
          <w:sz w:val="24"/>
          <w:szCs w:val="24"/>
          <w:lang w:eastAsia="en-US"/>
        </w:rPr>
        <w:t xml:space="preserve"> по 2,5л </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4461-77,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65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Сульфатна зольність,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 не більше</w:t>
            </w:r>
          </w:p>
        </w:tc>
        <w:tc>
          <w:tcPr>
            <w:tcW w:w="3650"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9113EC"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Сульфати (SO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p>
        </w:tc>
        <w:tc>
          <w:tcPr>
            <w:tcW w:w="3650"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w:t>
            </w:r>
            <w:r>
              <w:rPr>
                <w:rFonts w:ascii="Times New Roman" w:eastAsiaTheme="minorHAnsi" w:hAnsi="Times New Roman" w:cstheme="minorBidi"/>
                <w:sz w:val="24"/>
                <w:szCs w:val="24"/>
                <w:lang w:val="en-US" w:eastAsia="en-US"/>
              </w:rPr>
              <w:t>5</w:t>
            </w:r>
          </w:p>
        </w:tc>
      </w:tr>
      <w:tr w:rsidR="001E16B9" w:rsidRPr="00490740" w:rsidTr="002A0AAB">
        <w:trPr>
          <w:trHeight w:val="458"/>
        </w:trPr>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9113EC"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 xml:space="preserve">Хлориди (Cl), </w:t>
            </w:r>
            <w:r>
              <w:rPr>
                <w:rFonts w:ascii="Times New Roman" w:eastAsiaTheme="minorHAnsi" w:hAnsi="Times New Roman" w:cstheme="minorBidi"/>
                <w:sz w:val="24"/>
                <w:szCs w:val="24"/>
                <w:lang w:val="en-US" w:eastAsia="en-US"/>
              </w:rPr>
              <w:t>ppm</w:t>
            </w:r>
          </w:p>
        </w:tc>
        <w:tc>
          <w:tcPr>
            <w:tcW w:w="3650"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9113EC"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 xml:space="preserve">Важкі метали (Pb), </w:t>
            </w:r>
            <w:r>
              <w:rPr>
                <w:rFonts w:ascii="Times New Roman" w:eastAsiaTheme="minorHAnsi" w:hAnsi="Times New Roman" w:cstheme="minorBidi"/>
                <w:sz w:val="24"/>
                <w:szCs w:val="24"/>
                <w:lang w:val="en-US" w:eastAsia="en-US"/>
              </w:rPr>
              <w:t>ppm</w:t>
            </w:r>
          </w:p>
        </w:tc>
        <w:tc>
          <w:tcPr>
            <w:tcW w:w="3650"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w:t>
            </w:r>
            <w:r>
              <w:rPr>
                <w:rFonts w:ascii="Times New Roman" w:eastAsiaTheme="minorHAnsi" w:hAnsi="Times New Roman" w:cstheme="minorBidi"/>
                <w:sz w:val="24"/>
                <w:szCs w:val="24"/>
                <w:lang w:val="en-US" w:eastAsia="en-US"/>
              </w:rPr>
              <w:t>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Залізо (Fe), </w:t>
            </w:r>
            <w:r>
              <w:rPr>
                <w:rFonts w:ascii="Times New Roman" w:eastAsiaTheme="minorHAnsi" w:hAnsi="Times New Roman" w:cstheme="minorBidi"/>
                <w:sz w:val="24"/>
                <w:szCs w:val="24"/>
                <w:lang w:val="en-US" w:eastAsia="en-US"/>
              </w:rPr>
              <w:t>ppm</w:t>
            </w:r>
          </w:p>
        </w:tc>
        <w:tc>
          <w:tcPr>
            <w:tcW w:w="3650"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w:t>
            </w:r>
            <w:r>
              <w:rPr>
                <w:rFonts w:ascii="Times New Roman" w:eastAsiaTheme="minorHAnsi" w:hAnsi="Times New Roman" w:cstheme="minorBidi"/>
                <w:sz w:val="24"/>
                <w:szCs w:val="24"/>
                <w:lang w:val="en-US" w:eastAsia="en-US"/>
              </w:rPr>
              <w:t>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9113EC"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 xml:space="preserve">Кальцій (Са), </w:t>
            </w:r>
            <w:r>
              <w:rPr>
                <w:rFonts w:ascii="Times New Roman" w:eastAsiaTheme="minorHAnsi" w:hAnsi="Times New Roman" w:cstheme="minorBidi"/>
                <w:sz w:val="24"/>
                <w:szCs w:val="24"/>
                <w:lang w:val="en-US" w:eastAsia="en-US"/>
              </w:rPr>
              <w:t>ppm</w:t>
            </w:r>
          </w:p>
        </w:tc>
        <w:tc>
          <w:tcPr>
            <w:tcW w:w="3650" w:type="dxa"/>
            <w:vAlign w:val="center"/>
          </w:tcPr>
          <w:p w:rsidR="001E16B9" w:rsidRPr="009113EC" w:rsidRDefault="001E16B9" w:rsidP="002A0AAB">
            <w:pPr>
              <w:jc w:val="center"/>
              <w:rPr>
                <w:rFonts w:ascii="Times New Roman" w:eastAsiaTheme="minorHAnsi" w:hAnsi="Times New Roman"/>
                <w:sz w:val="24"/>
                <w:szCs w:val="24"/>
                <w:lang w:val="en-US" w:eastAsia="en-US"/>
              </w:rPr>
            </w:pPr>
            <w:r w:rsidRPr="00490740">
              <w:rPr>
                <w:rFonts w:ascii="Times New Roman" w:eastAsiaTheme="minorHAnsi" w:hAnsi="Times New Roman"/>
                <w:sz w:val="24"/>
                <w:szCs w:val="24"/>
                <w:lang w:eastAsia="en-US"/>
              </w:rPr>
              <w:t>≤ 0,</w:t>
            </w:r>
            <w:r>
              <w:rPr>
                <w:rFonts w:ascii="Times New Roman" w:eastAsiaTheme="minorHAnsi" w:hAnsi="Times New Roman"/>
                <w:sz w:val="24"/>
                <w:szCs w:val="24"/>
                <w:lang w:val="en-US" w:eastAsia="en-US"/>
              </w:rPr>
              <w:t>1</w:t>
            </w:r>
          </w:p>
        </w:tc>
      </w:tr>
      <w:tr w:rsidR="001E16B9" w:rsidRPr="00490740" w:rsidTr="002A0AAB">
        <w:tc>
          <w:tcPr>
            <w:tcW w:w="959"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8</w:t>
            </w:r>
          </w:p>
        </w:tc>
        <w:tc>
          <w:tcPr>
            <w:tcW w:w="5812" w:type="dxa"/>
            <w:vAlign w:val="center"/>
          </w:tcPr>
          <w:p w:rsidR="001E16B9" w:rsidRPr="009113EC" w:rsidRDefault="001E16B9" w:rsidP="002A0AAB">
            <w:pP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eastAsia="en-US"/>
              </w:rPr>
              <w:t>Фосфати (</w:t>
            </w:r>
            <w:r>
              <w:rPr>
                <w:rFonts w:ascii="Times New Roman" w:eastAsiaTheme="minorHAnsi" w:hAnsi="Times New Roman" w:cstheme="minorBidi"/>
                <w:sz w:val="24"/>
                <w:szCs w:val="24"/>
                <w:lang w:val="en-US" w:eastAsia="en-US"/>
              </w:rPr>
              <w:t>PO</w:t>
            </w:r>
            <w:r w:rsidRPr="009113EC">
              <w:rPr>
                <w:rFonts w:ascii="Times New Roman" w:eastAsiaTheme="minorHAnsi" w:hAnsi="Times New Roman" w:cstheme="minorBidi"/>
                <w:sz w:val="24"/>
                <w:szCs w:val="24"/>
                <w:vertAlign w:val="subscript"/>
                <w:lang w:val="en-US" w:eastAsia="en-US"/>
              </w:rPr>
              <w:t>4</w:t>
            </w:r>
            <w:r>
              <w:rPr>
                <w:rFonts w:ascii="Times New Roman" w:eastAsiaTheme="minorHAnsi" w:hAnsi="Times New Roman" w:cstheme="minorBidi"/>
                <w:sz w:val="24"/>
                <w:szCs w:val="24"/>
                <w:lang w:val="en-US" w:eastAsia="en-US"/>
              </w:rPr>
              <w:t>)</w:t>
            </w:r>
            <w:r>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0,2</w:t>
            </w:r>
          </w:p>
        </w:tc>
      </w:tr>
      <w:tr w:rsidR="001E16B9" w:rsidRPr="00490740" w:rsidTr="002A0AAB">
        <w:tc>
          <w:tcPr>
            <w:tcW w:w="959" w:type="dxa"/>
            <w:vAlign w:val="center"/>
          </w:tcPr>
          <w:p w:rsidR="001E16B9" w:rsidRPr="009113EC"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9</w:t>
            </w:r>
          </w:p>
        </w:tc>
        <w:tc>
          <w:tcPr>
            <w:tcW w:w="5812" w:type="dxa"/>
            <w:vAlign w:val="center"/>
          </w:tcPr>
          <w:p w:rsidR="001E16B9" w:rsidRPr="009113EC" w:rsidRDefault="001E16B9" w:rsidP="002A0AAB">
            <w:pP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eastAsia="en-US"/>
              </w:rPr>
              <w:t>Калій (</w:t>
            </w:r>
            <w:r>
              <w:rPr>
                <w:rFonts w:ascii="Times New Roman" w:eastAsiaTheme="minorHAnsi" w:hAnsi="Times New Roman" w:cstheme="minorBidi"/>
                <w:sz w:val="24"/>
                <w:szCs w:val="24"/>
                <w:lang w:val="en-US" w:eastAsia="en-US"/>
              </w:rPr>
              <w:t>K</w:t>
            </w:r>
            <w:r>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0,2</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8878DB">
        <w:rPr>
          <w:rFonts w:ascii="Times New Roman" w:eastAsiaTheme="minorHAnsi" w:hAnsi="Times New Roman" w:cstheme="minorBidi"/>
          <w:b/>
          <w:sz w:val="24"/>
          <w:szCs w:val="24"/>
          <w:lang w:val="ru-RU" w:eastAsia="en-US"/>
        </w:rPr>
        <w:t>3</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Галуни алюмокалієві</w:t>
      </w:r>
      <w:r w:rsidRPr="00C35AD6">
        <w:rPr>
          <w:rFonts w:ascii="Times New Roman" w:eastAsiaTheme="minorHAnsi" w:hAnsi="Times New Roman" w:cstheme="minorBidi"/>
          <w:b/>
          <w:sz w:val="24"/>
          <w:szCs w:val="24"/>
          <w:lang w:eastAsia="en-US"/>
        </w:rPr>
        <w:t>, чда</w:t>
      </w:r>
      <w:r w:rsidRPr="00490740">
        <w:rPr>
          <w:rFonts w:ascii="Times New Roman" w:eastAsiaTheme="minorHAnsi" w:hAnsi="Times New Roman" w:cstheme="minorBidi"/>
          <w:sz w:val="24"/>
          <w:szCs w:val="24"/>
          <w:lang w:eastAsia="en-US"/>
        </w:rPr>
        <w:t>, ГОСТ 4329-77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Кількість: 1,0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4329-77</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p w:rsidR="001E16B9" w:rsidRPr="00640760"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 xml:space="preserve"> </w:t>
            </w:r>
            <w:r w:rsidRPr="00640760">
              <w:rPr>
                <w:rFonts w:ascii="Times New Roman" w:eastAsiaTheme="minorHAnsi" w:hAnsi="Times New Roman" w:cstheme="minorBidi"/>
                <w:sz w:val="24"/>
                <w:szCs w:val="24"/>
                <w:lang w:val="en-US" w:eastAsia="en-US"/>
              </w:rPr>
              <w:t>(</w:t>
            </w:r>
            <w:r w:rsidRPr="00490740">
              <w:rPr>
                <w:rFonts w:ascii="Times New Roman" w:eastAsiaTheme="minorHAnsi" w:hAnsi="Times New Roman" w:cstheme="minorBidi"/>
                <w:sz w:val="24"/>
                <w:szCs w:val="24"/>
                <w:lang w:val="en-US" w:eastAsia="en-US"/>
              </w:rPr>
              <w:t>AlK</w:t>
            </w:r>
            <w:r w:rsidRPr="00640760">
              <w:rPr>
                <w:rFonts w:ascii="Times New Roman" w:eastAsiaTheme="minorHAnsi" w:hAnsi="Times New Roman" w:cstheme="minorBidi"/>
                <w:sz w:val="24"/>
                <w:szCs w:val="24"/>
                <w:lang w:val="en-US" w:eastAsia="en-US"/>
              </w:rPr>
              <w:t>(</w:t>
            </w:r>
            <w:r w:rsidRPr="00490740">
              <w:rPr>
                <w:rFonts w:ascii="Times New Roman" w:eastAsiaTheme="minorHAnsi" w:hAnsi="Times New Roman" w:cstheme="minorBidi"/>
                <w:sz w:val="24"/>
                <w:szCs w:val="24"/>
                <w:lang w:val="en-US" w:eastAsia="en-US"/>
              </w:rPr>
              <w:t>SO</w:t>
            </w:r>
            <w:r w:rsidRPr="00640760">
              <w:rPr>
                <w:rFonts w:ascii="Times New Roman" w:eastAsiaTheme="minorHAnsi" w:hAnsi="Times New Roman" w:cstheme="minorBidi"/>
                <w:sz w:val="24"/>
                <w:szCs w:val="24"/>
                <w:vertAlign w:val="subscript"/>
                <w:lang w:val="en-US" w:eastAsia="en-US"/>
              </w:rPr>
              <w:t>4</w:t>
            </w:r>
            <w:r w:rsidRPr="00640760">
              <w:rPr>
                <w:rFonts w:ascii="Times New Roman" w:eastAsiaTheme="minorHAnsi" w:hAnsi="Times New Roman" w:cstheme="minorBidi"/>
                <w:sz w:val="24"/>
                <w:szCs w:val="24"/>
                <w:lang w:val="en-US" w:eastAsia="en-US"/>
              </w:rPr>
              <w:t>)</w:t>
            </w:r>
            <w:r w:rsidRPr="00640760">
              <w:rPr>
                <w:rFonts w:ascii="Times New Roman" w:eastAsiaTheme="minorHAnsi" w:hAnsi="Times New Roman" w:cstheme="minorBidi"/>
                <w:sz w:val="24"/>
                <w:szCs w:val="24"/>
                <w:vertAlign w:val="subscript"/>
                <w:lang w:val="en-US" w:eastAsia="en-US"/>
              </w:rPr>
              <w:t>2</w:t>
            </w:r>
            <w:r w:rsidRPr="00640760">
              <w:rPr>
                <w:rFonts w:ascii="Times New Roman" w:eastAsiaTheme="minorHAnsi" w:hAnsi="Times New Roman"/>
                <w:sz w:val="24"/>
                <w:szCs w:val="24"/>
                <w:lang w:val="en-US" w:eastAsia="en-US"/>
              </w:rPr>
              <w:t xml:space="preserve">•12 </w:t>
            </w:r>
            <w:r w:rsidRPr="00490740">
              <w:rPr>
                <w:rFonts w:ascii="Times New Roman" w:eastAsiaTheme="minorHAnsi" w:hAnsi="Times New Roman"/>
                <w:sz w:val="24"/>
                <w:szCs w:val="24"/>
                <w:lang w:val="en-US" w:eastAsia="en-US"/>
              </w:rPr>
              <w:t>H</w:t>
            </w:r>
            <w:r w:rsidRPr="00640760">
              <w:rPr>
                <w:rFonts w:ascii="Times New Roman" w:eastAsiaTheme="minorHAnsi" w:hAnsi="Times New Roman"/>
                <w:sz w:val="24"/>
                <w:szCs w:val="24"/>
                <w:vertAlign w:val="subscript"/>
                <w:lang w:val="en-US" w:eastAsia="en-US"/>
              </w:rPr>
              <w:t>2</w:t>
            </w:r>
            <w:r w:rsidRPr="00490740">
              <w:rPr>
                <w:rFonts w:ascii="Times New Roman" w:eastAsiaTheme="minorHAnsi" w:hAnsi="Times New Roman"/>
                <w:sz w:val="24"/>
                <w:szCs w:val="24"/>
                <w:lang w:val="en-US" w:eastAsia="en-US"/>
              </w:rPr>
              <w:t>O</w:t>
            </w:r>
            <w:r w:rsidRPr="00640760">
              <w:rPr>
                <w:rFonts w:ascii="Times New Roman" w:eastAsiaTheme="minorHAnsi" w:hAnsi="Times New Roman" w:cstheme="minorBidi"/>
                <w:sz w:val="24"/>
                <w:szCs w:val="24"/>
                <w:lang w:val="en-US" w:eastAsia="en-US"/>
              </w:rPr>
              <w:t>, %,</w:t>
            </w:r>
            <w:r w:rsidRPr="00490740">
              <w:rPr>
                <w:rFonts w:ascii="Times New Roman" w:eastAsiaTheme="minorHAnsi" w:hAnsi="Times New Roman" w:cstheme="minorBidi"/>
                <w:sz w:val="24"/>
                <w:szCs w:val="24"/>
                <w:lang w:eastAsia="en-US"/>
              </w:rPr>
              <w:t>не</w:t>
            </w:r>
            <w:r w:rsidRPr="00640760">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98,0 – 100,5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нерозчинних в воді </w:t>
            </w:r>
          </w:p>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амонійних солей (</w:t>
            </w:r>
            <w:r w:rsidRPr="00490740">
              <w:rPr>
                <w:rFonts w:ascii="Times New Roman" w:eastAsiaTheme="minorHAnsi" w:hAnsi="Times New Roman" w:cstheme="minorBidi"/>
                <w:sz w:val="24"/>
                <w:szCs w:val="24"/>
                <w:lang w:val="en-US" w:eastAsia="en-US"/>
              </w:rPr>
              <w:t>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 (Cl).%.не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0,0010</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8878DB">
        <w:rPr>
          <w:rFonts w:ascii="Times New Roman" w:eastAsiaTheme="minorHAnsi" w:hAnsi="Times New Roman" w:cstheme="minorBidi"/>
          <w:b/>
          <w:sz w:val="24"/>
          <w:szCs w:val="24"/>
          <w:lang w:eastAsia="en-US"/>
        </w:rPr>
        <w:t>4</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Амоній молібденовокислий</w:t>
      </w:r>
      <w:r w:rsidRPr="00490740">
        <w:rPr>
          <w:rFonts w:ascii="Times New Roman" w:eastAsiaTheme="minorHAnsi" w:hAnsi="Times New Roman" w:cstheme="minorBidi"/>
          <w:sz w:val="24"/>
          <w:szCs w:val="24"/>
          <w:lang w:eastAsia="en-US"/>
        </w:rPr>
        <w:t xml:space="preserve">, </w:t>
      </w:r>
      <w:r w:rsidRPr="001061AB">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vertAlign w:val="subscript"/>
          <w:lang w:eastAsia="en-US"/>
        </w:rPr>
        <w:t>6</w:t>
      </w:r>
      <w:r w:rsidRPr="00490740">
        <w:rPr>
          <w:rFonts w:ascii="Times New Roman" w:eastAsiaTheme="minorHAnsi" w:hAnsi="Times New Roman" w:cstheme="minorBidi"/>
          <w:sz w:val="24"/>
          <w:szCs w:val="24"/>
          <w:lang w:eastAsia="en-US"/>
        </w:rPr>
        <w:t>Mo</w:t>
      </w:r>
      <w:r w:rsidRPr="00490740">
        <w:rPr>
          <w:rFonts w:ascii="Times New Roman" w:eastAsiaTheme="minorHAnsi" w:hAnsi="Times New Roman" w:cstheme="minorBidi"/>
          <w:sz w:val="24"/>
          <w:szCs w:val="24"/>
          <w:vertAlign w:val="subscript"/>
          <w:lang w:eastAsia="en-US"/>
        </w:rPr>
        <w:t>7</w:t>
      </w:r>
      <w:r w:rsidRPr="00490740">
        <w:rPr>
          <w:rFonts w:ascii="Times New Roman" w:eastAsiaTheme="minorHAnsi" w:hAnsi="Times New Roman" w:cstheme="minorBidi"/>
          <w:sz w:val="24"/>
          <w:szCs w:val="24"/>
          <w:lang w:eastAsia="en-US"/>
        </w:rPr>
        <w:t>O</w:t>
      </w:r>
      <w:r w:rsidRPr="00490740">
        <w:rPr>
          <w:rFonts w:ascii="Times New Roman" w:eastAsiaTheme="minorHAnsi" w:hAnsi="Times New Roman" w:cstheme="minorBidi"/>
          <w:sz w:val="24"/>
          <w:szCs w:val="24"/>
          <w:vertAlign w:val="subscript"/>
          <w:lang w:eastAsia="en-US"/>
        </w:rPr>
        <w:t>24</w:t>
      </w:r>
      <w:r w:rsidRPr="00490740">
        <w:rPr>
          <w:rFonts w:ascii="Times New Roman" w:eastAsiaTheme="minorHAnsi" w:hAnsi="Times New Roman" w:cstheme="minorBidi"/>
          <w:sz w:val="24"/>
          <w:szCs w:val="24"/>
          <w:lang w:eastAsia="en-US"/>
        </w:rPr>
        <w:t>*4H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O, ГОСТ 3765-78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Кількість: 1,0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3765-78</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Молібдат,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53,8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97,0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Свинець(Pb)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Кадмій(Cd)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Нікель(Ni)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Залізо(Fe),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Алюміній(Al)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Кальцій(Cа)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Хром(Cr)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Мідь(Cu)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Магній(Mg)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Кремній(Si)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Олово(Sn)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Титан(Ti)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0,010</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8878DB">
        <w:rPr>
          <w:rFonts w:ascii="Times New Roman" w:eastAsiaTheme="minorHAnsi" w:hAnsi="Times New Roman" w:cstheme="minorBidi"/>
          <w:b/>
          <w:sz w:val="24"/>
          <w:szCs w:val="24"/>
          <w:lang w:val="ru-RU" w:eastAsia="en-US"/>
        </w:rPr>
        <w:t>5</w:t>
      </w:r>
      <w:r>
        <w:rPr>
          <w:rFonts w:ascii="Times New Roman" w:eastAsiaTheme="minorHAnsi" w:hAnsi="Times New Roman" w:cstheme="minorBidi"/>
          <w:b/>
          <w:sz w:val="24"/>
          <w:szCs w:val="24"/>
          <w:lang w:eastAsia="en-US"/>
        </w:rPr>
        <w:t>.</w:t>
      </w:r>
      <w:r w:rsidRPr="008878DB">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Амоній водний</w:t>
      </w:r>
      <w:r>
        <w:rPr>
          <w:rFonts w:ascii="Times New Roman" w:eastAsiaTheme="minorHAnsi" w:hAnsi="Times New Roman" w:cstheme="minorBidi"/>
          <w:b/>
          <w:sz w:val="24"/>
          <w:szCs w:val="24"/>
          <w:lang w:eastAsia="en-US"/>
        </w:rPr>
        <w:t xml:space="preserve"> </w:t>
      </w:r>
      <w:r w:rsidRPr="00F372BF">
        <w:rPr>
          <w:rFonts w:ascii="Times New Roman" w:eastAsiaTheme="minorHAnsi" w:hAnsi="Times New Roman" w:cstheme="minorBidi"/>
          <w:b/>
          <w:sz w:val="24"/>
          <w:szCs w:val="24"/>
          <w:lang w:eastAsia="en-US"/>
        </w:rPr>
        <w:t>(аміак) чда</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OH, ГОСТ 3760-79</w:t>
      </w:r>
      <w:r w:rsidRPr="00490740">
        <w:rPr>
          <w:rFonts w:ascii="Times New Roman" w:eastAsiaTheme="minorHAnsi" w:hAnsi="Times New Roman" w:cstheme="minorBidi"/>
          <w:sz w:val="24"/>
          <w:szCs w:val="24"/>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Кількість: </w:t>
      </w:r>
      <w:r>
        <w:rPr>
          <w:rFonts w:ascii="Times New Roman" w:eastAsiaTheme="minorHAnsi" w:hAnsi="Times New Roman" w:cstheme="minorBidi"/>
          <w:sz w:val="24"/>
          <w:szCs w:val="24"/>
          <w:lang w:eastAsia="en-US"/>
        </w:rPr>
        <w:t>6,3</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3760-79</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25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який не летить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Вуглекислі солі,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 (Cl),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Сірка загальна (So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2-</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Фосфати (РО</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 ),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Кальцій і магній (Са </w:t>
            </w:r>
            <w:r w:rsidRPr="00490740">
              <w:rPr>
                <w:rFonts w:ascii="Times New Roman" w:eastAsiaTheme="minorHAnsi" w:hAnsi="Times New Roman"/>
                <w:sz w:val="24"/>
                <w:szCs w:val="24"/>
                <w:lang w:eastAsia="en-US"/>
              </w:rPr>
              <w:t xml:space="preserve">+ </w:t>
            </w:r>
            <w:r w:rsidRPr="00490740">
              <w:rPr>
                <w:rFonts w:ascii="Times New Roman" w:eastAsiaTheme="minorHAnsi" w:hAnsi="Times New Roman" w:cstheme="minorBidi"/>
                <w:sz w:val="24"/>
                <w:szCs w:val="24"/>
                <w:lang w:eastAsia="en-US"/>
              </w:rPr>
              <w:t>Мg),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(Fe),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Речовини, які відновлюють перманганат калію(KMnO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в перерахунку на кисень,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Допустиме відхилення за масою,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6</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 xml:space="preserve">Борна кислота, </w:t>
      </w:r>
      <w:r w:rsidRPr="00490740">
        <w:rPr>
          <w:rFonts w:ascii="Times New Roman" w:eastAsiaTheme="minorHAnsi" w:hAnsi="Times New Roman" w:cstheme="minorBidi"/>
          <w:b/>
          <w:sz w:val="24"/>
          <w:szCs w:val="24"/>
          <w:lang w:val="ru-RU" w:eastAsia="en-US"/>
        </w:rPr>
        <w:t>хч</w:t>
      </w:r>
      <w:r w:rsidRPr="00490740">
        <w:rPr>
          <w:rFonts w:ascii="Times New Roman" w:eastAsiaTheme="minorHAnsi" w:hAnsi="Times New Roman" w:cstheme="minorBidi"/>
          <w:sz w:val="24"/>
          <w:szCs w:val="24"/>
          <w:lang w:eastAsia="en-US"/>
        </w:rPr>
        <w:t>, ГОСТ 9656-75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Кількість: 1</w:t>
      </w:r>
      <w:r>
        <w:rPr>
          <w:rFonts w:ascii="Times New Roman" w:eastAsiaTheme="minorHAnsi" w:hAnsi="Times New Roman" w:cstheme="minorBidi"/>
          <w:sz w:val="24"/>
          <w:szCs w:val="24"/>
          <w:lang w:eastAsia="en-US"/>
        </w:rPr>
        <w:t>,0</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9656-75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Повинен витримувати по п.3.2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99,8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нерозчинних у воді речовин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хлоридів(Cl).%.не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w:t>
            </w:r>
            <w:r w:rsidRPr="00490740">
              <w:rPr>
                <w:rFonts w:ascii="Times New Roman" w:eastAsiaTheme="minorHAnsi" w:hAnsi="Times New Roman" w:cstheme="minorBidi"/>
                <w:sz w:val="24"/>
                <w:szCs w:val="24"/>
                <w:lang w:val="en-US"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 рр</w:t>
            </w:r>
            <w:r w:rsidRPr="00490740">
              <w:rPr>
                <w:rFonts w:ascii="Times New Roman" w:eastAsiaTheme="minorHAnsi" w:hAnsi="Times New Roman" w:cstheme="minorBidi"/>
                <w:sz w:val="24"/>
                <w:szCs w:val="24"/>
                <w:lang w:val="en-US" w:eastAsia="en-US"/>
              </w:rPr>
              <w:t>m</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sz w:val="24"/>
                <w:szCs w:val="24"/>
                <w:lang w:val="en-US" w:eastAsia="en-US"/>
              </w:rPr>
              <w:t>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кальцію (Са),%,не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≤0,002</w:t>
            </w:r>
          </w:p>
        </w:tc>
      </w:tr>
    </w:tbl>
    <w:p w:rsidR="001E16B9" w:rsidRPr="005D0CC1" w:rsidRDefault="001E16B9" w:rsidP="001E16B9">
      <w:pPr>
        <w:spacing w:after="0"/>
        <w:rPr>
          <w:rFonts w:ascii="Times New Roman" w:eastAsiaTheme="minorHAnsi" w:hAnsi="Times New Roman" w:cstheme="minorBidi"/>
          <w:b/>
          <w:sz w:val="40"/>
          <w:szCs w:val="40"/>
          <w:lang w:eastAsia="en-US"/>
        </w:rPr>
      </w:pPr>
      <w:r>
        <w:rPr>
          <w:rFonts w:ascii="Times New Roman" w:eastAsiaTheme="minorHAnsi" w:hAnsi="Times New Roman" w:cstheme="minorBidi"/>
          <w:b/>
          <w:sz w:val="24"/>
          <w:szCs w:val="24"/>
          <w:lang w:eastAsia="en-US"/>
        </w:rPr>
        <w:t>7</w:t>
      </w:r>
      <w:r w:rsidRPr="005D0CC1">
        <w:rPr>
          <w:rFonts w:ascii="Times New Roman" w:eastAsiaTheme="minorHAnsi" w:hAnsi="Times New Roman" w:cstheme="minorBidi"/>
          <w:b/>
          <w:sz w:val="40"/>
          <w:szCs w:val="40"/>
          <w:lang w:eastAsia="en-US"/>
        </w:rPr>
        <w:t>.</w:t>
      </w:r>
      <w:r w:rsidRPr="006F5507">
        <w:rPr>
          <w:rFonts w:ascii="Times New Roman" w:eastAsiaTheme="minorHAnsi" w:hAnsi="Times New Roman" w:cstheme="minorBidi"/>
          <w:b/>
          <w:sz w:val="24"/>
          <w:szCs w:val="24"/>
          <w:lang w:eastAsia="en-US"/>
        </w:rPr>
        <w:t>Калій бромистий</w:t>
      </w:r>
      <w:r>
        <w:rPr>
          <w:rFonts w:ascii="Times New Roman" w:eastAsiaTheme="minorHAnsi" w:hAnsi="Times New Roman" w:cstheme="minorBidi"/>
          <w:b/>
          <w:sz w:val="24"/>
          <w:szCs w:val="24"/>
          <w:lang w:eastAsia="en-US"/>
        </w:rPr>
        <w:t>,</w:t>
      </w:r>
      <w:r w:rsidRPr="006F5507">
        <w:rPr>
          <w:rFonts w:ascii="Times New Roman" w:eastAsiaTheme="minorHAnsi" w:hAnsi="Times New Roman" w:cstheme="minorBidi"/>
          <w:b/>
          <w:sz w:val="24"/>
          <w:szCs w:val="24"/>
          <w:lang w:eastAsia="en-US"/>
        </w:rPr>
        <w:t xml:space="preserve"> фарм </w:t>
      </w:r>
      <w:r>
        <w:rPr>
          <w:rFonts w:ascii="Times New Roman" w:eastAsiaTheme="minorHAnsi" w:hAnsi="Times New Roman" w:cstheme="minorBidi"/>
          <w:b/>
          <w:sz w:val="24"/>
          <w:szCs w:val="24"/>
          <w:lang w:eastAsia="en-US"/>
        </w:rPr>
        <w:t xml:space="preserve">ГОСТ 4160-74 </w:t>
      </w:r>
      <w:r w:rsidRPr="006F5507">
        <w:rPr>
          <w:rFonts w:ascii="Times New Roman" w:eastAsiaTheme="minorHAnsi" w:hAnsi="Times New Roman" w:cstheme="minorBidi"/>
          <w:b/>
          <w:sz w:val="24"/>
          <w:szCs w:val="24"/>
          <w:lang w:eastAsia="en-US"/>
        </w:rPr>
        <w:t>або еквівалент</w:t>
      </w:r>
      <w:r>
        <w:rPr>
          <w:rFonts w:ascii="Times New Roman" w:eastAsiaTheme="minorHAnsi" w:hAnsi="Times New Roman" w:cstheme="minorBidi"/>
          <w:b/>
          <w:sz w:val="24"/>
          <w:szCs w:val="24"/>
          <w:lang w:eastAsia="en-US"/>
        </w:rPr>
        <w:t xml:space="preserve"> </w:t>
      </w:r>
    </w:p>
    <w:p w:rsidR="001E16B9" w:rsidRDefault="001E16B9" w:rsidP="001E16B9">
      <w:pPr>
        <w:spacing w:after="0"/>
        <w:rPr>
          <w:rFonts w:ascii="Times New Roman" w:eastAsiaTheme="minorHAnsi" w:hAnsi="Times New Roman" w:cstheme="minorBidi"/>
          <w:b/>
          <w:sz w:val="24"/>
          <w:szCs w:val="24"/>
          <w:lang w:eastAsia="en-US"/>
        </w:rPr>
      </w:pPr>
      <w:r w:rsidRPr="00490740">
        <w:rPr>
          <w:rFonts w:ascii="Times New Roman" w:eastAsiaTheme="minorHAnsi" w:hAnsi="Times New Roman" w:cstheme="minorBidi"/>
          <w:sz w:val="24"/>
          <w:szCs w:val="24"/>
          <w:lang w:eastAsia="en-US"/>
        </w:rPr>
        <w:t xml:space="preserve">Кількість: </w:t>
      </w:r>
      <w:r>
        <w:rPr>
          <w:rFonts w:ascii="Times New Roman" w:eastAsiaTheme="minorHAnsi" w:hAnsi="Times New Roman" w:cstheme="minorBidi"/>
          <w:sz w:val="24"/>
          <w:szCs w:val="24"/>
          <w:lang w:eastAsia="en-US"/>
        </w:rPr>
        <w:t>0,1</w:t>
      </w:r>
      <w:r w:rsidRPr="00490740">
        <w:rPr>
          <w:rFonts w:ascii="Times New Roman" w:eastAsiaTheme="minorHAnsi" w:hAnsi="Times New Roman" w:cstheme="minorBidi"/>
          <w:sz w:val="24"/>
          <w:szCs w:val="24"/>
          <w:lang w:eastAsia="en-US"/>
        </w:rPr>
        <w:t xml:space="preserve"> кг</w:t>
      </w:r>
    </w:p>
    <w:p w:rsidR="001E16B9" w:rsidRDefault="001E16B9" w:rsidP="001E16B9">
      <w:pPr>
        <w:spacing w:after="0"/>
        <w:rPr>
          <w:rFonts w:ascii="Times New Roman" w:eastAsiaTheme="minorHAnsi" w:hAnsi="Times New Roman" w:cstheme="minorBidi"/>
          <w:b/>
          <w:sz w:val="24"/>
          <w:szCs w:val="24"/>
          <w:lang w:eastAsia="en-US"/>
        </w:rPr>
      </w:pP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по ГОСТ </w:t>
            </w:r>
            <w:r>
              <w:rPr>
                <w:rFonts w:ascii="Times New Roman" w:eastAsiaTheme="minorHAnsi" w:hAnsi="Times New Roman" w:cstheme="minorBidi"/>
                <w:sz w:val="24"/>
                <w:szCs w:val="24"/>
                <w:lang w:eastAsia="en-US"/>
              </w:rPr>
              <w:t>4160-74</w:t>
            </w:r>
            <w:r w:rsidRPr="00490740">
              <w:rPr>
                <w:rFonts w:ascii="Times New Roman" w:eastAsiaTheme="minorHAnsi" w:hAnsi="Times New Roman" w:cstheme="minorBidi"/>
                <w:sz w:val="24"/>
                <w:szCs w:val="24"/>
                <w:lang w:eastAsia="en-US"/>
              </w:rPr>
              <w:t xml:space="preserve">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Повинен витримувати по п.3.2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98,5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нерозчинних у воді речовин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w:t>
            </w:r>
            <w:r>
              <w:rPr>
                <w:rFonts w:ascii="Times New Roman" w:eastAsiaTheme="minorHAnsi" w:hAnsi="Times New Roman" w:cstheme="minorBidi"/>
                <w:sz w:val="24"/>
                <w:szCs w:val="24"/>
                <w:lang w:eastAsia="en-US"/>
              </w:rPr>
              <w:t>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хлоридів(Cl).%.не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w:t>
            </w:r>
            <w:r>
              <w:rPr>
                <w:rFonts w:ascii="Times New Roman" w:eastAsiaTheme="minorHAnsi" w:hAnsi="Times New Roman" w:cstheme="minorBidi"/>
                <w:sz w:val="24"/>
                <w:szCs w:val="24"/>
                <w:lang w:eastAsia="en-US"/>
              </w:rPr>
              <w:t>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w:t>
            </w:r>
            <w:r w:rsidRPr="00490740">
              <w:rPr>
                <w:rFonts w:ascii="Times New Roman" w:eastAsiaTheme="minorHAnsi" w:hAnsi="Times New Roman" w:cstheme="minorBidi"/>
                <w:sz w:val="24"/>
                <w:szCs w:val="24"/>
                <w:lang w:val="en-US"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w:t>
            </w:r>
            <w:r>
              <w:rPr>
                <w:rFonts w:ascii="Times New Roman" w:eastAsiaTheme="minorHAnsi" w:hAnsi="Times New Roman" w:cstheme="minorBidi"/>
                <w:sz w:val="24"/>
                <w:szCs w:val="24"/>
                <w:lang w:eastAsia="en-US"/>
              </w:rPr>
              <w:t>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≤0.000</w:t>
            </w:r>
            <w:r>
              <w:rPr>
                <w:rFonts w:ascii="Times New Roman" w:eastAsiaTheme="minorHAnsi" w:hAnsi="Times New Roman"/>
                <w:sz w:val="24"/>
                <w:szCs w:val="24"/>
                <w:lang w:eastAsia="en-US"/>
              </w:rPr>
              <w:t>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w:t>
            </w:r>
            <w:r>
              <w:rPr>
                <w:rFonts w:ascii="Times New Roman" w:eastAsiaTheme="minorHAnsi" w:hAnsi="Times New Roman" w:cstheme="minorBidi"/>
                <w:sz w:val="24"/>
                <w:szCs w:val="24"/>
                <w:lang w:val="en-US" w:eastAsia="en-US"/>
              </w:rPr>
              <w:t>BrO</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sz w:val="24"/>
                <w:szCs w:val="24"/>
                <w:lang w:val="en-US" w:eastAsia="en-US"/>
              </w:rPr>
              <w:t>0.0000</w:t>
            </w:r>
            <w:r>
              <w:rPr>
                <w:rFonts w:ascii="Times New Roman" w:eastAsiaTheme="minorHAnsi" w:hAnsi="Times New Roman"/>
                <w:sz w:val="24"/>
                <w:szCs w:val="24"/>
                <w:lang w:val="en-US" w:eastAsia="en-US"/>
              </w:rPr>
              <w:t>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кальцію (Са),%,не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w:t>
            </w:r>
            <w:r>
              <w:rPr>
                <w:rFonts w:ascii="Times New Roman" w:eastAsiaTheme="minorHAnsi" w:hAnsi="Times New Roman"/>
                <w:sz w:val="24"/>
                <w:szCs w:val="24"/>
                <w:lang w:eastAsia="en-US"/>
              </w:rPr>
              <w:t>1</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8</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Натрій гідроокис (лускований</w:t>
      </w:r>
      <w:r w:rsidRPr="00B95088">
        <w:rPr>
          <w:rFonts w:ascii="Times New Roman" w:eastAsiaTheme="minorHAnsi" w:hAnsi="Times New Roman" w:cstheme="minorBidi"/>
          <w:b/>
          <w:sz w:val="24"/>
          <w:szCs w:val="24"/>
          <w:lang w:eastAsia="en-US"/>
        </w:rPr>
        <w:t>) тех</w:t>
      </w:r>
      <w:r w:rsidRPr="00490740">
        <w:rPr>
          <w:rFonts w:ascii="Times New Roman" w:eastAsiaTheme="minorHAnsi" w:hAnsi="Times New Roman" w:cstheme="minorBidi"/>
          <w:sz w:val="24"/>
          <w:szCs w:val="24"/>
          <w:lang w:eastAsia="en-US"/>
        </w:rPr>
        <w:t>., ГОСТ 4328-77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Кількість: </w:t>
      </w:r>
      <w:r>
        <w:rPr>
          <w:rFonts w:ascii="Times New Roman" w:eastAsiaTheme="minorHAnsi" w:hAnsi="Times New Roman" w:cstheme="minorBidi"/>
          <w:sz w:val="24"/>
          <w:szCs w:val="24"/>
          <w:lang w:eastAsia="en-US"/>
        </w:rPr>
        <w:t>1,0 кг</w:t>
      </w:r>
    </w:p>
    <w:tbl>
      <w:tblPr>
        <w:tblStyle w:val="18"/>
        <w:tblpPr w:leftFromText="180" w:rightFromText="180" w:vertAnchor="text" w:tblpY="1"/>
        <w:tblOverlap w:val="never"/>
        <w:tblW w:w="9889" w:type="dxa"/>
        <w:tblLayout w:type="fixed"/>
        <w:tblLook w:val="04A0" w:firstRow="1" w:lastRow="0" w:firstColumn="1" w:lastColumn="0" w:noHBand="0" w:noVBand="1"/>
      </w:tblPr>
      <w:tblGrid>
        <w:gridCol w:w="959"/>
        <w:gridCol w:w="5812"/>
        <w:gridCol w:w="3118"/>
      </w:tblGrid>
      <w:tr w:rsidR="001E16B9" w:rsidRPr="00490740" w:rsidTr="002A0AAB">
        <w:tc>
          <w:tcPr>
            <w:tcW w:w="959" w:type="dxa"/>
            <w:vAlign w:val="center"/>
          </w:tcPr>
          <w:p w:rsidR="001E16B9" w:rsidRPr="009B1F13" w:rsidRDefault="001E16B9" w:rsidP="002A0AAB">
            <w:pPr>
              <w:jc w:val="center"/>
              <w:rPr>
                <w:rFonts w:ascii="Times New Roman" w:eastAsiaTheme="minorHAnsi" w:hAnsi="Times New Roman" w:cstheme="minorBidi"/>
                <w:sz w:val="24"/>
                <w:szCs w:val="24"/>
                <w:lang w:eastAsia="en-US"/>
              </w:rPr>
            </w:pPr>
            <w:r w:rsidRPr="009B1F13">
              <w:rPr>
                <w:rFonts w:ascii="Times New Roman" w:eastAsiaTheme="minorHAnsi" w:hAnsi="Times New Roman" w:cstheme="minorBidi"/>
                <w:sz w:val="24"/>
                <w:szCs w:val="24"/>
                <w:lang w:eastAsia="en-US"/>
              </w:rPr>
              <w:t>№п/п</w:t>
            </w:r>
          </w:p>
        </w:tc>
        <w:tc>
          <w:tcPr>
            <w:tcW w:w="5812" w:type="dxa"/>
            <w:vAlign w:val="center"/>
          </w:tcPr>
          <w:p w:rsidR="001E16B9" w:rsidRPr="009B1F13" w:rsidRDefault="001E16B9" w:rsidP="002A0AAB">
            <w:pPr>
              <w:jc w:val="center"/>
              <w:rPr>
                <w:rFonts w:ascii="Times New Roman" w:eastAsiaTheme="minorHAnsi" w:hAnsi="Times New Roman" w:cstheme="minorBidi"/>
                <w:sz w:val="24"/>
                <w:szCs w:val="24"/>
                <w:lang w:eastAsia="en-US"/>
              </w:rPr>
            </w:pPr>
            <w:r w:rsidRPr="009B1F13">
              <w:rPr>
                <w:rFonts w:ascii="Times New Roman" w:eastAsiaTheme="minorHAnsi" w:hAnsi="Times New Roman" w:cstheme="minorBidi"/>
                <w:sz w:val="24"/>
                <w:szCs w:val="24"/>
                <w:lang w:eastAsia="en-US"/>
              </w:rPr>
              <w:t>Найменування показників</w:t>
            </w:r>
          </w:p>
        </w:tc>
        <w:tc>
          <w:tcPr>
            <w:tcW w:w="3118" w:type="dxa"/>
          </w:tcPr>
          <w:p w:rsidR="001E16B9" w:rsidRPr="009B1F13" w:rsidRDefault="001E16B9" w:rsidP="002A0AAB">
            <w:pPr>
              <w:jc w:val="center"/>
              <w:rPr>
                <w:rFonts w:ascii="Times New Roman" w:eastAsiaTheme="minorHAnsi" w:hAnsi="Times New Roman" w:cstheme="minorBidi"/>
                <w:sz w:val="24"/>
                <w:szCs w:val="24"/>
                <w:lang w:eastAsia="en-US"/>
              </w:rPr>
            </w:pPr>
            <w:r w:rsidRPr="009B1F13">
              <w:rPr>
                <w:rFonts w:ascii="Times New Roman" w:eastAsiaTheme="minorHAnsi" w:hAnsi="Times New Roman" w:cstheme="minorBidi"/>
                <w:sz w:val="24"/>
                <w:szCs w:val="24"/>
                <w:lang w:eastAsia="en-US"/>
              </w:rPr>
              <w:t>Норма по ГОСТ 4328-77,  або еквівалент</w:t>
            </w:r>
          </w:p>
        </w:tc>
      </w:tr>
      <w:tr w:rsidR="001E16B9" w:rsidRPr="00490740" w:rsidTr="002A0AAB">
        <w:tc>
          <w:tcPr>
            <w:tcW w:w="959" w:type="dxa"/>
            <w:vAlign w:val="center"/>
          </w:tcPr>
          <w:p w:rsidR="001E16B9" w:rsidRPr="009B1F13" w:rsidRDefault="001E16B9" w:rsidP="002A0AAB">
            <w:pPr>
              <w:jc w:val="center"/>
              <w:rPr>
                <w:rFonts w:ascii="Times New Roman" w:eastAsiaTheme="minorHAnsi" w:hAnsi="Times New Roman" w:cstheme="minorBidi"/>
                <w:sz w:val="24"/>
                <w:szCs w:val="24"/>
                <w:lang w:eastAsia="en-US"/>
              </w:rPr>
            </w:pPr>
            <w:r w:rsidRPr="009B1F13">
              <w:rPr>
                <w:rFonts w:ascii="Times New Roman" w:eastAsiaTheme="minorHAnsi" w:hAnsi="Times New Roman" w:cstheme="minorBidi"/>
                <w:sz w:val="24"/>
                <w:szCs w:val="24"/>
                <w:lang w:eastAsia="en-US"/>
              </w:rPr>
              <w:t>1</w:t>
            </w:r>
          </w:p>
        </w:tc>
        <w:tc>
          <w:tcPr>
            <w:tcW w:w="5812" w:type="dxa"/>
            <w:vAlign w:val="center"/>
          </w:tcPr>
          <w:p w:rsidR="001E16B9" w:rsidRPr="009B1F13" w:rsidRDefault="001E16B9" w:rsidP="002A0AAB">
            <w:pPr>
              <w:rPr>
                <w:rFonts w:ascii="Times New Roman" w:eastAsiaTheme="minorHAnsi" w:hAnsi="Times New Roman" w:cstheme="minorBidi"/>
                <w:sz w:val="24"/>
                <w:szCs w:val="24"/>
                <w:lang w:eastAsia="en-US"/>
              </w:rPr>
            </w:pPr>
            <w:r w:rsidRPr="009B1F13">
              <w:rPr>
                <w:rFonts w:ascii="Times New Roman" w:eastAsiaTheme="minorHAnsi" w:hAnsi="Times New Roman" w:cstheme="minorBidi"/>
                <w:sz w:val="24"/>
                <w:szCs w:val="24"/>
                <w:lang w:eastAsia="en-US"/>
              </w:rPr>
              <w:t>Зовнішній вигляд</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9B1F13">
              <w:rPr>
                <w:rFonts w:ascii="Times New Roman" w:eastAsiaTheme="minorHAnsi" w:hAnsi="Times New Roman" w:cstheme="minorBidi"/>
                <w:sz w:val="24"/>
                <w:szCs w:val="24"/>
                <w:lang w:eastAsia="en-US"/>
              </w:rPr>
              <w:t xml:space="preserve">Повинен витримувати </w:t>
            </w:r>
            <w:r w:rsidRPr="00490740">
              <w:rPr>
                <w:rFonts w:ascii="Times New Roman" w:eastAsiaTheme="minorHAnsi" w:hAnsi="Times New Roman" w:cstheme="minorBidi"/>
                <w:sz w:val="24"/>
                <w:szCs w:val="24"/>
                <w:lang w:eastAsia="en-US"/>
              </w:rPr>
              <w:t>по п.3.2</w:t>
            </w:r>
          </w:p>
        </w:tc>
      </w:tr>
      <w:tr w:rsidR="001E16B9" w:rsidRPr="00490740" w:rsidTr="002A0AAB">
        <w:trPr>
          <w:trHeight w:val="70"/>
        </w:trPr>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речовини,%,не менше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99,5 – 101,0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нерозчинних у воді речовин %.не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хлоридів(Cl).%.не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w:t>
            </w:r>
            <w:r w:rsidRPr="00490740">
              <w:rPr>
                <w:rFonts w:ascii="Times New Roman" w:eastAsiaTheme="minorHAnsi" w:hAnsi="Times New Roman" w:cstheme="minorBidi"/>
                <w:sz w:val="24"/>
                <w:szCs w:val="24"/>
                <w:lang w:val="en-US"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 рр</w:t>
            </w:r>
            <w:r w:rsidRPr="00490740">
              <w:rPr>
                <w:rFonts w:ascii="Times New Roman" w:eastAsiaTheme="minorHAnsi" w:hAnsi="Times New Roman" w:cstheme="minorBidi"/>
                <w:sz w:val="24"/>
                <w:szCs w:val="24"/>
                <w:lang w:val="en-US" w:eastAsia="en-US"/>
              </w:rPr>
              <w:t>m</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sz w:val="24"/>
                <w:szCs w:val="24"/>
                <w:lang w:val="en-US" w:eastAsia="en-US"/>
              </w:rPr>
              <w:t>0.000</w:t>
            </w:r>
            <w:r w:rsidRPr="00490740">
              <w:rPr>
                <w:rFonts w:ascii="Times New Roman" w:eastAsiaTheme="minorHAnsi" w:hAnsi="Times New Roman"/>
                <w:sz w:val="24"/>
                <w:szCs w:val="24"/>
                <w:lang w:eastAsia="en-US"/>
              </w:rPr>
              <w:t>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кальцію (Са),%,не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≤0,005</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9</w:t>
      </w:r>
      <w:r w:rsidRPr="00490740">
        <w:rPr>
          <w:rFonts w:ascii="Times New Roman" w:eastAsiaTheme="minorHAnsi" w:hAnsi="Times New Roman" w:cstheme="minorBidi"/>
          <w:b/>
          <w:sz w:val="24"/>
          <w:szCs w:val="24"/>
          <w:lang w:eastAsia="en-US"/>
        </w:rPr>
        <w:t>.Калію гідр</w:t>
      </w:r>
      <w:r>
        <w:rPr>
          <w:rFonts w:ascii="Times New Roman" w:eastAsiaTheme="minorHAnsi" w:hAnsi="Times New Roman" w:cstheme="minorBidi"/>
          <w:b/>
          <w:sz w:val="24"/>
          <w:szCs w:val="24"/>
          <w:lang w:eastAsia="en-US"/>
        </w:rPr>
        <w:t>оокис, хч.</w:t>
      </w:r>
      <w:r w:rsidRPr="00490740">
        <w:rPr>
          <w:rFonts w:ascii="Times New Roman" w:eastAsiaTheme="minorHAnsi" w:hAnsi="Times New Roman" w:cstheme="minorBidi"/>
          <w:sz w:val="24"/>
          <w:szCs w:val="24"/>
          <w:lang w:eastAsia="en-US"/>
        </w:rPr>
        <w:t xml:space="preserve"> ГОСТ 24363-80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Кількість: 1,0кг</w:t>
      </w:r>
    </w:p>
    <w:tbl>
      <w:tblPr>
        <w:tblStyle w:val="18"/>
        <w:tblW w:w="9889" w:type="dxa"/>
        <w:tblLayout w:type="fixed"/>
        <w:tblLook w:val="04A0" w:firstRow="1" w:lastRow="0" w:firstColumn="1" w:lastColumn="0" w:noHBand="0" w:noVBand="1"/>
      </w:tblPr>
      <w:tblGrid>
        <w:gridCol w:w="959"/>
        <w:gridCol w:w="5812"/>
        <w:gridCol w:w="3118"/>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118"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w:t>
            </w:r>
            <w:r>
              <w:rPr>
                <w:rFonts w:ascii="Times New Roman" w:eastAsiaTheme="minorHAnsi" w:hAnsi="Times New Roman" w:cstheme="minorBidi"/>
                <w:sz w:val="24"/>
                <w:szCs w:val="24"/>
                <w:lang w:eastAsia="en-US"/>
              </w:rPr>
              <w:t xml:space="preserve"> </w:t>
            </w:r>
            <w:r w:rsidRPr="00CC3AF4">
              <w:rPr>
                <w:rFonts w:ascii="Times New Roman" w:eastAsiaTheme="minorHAnsi" w:hAnsi="Times New Roman" w:cstheme="minorBidi"/>
                <w:sz w:val="24"/>
                <w:szCs w:val="24"/>
                <w:lang w:eastAsia="en-US"/>
              </w:rPr>
              <w:t xml:space="preserve">24363-80 </w:t>
            </w:r>
            <w:r w:rsidRPr="00490740">
              <w:rPr>
                <w:rFonts w:ascii="Times New Roman" w:eastAsiaTheme="minorHAnsi" w:hAnsi="Times New Roman" w:cstheme="minorBidi"/>
                <w:sz w:val="24"/>
                <w:szCs w:val="24"/>
                <w:lang w:eastAsia="en-US"/>
              </w:rPr>
              <w:t xml:space="preserve">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Повинен витримувати по п.3.2</w:t>
            </w:r>
          </w:p>
        </w:tc>
      </w:tr>
      <w:tr w:rsidR="001E16B9" w:rsidRPr="00490740" w:rsidTr="002A0AAB">
        <w:trPr>
          <w:trHeight w:val="70"/>
        </w:trPr>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речовини,%,не менше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86,00 – 100,50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нерозчинних у воді речовин %.не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val="en-US" w:eastAsia="en-US"/>
              </w:rPr>
              <w:t>0.0-</w:t>
            </w:r>
            <w:r w:rsidRPr="00490740">
              <w:rPr>
                <w:rFonts w:ascii="Times New Roman" w:eastAsiaTheme="minorHAnsi" w:hAnsi="Times New Roman" w:cstheme="minorBidi"/>
                <w:sz w:val="24"/>
                <w:szCs w:val="24"/>
                <w:lang w:eastAsia="en-US"/>
              </w:rPr>
              <w:t xml:space="preserve"> 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хлоридів(Cl).мг/кг.не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0 -</w:t>
            </w:r>
            <w:r w:rsidRPr="00490740">
              <w:rPr>
                <w:rFonts w:ascii="Times New Roman" w:eastAsiaTheme="minorHAnsi" w:hAnsi="Times New Roman"/>
                <w:sz w:val="24"/>
                <w:szCs w:val="24"/>
                <w:lang w:val="en-US" w:eastAsia="en-US"/>
              </w:rPr>
              <w:t xml:space="preserve"> </w:t>
            </w:r>
            <w:r w:rsidRPr="00490740">
              <w:rPr>
                <w:rFonts w:ascii="Times New Roman" w:eastAsiaTheme="minorHAnsi" w:hAnsi="Times New Roman"/>
                <w:sz w:val="24"/>
                <w:szCs w:val="24"/>
                <w:lang w:eastAsia="en-US"/>
              </w:rPr>
              <w:t>200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w:t>
            </w:r>
            <w:r w:rsidRPr="00490740">
              <w:rPr>
                <w:rFonts w:ascii="Times New Roman" w:eastAsiaTheme="minorHAnsi" w:hAnsi="Times New Roman" w:cstheme="minorBidi"/>
                <w:sz w:val="24"/>
                <w:szCs w:val="24"/>
                <w:lang w:val="en-US"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).мг/кг 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w:t>
            </w:r>
            <w:r w:rsidRPr="00490740">
              <w:rPr>
                <w:rFonts w:ascii="Times New Roman" w:eastAsiaTheme="minorHAnsi" w:hAnsi="Times New Roman"/>
                <w:sz w:val="24"/>
                <w:szCs w:val="24"/>
                <w:lang w:val="en-US" w:eastAsia="en-US"/>
              </w:rPr>
              <w:t xml:space="preserve"> </w:t>
            </w:r>
            <w:r w:rsidRPr="00490740">
              <w:rPr>
                <w:rFonts w:ascii="Times New Roman" w:eastAsiaTheme="minorHAnsi" w:hAnsi="Times New Roman"/>
                <w:sz w:val="24"/>
                <w:szCs w:val="24"/>
                <w:lang w:eastAsia="en-US"/>
              </w:rPr>
              <w:t>-</w:t>
            </w:r>
            <w:r w:rsidRPr="00490740">
              <w:rPr>
                <w:rFonts w:ascii="Times New Roman" w:eastAsiaTheme="minorHAnsi" w:hAnsi="Times New Roman"/>
                <w:sz w:val="24"/>
                <w:szCs w:val="24"/>
                <w:lang w:val="en-US" w:eastAsia="en-US"/>
              </w:rPr>
              <w:t xml:space="preserve"> </w:t>
            </w:r>
            <w:r w:rsidRPr="00490740">
              <w:rPr>
                <w:rFonts w:ascii="Times New Roman" w:eastAsiaTheme="minorHAnsi" w:hAnsi="Times New Roman"/>
                <w:sz w:val="24"/>
                <w:szCs w:val="24"/>
                <w:lang w:eastAsia="en-US"/>
              </w:rPr>
              <w:t>200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 мг/кг</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val="en-US" w:eastAsia="en-US"/>
              </w:rPr>
              <w:t>0 - 10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(Fe),мг/кг, 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val="en-US" w:eastAsia="en-US"/>
              </w:rPr>
              <w:t>0 - 10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(As),мг/кг,не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val="en-US" w:eastAsia="en-US"/>
              </w:rPr>
              <w:t>0 – 4.0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натрію (</w:t>
            </w:r>
            <w:r w:rsidRPr="00490740">
              <w:rPr>
                <w:rFonts w:ascii="Times New Roman" w:eastAsiaTheme="minorHAnsi" w:hAnsi="Times New Roman" w:cstheme="minorBidi"/>
                <w:sz w:val="24"/>
                <w:szCs w:val="24"/>
                <w:lang w:val="en-US" w:eastAsia="en-US"/>
              </w:rPr>
              <w:t>N</w:t>
            </w:r>
            <w:r w:rsidRPr="00490740">
              <w:rPr>
                <w:rFonts w:ascii="Times New Roman" w:eastAsiaTheme="minorHAnsi" w:hAnsi="Times New Roman" w:cstheme="minorBidi"/>
                <w:sz w:val="24"/>
                <w:szCs w:val="24"/>
                <w:lang w:eastAsia="en-US"/>
              </w:rPr>
              <w:t>а),%,не більше</w:t>
            </w:r>
          </w:p>
        </w:tc>
        <w:tc>
          <w:tcPr>
            <w:tcW w:w="3118"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sz w:val="24"/>
                <w:szCs w:val="24"/>
                <w:lang w:val="en-US" w:eastAsia="en-US"/>
              </w:rPr>
              <w:t>0 – 1.0</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10.</w:t>
      </w:r>
      <w:r w:rsidRPr="00C82699">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Гідразин сірчанокислий</w:t>
      </w:r>
      <w:r w:rsidRPr="00490740">
        <w:rPr>
          <w:rFonts w:ascii="Times New Roman" w:eastAsiaTheme="minorHAnsi" w:hAnsi="Times New Roman" w:cstheme="minorBidi"/>
          <w:sz w:val="24"/>
          <w:szCs w:val="24"/>
          <w:lang w:eastAsia="en-US"/>
        </w:rPr>
        <w:t xml:space="preserve">, </w:t>
      </w:r>
      <w:r w:rsidRPr="00F372BF">
        <w:rPr>
          <w:rFonts w:ascii="Times New Roman" w:eastAsiaTheme="minorHAnsi" w:hAnsi="Times New Roman" w:cstheme="minorBidi"/>
          <w:b/>
          <w:sz w:val="24"/>
          <w:szCs w:val="24"/>
          <w:lang w:eastAsia="en-US"/>
        </w:rPr>
        <w:t>ч</w:t>
      </w:r>
      <w:r w:rsidRPr="00490740">
        <w:rPr>
          <w:rFonts w:ascii="Times New Roman" w:eastAsiaTheme="minorHAnsi" w:hAnsi="Times New Roman" w:cstheme="minorBidi"/>
          <w:sz w:val="24"/>
          <w:szCs w:val="24"/>
          <w:lang w:eastAsia="en-US"/>
        </w:rPr>
        <w:t>, NH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NH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ГОСТ 5841-74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Кількість: 0,</w:t>
      </w: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5841-74</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98-100,2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Залишок після прожарювання,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Хлориди(Cl)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Залізо(Fe),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метали(Pb)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0,002</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11.</w:t>
      </w:r>
      <w:r w:rsidRPr="00C82699">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F372BF">
        <w:rPr>
          <w:rFonts w:ascii="Times New Roman" w:eastAsiaTheme="minorHAnsi" w:hAnsi="Times New Roman" w:cstheme="minorBidi"/>
          <w:b/>
          <w:sz w:val="24"/>
          <w:szCs w:val="24"/>
          <w:lang w:eastAsia="en-US"/>
        </w:rPr>
        <w:t>Гідроксиламін солянокислий, чда</w:t>
      </w:r>
      <w:r w:rsidRPr="00490740">
        <w:rPr>
          <w:rFonts w:ascii="Times New Roman" w:eastAsiaTheme="minorHAnsi" w:hAnsi="Times New Roman" w:cstheme="minorBidi"/>
          <w:sz w:val="24"/>
          <w:szCs w:val="24"/>
          <w:lang w:eastAsia="en-US"/>
        </w:rPr>
        <w:t>, HОNH2*HCl, ГОСТ 5456-79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Кількість: 0,5</w:t>
      </w:r>
      <w:r w:rsidRPr="00490740">
        <w:rPr>
          <w:rFonts w:ascii="Times New Roman" w:eastAsiaTheme="minorHAnsi" w:hAnsi="Times New Roman" w:cstheme="minorBidi"/>
          <w:sz w:val="24"/>
          <w:szCs w:val="24"/>
          <w:lang w:eastAsia="en-US"/>
        </w:rPr>
        <w:t xml:space="preserve">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5456-79</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Білі кристалічні гранули</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&gt; 99,0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Втрати при висушуванні,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Залізо(Fe),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 0,01</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12.</w:t>
      </w:r>
      <w:r w:rsidRPr="00464627">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022.76-9</w:t>
      </w:r>
      <w:r w:rsidRPr="00490740">
        <w:rPr>
          <w:rFonts w:ascii="Times New Roman" w:eastAsiaTheme="minorHAnsi" w:hAnsi="Times New Roman" w:cstheme="minorBidi"/>
          <w:b/>
          <w:sz w:val="24"/>
          <w:szCs w:val="24"/>
          <w:lang w:val="ru-RU" w:eastAsia="en-US"/>
        </w:rPr>
        <w:t>8</w:t>
      </w:r>
      <w:r w:rsidRPr="00490740">
        <w:rPr>
          <w:rFonts w:ascii="Times New Roman" w:eastAsiaTheme="minorHAnsi" w:hAnsi="Times New Roman" w:cstheme="minorBidi"/>
          <w:b/>
          <w:sz w:val="24"/>
          <w:szCs w:val="24"/>
          <w:lang w:eastAsia="en-US"/>
        </w:rPr>
        <w:t xml:space="preserve"> (МСО 0535:2003)</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алюмінію.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алюмінію</w:t>
      </w:r>
      <w:r w:rsidRPr="00490740">
        <w:rPr>
          <w:rFonts w:ascii="Times New Roman" w:eastAsiaTheme="minorHAnsi" w:hAnsi="Times New Roman" w:cstheme="minorBidi"/>
          <w:sz w:val="24"/>
          <w:szCs w:val="24"/>
          <w:lang w:eastAsia="en-US"/>
        </w:rPr>
        <w:t xml:space="preserve">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алюмінію</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№1256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нітрату алюмінію в розчині азотної кислоти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jc w:val="both"/>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13.</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022.5-96 (МСО 0</w:t>
      </w:r>
      <w:r>
        <w:rPr>
          <w:rFonts w:ascii="Times New Roman" w:eastAsiaTheme="minorHAnsi" w:hAnsi="Times New Roman" w:cstheme="minorBidi"/>
          <w:b/>
          <w:sz w:val="24"/>
          <w:szCs w:val="24"/>
          <w:lang w:eastAsia="en-US"/>
        </w:rPr>
        <w:t>157</w:t>
      </w:r>
      <w:r w:rsidRPr="00490740">
        <w:rPr>
          <w:rFonts w:ascii="Times New Roman" w:eastAsiaTheme="minorHAnsi" w:hAnsi="Times New Roman" w:cstheme="minorBidi"/>
          <w:b/>
          <w:sz w:val="24"/>
          <w:szCs w:val="24"/>
          <w:lang w:eastAsia="en-US"/>
        </w:rPr>
        <w:t>:2000</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амонію.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амонію</w:t>
      </w:r>
      <w:r w:rsidRPr="00490740">
        <w:rPr>
          <w:rFonts w:ascii="Times New Roman" w:eastAsiaTheme="minorHAnsi" w:hAnsi="Times New Roman" w:cstheme="minorBidi"/>
          <w:sz w:val="24"/>
          <w:szCs w:val="24"/>
          <w:lang w:eastAsia="en-US"/>
        </w:rPr>
        <w:t xml:space="preserve">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амонію</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Pr>
          <w:rFonts w:ascii="Times New Roman" w:eastAsiaTheme="minorHAnsi" w:hAnsi="Times New Roman" w:cstheme="minorBidi"/>
          <w:sz w:val="24"/>
          <w:szCs w:val="24"/>
          <w:lang w:eastAsia="en-US"/>
        </w:rPr>
        <w:t>.</w:t>
      </w:r>
    </w:p>
    <w:p w:rsidR="001E16B9"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2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амоній хлориду в бідистильованій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b/>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1</w:t>
      </w:r>
      <w:r>
        <w:rPr>
          <w:rFonts w:ascii="Times New Roman" w:eastAsiaTheme="minorHAnsi" w:hAnsi="Times New Roman" w:cstheme="minorBidi"/>
          <w:b/>
          <w:sz w:val="24"/>
          <w:szCs w:val="24"/>
          <w:lang w:eastAsia="en-US"/>
        </w:rPr>
        <w:t>4</w:t>
      </w:r>
      <w:r w:rsidRPr="00490740">
        <w:rPr>
          <w:rFonts w:ascii="Times New Roman" w:eastAsiaTheme="minorHAnsi" w:hAnsi="Times New Roman" w:cstheme="minorBidi"/>
          <w:b/>
          <w:sz w:val="24"/>
          <w:szCs w:val="24"/>
          <w:lang w:eastAsia="en-US"/>
        </w:rPr>
        <w:t>.Найменування:</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ДСЗУ 022.65-</w:t>
      </w:r>
      <w:r w:rsidRPr="00DC350B">
        <w:rPr>
          <w:rFonts w:ascii="Times New Roman" w:eastAsiaTheme="minorHAnsi" w:hAnsi="Times New Roman" w:cstheme="minorBidi"/>
          <w:b/>
          <w:sz w:val="24"/>
          <w:szCs w:val="24"/>
          <w:lang w:eastAsia="en-US"/>
        </w:rPr>
        <w:t>96  (МСО 0531:2003)</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бору (борат іон)</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1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бору</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(борат іонів) </w:t>
      </w:r>
      <w:r w:rsidRPr="00490740">
        <w:rPr>
          <w:rFonts w:ascii="Times New Roman" w:eastAsiaTheme="minorHAnsi" w:hAnsi="Times New Roman" w:cstheme="minorBidi"/>
          <w:sz w:val="24"/>
          <w:szCs w:val="24"/>
          <w:lang w:eastAsia="en-US"/>
        </w:rPr>
        <w:t>амонію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бору</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(борат іонів) –</w:t>
      </w:r>
      <w:r w:rsidRPr="00490740">
        <w:rPr>
          <w:rFonts w:ascii="Times New Roman" w:eastAsiaTheme="minorHAnsi" w:hAnsi="Times New Roman" w:cstheme="minorBidi"/>
          <w:sz w:val="24"/>
          <w:szCs w:val="24"/>
          <w:lang w:eastAsia="en-US"/>
        </w:rPr>
        <w:t xml:space="preserve"> 1,00 мг/см</w:t>
      </w:r>
      <w:r w:rsidRPr="00490740">
        <w:rPr>
          <w:rFonts w:ascii="Times New Roman" w:eastAsiaTheme="minorHAnsi" w:hAnsi="Times New Roman" w:cstheme="minorBidi"/>
          <w:sz w:val="24"/>
          <w:szCs w:val="24"/>
          <w:vertAlign w:val="superscript"/>
          <w:lang w:eastAsia="en-US"/>
        </w:rPr>
        <w:t>3</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придатності ДСЗУ: </w:t>
      </w:r>
      <w:r>
        <w:rPr>
          <w:rFonts w:ascii="Times New Roman" w:eastAsiaTheme="minorHAnsi" w:hAnsi="Times New Roman" w:cstheme="minorBidi"/>
          <w:b/>
          <w:sz w:val="24"/>
          <w:szCs w:val="24"/>
          <w:lang w:eastAsia="en-US"/>
        </w:rPr>
        <w:t>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б</w:t>
      </w:r>
      <w:r w:rsidRPr="00490740">
        <w:rPr>
          <w:rFonts w:ascii="Times New Roman" w:eastAsiaTheme="minorHAnsi" w:hAnsi="Times New Roman" w:cstheme="minorBidi"/>
          <w:b/>
          <w:sz w:val="24"/>
          <w:szCs w:val="24"/>
          <w:lang w:eastAsia="en-US"/>
        </w:rPr>
        <w:t>орної кислоти</w:t>
      </w:r>
      <w:r w:rsidRPr="00490740">
        <w:rPr>
          <w:rFonts w:ascii="Times New Roman" w:eastAsiaTheme="minorHAnsi" w:hAnsi="Times New Roman" w:cstheme="minorBidi"/>
          <w:sz w:val="24"/>
          <w:szCs w:val="24"/>
          <w:lang w:eastAsia="en-US"/>
        </w:rPr>
        <w:t xml:space="preserve">  в бідистильованій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b/>
          <w:sz w:val="24"/>
          <w:szCs w:val="24"/>
          <w:lang w:eastAsia="en-US"/>
        </w:rPr>
      </w:pPr>
    </w:p>
    <w:p w:rsidR="001E16B9"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1</w:t>
      </w:r>
      <w:r>
        <w:rPr>
          <w:rFonts w:ascii="Times New Roman" w:eastAsiaTheme="minorHAnsi" w:hAnsi="Times New Roman" w:cstheme="minorBidi"/>
          <w:b/>
          <w:sz w:val="24"/>
          <w:szCs w:val="24"/>
          <w:lang w:eastAsia="en-US"/>
        </w:rPr>
        <w:t>5</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ДСЗУ.022.111-00 (МСО 0352-2002</w:t>
      </w:r>
      <w:r>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val="ru-RU" w:eastAsia="en-US"/>
        </w:rPr>
        <w:t xml:space="preserve"> -</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берилію.</w:t>
      </w:r>
    </w:p>
    <w:p w:rsidR="001E16B9" w:rsidRDefault="001E16B9" w:rsidP="001E16B9">
      <w:pPr>
        <w:spacing w:after="0"/>
        <w:ind w:firstLine="708"/>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Кількість</w:t>
      </w:r>
      <w:r w:rsidRPr="00490740">
        <w:rPr>
          <w:rFonts w:ascii="Times New Roman" w:eastAsiaTheme="minorHAnsi" w:hAnsi="Times New Roman" w:cstheme="minorBidi"/>
          <w:sz w:val="24"/>
          <w:szCs w:val="24"/>
          <w:lang w:eastAsia="en-US"/>
        </w:rPr>
        <w:t>: 1 шт.</w:t>
      </w:r>
    </w:p>
    <w:p w:rsidR="001E16B9" w:rsidRDefault="001E16B9" w:rsidP="001E16B9">
      <w:pPr>
        <w:spacing w:after="0"/>
        <w:ind w:firstLine="708"/>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берилію у водних розчинах.</w:t>
      </w:r>
    </w:p>
    <w:p w:rsidR="001E16B9" w:rsidRDefault="001E16B9" w:rsidP="001E16B9">
      <w:pPr>
        <w:spacing w:after="0"/>
        <w:ind w:firstLine="708"/>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берилію – 0,1 мг/см</w:t>
      </w:r>
      <w:r w:rsidRPr="00490740">
        <w:rPr>
          <w:rFonts w:ascii="Times New Roman" w:eastAsiaTheme="minorHAnsi" w:hAnsi="Times New Roman" w:cstheme="minorBidi"/>
          <w:sz w:val="24"/>
          <w:szCs w:val="24"/>
          <w:vertAlign w:val="superscript"/>
          <w:lang w:eastAsia="en-US"/>
        </w:rPr>
        <w:t>3</w:t>
      </w:r>
    </w:p>
    <w:p w:rsidR="001E16B9" w:rsidRPr="00490740" w:rsidRDefault="001E16B9" w:rsidP="001E16B9">
      <w:pPr>
        <w:spacing w:after="0"/>
        <w:ind w:firstLine="708"/>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сульфату берилію в розчині сірчаної кислоти с(Н</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val="en-US"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 0.05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lastRenderedPageBreak/>
        <w:t>1</w:t>
      </w:r>
      <w:r>
        <w:rPr>
          <w:rFonts w:ascii="Times New Roman" w:eastAsiaTheme="minorHAnsi" w:hAnsi="Times New Roman" w:cstheme="minorBidi"/>
          <w:b/>
          <w:sz w:val="24"/>
          <w:szCs w:val="24"/>
          <w:lang w:eastAsia="en-US"/>
        </w:rPr>
        <w:t>6</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022.38-96 (МСО 0518:2003</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заліза</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val="en-US" w:eastAsia="en-US"/>
        </w:rPr>
        <w:t>III</w:t>
      </w:r>
      <w:r w:rsidRPr="00490740">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3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заліза</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val="en-US" w:eastAsia="en-US"/>
        </w:rPr>
        <w:t>III</w:t>
      </w:r>
      <w:r w:rsidRPr="00490740">
        <w:rPr>
          <w:rFonts w:ascii="Times New Roman" w:eastAsiaTheme="minorHAnsi" w:hAnsi="Times New Roman" w:cstheme="minorBidi"/>
          <w:sz w:val="24"/>
          <w:szCs w:val="24"/>
          <w:lang w:eastAsia="en-US"/>
        </w:rPr>
        <w:t>)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 Атестована характеристика та атестоване значення ДСЗУ – </w:t>
      </w:r>
      <w:r w:rsidRPr="00490740">
        <w:rPr>
          <w:rFonts w:ascii="Times New Roman" w:eastAsiaTheme="minorHAnsi" w:hAnsi="Times New Roman" w:cstheme="minorBidi"/>
          <w:b/>
          <w:sz w:val="24"/>
          <w:szCs w:val="24"/>
          <w:lang w:eastAsia="en-US"/>
        </w:rPr>
        <w:t>масова концентрація іонів заліза</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val="en-US" w:eastAsia="en-US"/>
        </w:rPr>
        <w:t>III</w:t>
      </w:r>
      <w:r w:rsidRPr="00490740">
        <w:rPr>
          <w:rFonts w:ascii="Times New Roman" w:eastAsiaTheme="minorHAnsi" w:hAnsi="Times New Roman" w:cstheme="minorBidi"/>
          <w:sz w:val="24"/>
          <w:szCs w:val="24"/>
          <w:lang w:eastAsia="en-US"/>
        </w:rPr>
        <w:t>)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№1239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3 роки.</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нітрату заліза в розчині азотної кислоти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Pr>
          <w:rFonts w:ascii="Times New Roman" w:eastAsiaTheme="minorHAnsi" w:hAnsi="Times New Roman" w:cstheme="minorBidi"/>
          <w:sz w:val="24"/>
          <w:szCs w:val="24"/>
          <w:vertAlign w:val="subscript"/>
          <w:lang w:eastAsia="en-US"/>
        </w:rPr>
        <w:t>.</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b/>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64627">
        <w:rPr>
          <w:rFonts w:ascii="Times New Roman" w:eastAsiaTheme="minorHAnsi" w:hAnsi="Times New Roman" w:cstheme="minorBidi"/>
          <w:b/>
          <w:sz w:val="24"/>
          <w:szCs w:val="24"/>
          <w:lang w:eastAsia="en-US"/>
        </w:rPr>
        <w:t>17</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022.42-96 (МСО 0136:2000</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кадмію.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sidRPr="00490740">
        <w:rPr>
          <w:rFonts w:ascii="Times New Roman" w:eastAsiaTheme="minorHAnsi" w:hAnsi="Times New Roman" w:cstheme="minorBidi"/>
          <w:b/>
          <w:sz w:val="24"/>
          <w:szCs w:val="24"/>
          <w:lang w:eastAsia="en-US"/>
        </w:rPr>
        <w:t>кадмію у</w:t>
      </w:r>
      <w:r w:rsidRPr="00490740">
        <w:rPr>
          <w:rFonts w:ascii="Times New Roman" w:eastAsiaTheme="minorHAnsi" w:hAnsi="Times New Roman" w:cstheme="minorBidi"/>
          <w:sz w:val="24"/>
          <w:szCs w:val="24"/>
          <w:lang w:eastAsia="en-US"/>
        </w:rPr>
        <w:t xml:space="preserve">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кадмію</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№1223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нітрату кадмію в азотній кислоті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before="240"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1</w:t>
      </w:r>
      <w:r>
        <w:rPr>
          <w:rFonts w:ascii="Times New Roman" w:eastAsiaTheme="minorHAnsi" w:hAnsi="Times New Roman" w:cstheme="minorBidi"/>
          <w:b/>
          <w:sz w:val="24"/>
          <w:szCs w:val="24"/>
          <w:lang w:eastAsia="en-US"/>
        </w:rPr>
        <w:t>8</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 xml:space="preserve">Найменування: </w:t>
      </w:r>
      <w:r w:rsidRPr="00913C5E">
        <w:rPr>
          <w:rFonts w:ascii="Times New Roman" w:eastAsiaTheme="minorHAnsi" w:hAnsi="Times New Roman" w:cstheme="minorBidi"/>
          <w:b/>
          <w:sz w:val="24"/>
          <w:szCs w:val="24"/>
          <w:lang w:eastAsia="en-US"/>
        </w:rPr>
        <w:t>ДСЗУ 022.20-96 (МСО 0130:2000)</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кремнію.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кремнію</w:t>
      </w:r>
      <w:r w:rsidRPr="00490740">
        <w:rPr>
          <w:rFonts w:ascii="Times New Roman" w:eastAsiaTheme="minorHAnsi" w:hAnsi="Times New Roman" w:cstheme="minorBidi"/>
          <w:sz w:val="24"/>
          <w:szCs w:val="24"/>
          <w:lang w:eastAsia="en-US"/>
        </w:rPr>
        <w:t xml:space="preserve"> у водних розчинах.</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кремнію</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№1223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придатності ДСЗУ: 5 </w:t>
      </w:r>
      <w:r w:rsidRPr="00490740">
        <w:rPr>
          <w:rFonts w:ascii="Times New Roman" w:eastAsiaTheme="minorHAnsi" w:hAnsi="Times New Roman" w:cstheme="minorBidi"/>
          <w:sz w:val="24"/>
          <w:szCs w:val="24"/>
          <w:lang w:eastAsia="en-US"/>
        </w:rPr>
        <w:t>років.</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натрій силікату в розчині гідроокису натрію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N</w:t>
      </w:r>
      <w:r>
        <w:rPr>
          <w:rFonts w:ascii="Times New Roman" w:eastAsiaTheme="minorHAnsi" w:hAnsi="Times New Roman" w:cstheme="minorBidi"/>
          <w:sz w:val="24"/>
          <w:szCs w:val="24"/>
          <w:lang w:eastAsia="en-US"/>
        </w:rPr>
        <w:t>а</w:t>
      </w:r>
      <w:r w:rsidRPr="00490740">
        <w:rPr>
          <w:rFonts w:ascii="Times New Roman" w:eastAsiaTheme="minorHAnsi" w:hAnsi="Times New Roman" w:cstheme="minorBidi"/>
          <w:sz w:val="24"/>
          <w:szCs w:val="24"/>
          <w:lang w:val="en-US" w:eastAsia="en-US"/>
        </w:rPr>
        <w:t>O</w:t>
      </w:r>
      <w:r>
        <w:rPr>
          <w:rFonts w:ascii="Times New Roman" w:eastAsiaTheme="minorHAnsi" w:hAnsi="Times New Roman" w:cstheme="minorBidi"/>
          <w:sz w:val="24"/>
          <w:szCs w:val="24"/>
          <w:lang w:eastAsia="en-US"/>
        </w:rPr>
        <w:t>Н</w:t>
      </w:r>
      <w:r w:rsidRPr="00490740">
        <w:rPr>
          <w:rFonts w:ascii="Times New Roman" w:eastAsiaTheme="minorHAnsi" w:hAnsi="Times New Roman" w:cstheme="minorBidi"/>
          <w:sz w:val="24"/>
          <w:szCs w:val="24"/>
          <w:lang w:eastAsia="en-US"/>
        </w:rPr>
        <w:t xml:space="preserve">) = </w:t>
      </w:r>
      <w:r>
        <w:rPr>
          <w:rFonts w:ascii="Times New Roman" w:eastAsiaTheme="minorHAnsi" w:hAnsi="Times New Roman" w:cstheme="minorBidi"/>
          <w:sz w:val="24"/>
          <w:szCs w:val="24"/>
          <w:lang w:eastAsia="en-US"/>
        </w:rPr>
        <w:t>0,</w:t>
      </w:r>
      <w:r w:rsidRPr="00490740">
        <w:rPr>
          <w:rFonts w:ascii="Times New Roman" w:eastAsiaTheme="minorHAnsi" w:hAnsi="Times New Roman" w:cstheme="minorBidi"/>
          <w:sz w:val="24"/>
          <w:szCs w:val="24"/>
          <w:lang w:eastAsia="en-US"/>
        </w:rPr>
        <w:t>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поліетиленові флакони місткістю (16,5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(15,5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jc w:val="both"/>
        <w:rPr>
          <w:rFonts w:ascii="Times New Roman" w:eastAsiaTheme="minorHAnsi" w:hAnsi="Times New Roman" w:cstheme="minorBidi"/>
          <w:b/>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19. </w:t>
      </w:r>
      <w:r w:rsidRPr="00490740">
        <w:rPr>
          <w:rFonts w:ascii="Times New Roman" w:eastAsiaTheme="minorHAnsi" w:hAnsi="Times New Roman" w:cstheme="minorBidi"/>
          <w:b/>
          <w:sz w:val="24"/>
          <w:szCs w:val="24"/>
          <w:lang w:eastAsia="en-US"/>
        </w:rPr>
        <w:t>Найменування: ДСЗУ 022.78-</w:t>
      </w:r>
      <w:r>
        <w:rPr>
          <w:rFonts w:ascii="Times New Roman" w:eastAsiaTheme="minorHAnsi" w:hAnsi="Times New Roman" w:cstheme="minorBidi"/>
          <w:b/>
          <w:sz w:val="24"/>
          <w:szCs w:val="24"/>
          <w:lang w:eastAsia="en-US"/>
        </w:rPr>
        <w:t>98 (МСО 0137:2000) -</w:t>
      </w:r>
      <w:r w:rsidRPr="00490740">
        <w:rPr>
          <w:rFonts w:ascii="Times New Roman" w:eastAsiaTheme="minorHAnsi" w:hAnsi="Times New Roman" w:cstheme="minorBidi"/>
          <w:sz w:val="24"/>
          <w:szCs w:val="24"/>
          <w:lang w:eastAsia="en-US"/>
        </w:rPr>
        <w:t xml:space="preserve"> стандартний зразок складу </w:t>
      </w:r>
      <w:r w:rsidRPr="00490740">
        <w:rPr>
          <w:rFonts w:ascii="Times New Roman" w:eastAsiaTheme="minorHAnsi" w:hAnsi="Times New Roman" w:cstheme="minorBidi"/>
          <w:b/>
          <w:sz w:val="24"/>
          <w:szCs w:val="24"/>
          <w:lang w:eastAsia="en-US"/>
        </w:rPr>
        <w:t>розчину іонів кобальту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кобальту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w:t>
      </w:r>
      <w:r w:rsidRPr="009C4476">
        <w:rPr>
          <w:rFonts w:ascii="Times New Roman" w:eastAsiaTheme="minorHAnsi" w:hAnsi="Times New Roman" w:cstheme="minorBidi"/>
          <w:b/>
          <w:sz w:val="24"/>
          <w:szCs w:val="24"/>
          <w:lang w:eastAsia="en-US"/>
        </w:rPr>
        <w:t>концентрація іонів кобальту</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№1167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нітрату кобальту  в розчині азотної кислоти с(</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b/>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20</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022.49-96 (МСО 0031:1998</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миш</w:t>
      </w:r>
      <w:r w:rsidRPr="00490740">
        <w:rPr>
          <w:rFonts w:ascii="Times New Roman" w:eastAsiaTheme="minorHAnsi" w:hAnsi="Times New Roman" w:cstheme="minorBidi"/>
          <w:b/>
          <w:sz w:val="24"/>
          <w:szCs w:val="24"/>
          <w:lang w:val="ru-RU" w:eastAsia="en-US"/>
        </w:rPr>
        <w:t>’</w:t>
      </w:r>
      <w:r w:rsidRPr="00490740">
        <w:rPr>
          <w:rFonts w:ascii="Times New Roman" w:eastAsiaTheme="minorHAnsi" w:hAnsi="Times New Roman" w:cstheme="minorBidi"/>
          <w:b/>
          <w:sz w:val="24"/>
          <w:szCs w:val="24"/>
          <w:lang w:eastAsia="en-US"/>
        </w:rPr>
        <w:t>яку</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val="en-US" w:eastAsia="en-US"/>
        </w:rPr>
        <w:t>III</w:t>
      </w:r>
      <w:r w:rsidRPr="00490740">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миш’яку(</w:t>
      </w:r>
      <w:r w:rsidRPr="00490740">
        <w:rPr>
          <w:rFonts w:ascii="Times New Roman" w:eastAsiaTheme="minorHAnsi" w:hAnsi="Times New Roman" w:cstheme="minorBidi"/>
          <w:sz w:val="24"/>
          <w:szCs w:val="24"/>
          <w:lang w:val="en-US" w:eastAsia="en-US"/>
        </w:rPr>
        <w:t>III</w:t>
      </w:r>
      <w:r w:rsidRPr="00490740">
        <w:rPr>
          <w:rFonts w:ascii="Times New Roman" w:eastAsiaTheme="minorHAnsi" w:hAnsi="Times New Roman" w:cstheme="minorBidi"/>
          <w:sz w:val="24"/>
          <w:szCs w:val="24"/>
          <w:lang w:eastAsia="en-US"/>
        </w:rPr>
        <w:t>)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миш</w:t>
      </w:r>
      <w:r w:rsidRPr="00490740">
        <w:rPr>
          <w:rFonts w:ascii="Times New Roman" w:eastAsiaTheme="minorHAnsi" w:hAnsi="Times New Roman" w:cstheme="minorBidi"/>
          <w:sz w:val="24"/>
          <w:szCs w:val="24"/>
          <w:lang w:val="ru-RU" w:eastAsia="en-US"/>
        </w:rPr>
        <w:t>’</w:t>
      </w:r>
      <w:r w:rsidRPr="00490740">
        <w:rPr>
          <w:rFonts w:ascii="Times New Roman" w:eastAsiaTheme="minorHAnsi" w:hAnsi="Times New Roman" w:cstheme="minorBidi"/>
          <w:sz w:val="24"/>
          <w:szCs w:val="24"/>
          <w:lang w:eastAsia="en-US"/>
        </w:rPr>
        <w:t>яку(</w:t>
      </w:r>
      <w:r w:rsidRPr="00490740">
        <w:rPr>
          <w:rFonts w:ascii="Times New Roman" w:eastAsiaTheme="minorHAnsi" w:hAnsi="Times New Roman" w:cstheme="minorBidi"/>
          <w:sz w:val="24"/>
          <w:szCs w:val="24"/>
          <w:lang w:val="en-US" w:eastAsia="en-US"/>
        </w:rPr>
        <w:t>III</w:t>
      </w:r>
      <w:r w:rsidRPr="00490740">
        <w:rPr>
          <w:rFonts w:ascii="Times New Roman" w:eastAsiaTheme="minorHAnsi" w:hAnsi="Times New Roman" w:cstheme="minorBidi"/>
          <w:sz w:val="24"/>
          <w:szCs w:val="24"/>
          <w:lang w:eastAsia="en-US"/>
        </w:rPr>
        <w:t xml:space="preserve">) – </w:t>
      </w:r>
      <w:r w:rsidRPr="00490740">
        <w:rPr>
          <w:rFonts w:ascii="Times New Roman" w:eastAsiaTheme="minorHAnsi" w:hAnsi="Times New Roman" w:cstheme="minorBidi"/>
          <w:sz w:val="24"/>
          <w:szCs w:val="24"/>
          <w:lang w:val="ru-RU" w:eastAsia="en-US"/>
        </w:rPr>
        <w:t>0.100</w:t>
      </w:r>
      <w:r w:rsidRPr="00490740">
        <w:rPr>
          <w:rFonts w:ascii="Times New Roman" w:eastAsiaTheme="minorHAnsi" w:hAnsi="Times New Roman" w:cstheme="minorBidi"/>
          <w:sz w:val="24"/>
          <w:szCs w:val="24"/>
          <w:lang w:eastAsia="en-US"/>
        </w:rPr>
        <w:t xml:space="preserve">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№1225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Термін придатності ДСЗУ: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jc w:val="both"/>
        <w:rPr>
          <w:rFonts w:ascii="Times New Roman" w:eastAsiaTheme="minorHAnsi" w:hAnsi="Times New Roman" w:cstheme="minorBidi"/>
          <w:i/>
          <w:sz w:val="24"/>
          <w:szCs w:val="24"/>
          <w:lang w:eastAsia="en-US"/>
        </w:rPr>
      </w:pPr>
      <w:r w:rsidRPr="00490740">
        <w:rPr>
          <w:rFonts w:ascii="Times New Roman" w:eastAsiaTheme="minorHAnsi" w:hAnsi="Times New Roman"/>
          <w:b/>
          <w:sz w:val="24"/>
          <w:szCs w:val="24"/>
          <w:lang w:eastAsia="en-US"/>
        </w:rPr>
        <w:t xml:space="preserve">        Технічні дані: </w:t>
      </w:r>
      <w:r w:rsidRPr="00490740">
        <w:rPr>
          <w:rFonts w:ascii="Times New Roman" w:eastAsiaTheme="minorHAnsi" w:hAnsi="Times New Roman"/>
          <w:sz w:val="24"/>
          <w:szCs w:val="24"/>
          <w:lang w:eastAsia="en-US"/>
        </w:rPr>
        <w:t xml:space="preserve">ДСЗУ виготовляються у вигляді розчину натрію арсенату в розчині соляної кислоти </w:t>
      </w:r>
      <w:r w:rsidRPr="00490740">
        <w:rPr>
          <w:rFonts w:ascii="Times New Roman" w:eastAsiaTheme="minorHAnsi" w:hAnsi="Times New Roman"/>
          <w:sz w:val="24"/>
          <w:szCs w:val="24"/>
          <w:lang w:val="en-US" w:eastAsia="en-US"/>
        </w:rPr>
        <w:t>C</w:t>
      </w:r>
      <w:r w:rsidRPr="00490740">
        <w:rPr>
          <w:rFonts w:ascii="Times New Roman" w:eastAsiaTheme="minorHAnsi" w:hAnsi="Times New Roman"/>
          <w:sz w:val="24"/>
          <w:szCs w:val="24"/>
          <w:lang w:eastAsia="en-US"/>
        </w:rPr>
        <w:t xml:space="preserve"> (</w:t>
      </w:r>
      <w:r w:rsidRPr="00490740">
        <w:rPr>
          <w:rFonts w:ascii="Times New Roman" w:eastAsiaTheme="minorHAnsi" w:hAnsi="Times New Roman"/>
          <w:sz w:val="24"/>
          <w:szCs w:val="24"/>
          <w:lang w:val="en-US" w:eastAsia="en-US"/>
        </w:rPr>
        <w:t>HCl</w:t>
      </w:r>
      <w:r w:rsidRPr="00490740">
        <w:rPr>
          <w:rFonts w:ascii="Times New Roman" w:eastAsiaTheme="minorHAnsi" w:hAnsi="Times New Roman"/>
          <w:sz w:val="24"/>
          <w:szCs w:val="24"/>
          <w:lang w:eastAsia="en-US"/>
        </w:rPr>
        <w:t>) =0,01моль/дм</w:t>
      </w:r>
      <w:r w:rsidRPr="00490740">
        <w:rPr>
          <w:rFonts w:ascii="Times New Roman" w:eastAsiaTheme="minorHAnsi" w:hAnsi="Times New Roman"/>
          <w:sz w:val="24"/>
          <w:szCs w:val="24"/>
          <w:vertAlign w:val="superscript"/>
          <w:lang w:eastAsia="en-US"/>
        </w:rPr>
        <w:t>3</w:t>
      </w:r>
      <w:r w:rsidRPr="00490740">
        <w:rPr>
          <w:rFonts w:ascii="Times New Roman" w:eastAsiaTheme="minorHAnsi" w:hAnsi="Times New Roman"/>
          <w:sz w:val="24"/>
          <w:szCs w:val="24"/>
          <w:lang w:eastAsia="en-US"/>
        </w:rPr>
        <w:t>, розфасованого в скляні ампули місткістю (6,5±0,5) см</w:t>
      </w:r>
      <w:r w:rsidRPr="00490740">
        <w:rPr>
          <w:rFonts w:ascii="Times New Roman" w:eastAsiaTheme="minorHAnsi" w:hAnsi="Times New Roman"/>
          <w:sz w:val="24"/>
          <w:szCs w:val="24"/>
          <w:vertAlign w:val="superscript"/>
          <w:lang w:eastAsia="en-US"/>
        </w:rPr>
        <w:t xml:space="preserve">3 </w:t>
      </w:r>
      <w:r w:rsidRPr="00490740">
        <w:rPr>
          <w:rFonts w:ascii="Times New Roman" w:eastAsiaTheme="minorHAnsi" w:hAnsi="Times New Roman"/>
          <w:sz w:val="24"/>
          <w:szCs w:val="24"/>
          <w:lang w:eastAsia="en-US"/>
        </w:rPr>
        <w:t>по (5,5±0,5) см</w:t>
      </w:r>
      <w:r w:rsidRPr="00490740">
        <w:rPr>
          <w:rFonts w:ascii="Times New Roman" w:eastAsiaTheme="minorHAnsi" w:hAnsi="Times New Roman"/>
          <w:sz w:val="24"/>
          <w:szCs w:val="24"/>
          <w:vertAlign w:val="superscript"/>
          <w:lang w:eastAsia="en-US"/>
        </w:rPr>
        <w:t>3</w:t>
      </w:r>
      <w:r w:rsidRPr="00490740">
        <w:rPr>
          <w:rFonts w:ascii="Times New Roman" w:eastAsiaTheme="minorHAnsi" w:hAnsi="Times New Roman"/>
          <w:sz w:val="24"/>
          <w:szCs w:val="24"/>
          <w:lang w:eastAsia="en-US"/>
        </w:rPr>
        <w:t>.</w:t>
      </w:r>
    </w:p>
    <w:p w:rsidR="001E16B9" w:rsidRPr="00490740" w:rsidRDefault="001E16B9" w:rsidP="001E16B9">
      <w:pPr>
        <w:spacing w:after="0"/>
        <w:jc w:val="both"/>
        <w:rPr>
          <w:rFonts w:ascii="Times New Roman" w:eastAsiaTheme="minorHAnsi" w:hAnsi="Times New Roman" w:cstheme="minorBidi"/>
          <w:i/>
          <w:sz w:val="24"/>
          <w:szCs w:val="24"/>
          <w:lang w:eastAsia="en-US"/>
        </w:rPr>
      </w:pPr>
    </w:p>
    <w:p w:rsidR="001E16B9" w:rsidRPr="00490740" w:rsidRDefault="001E16B9" w:rsidP="001E16B9">
      <w:pPr>
        <w:spacing w:before="240"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i/>
          <w:sz w:val="24"/>
          <w:szCs w:val="24"/>
          <w:lang w:eastAsia="en-US"/>
        </w:rPr>
        <w:t xml:space="preserve">       </w:t>
      </w:r>
      <w:r w:rsidRPr="00490740">
        <w:rPr>
          <w:rFonts w:ascii="Times New Roman" w:eastAsiaTheme="minorHAnsi" w:hAnsi="Times New Roman" w:cstheme="minorBidi"/>
          <w:b/>
          <w:sz w:val="24"/>
          <w:szCs w:val="24"/>
          <w:lang w:eastAsia="en-US"/>
        </w:rPr>
        <w:t>21.Найменування: ДСЗУ 022.81-98</w:t>
      </w:r>
      <w:r>
        <w:rPr>
          <w:rFonts w:ascii="Times New Roman" w:eastAsiaTheme="minorHAnsi" w:hAnsi="Times New Roman" w:cstheme="minorBidi"/>
          <w:b/>
          <w:sz w:val="24"/>
          <w:szCs w:val="24"/>
          <w:lang w:eastAsia="en-US"/>
        </w:rPr>
        <w:t xml:space="preserve"> (МСО 0142:2000)</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молібдену</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val="en-US" w:eastAsia="en-US"/>
        </w:rPr>
        <w:t>VI</w:t>
      </w:r>
      <w:r w:rsidRPr="00490740">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 ДСЗУ</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молібдену(</w:t>
      </w:r>
      <w:r w:rsidRPr="00490740">
        <w:rPr>
          <w:rFonts w:ascii="Times New Roman" w:eastAsiaTheme="minorHAnsi" w:hAnsi="Times New Roman" w:cstheme="minorBidi"/>
          <w:sz w:val="24"/>
          <w:szCs w:val="24"/>
          <w:lang w:val="en-US" w:eastAsia="en-US"/>
        </w:rPr>
        <w:t>VI</w:t>
      </w:r>
      <w:r w:rsidRPr="00490740">
        <w:rPr>
          <w:rFonts w:ascii="Times New Roman" w:eastAsiaTheme="minorHAnsi" w:hAnsi="Times New Roman" w:cstheme="minorBidi"/>
          <w:sz w:val="24"/>
          <w:szCs w:val="24"/>
          <w:lang w:eastAsia="en-US"/>
        </w:rPr>
        <w:t>)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молібдену(</w:t>
      </w:r>
      <w:r w:rsidRPr="00490740">
        <w:rPr>
          <w:rFonts w:ascii="Times New Roman" w:eastAsiaTheme="minorHAnsi" w:hAnsi="Times New Roman" w:cstheme="minorBidi"/>
          <w:sz w:val="24"/>
          <w:szCs w:val="24"/>
          <w:lang w:val="en-US" w:eastAsia="en-US"/>
        </w:rPr>
        <w:t>VI</w:t>
      </w:r>
      <w:r w:rsidRPr="00490740">
        <w:rPr>
          <w:rFonts w:ascii="Times New Roman" w:eastAsiaTheme="minorHAnsi" w:hAnsi="Times New Roman" w:cstheme="minorBidi"/>
          <w:sz w:val="24"/>
          <w:szCs w:val="24"/>
          <w:lang w:eastAsia="en-US"/>
        </w:rPr>
        <w:t>) – 0.100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№1225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придатності: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w:t>
      </w:r>
      <w:r>
        <w:rPr>
          <w:rFonts w:ascii="Times New Roman" w:eastAsiaTheme="minorHAnsi" w:hAnsi="Times New Roman" w:cstheme="minorBidi"/>
          <w:sz w:val="24"/>
          <w:szCs w:val="24"/>
          <w:lang w:eastAsia="en-US"/>
        </w:rPr>
        <w:t xml:space="preserve"> натрію молібдату</w:t>
      </w:r>
      <w:r w:rsidRPr="00490740">
        <w:rPr>
          <w:rFonts w:ascii="Times New Roman" w:eastAsiaTheme="minorHAnsi" w:hAnsi="Times New Roman" w:cstheme="minorBidi"/>
          <w:sz w:val="24"/>
          <w:szCs w:val="24"/>
          <w:lang w:eastAsia="en-US"/>
        </w:rPr>
        <w:t xml:space="preserve"> молібдену в розчині соляної кислоти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HCl</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1</w:t>
      </w:r>
      <w:r>
        <w:rPr>
          <w:rFonts w:ascii="Times New Roman" w:eastAsiaTheme="minorHAnsi" w:hAnsi="Times New Roman" w:cstheme="minorBidi"/>
          <w:sz w:val="24"/>
          <w:szCs w:val="24"/>
          <w:lang w:eastAsia="en-US"/>
        </w:rPr>
        <w:t xml:space="preserve">,0 </w:t>
      </w:r>
      <w:r w:rsidRPr="00490740">
        <w:rPr>
          <w:rFonts w:ascii="Times New Roman" w:eastAsiaTheme="minorHAnsi" w:hAnsi="Times New Roman" w:cstheme="minorBidi"/>
          <w:sz w:val="24"/>
          <w:szCs w:val="24"/>
          <w:lang w:eastAsia="en-US"/>
        </w:rPr>
        <w:t>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b/>
          <w:sz w:val="24"/>
          <w:szCs w:val="24"/>
          <w:lang w:val="ru-RU" w:eastAsia="en-US"/>
        </w:rPr>
      </w:pPr>
      <w:r w:rsidRPr="00490740">
        <w:rPr>
          <w:rFonts w:ascii="Times New Roman" w:eastAsiaTheme="minorHAnsi" w:hAnsi="Times New Roman" w:cstheme="minorBidi"/>
          <w:b/>
          <w:sz w:val="24"/>
          <w:szCs w:val="24"/>
          <w:lang w:val="ru-RU" w:eastAsia="en-US"/>
        </w:rPr>
        <w:t xml:space="preserve">     </w:t>
      </w: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val="ru-RU" w:eastAsia="en-US"/>
        </w:rPr>
        <w:t xml:space="preserve">    </w:t>
      </w:r>
      <w:r w:rsidRPr="00490740">
        <w:rPr>
          <w:rFonts w:ascii="Times New Roman" w:eastAsiaTheme="minorHAnsi" w:hAnsi="Times New Roman" w:cstheme="minorBidi"/>
          <w:b/>
          <w:sz w:val="24"/>
          <w:szCs w:val="24"/>
          <w:lang w:val="ru-RU" w:eastAsia="en-US"/>
        </w:rPr>
        <w:t xml:space="preserve"> </w:t>
      </w:r>
      <w:r>
        <w:rPr>
          <w:rFonts w:ascii="Times New Roman" w:eastAsiaTheme="minorHAnsi" w:hAnsi="Times New Roman" w:cstheme="minorBidi"/>
          <w:b/>
          <w:sz w:val="24"/>
          <w:szCs w:val="24"/>
          <w:lang w:eastAsia="en-US"/>
        </w:rPr>
        <w:t>22</w:t>
      </w:r>
      <w:r w:rsidRPr="00490740">
        <w:rPr>
          <w:rFonts w:ascii="Times New Roman" w:eastAsiaTheme="minorHAnsi" w:hAnsi="Times New Roman" w:cstheme="minorBidi"/>
          <w:b/>
          <w:sz w:val="24"/>
          <w:szCs w:val="24"/>
          <w:lang w:eastAsia="en-US"/>
        </w:rPr>
        <w:t>.Найменування: ДСЗУ 022.80-98 (МСО 0139:2000</w:t>
      </w:r>
      <w:r w:rsidRPr="00490740">
        <w:rPr>
          <w:rFonts w:ascii="Times New Roman" w:eastAsiaTheme="minorHAnsi" w:hAnsi="Times New Roman" w:cstheme="minorBidi"/>
          <w:sz w:val="24"/>
          <w:szCs w:val="24"/>
          <w:lang w:eastAsia="en-US"/>
        </w:rPr>
        <w:t xml:space="preserve">): стандартний зразок складу розчину </w:t>
      </w:r>
      <w:r w:rsidRPr="00375D8C">
        <w:rPr>
          <w:rFonts w:ascii="Times New Roman" w:eastAsiaTheme="minorHAnsi" w:hAnsi="Times New Roman" w:cstheme="minorBidi"/>
          <w:b/>
          <w:sz w:val="24"/>
          <w:szCs w:val="24"/>
          <w:lang w:eastAsia="en-US"/>
        </w:rPr>
        <w:t xml:space="preserve">іонів </w:t>
      </w:r>
      <w:r w:rsidRPr="00490740">
        <w:rPr>
          <w:rFonts w:ascii="Times New Roman" w:eastAsiaTheme="minorHAnsi" w:hAnsi="Times New Roman" w:cstheme="minorBidi"/>
          <w:b/>
          <w:sz w:val="24"/>
          <w:szCs w:val="24"/>
          <w:lang w:eastAsia="en-US"/>
        </w:rPr>
        <w:t>магнію</w:t>
      </w:r>
      <w:r w:rsidRPr="00490740">
        <w:rPr>
          <w:rFonts w:ascii="Times New Roman" w:eastAsiaTheme="minorHAnsi" w:hAnsi="Times New Roman" w:cstheme="minorBidi"/>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магнію</w:t>
      </w:r>
      <w:r w:rsidRPr="00490740">
        <w:rPr>
          <w:rFonts w:ascii="Times New Roman" w:eastAsiaTheme="minorHAnsi" w:hAnsi="Times New Roman" w:cstheme="minorBidi"/>
          <w:sz w:val="24"/>
          <w:szCs w:val="24"/>
          <w:lang w:eastAsia="en-US"/>
        </w:rPr>
        <w:t xml:space="preserve">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w:t>
      </w:r>
      <w:r w:rsidRPr="00490740">
        <w:rPr>
          <w:rFonts w:ascii="Times New Roman" w:eastAsiaTheme="minorHAnsi" w:hAnsi="Times New Roman" w:cstheme="minorBidi"/>
          <w:b/>
          <w:sz w:val="24"/>
          <w:szCs w:val="24"/>
          <w:lang w:eastAsia="en-US"/>
        </w:rPr>
        <w:t>концентрація іонів магнію</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№1169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магній гідроксікарбонату в азотній кислоті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0,1моль/дм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b/>
          <w:i/>
          <w:sz w:val="24"/>
          <w:szCs w:val="24"/>
          <w:lang w:eastAsia="en-US"/>
        </w:rPr>
      </w:pP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 xml:space="preserve">    23</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b/>
          <w:sz w:val="24"/>
          <w:szCs w:val="24"/>
          <w:lang w:eastAsia="en-US"/>
        </w:rPr>
        <w:t xml:space="preserve">Найменування: ДСЗУ 022.45-96 (МСО 0521:2003): </w:t>
      </w:r>
      <w:r w:rsidRPr="00490740">
        <w:rPr>
          <w:rFonts w:ascii="Times New Roman" w:eastAsiaTheme="minorHAnsi" w:hAnsi="Times New Roman" w:cstheme="minorBidi"/>
          <w:sz w:val="24"/>
          <w:szCs w:val="24"/>
          <w:lang w:eastAsia="en-US"/>
        </w:rPr>
        <w:t xml:space="preserve">стандартний зразок складу розчину </w:t>
      </w:r>
      <w:r w:rsidRPr="00490740">
        <w:rPr>
          <w:rFonts w:ascii="Times New Roman" w:eastAsiaTheme="minorHAnsi" w:hAnsi="Times New Roman" w:cstheme="minorBidi"/>
          <w:b/>
          <w:sz w:val="24"/>
          <w:szCs w:val="24"/>
          <w:lang w:eastAsia="en-US"/>
        </w:rPr>
        <w:t xml:space="preserve">іонів </w:t>
      </w:r>
      <w:r w:rsidRPr="005F5226">
        <w:rPr>
          <w:rFonts w:ascii="Times New Roman" w:eastAsiaTheme="minorHAnsi" w:hAnsi="Times New Roman" w:cstheme="minorBidi"/>
          <w:b/>
          <w:sz w:val="24"/>
          <w:szCs w:val="24"/>
          <w:lang w:eastAsia="en-US"/>
        </w:rPr>
        <w:t>марганцю (</w:t>
      </w:r>
      <w:r w:rsidRPr="005F5226">
        <w:rPr>
          <w:rFonts w:ascii="Times New Roman" w:eastAsiaTheme="minorHAnsi" w:hAnsi="Times New Roman" w:cstheme="minorBidi"/>
          <w:b/>
          <w:sz w:val="24"/>
          <w:szCs w:val="24"/>
          <w:lang w:val="en-US" w:eastAsia="en-US"/>
        </w:rPr>
        <w:t>II</w:t>
      </w:r>
      <w:r w:rsidRPr="005F5226">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 ДСЗУ</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sidRPr="00490740">
        <w:rPr>
          <w:rFonts w:ascii="Times New Roman" w:eastAsiaTheme="minorHAnsi" w:hAnsi="Times New Roman" w:cstheme="minorBidi"/>
          <w:b/>
          <w:sz w:val="24"/>
          <w:szCs w:val="24"/>
          <w:lang w:eastAsia="en-US"/>
        </w:rPr>
        <w:t>іонів марганцю</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val="en-US" w:eastAsia="en-US"/>
        </w:rPr>
        <w:t>II</w:t>
      </w:r>
      <w:r w:rsidRPr="00490740">
        <w:rPr>
          <w:rFonts w:ascii="Times New Roman" w:eastAsiaTheme="minorHAnsi" w:hAnsi="Times New Roman" w:cstheme="minorBidi"/>
          <w:sz w:val="24"/>
          <w:szCs w:val="24"/>
          <w:lang w:eastAsia="en-US"/>
        </w:rPr>
        <w:t>)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марганцю</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val="en-US" w:eastAsia="en-US"/>
        </w:rPr>
        <w:t>II</w:t>
      </w:r>
      <w:r w:rsidRPr="00490740">
        <w:rPr>
          <w:rFonts w:ascii="Times New Roman" w:eastAsiaTheme="minorHAnsi" w:hAnsi="Times New Roman" w:cstheme="minorBidi"/>
          <w:sz w:val="24"/>
          <w:szCs w:val="24"/>
          <w:lang w:eastAsia="en-US"/>
        </w:rPr>
        <w:t>)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№1242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придатності ДСЗУ: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w:t>
      </w:r>
      <w:r w:rsidRPr="00490740">
        <w:rPr>
          <w:rFonts w:ascii="Times New Roman" w:eastAsiaTheme="minorHAnsi" w:hAnsi="Times New Roman" w:cstheme="minorBidi"/>
          <w:b/>
          <w:sz w:val="24"/>
          <w:szCs w:val="24"/>
          <w:lang w:eastAsia="en-US"/>
        </w:rPr>
        <w:t>нітрату марганцю</w:t>
      </w:r>
      <w:r w:rsidRPr="00490740">
        <w:rPr>
          <w:rFonts w:ascii="Times New Roman" w:eastAsiaTheme="minorHAnsi" w:hAnsi="Times New Roman" w:cstheme="minorBidi"/>
          <w:sz w:val="24"/>
          <w:szCs w:val="24"/>
          <w:lang w:eastAsia="en-US"/>
        </w:rPr>
        <w:t xml:space="preserve"> в азотній кислоті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 xml:space="preserve">      2</w:t>
      </w:r>
      <w:r>
        <w:rPr>
          <w:rFonts w:ascii="Times New Roman" w:eastAsiaTheme="minorHAnsi" w:hAnsi="Times New Roman" w:cstheme="minorBidi"/>
          <w:b/>
          <w:sz w:val="24"/>
          <w:szCs w:val="24"/>
          <w:lang w:eastAsia="en-US"/>
        </w:rPr>
        <w:t>4</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022.47-96 (МСО 0523:2003</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міді.</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міді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міді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№1244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придатності ДСЗУ: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нітрату міді в азотній кислоті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jc w:val="both"/>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val="ru-RU" w:eastAsia="en-US"/>
        </w:rPr>
        <w:t xml:space="preserve">         </w:t>
      </w:r>
      <w:r w:rsidRPr="00490740">
        <w:rPr>
          <w:rFonts w:ascii="Times New Roman" w:eastAsiaTheme="minorHAnsi" w:hAnsi="Times New Roman" w:cstheme="minorBidi"/>
          <w:b/>
          <w:sz w:val="24"/>
          <w:szCs w:val="24"/>
          <w:lang w:eastAsia="en-US"/>
        </w:rPr>
        <w:t>2</w:t>
      </w:r>
      <w:r>
        <w:rPr>
          <w:rFonts w:ascii="Times New Roman" w:eastAsiaTheme="minorHAnsi" w:hAnsi="Times New Roman" w:cstheme="minorBidi"/>
          <w:b/>
          <w:sz w:val="24"/>
          <w:szCs w:val="24"/>
          <w:lang w:eastAsia="en-US"/>
        </w:rPr>
        <w:t>5</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022.50-96 (МСО 0143:2000</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натрію.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10</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натрію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натрію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№1160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Термін придатності ДСЗУ: 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натрій хлориду у 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26. </w:t>
      </w:r>
      <w:r w:rsidRPr="00490740">
        <w:rPr>
          <w:rFonts w:ascii="Times New Roman" w:eastAsiaTheme="minorHAnsi" w:hAnsi="Times New Roman" w:cstheme="minorBidi"/>
          <w:b/>
          <w:sz w:val="24"/>
          <w:szCs w:val="24"/>
          <w:lang w:eastAsia="en-US"/>
        </w:rPr>
        <w:t>Найменування: ДСЗУ 022.1-96 (МСО 0517:2003</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нітрат-іонів.</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нітрат-іонів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нітрат-іонів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№1238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Термін придатності: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нітрату калію в бідистильованій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2</w:t>
      </w:r>
      <w:r>
        <w:rPr>
          <w:rFonts w:ascii="Times New Roman" w:eastAsiaTheme="minorHAnsi" w:hAnsi="Times New Roman" w:cstheme="minorBidi"/>
          <w:b/>
          <w:sz w:val="24"/>
          <w:szCs w:val="24"/>
          <w:lang w:eastAsia="en-US"/>
        </w:rPr>
        <w:t>7</w:t>
      </w:r>
      <w:r w:rsidRPr="00490740">
        <w:rPr>
          <w:rFonts w:ascii="Times New Roman" w:eastAsiaTheme="minorHAnsi" w:hAnsi="Times New Roman" w:cstheme="minorBidi"/>
          <w:b/>
          <w:sz w:val="24"/>
          <w:szCs w:val="24"/>
          <w:lang w:eastAsia="en-US"/>
        </w:rPr>
        <w:t>.Найменування: ДСЗУ 022.17-96 (МСО 0151:2000):</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нітрит-іонів</w:t>
      </w:r>
      <w:r w:rsidRPr="00490740">
        <w:rPr>
          <w:rFonts w:ascii="Times New Roman" w:eastAsiaTheme="minorHAnsi" w:hAnsi="Times New Roman" w:cstheme="minorBidi"/>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ru-RU" w:eastAsia="en-US"/>
        </w:rPr>
        <w:t>2</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метрологічної атестації методик виконання вимірювань, контролю похибок, які застосовуються при визначенні нітрит-іонів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нітрит-іонів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№1156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придатності: </w:t>
      </w:r>
      <w:r w:rsidRPr="00490740">
        <w:rPr>
          <w:rFonts w:ascii="Times New Roman" w:eastAsiaTheme="minorHAnsi" w:hAnsi="Times New Roman" w:cstheme="minorBidi"/>
          <w:sz w:val="24"/>
          <w:szCs w:val="24"/>
          <w:lang w:eastAsia="en-US"/>
        </w:rPr>
        <w:t>3 роки.</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нітриту натрію в бідистильованій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     </w:t>
      </w:r>
      <w:r w:rsidRPr="008A08C1">
        <w:rPr>
          <w:rFonts w:ascii="Times New Roman" w:eastAsiaTheme="minorHAnsi" w:hAnsi="Times New Roman" w:cstheme="minorBidi"/>
          <w:b/>
          <w:sz w:val="24"/>
          <w:szCs w:val="24"/>
          <w:lang w:eastAsia="en-US"/>
        </w:rPr>
        <w:t>28</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022.83-98 (МСО 0144:2000</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нікелю.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нікелю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нікелю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№1170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       </w:t>
      </w:r>
      <w:r w:rsidRPr="00490740">
        <w:rPr>
          <w:rFonts w:ascii="Times New Roman" w:eastAsiaTheme="minorHAnsi" w:hAnsi="Times New Roman" w:cstheme="minorBidi"/>
          <w:b/>
          <w:sz w:val="24"/>
          <w:szCs w:val="24"/>
          <w:lang w:eastAsia="en-US"/>
        </w:rPr>
        <w:t xml:space="preserve">Термін придатності: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нітрату нікелю в азотній кислоті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 xml:space="preserve">       2</w:t>
      </w:r>
      <w:r>
        <w:rPr>
          <w:rFonts w:ascii="Times New Roman" w:eastAsiaTheme="minorHAnsi" w:hAnsi="Times New Roman" w:cstheme="minorBidi"/>
          <w:b/>
          <w:sz w:val="24"/>
          <w:szCs w:val="24"/>
          <w:lang w:eastAsia="en-US"/>
        </w:rPr>
        <w:t>9</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b/>
          <w:sz w:val="24"/>
          <w:szCs w:val="24"/>
          <w:lang w:eastAsia="en-US"/>
        </w:rPr>
        <w:t xml:space="preserve">Найменування: </w:t>
      </w:r>
      <w:r w:rsidRPr="00490740">
        <w:rPr>
          <w:rFonts w:ascii="Times New Roman" w:eastAsiaTheme="minorHAnsi" w:hAnsi="Times New Roman" w:cstheme="minorBidi"/>
          <w:sz w:val="24"/>
          <w:szCs w:val="24"/>
          <w:lang w:eastAsia="en-US"/>
        </w:rPr>
        <w:t xml:space="preserve">ДСЗУ 022.6-96 (МСО 0345:2002): стандартний зразок складу </w:t>
      </w:r>
      <w:r w:rsidRPr="00443964">
        <w:rPr>
          <w:rFonts w:ascii="Times New Roman" w:eastAsiaTheme="minorHAnsi" w:hAnsi="Times New Roman" w:cstheme="minorBidi"/>
          <w:sz w:val="24"/>
          <w:szCs w:val="24"/>
          <w:lang w:eastAsia="en-US"/>
        </w:rPr>
        <w:t>розчину</w:t>
      </w:r>
      <w:r w:rsidRPr="00490740">
        <w:rPr>
          <w:rFonts w:ascii="Times New Roman" w:eastAsiaTheme="minorHAnsi" w:hAnsi="Times New Roman" w:cstheme="minorBidi"/>
          <w:b/>
          <w:sz w:val="24"/>
          <w:szCs w:val="24"/>
          <w:lang w:eastAsia="en-US"/>
        </w:rPr>
        <w:t xml:space="preserve"> іонів ртуті.</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ртуті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іонів ртуті – </w:t>
      </w:r>
      <w:r>
        <w:rPr>
          <w:rFonts w:ascii="Times New Roman" w:eastAsiaTheme="minorHAnsi" w:hAnsi="Times New Roman" w:cstheme="minorBidi"/>
          <w:sz w:val="24"/>
          <w:szCs w:val="24"/>
          <w:lang w:eastAsia="en-US"/>
        </w:rPr>
        <w:t>0,100</w:t>
      </w:r>
      <w:r w:rsidRPr="00490740">
        <w:rPr>
          <w:rFonts w:ascii="Times New Roman" w:eastAsiaTheme="minorHAnsi" w:hAnsi="Times New Roman" w:cstheme="minorBidi"/>
          <w:sz w:val="24"/>
          <w:szCs w:val="24"/>
          <w:lang w:eastAsia="en-US"/>
        </w:rPr>
        <w:t xml:space="preserve">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№1213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Термін придатності ДСЗУ: 3</w:t>
      </w:r>
      <w:r w:rsidRPr="00490740">
        <w:rPr>
          <w:rFonts w:ascii="Times New Roman" w:eastAsiaTheme="minorHAnsi" w:hAnsi="Times New Roman" w:cstheme="minorBidi"/>
          <w:sz w:val="24"/>
          <w:szCs w:val="24"/>
          <w:lang w:eastAsia="en-US"/>
        </w:rPr>
        <w:t xml:space="preserve"> роки.</w:t>
      </w:r>
    </w:p>
    <w:p w:rsidR="001E16B9"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нітрату ртуті в розчині азотної кислоти с(</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29.</w:t>
      </w:r>
    </w:p>
    <w:p w:rsidR="001E16B9" w:rsidRDefault="001E16B9" w:rsidP="001E16B9">
      <w:pPr>
        <w:spacing w:after="0"/>
        <w:ind w:firstLine="426"/>
        <w:jc w:val="both"/>
        <w:rPr>
          <w:rFonts w:ascii="Times New Roman" w:eastAsiaTheme="minorHAnsi" w:hAnsi="Times New Roman" w:cstheme="minorBidi"/>
          <w:sz w:val="24"/>
          <w:szCs w:val="24"/>
          <w:lang w:eastAsia="en-US"/>
        </w:rPr>
      </w:pPr>
    </w:p>
    <w:p w:rsidR="001E16B9" w:rsidRPr="008A08C1"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30</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022.54-96 (МСО 0525:2003</w:t>
      </w:r>
      <w:r w:rsidRPr="00490740">
        <w:rPr>
          <w:rFonts w:ascii="Times New Roman" w:eastAsiaTheme="minorHAnsi" w:hAnsi="Times New Roman" w:cstheme="minorBidi"/>
          <w:sz w:val="24"/>
          <w:szCs w:val="24"/>
          <w:lang w:eastAsia="en-US"/>
        </w:rPr>
        <w:t xml:space="preserve">): стандартний зразок складу </w:t>
      </w:r>
      <w:r w:rsidRPr="00201CBA">
        <w:rPr>
          <w:rFonts w:ascii="Times New Roman" w:eastAsiaTheme="minorHAnsi" w:hAnsi="Times New Roman" w:cstheme="minorBidi"/>
          <w:sz w:val="24"/>
          <w:szCs w:val="24"/>
          <w:lang w:eastAsia="en-US"/>
        </w:rPr>
        <w:t>розчину</w:t>
      </w:r>
      <w:r w:rsidRPr="00490740">
        <w:rPr>
          <w:rFonts w:ascii="Times New Roman" w:eastAsiaTheme="minorHAnsi" w:hAnsi="Times New Roman" w:cstheme="minorBidi"/>
          <w:b/>
          <w:sz w:val="24"/>
          <w:szCs w:val="24"/>
          <w:lang w:eastAsia="en-US"/>
        </w:rPr>
        <w:t xml:space="preserve"> іонів свинцю.</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свинцю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свинцю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№1246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ДСЗУ: 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нітрату свинцю  в розчині азотної кислоти с(</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jc w:val="both"/>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31</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022.52-96 (МСО 0348:2002):</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срібла</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2 </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срібла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срібла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№1227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нітрату срібла в розчині азотної кислоти с(</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Pr>
          <w:rFonts w:ascii="Times New Roman" w:eastAsiaTheme="minorHAnsi" w:hAnsi="Times New Roman" w:cstheme="minorBidi"/>
          <w:sz w:val="24"/>
          <w:szCs w:val="24"/>
          <w:lang w:eastAsia="en-US"/>
        </w:rPr>
        <w:t xml:space="preserve">0,5) </w:t>
      </w: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32. </w:t>
      </w:r>
      <w:r w:rsidRPr="00490740">
        <w:rPr>
          <w:rFonts w:ascii="Times New Roman" w:eastAsiaTheme="minorHAnsi" w:hAnsi="Times New Roman" w:cstheme="minorBidi"/>
          <w:b/>
          <w:sz w:val="24"/>
          <w:szCs w:val="24"/>
          <w:lang w:eastAsia="en-US"/>
        </w:rPr>
        <w:t>Найменування: ДСЗУ 022.57-96 (МСО 0527:2003</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 xml:space="preserve"> стандартний зразок складу </w:t>
      </w:r>
      <w:r w:rsidRPr="007E131E">
        <w:rPr>
          <w:rFonts w:ascii="Times New Roman" w:eastAsiaTheme="minorHAnsi" w:hAnsi="Times New Roman" w:cstheme="minorBidi"/>
          <w:sz w:val="24"/>
          <w:szCs w:val="24"/>
          <w:lang w:eastAsia="en-US"/>
        </w:rPr>
        <w:t>розчину</w:t>
      </w:r>
      <w:r w:rsidRPr="00490740">
        <w:rPr>
          <w:rFonts w:ascii="Times New Roman" w:eastAsiaTheme="minorHAnsi" w:hAnsi="Times New Roman" w:cstheme="minorBidi"/>
          <w:b/>
          <w:sz w:val="24"/>
          <w:szCs w:val="24"/>
          <w:lang w:eastAsia="en-US"/>
        </w:rPr>
        <w:t xml:space="preserve"> іонів селену.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1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sidRPr="00490740">
        <w:rPr>
          <w:rFonts w:ascii="Times New Roman" w:eastAsiaTheme="minorHAnsi" w:hAnsi="Times New Roman" w:cstheme="minorBidi"/>
          <w:b/>
          <w:sz w:val="24"/>
          <w:szCs w:val="24"/>
          <w:lang w:eastAsia="en-US"/>
        </w:rPr>
        <w:t>селену</w:t>
      </w:r>
      <w:r w:rsidRPr="00490740">
        <w:rPr>
          <w:rFonts w:ascii="Times New Roman" w:eastAsiaTheme="minorHAnsi" w:hAnsi="Times New Roman" w:cstheme="minorBidi"/>
          <w:sz w:val="24"/>
          <w:szCs w:val="24"/>
          <w:lang w:eastAsia="en-US"/>
        </w:rPr>
        <w:t xml:space="preserve">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490740">
        <w:rPr>
          <w:rFonts w:ascii="Times New Roman" w:eastAsiaTheme="minorHAnsi" w:hAnsi="Times New Roman" w:cstheme="minorBidi"/>
          <w:b/>
          <w:sz w:val="24"/>
          <w:szCs w:val="24"/>
          <w:lang w:eastAsia="en-US"/>
        </w:rPr>
        <w:t>іонів селену</w:t>
      </w:r>
      <w:r w:rsidRPr="00490740">
        <w:rPr>
          <w:rFonts w:ascii="Times New Roman" w:eastAsiaTheme="minorHAnsi" w:hAnsi="Times New Roman" w:cstheme="minorBidi"/>
          <w:sz w:val="24"/>
          <w:szCs w:val="24"/>
          <w:lang w:eastAsia="en-US"/>
        </w:rPr>
        <w:t xml:space="preserve">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№1246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селенистої кислоти в розчині азотної кислоти с</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line="240" w:lineRule="auto"/>
        <w:rPr>
          <w:rFonts w:ascii="Times New Roman" w:eastAsiaTheme="minorHAnsi" w:hAnsi="Times New Roman" w:cstheme="minorBidi"/>
          <w:b/>
          <w: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3</w:t>
      </w:r>
      <w:r>
        <w:rPr>
          <w:rFonts w:ascii="Times New Roman" w:eastAsiaTheme="minorHAnsi" w:hAnsi="Times New Roman" w:cstheme="minorBidi"/>
          <w:b/>
          <w:sz w:val="24"/>
          <w:szCs w:val="24"/>
          <w:lang w:eastAsia="en-US"/>
        </w:rPr>
        <w:t>3</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Найменування</w:t>
      </w:r>
      <w:r w:rsidRPr="00490740">
        <w:rPr>
          <w:rFonts w:ascii="Times New Roman" w:eastAsiaTheme="minorHAnsi" w:hAnsi="Times New Roman" w:cstheme="minorBidi"/>
          <w:sz w:val="24"/>
          <w:szCs w:val="24"/>
          <w:lang w:eastAsia="en-US"/>
        </w:rPr>
        <w:t xml:space="preserve"> </w:t>
      </w:r>
      <w:r w:rsidRPr="005F4902">
        <w:rPr>
          <w:rFonts w:ascii="Times New Roman" w:eastAsiaTheme="minorHAnsi" w:hAnsi="Times New Roman"/>
          <w:b/>
          <w:bCs/>
          <w:color w:val="000000"/>
          <w:sz w:val="24"/>
          <w:szCs w:val="24"/>
          <w:shd w:val="clear" w:color="auto" w:fill="FFFFFF"/>
          <w:lang w:eastAsia="en-US"/>
        </w:rPr>
        <w:t>ДСЗУ</w:t>
      </w:r>
      <w:r w:rsidRPr="005F4902">
        <w:rPr>
          <w:rFonts w:ascii="Times New Roman" w:eastAsiaTheme="minorHAnsi" w:hAnsi="Times New Roman"/>
          <w:b/>
          <w:color w:val="000000"/>
          <w:sz w:val="24"/>
          <w:szCs w:val="24"/>
          <w:shd w:val="clear" w:color="auto" w:fill="FFFFFF"/>
          <w:lang w:val="ru-RU" w:eastAsia="en-US"/>
        </w:rPr>
        <w:t> </w:t>
      </w:r>
      <w:r w:rsidRPr="005F4902">
        <w:rPr>
          <w:rFonts w:ascii="Times New Roman" w:eastAsiaTheme="minorHAnsi" w:hAnsi="Times New Roman"/>
          <w:b/>
          <w:color w:val="000000"/>
          <w:sz w:val="24"/>
          <w:szCs w:val="24"/>
          <w:shd w:val="clear" w:color="auto" w:fill="FFFFFF"/>
          <w:lang w:eastAsia="en-US"/>
        </w:rPr>
        <w:t>022.58-96 (МСО 0349:2002)</w:t>
      </w:r>
      <w:r>
        <w:rPr>
          <w:rFonts w:ascii="Times New Roman" w:eastAsiaTheme="minorHAnsi" w:hAnsi="Times New Roman"/>
          <w:b/>
          <w:color w:val="000000"/>
          <w:sz w:val="24"/>
          <w:szCs w:val="24"/>
          <w:shd w:val="clear" w:color="auto" w:fill="FFFFFF"/>
          <w:lang w:eastAsia="en-US"/>
        </w:rPr>
        <w:t xml:space="preserve"> </w:t>
      </w:r>
      <w:r>
        <w:rPr>
          <w:rFonts w:ascii="Arial" w:eastAsiaTheme="minorHAnsi" w:hAnsi="Arial" w:cs="Arial"/>
          <w:color w:val="000000"/>
          <w:sz w:val="24"/>
          <w:szCs w:val="24"/>
          <w:shd w:val="clear" w:color="auto" w:fill="FFFFFF"/>
          <w:lang w:eastAsia="en-US"/>
        </w:rPr>
        <w:t>-</w:t>
      </w:r>
      <w:r w:rsidRPr="00490740">
        <w:rPr>
          <w:rFonts w:ascii="Arial" w:eastAsiaTheme="minorHAnsi" w:hAnsi="Arial" w:cs="Arial"/>
          <w:color w:val="000000"/>
          <w:sz w:val="24"/>
          <w:szCs w:val="24"/>
          <w:shd w:val="clear" w:color="auto" w:fill="FFFFFF"/>
          <w:lang w:val="ru-RU" w:eastAsia="en-US"/>
        </w:rPr>
        <w:t> </w:t>
      </w:r>
      <w:r w:rsidRPr="00490740">
        <w:rPr>
          <w:rFonts w:ascii="Times New Roman" w:eastAsiaTheme="minorHAnsi" w:hAnsi="Times New Roman" w:cstheme="minorBidi"/>
          <w:sz w:val="24"/>
          <w:szCs w:val="24"/>
          <w:lang w:eastAsia="en-US"/>
        </w:rPr>
        <w:t xml:space="preserve">стандартний зразок складу розчину </w:t>
      </w:r>
      <w:r w:rsidRPr="00490740">
        <w:rPr>
          <w:rFonts w:ascii="Times New Roman" w:eastAsiaTheme="minorHAnsi" w:hAnsi="Times New Roman" w:cstheme="minorBidi"/>
          <w:b/>
          <w:sz w:val="24"/>
          <w:szCs w:val="24"/>
          <w:lang w:eastAsia="en-US"/>
        </w:rPr>
        <w:t>іонів сурми (ІІІ)</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1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w:t>
      </w:r>
      <w:r>
        <w:rPr>
          <w:rFonts w:ascii="Times New Roman" w:eastAsiaTheme="minorHAnsi" w:hAnsi="Times New Roman" w:cstheme="minorBidi"/>
          <w:sz w:val="24"/>
          <w:szCs w:val="24"/>
          <w:lang w:eastAsia="en-US"/>
        </w:rPr>
        <w:t>сурми</w:t>
      </w:r>
      <w:r w:rsidRPr="00490740">
        <w:rPr>
          <w:rFonts w:ascii="Times New Roman" w:eastAsiaTheme="minorHAnsi" w:hAnsi="Times New Roman" w:cstheme="minorBidi"/>
          <w:sz w:val="24"/>
          <w:szCs w:val="24"/>
          <w:lang w:eastAsia="en-US"/>
        </w:rPr>
        <w:t xml:space="preserve">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сурми(ІІІ)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№1227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ДСЗУ: 3</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w:t>
      </w:r>
      <w:r>
        <w:rPr>
          <w:rFonts w:ascii="Times New Roman" w:eastAsiaTheme="minorHAnsi" w:hAnsi="Times New Roman" w:cstheme="minorBidi"/>
          <w:sz w:val="24"/>
          <w:szCs w:val="24"/>
          <w:lang w:eastAsia="en-US"/>
        </w:rPr>
        <w:t xml:space="preserve">хлориду </w:t>
      </w:r>
      <w:r w:rsidRPr="00490740">
        <w:rPr>
          <w:rFonts w:ascii="Times New Roman" w:eastAsiaTheme="minorHAnsi" w:hAnsi="Times New Roman" w:cstheme="minorBidi"/>
          <w:sz w:val="24"/>
          <w:szCs w:val="24"/>
          <w:lang w:eastAsia="en-US"/>
        </w:rPr>
        <w:t xml:space="preserve"> сурми в розчині азотної кислоти с(</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3</w:t>
      </w:r>
      <w:r w:rsidRPr="00490740">
        <w:rPr>
          <w:rFonts w:ascii="Times New Roman" w:eastAsiaTheme="minorHAnsi" w:hAnsi="Times New Roman" w:cstheme="minorBidi"/>
          <w:sz w:val="24"/>
          <w:szCs w:val="24"/>
          <w:lang w:eastAsia="en-US"/>
        </w:rPr>
        <w:t xml:space="preserve">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3</w:t>
      </w:r>
      <w:r>
        <w:rPr>
          <w:rFonts w:ascii="Times New Roman" w:eastAsiaTheme="minorHAnsi" w:hAnsi="Times New Roman" w:cstheme="minorBidi"/>
          <w:b/>
          <w:sz w:val="24"/>
          <w:szCs w:val="24"/>
          <w:lang w:eastAsia="en-US"/>
        </w:rPr>
        <w:t>4</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022.88-98 (МСО 0538:2003</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сульфат-іонів.</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сульфат-іонів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сульфат-іонів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№1259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Термін придатності: </w:t>
      </w:r>
      <w:r w:rsidRPr="00490740">
        <w:rPr>
          <w:rFonts w:ascii="Times New Roman" w:eastAsiaTheme="minorHAnsi" w:hAnsi="Times New Roman" w:cstheme="minorBidi"/>
          <w:sz w:val="24"/>
          <w:szCs w:val="24"/>
          <w:lang w:eastAsia="en-US"/>
        </w:rPr>
        <w:t>2 роки.</w:t>
      </w:r>
    </w:p>
    <w:p w:rsidR="001E16B9" w:rsidRPr="00490740"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сульфату калію в бідистильованій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b/>
          <w:sz w:val="24"/>
          <w:szCs w:val="24"/>
          <w:lang w:eastAsia="en-US"/>
        </w:rPr>
      </w:pPr>
    </w:p>
    <w:p w:rsidR="001E16B9" w:rsidRDefault="001E16B9" w:rsidP="001E16B9">
      <w:pPr>
        <w:spacing w:after="0"/>
        <w:jc w:val="both"/>
        <w:rPr>
          <w:rFonts w:ascii="Times New Roman" w:eastAsiaTheme="minorHAnsi" w:hAnsi="Times New Roman" w:cstheme="minorBidi"/>
          <w:b/>
          <w:sz w:val="24"/>
          <w:szCs w:val="24"/>
          <w:lang w:eastAsia="en-US"/>
        </w:rPr>
      </w:pPr>
      <w:r w:rsidRPr="00ED40AD">
        <w:rPr>
          <w:rFonts w:ascii="Times New Roman" w:eastAsiaTheme="minorHAnsi" w:hAnsi="Times New Roman" w:cstheme="minorBidi"/>
          <w:b/>
          <w:sz w:val="24"/>
          <w:szCs w:val="24"/>
          <w:lang w:eastAsia="en-US"/>
        </w:rPr>
        <w:t>3</w:t>
      </w:r>
      <w:r>
        <w:rPr>
          <w:rFonts w:ascii="Times New Roman" w:eastAsiaTheme="minorHAnsi" w:hAnsi="Times New Roman" w:cstheme="minorBidi"/>
          <w:b/>
          <w:sz w:val="24"/>
          <w:szCs w:val="24"/>
          <w:lang w:eastAsia="en-US"/>
        </w:rPr>
        <w:t>5.</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Найменування: ДСЗУ  </w:t>
      </w:r>
      <w:r w:rsidRPr="00490740">
        <w:rPr>
          <w:rFonts w:ascii="Times New Roman" w:eastAsiaTheme="minorHAnsi" w:hAnsi="Times New Roman"/>
          <w:b/>
          <w:bCs/>
          <w:color w:val="000000"/>
          <w:sz w:val="24"/>
          <w:szCs w:val="24"/>
          <w:shd w:val="clear" w:color="auto" w:fill="FFFFFF"/>
          <w:lang w:val="ru-RU" w:eastAsia="en-US"/>
        </w:rPr>
        <w:t>022.18-96</w:t>
      </w:r>
      <w:r>
        <w:rPr>
          <w:rFonts w:ascii="Times New Roman" w:eastAsiaTheme="minorHAnsi" w:hAnsi="Times New Roman"/>
          <w:b/>
          <w:bCs/>
          <w:color w:val="000000"/>
          <w:sz w:val="24"/>
          <w:szCs w:val="24"/>
          <w:shd w:val="clear" w:color="auto" w:fill="FFFFFF"/>
          <w:lang w:eastAsia="en-US"/>
        </w:rPr>
        <w:t xml:space="preserve"> - </w:t>
      </w:r>
      <w:r w:rsidRPr="00490740">
        <w:rPr>
          <w:rFonts w:ascii="Times New Roman" w:eastAsiaTheme="minorHAnsi" w:hAnsi="Times New Roman" w:cstheme="minorBidi"/>
          <w:sz w:val="24"/>
          <w:szCs w:val="24"/>
          <w:lang w:eastAsia="en-US"/>
        </w:rPr>
        <w:t>стандартний зразок складу розчину</w:t>
      </w: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іонів стронцію.</w:t>
      </w:r>
    </w:p>
    <w:p w:rsidR="001E16B9" w:rsidRPr="000F058D" w:rsidRDefault="001E16B9" w:rsidP="001E16B9">
      <w:pPr>
        <w:spacing w:after="0"/>
        <w:ind w:firstLine="708"/>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Кількість</w:t>
      </w:r>
      <w:r>
        <w:rPr>
          <w:rFonts w:ascii="Times New Roman" w:eastAsiaTheme="minorHAnsi" w:hAnsi="Times New Roman" w:cstheme="minorBidi"/>
          <w:sz w:val="24"/>
          <w:szCs w:val="24"/>
          <w:lang w:eastAsia="en-US"/>
        </w:rPr>
        <w:t>: 1 шт.</w:t>
      </w:r>
    </w:p>
    <w:p w:rsidR="001E16B9"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lastRenderedPageBreak/>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Pr>
          <w:rFonts w:ascii="Times New Roman" w:eastAsiaTheme="minorHAnsi" w:hAnsi="Times New Roman" w:cstheme="minorBidi"/>
          <w:sz w:val="24"/>
          <w:szCs w:val="24"/>
          <w:lang w:eastAsia="en-US"/>
        </w:rPr>
        <w:t>іонів срібла у водних розчинах.</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стронцію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№1227 про затвердження типу ДСЗУ.</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w:t>
      </w:r>
      <w:r>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5</w:t>
      </w:r>
      <w:r w:rsidRPr="00490740">
        <w:rPr>
          <w:rFonts w:ascii="Times New Roman" w:eastAsiaTheme="minorHAnsi" w:hAnsi="Times New Roman" w:cstheme="minorBidi"/>
          <w:sz w:val="24"/>
          <w:szCs w:val="24"/>
          <w:lang w:eastAsia="en-US"/>
        </w:rPr>
        <w:t xml:space="preserve"> рок</w:t>
      </w:r>
      <w:r>
        <w:rPr>
          <w:rFonts w:ascii="Times New Roman" w:eastAsiaTheme="minorHAnsi" w:hAnsi="Times New Roman" w:cstheme="minorBidi"/>
          <w:sz w:val="24"/>
          <w:szCs w:val="24"/>
          <w:lang w:eastAsia="en-US"/>
        </w:rPr>
        <w:t>ів</w:t>
      </w:r>
      <w:r w:rsidRPr="00490740">
        <w:rPr>
          <w:rFonts w:ascii="Times New Roman" w:eastAsiaTheme="minorHAnsi" w:hAnsi="Times New Roman" w:cstheme="minorBidi"/>
          <w:sz w:val="24"/>
          <w:szCs w:val="24"/>
          <w:lang w:eastAsia="en-US"/>
        </w:rPr>
        <w:t>.</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нітрату стронцію в розчині азотної кислоти с(</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0,</w:t>
      </w:r>
      <w:r w:rsidRPr="00490740">
        <w:rPr>
          <w:rFonts w:ascii="Times New Roman" w:eastAsiaTheme="minorHAnsi" w:hAnsi="Times New Roman" w:cstheme="minorBidi"/>
          <w:sz w:val="24"/>
          <w:szCs w:val="24"/>
          <w:lang w:eastAsia="en-US"/>
        </w:rPr>
        <w:t>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i/>
          <w:sz w:val="24"/>
          <w:szCs w:val="24"/>
          <w:lang w:eastAsia="en-US"/>
        </w:rPr>
      </w:pP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36</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022.69-96 (МСО 0034:1998</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фторид-іонів</w:t>
      </w:r>
      <w:r w:rsidRPr="00490740">
        <w:rPr>
          <w:rFonts w:ascii="Times New Roman" w:eastAsiaTheme="minorHAnsi" w:hAnsi="Times New Roman" w:cstheme="minorBidi"/>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1</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фторид-іонів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фторид-іонів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№1166 про затвердження типу ДСЗУ.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Термін придатності ДСЗУ: </w:t>
      </w:r>
      <w:r w:rsidRPr="00490740">
        <w:rPr>
          <w:rFonts w:ascii="Times New Roman" w:eastAsiaTheme="minorHAnsi" w:hAnsi="Times New Roman" w:cstheme="minorBidi"/>
          <w:sz w:val="24"/>
          <w:szCs w:val="24"/>
          <w:lang w:eastAsia="en-US"/>
        </w:rPr>
        <w:t>3 роки.</w:t>
      </w:r>
    </w:p>
    <w:p w:rsidR="001E16B9"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натрій фториду в бідистильованій воді, розфасованого в поліетиленові флакони місткістю (16,5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(15,5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ind w:firstLine="426"/>
        <w:jc w:val="both"/>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  </w:t>
      </w:r>
      <w:r w:rsidRPr="0018697B">
        <w:rPr>
          <w:rFonts w:ascii="Times New Roman" w:eastAsiaTheme="minorHAnsi" w:hAnsi="Times New Roman" w:cstheme="minorBidi"/>
          <w:b/>
          <w:sz w:val="24"/>
          <w:szCs w:val="24"/>
          <w:lang w:eastAsia="en-US"/>
        </w:rPr>
        <w:t>3</w:t>
      </w:r>
      <w:r>
        <w:rPr>
          <w:rFonts w:ascii="Times New Roman" w:eastAsiaTheme="minorHAnsi" w:hAnsi="Times New Roman" w:cstheme="minorBidi"/>
          <w:b/>
          <w:sz w:val="24"/>
          <w:szCs w:val="24"/>
          <w:lang w:eastAsia="en-US"/>
        </w:rPr>
        <w:t>7</w:t>
      </w:r>
      <w:r w:rsidRPr="0018697B">
        <w:rPr>
          <w:rFonts w:ascii="Times New Roman" w:eastAsiaTheme="minorHAnsi" w:hAnsi="Times New Roman" w:cstheme="minorBidi"/>
          <w:b/>
          <w:sz w:val="24"/>
          <w:szCs w:val="24"/>
          <w:lang w:eastAsia="en-US"/>
        </w:rPr>
        <w:t>.</w:t>
      </w: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Найменування: ДСЗУ 022.90</w:t>
      </w:r>
      <w:r w:rsidRPr="00490740">
        <w:rPr>
          <w:rFonts w:ascii="Times New Roman" w:eastAsiaTheme="minorHAnsi" w:hAnsi="Times New Roman" w:cstheme="minorBidi"/>
          <w:b/>
          <w:sz w:val="24"/>
          <w:szCs w:val="24"/>
          <w:lang w:eastAsia="en-US"/>
        </w:rPr>
        <w:t>-9</w:t>
      </w:r>
      <w:r>
        <w:rPr>
          <w:rFonts w:ascii="Times New Roman" w:eastAsiaTheme="minorHAnsi" w:hAnsi="Times New Roman" w:cstheme="minorBidi"/>
          <w:b/>
          <w:sz w:val="24"/>
          <w:szCs w:val="24"/>
          <w:lang w:eastAsia="en-US"/>
        </w:rPr>
        <w:t>8</w:t>
      </w:r>
      <w:r w:rsidRPr="00490740">
        <w:rPr>
          <w:rFonts w:ascii="Times New Roman" w:eastAsiaTheme="minorHAnsi" w:hAnsi="Times New Roman" w:cstheme="minorBidi"/>
          <w:b/>
          <w:sz w:val="24"/>
          <w:szCs w:val="24"/>
          <w:lang w:eastAsia="en-US"/>
        </w:rPr>
        <w:t xml:space="preserve"> (МСО </w:t>
      </w:r>
      <w:r>
        <w:rPr>
          <w:rFonts w:ascii="Times New Roman" w:eastAsiaTheme="minorHAnsi" w:hAnsi="Times New Roman" w:cstheme="minorBidi"/>
          <w:b/>
          <w:sz w:val="24"/>
          <w:szCs w:val="24"/>
          <w:lang w:eastAsia="en-US"/>
        </w:rPr>
        <w:t>0153</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2000</w:t>
      </w:r>
      <w:r>
        <w:rPr>
          <w:rFonts w:ascii="Times New Roman" w:eastAsiaTheme="minorHAnsi" w:hAnsi="Times New Roman" w:cstheme="minorBidi"/>
          <w:sz w:val="24"/>
          <w:szCs w:val="24"/>
          <w:lang w:eastAsia="en-US"/>
        </w:rPr>
        <w:t>) -</w:t>
      </w:r>
      <w:r w:rsidRPr="00490740">
        <w:rPr>
          <w:rFonts w:ascii="Times New Roman" w:eastAsiaTheme="minorHAnsi" w:hAnsi="Times New Roman" w:cstheme="minorBidi"/>
          <w:sz w:val="24"/>
          <w:szCs w:val="24"/>
          <w:lang w:eastAsia="en-US"/>
        </w:rPr>
        <w:t xml:space="preserve"> стандартний зразок складу розчину</w:t>
      </w:r>
      <w:r>
        <w:rPr>
          <w:rFonts w:ascii="Times New Roman" w:eastAsiaTheme="minorHAnsi" w:hAnsi="Times New Roman" w:cstheme="minorBidi"/>
          <w:sz w:val="24"/>
          <w:szCs w:val="24"/>
          <w:lang w:eastAsia="en-US"/>
        </w:rPr>
        <w:t xml:space="preserve"> </w:t>
      </w:r>
      <w:r w:rsidRPr="003552B4">
        <w:rPr>
          <w:rFonts w:ascii="Times New Roman" w:eastAsiaTheme="minorHAnsi" w:hAnsi="Times New Roman" w:cstheme="minorBidi"/>
          <w:b/>
          <w:sz w:val="24"/>
          <w:szCs w:val="24"/>
          <w:lang w:eastAsia="en-US"/>
        </w:rPr>
        <w:t>фосфат</w:t>
      </w:r>
      <w:r w:rsidRPr="00D16899">
        <w:rPr>
          <w:rFonts w:ascii="Times New Roman" w:eastAsiaTheme="minorHAnsi" w:hAnsi="Times New Roman" w:cstheme="minorBidi"/>
          <w:b/>
          <w:sz w:val="24"/>
          <w:szCs w:val="24"/>
          <w:lang w:eastAsia="en-US"/>
        </w:rPr>
        <w:t xml:space="preserve"> - іонів</w:t>
      </w:r>
      <w:r w:rsidRPr="00490740">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xml:space="preserve">: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Pr>
          <w:rFonts w:ascii="Times New Roman" w:eastAsiaTheme="minorHAnsi" w:hAnsi="Times New Roman" w:cstheme="minorBidi"/>
          <w:sz w:val="24"/>
          <w:szCs w:val="24"/>
          <w:lang w:eastAsia="en-US"/>
        </w:rPr>
        <w:t>фосфатів</w:t>
      </w:r>
      <w:r w:rsidRPr="00490740">
        <w:rPr>
          <w:rFonts w:ascii="Times New Roman" w:eastAsiaTheme="minorHAnsi" w:hAnsi="Times New Roman" w:cstheme="minorBidi"/>
          <w:sz w:val="24"/>
          <w:szCs w:val="24"/>
          <w:lang w:eastAsia="en-US"/>
        </w:rPr>
        <w:t xml:space="preserve"> у водних розчинах.</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 </w:t>
      </w:r>
      <w:r>
        <w:rPr>
          <w:rFonts w:ascii="Times New Roman" w:eastAsiaTheme="minorHAnsi" w:hAnsi="Times New Roman" w:cstheme="minorBidi"/>
          <w:sz w:val="24"/>
          <w:szCs w:val="24"/>
          <w:lang w:eastAsia="en-US"/>
        </w:rPr>
        <w:t>0,5</w:t>
      </w:r>
      <w:r w:rsidRPr="00490740">
        <w:rPr>
          <w:rFonts w:ascii="Times New Roman" w:eastAsiaTheme="minorHAnsi" w:hAnsi="Times New Roman" w:cstheme="minorBidi"/>
          <w:sz w:val="24"/>
          <w:szCs w:val="24"/>
          <w:lang w:eastAsia="en-US"/>
        </w:rPr>
        <w:t>00 мг/см</w:t>
      </w:r>
      <w:r w:rsidRPr="00490740">
        <w:rPr>
          <w:rFonts w:ascii="Times New Roman" w:eastAsiaTheme="minorHAnsi" w:hAnsi="Times New Roman" w:cstheme="minorBidi"/>
          <w:sz w:val="24"/>
          <w:szCs w:val="24"/>
          <w:vertAlign w:val="superscript"/>
          <w:lang w:eastAsia="en-US"/>
        </w:rPr>
        <w:t>3</w:t>
      </w:r>
      <w:r>
        <w:rPr>
          <w:rFonts w:ascii="Times New Roman" w:eastAsiaTheme="minorHAnsi" w:hAnsi="Times New Roman" w:cstheme="minorBidi"/>
          <w:sz w:val="24"/>
          <w:szCs w:val="24"/>
          <w:lang w:eastAsia="en-US"/>
        </w:rPr>
        <w:t>.</w:t>
      </w:r>
    </w:p>
    <w:p w:rsidR="001E16B9" w:rsidRPr="00490740" w:rsidRDefault="001E16B9" w:rsidP="001E16B9">
      <w:pPr>
        <w:spacing w:after="0"/>
        <w:ind w:firstLine="284"/>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Термін придатності ДСЗУ:</w:t>
      </w:r>
      <w:r>
        <w:rPr>
          <w:rFonts w:ascii="Times New Roman" w:eastAsiaTheme="minorHAnsi" w:hAnsi="Times New Roman" w:cstheme="minorBidi"/>
          <w:b/>
          <w:sz w:val="24"/>
          <w:szCs w:val="24"/>
          <w:lang w:eastAsia="en-US"/>
        </w:rPr>
        <w:t xml:space="preserve"> 2</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w:t>
      </w:r>
      <w:r>
        <w:rPr>
          <w:rFonts w:ascii="Times New Roman" w:eastAsiaTheme="minorHAnsi" w:hAnsi="Times New Roman" w:cstheme="minorBidi"/>
          <w:sz w:val="24"/>
          <w:szCs w:val="24"/>
          <w:lang w:eastAsia="en-US"/>
        </w:rPr>
        <w:t>калію дигідрофосфату в бідистильованій воді</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jc w:val="both"/>
        <w:rPr>
          <w:rFonts w:ascii="Times New Roman" w:eastAsiaTheme="minorHAnsi" w:hAnsi="Times New Roman" w:cstheme="minorBidi"/>
          <w:b/>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38. </w:t>
      </w:r>
      <w:r w:rsidRPr="00490740">
        <w:rPr>
          <w:rFonts w:ascii="Times New Roman" w:eastAsiaTheme="minorHAnsi" w:hAnsi="Times New Roman" w:cstheme="minorBidi"/>
          <w:b/>
          <w:sz w:val="24"/>
          <w:szCs w:val="24"/>
          <w:lang w:eastAsia="en-US"/>
        </w:rPr>
        <w:t>Найменування: ДСЗУ 022.84-98 (МСО 0149:2000</w:t>
      </w:r>
      <w:r w:rsidRPr="00490740">
        <w:rPr>
          <w:rFonts w:ascii="Times New Roman" w:eastAsiaTheme="minorHAnsi" w:hAnsi="Times New Roman" w:cstheme="minorBidi"/>
          <w:sz w:val="24"/>
          <w:szCs w:val="24"/>
          <w:lang w:eastAsia="en-US"/>
        </w:rPr>
        <w:t xml:space="preserve">): стандартний зразок складу розчину </w:t>
      </w:r>
      <w:r>
        <w:rPr>
          <w:rFonts w:ascii="Times New Roman" w:eastAsiaTheme="minorHAnsi" w:hAnsi="Times New Roman" w:cstheme="minorBidi"/>
          <w:b/>
          <w:sz w:val="24"/>
          <w:szCs w:val="24"/>
          <w:lang w:eastAsia="en-US"/>
        </w:rPr>
        <w:t>іонів хрому</w:t>
      </w:r>
      <w:r w:rsidRPr="00490740">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 ДСЗУ</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хрому (</w:t>
      </w:r>
      <w:r w:rsidRPr="00490740">
        <w:rPr>
          <w:rFonts w:ascii="Times New Roman" w:eastAsiaTheme="minorHAnsi" w:hAnsi="Times New Roman" w:cstheme="minorBidi"/>
          <w:sz w:val="24"/>
          <w:szCs w:val="24"/>
          <w:lang w:val="en-US" w:eastAsia="en-US"/>
        </w:rPr>
        <w:t>VI</w:t>
      </w:r>
      <w:r w:rsidRPr="00490740">
        <w:rPr>
          <w:rFonts w:ascii="Times New Roman" w:eastAsiaTheme="minorHAnsi" w:hAnsi="Times New Roman" w:cstheme="minorBidi"/>
          <w:sz w:val="24"/>
          <w:szCs w:val="24"/>
          <w:lang w:eastAsia="en-US"/>
        </w:rPr>
        <w:t>)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хрому (</w:t>
      </w:r>
      <w:r w:rsidRPr="00490740">
        <w:rPr>
          <w:rFonts w:ascii="Times New Roman" w:eastAsiaTheme="minorHAnsi" w:hAnsi="Times New Roman" w:cstheme="minorBidi"/>
          <w:sz w:val="24"/>
          <w:szCs w:val="24"/>
          <w:lang w:val="en-US" w:eastAsia="en-US"/>
        </w:rPr>
        <w:t>VI</w:t>
      </w:r>
      <w:r w:rsidRPr="00490740">
        <w:rPr>
          <w:rFonts w:ascii="Times New Roman" w:eastAsiaTheme="minorHAnsi" w:hAnsi="Times New Roman" w:cstheme="minorBidi"/>
          <w:sz w:val="24"/>
          <w:szCs w:val="24"/>
          <w:lang w:eastAsia="en-US"/>
        </w:rPr>
        <w:t>)–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№1171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lastRenderedPageBreak/>
        <w:t xml:space="preserve">Термін придатності: </w:t>
      </w:r>
      <w:r w:rsidRPr="00490740">
        <w:rPr>
          <w:rFonts w:ascii="Times New Roman" w:eastAsiaTheme="minorHAnsi" w:hAnsi="Times New Roman" w:cstheme="minorBidi"/>
          <w:sz w:val="24"/>
          <w:szCs w:val="24"/>
          <w:lang w:eastAsia="en-US"/>
        </w:rPr>
        <w:t>3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ДСЗУ виготовляються у вигляді розчину біхромату калію в дистильованій воді,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3552B4">
        <w:rPr>
          <w:rFonts w:ascii="Times New Roman" w:eastAsiaTheme="minorHAnsi" w:hAnsi="Times New Roman" w:cstheme="minorBidi"/>
          <w:b/>
          <w:sz w:val="24"/>
          <w:szCs w:val="24"/>
          <w:lang w:eastAsia="en-US"/>
        </w:rPr>
        <w:t>3</w:t>
      </w:r>
      <w:r>
        <w:rPr>
          <w:rFonts w:ascii="Times New Roman" w:eastAsiaTheme="minorHAnsi" w:hAnsi="Times New Roman" w:cstheme="minorBidi"/>
          <w:b/>
          <w:sz w:val="24"/>
          <w:szCs w:val="24"/>
          <w:lang w:eastAsia="en-US"/>
        </w:rPr>
        <w:t>9</w:t>
      </w:r>
      <w:r w:rsidRPr="003552B4">
        <w:rPr>
          <w:rFonts w:ascii="Times New Roman" w:eastAsiaTheme="minorHAnsi" w:hAnsi="Times New Roman" w:cstheme="minorBidi"/>
          <w:b/>
          <w:sz w:val="24"/>
          <w:szCs w:val="24"/>
          <w:lang w:eastAsia="en-US"/>
        </w:rPr>
        <w:t>.</w:t>
      </w:r>
      <w:r w:rsidRPr="00D16899">
        <w:rPr>
          <w:rFonts w:ascii="Times New Roman" w:eastAsiaTheme="minorHAnsi" w:hAnsi="Times New Roman" w:cstheme="minorBidi"/>
          <w:b/>
          <w:sz w:val="24"/>
          <w:szCs w:val="24"/>
          <w:lang w:eastAsia="en-US"/>
        </w:rPr>
        <w:t xml:space="preserve"> Найменування</w:t>
      </w:r>
      <w:r>
        <w:rPr>
          <w:rFonts w:ascii="Times New Roman" w:eastAsiaTheme="minorHAnsi" w:hAnsi="Times New Roman" w:cstheme="minorBidi"/>
          <w:b/>
          <w:sz w:val="24"/>
          <w:szCs w:val="24"/>
          <w:lang w:eastAsia="en-US"/>
        </w:rPr>
        <w:t>: ДСЗУ 022.8-96 9</w:t>
      </w:r>
      <w:r>
        <w:rPr>
          <w:rFonts w:ascii="Times New Roman" w:eastAsiaTheme="minorHAnsi" w:hAnsi="Times New Roman" w:cstheme="minorBidi"/>
          <w:sz w:val="24"/>
          <w:szCs w:val="24"/>
          <w:lang w:eastAsia="en-US"/>
        </w:rPr>
        <w:t xml:space="preserve"> </w:t>
      </w:r>
      <w:r w:rsidRPr="003C5E3E">
        <w:rPr>
          <w:rFonts w:ascii="Times New Roman" w:eastAsiaTheme="minorHAnsi" w:hAnsi="Times New Roman" w:cstheme="minorBidi"/>
          <w:b/>
          <w:sz w:val="24"/>
          <w:szCs w:val="24"/>
          <w:lang w:eastAsia="en-US"/>
        </w:rPr>
        <w:t>(МСО 0029:1998)</w:t>
      </w:r>
      <w:r>
        <w:rPr>
          <w:rFonts w:ascii="Times New Roman" w:eastAsiaTheme="minorHAnsi" w:hAnsi="Times New Roman" w:cstheme="minorBidi"/>
          <w:sz w:val="24"/>
          <w:szCs w:val="24"/>
          <w:lang w:eastAsia="en-US"/>
        </w:rPr>
        <w:t xml:space="preserve"> -</w:t>
      </w:r>
      <w:r w:rsidRPr="00C96EA6">
        <w:rPr>
          <w:rFonts w:ascii="Times New Roman" w:eastAsiaTheme="minorHAnsi" w:hAnsi="Times New Roman" w:cstheme="minorBidi"/>
          <w:sz w:val="24"/>
          <w:szCs w:val="24"/>
          <w:lang w:eastAsia="en-US"/>
        </w:rPr>
        <w:t xml:space="preserve"> стандартний зразок складу розчину</w:t>
      </w:r>
      <w:r>
        <w:rPr>
          <w:rFonts w:ascii="Times New Roman" w:eastAsiaTheme="minorHAnsi" w:hAnsi="Times New Roman" w:cstheme="minorBidi"/>
          <w:sz w:val="24"/>
          <w:szCs w:val="24"/>
          <w:lang w:eastAsia="en-US"/>
        </w:rPr>
        <w:t xml:space="preserve"> </w:t>
      </w:r>
      <w:r w:rsidRPr="00C96EA6">
        <w:rPr>
          <w:rFonts w:ascii="Times New Roman" w:eastAsiaTheme="minorHAnsi" w:hAnsi="Times New Roman" w:cstheme="minorBidi"/>
          <w:b/>
          <w:sz w:val="24"/>
          <w:szCs w:val="24"/>
          <w:lang w:eastAsia="en-US"/>
        </w:rPr>
        <w:t>хлорид - іон</w:t>
      </w:r>
      <w:r>
        <w:rPr>
          <w:rFonts w:ascii="Times New Roman" w:eastAsiaTheme="minorHAnsi" w:hAnsi="Times New Roman" w:cstheme="minorBidi"/>
          <w:b/>
          <w:sz w:val="24"/>
          <w:szCs w:val="24"/>
          <w:lang w:eastAsia="en-US"/>
        </w:rPr>
        <w:t>ів</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w:t>
      </w:r>
      <w:r>
        <w:rPr>
          <w:rFonts w:ascii="Times New Roman" w:eastAsiaTheme="minorHAnsi" w:hAnsi="Times New Roman" w:cstheme="minorBidi"/>
          <w:sz w:val="24"/>
          <w:szCs w:val="24"/>
          <w:lang w:eastAsia="en-US"/>
        </w:rPr>
        <w:t>хлорид</w:t>
      </w:r>
      <w:r w:rsidRPr="00490740">
        <w:rPr>
          <w:rFonts w:ascii="Times New Roman" w:eastAsiaTheme="minorHAnsi" w:hAnsi="Times New Roman" w:cstheme="minorBidi"/>
          <w:sz w:val="24"/>
          <w:szCs w:val="24"/>
          <w:lang w:eastAsia="en-US"/>
        </w:rPr>
        <w:t>-іонів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Pr>
          <w:rFonts w:ascii="Times New Roman" w:eastAsiaTheme="minorHAnsi" w:hAnsi="Times New Roman" w:cstheme="minorBidi"/>
          <w:sz w:val="24"/>
          <w:szCs w:val="24"/>
          <w:lang w:eastAsia="en-US"/>
        </w:rPr>
        <w:t>хло</w:t>
      </w:r>
      <w:r w:rsidRPr="00490740">
        <w:rPr>
          <w:rFonts w:ascii="Times New Roman" w:eastAsiaTheme="minorHAnsi" w:hAnsi="Times New Roman" w:cstheme="minorBidi"/>
          <w:sz w:val="24"/>
          <w:szCs w:val="24"/>
          <w:lang w:eastAsia="en-US"/>
        </w:rPr>
        <w:t xml:space="preserve">рид-іонів – </w:t>
      </w:r>
      <w:r w:rsidRPr="00F95E9B">
        <w:rPr>
          <w:rFonts w:ascii="Times New Roman" w:eastAsiaTheme="minorHAnsi" w:hAnsi="Times New Roman" w:cstheme="minorBidi"/>
          <w:b/>
          <w:sz w:val="24"/>
          <w:szCs w:val="24"/>
          <w:lang w:eastAsia="en-US"/>
        </w:rPr>
        <w:t>10,0 мг/см</w:t>
      </w:r>
      <w:r w:rsidRPr="00F95E9B">
        <w:rPr>
          <w:rFonts w:ascii="Times New Roman" w:eastAsiaTheme="minorHAnsi" w:hAnsi="Times New Roman" w:cstheme="minorBidi"/>
          <w:b/>
          <w:sz w:val="24"/>
          <w:szCs w:val="24"/>
          <w:vertAlign w:val="superscript"/>
          <w:lang w:eastAsia="en-US"/>
        </w:rPr>
        <w:t>3</w:t>
      </w:r>
      <w:r>
        <w:rPr>
          <w:rFonts w:ascii="Times New Roman" w:eastAsiaTheme="minorHAnsi" w:hAnsi="Times New Roman" w:cstheme="minorBidi"/>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Термін придатності ДСЗУ: </w:t>
      </w:r>
      <w:r w:rsidRPr="00490740">
        <w:rPr>
          <w:rFonts w:ascii="Times New Roman" w:eastAsiaTheme="minorHAnsi" w:hAnsi="Times New Roman" w:cstheme="minorBidi"/>
          <w:sz w:val="24"/>
          <w:szCs w:val="24"/>
          <w:lang w:eastAsia="en-US"/>
        </w:rPr>
        <w:t>3 роки.</w:t>
      </w:r>
    </w:p>
    <w:p w:rsidR="001E16B9" w:rsidRDefault="001E16B9" w:rsidP="001E16B9">
      <w:pPr>
        <w:spacing w:after="0"/>
        <w:ind w:firstLine="426"/>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натрій </w:t>
      </w:r>
      <w:r>
        <w:rPr>
          <w:rFonts w:ascii="Times New Roman" w:eastAsiaTheme="minorHAnsi" w:hAnsi="Times New Roman" w:cstheme="minorBidi"/>
          <w:sz w:val="24"/>
          <w:szCs w:val="24"/>
          <w:lang w:eastAsia="en-US"/>
        </w:rPr>
        <w:t>хлориду</w:t>
      </w:r>
      <w:r w:rsidRPr="00490740">
        <w:rPr>
          <w:rFonts w:ascii="Times New Roman" w:eastAsiaTheme="minorHAnsi" w:hAnsi="Times New Roman" w:cstheme="minorBidi"/>
          <w:sz w:val="24"/>
          <w:szCs w:val="24"/>
          <w:lang w:eastAsia="en-US"/>
        </w:rPr>
        <w:t xml:space="preserve"> в бідистильованій воді, розфасованого в поліетиленові флакони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Pr>
          <w:rFonts w:ascii="Times New Roman" w:eastAsiaTheme="minorHAnsi" w:hAnsi="Times New Roman" w:cstheme="minorBidi"/>
          <w:sz w:val="24"/>
          <w:szCs w:val="24"/>
          <w:lang w:eastAsia="en-US"/>
        </w:rPr>
        <w:t>по (</w:t>
      </w:r>
      <w:r w:rsidRPr="00490740">
        <w:rPr>
          <w:rFonts w:ascii="Times New Roman" w:eastAsiaTheme="minorHAnsi" w:hAnsi="Times New Roman" w:cstheme="minorBidi"/>
          <w:sz w:val="24"/>
          <w:szCs w:val="24"/>
          <w:lang w:eastAsia="en-US"/>
        </w:rPr>
        <w:t>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40</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Найменування: ДСЗУ 022.63-96 (МСО 0032:1998</w:t>
      </w:r>
      <w:r w:rsidRPr="00490740">
        <w:rPr>
          <w:rFonts w:ascii="Times New Roman" w:eastAsiaTheme="minorHAnsi" w:hAnsi="Times New Roman" w:cstheme="minorBidi"/>
          <w:sz w:val="24"/>
          <w:szCs w:val="24"/>
          <w:lang w:eastAsia="en-US"/>
        </w:rPr>
        <w:t xml:space="preserve">): стандартний зразок складу розчину </w:t>
      </w:r>
      <w:r w:rsidRPr="00490740">
        <w:rPr>
          <w:rFonts w:ascii="Times New Roman" w:eastAsiaTheme="minorHAnsi" w:hAnsi="Times New Roman" w:cstheme="minorBidi"/>
          <w:b/>
          <w:sz w:val="24"/>
          <w:szCs w:val="24"/>
          <w:lang w:eastAsia="en-US"/>
        </w:rPr>
        <w:t>іонів цинку.</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2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Призначення ДСЗУ</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 іонів цинку у водних розчинах.</w:t>
      </w:r>
    </w:p>
    <w:p w:rsidR="001E16B9"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Атестована характеристика та атестоване значення ДСЗУ – масова концентрація іонів цинку – 1,00 мг/см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виробляється згідно з сертифікатом №1</w:t>
      </w:r>
      <w:r>
        <w:rPr>
          <w:rFonts w:ascii="Times New Roman" w:eastAsiaTheme="minorHAnsi" w:hAnsi="Times New Roman" w:cstheme="minorBidi"/>
          <w:sz w:val="24"/>
          <w:szCs w:val="24"/>
          <w:lang w:eastAsia="en-US"/>
        </w:rPr>
        <w:t>163 про затвердження типу ДСЗУ.</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Термін придатності</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3 роки.</w:t>
      </w:r>
      <w:r>
        <w:rPr>
          <w:rFonts w:ascii="Times New Roman" w:eastAsiaTheme="minorHAnsi" w:hAnsi="Times New Roman" w:cstheme="minorBidi"/>
          <w:sz w:val="24"/>
          <w:szCs w:val="24"/>
          <w:lang w:eastAsia="en-US"/>
        </w:rPr>
        <w:t xml:space="preserve"> </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розчину нітрату цинку в розчині азотної кислоти </w:t>
      </w:r>
      <w:r w:rsidRPr="00490740">
        <w:rPr>
          <w:rFonts w:ascii="Times New Roman" w:eastAsiaTheme="minorHAnsi" w:hAnsi="Times New Roman" w:cstheme="minorBidi"/>
          <w:sz w:val="24"/>
          <w:szCs w:val="24"/>
          <w:lang w:val="en-US" w:eastAsia="en-US"/>
        </w:rPr>
        <w:t>C</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val="en-US"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1моль/дм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Pr>
          <w:rFonts w:ascii="Times New Roman" w:eastAsiaTheme="minorHAnsi" w:hAnsi="Times New Roman" w:cstheme="minorBidi"/>
          <w:sz w:val="24"/>
          <w:szCs w:val="24"/>
          <w:lang w:eastAsia="en-US"/>
        </w:rPr>
        <w:t xml:space="preserve">. </w:t>
      </w: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 xml:space="preserve">41. </w:t>
      </w:r>
      <w:r w:rsidRPr="00490740">
        <w:rPr>
          <w:rFonts w:ascii="Times New Roman" w:eastAsiaTheme="minorHAnsi" w:hAnsi="Times New Roman" w:cstheme="minorBidi"/>
          <w:b/>
          <w:sz w:val="24"/>
          <w:szCs w:val="24"/>
          <w:lang w:eastAsia="en-US"/>
        </w:rPr>
        <w:t>Калій хромовокислий</w:t>
      </w:r>
      <w:r w:rsidRPr="00490740">
        <w:rPr>
          <w:rFonts w:ascii="Times New Roman" w:eastAsiaTheme="minorHAnsi" w:hAnsi="Times New Roman" w:cstheme="minorBidi"/>
          <w:sz w:val="24"/>
          <w:szCs w:val="24"/>
          <w:lang w:eastAsia="en-US"/>
        </w:rPr>
        <w:t xml:space="preserve">, </w:t>
      </w:r>
      <w:r w:rsidRPr="002456AC">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K</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CrO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xml:space="preserve">, ГОСТ 4459-75 або </w:t>
      </w:r>
      <w:r>
        <w:rPr>
          <w:rFonts w:ascii="Times New Roman" w:eastAsiaTheme="minorHAnsi" w:hAnsi="Times New Roman" w:cstheme="minorBidi"/>
          <w:sz w:val="24"/>
          <w:szCs w:val="24"/>
          <w:lang w:eastAsia="en-US"/>
        </w:rPr>
        <w:t>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Кількість: 0,5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4459-75</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99,5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Речовини нерозчинні у воді,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Хлориди(Cl)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Натрій(Na)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Кальцій(Са)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рН</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8,6-9,8</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42</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Калій двохромовокислий</w:t>
      </w:r>
      <w:r w:rsidRPr="00017684">
        <w:rPr>
          <w:rFonts w:ascii="Times New Roman" w:eastAsiaTheme="minorHAnsi" w:hAnsi="Times New Roman" w:cstheme="minorBidi"/>
          <w:b/>
          <w:sz w:val="24"/>
          <w:szCs w:val="24"/>
          <w:lang w:eastAsia="en-US"/>
        </w:rPr>
        <w:t>, чда,</w:t>
      </w:r>
      <w:r w:rsidRPr="00490740">
        <w:rPr>
          <w:rFonts w:ascii="Times New Roman" w:eastAsiaTheme="minorHAnsi" w:hAnsi="Times New Roman" w:cstheme="minorBidi"/>
          <w:sz w:val="24"/>
          <w:szCs w:val="24"/>
          <w:lang w:eastAsia="en-US"/>
        </w:rPr>
        <w:t xml:space="preserve"> K</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Cr</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O</w:t>
      </w:r>
      <w:r w:rsidRPr="00490740">
        <w:rPr>
          <w:rFonts w:ascii="Times New Roman" w:eastAsiaTheme="minorHAnsi" w:hAnsi="Times New Roman" w:cstheme="minorBidi"/>
          <w:sz w:val="24"/>
          <w:szCs w:val="24"/>
          <w:vertAlign w:val="subscript"/>
          <w:lang w:eastAsia="en-US"/>
        </w:rPr>
        <w:t>7</w:t>
      </w:r>
      <w:r w:rsidRPr="00490740">
        <w:rPr>
          <w:rFonts w:ascii="Times New Roman" w:eastAsiaTheme="minorHAnsi" w:hAnsi="Times New Roman" w:cstheme="minorBidi"/>
          <w:sz w:val="24"/>
          <w:szCs w:val="24"/>
          <w:lang w:eastAsia="en-US"/>
        </w:rPr>
        <w:t>, ГОСТ 4220-75 або 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Кількість: 1,0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0C4E97" w:rsidRDefault="001E16B9" w:rsidP="002A0AAB">
            <w:pPr>
              <w:jc w:val="center"/>
              <w:rPr>
                <w:rFonts w:ascii="Times New Roman" w:eastAsiaTheme="minorHAnsi" w:hAnsi="Times New Roman" w:cstheme="minorBidi"/>
                <w:sz w:val="24"/>
                <w:szCs w:val="24"/>
                <w:lang w:val="en-US" w:eastAsia="en-US"/>
              </w:rPr>
            </w:pPr>
            <w:r w:rsidRPr="000C4E97">
              <w:rPr>
                <w:rFonts w:ascii="Times New Roman" w:eastAsiaTheme="minorHAnsi" w:hAnsi="Times New Roman" w:cstheme="minorBidi"/>
                <w:sz w:val="24"/>
                <w:szCs w:val="24"/>
                <w:lang w:val="en-US" w:eastAsia="en-US"/>
              </w:rPr>
              <w:t>№</w:t>
            </w:r>
            <w:r w:rsidRPr="00490740">
              <w:rPr>
                <w:rFonts w:ascii="Times New Roman" w:eastAsiaTheme="minorHAnsi" w:hAnsi="Times New Roman" w:cstheme="minorBidi"/>
                <w:sz w:val="24"/>
                <w:szCs w:val="24"/>
                <w:lang w:eastAsia="en-US"/>
              </w:rPr>
              <w:t>п</w:t>
            </w:r>
            <w:r w:rsidRPr="000C4E97">
              <w:rPr>
                <w:rFonts w:ascii="Times New Roman" w:eastAsiaTheme="minorHAnsi" w:hAnsi="Times New Roman" w:cstheme="minorBidi"/>
                <w:sz w:val="24"/>
                <w:szCs w:val="24"/>
                <w:lang w:val="en-US" w:eastAsia="en-US"/>
              </w:rPr>
              <w:t>/</w:t>
            </w:r>
            <w:r w:rsidRPr="00490740">
              <w:rPr>
                <w:rFonts w:ascii="Times New Roman" w:eastAsiaTheme="minorHAnsi" w:hAnsi="Times New Roman" w:cstheme="minorBidi"/>
                <w:sz w:val="24"/>
                <w:szCs w:val="24"/>
                <w:lang w:eastAsia="en-US"/>
              </w:rPr>
              <w:t>п</w:t>
            </w:r>
          </w:p>
        </w:tc>
        <w:tc>
          <w:tcPr>
            <w:tcW w:w="5812" w:type="dxa"/>
            <w:vAlign w:val="center"/>
          </w:tcPr>
          <w:p w:rsidR="001E16B9" w:rsidRPr="000C4E97"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Найменування</w:t>
            </w:r>
            <w:r w:rsidRPr="000C4E97">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показників</w:t>
            </w:r>
          </w:p>
        </w:tc>
        <w:tc>
          <w:tcPr>
            <w:tcW w:w="3650" w:type="dxa"/>
          </w:tcPr>
          <w:p w:rsidR="001E16B9" w:rsidRPr="009E10A5"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w:t>
            </w:r>
            <w:r w:rsidRPr="009E10A5">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по</w:t>
            </w:r>
            <w:r w:rsidRPr="009E10A5">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ГОСТ</w:t>
            </w:r>
            <w:r w:rsidRPr="009E10A5">
              <w:rPr>
                <w:rFonts w:ascii="Times New Roman" w:eastAsiaTheme="minorHAnsi" w:hAnsi="Times New Roman" w:cstheme="minorBidi"/>
                <w:sz w:val="24"/>
                <w:szCs w:val="24"/>
                <w:lang w:eastAsia="en-US"/>
              </w:rPr>
              <w:t xml:space="preserve"> 4220-75</w:t>
            </w:r>
          </w:p>
          <w:p w:rsidR="001E16B9" w:rsidRPr="009E10A5"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w:t>
            </w:r>
            <w:r w:rsidRPr="009E10A5">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еквівалент</w:t>
            </w:r>
          </w:p>
        </w:tc>
      </w:tr>
      <w:tr w:rsidR="001E16B9" w:rsidRPr="00490740" w:rsidTr="002A0AAB">
        <w:tc>
          <w:tcPr>
            <w:tcW w:w="959" w:type="dxa"/>
            <w:vAlign w:val="center"/>
          </w:tcPr>
          <w:p w:rsidR="001E16B9" w:rsidRPr="000C4E97" w:rsidRDefault="001E16B9" w:rsidP="002A0AAB">
            <w:pPr>
              <w:jc w:val="center"/>
              <w:rPr>
                <w:rFonts w:ascii="Times New Roman" w:eastAsiaTheme="minorHAnsi" w:hAnsi="Times New Roman" w:cstheme="minorBidi"/>
                <w:sz w:val="24"/>
                <w:szCs w:val="24"/>
                <w:lang w:val="en-US" w:eastAsia="en-US"/>
              </w:rPr>
            </w:pPr>
            <w:r w:rsidRPr="000C4E97">
              <w:rPr>
                <w:rFonts w:ascii="Times New Roman" w:eastAsiaTheme="minorHAnsi" w:hAnsi="Times New Roman" w:cstheme="minorBidi"/>
                <w:sz w:val="24"/>
                <w:szCs w:val="24"/>
                <w:lang w:val="en-US" w:eastAsia="en-US"/>
              </w:rPr>
              <w:lastRenderedPageBreak/>
              <w:t>1</w:t>
            </w:r>
          </w:p>
        </w:tc>
        <w:tc>
          <w:tcPr>
            <w:tcW w:w="5812" w:type="dxa"/>
            <w:vAlign w:val="center"/>
          </w:tcPr>
          <w:p w:rsidR="001E16B9" w:rsidRPr="000C4E97"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Масова</w:t>
            </w:r>
            <w:r w:rsidRPr="000C4E97">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частка</w:t>
            </w:r>
            <w:r w:rsidRPr="000C4E97">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основної</w:t>
            </w:r>
            <w:r w:rsidRPr="000C4E97">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речовини</w:t>
            </w:r>
            <w:r w:rsidRPr="000C4E97">
              <w:rPr>
                <w:rFonts w:ascii="Times New Roman" w:eastAsiaTheme="minorHAnsi" w:hAnsi="Times New Roman" w:cstheme="minorBidi"/>
                <w:sz w:val="24"/>
                <w:szCs w:val="24"/>
                <w:lang w:val="en-US" w:eastAsia="en-US"/>
              </w:rPr>
              <w:t>, %</w:t>
            </w:r>
          </w:p>
        </w:tc>
        <w:tc>
          <w:tcPr>
            <w:tcW w:w="3650" w:type="dxa"/>
            <w:vAlign w:val="center"/>
          </w:tcPr>
          <w:p w:rsidR="001E16B9" w:rsidRPr="000C4E97" w:rsidRDefault="001E16B9" w:rsidP="002A0AAB">
            <w:pPr>
              <w:jc w:val="center"/>
              <w:rPr>
                <w:rFonts w:ascii="Times New Roman" w:eastAsiaTheme="minorHAnsi" w:hAnsi="Times New Roman"/>
                <w:sz w:val="24"/>
                <w:szCs w:val="24"/>
                <w:lang w:val="en-US" w:eastAsia="en-US"/>
              </w:rPr>
            </w:pPr>
            <w:r w:rsidRPr="000C4E97">
              <w:rPr>
                <w:rFonts w:ascii="Times New Roman" w:eastAsiaTheme="minorHAnsi" w:hAnsi="Times New Roman"/>
                <w:sz w:val="24"/>
                <w:szCs w:val="24"/>
                <w:lang w:val="en-US" w:eastAsia="en-US"/>
              </w:rPr>
              <w:t>99,0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Нерозчинна речовина,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Хлориди(Cl)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Кальцій(Са)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Мідь(Cu)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Залізо(Fe),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Натрій(Na)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Свинець(Pb)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Втрати при сушінні, %, (130</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С)</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0,03</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43</w:t>
      </w:r>
      <w:r w:rsidRPr="00490740">
        <w:rPr>
          <w:rFonts w:ascii="Times New Roman" w:eastAsiaTheme="minorHAnsi" w:hAnsi="Times New Roman" w:cstheme="minorBidi"/>
          <w:b/>
          <w:i/>
          <w:sz w:val="24"/>
          <w:szCs w:val="24"/>
          <w:lang w:eastAsia="en-US"/>
        </w:rPr>
        <w:t>.</w:t>
      </w:r>
      <w:r>
        <w:rPr>
          <w:rFonts w:ascii="Times New Roman" w:eastAsiaTheme="minorHAnsi" w:hAnsi="Times New Roman" w:cstheme="minorBidi"/>
          <w:b/>
          <w:i/>
          <w:sz w:val="24"/>
          <w:szCs w:val="24"/>
          <w:lang w:eastAsia="en-US"/>
        </w:rPr>
        <w:t xml:space="preserve"> </w:t>
      </w:r>
      <w:r w:rsidRPr="001061AB">
        <w:rPr>
          <w:rFonts w:ascii="Times New Roman" w:eastAsiaTheme="minorHAnsi" w:hAnsi="Times New Roman" w:cstheme="minorBidi"/>
          <w:b/>
          <w:sz w:val="24"/>
          <w:szCs w:val="24"/>
          <w:lang w:eastAsia="en-US"/>
        </w:rPr>
        <w:t>Калій йодистий, фарм.</w:t>
      </w:r>
      <w:r w:rsidRPr="00490740">
        <w:rPr>
          <w:rFonts w:ascii="Times New Roman" w:eastAsiaTheme="minorHAnsi" w:hAnsi="Times New Roman" w:cstheme="minorBidi"/>
          <w:sz w:val="24"/>
          <w:szCs w:val="24"/>
          <w:lang w:eastAsia="en-US"/>
        </w:rPr>
        <w:t>, KJ, ГОСТ 4232-65</w:t>
      </w:r>
      <w:r w:rsidRPr="00490740">
        <w:rPr>
          <w:rFonts w:ascii="Times New Roman" w:eastAsiaTheme="minorHAnsi" w:hAnsi="Times New Roman" w:cstheme="minorBidi"/>
          <w:sz w:val="28"/>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Кількість: 8,0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4232-65</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Білий кристалічний порошок</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99,0-100,5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spacing w:line="360" w:lineRule="auto"/>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Розчинність</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Дуже легко розчинний у воді, вільно розчинний в етанолі(96%)</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Ідентифікація, Тест А</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Дає реакцію на йодиди</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Ідентифікація, Тест В</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Дає реакцію на калій</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 розчину</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10% розчин у вільній від карбон діоксиду воді прозорий і безбарвний</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Лужність</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Не більше 0,5 мл 0,01М HCl</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Йодати,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Підсинювання не спостерігається</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150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Тіосульфати,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Підсинювання не спостерігається</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20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Втрати при висушуванні,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Розмір часток 16 mesh</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Густина, г/мл</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1,47</w:t>
            </w:r>
          </w:p>
        </w:tc>
      </w:tr>
    </w:tbl>
    <w:p w:rsidR="001E16B9" w:rsidRPr="00490740"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4</w:t>
      </w:r>
      <w:r w:rsidRPr="00490740">
        <w:rPr>
          <w:rFonts w:ascii="Times New Roman" w:eastAsiaTheme="minorHAnsi" w:hAnsi="Times New Roman" w:cstheme="minorBidi"/>
          <w:b/>
          <w:sz w:val="24"/>
          <w:szCs w:val="24"/>
          <w:lang w:eastAsia="en-US"/>
        </w:rPr>
        <w:t>4.</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Калій надсірчанокислий</w:t>
      </w:r>
      <w:r w:rsidRPr="008A76F2">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eastAsia="en-US"/>
        </w:rPr>
        <w:t xml:space="preserve"> ГОСТ 4146-74 або 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Кількість: 0,2</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Норма по ГОСТ 4146-74</w:t>
            </w:r>
            <w:r w:rsidRPr="00490740">
              <w:rPr>
                <w:rFonts w:ascii="Times New Roman" w:eastAsiaTheme="minorHAnsi" w:hAnsi="Times New Roman" w:cstheme="minorBidi"/>
                <w:sz w:val="24"/>
                <w:szCs w:val="24"/>
                <w:lang w:eastAsia="en-US"/>
              </w:rPr>
              <w:t xml:space="preserve">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99,5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нерозчинних в воді </w:t>
            </w:r>
          </w:p>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загального азоту (</w:t>
            </w:r>
            <w:r w:rsidRPr="00490740">
              <w:rPr>
                <w:rFonts w:ascii="Times New Roman" w:eastAsiaTheme="minorHAnsi" w:hAnsi="Times New Roman" w:cstheme="minorBidi"/>
                <w:sz w:val="24"/>
                <w:szCs w:val="24"/>
                <w:lang w:val="en-US" w:eastAsia="en-US"/>
              </w:rPr>
              <w:t>N</w:t>
            </w:r>
            <w:r w:rsidRPr="00490740">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 (Cl),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марганцю (</w:t>
            </w:r>
            <w:r w:rsidRPr="00490740">
              <w:rPr>
                <w:rFonts w:ascii="Times New Roman" w:eastAsiaTheme="minorHAnsi" w:hAnsi="Times New Roman" w:cstheme="minorBidi"/>
                <w:sz w:val="24"/>
                <w:szCs w:val="24"/>
                <w:lang w:val="en-US" w:eastAsia="en-US"/>
              </w:rPr>
              <w:t>Mn</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0,000</w:t>
            </w:r>
            <w:r w:rsidRPr="00490740">
              <w:rPr>
                <w:rFonts w:ascii="Times New Roman" w:eastAsiaTheme="minorHAnsi" w:hAnsi="Times New Roman" w:cstheme="minorBidi"/>
                <w:sz w:val="24"/>
                <w:szCs w:val="24"/>
                <w:lang w:val="en-US" w:eastAsia="en-US"/>
              </w:rPr>
              <w:t>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0.001</w:t>
            </w:r>
          </w:p>
        </w:tc>
      </w:tr>
    </w:tbl>
    <w:p w:rsidR="001E16B9" w:rsidRDefault="001E16B9" w:rsidP="001E16B9">
      <w:pPr>
        <w:spacing w:after="0"/>
        <w:rPr>
          <w:rFonts w:ascii="Times New Roman" w:eastAsiaTheme="minorHAnsi" w:hAnsi="Times New Roman" w:cstheme="minorBidi"/>
          <w:b/>
          <w:i/>
          <w:sz w:val="24"/>
          <w:szCs w:val="24"/>
          <w:lang w:val="en-US"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 xml:space="preserve">45. </w:t>
      </w:r>
      <w:r w:rsidRPr="00490740">
        <w:rPr>
          <w:rFonts w:ascii="Times New Roman" w:eastAsiaTheme="minorHAnsi" w:hAnsi="Times New Roman" w:cstheme="minorBidi"/>
          <w:b/>
          <w:sz w:val="24"/>
          <w:szCs w:val="24"/>
          <w:lang w:eastAsia="en-US"/>
        </w:rPr>
        <w:t>Срібло азотнокисле</w:t>
      </w:r>
      <w:r w:rsidRPr="00490740">
        <w:rPr>
          <w:rFonts w:ascii="Times New Roman" w:eastAsiaTheme="minorHAnsi" w:hAnsi="Times New Roman" w:cstheme="minorBidi"/>
          <w:sz w:val="24"/>
          <w:szCs w:val="24"/>
          <w:lang w:eastAsia="en-US"/>
        </w:rPr>
        <w:t xml:space="preserve">, </w:t>
      </w:r>
      <w:r w:rsidRPr="001B5BAC">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xml:space="preserve"> AgNO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ГОСТ 1277-75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lastRenderedPageBreak/>
        <w:t xml:space="preserve"> </w:t>
      </w:r>
      <w:r>
        <w:rPr>
          <w:rFonts w:ascii="Times New Roman" w:eastAsiaTheme="minorHAnsi" w:hAnsi="Times New Roman" w:cstheme="minorBidi"/>
          <w:sz w:val="24"/>
          <w:szCs w:val="24"/>
          <w:lang w:eastAsia="en-US"/>
        </w:rPr>
        <w:tab/>
        <w:t>Кількість: 0,1</w:t>
      </w:r>
      <w:r w:rsidRPr="00490740">
        <w:rPr>
          <w:rFonts w:ascii="Times New Roman" w:eastAsiaTheme="minorHAnsi" w:hAnsi="Times New Roman" w:cstheme="minorBidi"/>
          <w:sz w:val="24"/>
          <w:szCs w:val="24"/>
          <w:lang w:eastAsia="en-US"/>
        </w:rPr>
        <w:t xml:space="preserve">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1277-75</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&gt; 99,8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Речовини нерозчинні у воді,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2-</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Cl,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Bi,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Fe,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Cu,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&lt; </w:t>
            </w:r>
            <w:r w:rsidRPr="00490740">
              <w:rPr>
                <w:rFonts w:ascii="Times New Roman" w:eastAsiaTheme="minorHAnsi" w:hAnsi="Times New Roman" w:cstheme="minorBidi"/>
                <w:sz w:val="24"/>
                <w:szCs w:val="24"/>
                <w:lang w:eastAsia="en-US"/>
              </w:rPr>
              <w: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Pb,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&lt; </w:t>
            </w:r>
            <w:r w:rsidRPr="00490740">
              <w:rPr>
                <w:rFonts w:ascii="Times New Roman" w:eastAsiaTheme="minorHAnsi" w:hAnsi="Times New Roman" w:cstheme="minorBidi"/>
                <w:sz w:val="24"/>
                <w:szCs w:val="24"/>
                <w:lang w:eastAsia="en-US"/>
              </w:rPr>
              <w:t>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HNO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випробування</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срібла в 100 г продукту</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63,44</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46</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Натрій сіркуватистокислий  (тіосульфат), чда ГОСТ 27068-86</w:t>
      </w:r>
    </w:p>
    <w:p w:rsidR="001E16B9" w:rsidRPr="00924174" w:rsidRDefault="001E16B9" w:rsidP="001E16B9">
      <w:pPr>
        <w:spacing w:after="0"/>
        <w:ind w:firstLine="708"/>
        <w:rPr>
          <w:rFonts w:ascii="Times New Roman" w:eastAsiaTheme="minorHAnsi" w:hAnsi="Times New Roman" w:cstheme="minorBidi"/>
          <w:sz w:val="24"/>
          <w:szCs w:val="24"/>
          <w:lang w:eastAsia="en-US"/>
        </w:rPr>
      </w:pPr>
      <w:r w:rsidRPr="00924174">
        <w:rPr>
          <w:rFonts w:ascii="Times New Roman" w:eastAsiaTheme="minorHAnsi" w:hAnsi="Times New Roman" w:cstheme="minorBidi"/>
          <w:sz w:val="24"/>
          <w:szCs w:val="24"/>
          <w:lang w:eastAsia="en-US"/>
        </w:rPr>
        <w:t xml:space="preserve">Кількість </w:t>
      </w:r>
      <w:r>
        <w:rPr>
          <w:rFonts w:ascii="Times New Roman" w:eastAsiaTheme="minorHAnsi" w:hAnsi="Times New Roman" w:cstheme="minorBidi"/>
          <w:sz w:val="24"/>
          <w:szCs w:val="24"/>
          <w:lang w:eastAsia="en-US"/>
        </w:rPr>
        <w:t>–</w:t>
      </w:r>
      <w:r w:rsidRPr="0092417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2,5 кг</w:t>
      </w:r>
    </w:p>
    <w:tbl>
      <w:tblPr>
        <w:tblStyle w:val="18"/>
        <w:tblpPr w:leftFromText="180" w:rightFromText="180" w:vertAnchor="text" w:tblpY="1"/>
        <w:tblOverlap w:val="never"/>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Default="001E16B9" w:rsidP="002A0AAB">
            <w:pPr>
              <w:rPr>
                <w:rFonts w:ascii="Times New Roman" w:eastAsiaTheme="minorHAnsi" w:hAnsi="Times New Roman" w:cstheme="minorBidi"/>
                <w:b/>
                <w:sz w:val="24"/>
                <w:szCs w:val="24"/>
                <w:lang w:eastAsia="en-US"/>
              </w:rPr>
            </w:pPr>
            <w:r w:rsidRPr="00490740">
              <w:rPr>
                <w:rFonts w:ascii="Times New Roman" w:eastAsiaTheme="minorHAnsi" w:hAnsi="Times New Roman" w:cstheme="minorBidi"/>
                <w:sz w:val="24"/>
                <w:szCs w:val="24"/>
                <w:lang w:eastAsia="en-US"/>
              </w:rPr>
              <w:t>Норма</w:t>
            </w:r>
            <w:r>
              <w:rPr>
                <w:rFonts w:ascii="Times New Roman" w:eastAsiaTheme="minorHAnsi" w:hAnsi="Times New Roman" w:cstheme="minorBidi"/>
                <w:b/>
                <w:sz w:val="24"/>
                <w:szCs w:val="24"/>
                <w:lang w:eastAsia="en-US"/>
              </w:rPr>
              <w:t xml:space="preserve"> по ГОСТ 27068-86</w:t>
            </w:r>
          </w:p>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Білий  порошок</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98,5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Нерозчинні у воді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666442" w:rsidRDefault="001E16B9" w:rsidP="002A0AAB">
            <w:pP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eastAsia="en-US"/>
              </w:rPr>
              <w:t>Сульфати та сульфіти у перерахунку на сульфати (</w:t>
            </w:r>
            <w:r>
              <w:rPr>
                <w:rFonts w:ascii="Times New Roman" w:eastAsiaTheme="minorHAnsi" w:hAnsi="Times New Roman" w:cstheme="minorBidi"/>
                <w:sz w:val="24"/>
                <w:szCs w:val="24"/>
                <w:lang w:val="en-US" w:eastAsia="en-US"/>
              </w:rPr>
              <w:t>SO</w:t>
            </w:r>
            <w:r w:rsidRPr="00666442">
              <w:rPr>
                <w:rFonts w:ascii="Times New Roman" w:eastAsiaTheme="minorHAnsi" w:hAnsi="Times New Roman" w:cstheme="minorBidi"/>
                <w:sz w:val="24"/>
                <w:szCs w:val="24"/>
                <w:vertAlign w:val="subscript"/>
                <w:lang w:eastAsia="en-US"/>
              </w:rPr>
              <w:t>4</w:t>
            </w:r>
            <w:r w:rsidRPr="00666442">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w:t>
            </w:r>
          </w:p>
        </w:tc>
        <w:tc>
          <w:tcPr>
            <w:tcW w:w="3650" w:type="dxa"/>
            <w:vAlign w:val="center"/>
          </w:tcPr>
          <w:p w:rsidR="001E16B9" w:rsidRPr="00666442" w:rsidRDefault="001E16B9" w:rsidP="002A0AAB">
            <w:pPr>
              <w:jc w:val="center"/>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666442" w:rsidRDefault="001E16B9" w:rsidP="002A0AAB">
            <w:pP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C</w:t>
            </w:r>
            <w:r>
              <w:rPr>
                <w:rFonts w:ascii="Times New Roman" w:eastAsiaTheme="minorHAnsi" w:hAnsi="Times New Roman" w:cstheme="minorBidi"/>
                <w:sz w:val="24"/>
                <w:szCs w:val="24"/>
                <w:lang w:eastAsia="en-US"/>
              </w:rPr>
              <w:t>ульфіти (</w:t>
            </w:r>
            <w:r>
              <w:rPr>
                <w:rFonts w:ascii="Times New Roman" w:eastAsiaTheme="minorHAnsi" w:hAnsi="Times New Roman" w:cstheme="minorBidi"/>
                <w:sz w:val="24"/>
                <w:szCs w:val="24"/>
                <w:lang w:val="en-US" w:eastAsia="en-US"/>
              </w:rPr>
              <w:t>S).%</w:t>
            </w:r>
          </w:p>
        </w:tc>
        <w:tc>
          <w:tcPr>
            <w:tcW w:w="3650" w:type="dxa"/>
            <w:vAlign w:val="center"/>
          </w:tcPr>
          <w:p w:rsidR="001E16B9" w:rsidRPr="00666442" w:rsidRDefault="001E16B9" w:rsidP="002A0AAB">
            <w:pPr>
              <w:jc w:val="center"/>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0</w:t>
            </w:r>
            <w:r>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666442"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Кальцій (Са),%</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w:t>
            </w:r>
            <w:r>
              <w:rPr>
                <w:rFonts w:ascii="Times New Roman" w:eastAsiaTheme="minorHAnsi" w:hAnsi="Times New Roman"/>
                <w:sz w:val="24"/>
                <w:szCs w:val="24"/>
                <w:lang w:eastAsia="en-US"/>
              </w:rPr>
              <w:t>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рН , 5% розчину</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6,5 – 8,0</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47</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Амоній надсірчанокислий</w:t>
      </w:r>
      <w:r>
        <w:rPr>
          <w:rFonts w:ascii="Times New Roman" w:eastAsiaTheme="minorHAnsi" w:hAnsi="Times New Roman" w:cstheme="minorBidi"/>
          <w:sz w:val="24"/>
          <w:szCs w:val="24"/>
          <w:lang w:eastAsia="en-US"/>
        </w:rPr>
        <w:t xml:space="preserve">, </w:t>
      </w:r>
      <w:r w:rsidRPr="001061AB">
        <w:rPr>
          <w:rFonts w:ascii="Times New Roman" w:eastAsiaTheme="minorHAnsi" w:hAnsi="Times New Roman" w:cstheme="minorBidi"/>
          <w:b/>
          <w:sz w:val="24"/>
          <w:szCs w:val="24"/>
          <w:lang w:eastAsia="en-US"/>
        </w:rPr>
        <w:t>ч,</w:t>
      </w:r>
      <w:r w:rsidRPr="00490740">
        <w:rPr>
          <w:rFonts w:ascii="Times New Roman" w:eastAsiaTheme="minorHAnsi" w:hAnsi="Times New Roman" w:cstheme="minorBidi"/>
          <w:sz w:val="24"/>
          <w:szCs w:val="24"/>
          <w:lang w:eastAsia="en-US"/>
        </w:rPr>
        <w:t xml:space="preserve">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S</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O</w:t>
      </w:r>
      <w:r w:rsidRPr="00490740">
        <w:rPr>
          <w:rFonts w:ascii="Times New Roman" w:eastAsiaTheme="minorHAnsi" w:hAnsi="Times New Roman" w:cstheme="minorBidi"/>
          <w:sz w:val="24"/>
          <w:szCs w:val="24"/>
          <w:vertAlign w:val="subscript"/>
          <w:lang w:eastAsia="en-US"/>
        </w:rPr>
        <w:t>8</w:t>
      </w:r>
      <w:r w:rsidRPr="00490740">
        <w:rPr>
          <w:rFonts w:ascii="Times New Roman" w:eastAsiaTheme="minorHAnsi" w:hAnsi="Times New Roman" w:cstheme="minorBidi"/>
          <w:sz w:val="24"/>
          <w:szCs w:val="24"/>
          <w:lang w:eastAsia="en-US"/>
        </w:rPr>
        <w:t>, ГОСТ 5.1057-71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1,0 кг</w:t>
      </w:r>
    </w:p>
    <w:tbl>
      <w:tblPr>
        <w:tblStyle w:val="18"/>
        <w:tblpPr w:leftFromText="180" w:rightFromText="180" w:vertAnchor="text" w:tblpY="1"/>
        <w:tblOverlap w:val="never"/>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5.1057-71</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Білий кристалічний порошок</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98,5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Активний кисень,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6,91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Залишок після прожарювання,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 (Сl) і хлорати (СlО</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Mn,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Fe,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Вологість,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Кислотність,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0,3</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48</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Перекис водню </w:t>
      </w:r>
      <w:r w:rsidRPr="009F7FF4">
        <w:rPr>
          <w:rFonts w:ascii="Times New Roman" w:eastAsiaTheme="minorHAnsi" w:hAnsi="Times New Roman" w:cstheme="minorBidi"/>
          <w:b/>
          <w:sz w:val="24"/>
          <w:szCs w:val="24"/>
          <w:lang w:eastAsia="en-US"/>
        </w:rPr>
        <w:t>35%</w:t>
      </w:r>
      <w:r>
        <w:rPr>
          <w:rFonts w:ascii="Times New Roman" w:eastAsiaTheme="minorHAnsi" w:hAnsi="Times New Roman" w:cstheme="minorBidi"/>
          <w:b/>
          <w:sz w:val="24"/>
          <w:szCs w:val="24"/>
          <w:lang w:eastAsia="en-US"/>
        </w:rPr>
        <w:t xml:space="preserve"> медичний</w:t>
      </w:r>
      <w:r w:rsidRPr="00490740">
        <w:rPr>
          <w:rFonts w:ascii="Times New Roman" w:eastAsiaTheme="minorHAnsi" w:hAnsi="Times New Roman" w:cstheme="minorBidi"/>
          <w:sz w:val="24"/>
          <w:szCs w:val="24"/>
          <w:lang w:eastAsia="en-US"/>
        </w:rPr>
        <w:t>, 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О</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 ГОСТ 10929-76 або 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Кількість: 3,45</w:t>
      </w:r>
      <w:r w:rsidRPr="00490740">
        <w:rPr>
          <w:rFonts w:ascii="Times New Roman" w:eastAsiaTheme="minorHAnsi" w:hAnsi="Times New Roman" w:cstheme="minorBidi"/>
          <w:sz w:val="24"/>
          <w:szCs w:val="24"/>
          <w:lang w:eastAsia="en-US"/>
        </w:rPr>
        <w:t xml:space="preserve">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10929-76</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 не менше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30,0 - 40,0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Безбарвна, прозора рідина</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 xml:space="preserve">49. </w:t>
      </w:r>
      <w:r w:rsidRPr="00490740">
        <w:rPr>
          <w:rFonts w:ascii="Times New Roman" w:eastAsiaTheme="minorHAnsi" w:hAnsi="Times New Roman" w:cstheme="minorBidi"/>
          <w:b/>
          <w:sz w:val="24"/>
          <w:szCs w:val="24"/>
          <w:lang w:eastAsia="en-US"/>
        </w:rPr>
        <w:t>Реактив Неслера</w:t>
      </w:r>
      <w:r w:rsidRPr="00490740">
        <w:rPr>
          <w:rFonts w:ascii="Times New Roman" w:eastAsiaTheme="minorHAnsi" w:hAnsi="Times New Roman" w:cstheme="minorBidi"/>
          <w:sz w:val="24"/>
          <w:szCs w:val="24"/>
          <w:lang w:eastAsia="en-US"/>
        </w:rPr>
        <w:t xml:space="preserve">, </w:t>
      </w:r>
      <w:r w:rsidRPr="001061AB">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K</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HgI</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*NaOH, ТУ 6-09-2089-77</w:t>
      </w:r>
      <w:r w:rsidRPr="00E8557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5B3149" w:rsidP="001E16B9">
      <w:pPr>
        <w:spacing w:after="0"/>
        <w:ind w:firstLine="708"/>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Кількість: 16 </w:t>
      </w:r>
      <w:r w:rsidR="001E16B9" w:rsidRPr="00490740">
        <w:rPr>
          <w:rFonts w:ascii="Times New Roman" w:eastAsiaTheme="minorHAnsi" w:hAnsi="Times New Roman" w:cstheme="minorBidi"/>
          <w:sz w:val="24"/>
          <w:szCs w:val="24"/>
          <w:lang w:eastAsia="en-US"/>
        </w:rPr>
        <w:t>паковок</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ТУ 6-09-2089-77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Розчин блідо-жовтого кольору, який розкладається на світлі</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Показник забарвленості,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Чутливість до йону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sz w:val="24"/>
                <w:szCs w:val="24"/>
                <w:vertAlign w:val="superscript"/>
                <w:lang w:eastAsia="en-US"/>
              </w:rPr>
              <w:t>+</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Іспит по п.4.6</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50</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Натрій сіркуватистокислий (натрій тіосульфат</w:t>
      </w:r>
      <w:r>
        <w:rPr>
          <w:rFonts w:ascii="Times New Roman" w:eastAsiaTheme="minorHAnsi" w:hAnsi="Times New Roman" w:cstheme="minorBidi"/>
          <w:b/>
          <w:sz w:val="24"/>
          <w:szCs w:val="24"/>
          <w:lang w:eastAsia="en-US"/>
        </w:rPr>
        <w:t>)</w:t>
      </w:r>
      <w:r w:rsidRPr="00F36B69">
        <w:rPr>
          <w:rFonts w:ascii="Times New Roman" w:eastAsiaTheme="minorHAnsi" w:hAnsi="Times New Roman" w:cstheme="minorBidi"/>
          <w:b/>
          <w:sz w:val="24"/>
          <w:szCs w:val="24"/>
          <w:lang w:eastAsia="en-US"/>
        </w:rPr>
        <w:t xml:space="preserve"> стандарт- титр</w:t>
      </w:r>
      <w:r w:rsidRPr="00F36B69">
        <w:rPr>
          <w:rFonts w:ascii="Times New Roman" w:eastAsiaTheme="minorHAnsi" w:hAnsi="Times New Roman" w:cstheme="minorBidi"/>
          <w:sz w:val="24"/>
          <w:szCs w:val="24"/>
          <w:lang w:eastAsia="en-US"/>
        </w:rPr>
        <w:t xml:space="preserve"> </w:t>
      </w:r>
    </w:p>
    <w:p w:rsidR="001E16B9" w:rsidRPr="00490740" w:rsidRDefault="001E16B9" w:rsidP="001E16B9">
      <w:pPr>
        <w:spacing w:after="0"/>
        <w:rPr>
          <w:rFonts w:ascii="Times New Roman" w:eastAsiaTheme="minorHAnsi" w:hAnsi="Times New Roman" w:cstheme="minorBidi"/>
          <w:sz w:val="24"/>
          <w:szCs w:val="24"/>
          <w:lang w:eastAsia="en-US"/>
        </w:rPr>
      </w:pPr>
      <w:r w:rsidRPr="0043786B">
        <w:rPr>
          <w:rFonts w:ascii="Times New Roman" w:eastAsiaTheme="minorHAnsi" w:hAnsi="Times New Roman"/>
          <w:b/>
          <w:bCs/>
          <w:color w:val="000000"/>
          <w:sz w:val="24"/>
          <w:szCs w:val="24"/>
          <w:shd w:val="clear" w:color="auto" w:fill="FFFFFF"/>
          <w:lang w:eastAsia="en-US"/>
        </w:rPr>
        <w:t>ТУ</w:t>
      </w:r>
      <w:r>
        <w:rPr>
          <w:rFonts w:ascii="Times New Roman" w:eastAsiaTheme="minorHAnsi" w:hAnsi="Times New Roman"/>
          <w:b/>
          <w:bCs/>
          <w:color w:val="000000"/>
          <w:sz w:val="24"/>
          <w:szCs w:val="24"/>
          <w:shd w:val="clear" w:color="auto" w:fill="FFFFFF"/>
          <w:lang w:eastAsia="en-US"/>
        </w:rPr>
        <w:t xml:space="preserve"> У</w:t>
      </w:r>
      <w:r w:rsidRPr="0043786B">
        <w:rPr>
          <w:rFonts w:ascii="Times New Roman" w:eastAsiaTheme="minorHAnsi" w:hAnsi="Times New Roman"/>
          <w:b/>
          <w:bCs/>
          <w:color w:val="000000"/>
          <w:sz w:val="24"/>
          <w:szCs w:val="24"/>
          <w:shd w:val="clear" w:color="auto" w:fill="FFFFFF"/>
          <w:lang w:eastAsia="en-US"/>
        </w:rPr>
        <w:t xml:space="preserve"> 20.</w:t>
      </w:r>
      <w:r>
        <w:rPr>
          <w:rFonts w:ascii="Times New Roman" w:eastAsiaTheme="minorHAnsi" w:hAnsi="Times New Roman"/>
          <w:b/>
          <w:bCs/>
          <w:color w:val="000000"/>
          <w:sz w:val="24"/>
          <w:szCs w:val="24"/>
          <w:shd w:val="clear" w:color="auto" w:fill="FFFFFF"/>
          <w:lang w:eastAsia="en-US"/>
        </w:rPr>
        <w:t>1- 00207190-002:2016</w:t>
      </w:r>
      <w:r w:rsidRPr="0043786B">
        <w:rPr>
          <w:rFonts w:ascii="Times New Roman" w:eastAsiaTheme="minorHAnsi" w:hAnsi="Times New Roman"/>
          <w:b/>
          <w:bCs/>
          <w:color w:val="000000"/>
          <w:sz w:val="24"/>
          <w:szCs w:val="24"/>
          <w:shd w:val="clear" w:color="auto" w:fill="FFFFFF"/>
          <w:lang w:eastAsia="en-US"/>
        </w:rPr>
        <w:t xml:space="preserve"> </w:t>
      </w:r>
      <w:r w:rsidRPr="00490740">
        <w:rPr>
          <w:rFonts w:ascii="Arial" w:eastAsiaTheme="minorHAnsi" w:hAnsi="Arial" w:cs="Arial"/>
          <w:color w:val="000000"/>
          <w:sz w:val="24"/>
          <w:szCs w:val="24"/>
          <w:shd w:val="clear" w:color="auto" w:fill="FFFFFF"/>
          <w:lang w:val="ru-RU" w:eastAsia="en-US"/>
        </w:rPr>
        <w:t>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Кількість: 2 </w:t>
      </w:r>
      <w:r>
        <w:rPr>
          <w:rFonts w:ascii="Times New Roman" w:eastAsiaTheme="minorHAnsi" w:hAnsi="Times New Roman" w:cstheme="minorBidi"/>
          <w:sz w:val="24"/>
          <w:szCs w:val="24"/>
          <w:lang w:eastAsia="en-US"/>
        </w:rPr>
        <w:t>набори</w:t>
      </w:r>
    </w:p>
    <w:tbl>
      <w:tblPr>
        <w:tblStyle w:val="18"/>
        <w:tblW w:w="0" w:type="auto"/>
        <w:tblLook w:val="04A0" w:firstRow="1" w:lastRow="0" w:firstColumn="1" w:lastColumn="0" w:noHBand="0" w:noVBand="1"/>
      </w:tblPr>
      <w:tblGrid>
        <w:gridCol w:w="4254"/>
        <w:gridCol w:w="5601"/>
      </w:tblGrid>
      <w:tr w:rsidR="001E16B9" w:rsidRPr="00490740" w:rsidTr="002A0AAB">
        <w:tc>
          <w:tcPr>
            <w:tcW w:w="4503"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Назва продукції</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Натрій сіркуватистокислий (натрій тіосульфат)</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Стандарт-титр</w:t>
            </w:r>
            <w:r w:rsidRPr="00490740">
              <w:rPr>
                <w:rFonts w:ascii="Times New Roman" w:eastAsiaTheme="minorHAnsi" w:hAnsi="Times New Roman" w:cstheme="minorBidi"/>
                <w:lang w:eastAsia="en-US"/>
              </w:rPr>
              <w:t xml:space="preserve"> </w:t>
            </w: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Хімічна формула</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Na</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S</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xml:space="preserve"> * 5H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O</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Концентрація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(0,1 Н)</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Технічна документація</w:t>
            </w:r>
          </w:p>
        </w:tc>
        <w:tc>
          <w:tcPr>
            <w:tcW w:w="5918" w:type="dxa"/>
            <w:vAlign w:val="center"/>
          </w:tcPr>
          <w:p w:rsidR="001E16B9" w:rsidRPr="00490740" w:rsidRDefault="001E16B9" w:rsidP="002A0AAB">
            <w:pPr>
              <w:jc w:val="center"/>
              <w:rPr>
                <w:rFonts w:ascii="Times New Roman" w:eastAsiaTheme="minorHAnsi" w:hAnsi="Times New Roman"/>
                <w:sz w:val="24"/>
                <w:szCs w:val="24"/>
                <w:lang w:eastAsia="en-US"/>
              </w:rPr>
            </w:pPr>
            <w:r w:rsidRPr="0043786B">
              <w:rPr>
                <w:rFonts w:ascii="Times New Roman" w:eastAsiaTheme="minorHAnsi" w:hAnsi="Times New Roman"/>
                <w:b/>
                <w:bCs/>
                <w:color w:val="000000"/>
                <w:sz w:val="24"/>
                <w:szCs w:val="24"/>
                <w:shd w:val="clear" w:color="auto" w:fill="FFFFFF"/>
                <w:lang w:eastAsia="en-US"/>
              </w:rPr>
              <w:t>ТУ</w:t>
            </w:r>
            <w:r>
              <w:rPr>
                <w:rFonts w:ascii="Times New Roman" w:eastAsiaTheme="minorHAnsi" w:hAnsi="Times New Roman"/>
                <w:b/>
                <w:bCs/>
                <w:color w:val="000000"/>
                <w:sz w:val="24"/>
                <w:szCs w:val="24"/>
                <w:shd w:val="clear" w:color="auto" w:fill="FFFFFF"/>
                <w:lang w:eastAsia="en-US"/>
              </w:rPr>
              <w:t xml:space="preserve"> У</w:t>
            </w:r>
            <w:r w:rsidRPr="0043786B">
              <w:rPr>
                <w:rFonts w:ascii="Times New Roman" w:eastAsiaTheme="minorHAnsi" w:hAnsi="Times New Roman"/>
                <w:b/>
                <w:bCs/>
                <w:color w:val="000000"/>
                <w:sz w:val="24"/>
                <w:szCs w:val="24"/>
                <w:shd w:val="clear" w:color="auto" w:fill="FFFFFF"/>
                <w:lang w:eastAsia="en-US"/>
              </w:rPr>
              <w:t xml:space="preserve"> 20.</w:t>
            </w:r>
            <w:r>
              <w:rPr>
                <w:rFonts w:ascii="Times New Roman" w:eastAsiaTheme="minorHAnsi" w:hAnsi="Times New Roman"/>
                <w:b/>
                <w:bCs/>
                <w:color w:val="000000"/>
                <w:sz w:val="24"/>
                <w:szCs w:val="24"/>
                <w:shd w:val="clear" w:color="auto" w:fill="FFFFFF"/>
                <w:lang w:eastAsia="en-US"/>
              </w:rPr>
              <w:t>1- 00207190-002:2016</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Гарантійний строк зберігання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2</w:t>
            </w:r>
            <w:r w:rsidRPr="00490740">
              <w:rPr>
                <w:rFonts w:ascii="Times New Roman" w:eastAsiaTheme="minorHAnsi" w:hAnsi="Times New Roman" w:cstheme="minorBidi"/>
                <w:sz w:val="24"/>
                <w:szCs w:val="24"/>
                <w:lang w:eastAsia="en-US"/>
              </w:rPr>
              <w:t xml:space="preserve"> роки</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Допустимі значення коефіцієнта нормальності стандарт-титра</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К=1,00</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0,01</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51</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Натрій хлористий,</w:t>
      </w:r>
      <w:r w:rsidRPr="00490740">
        <w:rPr>
          <w:rFonts w:ascii="Times New Roman" w:eastAsiaTheme="minorHAnsi" w:hAnsi="Times New Roman" w:cstheme="minorBidi"/>
          <w:b/>
          <w:sz w:val="24"/>
          <w:szCs w:val="24"/>
          <w:lang w:eastAsia="en-US"/>
        </w:rPr>
        <w:t xml:space="preserve"> стандарт- </w:t>
      </w:r>
      <w:r>
        <w:rPr>
          <w:rFonts w:ascii="Times New Roman" w:eastAsiaTheme="minorHAnsi" w:hAnsi="Times New Roman" w:cstheme="minorBidi"/>
          <w:b/>
          <w:sz w:val="24"/>
          <w:szCs w:val="24"/>
          <w:lang w:eastAsia="en-US"/>
        </w:rPr>
        <w:t>титр</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eastAsia="en-US"/>
        </w:rPr>
        <w:t xml:space="preserve"> ТУ</w:t>
      </w:r>
      <w:r>
        <w:rPr>
          <w:rFonts w:ascii="Times New Roman" w:eastAsiaTheme="minorHAnsi" w:hAnsi="Times New Roman" w:cstheme="minorBidi"/>
          <w:sz w:val="24"/>
          <w:szCs w:val="24"/>
          <w:lang w:eastAsia="en-US"/>
        </w:rPr>
        <w:t xml:space="preserve"> У 20.1-25270120-003:2012, змін.№1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Кількість: </w:t>
      </w:r>
      <w:r w:rsidRPr="00782E72">
        <w:rPr>
          <w:rFonts w:ascii="Times New Roman" w:eastAsiaTheme="minorHAnsi" w:hAnsi="Times New Roman" w:cstheme="minorBidi"/>
          <w:sz w:val="24"/>
          <w:szCs w:val="24"/>
          <w:lang w:eastAsia="en-US"/>
        </w:rPr>
        <w:t xml:space="preserve">1 </w:t>
      </w:r>
      <w:r w:rsidRPr="00490740">
        <w:rPr>
          <w:rFonts w:ascii="Times New Roman" w:eastAsiaTheme="minorHAnsi" w:hAnsi="Times New Roman" w:cstheme="minorBidi"/>
          <w:sz w:val="24"/>
          <w:szCs w:val="24"/>
          <w:lang w:eastAsia="en-US"/>
        </w:rPr>
        <w:t>набір</w:t>
      </w:r>
    </w:p>
    <w:tbl>
      <w:tblPr>
        <w:tblStyle w:val="18"/>
        <w:tblW w:w="0" w:type="auto"/>
        <w:tblLook w:val="04A0" w:firstRow="1" w:lastRow="0" w:firstColumn="1" w:lastColumn="0" w:noHBand="0" w:noVBand="1"/>
      </w:tblPr>
      <w:tblGrid>
        <w:gridCol w:w="4280"/>
        <w:gridCol w:w="5575"/>
      </w:tblGrid>
      <w:tr w:rsidR="001E16B9" w:rsidRPr="00490740" w:rsidTr="002A0AAB">
        <w:tc>
          <w:tcPr>
            <w:tcW w:w="4503"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Назва продукції</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Натрій хлористий, Стандарт-титри</w:t>
            </w:r>
            <w:r w:rsidRPr="00FC28AF">
              <w:t xml:space="preserve"> </w:t>
            </w:r>
            <w:r w:rsidRPr="00FC28AF">
              <w:rPr>
                <w:rFonts w:ascii="Times New Roman" w:eastAsiaTheme="minorHAnsi" w:hAnsi="Times New Roman" w:cstheme="minorBidi"/>
                <w:sz w:val="24"/>
                <w:szCs w:val="24"/>
                <w:lang w:eastAsia="en-US"/>
              </w:rPr>
              <w:t>або еквівалент</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Хімічна формула</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NaCl</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Концентрація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(0,1 Н)</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Технічна документація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ТУ</w:t>
            </w:r>
            <w:r>
              <w:rPr>
                <w:rFonts w:ascii="Times New Roman" w:eastAsiaTheme="minorHAnsi" w:hAnsi="Times New Roman" w:cstheme="minorBidi"/>
                <w:sz w:val="24"/>
                <w:szCs w:val="24"/>
                <w:lang w:eastAsia="en-US"/>
              </w:rPr>
              <w:t xml:space="preserve"> У 20.1-25270120-003:2012, змін.№1</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Гарантійний строк зберігання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 роки</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Допустимі значення коефіцієнта нормальності стандарт-титра</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К=1,00</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0,01</w:t>
            </w:r>
          </w:p>
        </w:tc>
      </w:tr>
    </w:tbl>
    <w:p w:rsidR="001E16B9" w:rsidRPr="00490740" w:rsidRDefault="001E16B9" w:rsidP="001E16B9">
      <w:pPr>
        <w:spacing w:after="0"/>
        <w:rPr>
          <w:rFonts w:ascii="Times New Roman" w:eastAsiaTheme="minorHAnsi" w:hAnsi="Times New Roman" w:cstheme="minorBidi"/>
          <w:sz w:val="24"/>
          <w:szCs w:val="24"/>
          <w:lang w:eastAsia="en-US"/>
        </w:rPr>
      </w:pPr>
    </w:p>
    <w:p w:rsidR="001E16B9" w:rsidRPr="0091426F" w:rsidRDefault="001E16B9" w:rsidP="001E16B9">
      <w:pPr>
        <w:spacing w:after="0"/>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 xml:space="preserve">52. Кислота соляна, стандарт – титр </w:t>
      </w:r>
      <w:r w:rsidRPr="0091426F">
        <w:rPr>
          <w:rFonts w:ascii="Times New Roman" w:eastAsiaTheme="minorHAnsi" w:hAnsi="Times New Roman" w:cstheme="minorBidi"/>
          <w:b/>
          <w:sz w:val="24"/>
          <w:szCs w:val="24"/>
          <w:lang w:eastAsia="en-US"/>
        </w:rPr>
        <w:t>ТУ У 20.1-25270120-002:2012</w:t>
      </w:r>
      <w:r>
        <w:rPr>
          <w:rFonts w:ascii="Times New Roman" w:eastAsiaTheme="minorHAnsi" w:hAnsi="Times New Roman" w:cstheme="minorBidi"/>
          <w:b/>
          <w:sz w:val="24"/>
          <w:szCs w:val="24"/>
          <w:lang w:eastAsia="en-US"/>
        </w:rPr>
        <w:t>, або аналог</w:t>
      </w:r>
    </w:p>
    <w:p w:rsidR="001E16B9" w:rsidRDefault="001E16B9" w:rsidP="001E16B9">
      <w:pPr>
        <w:spacing w:after="0"/>
        <w:ind w:firstLine="708"/>
        <w:rPr>
          <w:rFonts w:ascii="Times New Roman" w:eastAsiaTheme="minorHAnsi" w:hAnsi="Times New Roman" w:cstheme="minorBidi"/>
          <w:sz w:val="24"/>
          <w:szCs w:val="24"/>
          <w:lang w:eastAsia="en-US"/>
        </w:rPr>
      </w:pPr>
    </w:p>
    <w:p w:rsidR="001E16B9" w:rsidRDefault="001E16B9" w:rsidP="001E16B9">
      <w:pPr>
        <w:spacing w:after="0"/>
        <w:ind w:firstLine="708"/>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Кількість: 2 набори</w:t>
      </w:r>
    </w:p>
    <w:tbl>
      <w:tblPr>
        <w:tblStyle w:val="18"/>
        <w:tblW w:w="0" w:type="auto"/>
        <w:tblLook w:val="04A0" w:firstRow="1" w:lastRow="0" w:firstColumn="1" w:lastColumn="0" w:noHBand="0" w:noVBand="1"/>
      </w:tblPr>
      <w:tblGrid>
        <w:gridCol w:w="4280"/>
        <w:gridCol w:w="5575"/>
      </w:tblGrid>
      <w:tr w:rsidR="001E16B9" w:rsidRPr="00490740" w:rsidTr="002A0AAB">
        <w:tc>
          <w:tcPr>
            <w:tcW w:w="4503"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Назва продукції</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Водень </w:t>
            </w:r>
            <w:r w:rsidRPr="00490740">
              <w:rPr>
                <w:rFonts w:ascii="Times New Roman" w:eastAsiaTheme="minorHAnsi" w:hAnsi="Times New Roman" w:cstheme="minorBidi"/>
                <w:sz w:val="24"/>
                <w:szCs w:val="24"/>
                <w:lang w:eastAsia="en-US"/>
              </w:rPr>
              <w:t xml:space="preserve"> хлористий, Стандарт-титри</w:t>
            </w:r>
            <w:r w:rsidRPr="00FC28AF">
              <w:t xml:space="preserve"> </w:t>
            </w:r>
            <w:r w:rsidRPr="00FC28AF">
              <w:rPr>
                <w:rFonts w:ascii="Times New Roman" w:eastAsiaTheme="minorHAnsi" w:hAnsi="Times New Roman" w:cstheme="minorBidi"/>
                <w:sz w:val="24"/>
                <w:szCs w:val="24"/>
                <w:lang w:eastAsia="en-US"/>
              </w:rPr>
              <w:t>або еквівалент</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Хімічна формула</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Н</w:t>
            </w:r>
            <w:r w:rsidRPr="00490740">
              <w:rPr>
                <w:rFonts w:ascii="Times New Roman" w:eastAsiaTheme="minorHAnsi" w:hAnsi="Times New Roman" w:cstheme="minorBidi"/>
                <w:sz w:val="24"/>
                <w:szCs w:val="24"/>
                <w:lang w:eastAsia="en-US"/>
              </w:rPr>
              <w:t>Cl</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Концентрація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(0,1 Н)</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Технічна документація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ТУ У 20.1-25270120-002:2012</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Гарантійний строк зберігання</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 роки</w:t>
            </w:r>
          </w:p>
        </w:tc>
      </w:tr>
      <w:tr w:rsidR="001E16B9" w:rsidRPr="00490740" w:rsidTr="002A0AAB">
        <w:tc>
          <w:tcPr>
            <w:tcW w:w="4503"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Допустимі значення коефіцієнта нормальності стандарт-титра</w:t>
            </w:r>
          </w:p>
        </w:tc>
        <w:tc>
          <w:tcPr>
            <w:tcW w:w="5918"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К=1,00</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0,01</w:t>
            </w:r>
          </w:p>
        </w:tc>
      </w:tr>
    </w:tbl>
    <w:p w:rsidR="001E16B9" w:rsidRPr="00E85570"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53.</w:t>
      </w:r>
      <w:r w:rsidRPr="00F0136C">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val="en-US" w:eastAsia="en-US"/>
        </w:rPr>
        <w:t>C</w:t>
      </w:r>
      <w:r>
        <w:rPr>
          <w:rFonts w:ascii="Times New Roman" w:eastAsiaTheme="minorHAnsi" w:hAnsi="Times New Roman" w:cstheme="minorBidi"/>
          <w:b/>
          <w:sz w:val="24"/>
          <w:szCs w:val="24"/>
          <w:lang w:eastAsia="en-US"/>
        </w:rPr>
        <w:t>рібло азотнокисле</w:t>
      </w:r>
      <w:r w:rsidRPr="00490740">
        <w:rPr>
          <w:rFonts w:ascii="Times New Roman" w:eastAsiaTheme="minorHAnsi" w:hAnsi="Times New Roman" w:cstheme="minorBidi"/>
          <w:b/>
          <w:sz w:val="24"/>
          <w:szCs w:val="24"/>
          <w:lang w:eastAsia="en-US"/>
        </w:rPr>
        <w:t>, стандарт – титр</w:t>
      </w: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ТУ 6-09-2540-87</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Кількість: 2</w:t>
      </w:r>
      <w:r w:rsidRPr="00490740">
        <w:rPr>
          <w:rFonts w:ascii="Times New Roman" w:eastAsiaTheme="minorHAnsi" w:hAnsi="Times New Roman" w:cstheme="minorBidi"/>
          <w:sz w:val="24"/>
          <w:szCs w:val="24"/>
          <w:lang w:eastAsia="en-US"/>
        </w:rPr>
        <w:t xml:space="preserve"> ампул</w:t>
      </w:r>
      <w:r>
        <w:rPr>
          <w:rFonts w:ascii="Times New Roman" w:eastAsiaTheme="minorHAnsi" w:hAnsi="Times New Roman" w:cstheme="minorBidi"/>
          <w:sz w:val="24"/>
          <w:szCs w:val="24"/>
          <w:lang w:eastAsia="en-US"/>
        </w:rPr>
        <w:t>и</w:t>
      </w:r>
    </w:p>
    <w:tbl>
      <w:tblPr>
        <w:tblStyle w:val="18"/>
        <w:tblW w:w="0" w:type="auto"/>
        <w:tblLook w:val="04A0" w:firstRow="1" w:lastRow="0" w:firstColumn="1" w:lastColumn="0" w:noHBand="0" w:noVBand="1"/>
      </w:tblPr>
      <w:tblGrid>
        <w:gridCol w:w="4279"/>
        <w:gridCol w:w="5576"/>
      </w:tblGrid>
      <w:tr w:rsidR="001E16B9" w:rsidRPr="00490740" w:rsidTr="002A0AAB">
        <w:tc>
          <w:tcPr>
            <w:tcW w:w="4414"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Назва продукції</w:t>
            </w:r>
          </w:p>
        </w:tc>
        <w:tc>
          <w:tcPr>
            <w:tcW w:w="5781"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Срібло азотнокисле, стандарт-титр</w:t>
            </w:r>
            <w:r>
              <w:t xml:space="preserve"> </w:t>
            </w:r>
            <w:r w:rsidRPr="003A2A05">
              <w:rPr>
                <w:rFonts w:ascii="Times New Roman" w:eastAsiaTheme="minorHAnsi" w:hAnsi="Times New Roman" w:cstheme="minorBidi"/>
                <w:sz w:val="24"/>
                <w:szCs w:val="24"/>
                <w:lang w:eastAsia="en-US"/>
              </w:rPr>
              <w:t>або еквівалент</w:t>
            </w:r>
          </w:p>
        </w:tc>
      </w:tr>
      <w:tr w:rsidR="001E16B9" w:rsidRPr="00490740" w:rsidTr="002A0AAB">
        <w:tc>
          <w:tcPr>
            <w:tcW w:w="4414"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Хімічна формула</w:t>
            </w:r>
          </w:p>
        </w:tc>
        <w:tc>
          <w:tcPr>
            <w:tcW w:w="5781" w:type="dxa"/>
            <w:vAlign w:val="center"/>
          </w:tcPr>
          <w:p w:rsidR="001E16B9" w:rsidRPr="00490740" w:rsidRDefault="001E16B9" w:rsidP="002A0AAB">
            <w:pPr>
              <w:jc w:val="cente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val="en-US" w:eastAsia="en-US"/>
              </w:rPr>
              <w:t>AgNO</w:t>
            </w:r>
            <w:r w:rsidRPr="00490740">
              <w:rPr>
                <w:rFonts w:ascii="Times New Roman" w:eastAsiaTheme="minorHAnsi" w:hAnsi="Times New Roman" w:cstheme="minorBidi"/>
                <w:sz w:val="24"/>
                <w:szCs w:val="24"/>
                <w:vertAlign w:val="subscript"/>
                <w:lang w:val="en-US" w:eastAsia="en-US"/>
              </w:rPr>
              <w:t>3</w:t>
            </w:r>
          </w:p>
        </w:tc>
      </w:tr>
      <w:tr w:rsidR="001E16B9" w:rsidRPr="00490740" w:rsidTr="002A0AAB">
        <w:tc>
          <w:tcPr>
            <w:tcW w:w="4414"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Концентрація</w:t>
            </w:r>
          </w:p>
        </w:tc>
        <w:tc>
          <w:tcPr>
            <w:tcW w:w="5781"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0,1 моль/дм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(0,1 Н)</w:t>
            </w:r>
          </w:p>
        </w:tc>
      </w:tr>
      <w:tr w:rsidR="001E16B9" w:rsidRPr="00490740" w:rsidTr="002A0AAB">
        <w:tc>
          <w:tcPr>
            <w:tcW w:w="4414"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Технічна документація</w:t>
            </w:r>
          </w:p>
        </w:tc>
        <w:tc>
          <w:tcPr>
            <w:tcW w:w="5781"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ТУ 6-09-2540-87</w:t>
            </w:r>
          </w:p>
        </w:tc>
      </w:tr>
      <w:tr w:rsidR="001E16B9" w:rsidRPr="00490740" w:rsidTr="002A0AAB">
        <w:tc>
          <w:tcPr>
            <w:tcW w:w="4414"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Гарантійний строк зберігання</w:t>
            </w:r>
          </w:p>
        </w:tc>
        <w:tc>
          <w:tcPr>
            <w:tcW w:w="5781"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 роки</w:t>
            </w:r>
          </w:p>
        </w:tc>
      </w:tr>
      <w:tr w:rsidR="001E16B9" w:rsidRPr="00490740" w:rsidTr="002A0AAB">
        <w:tc>
          <w:tcPr>
            <w:tcW w:w="4414"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Допустимі значення коефіцієнта нормальності стандарт-титра</w:t>
            </w:r>
          </w:p>
        </w:tc>
        <w:tc>
          <w:tcPr>
            <w:tcW w:w="5781"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К=1,00</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0,01</w:t>
            </w:r>
          </w:p>
        </w:tc>
      </w:tr>
    </w:tbl>
    <w:p w:rsidR="001E16B9" w:rsidRPr="00490740" w:rsidRDefault="001E16B9" w:rsidP="001E16B9">
      <w:pPr>
        <w:spacing w:after="0" w:line="240" w:lineRule="auto"/>
        <w:rPr>
          <w:rFonts w:ascii="Times New Roman" w:eastAsiaTheme="minorHAnsi" w:hAnsi="Times New Roman" w:cstheme="minorBidi"/>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54</w:t>
      </w:r>
      <w:r w:rsidRPr="00F0136C">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Сірчана кислота </w:t>
      </w:r>
      <w:r w:rsidRPr="00490740">
        <w:rPr>
          <w:rFonts w:ascii="Times New Roman" w:eastAsiaTheme="minorHAnsi" w:hAnsi="Times New Roman" w:cstheme="minorBidi"/>
          <w:sz w:val="24"/>
          <w:szCs w:val="24"/>
          <w:lang w:eastAsia="en-US"/>
        </w:rPr>
        <w:t xml:space="preserve"> ГОСТ 4204-77</w:t>
      </w:r>
      <w:r w:rsidRPr="00490740">
        <w:rPr>
          <w:rFonts w:ascii="Times New Roman" w:eastAsiaTheme="minorHAnsi" w:hAnsi="Times New Roman" w:cstheme="minorBidi"/>
          <w:sz w:val="24"/>
          <w:szCs w:val="24"/>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36,0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4204-77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Повинен витримувати по п.3.2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93,5-93,6</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w:t>
            </w:r>
            <w:r>
              <w:rPr>
                <w:rFonts w:ascii="Times New Roman" w:eastAsiaTheme="minorHAnsi" w:hAnsi="Times New Roman" w:cstheme="minorBidi"/>
                <w:sz w:val="24"/>
                <w:szCs w:val="24"/>
                <w:lang w:eastAsia="en-US"/>
              </w:rPr>
              <w:t xml:space="preserve">стка залишку після прожарювання %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0,0006</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хлоридів(Cl).%.не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нітратів(NO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532CAB"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Амонійні солі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селену (Se),%,не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 які відновлюють перманганат калію (KMnO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0,0002</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55</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Сірчана кислота, осч</w:t>
      </w:r>
      <w:r w:rsidRPr="00490740">
        <w:rPr>
          <w:rFonts w:ascii="Times New Roman" w:eastAsiaTheme="minorHAnsi" w:hAnsi="Times New Roman" w:cstheme="minorBidi"/>
          <w:sz w:val="24"/>
          <w:szCs w:val="24"/>
          <w:lang w:eastAsia="en-US"/>
        </w:rPr>
        <w:t>, 1</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00732.2500 МЕРК</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00F64830">
        <w:rPr>
          <w:rFonts w:ascii="Times New Roman" w:eastAsiaTheme="minorHAnsi" w:hAnsi="Times New Roman" w:cstheme="minorBidi"/>
          <w:sz w:val="24"/>
          <w:szCs w:val="24"/>
          <w:lang w:eastAsia="en-US"/>
        </w:rPr>
        <w:t xml:space="preserve">Кількість: 2,5 л в 1 </w:t>
      </w:r>
      <w:r w:rsidRPr="00490740">
        <w:rPr>
          <w:rFonts w:ascii="Times New Roman" w:eastAsiaTheme="minorHAnsi" w:hAnsi="Times New Roman" w:cstheme="minorBidi"/>
          <w:sz w:val="24"/>
          <w:szCs w:val="24"/>
          <w:lang w:eastAsia="en-US"/>
        </w:rPr>
        <w:t>паковці</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1</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00732.2500</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95–97</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 рр</w:t>
            </w:r>
            <w:r w:rsidRPr="00490740">
              <w:rPr>
                <w:rFonts w:ascii="Times New Roman" w:eastAsiaTheme="minorHAnsi" w:hAnsi="Times New Roman" w:cstheme="minorBidi"/>
                <w:sz w:val="24"/>
                <w:szCs w:val="24"/>
                <w:lang w:val="en-US" w:eastAsia="en-US"/>
              </w:rPr>
              <w:t>m</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val="en-US" w:eastAsia="en-US"/>
              </w:rPr>
              <w:t>1</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хлоридів(Cl).</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0,1</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нітратів(NO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0,2</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5</w:t>
            </w:r>
          </w:p>
        </w:tc>
        <w:tc>
          <w:tcPr>
            <w:tcW w:w="5812" w:type="dxa"/>
            <w:vAlign w:val="center"/>
          </w:tcPr>
          <w:p w:rsidR="001E16B9" w:rsidRPr="002A0AAB"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Амонійні</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солі</w:t>
            </w:r>
            <w:r w:rsidRPr="002A0AAB">
              <w:rPr>
                <w:rFonts w:ascii="Times New Roman" w:eastAsiaTheme="minorHAnsi" w:hAnsi="Times New Roman" w:cstheme="minorBidi"/>
                <w:sz w:val="24"/>
                <w:szCs w:val="24"/>
                <w:lang w:val="en-US" w:eastAsia="en-US"/>
              </w:rPr>
              <w:t xml:space="preserve"> (NH</w:t>
            </w:r>
            <w:r w:rsidRPr="002A0AAB">
              <w:rPr>
                <w:rFonts w:ascii="Times New Roman" w:eastAsiaTheme="minorHAnsi" w:hAnsi="Times New Roman" w:cstheme="minorBidi"/>
                <w:sz w:val="24"/>
                <w:szCs w:val="24"/>
                <w:vertAlign w:val="subscript"/>
                <w:lang w:val="en-US" w:eastAsia="en-US"/>
              </w:rPr>
              <w:t>4</w:t>
            </w:r>
            <w:r w:rsidRPr="002A0AAB">
              <w:rPr>
                <w:rFonts w:ascii="Times New Roman" w:eastAsiaTheme="minorHAnsi" w:hAnsi="Times New Roman" w:cstheme="minorBidi"/>
                <w:sz w:val="24"/>
                <w:szCs w:val="24"/>
                <w:lang w:val="en-US" w:eastAsia="en-US"/>
              </w:rPr>
              <w:t>),</w:t>
            </w:r>
            <w:r>
              <w:rPr>
                <w:rFonts w:ascii="Times New Roman" w:eastAsiaTheme="minorHAnsi" w:hAnsi="Times New Roman" w:cstheme="minorBidi"/>
                <w:sz w:val="24"/>
                <w:szCs w:val="24"/>
                <w:lang w:val="en-US" w:eastAsia="en-US"/>
              </w:rPr>
              <w:t>ppm</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не</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2</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0,1</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0,01</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цин</w:t>
            </w:r>
            <w:r w:rsidRPr="00490740">
              <w:rPr>
                <w:rFonts w:ascii="Times New Roman" w:eastAsiaTheme="minorHAnsi" w:hAnsi="Times New Roman" w:cstheme="minorBidi"/>
                <w:sz w:val="24"/>
                <w:szCs w:val="24"/>
                <w:lang w:eastAsia="en-US"/>
              </w:rPr>
              <w:t>ку (</w:t>
            </w:r>
            <w:r>
              <w:rPr>
                <w:rFonts w:ascii="Times New Roman" w:eastAsiaTheme="minorHAnsi" w:hAnsi="Times New Roman" w:cstheme="minorBidi"/>
                <w:sz w:val="24"/>
                <w:szCs w:val="24"/>
                <w:lang w:val="en-US" w:eastAsia="en-US"/>
              </w:rPr>
              <w:t>Zn</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0,05</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натрію</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Na</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0,5</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11</w:t>
            </w:r>
          </w:p>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тита</w:t>
            </w:r>
            <w:r w:rsidRPr="00490740">
              <w:rPr>
                <w:rFonts w:ascii="Times New Roman" w:eastAsiaTheme="minorHAnsi" w:hAnsi="Times New Roman" w:cstheme="minorBidi"/>
                <w:sz w:val="24"/>
                <w:szCs w:val="24"/>
                <w:lang w:eastAsia="en-US"/>
              </w:rPr>
              <w:t>ну (</w:t>
            </w:r>
            <w:r>
              <w:rPr>
                <w:rFonts w:ascii="Times New Roman" w:eastAsiaTheme="minorHAnsi" w:hAnsi="Times New Roman" w:cstheme="minorBidi"/>
                <w:sz w:val="24"/>
                <w:szCs w:val="24"/>
                <w:lang w:val="en-US" w:eastAsia="en-US"/>
              </w:rPr>
              <w:t>Ti</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w:t>
            </w:r>
            <w:r w:rsidRPr="00CA66BB">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0,1</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13</w:t>
            </w:r>
          </w:p>
        </w:tc>
        <w:tc>
          <w:tcPr>
            <w:tcW w:w="5812" w:type="dxa"/>
            <w:vAlign w:val="center"/>
          </w:tcPr>
          <w:p w:rsidR="001E16B9" w:rsidRPr="002A0AAB"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Речовин</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які</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відновлюють</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перманганат</w:t>
            </w:r>
            <w:r w:rsidRPr="002A0AAB">
              <w:rPr>
                <w:rFonts w:ascii="Times New Roman" w:eastAsiaTheme="minorHAnsi" w:hAnsi="Times New Roman" w:cstheme="minorBidi"/>
                <w:sz w:val="24"/>
                <w:szCs w:val="24"/>
                <w:lang w:val="en-US" w:eastAsia="en-US"/>
              </w:rPr>
              <w:t xml:space="preserve"> </w:t>
            </w:r>
            <w:r w:rsidRPr="00490740">
              <w:rPr>
                <w:rFonts w:ascii="Times New Roman" w:eastAsiaTheme="minorHAnsi" w:hAnsi="Times New Roman" w:cstheme="minorBidi"/>
                <w:sz w:val="24"/>
                <w:szCs w:val="24"/>
                <w:lang w:eastAsia="en-US"/>
              </w:rPr>
              <w:t>калію</w:t>
            </w:r>
            <w:r w:rsidRPr="002A0AAB">
              <w:rPr>
                <w:rFonts w:ascii="Times New Roman" w:eastAsiaTheme="minorHAnsi" w:hAnsi="Times New Roman" w:cstheme="minorBidi"/>
                <w:sz w:val="24"/>
                <w:szCs w:val="24"/>
                <w:lang w:val="en-US" w:eastAsia="en-US"/>
              </w:rPr>
              <w:t xml:space="preserve"> (KMnO</w:t>
            </w:r>
            <w:r w:rsidRPr="002A0AAB">
              <w:rPr>
                <w:rFonts w:ascii="Times New Roman" w:eastAsiaTheme="minorHAnsi" w:hAnsi="Times New Roman" w:cstheme="minorBidi"/>
                <w:sz w:val="24"/>
                <w:szCs w:val="24"/>
                <w:vertAlign w:val="subscript"/>
                <w:lang w:val="en-US" w:eastAsia="en-US"/>
              </w:rPr>
              <w:t>4</w:t>
            </w:r>
            <w:r w:rsidRPr="002A0AAB">
              <w:rPr>
                <w:rFonts w:ascii="Times New Roman" w:eastAsiaTheme="minorHAnsi" w:hAnsi="Times New Roman" w:cstheme="minorBidi"/>
                <w:sz w:val="24"/>
                <w:szCs w:val="24"/>
                <w:lang w:val="en-US" w:eastAsia="en-US"/>
              </w:rPr>
              <w:t>), %</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2</w:t>
            </w:r>
          </w:p>
        </w:tc>
      </w:tr>
      <w:tr w:rsidR="001E16B9" w:rsidRPr="00490740" w:rsidTr="002A0AAB">
        <w:tc>
          <w:tcPr>
            <w:tcW w:w="959"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залишку після прожарювання.%.не більше</w:t>
            </w:r>
          </w:p>
        </w:tc>
        <w:tc>
          <w:tcPr>
            <w:tcW w:w="3650" w:type="dxa"/>
            <w:vAlign w:val="center"/>
          </w:tcPr>
          <w:p w:rsidR="001E16B9" w:rsidRPr="00CA66BB"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5</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56</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Кислота соляна, хч,</w:t>
      </w:r>
      <w:r w:rsidRPr="00490740">
        <w:rPr>
          <w:rFonts w:ascii="Times New Roman" w:eastAsiaTheme="minorHAnsi" w:hAnsi="Times New Roman" w:cstheme="minorBidi"/>
          <w:sz w:val="24"/>
          <w:szCs w:val="24"/>
          <w:lang w:eastAsia="en-US"/>
        </w:rPr>
        <w:t xml:space="preserve"> ГОСТ 3118-77</w:t>
      </w:r>
      <w:r w:rsidRPr="00490740">
        <w:rPr>
          <w:rFonts w:ascii="Times New Roman" w:eastAsiaTheme="minorHAnsi" w:hAnsi="Times New Roman" w:cstheme="minorBidi"/>
          <w:sz w:val="24"/>
          <w:szCs w:val="24"/>
          <w:lang w:val="ru-RU" w:eastAsia="en-US"/>
        </w:rPr>
        <w:t xml:space="preserve"> </w:t>
      </w:r>
      <w:r w:rsidRPr="00490740">
        <w:rPr>
          <w:rFonts w:ascii="Times New Roman" w:eastAsiaTheme="minorHAnsi" w:hAnsi="Times New Roman" w:cstheme="minorBidi"/>
          <w:sz w:val="24"/>
          <w:szCs w:val="24"/>
          <w:lang w:eastAsia="en-US"/>
        </w:rPr>
        <w:t xml:space="preserve">зміна1 або еквівалент </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Кількість: </w:t>
      </w:r>
      <w:r>
        <w:rPr>
          <w:rFonts w:ascii="Times New Roman" w:eastAsiaTheme="minorHAnsi" w:hAnsi="Times New Roman" w:cstheme="minorBidi"/>
          <w:sz w:val="24"/>
          <w:szCs w:val="24"/>
          <w:lang w:val="en-US" w:eastAsia="en-US"/>
        </w:rPr>
        <w:t>6,</w:t>
      </w:r>
      <w:r>
        <w:rPr>
          <w:rFonts w:ascii="Times New Roman" w:eastAsiaTheme="minorHAnsi" w:hAnsi="Times New Roman" w:cstheme="minorBidi"/>
          <w:sz w:val="24"/>
          <w:szCs w:val="24"/>
          <w:lang w:eastAsia="en-US"/>
        </w:rPr>
        <w:t>0</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3118-77, зміна1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Повинен витримувати по п.3.2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35,0-38,0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залишку після прожарювання (SO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сульфітів(SO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Вільний хлор (Cl),%,не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амонійних солей,%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Залізо(Fe),%,не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0,00005</w:t>
            </w:r>
          </w:p>
        </w:tc>
      </w:tr>
    </w:tbl>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ab/>
      </w: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57</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Кислота соляна</w:t>
      </w:r>
      <w:r>
        <w:rPr>
          <w:rFonts w:ascii="Times New Roman" w:eastAsiaTheme="minorHAnsi" w:hAnsi="Times New Roman" w:cstheme="minorBidi"/>
          <w:b/>
          <w:sz w:val="24"/>
          <w:szCs w:val="24"/>
          <w:lang w:eastAsia="en-US"/>
        </w:rPr>
        <w:t xml:space="preserve">, для аналіза </w:t>
      </w:r>
      <w:r>
        <w:rPr>
          <w:rFonts w:ascii="Times New Roman" w:eastAsiaTheme="minorHAnsi" w:hAnsi="Times New Roman" w:cstheme="minorBidi"/>
          <w:b/>
          <w:sz w:val="24"/>
          <w:szCs w:val="24"/>
          <w:lang w:val="en-US" w:eastAsia="en-US"/>
        </w:rPr>
        <w:t>ISO</w:t>
      </w:r>
      <w:r>
        <w:rPr>
          <w:rFonts w:ascii="Times New Roman" w:eastAsiaTheme="minorHAnsi" w:hAnsi="Times New Roman" w:cstheme="minorBidi"/>
          <w:sz w:val="24"/>
          <w:szCs w:val="24"/>
          <w:lang w:eastAsia="en-US"/>
        </w:rPr>
        <w:t xml:space="preserve"> по </w:t>
      </w:r>
      <w:r w:rsidRPr="009931DC">
        <w:rPr>
          <w:rFonts w:ascii="Times New Roman" w:eastAsiaTheme="minorHAnsi" w:hAnsi="Times New Roman" w:cstheme="minorBidi"/>
          <w:sz w:val="24"/>
          <w:szCs w:val="24"/>
          <w:lang w:val="ru-RU" w:eastAsia="en-US"/>
        </w:rPr>
        <w:t>524526</w:t>
      </w:r>
      <w:r w:rsidRPr="00490740">
        <w:rPr>
          <w:rFonts w:ascii="Times New Roman" w:eastAsiaTheme="minorHAnsi" w:hAnsi="Times New Roman" w:cstheme="minorBidi"/>
          <w:sz w:val="24"/>
          <w:szCs w:val="24"/>
          <w:lang w:eastAsia="en-US"/>
        </w:rPr>
        <w:t xml:space="preserve"> </w:t>
      </w:r>
    </w:p>
    <w:p w:rsidR="001E16B9" w:rsidRPr="00490740" w:rsidRDefault="00F64830" w:rsidP="001E16B9">
      <w:pPr>
        <w:spacing w:after="0"/>
        <w:ind w:firstLine="708"/>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Кількість: 1 паковка (2,5л)</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w:t>
            </w:r>
            <w:r>
              <w:rPr>
                <w:rFonts w:ascii="Times New Roman" w:eastAsiaTheme="minorHAnsi" w:hAnsi="Times New Roman" w:cstheme="minorBidi"/>
                <w:sz w:val="24"/>
                <w:szCs w:val="24"/>
                <w:lang w:eastAsia="en-US"/>
              </w:rPr>
              <w:t xml:space="preserve">по </w:t>
            </w:r>
            <w:r w:rsidRPr="009931DC">
              <w:rPr>
                <w:rFonts w:ascii="Times New Roman" w:eastAsiaTheme="minorHAnsi" w:hAnsi="Times New Roman" w:cstheme="minorBidi"/>
                <w:sz w:val="24"/>
                <w:szCs w:val="24"/>
                <w:lang w:eastAsia="en-US"/>
              </w:rPr>
              <w:t>524526</w:t>
            </w:r>
            <w:r w:rsidRPr="00490740">
              <w:rPr>
                <w:rFonts w:ascii="Times New Roman" w:eastAsiaTheme="minorHAnsi" w:hAnsi="Times New Roman" w:cstheme="minorBidi"/>
                <w:sz w:val="24"/>
                <w:szCs w:val="24"/>
                <w:lang w:eastAsia="en-US"/>
              </w:rPr>
              <w:t xml:space="preserve"> </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35,0-38,0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амонійних солей,</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 xml:space="preserve">міді </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Cu</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важких металів (Pb),</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1</w:t>
            </w:r>
          </w:p>
        </w:tc>
      </w:tr>
      <w:tr w:rsidR="001E16B9" w:rsidRPr="00490740" w:rsidTr="002A0AAB">
        <w:tc>
          <w:tcPr>
            <w:tcW w:w="959" w:type="dxa"/>
            <w:vAlign w:val="center"/>
          </w:tcPr>
          <w:p w:rsidR="001E16B9" w:rsidRPr="00D96681" w:rsidRDefault="001E16B9" w:rsidP="002A0AAB">
            <w:pPr>
              <w:jc w:val="center"/>
              <w:rPr>
                <w:rFonts w:ascii="Times New Roman" w:eastAsiaTheme="minorHAnsi" w:hAnsi="Times New Roman" w:cstheme="minorBidi"/>
                <w:sz w:val="24"/>
                <w:szCs w:val="24"/>
                <w:lang w:val="en-US"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Залізо(Fe),</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0.1</w:t>
            </w:r>
          </w:p>
        </w:tc>
      </w:tr>
      <w:tr w:rsidR="001E16B9" w:rsidRPr="00490740" w:rsidTr="002A0AAB">
        <w:tc>
          <w:tcPr>
            <w:tcW w:w="959" w:type="dxa"/>
            <w:vAlign w:val="center"/>
          </w:tcPr>
          <w:p w:rsidR="001E16B9" w:rsidRPr="00D96681" w:rsidRDefault="001E16B9" w:rsidP="002A0AAB">
            <w:pPr>
              <w:jc w:val="center"/>
              <w:rPr>
                <w:rFonts w:ascii="Times New Roman" w:eastAsiaTheme="minorHAnsi" w:hAnsi="Times New Roman" w:cstheme="minorBidi"/>
                <w:sz w:val="24"/>
                <w:szCs w:val="24"/>
                <w:lang w:val="en-US"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сульфітів(SO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0.5</w:t>
            </w:r>
          </w:p>
        </w:tc>
      </w:tr>
      <w:tr w:rsidR="001E16B9" w:rsidRPr="00490740" w:rsidTr="002A0AAB">
        <w:tc>
          <w:tcPr>
            <w:tcW w:w="959" w:type="dxa"/>
            <w:vAlign w:val="center"/>
          </w:tcPr>
          <w:p w:rsidR="001E16B9" w:rsidRPr="00D96681" w:rsidRDefault="001E16B9" w:rsidP="002A0AAB">
            <w:pPr>
              <w:jc w:val="center"/>
              <w:rPr>
                <w:rFonts w:ascii="Times New Roman" w:eastAsiaTheme="minorHAnsi" w:hAnsi="Times New Roman" w:cstheme="minorBidi"/>
                <w:sz w:val="24"/>
                <w:szCs w:val="24"/>
                <w:lang w:val="en-US"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0.5</w:t>
            </w:r>
          </w:p>
        </w:tc>
      </w:tr>
      <w:tr w:rsidR="001E16B9" w:rsidRPr="00490740" w:rsidTr="002A0AAB">
        <w:tc>
          <w:tcPr>
            <w:tcW w:w="959" w:type="dxa"/>
            <w:vAlign w:val="center"/>
          </w:tcPr>
          <w:p w:rsidR="001E16B9" w:rsidRPr="008D0BF4" w:rsidRDefault="001E16B9" w:rsidP="002A0AAB">
            <w:pPr>
              <w:jc w:val="center"/>
              <w:rPr>
                <w:rFonts w:ascii="Times New Roman" w:eastAsiaTheme="minorHAnsi" w:hAnsi="Times New Roman" w:cstheme="minorBidi"/>
                <w:sz w:val="24"/>
                <w:szCs w:val="24"/>
                <w:lang w:val="en-US"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Вільний хлор (Cl),</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CC7970" w:rsidRDefault="001E16B9" w:rsidP="002A0AAB">
            <w:pPr>
              <w:jc w:val="center"/>
              <w:rPr>
                <w:rFonts w:ascii="Times New Roman" w:eastAsiaTheme="minorHAnsi" w:hAnsi="Times New Roman" w:cstheme="minorBidi"/>
                <w:sz w:val="24"/>
                <w:szCs w:val="24"/>
                <w:lang w:val="en-US" w:eastAsia="en-US"/>
              </w:rPr>
            </w:pPr>
            <w:r>
              <w:rPr>
                <w:rFonts w:ascii="Times New Roman" w:eastAsiaTheme="minorHAnsi" w:hAnsi="Times New Roman" w:cstheme="minorBidi"/>
                <w:sz w:val="24"/>
                <w:szCs w:val="24"/>
                <w:lang w:val="en-US" w:eastAsia="en-US"/>
              </w:rPr>
              <w:t>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sidRPr="00CC797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бору,</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В</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кальцію (Са</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 xml:space="preserve">калію </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K</w:t>
            </w:r>
            <w:r>
              <w:rPr>
                <w:rFonts w:ascii="Times New Roman" w:eastAsiaTheme="minorHAnsi" w:hAnsi="Times New Roman" w:cstheme="minorBidi"/>
                <w:sz w:val="24"/>
                <w:szCs w:val="24"/>
                <w:lang w:eastAsia="en-US"/>
              </w:rPr>
              <w:t>а</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w:t>
            </w:r>
            <w:r>
              <w:rPr>
                <w:rFonts w:ascii="Times New Roman" w:eastAsiaTheme="minorHAnsi" w:hAnsi="Times New Roman" w:cstheme="minorBidi"/>
                <w:sz w:val="24"/>
                <w:szCs w:val="24"/>
                <w:lang w:eastAsia="en-US"/>
              </w:rPr>
              <w:t>натрію</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val="en-US" w:eastAsia="en-US"/>
              </w:rPr>
              <w:t>N</w:t>
            </w:r>
            <w:r>
              <w:rPr>
                <w:rFonts w:ascii="Times New Roman" w:eastAsiaTheme="minorHAnsi" w:hAnsi="Times New Roman" w:cstheme="minorBidi"/>
                <w:sz w:val="24"/>
                <w:szCs w:val="24"/>
                <w:lang w:eastAsia="en-US"/>
              </w:rPr>
              <w:t>а</w:t>
            </w:r>
            <w:r w:rsidRPr="00490740">
              <w:rPr>
                <w:rFonts w:ascii="Times New Roman" w:eastAsiaTheme="minorHAnsi" w:hAnsi="Times New Roman" w:cstheme="minorBidi"/>
                <w:sz w:val="24"/>
                <w:szCs w:val="24"/>
                <w:lang w:eastAsia="en-US"/>
              </w:rPr>
              <w:t>).</w:t>
            </w:r>
            <w:r w:rsidRPr="008D0BF4">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val="en-US" w:eastAsia="en-US"/>
              </w:rPr>
              <w:t>ppm</w:t>
            </w:r>
            <w:r w:rsidRPr="00490740">
              <w:rPr>
                <w:rFonts w:ascii="Times New Roman" w:eastAsiaTheme="minorHAnsi" w:hAnsi="Times New Roman" w:cstheme="minorBidi"/>
                <w:sz w:val="24"/>
                <w:szCs w:val="24"/>
                <w:lang w:eastAsia="en-US"/>
              </w:rPr>
              <w:t>,не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0,3</w:t>
            </w:r>
          </w:p>
        </w:tc>
      </w:tr>
    </w:tbl>
    <w:p w:rsidR="001E16B9" w:rsidRPr="00490740"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58.</w:t>
      </w:r>
      <w:r w:rsidRPr="00061BBD">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Мідь сірчанокисла</w:t>
      </w:r>
      <w:r w:rsidRPr="00490740">
        <w:rPr>
          <w:rFonts w:ascii="Times New Roman" w:eastAsiaTheme="minorHAnsi" w:hAnsi="Times New Roman" w:cstheme="minorBidi"/>
          <w:sz w:val="24"/>
          <w:szCs w:val="24"/>
          <w:lang w:eastAsia="en-US"/>
        </w:rPr>
        <w:t xml:space="preserve"> </w:t>
      </w:r>
      <w:r w:rsidRPr="008077C9">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CuSO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*5H</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O, ГОСТ 19347-99</w:t>
      </w:r>
      <w:r w:rsidRPr="00490740">
        <w:rPr>
          <w:rFonts w:ascii="Times New Roman" w:eastAsiaTheme="minorHAnsi" w:hAnsi="Times New Roman" w:cstheme="minorBidi"/>
          <w:sz w:val="28"/>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w:t>
      </w:r>
      <w:r>
        <w:rPr>
          <w:rFonts w:ascii="Times New Roman" w:eastAsiaTheme="minorHAnsi" w:hAnsi="Times New Roman" w:cstheme="minorBidi"/>
          <w:sz w:val="24"/>
          <w:szCs w:val="24"/>
          <w:lang w:eastAsia="en-US"/>
        </w:rPr>
        <w:t>1</w:t>
      </w:r>
      <w:r w:rsidRPr="00490740">
        <w:rPr>
          <w:rFonts w:ascii="Times New Roman" w:eastAsiaTheme="minorHAnsi" w:hAnsi="Times New Roman" w:cstheme="minorBidi"/>
          <w:sz w:val="24"/>
          <w:szCs w:val="24"/>
          <w:lang w:eastAsia="en-US"/>
        </w:rPr>
        <w:t>,0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19347-99</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ind w:right="1416"/>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         &gt;</w:t>
            </w:r>
            <w:r w:rsidRPr="00490740">
              <w:rPr>
                <w:rFonts w:ascii="Times New Roman" w:eastAsiaTheme="minorHAnsi" w:hAnsi="Times New Roman" w:cstheme="minorBidi"/>
                <w:sz w:val="24"/>
                <w:szCs w:val="24"/>
                <w:lang w:eastAsia="en-US"/>
              </w:rPr>
              <w:t xml:space="preserve"> 99,1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Речовини нерозчинні у воді, %,не більше</w:t>
            </w:r>
          </w:p>
        </w:tc>
        <w:tc>
          <w:tcPr>
            <w:tcW w:w="3650" w:type="dxa"/>
            <w:vAlign w:val="center"/>
          </w:tcPr>
          <w:p w:rsidR="001E16B9" w:rsidRPr="00490740" w:rsidRDefault="001E16B9" w:rsidP="002A0AAB">
            <w:pPr>
              <w:ind w:right="1416"/>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            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Мідь (Сu), %</w:t>
            </w:r>
          </w:p>
        </w:tc>
        <w:tc>
          <w:tcPr>
            <w:tcW w:w="3650" w:type="dxa"/>
            <w:vAlign w:val="center"/>
          </w:tcPr>
          <w:p w:rsidR="001E16B9" w:rsidRPr="00490740" w:rsidRDefault="001E16B9" w:rsidP="002A0AAB">
            <w:pPr>
              <w:ind w:right="1416"/>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         &gt; 25,22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(Fe),  %</w:t>
            </w:r>
          </w:p>
        </w:tc>
        <w:tc>
          <w:tcPr>
            <w:tcW w:w="3650" w:type="dxa"/>
            <w:vAlign w:val="center"/>
          </w:tcPr>
          <w:p w:rsidR="001E16B9" w:rsidRPr="00490740" w:rsidRDefault="001E16B9" w:rsidP="002A0AAB">
            <w:pPr>
              <w:ind w:right="1416"/>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Кислота сірчана (Н</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 xml:space="preserve"> SО</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2-</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ind w:right="1416"/>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0,20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Миш’як (As), %</w:t>
            </w:r>
          </w:p>
        </w:tc>
        <w:tc>
          <w:tcPr>
            <w:tcW w:w="3650" w:type="dxa"/>
            <w:vAlign w:val="center"/>
          </w:tcPr>
          <w:p w:rsidR="001E16B9" w:rsidRPr="00490740" w:rsidRDefault="001E16B9" w:rsidP="002A0AAB">
            <w:pPr>
              <w:ind w:right="1416"/>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  &lt; 0,002</w:t>
            </w:r>
          </w:p>
        </w:tc>
      </w:tr>
    </w:tbl>
    <w:p w:rsidR="001E16B9" w:rsidRPr="00490740" w:rsidRDefault="001E16B9" w:rsidP="001E16B9">
      <w:pPr>
        <w:tabs>
          <w:tab w:val="left" w:pos="1440"/>
        </w:tabs>
        <w:spacing w:after="0" w:line="240" w:lineRule="auto"/>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59</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Марганець сірчанокислий</w:t>
      </w:r>
      <w:r>
        <w:rPr>
          <w:rFonts w:ascii="Times New Roman" w:eastAsiaTheme="minorHAnsi" w:hAnsi="Times New Roman" w:cstheme="minorBidi"/>
          <w:sz w:val="24"/>
          <w:szCs w:val="24"/>
          <w:lang w:eastAsia="en-US"/>
        </w:rPr>
        <w:t xml:space="preserve"> </w:t>
      </w:r>
      <w:r w:rsidRPr="00A60C56">
        <w:rPr>
          <w:rFonts w:ascii="Times New Roman" w:eastAsiaTheme="minorHAnsi" w:hAnsi="Times New Roman" w:cstheme="minorBidi"/>
          <w:b/>
          <w:sz w:val="24"/>
          <w:szCs w:val="24"/>
          <w:lang w:eastAsia="en-US"/>
        </w:rPr>
        <w:t>ч</w:t>
      </w:r>
      <w:r w:rsidRPr="00490740">
        <w:rPr>
          <w:rFonts w:ascii="Times New Roman" w:eastAsiaTheme="minorHAnsi" w:hAnsi="Times New Roman" w:cstheme="minorBidi"/>
          <w:sz w:val="24"/>
          <w:szCs w:val="24"/>
          <w:lang w:eastAsia="en-US"/>
        </w:rPr>
        <w:t>, (MnSO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Н</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О) , ГОСТ 435-77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 xml:space="preserve">Кількість: </w:t>
      </w:r>
      <w:r>
        <w:rPr>
          <w:rFonts w:ascii="Times New Roman" w:eastAsiaTheme="minorHAnsi" w:hAnsi="Times New Roman" w:cstheme="minorBidi"/>
          <w:sz w:val="24"/>
          <w:szCs w:val="24"/>
          <w:lang w:eastAsia="en-US"/>
        </w:rPr>
        <w:t>0,5</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по ГОСТ 435-77, </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(Mn),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31,8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Свинець (Pb ), ppm</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20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3</w:t>
            </w:r>
          </w:p>
        </w:tc>
        <w:tc>
          <w:tcPr>
            <w:tcW w:w="5812" w:type="dxa"/>
            <w:vAlign w:val="center"/>
          </w:tcPr>
          <w:p w:rsidR="001E16B9" w:rsidRPr="00490740" w:rsidRDefault="001E16B9" w:rsidP="002A0AAB">
            <w:pPr>
              <w:spacing w:line="360" w:lineRule="auto"/>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Миш’як (As),ppm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Кадмій (Cd),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w:t>
            </w:r>
          </w:p>
        </w:tc>
      </w:tr>
    </w:tbl>
    <w:p w:rsidR="001E16B9" w:rsidRPr="00490740"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60</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Амоній сірча</w:t>
      </w:r>
      <w:r>
        <w:rPr>
          <w:rFonts w:ascii="Times New Roman" w:eastAsiaTheme="minorHAnsi" w:hAnsi="Times New Roman" w:cstheme="minorBidi"/>
          <w:b/>
          <w:sz w:val="24"/>
          <w:szCs w:val="24"/>
          <w:lang w:eastAsia="en-US"/>
        </w:rPr>
        <w:t>нокислий</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val="en-US" w:eastAsia="en-US"/>
        </w:rPr>
        <w:t>BASF</w:t>
      </w:r>
      <w:r w:rsidRPr="00490740">
        <w:rPr>
          <w:rFonts w:ascii="Times New Roman" w:eastAsiaTheme="minorHAnsi" w:hAnsi="Times New Roman" w:cstheme="minorBidi"/>
          <w:sz w:val="24"/>
          <w:szCs w:val="24"/>
          <w:lang w:eastAsia="en-US"/>
        </w:rPr>
        <w:t>),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SO</w:t>
      </w:r>
      <w:r w:rsidRPr="00490740">
        <w:rPr>
          <w:rFonts w:ascii="Times New Roman" w:eastAsiaTheme="minorHAnsi" w:hAnsi="Times New Roman" w:cstheme="minorBidi"/>
          <w:sz w:val="24"/>
          <w:szCs w:val="24"/>
          <w:vertAlign w:val="subscript"/>
          <w:lang w:eastAsia="en-US"/>
        </w:rPr>
        <w:t>4</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ГОСТ 3769-78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1,5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по ГОСТ 3769-78 </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&gt;98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Залишок після прожарювання,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Вміст нітратів і хлоратів,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Фосфати (РО</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 (Cl),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Залізо (Fe), %,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Миш’як (As),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рН (5%-го розчину)</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4,5-6,0</w:t>
            </w:r>
          </w:p>
        </w:tc>
      </w:tr>
    </w:tbl>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61 .</w:t>
      </w:r>
      <w:r w:rsidRPr="000735DE">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Натрій сірчанокислий</w:t>
      </w: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 xml:space="preserve">(б/в) </w:t>
      </w:r>
      <w:r w:rsidRPr="00C2595A">
        <w:rPr>
          <w:rFonts w:ascii="Times New Roman" w:eastAsiaTheme="minorHAnsi" w:hAnsi="Times New Roman" w:cstheme="minorBidi"/>
          <w:b/>
          <w:sz w:val="24"/>
          <w:szCs w:val="24"/>
          <w:lang w:eastAsia="en-US"/>
        </w:rPr>
        <w:t xml:space="preserve">чда, </w:t>
      </w:r>
      <w:r w:rsidRPr="00490740">
        <w:rPr>
          <w:rFonts w:ascii="Times New Roman" w:eastAsiaTheme="minorHAnsi" w:hAnsi="Times New Roman" w:cstheme="minorBidi"/>
          <w:sz w:val="24"/>
          <w:szCs w:val="24"/>
          <w:lang w:eastAsia="en-US"/>
        </w:rPr>
        <w:t>Na</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SO</w:t>
      </w:r>
      <w:r w:rsidRPr="00490740">
        <w:rPr>
          <w:rFonts w:ascii="Times New Roman" w:eastAsiaTheme="minorHAnsi" w:hAnsi="Times New Roman" w:cstheme="minorBidi"/>
          <w:sz w:val="24"/>
          <w:szCs w:val="24"/>
          <w:vertAlign w:val="subscript"/>
          <w:lang w:eastAsia="en-US"/>
        </w:rPr>
        <w:t>4</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 xml:space="preserve"> ГОСТ 4166</w:t>
      </w:r>
      <w:r w:rsidRPr="00490740">
        <w:rPr>
          <w:rFonts w:ascii="Times New Roman" w:eastAsiaTheme="minorHAnsi" w:hAnsi="Times New Roman" w:cstheme="minorBidi"/>
          <w:sz w:val="28"/>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 xml:space="preserve">Кількість: </w:t>
      </w:r>
      <w:r>
        <w:rPr>
          <w:rFonts w:ascii="Times New Roman" w:eastAsiaTheme="minorHAnsi" w:hAnsi="Times New Roman" w:cstheme="minorBidi"/>
          <w:sz w:val="24"/>
          <w:szCs w:val="24"/>
          <w:lang w:eastAsia="en-US"/>
        </w:rPr>
        <w:t>1,5</w:t>
      </w:r>
      <w:r w:rsidRPr="00490740">
        <w:rPr>
          <w:rFonts w:ascii="Times New Roman" w:eastAsiaTheme="minorHAnsi" w:hAnsi="Times New Roman" w:cstheme="minorBidi"/>
          <w:sz w:val="24"/>
          <w:szCs w:val="24"/>
          <w:lang w:eastAsia="en-US"/>
        </w:rPr>
        <w:t xml:space="preserve">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4166</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99,1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 (Cl),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0,35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Залізо (Fe), %,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Ca+Mg,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0,15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Вологість,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Білизна,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80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рН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8-11</w:t>
            </w:r>
          </w:p>
        </w:tc>
      </w:tr>
    </w:tbl>
    <w:p w:rsidR="001E16B9" w:rsidRDefault="001E16B9" w:rsidP="001E16B9">
      <w:pPr>
        <w:spacing w:after="0"/>
        <w:rPr>
          <w:rFonts w:ascii="Times New Roman" w:hAnsi="Times New Roman"/>
          <w:b/>
          <w:sz w:val="24"/>
          <w:szCs w:val="24"/>
          <w:lang w:eastAsia="ru-RU"/>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62.</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Сіль Мора, чда</w:t>
      </w:r>
      <w:r w:rsidRPr="00490740">
        <w:rPr>
          <w:rFonts w:ascii="Times New Roman" w:eastAsiaTheme="minorHAnsi" w:hAnsi="Times New Roman" w:cstheme="minorBidi"/>
          <w:sz w:val="24"/>
          <w:szCs w:val="24"/>
          <w:lang w:eastAsia="en-US"/>
        </w:rPr>
        <w:t>,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 xml:space="preserve"> Fe (SO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 6Н</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О, ГОСТ 4208-72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1,0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4208-72</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99,7</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&lt;0,0</w:t>
            </w:r>
            <w:r>
              <w:rPr>
                <w:rFonts w:ascii="Times New Roman" w:eastAsiaTheme="minorHAnsi" w:hAnsi="Times New Roman"/>
                <w:sz w:val="24"/>
                <w:szCs w:val="24"/>
                <w:lang w:eastAsia="en-US"/>
              </w:rPr>
              <w:t>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фосфатів (РО</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w:t>
            </w:r>
            <w:r>
              <w:rPr>
                <w:rFonts w:ascii="Times New Roman" w:eastAsiaTheme="minorHAnsi" w:hAnsi="Times New Roman"/>
                <w:sz w:val="24"/>
                <w:szCs w:val="24"/>
                <w:lang w:eastAsia="en-US"/>
              </w:rPr>
              <w:t>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 (Cl),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Масова частка заліза окисного, %,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 0,0</w:t>
            </w:r>
            <w:r>
              <w:rPr>
                <w:rFonts w:ascii="Times New Roman" w:eastAsiaTheme="minorHAnsi" w:hAnsi="Times New Roman"/>
                <w:sz w:val="24"/>
                <w:szCs w:val="24"/>
                <w:lang w:eastAsia="en-US"/>
              </w:rPr>
              <w:t>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марганцю (Mn</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sz w:val="24"/>
                <w:szCs w:val="24"/>
                <w:vertAlign w:val="superscript"/>
                <w:lang w:eastAsia="en-US"/>
              </w:rPr>
              <w:t>+</w:t>
            </w:r>
            <w:r w:rsidRPr="00490740">
              <w:rPr>
                <w:rFonts w:ascii="Times New Roman" w:eastAsiaTheme="minorHAnsi" w:hAnsi="Times New Roman" w:cstheme="minorBidi"/>
                <w:sz w:val="24"/>
                <w:szCs w:val="24"/>
                <w:lang w:eastAsia="en-US"/>
              </w:rPr>
              <w:t>),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міді (Сu),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свинцю (Pb),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0,004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цинку (Zn),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Кальцій ,натрій, калій, магній, (Са+Na+К+Mg),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рН 5%-го розчину препарату</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3,0-5,0</w:t>
            </w:r>
          </w:p>
        </w:tc>
      </w:tr>
    </w:tbl>
    <w:p w:rsidR="001E16B9" w:rsidRPr="00490740"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6</w:t>
      </w:r>
      <w:r>
        <w:rPr>
          <w:rFonts w:ascii="Times New Roman" w:eastAsiaTheme="minorHAnsi" w:hAnsi="Times New Roman" w:cstheme="minorBidi"/>
          <w:b/>
          <w:sz w:val="24"/>
          <w:szCs w:val="24"/>
          <w:lang w:eastAsia="en-US"/>
        </w:rPr>
        <w:t>3</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Цинк сірчанокислий</w:t>
      </w:r>
      <w:r w:rsidRPr="00490740">
        <w:rPr>
          <w:rFonts w:ascii="Times New Roman" w:eastAsiaTheme="minorHAnsi" w:hAnsi="Times New Roman" w:cstheme="minorBidi"/>
          <w:sz w:val="24"/>
          <w:szCs w:val="24"/>
          <w:lang w:eastAsia="en-US"/>
        </w:rPr>
        <w:t xml:space="preserve">, </w:t>
      </w:r>
      <w:r w:rsidRPr="00C2595A">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ZnSO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7Н</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О, ГОСТ 4174-77</w:t>
      </w:r>
      <w:r w:rsidRPr="00490740">
        <w:rPr>
          <w:rFonts w:ascii="Times New Roman" w:eastAsiaTheme="minorHAnsi" w:hAnsi="Times New Roman" w:cstheme="minorBidi"/>
          <w:sz w:val="24"/>
          <w:szCs w:val="24"/>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1,0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4174-77</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&gt; 99,5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Нітрати (NO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 (Cl),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Амонійні солі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Залізо (Fe), %,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Марганець,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Мідь (Сu),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Миш’як (As),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Кальцій (Са) і Натрій (Na),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 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Свинець,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рН (5%-го розчину)</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4,4-6,0</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b/>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6</w:t>
      </w:r>
      <w:r>
        <w:rPr>
          <w:rFonts w:ascii="Times New Roman" w:eastAsiaTheme="minorHAnsi" w:hAnsi="Times New Roman" w:cstheme="minorBidi"/>
          <w:b/>
          <w:sz w:val="24"/>
          <w:szCs w:val="24"/>
          <w:lang w:eastAsia="en-US"/>
        </w:rPr>
        <w:t>4</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Ртуть (ІІ) сірчанокисла</w:t>
      </w:r>
      <w:r w:rsidRPr="00490740">
        <w:rPr>
          <w:rFonts w:ascii="Times New Roman" w:eastAsiaTheme="minorHAnsi" w:hAnsi="Times New Roman" w:cstheme="minorBidi"/>
          <w:sz w:val="24"/>
          <w:szCs w:val="24"/>
          <w:lang w:eastAsia="en-US"/>
        </w:rPr>
        <w:t xml:space="preserve">, </w:t>
      </w:r>
      <w:r w:rsidRPr="00C35AD6">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HgSO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ТУ 2624-004-48438881-2007</w:t>
      </w:r>
      <w:r w:rsidRPr="00490740">
        <w:rPr>
          <w:rFonts w:ascii="Times New Roman" w:eastAsiaTheme="minorHAnsi" w:hAnsi="Times New Roman" w:cstheme="minorBidi"/>
          <w:sz w:val="28"/>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0,05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по </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ТУ 2624-004-48438881-2007</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98,3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нерозчинних у сірчаній кислоті речовин,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залишку після прожарювання,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хлоридів (Cl),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 %,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 0,001</w:t>
            </w:r>
          </w:p>
        </w:tc>
      </w:tr>
    </w:tbl>
    <w:p w:rsidR="001E16B9" w:rsidRPr="00490740" w:rsidRDefault="001E16B9" w:rsidP="001E16B9">
      <w:pPr>
        <w:spacing w:after="0" w:line="240" w:lineRule="auto"/>
        <w:rPr>
          <w:rFonts w:ascii="Times New Roman" w:eastAsiaTheme="minorHAnsi" w:hAnsi="Times New Roman" w:cstheme="minorBidi"/>
          <w:b/>
          <w: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6</w:t>
      </w:r>
      <w:r>
        <w:rPr>
          <w:rFonts w:ascii="Times New Roman" w:eastAsiaTheme="minorHAnsi" w:hAnsi="Times New Roman" w:cstheme="minorBidi"/>
          <w:b/>
          <w:sz w:val="24"/>
          <w:szCs w:val="24"/>
          <w:lang w:eastAsia="en-US"/>
        </w:rPr>
        <w:t>5</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Срібло сірчанокисле</w:t>
      </w:r>
      <w:r w:rsidRPr="00490740">
        <w:rPr>
          <w:rFonts w:ascii="Times New Roman" w:eastAsiaTheme="minorHAnsi" w:hAnsi="Times New Roman" w:cstheme="minorBidi"/>
          <w:sz w:val="24"/>
          <w:szCs w:val="24"/>
          <w:lang w:eastAsia="en-US"/>
        </w:rPr>
        <w:t xml:space="preserve">, </w:t>
      </w:r>
      <w:r w:rsidRPr="00C35AD6">
        <w:rPr>
          <w:rFonts w:ascii="Times New Roman" w:eastAsiaTheme="minorHAnsi" w:hAnsi="Times New Roman" w:cstheme="minorBidi"/>
          <w:b/>
          <w:sz w:val="24"/>
          <w:szCs w:val="24"/>
          <w:lang w:eastAsia="en-US"/>
        </w:rPr>
        <w:t>чда</w:t>
      </w:r>
      <w:r w:rsidRPr="00490740">
        <w:rPr>
          <w:rFonts w:ascii="Times New Roman" w:eastAsiaTheme="minorHAnsi" w:hAnsi="Times New Roman" w:cstheme="minorBidi"/>
          <w:sz w:val="24"/>
          <w:szCs w:val="24"/>
          <w:lang w:eastAsia="en-US"/>
        </w:rPr>
        <w:t>, Ag</w:t>
      </w:r>
      <w:r w:rsidRPr="00490740">
        <w:rPr>
          <w:rFonts w:ascii="Times New Roman" w:eastAsiaTheme="minorHAnsi" w:hAnsi="Times New Roman" w:cstheme="minorBidi"/>
          <w:sz w:val="24"/>
          <w:szCs w:val="24"/>
          <w:vertAlign w:val="subscript"/>
          <w:lang w:eastAsia="en-US"/>
        </w:rPr>
        <w:t>2</w:t>
      </w:r>
      <w:r w:rsidRPr="00490740">
        <w:rPr>
          <w:rFonts w:ascii="Times New Roman" w:eastAsiaTheme="minorHAnsi" w:hAnsi="Times New Roman" w:cstheme="minorBidi"/>
          <w:sz w:val="24"/>
          <w:szCs w:val="24"/>
          <w:lang w:eastAsia="en-US"/>
        </w:rPr>
        <w:t>SO</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lang w:eastAsia="en-US"/>
        </w:rPr>
        <w:t>, ТУ 6-09-3703-74</w:t>
      </w:r>
      <w:r w:rsidRPr="00490740">
        <w:rPr>
          <w:rFonts w:ascii="Times New Roman" w:eastAsiaTheme="minorHAnsi" w:hAnsi="Times New Roman" w:cstheme="minorBidi"/>
          <w:sz w:val="28"/>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0,10 кг</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ТУ 6-09-3703-74</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99,2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срібла (в перерахунку на чисту речовину), %, не менше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68,4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Нітрати (NO</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0,6</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Вісмут (Ві),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0,0003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Проба на фосген</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Мідь (Cu),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Свинець (Pb), %,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 0,001</w:t>
            </w:r>
          </w:p>
        </w:tc>
      </w:tr>
    </w:tbl>
    <w:p w:rsidR="001E16B9" w:rsidRPr="00490740" w:rsidRDefault="001E16B9" w:rsidP="001E16B9">
      <w:pPr>
        <w:tabs>
          <w:tab w:val="left" w:pos="1440"/>
        </w:tabs>
        <w:spacing w:after="0" w:line="240" w:lineRule="auto"/>
        <w:rPr>
          <w:rFonts w:ascii="Times New Roman" w:eastAsiaTheme="minorHAnsi" w:hAnsi="Times New Roman" w:cstheme="minorBidi"/>
          <w:sz w:val="24"/>
          <w:szCs w:val="24"/>
          <w:lang w:eastAsia="en-US"/>
        </w:rPr>
      </w:pPr>
    </w:p>
    <w:p w:rsidR="001E16B9" w:rsidRPr="00490740" w:rsidRDefault="001E16B9" w:rsidP="001E16B9">
      <w:pPr>
        <w:spacing w:after="0" w:line="240" w:lineRule="auto"/>
        <w:rPr>
          <w:rFonts w:ascii="Times New Roman" w:eastAsiaTheme="minorHAnsi" w:hAnsi="Times New Roman" w:cstheme="minorBidi"/>
          <w:sz w:val="24"/>
          <w:szCs w:val="24"/>
          <w:lang w:eastAsia="en-US"/>
        </w:rPr>
      </w:pPr>
      <w:r w:rsidRPr="000735DE">
        <w:rPr>
          <w:rFonts w:ascii="Times New Roman" w:eastAsiaTheme="minorHAnsi" w:hAnsi="Times New Roman" w:cstheme="minorBidi"/>
          <w:b/>
          <w:sz w:val="24"/>
          <w:szCs w:val="24"/>
          <w:lang w:eastAsia="en-US"/>
        </w:rPr>
        <w:t>6</w:t>
      </w:r>
      <w:r>
        <w:rPr>
          <w:rFonts w:ascii="Times New Roman" w:eastAsiaTheme="minorHAnsi" w:hAnsi="Times New Roman" w:cstheme="minorBidi"/>
          <w:b/>
          <w:sz w:val="24"/>
          <w:szCs w:val="24"/>
          <w:lang w:eastAsia="en-US"/>
        </w:rPr>
        <w:t>6.</w:t>
      </w:r>
      <w:r w:rsidRPr="000735DE">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Натрій </w:t>
      </w:r>
      <w:r w:rsidRPr="00490740">
        <w:rPr>
          <w:rFonts w:ascii="Times New Roman" w:eastAsiaTheme="minorHAnsi" w:hAnsi="Times New Roman" w:cstheme="minorBidi"/>
          <w:b/>
          <w:sz w:val="24"/>
          <w:szCs w:val="24"/>
          <w:lang w:eastAsia="en-US"/>
        </w:rPr>
        <w:t>хлористий</w:t>
      </w:r>
      <w:r>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eastAsia="en-US"/>
        </w:rPr>
        <w:t xml:space="preserve"> чда</w:t>
      </w:r>
      <w:r w:rsidRPr="00490740">
        <w:rPr>
          <w:rFonts w:ascii="Times New Roman" w:eastAsiaTheme="minorHAnsi" w:hAnsi="Times New Roman" w:cstheme="minorBidi"/>
          <w:sz w:val="24"/>
          <w:szCs w:val="24"/>
          <w:lang w:eastAsia="en-US"/>
        </w:rPr>
        <w:t xml:space="preserve"> NaCl, ГОСТ 4233-77</w:t>
      </w:r>
      <w:r w:rsidRPr="00490740">
        <w:rPr>
          <w:rFonts w:ascii="Times New Roman" w:eastAsiaTheme="minorHAnsi" w:hAnsi="Times New Roman" w:cstheme="minorBidi"/>
          <w:sz w:val="28"/>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line="240" w:lineRule="auto"/>
        <w:ind w:firstLine="708"/>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Кількість: </w:t>
      </w:r>
      <w:r>
        <w:rPr>
          <w:rFonts w:ascii="Times New Roman" w:eastAsiaTheme="minorHAnsi" w:hAnsi="Times New Roman" w:cstheme="minorBidi"/>
          <w:sz w:val="24"/>
          <w:szCs w:val="24"/>
          <w:lang w:eastAsia="en-US"/>
        </w:rPr>
        <w:t>3</w:t>
      </w:r>
      <w:r w:rsidRPr="00490740">
        <w:rPr>
          <w:rFonts w:ascii="Times New Roman" w:eastAsiaTheme="minorHAnsi" w:hAnsi="Times New Roman" w:cstheme="minorBidi"/>
          <w:sz w:val="24"/>
          <w:szCs w:val="24"/>
          <w:lang w:eastAsia="en-US"/>
        </w:rPr>
        <w:t>,0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4233-77</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Ідентифікація Na</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позитивна</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Ідентифікація Cl</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позитивна</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99,5-100,5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Броміди(Br),ppm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Йодид, ppm</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 ppm</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200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Фосфати(PO4),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25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Нітрити(NO2), %</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метали(Pb),ppm</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 xml:space="preserve"> 3</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Алюміній,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Миш’як,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Калій,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500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Барій,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Магній і лужноземельні метали,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Фероціаніди</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ppm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50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Втрати при висушуванні,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 розчину</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чистий і прозорий</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Кислотність або лужність</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Бактеріальний ендотоксин, IU/MG</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5,0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ТАМС, cfu/g</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TYMC, cfu/g</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10</w:t>
            </w:r>
          </w:p>
        </w:tc>
      </w:tr>
    </w:tbl>
    <w:p w:rsidR="001E16B9" w:rsidRPr="00490740"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E73448">
        <w:rPr>
          <w:rFonts w:ascii="Times New Roman" w:eastAsiaTheme="minorHAnsi" w:hAnsi="Times New Roman" w:cstheme="minorBidi"/>
          <w:b/>
          <w:sz w:val="24"/>
          <w:szCs w:val="24"/>
          <w:lang w:eastAsia="en-US"/>
        </w:rPr>
        <w:t>6</w:t>
      </w:r>
      <w:r>
        <w:rPr>
          <w:rFonts w:ascii="Times New Roman" w:eastAsiaTheme="minorHAnsi" w:hAnsi="Times New Roman" w:cstheme="minorBidi"/>
          <w:b/>
          <w:sz w:val="24"/>
          <w:szCs w:val="24"/>
          <w:lang w:eastAsia="en-US"/>
        </w:rPr>
        <w:t>7</w:t>
      </w:r>
      <w:r>
        <w:rPr>
          <w:rFonts w:ascii="Times New Roman" w:eastAsiaTheme="minorHAnsi" w:hAnsi="Times New Roman" w:cstheme="minorBidi"/>
          <w:sz w:val="24"/>
          <w:szCs w:val="24"/>
          <w:lang w:eastAsia="en-US"/>
        </w:rPr>
        <w:t>.</w:t>
      </w:r>
      <w:r w:rsidRPr="00E73448">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Барій хлористий</w:t>
      </w:r>
      <w:r w:rsidRPr="00490740">
        <w:rPr>
          <w:rFonts w:ascii="Times New Roman" w:eastAsiaTheme="minorHAnsi" w:hAnsi="Times New Roman" w:cstheme="minorBidi"/>
          <w:b/>
          <w:sz w:val="24"/>
          <w:szCs w:val="24"/>
          <w:lang w:eastAsia="en-US"/>
        </w:rPr>
        <w:t xml:space="preserve"> </w:t>
      </w:r>
      <w:r w:rsidRPr="00296F7F">
        <w:rPr>
          <w:rFonts w:ascii="Times New Roman" w:eastAsiaTheme="minorHAnsi" w:hAnsi="Times New Roman" w:cstheme="minorBidi"/>
          <w:b/>
          <w:sz w:val="24"/>
          <w:szCs w:val="24"/>
          <w:lang w:eastAsia="en-US"/>
        </w:rPr>
        <w:t>чда</w:t>
      </w:r>
      <w:r>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eastAsia="en-US"/>
        </w:rPr>
        <w:t xml:space="preserve"> BaCl</w:t>
      </w:r>
      <w:r w:rsidRPr="00490740">
        <w:rPr>
          <w:rFonts w:ascii="Times New Roman" w:eastAsiaTheme="minorHAnsi" w:hAnsi="Times New Roman" w:cstheme="minorBidi"/>
          <w:b/>
          <w:sz w:val="24"/>
          <w:szCs w:val="24"/>
          <w:vertAlign w:val="subscript"/>
          <w:lang w:eastAsia="en-US"/>
        </w:rPr>
        <w:t>2</w:t>
      </w:r>
      <w:r w:rsidRPr="00490740">
        <w:rPr>
          <w:rFonts w:ascii="Times New Roman" w:eastAsiaTheme="minorHAnsi" w:hAnsi="Times New Roman" w:cstheme="minorBidi"/>
          <w:b/>
          <w:sz w:val="24"/>
          <w:szCs w:val="24"/>
          <w:lang w:eastAsia="en-US"/>
        </w:rPr>
        <w:t>*</w:t>
      </w:r>
      <w:r w:rsidRPr="00D630D3">
        <w:rPr>
          <w:rFonts w:ascii="Times New Roman" w:eastAsiaTheme="minorHAnsi" w:hAnsi="Times New Roman" w:cstheme="minorBidi"/>
          <w:b/>
          <w:sz w:val="24"/>
          <w:szCs w:val="24"/>
          <w:lang w:eastAsia="en-US"/>
        </w:rPr>
        <w:t>2H</w:t>
      </w:r>
      <w:r w:rsidRPr="00D630D3">
        <w:rPr>
          <w:rFonts w:ascii="Times New Roman" w:eastAsiaTheme="minorHAnsi" w:hAnsi="Times New Roman" w:cstheme="minorBidi"/>
          <w:b/>
          <w:sz w:val="24"/>
          <w:szCs w:val="24"/>
          <w:vertAlign w:val="subscript"/>
          <w:lang w:eastAsia="en-US"/>
        </w:rPr>
        <w:t>2</w:t>
      </w:r>
      <w:r w:rsidRPr="00D630D3">
        <w:rPr>
          <w:rFonts w:ascii="Times New Roman" w:eastAsiaTheme="minorHAnsi" w:hAnsi="Times New Roman" w:cstheme="minorBidi"/>
          <w:b/>
          <w:sz w:val="24"/>
          <w:szCs w:val="24"/>
          <w:lang w:eastAsia="en-US"/>
        </w:rPr>
        <w:t>O</w:t>
      </w:r>
      <w:r w:rsidRPr="00490740">
        <w:rPr>
          <w:rFonts w:ascii="Times New Roman" w:eastAsiaTheme="minorHAnsi" w:hAnsi="Times New Roman" w:cstheme="minorBidi"/>
          <w:sz w:val="24"/>
          <w:szCs w:val="24"/>
          <w:lang w:eastAsia="en-US"/>
        </w:rPr>
        <w:t>,  ГОСТ 4108-72</w:t>
      </w:r>
      <w:r w:rsidRPr="00296F7F">
        <w:rPr>
          <w:rFonts w:ascii="Times New Roman" w:eastAsiaTheme="minorHAnsi" w:hAnsi="Times New Roman" w:cstheme="minorBidi"/>
          <w:sz w:val="28"/>
          <w:lang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t>Кількість: 0,2</w:t>
      </w:r>
      <w:r w:rsidRPr="00490740">
        <w:rPr>
          <w:rFonts w:ascii="Times New Roman" w:eastAsiaTheme="minorHAnsi" w:hAnsi="Times New Roman" w:cstheme="minorBidi"/>
          <w:sz w:val="24"/>
          <w:szCs w:val="24"/>
          <w:lang w:eastAsia="en-US"/>
        </w:rPr>
        <w:t>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по ГОСТ 4108-72 </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99,5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 воді речовини, %,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Азот загальний,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Хлорати (ClО</w:t>
            </w:r>
            <w:r w:rsidRPr="00490740">
              <w:rPr>
                <w:rFonts w:ascii="Times New Roman" w:eastAsiaTheme="minorHAnsi" w:hAnsi="Times New Roman" w:cstheme="minorBidi"/>
                <w:sz w:val="24"/>
                <w:szCs w:val="24"/>
                <w:vertAlign w:val="subscript"/>
                <w:lang w:eastAsia="en-US"/>
              </w:rPr>
              <w:t>3</w:t>
            </w:r>
            <w:r w:rsidRPr="00490740">
              <w:rPr>
                <w:rFonts w:ascii="Times New Roman" w:eastAsiaTheme="minorHAnsi" w:hAnsi="Times New Roman" w:cstheme="minorBidi"/>
                <w:sz w:val="24"/>
                <w:szCs w:val="24"/>
                <w:lang w:eastAsia="en-US"/>
              </w:rPr>
              <w:t>),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Залізо (Fe), %, не більше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Калій і натрій (K</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Na), % ,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sz w:val="24"/>
                <w:szCs w:val="24"/>
                <w:lang w:eastAsia="en-US"/>
              </w:rPr>
              <w:t>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Стронцій і кальцій (Sr  </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Ca), %,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0,10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 ), %, не більше</w:t>
            </w:r>
          </w:p>
        </w:tc>
        <w:tc>
          <w:tcPr>
            <w:tcW w:w="3650" w:type="dxa"/>
            <w:vAlign w:val="center"/>
          </w:tcPr>
          <w:p w:rsidR="001E16B9"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0,0004</w:t>
            </w:r>
          </w:p>
          <w:p w:rsidR="001E16B9" w:rsidRDefault="001E16B9" w:rsidP="002A0AAB">
            <w:pPr>
              <w:jc w:val="center"/>
              <w:rPr>
                <w:rFonts w:ascii="Times New Roman" w:eastAsiaTheme="minorHAnsi" w:hAnsi="Times New Roman"/>
                <w:sz w:val="24"/>
                <w:szCs w:val="24"/>
                <w:lang w:eastAsia="en-US"/>
              </w:rPr>
            </w:pPr>
          </w:p>
          <w:p w:rsidR="001E16B9" w:rsidRPr="00490740" w:rsidRDefault="001E16B9" w:rsidP="002A0AAB">
            <w:pPr>
              <w:jc w:val="center"/>
              <w:rPr>
                <w:rFonts w:ascii="Times New Roman" w:eastAsiaTheme="minorHAnsi" w:hAnsi="Times New Roman"/>
                <w:sz w:val="24"/>
                <w:szCs w:val="24"/>
                <w:lang w:eastAsia="en-US"/>
              </w:rPr>
            </w:pP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рН (5%-го розчину)</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5,0-8,0</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68. </w:t>
      </w:r>
      <w:r w:rsidRPr="00490740">
        <w:rPr>
          <w:rFonts w:ascii="Times New Roman" w:eastAsiaTheme="minorHAnsi" w:hAnsi="Times New Roman" w:cstheme="minorBidi"/>
          <w:b/>
          <w:sz w:val="24"/>
          <w:szCs w:val="24"/>
          <w:lang w:eastAsia="en-US"/>
        </w:rPr>
        <w:t>Залізо хлорне</w:t>
      </w:r>
      <w:r w:rsidRPr="00490740">
        <w:rPr>
          <w:rFonts w:ascii="Times New Roman" w:eastAsiaTheme="minorHAnsi" w:hAnsi="Times New Roman" w:cstheme="minorBidi"/>
          <w:sz w:val="24"/>
          <w:szCs w:val="24"/>
          <w:lang w:eastAsia="en-US"/>
        </w:rPr>
        <w:t xml:space="preserve"> </w:t>
      </w:r>
      <w:r w:rsidRPr="000D28E5">
        <w:rPr>
          <w:rFonts w:ascii="Times New Roman" w:eastAsiaTheme="minorHAnsi" w:hAnsi="Times New Roman" w:cstheme="minorBidi"/>
          <w:b/>
          <w:sz w:val="24"/>
          <w:szCs w:val="24"/>
          <w:lang w:eastAsia="en-US"/>
        </w:rPr>
        <w:t>(6-водне) ч</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 xml:space="preserve"> </w:t>
      </w:r>
      <w:r w:rsidRPr="00D630D3">
        <w:rPr>
          <w:rFonts w:ascii="Times New Roman" w:eastAsiaTheme="minorHAnsi" w:hAnsi="Times New Roman" w:cstheme="minorBidi"/>
          <w:b/>
          <w:sz w:val="24"/>
          <w:szCs w:val="24"/>
          <w:lang w:eastAsia="en-US"/>
        </w:rPr>
        <w:t>FeCl</w:t>
      </w:r>
      <w:r w:rsidRPr="00D630D3">
        <w:rPr>
          <w:rFonts w:ascii="Times New Roman" w:eastAsiaTheme="minorHAnsi" w:hAnsi="Times New Roman" w:cstheme="minorBidi"/>
          <w:b/>
          <w:sz w:val="24"/>
          <w:szCs w:val="24"/>
          <w:vertAlign w:val="subscript"/>
          <w:lang w:eastAsia="en-US"/>
        </w:rPr>
        <w:t>3</w:t>
      </w:r>
      <w:r w:rsidRPr="00D630D3">
        <w:rPr>
          <w:rFonts w:ascii="Times New Roman" w:eastAsiaTheme="minorHAnsi" w:hAnsi="Times New Roman" w:cstheme="minorBidi"/>
          <w:b/>
          <w:sz w:val="24"/>
          <w:szCs w:val="24"/>
          <w:lang w:eastAsia="en-US"/>
        </w:rPr>
        <w:t>* 6 Н</w:t>
      </w:r>
      <w:r w:rsidRPr="00D630D3">
        <w:rPr>
          <w:rFonts w:ascii="Times New Roman" w:eastAsiaTheme="minorHAnsi" w:hAnsi="Times New Roman" w:cstheme="minorBidi"/>
          <w:b/>
          <w:sz w:val="24"/>
          <w:szCs w:val="24"/>
          <w:vertAlign w:val="subscript"/>
          <w:lang w:eastAsia="en-US"/>
        </w:rPr>
        <w:t>2</w:t>
      </w:r>
      <w:r w:rsidRPr="00D630D3">
        <w:rPr>
          <w:rFonts w:ascii="Times New Roman" w:eastAsiaTheme="minorHAnsi" w:hAnsi="Times New Roman" w:cstheme="minorBidi"/>
          <w:b/>
          <w:sz w:val="24"/>
          <w:szCs w:val="24"/>
          <w:lang w:eastAsia="en-US"/>
        </w:rPr>
        <w:t>О</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 xml:space="preserve"> ГОСТ 4147-74</w:t>
      </w:r>
      <w:r w:rsidRPr="00490740">
        <w:rPr>
          <w:rFonts w:ascii="Times New Roman" w:eastAsiaTheme="minorHAnsi" w:hAnsi="Times New Roman" w:cstheme="minorBidi"/>
          <w:sz w:val="28"/>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 0,</w:t>
      </w:r>
      <w:r>
        <w:rPr>
          <w:rFonts w:ascii="Times New Roman" w:eastAsiaTheme="minorHAnsi" w:hAnsi="Times New Roman" w:cstheme="minorBidi"/>
          <w:sz w:val="24"/>
          <w:szCs w:val="24"/>
          <w:lang w:eastAsia="en-US"/>
        </w:rPr>
        <w:t>1</w:t>
      </w:r>
      <w:r w:rsidRPr="00490740">
        <w:rPr>
          <w:rFonts w:ascii="Times New Roman" w:eastAsiaTheme="minorHAnsi" w:hAnsi="Times New Roman" w:cstheme="minorBidi"/>
          <w:sz w:val="24"/>
          <w:szCs w:val="24"/>
          <w:lang w:eastAsia="en-US"/>
        </w:rPr>
        <w:t xml:space="preserve"> кг</w:t>
      </w:r>
    </w:p>
    <w:tbl>
      <w:tblPr>
        <w:tblStyle w:val="18"/>
        <w:tblW w:w="0" w:type="auto"/>
        <w:tblLayout w:type="fixed"/>
        <w:tblLook w:val="04A0" w:firstRow="1" w:lastRow="0" w:firstColumn="1" w:lastColumn="0" w:noHBand="0" w:noVBand="1"/>
      </w:tblPr>
      <w:tblGrid>
        <w:gridCol w:w="959"/>
        <w:gridCol w:w="5953"/>
        <w:gridCol w:w="3509"/>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953"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509" w:type="dxa"/>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 ГОСТ 4147-74,</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953"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 не менше</w:t>
            </w:r>
          </w:p>
        </w:tc>
        <w:tc>
          <w:tcPr>
            <w:tcW w:w="350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96,0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953"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(Fe</w:t>
            </w:r>
            <w:r w:rsidRPr="00490740">
              <w:rPr>
                <w:rFonts w:ascii="Times New Roman" w:eastAsiaTheme="minorHAnsi" w:hAnsi="Times New Roman" w:cstheme="minorBidi"/>
                <w:sz w:val="24"/>
                <w:szCs w:val="24"/>
                <w:vertAlign w:val="superscript"/>
                <w:lang w:eastAsia="en-US"/>
              </w:rPr>
              <w:t>2+</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vertAlign w:val="superscript"/>
                <w:lang w:eastAsia="en-US"/>
              </w:rPr>
              <w:t>,</w:t>
            </w:r>
            <w:r w:rsidRPr="00490740">
              <w:rPr>
                <w:rFonts w:ascii="Times New Roman" w:eastAsiaTheme="minorHAnsi" w:hAnsi="Times New Roman" w:cstheme="minorBidi"/>
                <w:sz w:val="24"/>
                <w:szCs w:val="24"/>
                <w:lang w:eastAsia="en-US"/>
              </w:rPr>
              <w:t xml:space="preserve"> %, не більше </w:t>
            </w:r>
          </w:p>
        </w:tc>
        <w:tc>
          <w:tcPr>
            <w:tcW w:w="350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953"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Вільна кислота, %, не більше</w:t>
            </w:r>
          </w:p>
        </w:tc>
        <w:tc>
          <w:tcPr>
            <w:tcW w:w="350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953"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Нерозчинні уводі речовини, %, не більше</w:t>
            </w:r>
          </w:p>
        </w:tc>
        <w:tc>
          <w:tcPr>
            <w:tcW w:w="350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0,5</w:t>
            </w:r>
          </w:p>
        </w:tc>
      </w:tr>
    </w:tbl>
    <w:p w:rsidR="001E16B9" w:rsidRDefault="001E16B9" w:rsidP="001E16B9">
      <w:pPr>
        <w:spacing w:after="0"/>
        <w:rPr>
          <w:rFonts w:ascii="Times New Roman" w:eastAsiaTheme="minorHAnsi" w:hAnsi="Times New Roman" w:cstheme="minorBidi"/>
          <w:b/>
          <w:sz w:val="24"/>
          <w:szCs w:val="24"/>
          <w:lang w:eastAsia="en-US"/>
        </w:rPr>
      </w:pPr>
    </w:p>
    <w:p w:rsidR="001E16B9" w:rsidRDefault="001E16B9" w:rsidP="001E16B9">
      <w:pPr>
        <w:spacing w:after="0"/>
        <w:rPr>
          <w:rFonts w:ascii="Times New Roman" w:eastAsiaTheme="minorHAnsi" w:hAnsi="Times New Roman" w:cstheme="minorBidi"/>
          <w:sz w:val="24"/>
          <w:szCs w:val="24"/>
          <w:lang w:eastAsia="en-US"/>
        </w:rPr>
      </w:pPr>
    </w:p>
    <w:p w:rsidR="0071128B" w:rsidRDefault="0071128B"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lastRenderedPageBreak/>
        <w:t>69</w:t>
      </w:r>
      <w:r>
        <w:rPr>
          <w:rFonts w:ascii="Times New Roman" w:eastAsiaTheme="minorHAnsi" w:hAnsi="Times New Roman" w:cstheme="minorBidi"/>
          <w:sz w:val="24"/>
          <w:szCs w:val="24"/>
          <w:lang w:eastAsia="en-US"/>
        </w:rPr>
        <w:t>.</w:t>
      </w:r>
      <w:r>
        <w:rPr>
          <w:rFonts w:ascii="Times New Roman" w:eastAsiaTheme="minorHAnsi" w:hAnsi="Times New Roman" w:cstheme="minorBidi"/>
          <w:b/>
          <w:sz w:val="24"/>
          <w:szCs w:val="24"/>
          <w:lang w:eastAsia="en-US"/>
        </w:rPr>
        <w:t xml:space="preserve"> Амоній хлористий чда</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NH</w:t>
      </w:r>
      <w:r w:rsidRPr="00490740">
        <w:rPr>
          <w:rFonts w:ascii="Times New Roman" w:eastAsiaTheme="minorHAnsi" w:hAnsi="Times New Roman" w:cstheme="minorBidi"/>
          <w:b/>
          <w:sz w:val="24"/>
          <w:szCs w:val="24"/>
          <w:vertAlign w:val="subscript"/>
          <w:lang w:eastAsia="en-US"/>
        </w:rPr>
        <w:t>4</w:t>
      </w:r>
      <w:r w:rsidRPr="00490740">
        <w:rPr>
          <w:rFonts w:ascii="Times New Roman" w:eastAsiaTheme="minorHAnsi" w:hAnsi="Times New Roman" w:cstheme="minorBidi"/>
          <w:b/>
          <w:sz w:val="24"/>
          <w:szCs w:val="24"/>
          <w:lang w:eastAsia="en-US"/>
        </w:rPr>
        <w:t>Cl</w:t>
      </w:r>
      <w:r w:rsidRPr="00490740">
        <w:rPr>
          <w:rFonts w:ascii="Times New Roman" w:eastAsiaTheme="minorHAnsi" w:hAnsi="Times New Roman" w:cstheme="minorBidi"/>
          <w:sz w:val="24"/>
          <w:szCs w:val="24"/>
          <w:lang w:eastAsia="en-US"/>
        </w:rPr>
        <w:t>, ГОСТ 3773-72</w:t>
      </w:r>
      <w:r w:rsidRPr="00490740">
        <w:rPr>
          <w:rFonts w:ascii="Times New Roman" w:eastAsiaTheme="minorHAnsi" w:hAnsi="Times New Roman" w:cstheme="minorBidi"/>
          <w:sz w:val="28"/>
          <w:lang w:val="ru-RU" w:eastAsia="en-US"/>
        </w:rPr>
        <w:t xml:space="preserve"> </w:t>
      </w:r>
      <w:r w:rsidRPr="00490740">
        <w:rPr>
          <w:rFonts w:ascii="Times New Roman" w:eastAsiaTheme="minorHAnsi" w:hAnsi="Times New Roman" w:cstheme="minorBidi"/>
          <w:sz w:val="24"/>
          <w:szCs w:val="24"/>
          <w:lang w:eastAsia="en-US"/>
        </w:rPr>
        <w:t>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t>Кількість: 2,0</w:t>
      </w:r>
      <w:r w:rsidRPr="00490740">
        <w:rPr>
          <w:rFonts w:ascii="Times New Roman" w:eastAsiaTheme="minorHAnsi" w:hAnsi="Times New Roman" w:cstheme="minorBidi"/>
          <w:sz w:val="24"/>
          <w:szCs w:val="24"/>
          <w:lang w:eastAsia="en-US"/>
        </w:rPr>
        <w:t xml:space="preserve"> кг</w:t>
      </w:r>
    </w:p>
    <w:tbl>
      <w:tblPr>
        <w:tblStyle w:val="18"/>
        <w:tblW w:w="0" w:type="auto"/>
        <w:tblLayout w:type="fixed"/>
        <w:tblLook w:val="04A0" w:firstRow="1" w:lastRow="0" w:firstColumn="1" w:lastColumn="0" w:noHBand="0" w:noVBand="1"/>
      </w:tblPr>
      <w:tblGrid>
        <w:gridCol w:w="959"/>
        <w:gridCol w:w="6095"/>
        <w:gridCol w:w="3367"/>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№п/п</w:t>
            </w:r>
          </w:p>
        </w:tc>
        <w:tc>
          <w:tcPr>
            <w:tcW w:w="6095"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Найменування показників</w:t>
            </w:r>
          </w:p>
        </w:tc>
        <w:tc>
          <w:tcPr>
            <w:tcW w:w="3367" w:type="dxa"/>
          </w:tcPr>
          <w:p w:rsidR="001E16B9" w:rsidRPr="00490740" w:rsidRDefault="001E16B9" w:rsidP="002A0AAB">
            <w:pPr>
              <w:rPr>
                <w:rFonts w:ascii="Times New Roman" w:eastAsiaTheme="minorHAnsi" w:hAnsi="Times New Roman"/>
                <w:sz w:val="24"/>
                <w:szCs w:val="24"/>
                <w:lang w:eastAsia="en-US"/>
              </w:rPr>
            </w:pPr>
            <w:r>
              <w:rPr>
                <w:rFonts w:ascii="Times New Roman" w:eastAsiaTheme="minorHAnsi" w:hAnsi="Times New Roman"/>
                <w:sz w:val="24"/>
                <w:szCs w:val="24"/>
                <w:lang w:eastAsia="en-US"/>
              </w:rPr>
              <w:t>Норма по ГОСТ 3773-72</w:t>
            </w:r>
            <w:r w:rsidRPr="00490740">
              <w:rPr>
                <w:rFonts w:ascii="Times New Roman" w:eastAsiaTheme="minorHAnsi" w:hAnsi="Times New Roman"/>
                <w:sz w:val="24"/>
                <w:szCs w:val="24"/>
                <w:lang w:eastAsia="en-US"/>
              </w:rPr>
              <w:t xml:space="preserve"> </w:t>
            </w:r>
          </w:p>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Масова частка основної речовини,%</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99,5-100,5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2</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Ідентифікація</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3</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рН (5% розчину)</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4,6-6,0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4</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Зовнішній вигляд розчину</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5</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Кислотність або лужність</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6</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Втрати при висушуванні,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7</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Залишок після прожарювання (у вигляді сульфатів ),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8</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Фосфати (РО</w:t>
            </w:r>
            <w:r w:rsidRPr="00490740">
              <w:rPr>
                <w:rFonts w:ascii="Times New Roman" w:eastAsiaTheme="minorHAnsi" w:hAnsi="Times New Roman"/>
                <w:sz w:val="24"/>
                <w:szCs w:val="24"/>
                <w:vertAlign w:val="subscript"/>
                <w:lang w:eastAsia="en-US"/>
              </w:rPr>
              <w:t>4</w:t>
            </w:r>
            <w:r w:rsidRPr="00490740">
              <w:rPr>
                <w:rFonts w:ascii="Times New Roman" w:eastAsiaTheme="minorHAnsi" w:hAnsi="Times New Roman"/>
                <w:sz w:val="24"/>
                <w:szCs w:val="24"/>
                <w:vertAlign w:val="superscript"/>
                <w:lang w:eastAsia="en-US"/>
              </w:rPr>
              <w:t>3-</w:t>
            </w:r>
            <w:r w:rsidRPr="00490740">
              <w:rPr>
                <w:rFonts w:ascii="Times New Roman" w:eastAsiaTheme="minorHAnsi" w:hAnsi="Times New Roman"/>
                <w:sz w:val="24"/>
                <w:szCs w:val="24"/>
                <w:lang w:eastAsia="en-US"/>
              </w:rPr>
              <w:t>),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9</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Сульфати (SO</w:t>
            </w:r>
            <w:r w:rsidRPr="00490740">
              <w:rPr>
                <w:rFonts w:ascii="Times New Roman" w:eastAsiaTheme="minorHAnsi" w:hAnsi="Times New Roman"/>
                <w:sz w:val="24"/>
                <w:szCs w:val="24"/>
                <w:vertAlign w:val="subscript"/>
                <w:lang w:eastAsia="en-US"/>
              </w:rPr>
              <w:t>4</w:t>
            </w:r>
            <w:r w:rsidRPr="00490740">
              <w:rPr>
                <w:rFonts w:ascii="Times New Roman" w:eastAsiaTheme="minorHAnsi" w:hAnsi="Times New Roman"/>
                <w:sz w:val="24"/>
                <w:szCs w:val="24"/>
                <w:vertAlign w:val="superscript"/>
                <w:lang w:eastAsia="en-US"/>
              </w:rPr>
              <w:t>2-</w:t>
            </w:r>
            <w:r w:rsidRPr="00490740">
              <w:rPr>
                <w:rFonts w:ascii="Times New Roman" w:eastAsiaTheme="minorHAnsi" w:hAnsi="Times New Roman"/>
                <w:sz w:val="24"/>
                <w:szCs w:val="24"/>
                <w:lang w:eastAsia="en-US"/>
              </w:rPr>
              <w:t>),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10</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Залишковий розчинник</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11</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Броміди та йодиди</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12</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Тіоціанат,%</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відповідає</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13</w:t>
            </w:r>
          </w:p>
        </w:tc>
        <w:tc>
          <w:tcPr>
            <w:tcW w:w="6095" w:type="dxa"/>
            <w:vAlign w:val="center"/>
          </w:tcPr>
          <w:p w:rsidR="001E16B9" w:rsidRPr="00490740" w:rsidRDefault="001E16B9" w:rsidP="002A0AAB">
            <w:pPr>
              <w:spacing w:line="360" w:lineRule="auto"/>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Важкі метали, ( Pb ),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14</w:t>
            </w:r>
          </w:p>
        </w:tc>
        <w:tc>
          <w:tcPr>
            <w:tcW w:w="6095" w:type="dxa"/>
            <w:vAlign w:val="center"/>
          </w:tcPr>
          <w:p w:rsidR="001E16B9" w:rsidRPr="00490740" w:rsidRDefault="001E16B9" w:rsidP="002A0AAB">
            <w:pPr>
              <w:spacing w:line="360" w:lineRule="auto"/>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Миш’як (As),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15</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Кальцій (Са),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16</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Кадмій (Cd),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17</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Залізо (Fe),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18</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Ртуть (Hg),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0,00015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19</w:t>
            </w:r>
          </w:p>
        </w:tc>
        <w:tc>
          <w:tcPr>
            <w:tcW w:w="6095" w:type="dxa"/>
            <w:vAlign w:val="center"/>
          </w:tcPr>
          <w:p w:rsidR="001E16B9" w:rsidRPr="00490740" w:rsidRDefault="001E16B9" w:rsidP="002A0AAB">
            <w:pP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Свинець (Pb), %</w:t>
            </w:r>
          </w:p>
        </w:tc>
        <w:tc>
          <w:tcPr>
            <w:tcW w:w="3367"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0,00005</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Pr>
          <w:rFonts w:ascii="Times New Roman" w:eastAsiaTheme="minorHAnsi" w:hAnsi="Times New Roman" w:cstheme="minorBidi"/>
          <w:b/>
          <w:sz w:val="24"/>
          <w:szCs w:val="24"/>
          <w:lang w:eastAsia="en-US"/>
        </w:rPr>
        <w:t>70</w:t>
      </w:r>
      <w:r w:rsidRPr="00490740">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Калій хлористий</w:t>
      </w:r>
      <w:r>
        <w:rPr>
          <w:rFonts w:ascii="Times New Roman" w:eastAsiaTheme="minorHAnsi" w:hAnsi="Times New Roman" w:cstheme="minorBidi"/>
          <w:sz w:val="24"/>
          <w:szCs w:val="24"/>
          <w:lang w:eastAsia="en-US"/>
        </w:rPr>
        <w:t xml:space="preserve"> </w:t>
      </w:r>
      <w:r w:rsidRPr="008077C9">
        <w:rPr>
          <w:rFonts w:ascii="Times New Roman" w:eastAsiaTheme="minorHAnsi" w:hAnsi="Times New Roman" w:cstheme="minorBidi"/>
          <w:b/>
          <w:sz w:val="24"/>
          <w:szCs w:val="24"/>
          <w:lang w:eastAsia="en-US"/>
        </w:rPr>
        <w:t>чда</w:t>
      </w:r>
      <w:r>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sz w:val="24"/>
          <w:szCs w:val="24"/>
          <w:lang w:eastAsia="en-US"/>
        </w:rPr>
        <w:t xml:space="preserve"> KCl,  </w:t>
      </w:r>
      <w:r>
        <w:rPr>
          <w:rFonts w:ascii="Times New Roman" w:eastAsiaTheme="minorHAnsi" w:hAnsi="Times New Roman" w:cstheme="minorBidi"/>
          <w:sz w:val="24"/>
          <w:szCs w:val="24"/>
          <w:lang w:eastAsia="en-US"/>
        </w:rPr>
        <w:t>ГОСТ 4234-77</w:t>
      </w:r>
      <w:r w:rsidRPr="00490740">
        <w:rPr>
          <w:rFonts w:ascii="Times New Roman" w:eastAsiaTheme="minorHAnsi" w:hAnsi="Times New Roman" w:cstheme="minorBidi"/>
          <w:sz w:val="24"/>
          <w:szCs w:val="24"/>
          <w:lang w:eastAsia="en-US"/>
        </w:rPr>
        <w:t xml:space="preserve"> або еквівалент</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Кількість:</w:t>
      </w:r>
      <w:r>
        <w:rPr>
          <w:rFonts w:ascii="Times New Roman" w:eastAsiaTheme="minorHAnsi" w:hAnsi="Times New Roman" w:cstheme="minorBidi"/>
          <w:sz w:val="24"/>
          <w:szCs w:val="24"/>
          <w:lang w:eastAsia="en-US"/>
        </w:rPr>
        <w:t xml:space="preserve"> 1</w:t>
      </w:r>
      <w:r w:rsidRPr="00490740">
        <w:rPr>
          <w:rFonts w:ascii="Times New Roman" w:eastAsiaTheme="minorHAnsi" w:hAnsi="Times New Roman" w:cstheme="minorBidi"/>
          <w:sz w:val="24"/>
          <w:szCs w:val="24"/>
          <w:lang w:eastAsia="en-US"/>
        </w:rPr>
        <w:t>,0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ГОСТ 4234-77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r>
              <w:rPr>
                <w:rFonts w:ascii="Times New Roman" w:eastAsiaTheme="minorHAnsi" w:hAnsi="Times New Roman" w:cstheme="minorBidi"/>
                <w:sz w:val="24"/>
                <w:szCs w:val="24"/>
                <w:lang w:eastAsia="en-US"/>
              </w:rPr>
              <w:t>, не менше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&gt;</w:t>
            </w:r>
            <w:r>
              <w:rPr>
                <w:rFonts w:ascii="Times New Roman" w:eastAsiaTheme="minorHAnsi" w:hAnsi="Times New Roman" w:cstheme="minorBidi"/>
                <w:sz w:val="24"/>
                <w:szCs w:val="24"/>
                <w:lang w:eastAsia="en-US"/>
              </w:rPr>
              <w:t xml:space="preserve"> 99,8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Речовини нерозчинні у воді,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sz w:val="24"/>
                <w:szCs w:val="24"/>
                <w:lang w:eastAsia="en-US"/>
              </w:rPr>
              <w:t>&lt;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Втрати при прожарюванні,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0,8</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віл</w:t>
            </w:r>
            <w:r>
              <w:rPr>
                <w:rFonts w:ascii="Times New Roman" w:eastAsiaTheme="minorHAnsi" w:hAnsi="Times New Roman" w:cstheme="minorBidi"/>
                <w:sz w:val="24"/>
                <w:szCs w:val="24"/>
                <w:lang w:eastAsia="en-US"/>
              </w:rPr>
              <w:t>ь</w:t>
            </w:r>
            <w:r w:rsidRPr="00490740">
              <w:rPr>
                <w:rFonts w:ascii="Times New Roman" w:eastAsiaTheme="minorHAnsi" w:hAnsi="Times New Roman" w:cstheme="minorBidi"/>
                <w:sz w:val="24"/>
                <w:szCs w:val="24"/>
                <w:lang w:eastAsia="en-US"/>
              </w:rPr>
              <w:t>них лугів (</w:t>
            </w:r>
            <w:r w:rsidRPr="00490740">
              <w:rPr>
                <w:rFonts w:ascii="Times New Roman" w:eastAsiaTheme="minorHAnsi" w:hAnsi="Times New Roman" w:cstheme="minorBidi"/>
                <w:sz w:val="24"/>
                <w:szCs w:val="24"/>
                <w:lang w:val="en-US" w:eastAsia="en-US"/>
              </w:rPr>
              <w:t>KOH</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0,0006</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віл</w:t>
            </w:r>
            <w:r>
              <w:rPr>
                <w:rFonts w:ascii="Times New Roman" w:eastAsiaTheme="minorHAnsi" w:hAnsi="Times New Roman" w:cstheme="minorBidi"/>
                <w:sz w:val="24"/>
                <w:szCs w:val="24"/>
                <w:lang w:eastAsia="en-US"/>
              </w:rPr>
              <w:t>ь</w:t>
            </w:r>
            <w:r w:rsidRPr="00490740">
              <w:rPr>
                <w:rFonts w:ascii="Times New Roman" w:eastAsiaTheme="minorHAnsi" w:hAnsi="Times New Roman" w:cstheme="minorBidi"/>
                <w:sz w:val="24"/>
                <w:szCs w:val="24"/>
                <w:lang w:eastAsia="en-US"/>
              </w:rPr>
              <w:t>них кислот (</w:t>
            </w:r>
            <w:r w:rsidRPr="00490740">
              <w:rPr>
                <w:rFonts w:ascii="Times New Roman" w:eastAsiaTheme="minorHAnsi" w:hAnsi="Times New Roman" w:cstheme="minorBidi"/>
                <w:sz w:val="24"/>
                <w:szCs w:val="24"/>
                <w:lang w:val="en-US" w:eastAsia="en-US"/>
              </w:rPr>
              <w:t>HCl</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w:t>
            </w:r>
            <w:r>
              <w:rPr>
                <w:rFonts w:ascii="Times New Roman" w:eastAsiaTheme="minorHAnsi" w:hAnsi="Times New Roman"/>
                <w:sz w:val="24"/>
                <w:szCs w:val="24"/>
                <w:lang w:eastAsia="en-US"/>
              </w:rPr>
              <w:t>12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сульфатів (SО</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2-</w:t>
            </w:r>
            <w:r w:rsidRPr="00490740">
              <w:rPr>
                <w:rFonts w:ascii="Times New Roman" w:eastAsiaTheme="minorHAnsi" w:hAnsi="Times New Roman" w:cstheme="minorBidi"/>
                <w:sz w:val="24"/>
                <w:szCs w:val="24"/>
                <w:lang w:eastAsia="en-US"/>
              </w:rPr>
              <w:t>),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 0,00</w:t>
            </w:r>
            <w:r>
              <w:rPr>
                <w:rFonts w:ascii="Times New Roman" w:eastAsiaTheme="minorHAnsi" w:hAnsi="Times New Roman"/>
                <w:sz w:val="24"/>
                <w:szCs w:val="24"/>
                <w:lang w:eastAsia="en-US"/>
              </w:rPr>
              <w:t>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фосфатів (РО</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w:t>
            </w:r>
            <w:r>
              <w:rPr>
                <w:rFonts w:ascii="Times New Roman" w:eastAsiaTheme="minorHAnsi" w:hAnsi="Times New Roman"/>
                <w:sz w:val="24"/>
                <w:szCs w:val="24"/>
                <w:lang w:eastAsia="en-US"/>
              </w:rPr>
              <w:t>20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барію (Ва),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vertAlign w:val="superscript"/>
                <w:lang w:eastAsia="en-US"/>
              </w:rPr>
            </w:pPr>
            <w:r w:rsidRPr="00490740">
              <w:rPr>
                <w:rFonts w:ascii="Times New Roman" w:eastAsiaTheme="minorHAnsi" w:hAnsi="Times New Roman"/>
                <w:sz w:val="24"/>
                <w:szCs w:val="24"/>
                <w:lang w:eastAsia="en-US"/>
              </w:rPr>
              <w:t xml:space="preserve">&lt; </w:t>
            </w:r>
            <w:r>
              <w:rPr>
                <w:rFonts w:ascii="Times New Roman" w:eastAsiaTheme="minorHAnsi" w:hAnsi="Times New Roman"/>
                <w:sz w:val="24"/>
                <w:szCs w:val="24"/>
                <w:lang w:eastAsia="en-US"/>
              </w:rPr>
              <w:t>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заліза (Fe),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&lt; </w:t>
            </w:r>
            <w:r>
              <w:rPr>
                <w:rFonts w:ascii="Times New Roman" w:eastAsiaTheme="minorHAnsi" w:hAnsi="Times New Roman"/>
                <w:sz w:val="24"/>
                <w:szCs w:val="24"/>
                <w:lang w:eastAsia="en-US"/>
              </w:rPr>
              <w:t>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10</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магнію (Mg),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&lt; </w:t>
            </w:r>
            <w:r>
              <w:rPr>
                <w:rFonts w:ascii="Times New Roman" w:eastAsiaTheme="minorHAnsi" w:hAnsi="Times New Roman"/>
                <w:sz w:val="24"/>
                <w:szCs w:val="24"/>
                <w:lang w:eastAsia="en-US"/>
              </w:rPr>
              <w:t>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миш’яку (As),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&lt; </w:t>
            </w:r>
            <w:r>
              <w:rPr>
                <w:rFonts w:ascii="Times New Roman" w:eastAsiaTheme="minorHAnsi" w:hAnsi="Times New Roman"/>
                <w:sz w:val="24"/>
                <w:szCs w:val="24"/>
                <w:lang w:eastAsia="en-US"/>
              </w:rPr>
              <w:t>0,0001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свинцю, (Pb ),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 xml:space="preserve">&lt; </w:t>
            </w:r>
            <w:r>
              <w:rPr>
                <w:rFonts w:ascii="Times New Roman" w:eastAsiaTheme="minorHAnsi" w:hAnsi="Times New Roman"/>
                <w:sz w:val="24"/>
                <w:szCs w:val="24"/>
                <w:lang w:eastAsia="en-US"/>
              </w:rPr>
              <w:t>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натрію (Na),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&lt;</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sz w:val="24"/>
                <w:szCs w:val="24"/>
                <w:lang w:eastAsia="en-US"/>
              </w:rPr>
              <w:t>0,4</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кальцію (Са), %</w:t>
            </w:r>
            <w:r>
              <w:rPr>
                <w:rFonts w:ascii="Times New Roman" w:eastAsiaTheme="minorHAnsi" w:hAnsi="Times New Roman" w:cstheme="minorBidi"/>
                <w:sz w:val="24"/>
                <w:szCs w:val="24"/>
                <w:lang w:eastAsia="en-US"/>
              </w:rPr>
              <w:t>, не більше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&lt; 0,005</w:t>
            </w:r>
          </w:p>
        </w:tc>
      </w:tr>
    </w:tbl>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sz w:val="24"/>
          <w:szCs w:val="24"/>
          <w:lang w:eastAsia="en-US"/>
        </w:rPr>
      </w:pPr>
      <w:r w:rsidRPr="00E73448">
        <w:rPr>
          <w:rFonts w:ascii="Times New Roman" w:eastAsiaTheme="minorHAnsi" w:hAnsi="Times New Roman" w:cstheme="minorBidi"/>
          <w:b/>
          <w:sz w:val="24"/>
          <w:szCs w:val="24"/>
          <w:lang w:eastAsia="en-US"/>
        </w:rPr>
        <w:t>7</w:t>
      </w:r>
      <w:r>
        <w:rPr>
          <w:rFonts w:ascii="Times New Roman" w:eastAsiaTheme="minorHAnsi" w:hAnsi="Times New Roman" w:cstheme="minorBidi"/>
          <w:b/>
          <w:sz w:val="24"/>
          <w:szCs w:val="24"/>
          <w:lang w:eastAsia="en-US"/>
        </w:rPr>
        <w:t>1</w:t>
      </w:r>
      <w:r w:rsidRPr="00E73448">
        <w:rPr>
          <w:rFonts w:ascii="Times New Roman" w:eastAsiaTheme="minorHAnsi" w:hAnsi="Times New Roman" w:cstheme="minorBidi"/>
          <w:b/>
          <w:sz w:val="24"/>
          <w:szCs w:val="24"/>
          <w:lang w:eastAsia="en-US"/>
        </w:rPr>
        <w:t>.</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Ортофосфорна кислот</w:t>
      </w:r>
      <w:r>
        <w:rPr>
          <w:rFonts w:ascii="Times New Roman" w:eastAsiaTheme="minorHAnsi" w:hAnsi="Times New Roman" w:cstheme="minorBidi"/>
          <w:sz w:val="24"/>
          <w:szCs w:val="24"/>
          <w:lang w:eastAsia="en-US"/>
        </w:rPr>
        <w:t>а</w:t>
      </w:r>
      <w:r w:rsidRPr="00490740">
        <w:rPr>
          <w:rFonts w:ascii="Times New Roman" w:eastAsiaTheme="minorHAnsi" w:hAnsi="Times New Roman" w:cstheme="minorBidi"/>
          <w:sz w:val="24"/>
          <w:szCs w:val="24"/>
          <w:lang w:eastAsia="en-US"/>
        </w:rPr>
        <w:t xml:space="preserve"> </w:t>
      </w:r>
      <w:r w:rsidRPr="003325E2">
        <w:rPr>
          <w:rFonts w:ascii="Times New Roman" w:eastAsiaTheme="minorHAnsi" w:hAnsi="Times New Roman" w:cstheme="minorBidi"/>
          <w:b/>
          <w:sz w:val="24"/>
          <w:szCs w:val="24"/>
          <w:lang w:eastAsia="en-US"/>
        </w:rPr>
        <w:t>85%, харч</w:t>
      </w:r>
      <w:r w:rsidRPr="00490740">
        <w:rPr>
          <w:rFonts w:ascii="Times New Roman" w:eastAsiaTheme="minorHAnsi" w:hAnsi="Times New Roman"/>
          <w:sz w:val="24"/>
          <w:szCs w:val="24"/>
          <w:lang w:eastAsia="en-US"/>
        </w:rPr>
        <w:t xml:space="preserve">., </w:t>
      </w:r>
      <w:r w:rsidRPr="003F1E22">
        <w:rPr>
          <w:rFonts w:ascii="Times New Roman" w:eastAsiaTheme="minorHAnsi" w:hAnsi="Times New Roman"/>
          <w:b/>
          <w:color w:val="2D2D2D"/>
          <w:spacing w:val="2"/>
          <w:sz w:val="24"/>
          <w:szCs w:val="24"/>
          <w:shd w:val="clear" w:color="auto" w:fill="FFFFFF"/>
          <w:lang w:eastAsia="en-US"/>
        </w:rPr>
        <w:t>ГОСТ 10678-76</w:t>
      </w:r>
    </w:p>
    <w:p w:rsidR="001E16B9" w:rsidRPr="00490740" w:rsidRDefault="001E16B9" w:rsidP="001E16B9">
      <w:pPr>
        <w:spacing w:after="0"/>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sz w:val="24"/>
          <w:szCs w:val="24"/>
          <w:lang w:eastAsia="en-US"/>
        </w:rPr>
        <w:t xml:space="preserve">Кількість: </w:t>
      </w:r>
      <w:r>
        <w:rPr>
          <w:rFonts w:ascii="Times New Roman" w:eastAsiaTheme="minorHAnsi" w:hAnsi="Times New Roman" w:cstheme="minorBidi"/>
          <w:sz w:val="24"/>
          <w:szCs w:val="24"/>
          <w:lang w:eastAsia="en-US"/>
        </w:rPr>
        <w:t>3,6</w:t>
      </w:r>
      <w:r w:rsidRPr="00490740">
        <w:rPr>
          <w:rFonts w:ascii="Times New Roman" w:eastAsiaTheme="minorHAnsi" w:hAnsi="Times New Roman" w:cstheme="minorBidi"/>
          <w:sz w:val="24"/>
          <w:szCs w:val="24"/>
          <w:lang w:eastAsia="en-US"/>
        </w:rPr>
        <w:t xml:space="preserve"> кг</w:t>
      </w:r>
    </w:p>
    <w:tbl>
      <w:tblPr>
        <w:tblStyle w:val="18"/>
        <w:tblW w:w="0" w:type="auto"/>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Норма по </w:t>
            </w:r>
            <w:r w:rsidRPr="00490740">
              <w:rPr>
                <w:rFonts w:ascii="Arial" w:eastAsiaTheme="minorHAnsi" w:hAnsi="Arial" w:cs="Arial"/>
                <w:b/>
                <w:color w:val="2D2D2D"/>
                <w:spacing w:val="2"/>
                <w:sz w:val="24"/>
                <w:szCs w:val="24"/>
                <w:shd w:val="clear" w:color="auto" w:fill="FFFFFF"/>
                <w:lang w:eastAsia="en-US"/>
              </w:rPr>
              <w:t>ГОСТ 10678-76</w:t>
            </w:r>
            <w:r w:rsidRPr="00490740">
              <w:rPr>
                <w:rFonts w:ascii="Times New Roman" w:eastAsiaTheme="minorHAnsi" w:hAnsi="Times New Roman" w:cstheme="minorBidi"/>
                <w:sz w:val="24"/>
                <w:szCs w:val="24"/>
                <w:lang w:eastAsia="en-US"/>
              </w:rPr>
              <w:t>, або 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Прозора безбарвна рідина</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Масова частка основної речовини,%</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&gt;</w:t>
            </w:r>
            <w:r w:rsidRPr="00490740">
              <w:rPr>
                <w:rFonts w:ascii="Times New Roman" w:eastAsiaTheme="minorHAnsi" w:hAnsi="Times New Roman" w:cstheme="minorBidi"/>
                <w:sz w:val="24"/>
                <w:szCs w:val="24"/>
                <w:lang w:eastAsia="en-US"/>
              </w:rPr>
              <w:t xml:space="preserve"> 85,00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3</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Хлориди,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lastRenderedPageBreak/>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Сульфати,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5</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Миш’як (As),%</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sz w:val="24"/>
                <w:szCs w:val="24"/>
                <w:lang w:eastAsia="en-US"/>
              </w:rPr>
              <w:t xml:space="preserve">&lt; </w:t>
            </w:r>
            <w:r w:rsidRPr="00490740">
              <w:rPr>
                <w:rFonts w:ascii="Times New Roman" w:eastAsiaTheme="minorHAnsi" w:hAnsi="Times New Roman" w:cstheme="minorBidi"/>
                <w:sz w:val="24"/>
                <w:szCs w:val="24"/>
                <w:lang w:eastAsia="en-US"/>
              </w:rPr>
              <w:t>0,00005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Залізо (Fe),%</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0,002</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7</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Важкі метали, (Pb),%</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0,0005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8</w:t>
            </w:r>
          </w:p>
        </w:tc>
        <w:tc>
          <w:tcPr>
            <w:tcW w:w="5812" w:type="dxa"/>
            <w:vAlign w:val="center"/>
          </w:tcPr>
          <w:p w:rsidR="001E16B9" w:rsidRPr="00490740" w:rsidRDefault="001E16B9" w:rsidP="002A0AAB">
            <w:pPr>
              <w:rPr>
                <w:rFonts w:ascii="Times New Roman" w:eastAsiaTheme="minorHAnsi" w:hAnsi="Times New Roman" w:cstheme="minorBidi"/>
                <w:sz w:val="24"/>
                <w:szCs w:val="24"/>
                <w:lang w:val="en-US" w:eastAsia="en-US"/>
              </w:rPr>
            </w:pPr>
            <w:r w:rsidRPr="00490740">
              <w:rPr>
                <w:rFonts w:ascii="Times New Roman" w:eastAsiaTheme="minorHAnsi" w:hAnsi="Times New Roman" w:cstheme="minorBidi"/>
                <w:sz w:val="24"/>
                <w:szCs w:val="24"/>
                <w:lang w:eastAsia="en-US"/>
              </w:rPr>
              <w:t>Фтор (F),%</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0,001</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9</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Речовини, які легко окисляються,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&lt; 0,012</w:t>
            </w:r>
          </w:p>
        </w:tc>
      </w:tr>
    </w:tbl>
    <w:p w:rsidR="001E16B9" w:rsidRPr="00490740" w:rsidRDefault="001E16B9" w:rsidP="001E16B9">
      <w:pPr>
        <w:spacing w:after="0"/>
        <w:rPr>
          <w:rFonts w:ascii="Times New Roman" w:eastAsiaTheme="minorHAnsi" w:hAnsi="Times New Roman" w:cstheme="minorBidi"/>
          <w:i/>
          <w:sz w:val="24"/>
          <w:szCs w:val="24"/>
          <w:lang w:eastAsia="en-US"/>
        </w:rPr>
      </w:pPr>
    </w:p>
    <w:p w:rsidR="001E16B9" w:rsidRPr="00490740" w:rsidRDefault="001E16B9" w:rsidP="001E16B9">
      <w:pPr>
        <w:spacing w:after="0"/>
        <w:rPr>
          <w:rFonts w:ascii="Times New Roman" w:eastAsiaTheme="minorHAnsi" w:hAnsi="Times New Roman"/>
          <w:sz w:val="24"/>
          <w:szCs w:val="24"/>
          <w:lang w:eastAsia="en-US"/>
        </w:rPr>
      </w:pPr>
      <w:r w:rsidRPr="00287195">
        <w:rPr>
          <w:rFonts w:ascii="Times New Roman" w:eastAsiaTheme="minorHAnsi" w:hAnsi="Times New Roman" w:cstheme="minorBidi"/>
          <w:b/>
          <w:sz w:val="24"/>
          <w:szCs w:val="24"/>
          <w:lang w:eastAsia="en-US"/>
        </w:rPr>
        <w:t>7</w:t>
      </w:r>
      <w:r>
        <w:rPr>
          <w:rFonts w:ascii="Times New Roman" w:eastAsiaTheme="minorHAnsi" w:hAnsi="Times New Roman" w:cstheme="minorBidi"/>
          <w:b/>
          <w:sz w:val="24"/>
          <w:szCs w:val="24"/>
          <w:lang w:eastAsia="en-US"/>
        </w:rPr>
        <w:t>2</w:t>
      </w:r>
      <w:r>
        <w:rPr>
          <w:rFonts w:ascii="Times New Roman" w:eastAsiaTheme="minorHAnsi" w:hAnsi="Times New Roman" w:cstheme="minorBidi"/>
          <w:sz w:val="24"/>
          <w:szCs w:val="24"/>
          <w:lang w:eastAsia="en-US"/>
        </w:rPr>
        <w:t>.</w:t>
      </w:r>
      <w:r w:rsidRPr="00287195">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Натрій борогідрид</w:t>
      </w:r>
      <w:r w:rsidRPr="00490740">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olor w:val="000000"/>
          <w:sz w:val="24"/>
          <w:szCs w:val="24"/>
          <w:shd w:val="clear" w:color="auto" w:fill="FFFFFF"/>
          <w:lang w:val="ru-RU" w:eastAsia="en-US"/>
        </w:rPr>
        <w:t>CAS: 1</w:t>
      </w:r>
      <w:r>
        <w:rPr>
          <w:rFonts w:ascii="Times New Roman" w:eastAsiaTheme="minorHAnsi" w:hAnsi="Times New Roman"/>
          <w:color w:val="000000"/>
          <w:sz w:val="24"/>
          <w:szCs w:val="24"/>
          <w:shd w:val="clear" w:color="auto" w:fill="FFFFFF"/>
          <w:lang w:val="ru-RU" w:eastAsia="en-US"/>
        </w:rPr>
        <w:t xml:space="preserve">6940-66-2 </w:t>
      </w:r>
      <w:r w:rsidRPr="00490740">
        <w:rPr>
          <w:rFonts w:ascii="Times New Roman" w:eastAsiaTheme="minorHAnsi" w:hAnsi="Times New Roman"/>
          <w:color w:val="000000"/>
          <w:sz w:val="24"/>
          <w:szCs w:val="24"/>
          <w:shd w:val="clear" w:color="auto" w:fill="FFFFFF"/>
          <w:lang w:eastAsia="en-US"/>
        </w:rPr>
        <w:t xml:space="preserve"> або еквівалент</w:t>
      </w:r>
    </w:p>
    <w:p w:rsidR="001E16B9" w:rsidRPr="00490740" w:rsidRDefault="001E16B9" w:rsidP="001E16B9">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Кількість: 1 паковка</w:t>
      </w:r>
      <w:r w:rsidR="00B72E5E">
        <w:rPr>
          <w:rFonts w:ascii="Times New Roman" w:eastAsiaTheme="minorHAnsi" w:hAnsi="Times New Roman"/>
          <w:sz w:val="24"/>
          <w:szCs w:val="24"/>
          <w:lang w:eastAsia="en-US"/>
        </w:rPr>
        <w:t xml:space="preserve"> </w:t>
      </w:r>
      <w:r w:rsidRPr="00490740">
        <w:rPr>
          <w:rFonts w:ascii="Times New Roman" w:eastAsiaTheme="minorHAnsi" w:hAnsi="Times New Roman"/>
          <w:sz w:val="24"/>
          <w:szCs w:val="24"/>
          <w:lang w:eastAsia="en-US"/>
        </w:rPr>
        <w:t xml:space="preserve"> </w:t>
      </w:r>
      <w:r w:rsidR="00B72E5E">
        <w:rPr>
          <w:rFonts w:ascii="Times New Roman" w:eastAsiaTheme="minorHAnsi" w:hAnsi="Times New Roman"/>
          <w:sz w:val="24"/>
          <w:szCs w:val="24"/>
          <w:lang w:eastAsia="en-US"/>
        </w:rPr>
        <w:t>(</w:t>
      </w:r>
      <w:r w:rsidRPr="00490740">
        <w:rPr>
          <w:rFonts w:ascii="Times New Roman" w:eastAsiaTheme="minorHAnsi" w:hAnsi="Times New Roman"/>
          <w:sz w:val="24"/>
          <w:szCs w:val="24"/>
          <w:lang w:eastAsia="en-US"/>
        </w:rPr>
        <w:t>100г</w:t>
      </w:r>
      <w:r w:rsidR="00B72E5E">
        <w:rPr>
          <w:rFonts w:ascii="Times New Roman" w:eastAsiaTheme="minorHAnsi" w:hAnsi="Times New Roman"/>
          <w:sz w:val="24"/>
          <w:szCs w:val="24"/>
          <w:lang w:eastAsia="en-US"/>
        </w:rPr>
        <w:t>)</w:t>
      </w:r>
    </w:p>
    <w:tbl>
      <w:tblPr>
        <w:tblStyle w:val="18"/>
        <w:tblW w:w="10421" w:type="dxa"/>
        <w:tblLayout w:type="fixed"/>
        <w:tblLook w:val="04A0" w:firstRow="1" w:lastRow="0" w:firstColumn="1" w:lastColumn="0" w:noHBand="0" w:noVBand="1"/>
      </w:tblPr>
      <w:tblGrid>
        <w:gridCol w:w="959"/>
        <w:gridCol w:w="5812"/>
        <w:gridCol w:w="3650"/>
      </w:tblGrid>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№п/п</w:t>
            </w:r>
          </w:p>
        </w:tc>
        <w:tc>
          <w:tcPr>
            <w:tcW w:w="5812"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Найменування показників</w:t>
            </w:r>
          </w:p>
        </w:tc>
        <w:tc>
          <w:tcPr>
            <w:tcW w:w="3650" w:type="dxa"/>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Норма по</w:t>
            </w:r>
          </w:p>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b/>
                <w:color w:val="000000"/>
                <w:sz w:val="24"/>
                <w:szCs w:val="24"/>
                <w:shd w:val="clear" w:color="auto" w:fill="FFFFFF"/>
                <w:lang w:eastAsia="en-US"/>
              </w:rPr>
              <w:t xml:space="preserve">CAS: </w:t>
            </w:r>
            <w:r>
              <w:rPr>
                <w:rFonts w:ascii="Times New Roman" w:eastAsiaTheme="minorHAnsi" w:hAnsi="Times New Roman"/>
                <w:b/>
                <w:color w:val="000000"/>
                <w:sz w:val="24"/>
                <w:szCs w:val="24"/>
                <w:shd w:val="clear" w:color="auto" w:fill="FFFFFF"/>
                <w:lang w:eastAsia="en-US"/>
              </w:rPr>
              <w:t>16940</w:t>
            </w:r>
            <w:r w:rsidRPr="00490740">
              <w:rPr>
                <w:rFonts w:ascii="Times New Roman" w:eastAsiaTheme="minorHAnsi" w:hAnsi="Times New Roman"/>
                <w:b/>
                <w:color w:val="000000"/>
                <w:sz w:val="24"/>
                <w:szCs w:val="24"/>
                <w:shd w:val="clear" w:color="auto" w:fill="FFFFFF"/>
                <w:lang w:eastAsia="en-US"/>
              </w:rPr>
              <w:t>-</w:t>
            </w:r>
            <w:r>
              <w:rPr>
                <w:rFonts w:ascii="Times New Roman" w:eastAsiaTheme="minorHAnsi" w:hAnsi="Times New Roman"/>
                <w:b/>
                <w:color w:val="000000"/>
                <w:sz w:val="24"/>
                <w:szCs w:val="24"/>
                <w:shd w:val="clear" w:color="auto" w:fill="FFFFFF"/>
                <w:lang w:eastAsia="en-US"/>
              </w:rPr>
              <w:t>66</w:t>
            </w:r>
            <w:r w:rsidRPr="00490740">
              <w:rPr>
                <w:rFonts w:ascii="Times New Roman" w:eastAsiaTheme="minorHAnsi" w:hAnsi="Times New Roman"/>
                <w:b/>
                <w:color w:val="000000"/>
                <w:sz w:val="24"/>
                <w:szCs w:val="24"/>
                <w:shd w:val="clear" w:color="auto" w:fill="FFFFFF"/>
                <w:lang w:eastAsia="en-US"/>
              </w:rPr>
              <w:t>-</w:t>
            </w:r>
            <w:r>
              <w:rPr>
                <w:rFonts w:ascii="Times New Roman" w:eastAsiaTheme="minorHAnsi" w:hAnsi="Times New Roman"/>
                <w:b/>
                <w:color w:val="000000"/>
                <w:sz w:val="24"/>
                <w:szCs w:val="24"/>
                <w:shd w:val="clear" w:color="auto" w:fill="FFFFFF"/>
                <w:lang w:eastAsia="en-US"/>
              </w:rPr>
              <w:t>2</w:t>
            </w:r>
            <w:r w:rsidRPr="00490740">
              <w:rPr>
                <w:rFonts w:ascii="Times New Roman" w:eastAsiaTheme="minorHAnsi" w:hAnsi="Times New Roman"/>
                <w:color w:val="000000"/>
                <w:sz w:val="24"/>
                <w:szCs w:val="24"/>
                <w:shd w:val="clear" w:color="auto" w:fill="FFFFFF"/>
                <w:lang w:eastAsia="en-US"/>
              </w:rPr>
              <w:t xml:space="preserve"> </w:t>
            </w:r>
            <w:r w:rsidRPr="00490740">
              <w:rPr>
                <w:rFonts w:ascii="Times New Roman" w:eastAsiaTheme="minorHAnsi" w:hAnsi="Times New Roman" w:cstheme="minorBidi"/>
                <w:sz w:val="24"/>
                <w:szCs w:val="24"/>
                <w:lang w:eastAsia="en-US"/>
              </w:rPr>
              <w:t>еквівалент</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1</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Зовнішній вигляд</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sidRPr="00490740">
              <w:rPr>
                <w:rFonts w:ascii="Times New Roman" w:eastAsiaTheme="minorHAnsi" w:hAnsi="Times New Roman"/>
                <w:sz w:val="24"/>
                <w:szCs w:val="24"/>
                <w:lang w:eastAsia="en-US"/>
              </w:rPr>
              <w:t>Розчин блідо-жовтого кольору, який розкладається на світлі</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2</w:t>
            </w:r>
          </w:p>
        </w:tc>
        <w:tc>
          <w:tcPr>
            <w:tcW w:w="5812" w:type="dxa"/>
            <w:vAlign w:val="center"/>
          </w:tcPr>
          <w:p w:rsidR="001E16B9" w:rsidRPr="002C6E20"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Вміст основної речовини, % не менше</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98,5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3</w:t>
            </w:r>
          </w:p>
        </w:tc>
        <w:tc>
          <w:tcPr>
            <w:tcW w:w="5812" w:type="dxa"/>
            <w:vAlign w:val="center"/>
          </w:tcPr>
          <w:p w:rsidR="001E16B9" w:rsidRPr="002C6E20"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Вміст заліза, рр</w:t>
            </w:r>
            <w:r>
              <w:rPr>
                <w:rFonts w:ascii="Times New Roman" w:eastAsiaTheme="minorHAnsi" w:hAnsi="Times New Roman" w:cstheme="minorBidi"/>
                <w:sz w:val="24"/>
                <w:szCs w:val="24"/>
                <w:lang w:val="en-US" w:eastAsia="en-US"/>
              </w:rPr>
              <w:t>m</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5</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4</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 xml:space="preserve">Шкала кольоровості </w:t>
            </w:r>
          </w:p>
        </w:tc>
        <w:tc>
          <w:tcPr>
            <w:tcW w:w="3650" w:type="dxa"/>
            <w:vAlign w:val="center"/>
          </w:tcPr>
          <w:p w:rsidR="001E16B9" w:rsidRPr="00490740"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91,4 - 100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5</w:t>
            </w:r>
          </w:p>
        </w:tc>
        <w:tc>
          <w:tcPr>
            <w:tcW w:w="5812" w:type="dxa"/>
            <w:vAlign w:val="center"/>
          </w:tcPr>
          <w:p w:rsidR="001E16B9" w:rsidRDefault="001E16B9" w:rsidP="002A0AAB">
            <w:pP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Вміст силікатів,%</w:t>
            </w:r>
          </w:p>
        </w:tc>
        <w:tc>
          <w:tcPr>
            <w:tcW w:w="3650" w:type="dxa"/>
            <w:vAlign w:val="center"/>
          </w:tcPr>
          <w:p w:rsidR="001E16B9" w:rsidRDefault="001E16B9" w:rsidP="002A0AAB">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0,0021 – 0,30</w:t>
            </w:r>
          </w:p>
        </w:tc>
      </w:tr>
      <w:tr w:rsidR="001E16B9" w:rsidRPr="00490740" w:rsidTr="002A0AAB">
        <w:tc>
          <w:tcPr>
            <w:tcW w:w="959"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Pr>
                <w:rFonts w:ascii="Times New Roman" w:eastAsiaTheme="minorHAnsi" w:hAnsi="Times New Roman" w:cstheme="minorBidi"/>
                <w:sz w:val="24"/>
                <w:szCs w:val="24"/>
                <w:lang w:eastAsia="en-US"/>
              </w:rPr>
              <w:t>6</w:t>
            </w:r>
          </w:p>
        </w:tc>
        <w:tc>
          <w:tcPr>
            <w:tcW w:w="5812" w:type="dxa"/>
            <w:vAlign w:val="center"/>
          </w:tcPr>
          <w:p w:rsidR="001E16B9" w:rsidRPr="00490740" w:rsidRDefault="001E16B9" w:rsidP="002A0AAB">
            <w:pP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Чутливість до  NH</w:t>
            </w:r>
            <w:r w:rsidRPr="00490740">
              <w:rPr>
                <w:rFonts w:ascii="Times New Roman" w:eastAsiaTheme="minorHAnsi" w:hAnsi="Times New Roman" w:cstheme="minorBidi"/>
                <w:sz w:val="24"/>
                <w:szCs w:val="24"/>
                <w:vertAlign w:val="subscript"/>
                <w:lang w:eastAsia="en-US"/>
              </w:rPr>
              <w:t>4</w:t>
            </w:r>
            <w:r w:rsidRPr="00490740">
              <w:rPr>
                <w:rFonts w:ascii="Times New Roman" w:eastAsiaTheme="minorHAnsi" w:hAnsi="Times New Roman"/>
                <w:sz w:val="24"/>
                <w:szCs w:val="24"/>
                <w:vertAlign w:val="superscript"/>
                <w:lang w:eastAsia="en-US"/>
              </w:rPr>
              <w:t>+</w:t>
            </w:r>
          </w:p>
        </w:tc>
        <w:tc>
          <w:tcPr>
            <w:tcW w:w="3650" w:type="dxa"/>
            <w:vAlign w:val="center"/>
          </w:tcPr>
          <w:p w:rsidR="001E16B9" w:rsidRPr="00490740" w:rsidRDefault="001E16B9" w:rsidP="002A0AAB">
            <w:pPr>
              <w:jc w:val="center"/>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Іспит по п.4.6</w:t>
            </w:r>
          </w:p>
        </w:tc>
      </w:tr>
    </w:tbl>
    <w:p w:rsidR="001E16B9" w:rsidRDefault="001E16B9" w:rsidP="001E16B9">
      <w:pPr>
        <w:spacing w:after="0"/>
        <w:rPr>
          <w:rFonts w:ascii="Times New Roman" w:eastAsiaTheme="minorHAnsi" w:hAnsi="Times New Roman" w:cstheme="minorBidi"/>
          <w:sz w:val="24"/>
          <w:szCs w:val="24"/>
          <w:lang w:eastAsia="en-US"/>
        </w:rPr>
      </w:pPr>
    </w:p>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sz w:val="24"/>
          <w:szCs w:val="24"/>
          <w:lang w:eastAsia="en-US"/>
        </w:rPr>
        <w:t>73.</w:t>
      </w:r>
      <w:r w:rsidRPr="00720447">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 xml:space="preserve">Найменування: </w:t>
      </w:r>
      <w:r>
        <w:rPr>
          <w:rFonts w:ascii="Times New Roman" w:eastAsiaTheme="minorHAnsi" w:hAnsi="Times New Roman" w:cstheme="minorBidi"/>
          <w:b/>
          <w:sz w:val="24"/>
          <w:szCs w:val="24"/>
          <w:lang w:eastAsia="en-US"/>
        </w:rPr>
        <w:t>ДСЗУ (СЗ РН 124)</w:t>
      </w:r>
      <w:r>
        <w:rPr>
          <w:rFonts w:ascii="Times New Roman" w:eastAsiaTheme="minorHAnsi" w:hAnsi="Times New Roman" w:cstheme="minorBidi"/>
          <w:sz w:val="24"/>
          <w:szCs w:val="24"/>
          <w:lang w:eastAsia="en-US"/>
        </w:rPr>
        <w:t xml:space="preserve"> - </w:t>
      </w:r>
      <w:r w:rsidRPr="00490740">
        <w:rPr>
          <w:rFonts w:ascii="Times New Roman" w:eastAsiaTheme="minorHAnsi" w:hAnsi="Times New Roman" w:cstheme="minorBidi"/>
          <w:sz w:val="24"/>
          <w:szCs w:val="24"/>
          <w:lang w:eastAsia="en-US"/>
        </w:rPr>
        <w:t>стандартний зразок складу розчину</w:t>
      </w: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бромід - іону</w:t>
      </w:r>
      <w:r w:rsidRPr="00490740">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        Кількість</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1</w:t>
      </w:r>
      <w:r w:rsidRPr="00490740">
        <w:rPr>
          <w:rFonts w:ascii="Times New Roman" w:eastAsiaTheme="minorHAnsi" w:hAnsi="Times New Roman" w:cstheme="minorBidi"/>
          <w:sz w:val="24"/>
          <w:szCs w:val="24"/>
          <w:lang w:eastAsia="en-US"/>
        </w:rPr>
        <w:t xml:space="preserve"> шт.</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b/>
          <w:sz w:val="24"/>
          <w:szCs w:val="24"/>
          <w:lang w:eastAsia="en-US"/>
        </w:rPr>
        <w:t>Призначення</w:t>
      </w:r>
      <w:r w:rsidRPr="00490740">
        <w:rPr>
          <w:rFonts w:ascii="Times New Roman" w:eastAsiaTheme="minorHAnsi" w:hAnsi="Times New Roman" w:cstheme="minorBidi"/>
          <w:sz w:val="24"/>
          <w:szCs w:val="24"/>
          <w:lang w:eastAsia="en-US"/>
        </w:rPr>
        <w:t>: для градуювання фотоколориметрів, спектрофотометрів, та інших засобів вимірювальної техніки, метрологічної атестації методик виконання вимірювань, контролю похибок, які застосовуються при визначенні</w:t>
      </w:r>
      <w:r>
        <w:rPr>
          <w:rFonts w:ascii="Times New Roman" w:eastAsiaTheme="minorHAnsi" w:hAnsi="Times New Roman" w:cstheme="minorBidi"/>
          <w:sz w:val="24"/>
          <w:szCs w:val="24"/>
          <w:lang w:eastAsia="en-US"/>
        </w:rPr>
        <w:t xml:space="preserve"> бромід - </w:t>
      </w:r>
      <w:r w:rsidRPr="00490740">
        <w:rPr>
          <w:rFonts w:ascii="Times New Roman" w:eastAsiaTheme="minorHAnsi" w:hAnsi="Times New Roman" w:cstheme="minorBidi"/>
          <w:sz w:val="24"/>
          <w:szCs w:val="24"/>
          <w:lang w:eastAsia="en-US"/>
        </w:rPr>
        <w:t xml:space="preserve"> іонів  у водних розчинах.</w:t>
      </w:r>
    </w:p>
    <w:p w:rsidR="001E16B9"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Метрологічні характеристики: </w:t>
      </w:r>
      <w:r w:rsidRPr="00490740">
        <w:rPr>
          <w:rFonts w:ascii="Times New Roman" w:eastAsiaTheme="minorHAnsi" w:hAnsi="Times New Roman" w:cstheme="minorBidi"/>
          <w:sz w:val="24"/>
          <w:szCs w:val="24"/>
          <w:lang w:eastAsia="en-US"/>
        </w:rPr>
        <w:t xml:space="preserve">Атестована характеристика та атестоване значення ДСЗУ – масова концентрація </w:t>
      </w:r>
      <w:r w:rsidRPr="00720447">
        <w:rPr>
          <w:rFonts w:ascii="Times New Roman" w:eastAsiaTheme="minorHAnsi" w:hAnsi="Times New Roman" w:cstheme="minorBidi"/>
          <w:b/>
          <w:sz w:val="24"/>
          <w:szCs w:val="24"/>
          <w:lang w:eastAsia="en-US"/>
        </w:rPr>
        <w:t>бромід -  іонів  – 1,00 мг/см</w:t>
      </w:r>
      <w:r w:rsidRPr="00720447">
        <w:rPr>
          <w:rFonts w:ascii="Times New Roman" w:eastAsiaTheme="minorHAnsi" w:hAnsi="Times New Roman" w:cstheme="minorBidi"/>
          <w:b/>
          <w:sz w:val="24"/>
          <w:szCs w:val="24"/>
          <w:vertAlign w:val="superscript"/>
          <w:lang w:eastAsia="en-US"/>
        </w:rPr>
        <w:t>3</w:t>
      </w:r>
      <w:r>
        <w:rPr>
          <w:rFonts w:ascii="Times New Roman" w:eastAsiaTheme="minorHAnsi" w:hAnsi="Times New Roman" w:cstheme="minorBidi"/>
          <w:b/>
          <w:sz w:val="24"/>
          <w:szCs w:val="24"/>
          <w:lang w:eastAsia="en-US"/>
        </w:rPr>
        <w:t>.</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b/>
          <w:sz w:val="24"/>
          <w:szCs w:val="24"/>
          <w:lang w:eastAsia="en-US"/>
        </w:rPr>
        <w:t xml:space="preserve">Термін придатності: </w:t>
      </w:r>
      <w:r>
        <w:rPr>
          <w:rFonts w:ascii="Times New Roman" w:eastAsiaTheme="minorHAnsi" w:hAnsi="Times New Roman" w:cstheme="minorBidi"/>
          <w:b/>
          <w:sz w:val="24"/>
          <w:szCs w:val="24"/>
          <w:lang w:eastAsia="en-US"/>
        </w:rPr>
        <w:t>2</w:t>
      </w:r>
      <w:r w:rsidRPr="00490740">
        <w:rPr>
          <w:rFonts w:ascii="Times New Roman" w:eastAsiaTheme="minorHAnsi" w:hAnsi="Times New Roman" w:cstheme="minorBidi"/>
          <w:sz w:val="24"/>
          <w:szCs w:val="24"/>
          <w:lang w:eastAsia="en-US"/>
        </w:rPr>
        <w:t xml:space="preserve"> роки.</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490740">
        <w:rPr>
          <w:rFonts w:ascii="Times New Roman" w:eastAsiaTheme="minorHAnsi" w:hAnsi="Times New Roman" w:cstheme="minorBidi"/>
          <w:sz w:val="24"/>
          <w:szCs w:val="24"/>
          <w:lang w:eastAsia="en-US"/>
        </w:rPr>
        <w:t xml:space="preserve">ДСЗУ виготовляються у вигляді </w:t>
      </w:r>
      <w:r>
        <w:rPr>
          <w:rFonts w:ascii="Times New Roman" w:eastAsiaTheme="minorHAnsi" w:hAnsi="Times New Roman" w:cstheme="minorBidi"/>
          <w:sz w:val="24"/>
          <w:szCs w:val="24"/>
          <w:lang w:eastAsia="en-US"/>
        </w:rPr>
        <w:t>водного розчину</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 розфасованого в скляні ампули місткістю (6,5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 xml:space="preserve">3 </w:t>
      </w:r>
      <w:r w:rsidRPr="00490740">
        <w:rPr>
          <w:rFonts w:ascii="Times New Roman" w:eastAsiaTheme="minorHAnsi" w:hAnsi="Times New Roman" w:cstheme="minorBidi"/>
          <w:sz w:val="24"/>
          <w:szCs w:val="24"/>
          <w:lang w:eastAsia="en-US"/>
        </w:rPr>
        <w:t>по (5,5</w:t>
      </w:r>
      <w:r w:rsidRPr="00490740">
        <w:rPr>
          <w:rFonts w:ascii="Times New Roman" w:eastAsiaTheme="minorHAnsi" w:hAnsi="Times New Roman"/>
          <w:sz w:val="24"/>
          <w:szCs w:val="24"/>
          <w:lang w:eastAsia="en-US"/>
        </w:rPr>
        <w:t>±</w:t>
      </w:r>
      <w:r w:rsidRPr="00490740">
        <w:rPr>
          <w:rFonts w:ascii="Times New Roman" w:eastAsiaTheme="minorHAnsi" w:hAnsi="Times New Roman" w:cstheme="minorBidi"/>
          <w:sz w:val="24"/>
          <w:szCs w:val="24"/>
          <w:lang w:eastAsia="en-US"/>
        </w:rPr>
        <w:t>0,5) см</w:t>
      </w:r>
      <w:r w:rsidRPr="00490740">
        <w:rPr>
          <w:rFonts w:ascii="Times New Roman" w:eastAsiaTheme="minorHAnsi" w:hAnsi="Times New Roman" w:cstheme="minorBidi"/>
          <w:sz w:val="24"/>
          <w:szCs w:val="24"/>
          <w:vertAlign w:val="superscript"/>
          <w:lang w:eastAsia="en-US"/>
        </w:rPr>
        <w:t>3</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5D0CC1">
        <w:rPr>
          <w:rFonts w:ascii="Times New Roman" w:eastAsiaTheme="minorHAnsi" w:hAnsi="Times New Roman" w:cstheme="minorBidi"/>
          <w:b/>
          <w:sz w:val="24"/>
          <w:szCs w:val="24"/>
          <w:lang w:eastAsia="en-US"/>
        </w:rPr>
        <w:t>74</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 xml:space="preserve"> Спектрофотометр  </w:t>
      </w:r>
      <w:r w:rsidRPr="00490740">
        <w:rPr>
          <w:rFonts w:ascii="Times New Roman" w:eastAsiaTheme="minorHAnsi" w:hAnsi="Times New Roman" w:cstheme="minorBidi"/>
          <w:b/>
          <w:sz w:val="24"/>
          <w:szCs w:val="24"/>
          <w:lang w:val="en-US" w:eastAsia="en-US"/>
        </w:rPr>
        <w:t>HACH</w:t>
      </w:r>
      <w:r w:rsidRPr="00490740">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val="en-US" w:eastAsia="en-US"/>
        </w:rPr>
        <w:t>L</w:t>
      </w:r>
      <w:r w:rsidRPr="00490740">
        <w:rPr>
          <w:rFonts w:ascii="Times New Roman" w:eastAsiaTheme="minorHAnsi" w:hAnsi="Times New Roman" w:cstheme="minorBidi"/>
          <w:b/>
          <w:sz w:val="24"/>
          <w:szCs w:val="24"/>
          <w:lang w:eastAsia="en-US"/>
        </w:rPr>
        <w:t>ап</w:t>
      </w:r>
      <w:r w:rsidRPr="00490740">
        <w:rPr>
          <w:rFonts w:ascii="Times New Roman" w:eastAsiaTheme="minorHAnsi" w:hAnsi="Times New Roman" w:cstheme="minorBidi"/>
          <w:b/>
          <w:sz w:val="24"/>
          <w:szCs w:val="24"/>
          <w:lang w:val="en-US" w:eastAsia="en-US"/>
        </w:rPr>
        <w:t>g</w:t>
      </w:r>
      <w:r w:rsidRPr="00490740">
        <w:rPr>
          <w:rFonts w:ascii="Times New Roman" w:eastAsiaTheme="minorHAnsi" w:hAnsi="Times New Roman" w:cstheme="minorBidi"/>
          <w:b/>
          <w:sz w:val="24"/>
          <w:szCs w:val="24"/>
          <w:lang w:eastAsia="en-US"/>
        </w:rPr>
        <w:t>, до нього тест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eastAsia="en-US"/>
        </w:rPr>
        <w:t xml:space="preserve">набір  для визначення іонів сульфатів </w:t>
      </w: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Кількість</w:t>
      </w:r>
      <w:r w:rsidRPr="00490740">
        <w:rPr>
          <w:rFonts w:ascii="Times New Roman" w:eastAsiaTheme="minorHAnsi" w:hAnsi="Times New Roman" w:cstheme="minorBidi"/>
          <w:sz w:val="24"/>
          <w:szCs w:val="24"/>
          <w:lang w:eastAsia="en-US"/>
        </w:rPr>
        <w:t xml:space="preserve">:  </w:t>
      </w:r>
      <w:r w:rsidR="00B52FFA">
        <w:rPr>
          <w:rFonts w:ascii="Times New Roman" w:eastAsiaTheme="minorHAnsi" w:hAnsi="Times New Roman" w:cstheme="minorBidi"/>
          <w:sz w:val="24"/>
          <w:szCs w:val="24"/>
          <w:lang w:eastAsia="en-US"/>
        </w:rPr>
        <w:t>2 паков.</w:t>
      </w:r>
    </w:p>
    <w:p w:rsidR="001E16B9" w:rsidRPr="00490740" w:rsidRDefault="001E16B9" w:rsidP="001E16B9">
      <w:pPr>
        <w:spacing w:after="0"/>
        <w:ind w:firstLine="708"/>
        <w:jc w:val="both"/>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Найменування: тест</w:t>
      </w:r>
      <w:r>
        <w:rPr>
          <w:rFonts w:ascii="Times New Roman" w:eastAsiaTheme="minorHAnsi" w:hAnsi="Times New Roman" w:cstheme="minorBidi"/>
          <w:b/>
          <w:sz w:val="24"/>
          <w:szCs w:val="24"/>
          <w:lang w:eastAsia="en-US"/>
        </w:rPr>
        <w:t xml:space="preserve"> - набір</w:t>
      </w:r>
      <w:r w:rsidRPr="00490740">
        <w:rPr>
          <w:rFonts w:ascii="Times New Roman" w:eastAsiaTheme="minorHAnsi" w:hAnsi="Times New Roman" w:cstheme="minorBidi"/>
          <w:b/>
          <w:sz w:val="24"/>
          <w:szCs w:val="24"/>
          <w:lang w:eastAsia="en-US"/>
        </w:rPr>
        <w:t xml:space="preserve"> для визначення </w:t>
      </w:r>
      <w:r w:rsidRPr="00C0205D">
        <w:rPr>
          <w:rFonts w:ascii="Times New Roman" w:eastAsiaTheme="minorHAnsi" w:hAnsi="Times New Roman" w:cstheme="minorBidi"/>
          <w:b/>
          <w:sz w:val="24"/>
          <w:szCs w:val="24"/>
          <w:lang w:eastAsia="en-US"/>
        </w:rPr>
        <w:t>іонів сульфатів</w:t>
      </w:r>
      <w:r w:rsidRPr="00490740">
        <w:rPr>
          <w:rFonts w:ascii="Times New Roman" w:eastAsiaTheme="minorHAnsi" w:hAnsi="Times New Roman" w:cstheme="minorBidi"/>
          <w:b/>
          <w:sz w:val="24"/>
          <w:szCs w:val="24"/>
          <w:lang w:eastAsia="en-US"/>
        </w:rPr>
        <w:t>.</w:t>
      </w:r>
    </w:p>
    <w:p w:rsidR="001E16B9" w:rsidRPr="00CB366D"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Призначення: </w:t>
      </w:r>
      <w:r w:rsidRPr="00490740">
        <w:rPr>
          <w:rFonts w:ascii="Times New Roman" w:eastAsiaTheme="minorHAnsi" w:hAnsi="Times New Roman" w:cstheme="minorBidi"/>
          <w:sz w:val="24"/>
          <w:szCs w:val="24"/>
          <w:lang w:eastAsia="en-US"/>
        </w:rPr>
        <w:t xml:space="preserve">для градуювання спектрофотометра </w:t>
      </w:r>
      <w:r w:rsidRPr="00CB366D">
        <w:rPr>
          <w:rFonts w:ascii="Times New Roman" w:eastAsiaTheme="minorHAnsi" w:hAnsi="Times New Roman" w:cstheme="minorBidi"/>
          <w:sz w:val="24"/>
          <w:szCs w:val="24"/>
          <w:lang w:val="en-US" w:eastAsia="en-US"/>
        </w:rPr>
        <w:t>HACH</w:t>
      </w:r>
      <w:r w:rsidRPr="00CB366D">
        <w:rPr>
          <w:rFonts w:ascii="Times New Roman" w:eastAsiaTheme="minorHAnsi" w:hAnsi="Times New Roman" w:cstheme="minorBidi"/>
          <w:sz w:val="24"/>
          <w:szCs w:val="24"/>
          <w:lang w:eastAsia="en-US"/>
        </w:rPr>
        <w:t xml:space="preserve"> – </w:t>
      </w:r>
      <w:r w:rsidRPr="00CB366D">
        <w:rPr>
          <w:rFonts w:ascii="Times New Roman" w:eastAsiaTheme="minorHAnsi" w:hAnsi="Times New Roman" w:cstheme="minorBidi"/>
          <w:sz w:val="24"/>
          <w:szCs w:val="24"/>
          <w:lang w:val="en-US" w:eastAsia="en-US"/>
        </w:rPr>
        <w:t>L</w:t>
      </w:r>
      <w:r w:rsidRPr="00CB366D">
        <w:rPr>
          <w:rFonts w:ascii="Times New Roman" w:eastAsiaTheme="minorHAnsi" w:hAnsi="Times New Roman" w:cstheme="minorBidi"/>
          <w:sz w:val="24"/>
          <w:szCs w:val="24"/>
          <w:lang w:eastAsia="en-US"/>
        </w:rPr>
        <w:t>ап</w:t>
      </w:r>
      <w:r w:rsidRPr="00CB366D">
        <w:rPr>
          <w:rFonts w:ascii="Times New Roman" w:eastAsiaTheme="minorHAnsi" w:hAnsi="Times New Roman" w:cstheme="minorBidi"/>
          <w:sz w:val="24"/>
          <w:szCs w:val="24"/>
          <w:lang w:val="en-US" w:eastAsia="en-US"/>
        </w:rPr>
        <w:t>g</w:t>
      </w:r>
      <w:r w:rsidRPr="00CB366D">
        <w:rPr>
          <w:rFonts w:ascii="Times New Roman" w:eastAsiaTheme="minorHAnsi" w:hAnsi="Times New Roman" w:cstheme="minorBidi"/>
          <w:sz w:val="24"/>
          <w:szCs w:val="24"/>
          <w:lang w:eastAsia="en-US"/>
        </w:rPr>
        <w:t>, та проведення лабораторних досліджень в питній, поверхневій та ін. водах на цьому приладі.</w:t>
      </w:r>
    </w:p>
    <w:p w:rsidR="001E16B9" w:rsidRPr="00490740"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ab/>
      </w:r>
      <w:r w:rsidRPr="00490740">
        <w:rPr>
          <w:rFonts w:ascii="Times New Roman" w:eastAsiaTheme="minorHAnsi" w:hAnsi="Times New Roman" w:cstheme="minorBidi"/>
          <w:b/>
          <w:sz w:val="24"/>
          <w:szCs w:val="24"/>
          <w:lang w:eastAsia="en-US"/>
        </w:rPr>
        <w:t>Термін придатності</w:t>
      </w:r>
      <w:r>
        <w:rPr>
          <w:rFonts w:ascii="Times New Roman" w:eastAsiaTheme="minorHAnsi" w:hAnsi="Times New Roman" w:cstheme="minorBidi"/>
          <w:b/>
          <w:sz w:val="24"/>
          <w:szCs w:val="24"/>
          <w:lang w:eastAsia="en-US"/>
        </w:rPr>
        <w:t>:</w:t>
      </w:r>
      <w:r w:rsidRPr="00490740">
        <w:rPr>
          <w:rFonts w:ascii="Times New Roman" w:eastAsiaTheme="minorHAnsi" w:hAnsi="Times New Roman" w:cstheme="minorBidi"/>
          <w:b/>
          <w:sz w:val="24"/>
          <w:szCs w:val="24"/>
          <w:lang w:eastAsia="en-US"/>
        </w:rPr>
        <w:t xml:space="preserve">  1</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р</w:t>
      </w:r>
      <w:r>
        <w:rPr>
          <w:rFonts w:ascii="Times New Roman" w:eastAsiaTheme="minorHAnsi" w:hAnsi="Times New Roman" w:cstheme="minorBidi"/>
          <w:sz w:val="24"/>
          <w:szCs w:val="24"/>
          <w:lang w:eastAsia="en-US"/>
        </w:rPr>
        <w:t>ік.</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BF3BC5">
        <w:rPr>
          <w:rFonts w:ascii="Times New Roman" w:eastAsiaTheme="minorHAnsi" w:hAnsi="Times New Roman" w:cstheme="minorBidi"/>
          <w:sz w:val="24"/>
          <w:szCs w:val="24"/>
          <w:lang w:eastAsia="en-US"/>
        </w:rPr>
        <w:t>тест набори</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ви</w:t>
      </w:r>
      <w:r>
        <w:rPr>
          <w:rFonts w:ascii="Times New Roman" w:eastAsiaTheme="minorHAnsi" w:hAnsi="Times New Roman" w:cstheme="minorBidi"/>
          <w:sz w:val="24"/>
          <w:szCs w:val="24"/>
          <w:lang w:eastAsia="en-US"/>
        </w:rPr>
        <w:t>готовляються у вигляді розчинів</w:t>
      </w:r>
      <w:r w:rsidRPr="00490740">
        <w:rPr>
          <w:rFonts w:ascii="Times New Roman" w:eastAsiaTheme="minorHAnsi" w:hAnsi="Times New Roman" w:cstheme="minorBidi"/>
          <w:sz w:val="24"/>
          <w:szCs w:val="24"/>
          <w:lang w:eastAsia="en-US"/>
        </w:rPr>
        <w:t xml:space="preserve">. Діапазон концентрацій: </w:t>
      </w:r>
      <w:r w:rsidRPr="00720447">
        <w:rPr>
          <w:rFonts w:ascii="Times New Roman" w:eastAsiaTheme="minorHAnsi" w:hAnsi="Times New Roman" w:cstheme="minorBidi"/>
          <w:b/>
          <w:sz w:val="24"/>
          <w:szCs w:val="24"/>
          <w:lang w:eastAsia="en-US"/>
        </w:rPr>
        <w:t>Від 40-150мг/дм</w:t>
      </w:r>
      <w:r w:rsidRPr="00720447">
        <w:rPr>
          <w:rFonts w:ascii="Times New Roman" w:eastAsiaTheme="minorHAnsi" w:hAnsi="Times New Roman" w:cstheme="minorBidi"/>
          <w:b/>
          <w:sz w:val="24"/>
          <w:szCs w:val="24"/>
          <w:vertAlign w:val="superscript"/>
          <w:lang w:eastAsia="en-US"/>
        </w:rPr>
        <w:t>3</w:t>
      </w:r>
      <w:r w:rsidRPr="00490740">
        <w:rPr>
          <w:rFonts w:ascii="Times New Roman" w:eastAsiaTheme="minorHAnsi" w:hAnsi="Times New Roman" w:cstheme="minorBidi"/>
          <w:sz w:val="24"/>
          <w:szCs w:val="24"/>
          <w:lang w:eastAsia="en-US"/>
        </w:rPr>
        <w:t xml:space="preserve"> по 25 шт. в 1 уп</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eastAsia="en-US"/>
        </w:rPr>
        <w:t xml:space="preserve">; </w:t>
      </w:r>
    </w:p>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rPr>
          <w:rFonts w:ascii="Times New Roman" w:eastAsiaTheme="minorHAnsi" w:hAnsi="Times New Roman" w:cstheme="minorBidi"/>
          <w:b/>
          <w:sz w:val="24"/>
          <w:szCs w:val="24"/>
          <w:lang w:eastAsia="en-US"/>
        </w:rPr>
      </w:pPr>
      <w:r w:rsidRPr="005D0CC1">
        <w:rPr>
          <w:rFonts w:ascii="Times New Roman" w:eastAsiaTheme="minorHAnsi" w:hAnsi="Times New Roman" w:cstheme="minorBidi"/>
          <w:b/>
          <w:sz w:val="24"/>
          <w:szCs w:val="24"/>
          <w:lang w:eastAsia="en-US"/>
        </w:rPr>
        <w:t>75</w:t>
      </w:r>
      <w:r>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 xml:space="preserve">Спектрофотометр  </w:t>
      </w:r>
      <w:r w:rsidRPr="00490740">
        <w:rPr>
          <w:rFonts w:ascii="Times New Roman" w:eastAsiaTheme="minorHAnsi" w:hAnsi="Times New Roman" w:cstheme="minorBidi"/>
          <w:b/>
          <w:sz w:val="24"/>
          <w:szCs w:val="24"/>
          <w:lang w:val="en-US" w:eastAsia="en-US"/>
        </w:rPr>
        <w:t>HACH</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val="en-US" w:eastAsia="en-US"/>
        </w:rPr>
        <w:t>L</w:t>
      </w:r>
      <w:r w:rsidRPr="00490740">
        <w:rPr>
          <w:rFonts w:ascii="Times New Roman" w:eastAsiaTheme="minorHAnsi" w:hAnsi="Times New Roman" w:cstheme="minorBidi"/>
          <w:b/>
          <w:sz w:val="24"/>
          <w:szCs w:val="24"/>
          <w:lang w:eastAsia="en-US"/>
        </w:rPr>
        <w:t>ап</w:t>
      </w:r>
      <w:r w:rsidRPr="00490740">
        <w:rPr>
          <w:rFonts w:ascii="Times New Roman" w:eastAsiaTheme="minorHAnsi" w:hAnsi="Times New Roman" w:cstheme="minorBidi"/>
          <w:b/>
          <w:sz w:val="24"/>
          <w:szCs w:val="24"/>
          <w:lang w:val="en-US" w:eastAsia="en-US"/>
        </w:rPr>
        <w:t>g</w:t>
      </w:r>
      <w:r w:rsidRPr="00490740">
        <w:rPr>
          <w:rFonts w:ascii="Times New Roman" w:eastAsiaTheme="minorHAnsi" w:hAnsi="Times New Roman" w:cstheme="minorBidi"/>
          <w:b/>
          <w:sz w:val="24"/>
          <w:szCs w:val="24"/>
          <w:lang w:eastAsia="en-US"/>
        </w:rPr>
        <w:t>, до нього тест –набір для визначення ХСК</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Кількість</w:t>
      </w:r>
      <w:r w:rsidR="006B2F91">
        <w:rPr>
          <w:rFonts w:ascii="Times New Roman" w:eastAsiaTheme="minorHAnsi" w:hAnsi="Times New Roman" w:cstheme="minorBidi"/>
          <w:sz w:val="24"/>
          <w:szCs w:val="24"/>
          <w:lang w:eastAsia="en-US"/>
        </w:rPr>
        <w:t>: 2 паков.</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Найменування: тест</w:t>
      </w:r>
      <w:r>
        <w:rPr>
          <w:rFonts w:ascii="Times New Roman" w:eastAsiaTheme="minorHAnsi" w:hAnsi="Times New Roman" w:cstheme="minorBidi"/>
          <w:b/>
          <w:sz w:val="24"/>
          <w:szCs w:val="24"/>
          <w:lang w:eastAsia="en-US"/>
        </w:rPr>
        <w:t xml:space="preserve"> - набір</w:t>
      </w:r>
      <w:r w:rsidRPr="00490740">
        <w:rPr>
          <w:rFonts w:ascii="Times New Roman" w:eastAsiaTheme="minorHAnsi" w:hAnsi="Times New Roman" w:cstheme="minorBidi"/>
          <w:b/>
          <w:sz w:val="24"/>
          <w:szCs w:val="24"/>
          <w:lang w:eastAsia="en-US"/>
        </w:rPr>
        <w:t xml:space="preserve"> для визначення ХСК</w:t>
      </w:r>
      <w:r w:rsidRPr="00490740">
        <w:rPr>
          <w:rFonts w:ascii="Times New Roman" w:eastAsiaTheme="minorHAnsi" w:hAnsi="Times New Roman" w:cstheme="minorBidi"/>
          <w:sz w:val="24"/>
          <w:szCs w:val="24"/>
          <w:lang w:eastAsia="en-US"/>
        </w:rPr>
        <w:t>.</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Призначення: </w:t>
      </w:r>
      <w:r w:rsidRPr="00490740">
        <w:rPr>
          <w:rFonts w:ascii="Times New Roman" w:eastAsiaTheme="minorHAnsi" w:hAnsi="Times New Roman" w:cstheme="minorBidi"/>
          <w:sz w:val="24"/>
          <w:szCs w:val="24"/>
          <w:lang w:eastAsia="en-US"/>
        </w:rPr>
        <w:t xml:space="preserve">для градуювання спектрофотометра </w:t>
      </w:r>
      <w:r w:rsidRPr="00490740">
        <w:rPr>
          <w:rFonts w:ascii="Times New Roman" w:eastAsiaTheme="minorHAnsi" w:hAnsi="Times New Roman" w:cstheme="minorBidi"/>
          <w:b/>
          <w:sz w:val="24"/>
          <w:szCs w:val="24"/>
          <w:lang w:val="en-US" w:eastAsia="en-US"/>
        </w:rPr>
        <w:t>HACH</w:t>
      </w:r>
      <w:r w:rsidRPr="00490740">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val="en-US" w:eastAsia="en-US"/>
        </w:rPr>
        <w:t>L</w:t>
      </w:r>
      <w:r w:rsidRPr="00490740">
        <w:rPr>
          <w:rFonts w:ascii="Times New Roman" w:eastAsiaTheme="minorHAnsi" w:hAnsi="Times New Roman" w:cstheme="minorBidi"/>
          <w:b/>
          <w:sz w:val="24"/>
          <w:szCs w:val="24"/>
          <w:lang w:eastAsia="en-US"/>
        </w:rPr>
        <w:t>ап</w:t>
      </w:r>
      <w:r w:rsidRPr="00490740">
        <w:rPr>
          <w:rFonts w:ascii="Times New Roman" w:eastAsiaTheme="minorHAnsi" w:hAnsi="Times New Roman" w:cstheme="minorBidi"/>
          <w:b/>
          <w:sz w:val="24"/>
          <w:szCs w:val="24"/>
          <w:lang w:val="en-US" w:eastAsia="en-US"/>
        </w:rPr>
        <w:t>g</w:t>
      </w:r>
      <w:r w:rsidRPr="00490740">
        <w:rPr>
          <w:rFonts w:ascii="Times New Roman" w:eastAsiaTheme="minorHAnsi" w:hAnsi="Times New Roman" w:cstheme="minorBidi"/>
          <w:b/>
          <w:sz w:val="24"/>
          <w:szCs w:val="24"/>
          <w:lang w:eastAsia="en-US"/>
        </w:rPr>
        <w:t>, та проведення лабораторних досліджень в питній, поверхневій та ін. водах на цьому приладі.</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Термін </w:t>
      </w:r>
      <w:r>
        <w:rPr>
          <w:rFonts w:ascii="Times New Roman" w:eastAsiaTheme="minorHAnsi" w:hAnsi="Times New Roman" w:cstheme="minorBidi"/>
          <w:b/>
          <w:sz w:val="24"/>
          <w:szCs w:val="24"/>
          <w:lang w:eastAsia="en-US"/>
        </w:rPr>
        <w:t>придатності:</w:t>
      </w:r>
      <w:r w:rsidRPr="00490740">
        <w:rPr>
          <w:rFonts w:ascii="Times New Roman" w:eastAsiaTheme="minorHAnsi" w:hAnsi="Times New Roman" w:cstheme="minorBidi"/>
          <w:b/>
          <w:sz w:val="24"/>
          <w:szCs w:val="24"/>
          <w:lang w:eastAsia="en-US"/>
        </w:rPr>
        <w:t xml:space="preserve"> 1</w:t>
      </w:r>
      <w:r>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рік.</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lastRenderedPageBreak/>
        <w:t xml:space="preserve">Технічні дані: </w:t>
      </w:r>
      <w:r w:rsidRPr="0004024A">
        <w:rPr>
          <w:rFonts w:ascii="Times New Roman" w:eastAsiaTheme="minorHAnsi" w:hAnsi="Times New Roman" w:cstheme="minorBidi"/>
          <w:sz w:val="24"/>
          <w:szCs w:val="24"/>
          <w:lang w:eastAsia="en-US"/>
        </w:rPr>
        <w:t>тест набори</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ви</w:t>
      </w:r>
      <w:r>
        <w:rPr>
          <w:rFonts w:ascii="Times New Roman" w:eastAsiaTheme="minorHAnsi" w:hAnsi="Times New Roman" w:cstheme="minorBidi"/>
          <w:sz w:val="24"/>
          <w:szCs w:val="24"/>
          <w:lang w:eastAsia="en-US"/>
        </w:rPr>
        <w:t>готовляються у вигляді розчинів</w:t>
      </w:r>
      <w:r w:rsidRPr="00490740">
        <w:rPr>
          <w:rFonts w:ascii="Times New Roman" w:eastAsiaTheme="minorHAnsi" w:hAnsi="Times New Roman" w:cstheme="minorBidi"/>
          <w:sz w:val="24"/>
          <w:szCs w:val="24"/>
          <w:lang w:eastAsia="en-US"/>
        </w:rPr>
        <w:t>.</w:t>
      </w:r>
      <w:r>
        <w:rPr>
          <w:rFonts w:ascii="Times New Roman" w:eastAsiaTheme="minorHAnsi" w:hAnsi="Times New Roman" w:cstheme="minorBidi"/>
          <w:sz w:val="24"/>
          <w:szCs w:val="24"/>
          <w:lang w:eastAsia="en-US"/>
        </w:rPr>
        <w:t xml:space="preserve"> Діапазон концентрацій:</w:t>
      </w:r>
      <w:r w:rsidRPr="00490740">
        <w:rPr>
          <w:rFonts w:ascii="Times New Roman" w:eastAsiaTheme="minorHAnsi" w:hAnsi="Times New Roman" w:cstheme="minorBidi"/>
          <w:sz w:val="24"/>
          <w:szCs w:val="24"/>
          <w:lang w:eastAsia="en-US"/>
        </w:rPr>
        <w:t xml:space="preserve"> від </w:t>
      </w:r>
      <w:r w:rsidRPr="00720447">
        <w:rPr>
          <w:rFonts w:ascii="Times New Roman" w:eastAsiaTheme="minorHAnsi" w:hAnsi="Times New Roman" w:cstheme="minorBidi"/>
          <w:b/>
          <w:sz w:val="24"/>
          <w:szCs w:val="24"/>
          <w:lang w:eastAsia="en-US"/>
        </w:rPr>
        <w:t>100,0 - 2000,0мг/дм</w:t>
      </w:r>
      <w:r w:rsidRPr="00490740">
        <w:rPr>
          <w:rFonts w:ascii="Times New Roman" w:eastAsiaTheme="minorHAnsi" w:hAnsi="Times New Roman" w:cstheme="minorBidi"/>
          <w:sz w:val="24"/>
          <w:szCs w:val="24"/>
          <w:vertAlign w:val="superscript"/>
          <w:lang w:eastAsia="en-US"/>
        </w:rPr>
        <w:t>3</w:t>
      </w:r>
      <w:r>
        <w:rPr>
          <w:rFonts w:ascii="Times New Roman" w:eastAsiaTheme="minorHAnsi" w:hAnsi="Times New Roman" w:cstheme="minorBidi"/>
          <w:sz w:val="24"/>
          <w:szCs w:val="24"/>
          <w:lang w:eastAsia="en-US"/>
        </w:rPr>
        <w:t xml:space="preserve"> по 25 шт. в  </w:t>
      </w:r>
      <w:r w:rsidRPr="00490740">
        <w:rPr>
          <w:rFonts w:ascii="Times New Roman" w:eastAsiaTheme="minorHAnsi" w:hAnsi="Times New Roman" w:cstheme="minorBidi"/>
          <w:sz w:val="24"/>
          <w:szCs w:val="24"/>
          <w:lang w:eastAsia="en-US"/>
        </w:rPr>
        <w:t>1 паковці.</w:t>
      </w:r>
    </w:p>
    <w:p w:rsidR="001E16B9" w:rsidRDefault="001E16B9" w:rsidP="001E16B9">
      <w:pPr>
        <w:spacing w:after="0"/>
        <w:jc w:val="both"/>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Pr>
          <w:rFonts w:ascii="Times New Roman" w:eastAsiaTheme="minorHAnsi" w:hAnsi="Times New Roman" w:cstheme="minorBidi"/>
          <w:b/>
          <w:sz w:val="24"/>
          <w:szCs w:val="24"/>
          <w:lang w:eastAsia="en-US"/>
        </w:rPr>
        <w:t>76</w:t>
      </w:r>
      <w:r w:rsidRPr="00490740">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val="ru-RU" w:eastAsia="en-US"/>
        </w:rPr>
        <w:t xml:space="preserve"> </w:t>
      </w:r>
      <w:r w:rsidRPr="00490740">
        <w:rPr>
          <w:rFonts w:ascii="Times New Roman" w:eastAsiaTheme="minorHAnsi" w:hAnsi="Times New Roman" w:cstheme="minorBidi"/>
          <w:sz w:val="24"/>
          <w:szCs w:val="24"/>
          <w:lang w:eastAsia="en-US"/>
        </w:rPr>
        <w:t xml:space="preserve">Спектрофотометр  </w:t>
      </w:r>
      <w:r w:rsidRPr="00490740">
        <w:rPr>
          <w:rFonts w:ascii="Times New Roman" w:eastAsiaTheme="minorHAnsi" w:hAnsi="Times New Roman" w:cstheme="minorBidi"/>
          <w:b/>
          <w:sz w:val="24"/>
          <w:szCs w:val="24"/>
          <w:lang w:val="en-US" w:eastAsia="en-US"/>
        </w:rPr>
        <w:t>HACH</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val="en-US" w:eastAsia="en-US"/>
        </w:rPr>
        <w:t>L</w:t>
      </w:r>
      <w:r w:rsidRPr="00490740">
        <w:rPr>
          <w:rFonts w:ascii="Times New Roman" w:eastAsiaTheme="minorHAnsi" w:hAnsi="Times New Roman" w:cstheme="minorBidi"/>
          <w:b/>
          <w:sz w:val="24"/>
          <w:szCs w:val="24"/>
          <w:lang w:eastAsia="en-US"/>
        </w:rPr>
        <w:t>ап</w:t>
      </w:r>
      <w:r w:rsidRPr="00490740">
        <w:rPr>
          <w:rFonts w:ascii="Times New Roman" w:eastAsiaTheme="minorHAnsi" w:hAnsi="Times New Roman" w:cstheme="minorBidi"/>
          <w:b/>
          <w:sz w:val="24"/>
          <w:szCs w:val="24"/>
          <w:lang w:val="en-US" w:eastAsia="en-US"/>
        </w:rPr>
        <w:t>g</w:t>
      </w:r>
      <w:r w:rsidRPr="00490740">
        <w:rPr>
          <w:rFonts w:ascii="Times New Roman" w:eastAsiaTheme="minorHAnsi" w:hAnsi="Times New Roman" w:cstheme="minorBidi"/>
          <w:b/>
          <w:sz w:val="24"/>
          <w:szCs w:val="24"/>
          <w:lang w:eastAsia="en-US"/>
        </w:rPr>
        <w:t>, до нього тест –набір для визначення АМОНІЮ</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Кількість</w:t>
      </w:r>
      <w:r w:rsidR="007B0175">
        <w:rPr>
          <w:rFonts w:ascii="Times New Roman" w:eastAsiaTheme="minorHAnsi" w:hAnsi="Times New Roman" w:cstheme="minorBidi"/>
          <w:sz w:val="24"/>
          <w:szCs w:val="24"/>
          <w:lang w:eastAsia="en-US"/>
        </w:rPr>
        <w:t>: 1 паков.</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Найменування: тест</w:t>
      </w:r>
      <w:r>
        <w:rPr>
          <w:rFonts w:ascii="Times New Roman" w:eastAsiaTheme="minorHAnsi" w:hAnsi="Times New Roman" w:cstheme="minorBidi"/>
          <w:b/>
          <w:sz w:val="24"/>
          <w:szCs w:val="24"/>
          <w:lang w:eastAsia="en-US"/>
        </w:rPr>
        <w:t>- набір</w:t>
      </w:r>
      <w:r w:rsidRPr="00490740">
        <w:rPr>
          <w:rFonts w:ascii="Times New Roman" w:eastAsiaTheme="minorHAnsi" w:hAnsi="Times New Roman" w:cstheme="minorBidi"/>
          <w:b/>
          <w:sz w:val="24"/>
          <w:szCs w:val="24"/>
          <w:lang w:eastAsia="en-US"/>
        </w:rPr>
        <w:t xml:space="preserve"> для визначення АМОНІЮ</w:t>
      </w:r>
      <w:r w:rsidR="00137C57">
        <w:rPr>
          <w:rFonts w:ascii="Times New Roman" w:eastAsiaTheme="minorHAnsi" w:hAnsi="Times New Roman" w:cstheme="minorBidi"/>
          <w:b/>
          <w:sz w:val="24"/>
          <w:szCs w:val="24"/>
          <w:lang w:eastAsia="en-US"/>
        </w:rPr>
        <w:t xml:space="preserve"> </w:t>
      </w:r>
      <w:r w:rsidR="00137C57" w:rsidRPr="00137C57">
        <w:rPr>
          <w:rFonts w:ascii="Times New Roman" w:eastAsiaTheme="minorHAnsi" w:hAnsi="Times New Roman" w:cstheme="minorBidi"/>
          <w:b/>
          <w:sz w:val="24"/>
          <w:szCs w:val="24"/>
          <w:lang w:eastAsia="en-US"/>
        </w:rPr>
        <w:t>від 2,0 - 47,0 мг/дм</w:t>
      </w:r>
      <w:r w:rsidR="00137C57" w:rsidRPr="00137C57">
        <w:rPr>
          <w:rFonts w:ascii="Times New Roman" w:eastAsiaTheme="minorHAnsi" w:hAnsi="Times New Roman" w:cstheme="minorBidi"/>
          <w:b/>
          <w:sz w:val="24"/>
          <w:szCs w:val="24"/>
          <w:vertAlign w:val="superscript"/>
          <w:lang w:eastAsia="en-US"/>
        </w:rPr>
        <w:t>3</w:t>
      </w:r>
    </w:p>
    <w:p w:rsidR="001E16B9" w:rsidRPr="00BE33E8"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ab/>
      </w:r>
      <w:r w:rsidRPr="00490740">
        <w:rPr>
          <w:rFonts w:ascii="Times New Roman" w:eastAsiaTheme="minorHAnsi" w:hAnsi="Times New Roman" w:cstheme="minorBidi"/>
          <w:b/>
          <w:sz w:val="24"/>
          <w:szCs w:val="24"/>
          <w:lang w:eastAsia="en-US"/>
        </w:rPr>
        <w:t xml:space="preserve">Призначення: </w:t>
      </w:r>
      <w:r w:rsidRPr="00490740">
        <w:rPr>
          <w:rFonts w:ascii="Times New Roman" w:eastAsiaTheme="minorHAnsi" w:hAnsi="Times New Roman" w:cstheme="minorBidi"/>
          <w:sz w:val="24"/>
          <w:szCs w:val="24"/>
          <w:lang w:eastAsia="en-US"/>
        </w:rPr>
        <w:t xml:space="preserve">для градуювання спектрофотометра </w:t>
      </w:r>
      <w:r w:rsidRPr="00BE33E8">
        <w:rPr>
          <w:rFonts w:ascii="Times New Roman" w:eastAsiaTheme="minorHAnsi" w:hAnsi="Times New Roman" w:cstheme="minorBidi"/>
          <w:sz w:val="24"/>
          <w:szCs w:val="24"/>
          <w:lang w:val="en-US" w:eastAsia="en-US"/>
        </w:rPr>
        <w:t>HACH</w:t>
      </w:r>
      <w:r w:rsidRPr="00BE33E8">
        <w:rPr>
          <w:rFonts w:ascii="Times New Roman" w:eastAsiaTheme="minorHAnsi" w:hAnsi="Times New Roman" w:cstheme="minorBidi"/>
          <w:sz w:val="24"/>
          <w:szCs w:val="24"/>
          <w:lang w:eastAsia="en-US"/>
        </w:rPr>
        <w:t xml:space="preserve"> –</w:t>
      </w:r>
      <w:r w:rsidRPr="00BE33E8">
        <w:rPr>
          <w:rFonts w:ascii="Times New Roman" w:eastAsiaTheme="minorHAnsi" w:hAnsi="Times New Roman" w:cstheme="minorBidi"/>
          <w:sz w:val="24"/>
          <w:szCs w:val="24"/>
          <w:lang w:val="en-US" w:eastAsia="en-US"/>
        </w:rPr>
        <w:t>L</w:t>
      </w:r>
      <w:r w:rsidRPr="00BE33E8">
        <w:rPr>
          <w:rFonts w:ascii="Times New Roman" w:eastAsiaTheme="minorHAnsi" w:hAnsi="Times New Roman" w:cstheme="minorBidi"/>
          <w:sz w:val="24"/>
          <w:szCs w:val="24"/>
          <w:lang w:eastAsia="en-US"/>
        </w:rPr>
        <w:t>ап</w:t>
      </w:r>
      <w:r w:rsidRPr="00BE33E8">
        <w:rPr>
          <w:rFonts w:ascii="Times New Roman" w:eastAsiaTheme="minorHAnsi" w:hAnsi="Times New Roman" w:cstheme="minorBidi"/>
          <w:sz w:val="24"/>
          <w:szCs w:val="24"/>
          <w:lang w:val="en-US" w:eastAsia="en-US"/>
        </w:rPr>
        <w:t>g</w:t>
      </w:r>
      <w:r w:rsidRPr="00BE33E8">
        <w:rPr>
          <w:rFonts w:ascii="Times New Roman" w:eastAsiaTheme="minorHAnsi" w:hAnsi="Times New Roman" w:cstheme="minorBidi"/>
          <w:sz w:val="24"/>
          <w:szCs w:val="24"/>
          <w:lang w:eastAsia="en-US"/>
        </w:rPr>
        <w:t xml:space="preserve"> та проведення лабораторних досліджень в питній, поверхневій та інш. водах на цьому приладі.</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1</w:t>
      </w:r>
      <w:r w:rsidRPr="00490740">
        <w:rPr>
          <w:rFonts w:ascii="Times New Roman" w:eastAsiaTheme="minorHAnsi" w:hAnsi="Times New Roman" w:cstheme="minorBidi"/>
          <w:sz w:val="24"/>
          <w:szCs w:val="24"/>
          <w:lang w:eastAsia="en-US"/>
        </w:rPr>
        <w:t>рік.</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04024A">
        <w:rPr>
          <w:rFonts w:ascii="Times New Roman" w:eastAsiaTheme="minorHAnsi" w:hAnsi="Times New Roman" w:cstheme="minorBidi"/>
          <w:sz w:val="24"/>
          <w:szCs w:val="24"/>
          <w:lang w:eastAsia="en-US"/>
        </w:rPr>
        <w:t>тест набори</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ви</w:t>
      </w:r>
      <w:r>
        <w:rPr>
          <w:rFonts w:ascii="Times New Roman" w:eastAsiaTheme="minorHAnsi" w:hAnsi="Times New Roman" w:cstheme="minorBidi"/>
          <w:sz w:val="24"/>
          <w:szCs w:val="24"/>
          <w:lang w:eastAsia="en-US"/>
        </w:rPr>
        <w:t>готовляються у вигляді розчинів</w:t>
      </w:r>
      <w:r w:rsidRPr="00490740">
        <w:rPr>
          <w:rFonts w:ascii="Times New Roman" w:eastAsiaTheme="minorHAnsi" w:hAnsi="Times New Roman" w:cstheme="minorBidi"/>
          <w:sz w:val="24"/>
          <w:szCs w:val="24"/>
          <w:lang w:eastAsia="en-US"/>
        </w:rPr>
        <w:t>. Діапазон концентрацій  від 2,0 - 47,0 мг/дм</w:t>
      </w:r>
      <w:r w:rsidRPr="00490740">
        <w:rPr>
          <w:rFonts w:ascii="Times New Roman" w:eastAsiaTheme="minorHAnsi" w:hAnsi="Times New Roman" w:cstheme="minorBidi"/>
          <w:sz w:val="24"/>
          <w:szCs w:val="24"/>
          <w:vertAlign w:val="superscript"/>
          <w:lang w:eastAsia="en-US"/>
        </w:rPr>
        <w:t>3</w:t>
      </w:r>
      <w:r>
        <w:rPr>
          <w:rFonts w:ascii="Times New Roman" w:eastAsiaTheme="minorHAnsi" w:hAnsi="Times New Roman" w:cstheme="minorBidi"/>
          <w:sz w:val="24"/>
          <w:szCs w:val="24"/>
          <w:lang w:eastAsia="en-US"/>
        </w:rPr>
        <w:t xml:space="preserve"> по 25 шт. в 1 упаковці.</w:t>
      </w:r>
    </w:p>
    <w:p w:rsidR="001E16B9" w:rsidRDefault="001E16B9" w:rsidP="001E16B9">
      <w:pPr>
        <w:spacing w:after="0"/>
        <w:rPr>
          <w:rFonts w:ascii="Times New Roman" w:eastAsiaTheme="minorHAnsi" w:hAnsi="Times New Roman" w:cstheme="minorBidi"/>
          <w:sz w:val="24"/>
          <w:szCs w:val="24"/>
          <w:lang w:eastAsia="en-US"/>
        </w:rPr>
      </w:pPr>
    </w:p>
    <w:p w:rsidR="001E16B9" w:rsidRPr="00490740" w:rsidRDefault="001E16B9" w:rsidP="001E16B9">
      <w:pPr>
        <w:spacing w:after="0"/>
        <w:jc w:val="both"/>
        <w:rPr>
          <w:rFonts w:ascii="Times New Roman" w:eastAsiaTheme="minorHAnsi" w:hAnsi="Times New Roman" w:cstheme="minorBidi"/>
          <w:b/>
          <w:sz w:val="24"/>
          <w:szCs w:val="24"/>
          <w:lang w:eastAsia="en-US"/>
        </w:rPr>
      </w:pPr>
      <w:r w:rsidRPr="003F1E22">
        <w:rPr>
          <w:rFonts w:ascii="Times New Roman" w:eastAsiaTheme="minorHAnsi" w:hAnsi="Times New Roman" w:cstheme="minorBidi"/>
          <w:b/>
          <w:sz w:val="24"/>
          <w:szCs w:val="24"/>
          <w:lang w:eastAsia="en-US"/>
        </w:rPr>
        <w:t>77</w:t>
      </w:r>
      <w:r>
        <w:rPr>
          <w:rFonts w:ascii="Times New Roman" w:eastAsiaTheme="minorHAnsi" w:hAnsi="Times New Roman" w:cstheme="minorBidi"/>
          <w:sz w:val="24"/>
          <w:szCs w:val="24"/>
          <w:lang w:eastAsia="en-US"/>
        </w:rPr>
        <w:t>.</w:t>
      </w:r>
      <w:r w:rsidRPr="00490740">
        <w:rPr>
          <w:rFonts w:ascii="Times New Roman" w:eastAsiaTheme="minorHAnsi" w:hAnsi="Times New Roman" w:cstheme="minorBidi"/>
          <w:sz w:val="24"/>
          <w:szCs w:val="24"/>
          <w:lang w:val="ru-RU" w:eastAsia="en-US"/>
        </w:rPr>
        <w:t xml:space="preserve"> </w:t>
      </w:r>
      <w:r w:rsidRPr="00490740">
        <w:rPr>
          <w:rFonts w:ascii="Times New Roman" w:eastAsiaTheme="minorHAnsi" w:hAnsi="Times New Roman" w:cstheme="minorBidi"/>
          <w:sz w:val="24"/>
          <w:szCs w:val="24"/>
          <w:lang w:eastAsia="en-US"/>
        </w:rPr>
        <w:t xml:space="preserve">Спектрофотометр  </w:t>
      </w:r>
      <w:r w:rsidRPr="00490740">
        <w:rPr>
          <w:rFonts w:ascii="Times New Roman" w:eastAsiaTheme="minorHAnsi" w:hAnsi="Times New Roman" w:cstheme="minorBidi"/>
          <w:b/>
          <w:sz w:val="24"/>
          <w:szCs w:val="24"/>
          <w:lang w:val="en-US" w:eastAsia="en-US"/>
        </w:rPr>
        <w:t>HACH</w:t>
      </w:r>
      <w:r w:rsidRPr="00490740">
        <w:rPr>
          <w:rFonts w:ascii="Times New Roman" w:eastAsiaTheme="minorHAnsi" w:hAnsi="Times New Roman" w:cstheme="minorBidi"/>
          <w:b/>
          <w:sz w:val="24"/>
          <w:szCs w:val="24"/>
          <w:lang w:eastAsia="en-US"/>
        </w:rPr>
        <w:t xml:space="preserve"> –</w:t>
      </w:r>
      <w:r w:rsidR="00622858">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b/>
          <w:sz w:val="24"/>
          <w:szCs w:val="24"/>
          <w:lang w:val="en-US" w:eastAsia="en-US"/>
        </w:rPr>
        <w:t>L</w:t>
      </w:r>
      <w:r w:rsidRPr="00490740">
        <w:rPr>
          <w:rFonts w:ascii="Times New Roman" w:eastAsiaTheme="minorHAnsi" w:hAnsi="Times New Roman" w:cstheme="minorBidi"/>
          <w:b/>
          <w:sz w:val="24"/>
          <w:szCs w:val="24"/>
          <w:lang w:eastAsia="en-US"/>
        </w:rPr>
        <w:t>ап</w:t>
      </w:r>
      <w:r w:rsidRPr="00490740">
        <w:rPr>
          <w:rFonts w:ascii="Times New Roman" w:eastAsiaTheme="minorHAnsi" w:hAnsi="Times New Roman" w:cstheme="minorBidi"/>
          <w:b/>
          <w:sz w:val="24"/>
          <w:szCs w:val="24"/>
          <w:lang w:val="en-US" w:eastAsia="en-US"/>
        </w:rPr>
        <w:t>g</w:t>
      </w:r>
      <w:r w:rsidRPr="00490740">
        <w:rPr>
          <w:rFonts w:ascii="Times New Roman" w:eastAsiaTheme="minorHAnsi" w:hAnsi="Times New Roman" w:cstheme="minorBidi"/>
          <w:b/>
          <w:sz w:val="24"/>
          <w:szCs w:val="24"/>
          <w:lang w:eastAsia="en-US"/>
        </w:rPr>
        <w:t>, до нього тест –набір для визначення АМОНІЮ</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Кількість</w:t>
      </w:r>
      <w:r w:rsidR="007B0175">
        <w:rPr>
          <w:rFonts w:ascii="Times New Roman" w:eastAsiaTheme="minorHAnsi" w:hAnsi="Times New Roman" w:cstheme="minorBidi"/>
          <w:sz w:val="24"/>
          <w:szCs w:val="24"/>
          <w:lang w:eastAsia="en-US"/>
        </w:rPr>
        <w:t>: 2 паков.</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Найменування: тест</w:t>
      </w:r>
      <w:r w:rsidR="00622858">
        <w:rPr>
          <w:rFonts w:ascii="Times New Roman" w:eastAsiaTheme="minorHAnsi" w:hAnsi="Times New Roman" w:cstheme="minorBidi"/>
          <w:b/>
          <w:sz w:val="24"/>
          <w:szCs w:val="24"/>
          <w:lang w:eastAsia="en-US"/>
        </w:rPr>
        <w:t xml:space="preserve"> </w:t>
      </w:r>
      <w:r>
        <w:rPr>
          <w:rFonts w:ascii="Times New Roman" w:eastAsiaTheme="minorHAnsi" w:hAnsi="Times New Roman" w:cstheme="minorBidi"/>
          <w:b/>
          <w:sz w:val="24"/>
          <w:szCs w:val="24"/>
          <w:lang w:eastAsia="en-US"/>
        </w:rPr>
        <w:t>- набір</w:t>
      </w:r>
      <w:r w:rsidRPr="00490740">
        <w:rPr>
          <w:rFonts w:ascii="Times New Roman" w:eastAsiaTheme="minorHAnsi" w:hAnsi="Times New Roman" w:cstheme="minorBidi"/>
          <w:b/>
          <w:sz w:val="24"/>
          <w:szCs w:val="24"/>
          <w:lang w:eastAsia="en-US"/>
        </w:rPr>
        <w:t xml:space="preserve"> для визначення АМОНІЮ</w:t>
      </w:r>
      <w:r w:rsidR="00137C57">
        <w:rPr>
          <w:rFonts w:ascii="Times New Roman" w:eastAsiaTheme="minorHAnsi" w:hAnsi="Times New Roman" w:cstheme="minorBidi"/>
          <w:b/>
          <w:sz w:val="24"/>
          <w:szCs w:val="24"/>
          <w:lang w:eastAsia="en-US"/>
        </w:rPr>
        <w:t xml:space="preserve"> </w:t>
      </w:r>
      <w:r w:rsidR="00137C57" w:rsidRPr="00137C57">
        <w:rPr>
          <w:rFonts w:ascii="Times New Roman" w:eastAsiaTheme="minorHAnsi" w:hAnsi="Times New Roman" w:cstheme="minorBidi"/>
          <w:b/>
          <w:sz w:val="24"/>
          <w:szCs w:val="24"/>
          <w:lang w:eastAsia="en-US"/>
        </w:rPr>
        <w:t>від 47,0  до 130  мг/дм</w:t>
      </w:r>
      <w:r w:rsidR="00137C57" w:rsidRPr="00137C57">
        <w:rPr>
          <w:rFonts w:ascii="Times New Roman" w:eastAsiaTheme="minorHAnsi" w:hAnsi="Times New Roman" w:cstheme="minorBidi"/>
          <w:b/>
          <w:sz w:val="24"/>
          <w:szCs w:val="24"/>
          <w:vertAlign w:val="superscript"/>
          <w:lang w:eastAsia="en-US"/>
        </w:rPr>
        <w:t>3</w:t>
      </w:r>
    </w:p>
    <w:p w:rsidR="001E16B9" w:rsidRPr="00BE33E8" w:rsidRDefault="001E16B9" w:rsidP="001E16B9">
      <w:pPr>
        <w:spacing w:after="0"/>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        </w:t>
      </w:r>
      <w:r w:rsidRPr="00490740">
        <w:rPr>
          <w:rFonts w:ascii="Times New Roman" w:eastAsiaTheme="minorHAnsi" w:hAnsi="Times New Roman" w:cstheme="minorBidi"/>
          <w:sz w:val="24"/>
          <w:szCs w:val="24"/>
          <w:lang w:eastAsia="en-US"/>
        </w:rPr>
        <w:tab/>
      </w:r>
      <w:r w:rsidRPr="00490740">
        <w:rPr>
          <w:rFonts w:ascii="Times New Roman" w:eastAsiaTheme="minorHAnsi" w:hAnsi="Times New Roman" w:cstheme="minorBidi"/>
          <w:b/>
          <w:sz w:val="24"/>
          <w:szCs w:val="24"/>
          <w:lang w:eastAsia="en-US"/>
        </w:rPr>
        <w:t xml:space="preserve">Призначення: </w:t>
      </w:r>
      <w:r w:rsidRPr="00490740">
        <w:rPr>
          <w:rFonts w:ascii="Times New Roman" w:eastAsiaTheme="minorHAnsi" w:hAnsi="Times New Roman" w:cstheme="minorBidi"/>
          <w:sz w:val="24"/>
          <w:szCs w:val="24"/>
          <w:lang w:eastAsia="en-US"/>
        </w:rPr>
        <w:t xml:space="preserve">для градуювання спектрофотометра </w:t>
      </w:r>
      <w:r w:rsidRPr="00BE33E8">
        <w:rPr>
          <w:rFonts w:ascii="Times New Roman" w:eastAsiaTheme="minorHAnsi" w:hAnsi="Times New Roman" w:cstheme="minorBidi"/>
          <w:sz w:val="24"/>
          <w:szCs w:val="24"/>
          <w:lang w:val="en-US" w:eastAsia="en-US"/>
        </w:rPr>
        <w:t>HACH</w:t>
      </w:r>
      <w:r w:rsidRPr="00BE33E8">
        <w:rPr>
          <w:rFonts w:ascii="Times New Roman" w:eastAsiaTheme="minorHAnsi" w:hAnsi="Times New Roman" w:cstheme="minorBidi"/>
          <w:sz w:val="24"/>
          <w:szCs w:val="24"/>
          <w:lang w:eastAsia="en-US"/>
        </w:rPr>
        <w:t xml:space="preserve"> –</w:t>
      </w:r>
      <w:r w:rsidRPr="00BE33E8">
        <w:rPr>
          <w:rFonts w:ascii="Times New Roman" w:eastAsiaTheme="minorHAnsi" w:hAnsi="Times New Roman" w:cstheme="minorBidi"/>
          <w:sz w:val="24"/>
          <w:szCs w:val="24"/>
          <w:lang w:val="en-US" w:eastAsia="en-US"/>
        </w:rPr>
        <w:t>L</w:t>
      </w:r>
      <w:r w:rsidRPr="00BE33E8">
        <w:rPr>
          <w:rFonts w:ascii="Times New Roman" w:eastAsiaTheme="minorHAnsi" w:hAnsi="Times New Roman" w:cstheme="minorBidi"/>
          <w:sz w:val="24"/>
          <w:szCs w:val="24"/>
          <w:lang w:eastAsia="en-US"/>
        </w:rPr>
        <w:t>ап</w:t>
      </w:r>
      <w:r w:rsidRPr="00BE33E8">
        <w:rPr>
          <w:rFonts w:ascii="Times New Roman" w:eastAsiaTheme="minorHAnsi" w:hAnsi="Times New Roman" w:cstheme="minorBidi"/>
          <w:sz w:val="24"/>
          <w:szCs w:val="24"/>
          <w:lang w:val="en-US" w:eastAsia="en-US"/>
        </w:rPr>
        <w:t>g</w:t>
      </w:r>
      <w:r w:rsidRPr="00BE33E8">
        <w:rPr>
          <w:rFonts w:ascii="Times New Roman" w:eastAsiaTheme="minorHAnsi" w:hAnsi="Times New Roman" w:cstheme="minorBidi"/>
          <w:sz w:val="24"/>
          <w:szCs w:val="24"/>
          <w:lang w:eastAsia="en-US"/>
        </w:rPr>
        <w:t xml:space="preserve"> та проведення лабораторних досліджень в питній, поверхневій та інш. водах на цьому приладі.</w:t>
      </w:r>
    </w:p>
    <w:p w:rsidR="001E16B9" w:rsidRPr="00490740"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Термін придатності: 1</w:t>
      </w:r>
      <w:r w:rsidR="00622858">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рік.</w:t>
      </w:r>
    </w:p>
    <w:p w:rsidR="001E16B9" w:rsidRDefault="001E16B9" w:rsidP="001E16B9">
      <w:pPr>
        <w:spacing w:after="0"/>
        <w:ind w:firstLine="708"/>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b/>
          <w:sz w:val="24"/>
          <w:szCs w:val="24"/>
          <w:lang w:eastAsia="en-US"/>
        </w:rPr>
        <w:t xml:space="preserve">Технічні дані: </w:t>
      </w:r>
      <w:r w:rsidRPr="0004024A">
        <w:rPr>
          <w:rFonts w:ascii="Times New Roman" w:eastAsiaTheme="minorHAnsi" w:hAnsi="Times New Roman" w:cstheme="minorBidi"/>
          <w:sz w:val="24"/>
          <w:szCs w:val="24"/>
          <w:lang w:eastAsia="en-US"/>
        </w:rPr>
        <w:t>тест набори</w:t>
      </w:r>
      <w:r w:rsidRPr="00490740">
        <w:rPr>
          <w:rFonts w:ascii="Times New Roman" w:eastAsiaTheme="minorHAnsi" w:hAnsi="Times New Roman" w:cstheme="minorBidi"/>
          <w:b/>
          <w:sz w:val="24"/>
          <w:szCs w:val="24"/>
          <w:lang w:eastAsia="en-US"/>
        </w:rPr>
        <w:t xml:space="preserve"> </w:t>
      </w:r>
      <w:r w:rsidRPr="00490740">
        <w:rPr>
          <w:rFonts w:ascii="Times New Roman" w:eastAsiaTheme="minorHAnsi" w:hAnsi="Times New Roman" w:cstheme="minorBidi"/>
          <w:sz w:val="24"/>
          <w:szCs w:val="24"/>
          <w:lang w:eastAsia="en-US"/>
        </w:rPr>
        <w:t>ви</w:t>
      </w:r>
      <w:r>
        <w:rPr>
          <w:rFonts w:ascii="Times New Roman" w:eastAsiaTheme="minorHAnsi" w:hAnsi="Times New Roman" w:cstheme="minorBidi"/>
          <w:sz w:val="24"/>
          <w:szCs w:val="24"/>
          <w:lang w:eastAsia="en-US"/>
        </w:rPr>
        <w:t>готовляються у вигляді розчинів</w:t>
      </w:r>
      <w:r w:rsidRPr="00490740">
        <w:rPr>
          <w:rFonts w:ascii="Times New Roman" w:eastAsiaTheme="minorHAnsi" w:hAnsi="Times New Roman" w:cstheme="minorBidi"/>
          <w:sz w:val="24"/>
          <w:szCs w:val="24"/>
          <w:lang w:eastAsia="en-US"/>
        </w:rPr>
        <w:t xml:space="preserve">. Діапазон концентрацій  від </w:t>
      </w:r>
      <w:r>
        <w:rPr>
          <w:rFonts w:ascii="Times New Roman" w:eastAsiaTheme="minorHAnsi" w:hAnsi="Times New Roman" w:cstheme="minorBidi"/>
          <w:sz w:val="24"/>
          <w:szCs w:val="24"/>
          <w:lang w:eastAsia="en-US"/>
        </w:rPr>
        <w:t>47,0</w:t>
      </w:r>
      <w:r w:rsidRPr="00490740">
        <w:rPr>
          <w:rFonts w:ascii="Times New Roman" w:eastAsiaTheme="minorHAnsi" w:hAnsi="Times New Roman" w:cstheme="minorBidi"/>
          <w:sz w:val="24"/>
          <w:szCs w:val="24"/>
          <w:lang w:eastAsia="en-US"/>
        </w:rPr>
        <w:t xml:space="preserve"> </w:t>
      </w:r>
      <w:r>
        <w:rPr>
          <w:rFonts w:ascii="Times New Roman" w:eastAsiaTheme="minorHAnsi" w:hAnsi="Times New Roman" w:cstheme="minorBidi"/>
          <w:sz w:val="24"/>
          <w:szCs w:val="24"/>
          <w:lang w:eastAsia="en-US"/>
        </w:rPr>
        <w:t xml:space="preserve"> до 130 </w:t>
      </w:r>
      <w:r w:rsidRPr="00490740">
        <w:rPr>
          <w:rFonts w:ascii="Times New Roman" w:eastAsiaTheme="minorHAnsi" w:hAnsi="Times New Roman" w:cstheme="minorBidi"/>
          <w:sz w:val="24"/>
          <w:szCs w:val="24"/>
          <w:lang w:eastAsia="en-US"/>
        </w:rPr>
        <w:t xml:space="preserve"> мг/дм</w:t>
      </w:r>
      <w:r w:rsidRPr="00490740">
        <w:rPr>
          <w:rFonts w:ascii="Times New Roman" w:eastAsiaTheme="minorHAnsi" w:hAnsi="Times New Roman" w:cstheme="minorBidi"/>
          <w:sz w:val="24"/>
          <w:szCs w:val="24"/>
          <w:vertAlign w:val="superscript"/>
          <w:lang w:eastAsia="en-US"/>
        </w:rPr>
        <w:t>3</w:t>
      </w:r>
      <w:r>
        <w:rPr>
          <w:rFonts w:ascii="Times New Roman" w:eastAsiaTheme="minorHAnsi" w:hAnsi="Times New Roman" w:cstheme="minorBidi"/>
          <w:sz w:val="24"/>
          <w:szCs w:val="24"/>
          <w:lang w:eastAsia="en-US"/>
        </w:rPr>
        <w:t xml:space="preserve"> по 25 шт. в 1 упаковці.</w:t>
      </w:r>
    </w:p>
    <w:p w:rsidR="001E16B9" w:rsidRDefault="001E16B9" w:rsidP="001E16B9">
      <w:pPr>
        <w:tabs>
          <w:tab w:val="left" w:pos="540"/>
        </w:tabs>
        <w:spacing w:after="0" w:line="240" w:lineRule="auto"/>
        <w:jc w:val="both"/>
        <w:rPr>
          <w:rFonts w:ascii="Times New Roman" w:eastAsiaTheme="minorHAnsi" w:hAnsi="Times New Roman"/>
          <w:sz w:val="24"/>
          <w:szCs w:val="24"/>
          <w:lang w:eastAsia="en-US"/>
        </w:rPr>
      </w:pPr>
      <w:r w:rsidRPr="006C5E87">
        <w:rPr>
          <w:rFonts w:ascii="Times New Roman" w:eastAsiaTheme="minorHAnsi" w:hAnsi="Times New Roman"/>
          <w:sz w:val="24"/>
          <w:szCs w:val="24"/>
          <w:lang w:eastAsia="en-US"/>
        </w:rPr>
        <w:tab/>
      </w:r>
    </w:p>
    <w:p w:rsidR="00574508" w:rsidRDefault="00574508" w:rsidP="001E16B9">
      <w:pPr>
        <w:tabs>
          <w:tab w:val="left" w:pos="540"/>
        </w:tabs>
        <w:spacing w:after="0" w:line="240" w:lineRule="auto"/>
        <w:jc w:val="both"/>
        <w:rPr>
          <w:rFonts w:ascii="Times New Roman" w:eastAsiaTheme="minorHAnsi" w:hAnsi="Times New Roman"/>
          <w:sz w:val="24"/>
          <w:szCs w:val="24"/>
          <w:lang w:eastAsia="en-US"/>
        </w:rPr>
      </w:pPr>
    </w:p>
    <w:p w:rsidR="001E16B9" w:rsidRPr="00490740" w:rsidRDefault="001E16B9" w:rsidP="001E16B9">
      <w:pPr>
        <w:spacing w:after="0"/>
        <w:rPr>
          <w:rFonts w:ascii="Times New Roman" w:eastAsiaTheme="minorHAnsi" w:hAnsi="Times New Roman" w:cstheme="minorBidi"/>
          <w:b/>
          <w:sz w:val="24"/>
          <w:szCs w:val="24"/>
          <w:u w:val="single"/>
          <w:lang w:eastAsia="en-US"/>
        </w:rPr>
      </w:pPr>
      <w:r w:rsidRPr="00490740">
        <w:rPr>
          <w:rFonts w:ascii="Times New Roman" w:eastAsiaTheme="minorHAnsi" w:hAnsi="Times New Roman" w:cstheme="minorBidi"/>
          <w:b/>
          <w:sz w:val="24"/>
          <w:szCs w:val="24"/>
          <w:u w:val="single"/>
          <w:lang w:eastAsia="en-US"/>
        </w:rPr>
        <w:t>У складі тендерної пропозиції необхідно надати:</w:t>
      </w:r>
    </w:p>
    <w:p w:rsidR="001E16B9" w:rsidRPr="00490740" w:rsidRDefault="001E16B9" w:rsidP="001E16B9">
      <w:pPr>
        <w:numPr>
          <w:ilvl w:val="0"/>
          <w:numId w:val="26"/>
        </w:numPr>
        <w:spacing w:after="0"/>
        <w:contextualSpacing/>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копії сертифікатів якості </w:t>
      </w:r>
      <w:r>
        <w:rPr>
          <w:rFonts w:ascii="Times New Roman" w:eastAsiaTheme="minorHAnsi" w:hAnsi="Times New Roman" w:cstheme="minorBidi"/>
          <w:sz w:val="24"/>
          <w:szCs w:val="24"/>
          <w:lang w:eastAsia="en-US"/>
        </w:rPr>
        <w:t xml:space="preserve">на товар </w:t>
      </w:r>
      <w:r w:rsidRPr="00490740">
        <w:rPr>
          <w:rFonts w:ascii="Times New Roman" w:eastAsiaTheme="minorHAnsi" w:hAnsi="Times New Roman" w:cstheme="minorBidi"/>
          <w:sz w:val="24"/>
          <w:szCs w:val="24"/>
          <w:lang w:eastAsia="en-US"/>
        </w:rPr>
        <w:t xml:space="preserve">або паспортів </w:t>
      </w:r>
      <w:r>
        <w:rPr>
          <w:rFonts w:ascii="Times New Roman" w:eastAsiaTheme="minorHAnsi" w:hAnsi="Times New Roman" w:cstheme="minorBidi"/>
          <w:sz w:val="24"/>
          <w:szCs w:val="24"/>
          <w:lang w:eastAsia="en-US"/>
        </w:rPr>
        <w:t>виробника</w:t>
      </w:r>
      <w:r w:rsidRPr="00490740">
        <w:rPr>
          <w:rFonts w:ascii="Times New Roman" w:eastAsiaTheme="minorHAnsi" w:hAnsi="Times New Roman" w:cstheme="minorBidi"/>
          <w:sz w:val="24"/>
          <w:szCs w:val="24"/>
          <w:lang w:eastAsia="en-US"/>
        </w:rPr>
        <w:t xml:space="preserve"> товар</w:t>
      </w:r>
      <w:r>
        <w:rPr>
          <w:rFonts w:ascii="Times New Roman" w:eastAsiaTheme="minorHAnsi" w:hAnsi="Times New Roman" w:cstheme="minorBidi"/>
          <w:sz w:val="24"/>
          <w:szCs w:val="24"/>
          <w:lang w:eastAsia="en-US"/>
        </w:rPr>
        <w:t>у</w:t>
      </w:r>
      <w:r w:rsidRPr="00490740">
        <w:rPr>
          <w:rFonts w:ascii="Times New Roman" w:eastAsiaTheme="minorHAnsi" w:hAnsi="Times New Roman" w:cstheme="minorBidi"/>
          <w:sz w:val="24"/>
          <w:szCs w:val="24"/>
          <w:lang w:eastAsia="en-US"/>
        </w:rPr>
        <w:t>;</w:t>
      </w:r>
    </w:p>
    <w:p w:rsidR="001E16B9" w:rsidRPr="00B215A0" w:rsidRDefault="001E16B9" w:rsidP="001E16B9">
      <w:pPr>
        <w:numPr>
          <w:ilvl w:val="0"/>
          <w:numId w:val="26"/>
        </w:numPr>
        <w:spacing w:after="0"/>
        <w:contextualSpacing/>
        <w:jc w:val="both"/>
        <w:rPr>
          <w:rFonts w:ascii="Times New Roman" w:eastAsiaTheme="minorHAnsi" w:hAnsi="Times New Roman" w:cstheme="minorBidi"/>
          <w:sz w:val="24"/>
          <w:szCs w:val="24"/>
          <w:lang w:eastAsia="en-US"/>
        </w:rPr>
      </w:pPr>
      <w:r w:rsidRPr="00490740">
        <w:rPr>
          <w:rFonts w:ascii="Times New Roman" w:eastAsiaTheme="minorHAnsi" w:hAnsi="Times New Roman" w:cstheme="minorBidi"/>
          <w:sz w:val="24"/>
          <w:szCs w:val="24"/>
          <w:lang w:eastAsia="en-US"/>
        </w:rPr>
        <w:t xml:space="preserve">копії ліцензій на придбання, зберігання, перевезення, ввезення на територію України, вивезення з території України, реалізація (відпуск) прекурсорів (списку 2 таблиці IV) “Переліку наркотичних засобів, психотропних речовин і прекурсорів.” </w:t>
      </w:r>
      <w:r w:rsidRPr="00490740">
        <w:rPr>
          <w:rFonts w:ascii="Times New Roman" w:eastAsiaTheme="minorHAnsi" w:hAnsi="Times New Roman" w:cstheme="minorBidi"/>
          <w:sz w:val="24"/>
          <w:szCs w:val="24"/>
          <w:u w:val="single"/>
          <w:lang w:eastAsia="en-US"/>
        </w:rPr>
        <w:t xml:space="preserve">соляної кислоти та  сірчаної кислоти </w:t>
      </w:r>
      <w:r w:rsidRPr="00490740">
        <w:rPr>
          <w:rFonts w:ascii="Times New Roman" w:eastAsiaTheme="minorHAnsi" w:hAnsi="Times New Roman" w:cstheme="minorBidi"/>
          <w:sz w:val="24"/>
          <w:szCs w:val="24"/>
          <w:lang w:eastAsia="en-US"/>
        </w:rPr>
        <w:t xml:space="preserve"> або копію рішення органу ліцензування про видачу вказаної ліцензії 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p>
    <w:p w:rsidR="001E16B9" w:rsidRPr="00490740" w:rsidRDefault="001E16B9" w:rsidP="001E16B9">
      <w:pPr>
        <w:tabs>
          <w:tab w:val="left" w:pos="540"/>
        </w:tabs>
        <w:spacing w:after="0" w:line="240" w:lineRule="auto"/>
        <w:jc w:val="both"/>
        <w:rPr>
          <w:rFonts w:ascii="Times New Roman" w:eastAsia="Calibri" w:hAnsi="Times New Roman"/>
          <w:color w:val="000000"/>
          <w:sz w:val="24"/>
          <w:szCs w:val="24"/>
          <w:lang w:eastAsia="ru-RU"/>
        </w:rPr>
      </w:pPr>
      <w:r w:rsidRPr="006C5E87">
        <w:rPr>
          <w:rFonts w:ascii="Times New Roman" w:eastAsiaTheme="minorHAnsi" w:hAnsi="Times New Roman"/>
          <w:sz w:val="24"/>
          <w:szCs w:val="24"/>
          <w:lang w:eastAsia="en-US"/>
        </w:rPr>
        <w:tab/>
      </w:r>
      <w:r w:rsidRPr="00490740">
        <w:rPr>
          <w:rFonts w:ascii="Times New Roman" w:eastAsia="Calibri" w:hAnsi="Times New Roman"/>
          <w:color w:val="000000"/>
          <w:sz w:val="24"/>
          <w:szCs w:val="24"/>
          <w:lang w:eastAsia="ru-RU"/>
        </w:rPr>
        <w:t>Товар повинний відповідати діючим державним  стандартам, технічним умовам та чинному законодавству України, щодо показників  якості такого виду товару.</w:t>
      </w:r>
    </w:p>
    <w:p w:rsidR="001E16B9" w:rsidRPr="00490740" w:rsidRDefault="007065C9" w:rsidP="001E16B9">
      <w:pPr>
        <w:suppressAutoHyphens/>
        <w:autoSpaceDE w:val="0"/>
        <w:spacing w:after="0" w:line="252" w:lineRule="exact"/>
        <w:ind w:firstLine="708"/>
        <w:jc w:val="both"/>
        <w:rPr>
          <w:rFonts w:ascii="Times New Roman" w:hAnsi="Times New Roman"/>
          <w:sz w:val="24"/>
          <w:szCs w:val="24"/>
          <w:lang w:eastAsia="ar-SA"/>
        </w:rPr>
      </w:pPr>
      <w:r>
        <w:rPr>
          <w:rFonts w:ascii="Times New Roman" w:hAnsi="Times New Roman"/>
          <w:sz w:val="24"/>
          <w:szCs w:val="24"/>
          <w:lang w:eastAsia="ru-RU"/>
        </w:rPr>
        <w:t>Тара та/або у</w:t>
      </w:r>
      <w:r w:rsidR="001E16B9" w:rsidRPr="00490740">
        <w:rPr>
          <w:rFonts w:ascii="Times New Roman" w:hAnsi="Times New Roman"/>
          <w:sz w:val="24"/>
          <w:szCs w:val="24"/>
          <w:lang w:eastAsia="ru-RU"/>
        </w:rPr>
        <w:t>паковка Товару повинна повністю зберігати та захищати його від пошкоджень під час транспортування та зберігання</w:t>
      </w:r>
      <w:r w:rsidR="001E16B9" w:rsidRPr="00490740">
        <w:rPr>
          <w:rFonts w:ascii="Times New Roman" w:hAnsi="Times New Roman"/>
          <w:sz w:val="24"/>
          <w:szCs w:val="24"/>
          <w:lang w:eastAsia="ar-SA"/>
        </w:rPr>
        <w:t>.</w:t>
      </w:r>
    </w:p>
    <w:p w:rsidR="001E16B9" w:rsidRPr="00490740" w:rsidRDefault="001E16B9" w:rsidP="001E16B9">
      <w:pPr>
        <w:widowControl w:val="0"/>
        <w:suppressAutoHyphens/>
        <w:autoSpaceDE w:val="0"/>
        <w:spacing w:after="0" w:line="252" w:lineRule="exact"/>
        <w:ind w:firstLine="708"/>
        <w:jc w:val="both"/>
        <w:rPr>
          <w:rFonts w:ascii="Times New Roman" w:hAnsi="Times New Roman"/>
          <w:sz w:val="24"/>
          <w:szCs w:val="24"/>
          <w:highlight w:val="yellow"/>
          <w:lang w:eastAsia="ru-RU"/>
        </w:rPr>
      </w:pPr>
      <w:r w:rsidRPr="00490740">
        <w:rPr>
          <w:rFonts w:ascii="Times New Roman" w:hAnsi="Times New Roman"/>
          <w:sz w:val="24"/>
          <w:szCs w:val="24"/>
          <w:lang w:eastAsia="ar-SA"/>
        </w:rPr>
        <w:t xml:space="preserve">Термін придатності товару повинен бути вказаний у супровідній документації. Товар повинен бути поставлений з </w:t>
      </w:r>
      <w:r>
        <w:rPr>
          <w:rFonts w:ascii="Times New Roman" w:hAnsi="Times New Roman"/>
          <w:sz w:val="24"/>
          <w:szCs w:val="24"/>
          <w:lang w:eastAsia="ar-SA"/>
        </w:rPr>
        <w:t xml:space="preserve">терміном придатності не менше </w:t>
      </w:r>
      <w:r w:rsidRPr="006145C1">
        <w:rPr>
          <w:rFonts w:ascii="Times New Roman" w:hAnsi="Times New Roman"/>
          <w:sz w:val="24"/>
          <w:szCs w:val="24"/>
          <w:lang w:val="ru-RU" w:eastAsia="ar-SA"/>
        </w:rPr>
        <w:t>80</w:t>
      </w:r>
      <w:r w:rsidRPr="00490740">
        <w:rPr>
          <w:rFonts w:ascii="Times New Roman" w:hAnsi="Times New Roman"/>
          <w:sz w:val="24"/>
          <w:szCs w:val="24"/>
          <w:lang w:eastAsia="ar-SA"/>
        </w:rPr>
        <w:t>% від загального терміну придатності на товар.</w:t>
      </w:r>
      <w:r w:rsidRPr="00490740">
        <w:rPr>
          <w:rFonts w:ascii="Times New Roman" w:hAnsi="Times New Roman"/>
          <w:sz w:val="24"/>
          <w:szCs w:val="24"/>
          <w:highlight w:val="yellow"/>
          <w:lang w:eastAsia="ru-RU"/>
        </w:rPr>
        <w:t xml:space="preserve"> </w:t>
      </w:r>
    </w:p>
    <w:p w:rsidR="001E16B9" w:rsidRPr="00532CAB" w:rsidRDefault="001E16B9" w:rsidP="001E16B9">
      <w:pPr>
        <w:widowControl w:val="0"/>
        <w:suppressAutoHyphens/>
        <w:autoSpaceDE w:val="0"/>
        <w:spacing w:after="0" w:line="252" w:lineRule="exact"/>
        <w:jc w:val="both"/>
        <w:rPr>
          <w:rFonts w:ascii="Times New Roman" w:hAnsi="Times New Roman"/>
          <w:sz w:val="24"/>
          <w:szCs w:val="24"/>
          <w:lang w:val="ru-RU" w:eastAsia="ru-RU"/>
        </w:rPr>
      </w:pPr>
    </w:p>
    <w:p w:rsidR="001E16B9" w:rsidRPr="00490740" w:rsidRDefault="001E16B9" w:rsidP="001E16B9">
      <w:pPr>
        <w:spacing w:after="0"/>
        <w:ind w:firstLine="357"/>
        <w:rPr>
          <w:rFonts w:ascii="Times New Roman" w:eastAsiaTheme="minorHAnsi" w:hAnsi="Times New Roman" w:cstheme="minorBidi"/>
          <w:b/>
          <w:sz w:val="24"/>
          <w:szCs w:val="24"/>
          <w:lang w:eastAsia="en-US"/>
        </w:rPr>
      </w:pPr>
      <w:r w:rsidRPr="00490740">
        <w:rPr>
          <w:rFonts w:ascii="Times New Roman" w:eastAsiaTheme="minorHAnsi" w:hAnsi="Times New Roman" w:cstheme="minorBidi"/>
          <w:b/>
          <w:sz w:val="24"/>
          <w:szCs w:val="24"/>
          <w:lang w:eastAsia="en-US"/>
        </w:rPr>
        <w:t xml:space="preserve">Термін поставки </w:t>
      </w:r>
      <w:r>
        <w:rPr>
          <w:rFonts w:ascii="Times New Roman" w:eastAsiaTheme="minorHAnsi" w:hAnsi="Times New Roman" w:cstheme="minorBidi"/>
          <w:b/>
          <w:sz w:val="24"/>
          <w:szCs w:val="24"/>
          <w:lang w:eastAsia="en-US"/>
        </w:rPr>
        <w:t xml:space="preserve">товару - </w:t>
      </w:r>
      <w:r w:rsidRPr="00490740">
        <w:rPr>
          <w:rFonts w:ascii="Times New Roman" w:eastAsiaTheme="minorHAnsi" w:hAnsi="Times New Roman" w:cstheme="minorBidi"/>
          <w:b/>
          <w:sz w:val="24"/>
          <w:szCs w:val="24"/>
          <w:lang w:eastAsia="en-US"/>
        </w:rPr>
        <w:t xml:space="preserve">до </w:t>
      </w:r>
      <w:r>
        <w:rPr>
          <w:rFonts w:ascii="Times New Roman" w:eastAsiaTheme="minorHAnsi" w:hAnsi="Times New Roman" w:cstheme="minorBidi"/>
          <w:b/>
          <w:sz w:val="24"/>
          <w:szCs w:val="24"/>
          <w:lang w:eastAsia="en-US"/>
        </w:rPr>
        <w:t>31.07</w:t>
      </w:r>
      <w:r w:rsidRPr="00490740">
        <w:rPr>
          <w:rFonts w:ascii="Times New Roman" w:eastAsiaTheme="minorHAnsi" w:hAnsi="Times New Roman" w:cstheme="minorBidi"/>
          <w:b/>
          <w:sz w:val="24"/>
          <w:szCs w:val="24"/>
          <w:lang w:eastAsia="en-US"/>
        </w:rPr>
        <w:t>.202</w:t>
      </w:r>
      <w:r>
        <w:rPr>
          <w:rFonts w:ascii="Times New Roman" w:eastAsiaTheme="minorHAnsi" w:hAnsi="Times New Roman" w:cstheme="minorBidi"/>
          <w:b/>
          <w:sz w:val="24"/>
          <w:szCs w:val="24"/>
          <w:lang w:eastAsia="en-US"/>
        </w:rPr>
        <w:t>3</w:t>
      </w:r>
      <w:r w:rsidRPr="00490740">
        <w:rPr>
          <w:rFonts w:ascii="Times New Roman" w:eastAsiaTheme="minorHAnsi" w:hAnsi="Times New Roman" w:cstheme="minorBidi"/>
          <w:b/>
          <w:sz w:val="24"/>
          <w:szCs w:val="24"/>
          <w:lang w:eastAsia="en-US"/>
        </w:rPr>
        <w:t xml:space="preserve"> р.</w:t>
      </w:r>
    </w:p>
    <w:p w:rsidR="001E16B9" w:rsidRDefault="001E16B9" w:rsidP="00DD53B9">
      <w:pPr>
        <w:tabs>
          <w:tab w:val="left" w:pos="1845"/>
        </w:tabs>
        <w:spacing w:after="0"/>
        <w:rPr>
          <w:rFonts w:ascii="Times New Roman" w:hAnsi="Times New Roman"/>
          <w:b/>
          <w:sz w:val="24"/>
          <w:szCs w:val="24"/>
        </w:rPr>
      </w:pPr>
    </w:p>
    <w:p w:rsidR="00E80E85" w:rsidRPr="00E80E85" w:rsidRDefault="00E80E85" w:rsidP="00E80E85">
      <w:pPr>
        <w:pageBreakBefore/>
        <w:widowControl w:val="0"/>
        <w:spacing w:after="0"/>
        <w:ind w:firstLine="357"/>
        <w:jc w:val="right"/>
        <w:rPr>
          <w:rFonts w:ascii="Times New Roman" w:hAnsi="Times New Roman"/>
          <w:b/>
          <w:sz w:val="24"/>
          <w:szCs w:val="24"/>
        </w:rPr>
      </w:pPr>
      <w:r w:rsidRPr="00E80E85">
        <w:rPr>
          <w:rFonts w:ascii="Times New Roman" w:hAnsi="Times New Roman"/>
          <w:b/>
          <w:sz w:val="24"/>
          <w:szCs w:val="24"/>
        </w:rPr>
        <w:lastRenderedPageBreak/>
        <w:t>Додаток № 2</w:t>
      </w:r>
    </w:p>
    <w:p w:rsidR="00E80E85" w:rsidRPr="00E80E85" w:rsidRDefault="00E80E85" w:rsidP="00E80E85">
      <w:pPr>
        <w:spacing w:after="0"/>
        <w:ind w:firstLine="540"/>
        <w:jc w:val="right"/>
        <w:rPr>
          <w:rFonts w:ascii="Times New Roman" w:hAnsi="Times New Roman"/>
          <w:b/>
          <w:bCs/>
          <w:sz w:val="24"/>
          <w:szCs w:val="24"/>
        </w:rPr>
      </w:pPr>
      <w:r w:rsidRPr="00E80E85">
        <w:rPr>
          <w:rFonts w:ascii="Times New Roman" w:hAnsi="Times New Roman"/>
          <w:b/>
          <w:bCs/>
          <w:sz w:val="24"/>
          <w:szCs w:val="24"/>
        </w:rPr>
        <w:t xml:space="preserve">тендерної документації </w:t>
      </w:r>
    </w:p>
    <w:p w:rsidR="00E80E85" w:rsidRPr="00E80E85" w:rsidRDefault="00E80E85" w:rsidP="00E80E85">
      <w:pPr>
        <w:spacing w:before="480" w:after="360"/>
        <w:jc w:val="center"/>
        <w:rPr>
          <w:rFonts w:ascii="Times New Roman" w:hAnsi="Times New Roman"/>
          <w:b/>
          <w:sz w:val="24"/>
          <w:szCs w:val="24"/>
        </w:rPr>
      </w:pPr>
      <w:r w:rsidRPr="00E80E85">
        <w:rPr>
          <w:rFonts w:ascii="Times New Roman" w:hAnsi="Times New Roman"/>
          <w:b/>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10"/>
      </w:tblGrid>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Повна назва: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(ЄДРПОУ):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Юридична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Поштова адреса: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Телефон:</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Факс:</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Е-mail:</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Розрахунковий рахунок:</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Найменування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Код банку:</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керівника:</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r w:rsidR="00E80E85" w:rsidRPr="00E80E85" w:rsidTr="00753F00">
        <w:tc>
          <w:tcPr>
            <w:tcW w:w="4644" w:type="dxa"/>
          </w:tcPr>
          <w:p w:rsidR="00E80E85" w:rsidRPr="00E80E85" w:rsidRDefault="00E80E85" w:rsidP="00E80E85">
            <w:pPr>
              <w:widowControl w:val="0"/>
              <w:spacing w:after="0" w:line="240" w:lineRule="auto"/>
              <w:jc w:val="both"/>
              <w:rPr>
                <w:rFonts w:ascii="Times New Roman" w:hAnsi="Times New Roman"/>
                <w:sz w:val="24"/>
                <w:szCs w:val="24"/>
              </w:rPr>
            </w:pPr>
            <w:r w:rsidRPr="00E80E85">
              <w:rPr>
                <w:rFonts w:ascii="Times New Roman" w:hAnsi="Times New Roman"/>
                <w:sz w:val="24"/>
                <w:szCs w:val="24"/>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5210" w:type="dxa"/>
          </w:tcPr>
          <w:p w:rsidR="00E80E85" w:rsidRPr="00E80E85" w:rsidRDefault="00E80E85" w:rsidP="00E80E85">
            <w:pPr>
              <w:widowControl w:val="0"/>
              <w:spacing w:after="0" w:line="240" w:lineRule="auto"/>
              <w:jc w:val="both"/>
              <w:rPr>
                <w:rFonts w:ascii="Times New Roman" w:hAnsi="Times New Roman"/>
                <w:sz w:val="24"/>
                <w:szCs w:val="24"/>
              </w:rPr>
            </w:pPr>
          </w:p>
        </w:tc>
      </w:tr>
    </w:tbl>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widowControl w:val="0"/>
        <w:spacing w:after="0" w:line="240" w:lineRule="auto"/>
        <w:jc w:val="both"/>
        <w:rPr>
          <w:rFonts w:ascii="Times New Roman" w:hAnsi="Times New Roman"/>
          <w:sz w:val="24"/>
          <w:szCs w:val="24"/>
        </w:rPr>
      </w:pPr>
    </w:p>
    <w:p w:rsidR="00E80E85" w:rsidRPr="00E80E85" w:rsidRDefault="00E80E85" w:rsidP="00E80E85">
      <w:pPr>
        <w:spacing w:after="0" w:line="240" w:lineRule="auto"/>
        <w:rPr>
          <w:rFonts w:ascii="Times New Roman" w:hAnsi="Times New Roman"/>
          <w:sz w:val="24"/>
          <w:szCs w:val="24"/>
        </w:rPr>
      </w:pPr>
      <w:r w:rsidRPr="00E80E85">
        <w:rPr>
          <w:rFonts w:ascii="Times New Roman" w:hAnsi="Times New Roman"/>
          <w:sz w:val="24"/>
          <w:szCs w:val="24"/>
        </w:rPr>
        <w:t xml:space="preserve">      ________________                                                               Посада, прізвище, ініціали </w:t>
      </w:r>
    </w:p>
    <w:p w:rsidR="00E80E85" w:rsidRPr="00E80E85" w:rsidRDefault="00E80E85" w:rsidP="00E80E85">
      <w:pPr>
        <w:widowControl w:val="0"/>
        <w:spacing w:after="0" w:line="240" w:lineRule="auto"/>
        <w:jc w:val="both"/>
        <w:rPr>
          <w:rFonts w:ascii="Times New Roman" w:hAnsi="Times New Roman"/>
          <w:sz w:val="20"/>
          <w:szCs w:val="20"/>
        </w:rPr>
      </w:pPr>
      <w:r w:rsidRPr="00E80E85">
        <w:rPr>
          <w:rFonts w:ascii="Times New Roman" w:hAnsi="Times New Roman"/>
          <w:sz w:val="20"/>
          <w:szCs w:val="20"/>
        </w:rPr>
        <w:t>(підпис уповноваженої особи)</w:t>
      </w:r>
    </w:p>
    <w:p w:rsidR="00E80E85" w:rsidRPr="00E80E85" w:rsidRDefault="00E80E85" w:rsidP="00E80E85"/>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Default="00E80E85" w:rsidP="00B96000">
      <w:pPr>
        <w:widowControl w:val="0"/>
        <w:spacing w:after="0"/>
        <w:rPr>
          <w:color w:val="FF0000"/>
        </w:rPr>
      </w:pPr>
    </w:p>
    <w:p w:rsidR="00E80E85" w:rsidRPr="00B55943" w:rsidRDefault="00E80E85" w:rsidP="00C20745">
      <w:pPr>
        <w:suppressAutoHyphens/>
        <w:autoSpaceDE w:val="0"/>
        <w:spacing w:after="0" w:line="240" w:lineRule="auto"/>
        <w:jc w:val="right"/>
        <w:rPr>
          <w:rFonts w:ascii="Times New Roman" w:hAnsi="Times New Roman"/>
          <w:b/>
          <w:bCs/>
          <w:sz w:val="24"/>
          <w:szCs w:val="24"/>
          <w:lang w:val="ru-RU" w:eastAsia="ar-SA"/>
        </w:rPr>
      </w:pPr>
      <w:r w:rsidRPr="00B55943">
        <w:rPr>
          <w:rFonts w:ascii="Times New Roman" w:hAnsi="Times New Roman"/>
          <w:b/>
          <w:bCs/>
          <w:sz w:val="24"/>
          <w:szCs w:val="24"/>
          <w:lang w:eastAsia="ar-SA"/>
        </w:rPr>
        <w:lastRenderedPageBreak/>
        <w:t>Додаток №</w:t>
      </w:r>
      <w:r w:rsidRPr="00B55943">
        <w:rPr>
          <w:rFonts w:ascii="Times New Roman" w:hAnsi="Times New Roman"/>
          <w:b/>
          <w:bCs/>
          <w:sz w:val="24"/>
          <w:szCs w:val="24"/>
          <w:lang w:val="ru-RU" w:eastAsia="ar-SA"/>
        </w:rPr>
        <w:t>3</w:t>
      </w:r>
    </w:p>
    <w:p w:rsidR="00515CD1" w:rsidRPr="00B55943" w:rsidRDefault="00E80E85" w:rsidP="00C20745">
      <w:pPr>
        <w:suppressAutoHyphens/>
        <w:autoSpaceDE w:val="0"/>
        <w:spacing w:after="0" w:line="240" w:lineRule="auto"/>
        <w:jc w:val="right"/>
        <w:rPr>
          <w:rFonts w:ascii="Times New Roman" w:hAnsi="Times New Roman"/>
          <w:b/>
          <w:bCs/>
          <w:sz w:val="24"/>
          <w:szCs w:val="24"/>
          <w:lang w:eastAsia="ar-SA"/>
        </w:rPr>
      </w:pPr>
      <w:r w:rsidRPr="00B55943">
        <w:rPr>
          <w:rFonts w:ascii="Times New Roman" w:hAnsi="Times New Roman"/>
          <w:b/>
          <w:bCs/>
          <w:sz w:val="24"/>
          <w:szCs w:val="24"/>
          <w:lang w:eastAsia="ar-SA"/>
        </w:rPr>
        <w:t>тендерної документації</w:t>
      </w:r>
    </w:p>
    <w:p w:rsidR="003E6071" w:rsidRPr="00B55943" w:rsidRDefault="003E6071" w:rsidP="00D4641D">
      <w:pPr>
        <w:spacing w:after="0" w:line="240" w:lineRule="auto"/>
        <w:ind w:firstLine="360"/>
        <w:jc w:val="right"/>
        <w:rPr>
          <w:rFonts w:ascii="Times New Roman" w:hAnsi="Times New Roman"/>
          <w:b/>
          <w:sz w:val="24"/>
          <w:szCs w:val="24"/>
          <w:lang w:val="ru-RU" w:eastAsia="ru-RU"/>
        </w:rPr>
      </w:pPr>
    </w:p>
    <w:p w:rsidR="002A0AAB" w:rsidRPr="00B55943" w:rsidRDefault="002A0AAB" w:rsidP="002A0AAB">
      <w:pPr>
        <w:suppressAutoHyphens/>
        <w:autoSpaceDE w:val="0"/>
        <w:spacing w:before="55" w:after="0" w:line="276" w:lineRule="exact"/>
        <w:ind w:right="-5"/>
        <w:jc w:val="center"/>
        <w:rPr>
          <w:rFonts w:ascii="Times New Roman" w:hAnsi="Times New Roman"/>
          <w:b/>
          <w:bCs/>
          <w:sz w:val="24"/>
          <w:szCs w:val="24"/>
          <w:lang w:eastAsia="ar-SA"/>
        </w:rPr>
      </w:pPr>
      <w:r w:rsidRPr="00B55943">
        <w:rPr>
          <w:rFonts w:ascii="Times New Roman" w:hAnsi="Times New Roman"/>
          <w:b/>
          <w:bCs/>
          <w:sz w:val="24"/>
          <w:szCs w:val="24"/>
          <w:lang w:eastAsia="ar-SA"/>
        </w:rPr>
        <w:t xml:space="preserve">           ПРОЄКТ </w:t>
      </w:r>
    </w:p>
    <w:p w:rsidR="002A0AAB" w:rsidRPr="00B55943" w:rsidRDefault="002A0AAB" w:rsidP="002A0AAB">
      <w:pPr>
        <w:suppressAutoHyphens/>
        <w:autoSpaceDE w:val="0"/>
        <w:spacing w:before="55" w:after="0" w:line="276" w:lineRule="exact"/>
        <w:ind w:right="-5"/>
        <w:jc w:val="center"/>
        <w:rPr>
          <w:rFonts w:ascii="Times New Roman" w:hAnsi="Times New Roman"/>
          <w:b/>
          <w:bCs/>
          <w:sz w:val="24"/>
          <w:szCs w:val="24"/>
          <w:lang w:val="ru-RU" w:eastAsia="ar-SA"/>
        </w:rPr>
      </w:pPr>
      <w:r w:rsidRPr="00B55943">
        <w:rPr>
          <w:rFonts w:ascii="Times New Roman" w:hAnsi="Times New Roman"/>
          <w:b/>
          <w:bCs/>
          <w:sz w:val="24"/>
          <w:szCs w:val="24"/>
          <w:lang w:eastAsia="ar-SA"/>
        </w:rPr>
        <w:t xml:space="preserve">          ДОГОВОРУ ПОСТАВКИ  №</w:t>
      </w:r>
      <w:r w:rsidRPr="00B55943">
        <w:rPr>
          <w:rFonts w:ascii="Times New Roman" w:hAnsi="Times New Roman"/>
          <w:b/>
          <w:bCs/>
          <w:sz w:val="24"/>
          <w:szCs w:val="24"/>
          <w:lang w:val="ru-RU" w:eastAsia="ar-SA"/>
        </w:rPr>
        <w:t xml:space="preserve"> _____________ </w:t>
      </w:r>
    </w:p>
    <w:p w:rsidR="002A0AAB" w:rsidRPr="00B55943" w:rsidRDefault="002A0AAB" w:rsidP="002A0AAB">
      <w:pPr>
        <w:suppressAutoHyphens/>
        <w:autoSpaceDE w:val="0"/>
        <w:spacing w:after="0" w:line="240" w:lineRule="exact"/>
        <w:jc w:val="right"/>
        <w:rPr>
          <w:rFonts w:ascii="Times New Roman" w:hAnsi="Times New Roman"/>
          <w:sz w:val="24"/>
          <w:szCs w:val="24"/>
          <w:lang w:eastAsia="ar-SA"/>
        </w:rPr>
      </w:pPr>
    </w:p>
    <w:p w:rsidR="002A0AAB" w:rsidRPr="00B55943" w:rsidRDefault="002A0AAB" w:rsidP="002A0AAB">
      <w:pPr>
        <w:tabs>
          <w:tab w:val="left" w:pos="6979"/>
        </w:tabs>
        <w:suppressAutoHyphens/>
        <w:autoSpaceDE w:val="0"/>
        <w:spacing w:before="14" w:after="0" w:line="240" w:lineRule="auto"/>
        <w:rPr>
          <w:rFonts w:ascii="Times New Roman" w:hAnsi="Times New Roman"/>
          <w:i/>
          <w:iCs/>
          <w:sz w:val="24"/>
          <w:szCs w:val="24"/>
          <w:lang w:val="ru-RU" w:eastAsia="ar-SA"/>
        </w:rPr>
      </w:pPr>
      <w:r w:rsidRPr="00B55943">
        <w:rPr>
          <w:rFonts w:ascii="Times New Roman" w:hAnsi="Times New Roman"/>
          <w:i/>
          <w:iCs/>
          <w:sz w:val="24"/>
          <w:szCs w:val="24"/>
          <w:lang w:eastAsia="ar-SA"/>
        </w:rPr>
        <w:t>м. Черкаси</w:t>
      </w:r>
      <w:r w:rsidRPr="00B55943">
        <w:rPr>
          <w:rFonts w:ascii="Times New Roman" w:hAnsi="Times New Roman"/>
          <w:i/>
          <w:iCs/>
          <w:sz w:val="24"/>
          <w:szCs w:val="24"/>
          <w:lang w:val="ru-RU" w:eastAsia="ar-SA"/>
        </w:rPr>
        <w:t xml:space="preserve">                                                                                </w:t>
      </w:r>
      <w:r w:rsidRPr="00B55943">
        <w:rPr>
          <w:rFonts w:ascii="Times New Roman" w:hAnsi="Times New Roman"/>
          <w:i/>
          <w:iCs/>
          <w:sz w:val="24"/>
          <w:szCs w:val="24"/>
          <w:lang w:val="ru-RU" w:eastAsia="ar-SA"/>
        </w:rPr>
        <w:tab/>
        <w:t xml:space="preserve">«___»  </w:t>
      </w:r>
      <w:r w:rsidRPr="00B55943">
        <w:rPr>
          <w:rFonts w:ascii="Times New Roman" w:hAnsi="Times New Roman"/>
          <w:i/>
          <w:iCs/>
          <w:sz w:val="24"/>
          <w:szCs w:val="24"/>
          <w:lang w:eastAsia="ar-SA"/>
        </w:rPr>
        <w:t>_________</w:t>
      </w:r>
      <w:r w:rsidRPr="00B55943">
        <w:rPr>
          <w:rFonts w:ascii="Times New Roman" w:hAnsi="Times New Roman"/>
          <w:i/>
          <w:iCs/>
          <w:sz w:val="24"/>
          <w:szCs w:val="24"/>
          <w:lang w:val="ru-RU" w:eastAsia="ar-SA"/>
        </w:rPr>
        <w:t xml:space="preserve">  </w:t>
      </w:r>
      <w:r w:rsidR="00D60E42" w:rsidRPr="00B55943">
        <w:rPr>
          <w:rFonts w:ascii="Times New Roman" w:hAnsi="Times New Roman"/>
          <w:i/>
          <w:iCs/>
          <w:sz w:val="24"/>
          <w:szCs w:val="24"/>
          <w:lang w:eastAsia="ar-SA"/>
        </w:rPr>
        <w:t>2022</w:t>
      </w:r>
      <w:r w:rsidRPr="00B55943">
        <w:rPr>
          <w:rFonts w:ascii="Times New Roman" w:hAnsi="Times New Roman"/>
          <w:i/>
          <w:iCs/>
          <w:sz w:val="24"/>
          <w:szCs w:val="24"/>
          <w:lang w:val="ru-RU" w:eastAsia="ar-SA"/>
        </w:rPr>
        <w:t xml:space="preserve"> р.</w:t>
      </w:r>
    </w:p>
    <w:p w:rsidR="002A0AAB" w:rsidRPr="00B55943" w:rsidRDefault="002A0AAB" w:rsidP="002A0AAB">
      <w:pPr>
        <w:suppressAutoHyphens/>
        <w:autoSpaceDE w:val="0"/>
        <w:spacing w:before="7" w:after="0" w:line="252" w:lineRule="exact"/>
        <w:jc w:val="both"/>
        <w:rPr>
          <w:rFonts w:ascii="Times New Roman" w:hAnsi="Times New Roman"/>
          <w:b/>
          <w:bCs/>
          <w:sz w:val="24"/>
          <w:szCs w:val="24"/>
          <w:lang w:eastAsia="ar-SA"/>
        </w:rPr>
      </w:pPr>
    </w:p>
    <w:p w:rsidR="002A0AAB" w:rsidRPr="00B55943" w:rsidRDefault="002A0AAB" w:rsidP="002A0AAB">
      <w:pPr>
        <w:suppressAutoHyphens/>
        <w:autoSpaceDE w:val="0"/>
        <w:spacing w:before="7" w:after="0" w:line="252" w:lineRule="exact"/>
        <w:jc w:val="both"/>
        <w:rPr>
          <w:rFonts w:ascii="Times New Roman" w:hAnsi="Times New Roman"/>
          <w:b/>
          <w:bCs/>
          <w:sz w:val="24"/>
          <w:szCs w:val="24"/>
          <w:lang w:eastAsia="ar-SA"/>
        </w:rPr>
      </w:pPr>
      <w:r w:rsidRPr="00B55943">
        <w:rPr>
          <w:rFonts w:ascii="Times New Roman" w:hAnsi="Times New Roman"/>
          <w:b/>
          <w:bCs/>
          <w:sz w:val="24"/>
          <w:szCs w:val="24"/>
          <w:lang w:eastAsia="ar-SA"/>
        </w:rPr>
        <w:t>ПОСТАЧАЛЬ</w:t>
      </w:r>
      <w:r w:rsidR="00D60E42" w:rsidRPr="00B55943">
        <w:rPr>
          <w:rFonts w:ascii="Times New Roman" w:hAnsi="Times New Roman"/>
          <w:b/>
          <w:bCs/>
          <w:sz w:val="24"/>
          <w:szCs w:val="24"/>
          <w:lang w:eastAsia="ar-SA"/>
        </w:rPr>
        <w:t xml:space="preserve">НИК: </w:t>
      </w:r>
      <w:r w:rsidR="00D60E42" w:rsidRPr="00B55943">
        <w:rPr>
          <w:rFonts w:ascii="Times New Roman" w:hAnsi="Times New Roman"/>
          <w:b/>
          <w:bCs/>
          <w:sz w:val="24"/>
          <w:szCs w:val="24"/>
          <w:lang w:eastAsia="ar-SA"/>
        </w:rPr>
        <w:tab/>
        <w:t>___________________</w:t>
      </w:r>
    </w:p>
    <w:p w:rsidR="002A0AAB" w:rsidRPr="00B55943" w:rsidRDefault="002A0AAB" w:rsidP="002A0AAB">
      <w:pPr>
        <w:suppressAutoHyphens/>
        <w:autoSpaceDE w:val="0"/>
        <w:spacing w:before="7" w:after="0" w:line="252" w:lineRule="exact"/>
        <w:jc w:val="both"/>
        <w:rPr>
          <w:rFonts w:ascii="Times New Roman" w:hAnsi="Times New Roman"/>
          <w:sz w:val="24"/>
          <w:szCs w:val="24"/>
          <w:lang w:eastAsia="ar-SA"/>
        </w:rPr>
      </w:pPr>
      <w:r w:rsidRPr="00B55943">
        <w:rPr>
          <w:rFonts w:ascii="Times New Roman" w:hAnsi="Times New Roman"/>
          <w:sz w:val="24"/>
          <w:szCs w:val="24"/>
          <w:lang w:eastAsia="ar-SA"/>
        </w:rPr>
        <w:t>що має статус платника податку</w:t>
      </w:r>
      <w:r w:rsidR="00D60E42" w:rsidRPr="00B55943">
        <w:rPr>
          <w:rFonts w:ascii="Times New Roman" w:hAnsi="Times New Roman"/>
          <w:sz w:val="24"/>
          <w:szCs w:val="24"/>
          <w:lang w:eastAsia="ar-SA"/>
        </w:rPr>
        <w:t xml:space="preserve"> </w:t>
      </w:r>
      <w:r w:rsidR="00D60E42" w:rsidRPr="00B55943">
        <w:rPr>
          <w:rFonts w:ascii="Times New Roman" w:hAnsi="Times New Roman"/>
          <w:sz w:val="24"/>
          <w:szCs w:val="24"/>
          <w:u w:val="single"/>
          <w:lang w:eastAsia="ar-SA"/>
        </w:rPr>
        <w:t>____________</w:t>
      </w:r>
      <w:r w:rsidRPr="00B55943">
        <w:rPr>
          <w:rFonts w:ascii="Times New Roman" w:hAnsi="Times New Roman"/>
          <w:sz w:val="24"/>
          <w:szCs w:val="24"/>
          <w:u w:val="single"/>
          <w:lang w:eastAsia="ar-SA"/>
        </w:rPr>
        <w:t>,</w:t>
      </w:r>
      <w:r w:rsidRPr="00B55943">
        <w:rPr>
          <w:rFonts w:ascii="Times New Roman" w:hAnsi="Times New Roman"/>
          <w:sz w:val="24"/>
          <w:szCs w:val="24"/>
          <w:lang w:eastAsia="ar-SA"/>
        </w:rPr>
        <w:t xml:space="preserve"> в особі _</w:t>
      </w:r>
      <w:r w:rsidRPr="00B55943">
        <w:rPr>
          <w:rFonts w:ascii="Times New Roman" w:hAnsi="Times New Roman"/>
          <w:sz w:val="24"/>
          <w:szCs w:val="24"/>
          <w:u w:val="single"/>
          <w:lang w:eastAsia="ar-SA"/>
        </w:rPr>
        <w:t>___________________</w:t>
      </w:r>
      <w:r w:rsidR="00D60E42" w:rsidRPr="00B55943">
        <w:rPr>
          <w:rFonts w:ascii="Times New Roman" w:hAnsi="Times New Roman"/>
          <w:sz w:val="24"/>
          <w:szCs w:val="24"/>
          <w:lang w:eastAsia="ar-SA"/>
        </w:rPr>
        <w:t xml:space="preserve">, </w:t>
      </w:r>
      <w:r w:rsidRPr="00B55943">
        <w:rPr>
          <w:rFonts w:ascii="Times New Roman" w:hAnsi="Times New Roman"/>
          <w:sz w:val="24"/>
          <w:szCs w:val="24"/>
          <w:lang w:eastAsia="ar-SA"/>
        </w:rPr>
        <w:t xml:space="preserve">що діє на підставі </w:t>
      </w:r>
      <w:r w:rsidR="00D60E42" w:rsidRPr="00B55943">
        <w:rPr>
          <w:rFonts w:ascii="Times New Roman" w:hAnsi="Times New Roman"/>
          <w:sz w:val="24"/>
          <w:szCs w:val="24"/>
          <w:u w:val="single"/>
          <w:lang w:eastAsia="ar-SA"/>
        </w:rPr>
        <w:t>_____________</w:t>
      </w:r>
      <w:r w:rsidRPr="00B55943">
        <w:rPr>
          <w:rFonts w:ascii="Times New Roman" w:hAnsi="Times New Roman"/>
          <w:sz w:val="24"/>
          <w:szCs w:val="24"/>
          <w:lang w:eastAsia="ar-SA"/>
        </w:rPr>
        <w:t xml:space="preserve">, з одного боку, і </w:t>
      </w:r>
    </w:p>
    <w:p w:rsidR="002A0AAB" w:rsidRPr="00B55943" w:rsidRDefault="002A0AAB" w:rsidP="002A0AAB">
      <w:pPr>
        <w:suppressAutoHyphens/>
        <w:autoSpaceDE w:val="0"/>
        <w:spacing w:before="7" w:after="0" w:line="252" w:lineRule="exact"/>
        <w:jc w:val="both"/>
        <w:rPr>
          <w:rFonts w:ascii="Times New Roman" w:hAnsi="Times New Roman"/>
          <w:b/>
          <w:bCs/>
          <w:sz w:val="24"/>
          <w:szCs w:val="24"/>
          <w:lang w:eastAsia="ar-SA"/>
        </w:rPr>
      </w:pPr>
    </w:p>
    <w:p w:rsidR="002A0AAB" w:rsidRPr="00B55943" w:rsidRDefault="002A0AAB" w:rsidP="00B261B3">
      <w:pPr>
        <w:suppressAutoHyphens/>
        <w:autoSpaceDE w:val="0"/>
        <w:spacing w:before="7" w:after="0" w:line="252" w:lineRule="exact"/>
        <w:jc w:val="both"/>
        <w:rPr>
          <w:rFonts w:ascii="Times New Roman" w:hAnsi="Times New Roman"/>
          <w:b/>
          <w:bCs/>
          <w:sz w:val="24"/>
          <w:szCs w:val="24"/>
          <w:lang w:eastAsia="ar-SA"/>
        </w:rPr>
      </w:pPr>
      <w:r w:rsidRPr="00B55943">
        <w:rPr>
          <w:rFonts w:ascii="Times New Roman" w:hAnsi="Times New Roman"/>
          <w:b/>
          <w:bCs/>
          <w:sz w:val="24"/>
          <w:szCs w:val="24"/>
          <w:lang w:eastAsia="ar-SA"/>
        </w:rPr>
        <w:t>ЗАМОВНИК</w:t>
      </w:r>
      <w:r w:rsidRPr="00B55943">
        <w:rPr>
          <w:rFonts w:ascii="Times New Roman" w:hAnsi="Times New Roman"/>
          <w:b/>
          <w:bCs/>
          <w:sz w:val="24"/>
          <w:szCs w:val="24"/>
          <w:lang w:val="ru-RU" w:eastAsia="ar-SA"/>
        </w:rPr>
        <w:t xml:space="preserve">: </w:t>
      </w:r>
      <w:r w:rsidRPr="00B55943">
        <w:rPr>
          <w:rFonts w:ascii="Times New Roman" w:hAnsi="Times New Roman"/>
          <w:b/>
          <w:bCs/>
          <w:sz w:val="24"/>
          <w:szCs w:val="24"/>
          <w:lang w:val="ru-RU" w:eastAsia="ar-SA"/>
        </w:rPr>
        <w:tab/>
      </w:r>
      <w:r w:rsidRPr="00B55943">
        <w:rPr>
          <w:rFonts w:ascii="Times New Roman" w:hAnsi="Times New Roman"/>
          <w:b/>
          <w:bCs/>
          <w:sz w:val="24"/>
          <w:szCs w:val="24"/>
          <w:lang w:val="ru-RU" w:eastAsia="ar-SA"/>
        </w:rPr>
        <w:tab/>
      </w:r>
      <w:r w:rsidRPr="00B55943">
        <w:rPr>
          <w:rFonts w:ascii="Times New Roman" w:hAnsi="Times New Roman"/>
          <w:b/>
          <w:bCs/>
          <w:sz w:val="24"/>
          <w:szCs w:val="24"/>
          <w:lang w:eastAsia="ar-SA"/>
        </w:rPr>
        <w:t>Комунальне підприємство “Черкасиводоканал” Черкаської міської ради</w:t>
      </w:r>
      <w:r w:rsidRPr="00B55943">
        <w:rPr>
          <w:rFonts w:ascii="Times New Roman" w:hAnsi="Times New Roman"/>
          <w:sz w:val="24"/>
          <w:szCs w:val="24"/>
          <w:lang w:eastAsia="ar-SA"/>
        </w:rPr>
        <w:t xml:space="preserve">, що має статус платника податку на прибуток на загальних умовах, в особі директора </w:t>
      </w:r>
      <w:r w:rsidR="00B261B3" w:rsidRPr="00B55943">
        <w:rPr>
          <w:rFonts w:ascii="Times New Roman" w:hAnsi="Times New Roman"/>
          <w:color w:val="000000"/>
          <w:sz w:val="24"/>
          <w:szCs w:val="24"/>
          <w:lang w:eastAsia="ru-RU"/>
        </w:rPr>
        <w:t>Сухарькова Івана Васильовича</w:t>
      </w:r>
      <w:r w:rsidRPr="00B55943">
        <w:rPr>
          <w:rFonts w:ascii="Times New Roman" w:hAnsi="Times New Roman"/>
          <w:sz w:val="24"/>
          <w:szCs w:val="24"/>
          <w:lang w:eastAsia="ar-SA"/>
        </w:rPr>
        <w:t>, що дії на підставі Статуту, з іншого боку, а разом іменовані „Сторони”, у відповідності до діючого законодавства України, уклали цей Договір поставки про наступне:</w:t>
      </w:r>
    </w:p>
    <w:p w:rsidR="002A0AAB" w:rsidRPr="00B55943" w:rsidRDefault="002A0AAB" w:rsidP="002A0AAB">
      <w:pPr>
        <w:suppressAutoHyphens/>
        <w:autoSpaceDE w:val="0"/>
        <w:spacing w:before="14" w:after="0" w:line="252" w:lineRule="exact"/>
        <w:jc w:val="center"/>
        <w:rPr>
          <w:rFonts w:ascii="Times New Roman" w:hAnsi="Times New Roman"/>
          <w:b/>
          <w:bCs/>
          <w:sz w:val="24"/>
          <w:szCs w:val="24"/>
          <w:lang w:val="ru-RU" w:eastAsia="ar-SA"/>
        </w:rPr>
      </w:pPr>
    </w:p>
    <w:p w:rsidR="002A0AAB" w:rsidRPr="00B55943" w:rsidRDefault="002A0AAB" w:rsidP="002A0AAB">
      <w:pPr>
        <w:suppressAutoHyphens/>
        <w:autoSpaceDE w:val="0"/>
        <w:spacing w:before="14"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val="ru-RU" w:eastAsia="ar-SA"/>
        </w:rPr>
        <w:t xml:space="preserve">1.  </w:t>
      </w:r>
      <w:r w:rsidRPr="00B55943">
        <w:rPr>
          <w:rFonts w:ascii="Times New Roman" w:hAnsi="Times New Roman"/>
          <w:b/>
          <w:bCs/>
          <w:sz w:val="24"/>
          <w:szCs w:val="24"/>
          <w:lang w:eastAsia="ar-SA"/>
        </w:rPr>
        <w:t>ПРЕДМЕТ ДОГОВОРУ</w:t>
      </w:r>
    </w:p>
    <w:p w:rsidR="002A0AAB" w:rsidRPr="00B55943" w:rsidRDefault="002A0AAB" w:rsidP="002A0AAB">
      <w:pPr>
        <w:widowControl w:val="0"/>
        <w:numPr>
          <w:ilvl w:val="1"/>
          <w:numId w:val="14"/>
        </w:numPr>
        <w:tabs>
          <w:tab w:val="num" w:pos="0"/>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Постачальник зобов'язується поставити і передати у власність Замовника Товар - </w:t>
      </w:r>
      <w:r w:rsidRPr="00B55943">
        <w:rPr>
          <w:rFonts w:ascii="Times New Roman" w:hAnsi="Times New Roman"/>
          <w:i/>
          <w:sz w:val="24"/>
          <w:szCs w:val="24"/>
          <w:lang w:eastAsia="ar-SA"/>
        </w:rPr>
        <w:t>Основні неорганічні хімічні речовини для лабораторних аналізів</w:t>
      </w:r>
      <w:r w:rsidRPr="00B55943">
        <w:rPr>
          <w:rFonts w:ascii="Times New Roman" w:hAnsi="Times New Roman"/>
          <w:sz w:val="24"/>
          <w:szCs w:val="24"/>
          <w:lang w:eastAsia="ar-SA"/>
        </w:rPr>
        <w:t xml:space="preserve"> за кодом CPV за                          ДК 021:2015 24310000-0 Основні неорганічні хімічні речовини в асортименті та за цінами, вказаними у специфікації Товару (додаток №1 до Договору), яка є невід’ємною частиною Договору.  </w:t>
      </w:r>
    </w:p>
    <w:p w:rsidR="002A0AAB" w:rsidRPr="00B55943" w:rsidRDefault="002A0AAB" w:rsidP="002A0AAB">
      <w:pPr>
        <w:widowControl w:val="0"/>
        <w:numPr>
          <w:ilvl w:val="1"/>
          <w:numId w:val="14"/>
        </w:numPr>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зобов'язується оплатити та прийняти зазначений у п.1.1. Договору Товар в порядку та на умовах цього Договору.</w:t>
      </w:r>
    </w:p>
    <w:p w:rsidR="002A0AAB" w:rsidRPr="00B55943" w:rsidRDefault="002A0AAB" w:rsidP="002A0AAB">
      <w:pPr>
        <w:widowControl w:val="0"/>
        <w:numPr>
          <w:ilvl w:val="1"/>
          <w:numId w:val="14"/>
        </w:numPr>
        <w:suppressAutoHyphens/>
        <w:autoSpaceDE w:val="0"/>
        <w:spacing w:after="0" w:line="240" w:lineRule="auto"/>
        <w:ind w:left="0" w:firstLine="709"/>
        <w:jc w:val="both"/>
        <w:rPr>
          <w:rFonts w:ascii="Times New Roman" w:hAnsi="Times New Roman"/>
          <w:sz w:val="24"/>
          <w:szCs w:val="24"/>
          <w:lang w:eastAsia="ar-SA"/>
        </w:rPr>
      </w:pPr>
      <w:r w:rsidRPr="00B55943">
        <w:rPr>
          <w:rFonts w:ascii="Times New Roman" w:hAnsi="Times New Roman"/>
          <w:sz w:val="24"/>
          <w:szCs w:val="24"/>
          <w:lang w:eastAsia="ar-SA"/>
        </w:rPr>
        <w:t>Асортимент, кількість партій поставки Товару визначаються Замовником у відповідних заявках на товар та вказуються у видаткових (товарно-транспортних) накладних, які після їх належного оформлення є невід'ємною частиною цього Договору.</w:t>
      </w:r>
    </w:p>
    <w:p w:rsidR="002A0AAB" w:rsidRPr="00B55943" w:rsidRDefault="002A0AAB" w:rsidP="002A0AAB">
      <w:pPr>
        <w:suppressAutoHyphens/>
        <w:autoSpaceDE w:val="0"/>
        <w:spacing w:before="19" w:after="0" w:line="252" w:lineRule="exact"/>
        <w:jc w:val="center"/>
        <w:rPr>
          <w:rFonts w:ascii="Times New Roman" w:hAnsi="Times New Roman"/>
          <w:b/>
          <w:bCs/>
          <w:sz w:val="24"/>
          <w:szCs w:val="24"/>
          <w:lang w:eastAsia="ar-SA"/>
        </w:rPr>
      </w:pPr>
    </w:p>
    <w:p w:rsidR="002A0AAB" w:rsidRPr="00B55943" w:rsidRDefault="002A0AAB" w:rsidP="002A0AAB">
      <w:pPr>
        <w:suppressAutoHyphens/>
        <w:autoSpaceDE w:val="0"/>
        <w:spacing w:before="19"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2.  ПОРЯДОК ТА УМОВИ ПОСТАВКИ</w:t>
      </w:r>
    </w:p>
    <w:p w:rsidR="002A0AAB" w:rsidRPr="00B55943" w:rsidRDefault="002A0AAB" w:rsidP="002A0AAB">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   Поставка Товару здійснюється на умовах DDP (в редакції Інкотермс 2020) на склад Замовника за адресою м. Черкаси, вул. Гетьмана Сагайдачного, 12 в межах асортименту, зазначеного у заявці на придбання та видатковій (товарно-транспортній) накладній протягом 14 (чотирнадцяти) календарних днів з дня отримання попередньої оплати Товару від Замовника. Замовлення здійснюється в залежності від потреб Замовника партіями.</w:t>
      </w:r>
    </w:p>
    <w:p w:rsidR="002A0AAB" w:rsidRPr="00B55943" w:rsidRDefault="002A0AAB" w:rsidP="002A0AAB">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Замовник зобов'язаний сплатити за Товар на умовах, визначених Розділом 4</w:t>
      </w:r>
      <w:r w:rsidRPr="00B55943">
        <w:rPr>
          <w:rFonts w:ascii="Times New Roman" w:hAnsi="Times New Roman"/>
          <w:sz w:val="24"/>
          <w:szCs w:val="24"/>
          <w:lang w:val="ru-RU" w:eastAsia="ar-SA"/>
        </w:rPr>
        <w:t xml:space="preserve"> </w:t>
      </w:r>
      <w:r w:rsidRPr="00B55943">
        <w:rPr>
          <w:rFonts w:ascii="Times New Roman" w:hAnsi="Times New Roman"/>
          <w:sz w:val="24"/>
          <w:szCs w:val="24"/>
          <w:lang w:eastAsia="ar-SA"/>
        </w:rPr>
        <w:t>цього Договору на підставі виставленого Постачальником рахунку на оплату.</w:t>
      </w:r>
    </w:p>
    <w:p w:rsidR="002A0AAB" w:rsidRPr="00B55943" w:rsidRDefault="004753E2" w:rsidP="002A0AAB">
      <w:pPr>
        <w:widowControl w:val="0"/>
        <w:numPr>
          <w:ilvl w:val="1"/>
          <w:numId w:val="7"/>
        </w:numPr>
        <w:tabs>
          <w:tab w:val="num" w:pos="851"/>
        </w:tabs>
        <w:suppressAutoHyphens/>
        <w:autoSpaceDE w:val="0"/>
        <w:spacing w:after="0" w:line="252" w:lineRule="exact"/>
        <w:ind w:left="0" w:firstLine="709"/>
        <w:jc w:val="both"/>
        <w:rPr>
          <w:rFonts w:ascii="Times New Roman" w:hAnsi="Times New Roman"/>
          <w:sz w:val="24"/>
          <w:szCs w:val="24"/>
          <w:lang w:eastAsia="ar-SA"/>
        </w:rPr>
      </w:pPr>
      <w:r w:rsidRPr="00B55943">
        <w:rPr>
          <w:rFonts w:ascii="Times New Roman" w:hAnsi="Times New Roman"/>
          <w:color w:val="000000"/>
          <w:sz w:val="24"/>
          <w:szCs w:val="24"/>
          <w:lang w:eastAsia="ar-SA"/>
        </w:rPr>
        <w:t xml:space="preserve"> </w:t>
      </w:r>
      <w:r w:rsidR="002A0AAB" w:rsidRPr="00B55943">
        <w:rPr>
          <w:rFonts w:ascii="Times New Roman" w:hAnsi="Times New Roman"/>
          <w:color w:val="000000"/>
          <w:sz w:val="24"/>
          <w:szCs w:val="24"/>
          <w:lang w:eastAsia="ar-SA"/>
        </w:rPr>
        <w:t>Обмін товару (в разі пересорту товару), та повернення неякісного товару відбувається за рахунок Постачальника.</w:t>
      </w:r>
    </w:p>
    <w:p w:rsidR="002A0AAB" w:rsidRPr="00B55943" w:rsidRDefault="002A0AAB" w:rsidP="002A0AAB">
      <w:pPr>
        <w:widowControl w:val="0"/>
        <w:numPr>
          <w:ilvl w:val="1"/>
          <w:numId w:val="7"/>
        </w:numPr>
        <w:suppressAutoHyphens/>
        <w:autoSpaceDE w:val="0"/>
        <w:spacing w:after="0" w:line="252" w:lineRule="exact"/>
        <w:ind w:left="0" w:firstLine="735"/>
        <w:jc w:val="both"/>
        <w:rPr>
          <w:rFonts w:ascii="Times New Roman" w:hAnsi="Times New Roman"/>
          <w:sz w:val="24"/>
          <w:szCs w:val="24"/>
          <w:lang w:eastAsia="ar-SA"/>
        </w:rPr>
      </w:pPr>
      <w:r w:rsidRPr="00B55943">
        <w:rPr>
          <w:rFonts w:ascii="Times New Roman" w:hAnsi="Times New Roman"/>
          <w:sz w:val="24"/>
          <w:szCs w:val="24"/>
          <w:lang w:eastAsia="ar-SA"/>
        </w:rPr>
        <w:t>Кількісне приймання Товару здійснюється Замовником в момент його фактичного отримання, згідно з документами, що супроводжують Товар (видаткова, товарно-транспортна накладні).</w:t>
      </w:r>
    </w:p>
    <w:p w:rsidR="002A0AAB" w:rsidRDefault="002A0AAB" w:rsidP="002A0AAB">
      <w:pPr>
        <w:widowControl w:val="0"/>
        <w:numPr>
          <w:ilvl w:val="1"/>
          <w:numId w:val="7"/>
        </w:numPr>
        <w:suppressAutoHyphens/>
        <w:autoSpaceDE w:val="0"/>
        <w:spacing w:after="0" w:line="252" w:lineRule="exact"/>
        <w:ind w:left="0" w:firstLine="735"/>
        <w:jc w:val="both"/>
        <w:rPr>
          <w:rFonts w:ascii="Times New Roman" w:hAnsi="Times New Roman"/>
          <w:sz w:val="24"/>
          <w:szCs w:val="24"/>
          <w:lang w:val="ru-RU" w:eastAsia="ar-SA"/>
        </w:rPr>
      </w:pPr>
      <w:r w:rsidRPr="00B55943">
        <w:rPr>
          <w:rFonts w:ascii="Times New Roman" w:hAnsi="Times New Roman"/>
          <w:sz w:val="24"/>
          <w:szCs w:val="24"/>
          <w:lang w:eastAsia="ar-SA"/>
        </w:rPr>
        <w:t>Ризик випадкової загибелі та випадкового пошкодження Товару переходить від Постачальника до Замовника в момент фактичної передачі Товару за товарно-транспортною накладною</w:t>
      </w:r>
      <w:r w:rsidRPr="00B55943">
        <w:rPr>
          <w:rFonts w:ascii="Times New Roman" w:hAnsi="Times New Roman"/>
          <w:sz w:val="24"/>
          <w:szCs w:val="24"/>
          <w:lang w:val="ru-RU" w:eastAsia="ar-SA"/>
        </w:rPr>
        <w:t>.</w:t>
      </w:r>
    </w:p>
    <w:p w:rsidR="00D628A8" w:rsidRPr="00B55943" w:rsidRDefault="00D628A8" w:rsidP="00D628A8">
      <w:pPr>
        <w:widowControl w:val="0"/>
        <w:suppressAutoHyphens/>
        <w:autoSpaceDE w:val="0"/>
        <w:spacing w:after="0" w:line="252" w:lineRule="exact"/>
        <w:ind w:left="735"/>
        <w:jc w:val="both"/>
        <w:rPr>
          <w:rFonts w:ascii="Times New Roman" w:hAnsi="Times New Roman"/>
          <w:sz w:val="24"/>
          <w:szCs w:val="24"/>
          <w:lang w:val="ru-RU" w:eastAsia="ar-SA"/>
        </w:rPr>
      </w:pPr>
    </w:p>
    <w:p w:rsidR="002A0AAB" w:rsidRPr="00B55943" w:rsidRDefault="002A0AAB" w:rsidP="002A0AAB">
      <w:pPr>
        <w:widowControl w:val="0"/>
        <w:numPr>
          <w:ilvl w:val="0"/>
          <w:numId w:val="15"/>
        </w:numPr>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ЯКІСТЬ ТОВАРУ</w:t>
      </w:r>
    </w:p>
    <w:p w:rsidR="002A0AAB" w:rsidRPr="00B55943" w:rsidRDefault="002A0AAB" w:rsidP="002A0AAB">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3.1 Постачальник повинен поставити товар, передбачений цим Договором, якість якого відповідає сертифікатам якості або паспорту виробника, технічним або іншим умовам, які пред’являються до Товару даного виду та підтверджується відповідними документами. Кожну партію Товару повинен супроводжувати документ що підтверджує його якість. Термін придатності товару повинен бути вказаний у супровідній документації.</w:t>
      </w:r>
    </w:p>
    <w:p w:rsidR="002A0AAB" w:rsidRPr="00B55943" w:rsidRDefault="002A0AAB" w:rsidP="002A0AAB">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3.2. Товар повинен бути поставлений з терміном придатності не менше 80% від загального терміну придатності на товар.</w:t>
      </w:r>
    </w:p>
    <w:p w:rsidR="002A0AAB" w:rsidRPr="00B55943" w:rsidRDefault="002A0AAB" w:rsidP="002A0AAB">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lastRenderedPageBreak/>
        <w:t xml:space="preserve">3.3. Замовник, при виявленні виробничих недоліків (дефектів) під час приймання товару від Постачальника має право такий товар не приймати. В такому випадку товар з недоліками (дефектами) не приймається Замовником та замінюється Постачальником на товар належної якості протягом 10 робочих днів. </w:t>
      </w:r>
    </w:p>
    <w:p w:rsidR="002A0AAB" w:rsidRDefault="002A0AAB" w:rsidP="002A0AAB">
      <w:pPr>
        <w:suppressAutoHyphens/>
        <w:autoSpaceDE w:val="0"/>
        <w:spacing w:after="0" w:line="252" w:lineRule="exact"/>
        <w:ind w:firstLine="569"/>
        <w:jc w:val="both"/>
        <w:rPr>
          <w:rFonts w:ascii="Times New Roman" w:hAnsi="Times New Roman"/>
          <w:sz w:val="24"/>
          <w:szCs w:val="24"/>
          <w:lang w:eastAsia="ar-SA"/>
        </w:rPr>
      </w:pPr>
      <w:r w:rsidRPr="00B55943">
        <w:rPr>
          <w:rFonts w:ascii="Times New Roman" w:hAnsi="Times New Roman"/>
          <w:sz w:val="24"/>
          <w:szCs w:val="24"/>
          <w:lang w:eastAsia="ar-SA"/>
        </w:rPr>
        <w:t>3.4. У разі виявлення прихованих недоліків Товару під час його експлуатації, Замовник письмово повідомляє Постачальника про дату складання дефектного акту. Постачальник зобов’язаний забезпечити явку свого представника на адресу Замовника на протязі 3(х) робочих днів з моменту отримання від Замовника повідомлення. По прибутті представника Постачальника Сторони складають двосторонній акт про виявлені недоліки Товару. Замовник має право самостійно звернутися до атестованої випробувальної лабораторії для проведення лабораторного дослідження та підтвердження виявлених недоліків товару. У разі позитивного результату експертизи Замовник має право вимагати від постачальника відшкодування витрат на лабораторне дослідження та заміни товару з недоліками на товар належної якості протягом 10 робочих днів.</w:t>
      </w:r>
    </w:p>
    <w:p w:rsidR="0089380E" w:rsidRPr="00B55943" w:rsidRDefault="0089380E" w:rsidP="002A0AAB">
      <w:pPr>
        <w:suppressAutoHyphens/>
        <w:autoSpaceDE w:val="0"/>
        <w:spacing w:after="0" w:line="252" w:lineRule="exact"/>
        <w:ind w:firstLine="569"/>
        <w:jc w:val="both"/>
        <w:rPr>
          <w:rFonts w:ascii="Times New Roman" w:hAnsi="Times New Roman"/>
          <w:sz w:val="24"/>
          <w:szCs w:val="24"/>
          <w:lang w:eastAsia="ar-SA"/>
        </w:rPr>
      </w:pPr>
    </w:p>
    <w:p w:rsidR="002A0AAB" w:rsidRPr="00B55943" w:rsidRDefault="002A0AAB" w:rsidP="002A0AAB">
      <w:pPr>
        <w:widowControl w:val="0"/>
        <w:numPr>
          <w:ilvl w:val="0"/>
          <w:numId w:val="18"/>
        </w:numPr>
        <w:tabs>
          <w:tab w:val="left" w:pos="950"/>
        </w:tabs>
        <w:suppressAutoHyphens/>
        <w:autoSpaceDE w:val="0"/>
        <w:spacing w:before="7"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ЦІНА ТА ПОРЯДОК РОЗРАХУНКІВ</w:t>
      </w:r>
    </w:p>
    <w:p w:rsidR="002A0AAB" w:rsidRPr="00B55943" w:rsidRDefault="002A0AAB" w:rsidP="002A0AAB">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4.1.</w:t>
      </w:r>
      <w:r w:rsidRPr="00B55943">
        <w:rPr>
          <w:rFonts w:ascii="Times New Roman" w:hAnsi="Times New Roman"/>
          <w:bCs/>
          <w:sz w:val="24"/>
          <w:szCs w:val="24"/>
          <w:lang w:eastAsia="ar-SA"/>
        </w:rPr>
        <w:tab/>
        <w:t xml:space="preserve">Загальна ціна </w:t>
      </w:r>
      <w:r w:rsidR="00D3691F" w:rsidRPr="00B55943">
        <w:rPr>
          <w:rFonts w:ascii="Times New Roman" w:hAnsi="Times New Roman"/>
          <w:bCs/>
          <w:sz w:val="24"/>
          <w:szCs w:val="24"/>
          <w:lang w:eastAsia="ar-SA"/>
        </w:rPr>
        <w:t xml:space="preserve">договору становить </w:t>
      </w:r>
      <w:r w:rsidR="00D3691F" w:rsidRPr="00B55943">
        <w:rPr>
          <w:rFonts w:ascii="Times New Roman" w:hAnsi="Times New Roman"/>
          <w:bCs/>
          <w:sz w:val="24"/>
          <w:szCs w:val="24"/>
          <w:u w:val="single"/>
          <w:lang w:eastAsia="ar-SA"/>
        </w:rPr>
        <w:t>_________</w:t>
      </w:r>
      <w:r w:rsidRPr="00B55943">
        <w:rPr>
          <w:rFonts w:ascii="Times New Roman" w:hAnsi="Times New Roman"/>
          <w:bCs/>
          <w:sz w:val="24"/>
          <w:szCs w:val="24"/>
          <w:u w:val="single"/>
          <w:lang w:eastAsia="ar-SA"/>
        </w:rPr>
        <w:t xml:space="preserve"> </w:t>
      </w:r>
      <w:r w:rsidRPr="00B55943">
        <w:rPr>
          <w:rFonts w:ascii="Times New Roman" w:hAnsi="Times New Roman"/>
          <w:bCs/>
          <w:sz w:val="24"/>
          <w:szCs w:val="24"/>
          <w:lang w:eastAsia="ar-SA"/>
        </w:rPr>
        <w:t>грн. (_</w:t>
      </w:r>
      <w:r w:rsidRPr="00B55943">
        <w:rPr>
          <w:rFonts w:ascii="Times New Roman" w:hAnsi="Times New Roman"/>
          <w:bCs/>
          <w:sz w:val="24"/>
          <w:szCs w:val="24"/>
          <w:u w:val="single"/>
          <w:lang w:eastAsia="ar-SA"/>
        </w:rPr>
        <w:t>__________</w:t>
      </w:r>
      <w:r w:rsidR="00D3691F" w:rsidRPr="00B55943">
        <w:rPr>
          <w:rFonts w:ascii="Times New Roman" w:hAnsi="Times New Roman"/>
          <w:bCs/>
          <w:sz w:val="24"/>
          <w:szCs w:val="24"/>
          <w:lang w:eastAsia="ar-SA"/>
        </w:rPr>
        <w:t>_грн.</w:t>
      </w:r>
      <w:r w:rsidRPr="00B55943">
        <w:rPr>
          <w:rFonts w:ascii="Times New Roman" w:hAnsi="Times New Roman"/>
          <w:bCs/>
          <w:sz w:val="24"/>
          <w:szCs w:val="24"/>
          <w:lang w:eastAsia="ar-SA"/>
        </w:rPr>
        <w:t>), в т.ч</w:t>
      </w:r>
      <w:r w:rsidR="00D3691F" w:rsidRPr="00B55943">
        <w:rPr>
          <w:rFonts w:ascii="Times New Roman" w:hAnsi="Times New Roman"/>
          <w:bCs/>
          <w:sz w:val="24"/>
          <w:szCs w:val="24"/>
          <w:lang w:eastAsia="ar-SA"/>
        </w:rPr>
        <w:t>. ПДВ — _</w:t>
      </w:r>
      <w:r w:rsidR="00D3691F" w:rsidRPr="00B55943">
        <w:rPr>
          <w:rFonts w:ascii="Times New Roman" w:hAnsi="Times New Roman"/>
          <w:bCs/>
          <w:sz w:val="24"/>
          <w:szCs w:val="24"/>
          <w:u w:val="single"/>
          <w:lang w:eastAsia="ar-SA"/>
        </w:rPr>
        <w:t>__________</w:t>
      </w:r>
      <w:r w:rsidRPr="00B55943">
        <w:rPr>
          <w:rFonts w:ascii="Times New Roman" w:hAnsi="Times New Roman"/>
          <w:bCs/>
          <w:sz w:val="24"/>
          <w:szCs w:val="24"/>
          <w:lang w:eastAsia="ar-SA"/>
        </w:rPr>
        <w:t>грн.</w:t>
      </w:r>
    </w:p>
    <w:p w:rsidR="002A0AAB" w:rsidRPr="00B55943" w:rsidRDefault="002A0AAB" w:rsidP="002A0AAB">
      <w:pPr>
        <w:tabs>
          <w:tab w:val="left" w:pos="0"/>
          <w:tab w:val="left" w:pos="993"/>
        </w:tabs>
        <w:spacing w:after="0" w:line="240" w:lineRule="auto"/>
        <w:ind w:firstLine="709"/>
        <w:contextualSpacing/>
        <w:jc w:val="both"/>
        <w:rPr>
          <w:rFonts w:ascii="Times New Roman" w:hAnsi="Times New Roman"/>
          <w:bCs/>
          <w:sz w:val="24"/>
          <w:szCs w:val="24"/>
        </w:rPr>
      </w:pPr>
      <w:r w:rsidRPr="00B55943">
        <w:rPr>
          <w:rFonts w:ascii="Times New Roman" w:hAnsi="Times New Roman"/>
          <w:bCs/>
          <w:sz w:val="24"/>
          <w:szCs w:val="24"/>
        </w:rPr>
        <w:t>4.2.</w:t>
      </w:r>
      <w:r w:rsidRPr="00B55943">
        <w:rPr>
          <w:rFonts w:ascii="Times New Roman" w:hAnsi="Times New Roman"/>
          <w:bCs/>
          <w:sz w:val="24"/>
          <w:szCs w:val="24"/>
        </w:rPr>
        <w:tab/>
        <w:t>Розрахунок за товар Замовником здійснюється на умовах 100 % попередньої оплати  вартості Товару — в термін 10 (десяти) банківських днів з моменту отримання від Постачальника рахунку, виданого Постачальником не пізніше дня, наступного за днем отримання заявки від Замовника, на кожну замовлену партію Товару.</w:t>
      </w:r>
    </w:p>
    <w:p w:rsidR="002A0AAB" w:rsidRDefault="002A0AAB" w:rsidP="002A0AAB">
      <w:pPr>
        <w:tabs>
          <w:tab w:val="left" w:pos="929"/>
        </w:tabs>
        <w:suppressAutoHyphens/>
        <w:autoSpaceDE w:val="0"/>
        <w:spacing w:after="0" w:line="252" w:lineRule="exact"/>
        <w:ind w:firstLine="709"/>
        <w:jc w:val="both"/>
        <w:rPr>
          <w:rFonts w:ascii="Times New Roman" w:hAnsi="Times New Roman"/>
          <w:bCs/>
          <w:sz w:val="24"/>
          <w:szCs w:val="24"/>
          <w:lang w:eastAsia="ar-SA"/>
        </w:rPr>
      </w:pPr>
      <w:r w:rsidRPr="00B55943">
        <w:rPr>
          <w:rFonts w:ascii="Times New Roman" w:hAnsi="Times New Roman"/>
          <w:bCs/>
          <w:sz w:val="24"/>
          <w:szCs w:val="24"/>
          <w:lang w:eastAsia="ar-SA"/>
        </w:rPr>
        <w:t>4.3.</w:t>
      </w:r>
      <w:r w:rsidRPr="00B55943">
        <w:rPr>
          <w:rFonts w:ascii="Times New Roman" w:hAnsi="Times New Roman"/>
          <w:bCs/>
          <w:sz w:val="24"/>
          <w:szCs w:val="24"/>
          <w:lang w:eastAsia="ar-SA"/>
        </w:rPr>
        <w:tab/>
        <w:t>Оплата Товару проводиться в національній валюті України у безготівковій формі шляхом перерахування грошових коштів на розрахунковий рахунок Постачальника, зазначений у розділі 10 Договору.</w:t>
      </w:r>
    </w:p>
    <w:p w:rsidR="0089380E" w:rsidRPr="00B55943" w:rsidRDefault="0089380E" w:rsidP="002A0AAB">
      <w:pPr>
        <w:tabs>
          <w:tab w:val="left" w:pos="929"/>
        </w:tabs>
        <w:suppressAutoHyphens/>
        <w:autoSpaceDE w:val="0"/>
        <w:spacing w:after="0" w:line="252" w:lineRule="exact"/>
        <w:ind w:firstLine="709"/>
        <w:jc w:val="both"/>
        <w:rPr>
          <w:rFonts w:ascii="Times New Roman" w:hAnsi="Times New Roman"/>
          <w:bCs/>
          <w:sz w:val="24"/>
          <w:szCs w:val="24"/>
          <w:lang w:eastAsia="ar-SA"/>
        </w:rPr>
      </w:pPr>
    </w:p>
    <w:p w:rsidR="002A0AAB" w:rsidRPr="00B55943" w:rsidRDefault="002A0AAB" w:rsidP="002A0AAB">
      <w:pPr>
        <w:widowControl w:val="0"/>
        <w:numPr>
          <w:ilvl w:val="0"/>
          <w:numId w:val="18"/>
        </w:numPr>
        <w:tabs>
          <w:tab w:val="left" w:pos="929"/>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ВІДПОВІДАЛЬНІСТЬ СТОРІН</w:t>
      </w:r>
    </w:p>
    <w:p w:rsidR="002A0AAB" w:rsidRPr="00B55943" w:rsidRDefault="002A0AAB" w:rsidP="002A0AAB">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5.1. У випадку порушення зобов’язання, що виникає з даного Договору, винна «Сторона» несе відповідальність встановлену даним Договором і чинним законодавством України. Сторона яка порушила зобов’язання за цим Договором, сплачує на користь іншої Сторони пеню у розмірі подвійної облікової ставки НБУ, яка діяла на час порушення зобов’язання, за кожен день прострочення виконання зобов’язань. </w:t>
      </w:r>
    </w:p>
    <w:p w:rsidR="002A0AAB" w:rsidRPr="00B55943" w:rsidRDefault="002A0AAB" w:rsidP="002A0AAB">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sz w:val="24"/>
          <w:szCs w:val="24"/>
          <w:lang w:eastAsia="ar-SA"/>
        </w:rPr>
        <w:t>5.2.</w:t>
      </w:r>
      <w:r w:rsidRPr="00B55943">
        <w:rPr>
          <w:rFonts w:ascii="Times New Roman" w:hAnsi="Times New Roman"/>
          <w:sz w:val="24"/>
          <w:szCs w:val="24"/>
          <w:lang w:eastAsia="ar-SA"/>
        </w:rPr>
        <w:tab/>
      </w:r>
      <w:r w:rsidRPr="00B55943">
        <w:rPr>
          <w:rFonts w:ascii="Times New Roman" w:hAnsi="Times New Roman"/>
          <w:color w:val="000000"/>
          <w:sz w:val="24"/>
          <w:szCs w:val="24"/>
          <w:lang w:eastAsia="ar-SA"/>
        </w:rPr>
        <w:t>За прострочення поставки якісного товару за Договором понад 5 (п’ять) календарних днів Постачальник, сплачує Замовнику штраф у розмірі 7 (семи) відсотків від вартості товару, що буде предметом порушення.</w:t>
      </w:r>
    </w:p>
    <w:p w:rsidR="002A0AAB" w:rsidRPr="00B55943" w:rsidRDefault="002A0AAB" w:rsidP="002A0AAB">
      <w:pPr>
        <w:suppressAutoHyphens/>
        <w:autoSpaceDE w:val="0"/>
        <w:spacing w:before="5" w:after="0" w:line="252" w:lineRule="exact"/>
        <w:ind w:firstLine="709"/>
        <w:jc w:val="both"/>
        <w:rPr>
          <w:rFonts w:ascii="Times New Roman" w:hAnsi="Times New Roman"/>
          <w:color w:val="000000"/>
          <w:sz w:val="24"/>
          <w:szCs w:val="24"/>
          <w:lang w:eastAsia="ar-SA"/>
        </w:rPr>
      </w:pPr>
      <w:r w:rsidRPr="00B55943">
        <w:rPr>
          <w:rFonts w:ascii="Times New Roman" w:hAnsi="Times New Roman"/>
          <w:color w:val="000000"/>
          <w:sz w:val="24"/>
          <w:szCs w:val="24"/>
          <w:lang w:eastAsia="ar-SA"/>
        </w:rPr>
        <w:t>5.3.</w:t>
      </w:r>
      <w:r w:rsidRPr="00B55943">
        <w:rPr>
          <w:rFonts w:ascii="Times New Roman" w:hAnsi="Times New Roman"/>
          <w:color w:val="000000"/>
          <w:sz w:val="24"/>
          <w:szCs w:val="24"/>
          <w:lang w:eastAsia="ar-SA"/>
        </w:rPr>
        <w:tab/>
        <w:t>В разі відмови Постачальником від заміни Товару з недоліками на умовах п. 3.3 та п.3.4 Договору, Постачальник сплачує Замовнику штраф в подвійному розмірі вартості незаміненого Товару.</w:t>
      </w:r>
    </w:p>
    <w:p w:rsidR="002A0AAB" w:rsidRPr="00B55943" w:rsidRDefault="002A0AAB" w:rsidP="002A0AAB">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5.4. Сплата пені та штрафів не звільняє Сторони від обов'язку виконати цей Договір в повному обсязі.</w:t>
      </w:r>
    </w:p>
    <w:p w:rsidR="002A0AAB" w:rsidRPr="00B55943" w:rsidRDefault="002A0AAB" w:rsidP="002A0AAB">
      <w:pPr>
        <w:suppressAutoHyphens/>
        <w:autoSpaceDE w:val="0"/>
        <w:spacing w:before="5" w:after="0" w:line="252" w:lineRule="exact"/>
        <w:ind w:firstLine="709"/>
        <w:jc w:val="both"/>
        <w:rPr>
          <w:rFonts w:ascii="Times New Roman" w:hAnsi="Times New Roman"/>
          <w:sz w:val="24"/>
          <w:szCs w:val="24"/>
          <w:lang w:eastAsia="ar-SA"/>
        </w:rPr>
      </w:pPr>
      <w:r w:rsidRPr="00B55943">
        <w:rPr>
          <w:rFonts w:ascii="Times New Roman" w:hAnsi="Times New Roman"/>
          <w:sz w:val="24"/>
          <w:szCs w:val="24"/>
          <w:lang w:eastAsia="ar-SA"/>
        </w:rPr>
        <w:t>5.5. За порушення п.9.3 Договору Постачальник відшкодовує Замовнику суму ПДВ незареєстрованої податкової накладної.</w:t>
      </w:r>
    </w:p>
    <w:p w:rsidR="002E0A62" w:rsidRPr="00B55943" w:rsidRDefault="002A0AAB" w:rsidP="002E0A62">
      <w:pPr>
        <w:widowControl w:val="0"/>
        <w:suppressAutoHyphens/>
        <w:autoSpaceDE w:val="0"/>
        <w:spacing w:after="0" w:line="240" w:lineRule="auto"/>
        <w:ind w:firstLine="708"/>
        <w:jc w:val="both"/>
        <w:rPr>
          <w:rFonts w:ascii="Times New Roman" w:hAnsi="Times New Roman"/>
          <w:sz w:val="24"/>
          <w:szCs w:val="24"/>
        </w:rPr>
      </w:pPr>
      <w:r w:rsidRPr="00B55943">
        <w:rPr>
          <w:rFonts w:ascii="Times New Roman" w:hAnsi="Times New Roman"/>
          <w:sz w:val="24"/>
          <w:szCs w:val="24"/>
          <w:lang w:eastAsia="ar-SA"/>
        </w:rPr>
        <w:t xml:space="preserve">5.6. </w:t>
      </w:r>
      <w:r w:rsidR="002E0A62" w:rsidRPr="00B55943">
        <w:rPr>
          <w:rFonts w:ascii="Times New Roman" w:hAnsi="Times New Roman"/>
          <w:sz w:val="24"/>
          <w:szCs w:val="24"/>
        </w:rPr>
        <w:t>Замовник відповідно до ч.1 ст. 235 Господарського кодексу України за порушення Постачальником господарських зобов’язань за цим Договором може застосувати оперативно-господарські санкції – заходи оперативного впливу на Постачальника з метою припинення або попередження повторення порушень зобов’язання, що використовуються Сторонами в односторонньому порядку, а саме: Договір може бути розірваний Замовником в односторонньому порядку в разі не виконання Постачальником своїх обов’язків, передбачених договором. Таке дострокове розірвання даного договору здійснюється Замовником шляхом направлення Постачальнику відповідного письмового повідомлення. Даний договір у цьому випадку буде розірваний відповідно до п. 9.</w:t>
      </w:r>
      <w:r w:rsidR="003B222E" w:rsidRPr="00B55943">
        <w:rPr>
          <w:rFonts w:ascii="Times New Roman" w:hAnsi="Times New Roman"/>
          <w:sz w:val="24"/>
          <w:szCs w:val="24"/>
        </w:rPr>
        <w:t>10</w:t>
      </w:r>
      <w:r w:rsidR="002E0A62" w:rsidRPr="00B55943">
        <w:rPr>
          <w:rFonts w:ascii="Times New Roman" w:hAnsi="Times New Roman"/>
          <w:sz w:val="24"/>
          <w:szCs w:val="24"/>
        </w:rPr>
        <w:t xml:space="preserve"> Договору.</w:t>
      </w:r>
    </w:p>
    <w:p w:rsidR="002E0A62" w:rsidRPr="00B55943" w:rsidRDefault="002E0A62" w:rsidP="002E0A62">
      <w:pPr>
        <w:pStyle w:val="Style7"/>
        <w:widowControl/>
        <w:spacing w:before="5" w:line="252" w:lineRule="exact"/>
        <w:jc w:val="both"/>
        <w:rPr>
          <w:rStyle w:val="FontStyle15"/>
          <w:sz w:val="24"/>
          <w:szCs w:val="24"/>
        </w:rPr>
      </w:pPr>
    </w:p>
    <w:p w:rsidR="002A0AAB" w:rsidRPr="00B55943" w:rsidRDefault="002A0AAB" w:rsidP="002A0AAB">
      <w:pPr>
        <w:tabs>
          <w:tab w:val="left" w:pos="298"/>
        </w:tabs>
        <w:suppressAutoHyphens/>
        <w:autoSpaceDE w:val="0"/>
        <w:spacing w:after="0" w:line="252" w:lineRule="exact"/>
        <w:jc w:val="center"/>
        <w:rPr>
          <w:rFonts w:ascii="Times New Roman" w:hAnsi="Times New Roman"/>
          <w:b/>
          <w:bCs/>
          <w:sz w:val="24"/>
          <w:szCs w:val="24"/>
          <w:lang w:eastAsia="ar-SA"/>
        </w:rPr>
      </w:pPr>
    </w:p>
    <w:p w:rsidR="002A0AAB" w:rsidRPr="00B55943" w:rsidRDefault="002A0AAB" w:rsidP="002A0AAB">
      <w:pPr>
        <w:tabs>
          <w:tab w:val="left" w:pos="298"/>
        </w:tabs>
        <w:suppressAutoHyphens/>
        <w:autoSpaceDE w:val="0"/>
        <w:spacing w:after="0" w:line="252" w:lineRule="exact"/>
        <w:jc w:val="center"/>
        <w:rPr>
          <w:rFonts w:ascii="Times New Roman" w:hAnsi="Times New Roman"/>
          <w:b/>
          <w:bCs/>
          <w:sz w:val="24"/>
          <w:szCs w:val="24"/>
          <w:lang w:eastAsia="ar-SA"/>
        </w:rPr>
      </w:pPr>
      <w:r w:rsidRPr="00B55943">
        <w:rPr>
          <w:rFonts w:ascii="Times New Roman" w:hAnsi="Times New Roman"/>
          <w:b/>
          <w:bCs/>
          <w:sz w:val="24"/>
          <w:szCs w:val="24"/>
          <w:lang w:eastAsia="ar-SA"/>
        </w:rPr>
        <w:t>6. ВИРІШЕННЯ СПОРІВ</w:t>
      </w:r>
    </w:p>
    <w:p w:rsidR="002A0AAB" w:rsidRPr="00B55943" w:rsidRDefault="002A0AAB" w:rsidP="002A0AAB">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t>Усі спори, що виникають з цього Договору або пов'язані із ним, вирішуються шляхом переговорів між Сторонами.</w:t>
      </w:r>
    </w:p>
    <w:p w:rsidR="002A0AAB" w:rsidRPr="00B55943" w:rsidRDefault="002A0AAB" w:rsidP="002A0AAB">
      <w:pPr>
        <w:widowControl w:val="0"/>
        <w:numPr>
          <w:ilvl w:val="1"/>
          <w:numId w:val="17"/>
        </w:numPr>
        <w:suppressAutoHyphens/>
        <w:autoSpaceDE w:val="0"/>
        <w:spacing w:before="55" w:after="0" w:line="252" w:lineRule="exact"/>
        <w:ind w:left="0" w:firstLine="750"/>
        <w:jc w:val="both"/>
        <w:rPr>
          <w:rFonts w:ascii="Times New Roman" w:hAnsi="Times New Roman"/>
          <w:bCs/>
          <w:sz w:val="24"/>
          <w:szCs w:val="24"/>
          <w:lang w:eastAsia="ar-SA"/>
        </w:rPr>
      </w:pPr>
      <w:r w:rsidRPr="00B55943">
        <w:rPr>
          <w:rFonts w:ascii="Times New Roman" w:hAnsi="Times New Roman"/>
          <w:bCs/>
          <w:sz w:val="24"/>
          <w:szCs w:val="24"/>
          <w:lang w:eastAsia="ar-SA"/>
        </w:rPr>
        <w:lastRenderedPageBreak/>
        <w:t>Сторони погодились, якщо відповідний спір не можливо вирішити шляхом переговорів, він підлягає остаточному врегулюванню в Господарському суді, відповідно до підсудності, встановленої чинним законодавством України.</w:t>
      </w:r>
    </w:p>
    <w:p w:rsidR="002A0AAB" w:rsidRPr="00B55943" w:rsidRDefault="002A0AAB" w:rsidP="002A0AAB">
      <w:pPr>
        <w:suppressAutoHyphens/>
        <w:autoSpaceDE w:val="0"/>
        <w:spacing w:before="17" w:after="0" w:line="252" w:lineRule="exact"/>
        <w:jc w:val="center"/>
        <w:rPr>
          <w:rFonts w:ascii="Times New Roman" w:hAnsi="Times New Roman"/>
          <w:b/>
          <w:sz w:val="24"/>
          <w:szCs w:val="24"/>
          <w:lang w:eastAsia="ar-SA"/>
        </w:rPr>
      </w:pPr>
    </w:p>
    <w:p w:rsidR="002A0AAB" w:rsidRPr="00B55943" w:rsidRDefault="002A0AAB" w:rsidP="002A0AAB">
      <w:pPr>
        <w:suppressAutoHyphens/>
        <w:autoSpaceDE w:val="0"/>
        <w:spacing w:before="17" w:after="0" w:line="252" w:lineRule="exact"/>
        <w:jc w:val="center"/>
        <w:rPr>
          <w:rFonts w:ascii="Times New Roman" w:hAnsi="Times New Roman"/>
          <w:b/>
          <w:sz w:val="24"/>
          <w:szCs w:val="24"/>
          <w:lang w:eastAsia="ar-SA"/>
        </w:rPr>
      </w:pPr>
      <w:r w:rsidRPr="00B55943">
        <w:rPr>
          <w:rFonts w:ascii="Times New Roman" w:hAnsi="Times New Roman"/>
          <w:b/>
          <w:sz w:val="24"/>
          <w:szCs w:val="24"/>
          <w:lang w:eastAsia="ar-SA"/>
        </w:rPr>
        <w:t>7</w:t>
      </w:r>
      <w:r w:rsidRPr="00B55943">
        <w:rPr>
          <w:rFonts w:ascii="Times New Roman" w:hAnsi="Times New Roman"/>
          <w:sz w:val="24"/>
          <w:szCs w:val="24"/>
          <w:lang w:eastAsia="ar-SA"/>
        </w:rPr>
        <w:t xml:space="preserve">. </w:t>
      </w:r>
      <w:r w:rsidRPr="00B55943">
        <w:rPr>
          <w:rFonts w:ascii="Times New Roman" w:hAnsi="Times New Roman"/>
          <w:b/>
          <w:sz w:val="24"/>
          <w:szCs w:val="24"/>
          <w:lang w:eastAsia="ar-SA"/>
        </w:rPr>
        <w:t>ФОРС МАЖОР</w:t>
      </w:r>
    </w:p>
    <w:p w:rsidR="002A0AAB" w:rsidRPr="00B55943" w:rsidRDefault="002A0AAB" w:rsidP="002A0AAB">
      <w:pPr>
        <w:pStyle w:val="Style1"/>
        <w:widowControl/>
        <w:spacing w:line="252" w:lineRule="exact"/>
        <w:ind w:firstLine="708"/>
        <w:jc w:val="both"/>
        <w:rPr>
          <w:rStyle w:val="FontStyle14"/>
          <w:b w:val="0"/>
          <w:sz w:val="24"/>
          <w:szCs w:val="24"/>
        </w:rPr>
      </w:pPr>
      <w:r w:rsidRPr="00B55943">
        <w:rPr>
          <w:rStyle w:val="FontStyle14"/>
          <w:b w:val="0"/>
          <w:sz w:val="24"/>
          <w:szCs w:val="24"/>
        </w:rPr>
        <w:t>7.1.</w:t>
      </w:r>
      <w:r w:rsidR="00D3691F" w:rsidRPr="00B55943">
        <w:rPr>
          <w:rStyle w:val="FontStyle14"/>
          <w:b w:val="0"/>
          <w:sz w:val="24"/>
          <w:szCs w:val="24"/>
        </w:rPr>
        <w:t xml:space="preserve"> </w:t>
      </w:r>
      <w:r w:rsidRPr="00B55943">
        <w:rPr>
          <w:rStyle w:val="FontStyle14"/>
          <w:b w:val="0"/>
          <w:sz w:val="24"/>
          <w:szCs w:val="24"/>
        </w:rPr>
        <w:t>Сторони звільняються від відповідальності за невиконання (часткове або неналежне) умов цього Договору у випадку настання форс-мажорних обставин, а саме: стихійних лих, прийняття законодавчих актів України, що унеможливлюють або забороняють дію будь-яких умов цього Договору та інші випадки, які встановлені законодавством України.</w:t>
      </w:r>
    </w:p>
    <w:p w:rsidR="002A0AAB" w:rsidRPr="00B55943" w:rsidRDefault="002A0AAB" w:rsidP="002A0AAB">
      <w:pPr>
        <w:pStyle w:val="Style1"/>
        <w:widowControl/>
        <w:spacing w:line="252" w:lineRule="exact"/>
        <w:ind w:firstLine="708"/>
        <w:jc w:val="both"/>
        <w:rPr>
          <w:rStyle w:val="FontStyle14"/>
          <w:b w:val="0"/>
          <w:sz w:val="24"/>
          <w:szCs w:val="24"/>
        </w:rPr>
      </w:pPr>
      <w:r w:rsidRPr="00B55943">
        <w:rPr>
          <w:rStyle w:val="FontStyle14"/>
          <w:b w:val="0"/>
          <w:sz w:val="24"/>
          <w:szCs w:val="24"/>
        </w:rPr>
        <w:t>7.2.</w:t>
      </w:r>
      <w:r w:rsidR="00D3691F" w:rsidRPr="00B55943">
        <w:rPr>
          <w:rStyle w:val="FontStyle14"/>
          <w:b w:val="0"/>
          <w:sz w:val="24"/>
          <w:szCs w:val="24"/>
        </w:rPr>
        <w:t xml:space="preserve"> </w:t>
      </w:r>
      <w:r w:rsidRPr="00B55943">
        <w:rPr>
          <w:rStyle w:val="FontStyle14"/>
          <w:b w:val="0"/>
          <w:sz w:val="24"/>
          <w:szCs w:val="24"/>
        </w:rPr>
        <w:t>Якщо будь-які з вищезазначених обставин безпосередньо впливають на виконання зобов'язань в період, обумовлений цим Договором, строк виконання зобов'язань збільшується відповідно на час дії форс-мажорних обставин або на інший строк за домовленістю Сторін.</w:t>
      </w:r>
    </w:p>
    <w:p w:rsidR="002A0AAB" w:rsidRPr="00B55943" w:rsidRDefault="002A0AAB" w:rsidP="002A0AAB">
      <w:pPr>
        <w:pStyle w:val="Style1"/>
        <w:widowControl/>
        <w:spacing w:line="252" w:lineRule="exact"/>
        <w:ind w:firstLine="708"/>
        <w:jc w:val="both"/>
        <w:rPr>
          <w:rStyle w:val="FontStyle14"/>
          <w:b w:val="0"/>
          <w:sz w:val="24"/>
          <w:szCs w:val="24"/>
        </w:rPr>
      </w:pPr>
      <w:r w:rsidRPr="00B55943">
        <w:rPr>
          <w:rStyle w:val="FontStyle14"/>
          <w:b w:val="0"/>
          <w:sz w:val="24"/>
          <w:szCs w:val="24"/>
        </w:rPr>
        <w:t>7.3.</w:t>
      </w:r>
      <w:r w:rsidR="00D3691F" w:rsidRPr="00B55943">
        <w:rPr>
          <w:rStyle w:val="FontStyle14"/>
          <w:b w:val="0"/>
          <w:sz w:val="24"/>
          <w:szCs w:val="24"/>
        </w:rPr>
        <w:t xml:space="preserve"> </w:t>
      </w:r>
      <w:r w:rsidRPr="00B55943">
        <w:rPr>
          <w:rStyle w:val="FontStyle14"/>
          <w:b w:val="0"/>
          <w:sz w:val="24"/>
          <w:szCs w:val="24"/>
        </w:rPr>
        <w:t>Сторона, для якої склались форс-мажорні обставини, зобов’язана не пізніше 5 (п’яти) робочих днів з дати їх настання письмово (шляхом направлення цінного листа з описом вкладеного та повідомлення про вручення) інформувати іншу сторону про настання обставин та про їх наслідки. Разом з письмовим повідомленням така Сторона зобов</w:t>
      </w:r>
      <w:r w:rsidRPr="00B55943">
        <w:rPr>
          <w:rStyle w:val="FontStyle14"/>
          <w:b w:val="0"/>
          <w:sz w:val="24"/>
          <w:szCs w:val="24"/>
          <w:lang w:val="ru-RU"/>
        </w:rPr>
        <w:t>’</w:t>
      </w:r>
      <w:r w:rsidRPr="00B55943">
        <w:rPr>
          <w:rStyle w:val="FontStyle14"/>
          <w:b w:val="0"/>
          <w:sz w:val="24"/>
          <w:szCs w:val="24"/>
        </w:rPr>
        <w:t>язана надати іншій Стороні документ, виданий Торгово-промисловою палатою України, яким засвідчене настання форс-мажорних обставин.</w:t>
      </w:r>
    </w:p>
    <w:p w:rsidR="002A0AAB" w:rsidRPr="00B55943" w:rsidRDefault="002A0AAB" w:rsidP="002A0AAB">
      <w:pPr>
        <w:pStyle w:val="Style1"/>
        <w:widowControl/>
        <w:spacing w:line="252" w:lineRule="exact"/>
        <w:ind w:firstLine="708"/>
        <w:jc w:val="both"/>
        <w:rPr>
          <w:rStyle w:val="FontStyle14"/>
          <w:b w:val="0"/>
          <w:sz w:val="24"/>
          <w:szCs w:val="24"/>
        </w:rPr>
      </w:pPr>
      <w:r w:rsidRPr="00B55943">
        <w:rPr>
          <w:rStyle w:val="FontStyle14"/>
          <w:b w:val="0"/>
          <w:sz w:val="24"/>
          <w:szCs w:val="24"/>
        </w:rPr>
        <w:t>7.4.</w:t>
      </w:r>
      <w:r w:rsidR="00D3691F" w:rsidRPr="00B55943">
        <w:rPr>
          <w:rStyle w:val="FontStyle14"/>
          <w:b w:val="0"/>
          <w:sz w:val="24"/>
          <w:szCs w:val="24"/>
        </w:rPr>
        <w:t xml:space="preserve"> </w:t>
      </w:r>
      <w:r w:rsidRPr="00B55943">
        <w:rPr>
          <w:rStyle w:val="FontStyle14"/>
          <w:b w:val="0"/>
          <w:sz w:val="24"/>
          <w:szCs w:val="24"/>
        </w:rPr>
        <w:t>Неповідомлення/несвоєчасне повідомлення Стороною, для якої склались форс-мажорні обставини, іншу Сторону про їх настання або припинення веде втрати права Сторони посилатися на такі обставини, як на підставу, що звільняє її від відповідальності за невиконання/несвоєчасне виконання зобов’язань за цим Договором.</w:t>
      </w:r>
    </w:p>
    <w:p w:rsidR="002A0AAB" w:rsidRPr="00B55943" w:rsidRDefault="002A0AAB" w:rsidP="002A0AAB">
      <w:pPr>
        <w:pStyle w:val="Style1"/>
        <w:widowControl/>
        <w:spacing w:line="252" w:lineRule="exact"/>
        <w:ind w:firstLine="708"/>
        <w:jc w:val="both"/>
        <w:rPr>
          <w:rStyle w:val="FontStyle14"/>
          <w:b w:val="0"/>
          <w:sz w:val="24"/>
          <w:szCs w:val="24"/>
        </w:rPr>
      </w:pPr>
      <w:r w:rsidRPr="00B55943">
        <w:rPr>
          <w:rStyle w:val="FontStyle14"/>
          <w:b w:val="0"/>
          <w:sz w:val="24"/>
          <w:szCs w:val="24"/>
        </w:rPr>
        <w:t>7.5.</w:t>
      </w:r>
      <w:r w:rsidR="00D3691F" w:rsidRPr="00B55943">
        <w:rPr>
          <w:rStyle w:val="FontStyle14"/>
          <w:b w:val="0"/>
          <w:sz w:val="24"/>
          <w:szCs w:val="24"/>
        </w:rPr>
        <w:t xml:space="preserve"> </w:t>
      </w:r>
      <w:r w:rsidRPr="00B55943">
        <w:rPr>
          <w:rStyle w:val="FontStyle14"/>
          <w:b w:val="0"/>
          <w:sz w:val="24"/>
          <w:szCs w:val="24"/>
        </w:rPr>
        <w:t xml:space="preserve">В разі існування форс-мажорних обставин понад 3 (трьох) місяців, будь-яка Сторона вправі в односторонньому порядку відмовитись від цього Договору, письмово повідомивши іншу Сторону на протязі 10 (десяти) календарних днів. </w:t>
      </w:r>
    </w:p>
    <w:p w:rsidR="002A0AAB" w:rsidRPr="00B55943" w:rsidRDefault="002A0AAB" w:rsidP="002A0AAB">
      <w:pPr>
        <w:tabs>
          <w:tab w:val="left" w:pos="0"/>
        </w:tabs>
        <w:suppressAutoHyphens/>
        <w:autoSpaceDE w:val="0"/>
        <w:spacing w:after="0" w:line="252" w:lineRule="exact"/>
        <w:jc w:val="center"/>
        <w:rPr>
          <w:rFonts w:ascii="Times New Roman" w:hAnsi="Times New Roman"/>
          <w:b/>
          <w:sz w:val="24"/>
          <w:szCs w:val="24"/>
          <w:lang w:eastAsia="ar-SA"/>
        </w:rPr>
      </w:pPr>
    </w:p>
    <w:p w:rsidR="002A0AAB" w:rsidRPr="00B55943" w:rsidRDefault="002A0AAB" w:rsidP="002A0AAB">
      <w:pPr>
        <w:tabs>
          <w:tab w:val="left" w:pos="0"/>
        </w:tabs>
        <w:suppressAutoHyphens/>
        <w:autoSpaceDE w:val="0"/>
        <w:spacing w:after="0" w:line="252" w:lineRule="exact"/>
        <w:jc w:val="center"/>
        <w:rPr>
          <w:rFonts w:ascii="Times New Roman" w:hAnsi="Times New Roman"/>
          <w:b/>
          <w:sz w:val="24"/>
          <w:szCs w:val="24"/>
          <w:lang w:eastAsia="ar-SA"/>
        </w:rPr>
      </w:pPr>
      <w:r w:rsidRPr="00B55943">
        <w:rPr>
          <w:rFonts w:ascii="Times New Roman" w:hAnsi="Times New Roman"/>
          <w:b/>
          <w:sz w:val="24"/>
          <w:szCs w:val="24"/>
          <w:lang w:eastAsia="ar-SA"/>
        </w:rPr>
        <w:t>8. ДІЯ ДОГОВОРУ</w:t>
      </w:r>
    </w:p>
    <w:p w:rsidR="002A0AAB" w:rsidRPr="00B55943" w:rsidRDefault="002A0AAB" w:rsidP="002A0AAB">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B55943">
        <w:rPr>
          <w:rFonts w:ascii="Times New Roman" w:hAnsi="Times New Roman"/>
          <w:sz w:val="24"/>
          <w:szCs w:val="24"/>
          <w:lang w:eastAsia="ar-SA"/>
        </w:rPr>
        <w:t xml:space="preserve"> Цей Договір вважається укладеним і набирає чинності з моменту його підписання Сторонами та його скріплення печатками Сторін.</w:t>
      </w:r>
    </w:p>
    <w:p w:rsidR="002A0AAB" w:rsidRPr="00B55943" w:rsidRDefault="002A0AAB" w:rsidP="002A0AAB">
      <w:pPr>
        <w:widowControl w:val="0"/>
        <w:numPr>
          <w:ilvl w:val="1"/>
          <w:numId w:val="16"/>
        </w:numPr>
        <w:suppressAutoHyphens/>
        <w:autoSpaceDE w:val="0"/>
        <w:spacing w:after="0" w:line="240" w:lineRule="auto"/>
        <w:ind w:left="0" w:firstLine="750"/>
        <w:jc w:val="both"/>
        <w:rPr>
          <w:rFonts w:ascii="Times New Roman" w:hAnsi="Times New Roman"/>
          <w:sz w:val="24"/>
          <w:szCs w:val="24"/>
          <w:lang w:eastAsia="ar-SA"/>
        </w:rPr>
      </w:pPr>
      <w:r w:rsidRPr="00B55943">
        <w:rPr>
          <w:rFonts w:ascii="Times New Roman" w:hAnsi="Times New Roman"/>
          <w:sz w:val="24"/>
          <w:szCs w:val="24"/>
          <w:lang w:eastAsia="ar-SA"/>
        </w:rPr>
        <w:t xml:space="preserve"> Договір діє по </w:t>
      </w:r>
      <w:r w:rsidR="00092139" w:rsidRPr="00B55943">
        <w:rPr>
          <w:rFonts w:ascii="Times New Roman" w:hAnsi="Times New Roman"/>
          <w:sz w:val="24"/>
          <w:szCs w:val="24"/>
          <w:lang w:val="ru-RU" w:eastAsia="ar-SA"/>
        </w:rPr>
        <w:t>31.07</w:t>
      </w:r>
      <w:r w:rsidRPr="00B55943">
        <w:rPr>
          <w:rFonts w:ascii="Times New Roman" w:hAnsi="Times New Roman"/>
          <w:sz w:val="24"/>
          <w:szCs w:val="24"/>
          <w:lang w:eastAsia="ar-SA"/>
        </w:rPr>
        <w:t>.202</w:t>
      </w:r>
      <w:r w:rsidR="00092139" w:rsidRPr="00B55943">
        <w:rPr>
          <w:rFonts w:ascii="Times New Roman" w:hAnsi="Times New Roman"/>
          <w:sz w:val="24"/>
          <w:szCs w:val="24"/>
          <w:lang w:eastAsia="ar-SA"/>
        </w:rPr>
        <w:t>3</w:t>
      </w:r>
      <w:r w:rsidRPr="00B55943">
        <w:rPr>
          <w:rFonts w:ascii="Times New Roman" w:hAnsi="Times New Roman"/>
          <w:sz w:val="24"/>
          <w:szCs w:val="24"/>
          <w:lang w:eastAsia="ar-SA"/>
        </w:rPr>
        <w:t xml:space="preserve"> року, але в будь-якому випадку до повного виконання Сторонами зобов'язань.</w:t>
      </w:r>
    </w:p>
    <w:p w:rsidR="002A0AAB" w:rsidRPr="00B55943" w:rsidRDefault="002A0AAB" w:rsidP="002A0AAB">
      <w:pPr>
        <w:widowControl w:val="0"/>
        <w:suppressAutoHyphens/>
        <w:autoSpaceDE w:val="0"/>
        <w:spacing w:after="0" w:line="240" w:lineRule="auto"/>
        <w:ind w:left="750"/>
        <w:jc w:val="both"/>
        <w:rPr>
          <w:rFonts w:ascii="Times New Roman" w:hAnsi="Times New Roman"/>
          <w:sz w:val="24"/>
          <w:szCs w:val="24"/>
          <w:lang w:eastAsia="ar-SA"/>
        </w:rPr>
      </w:pPr>
    </w:p>
    <w:p w:rsidR="002A0AAB" w:rsidRPr="00B55943" w:rsidRDefault="002A0AAB" w:rsidP="002A0AAB">
      <w:pPr>
        <w:widowControl w:val="0"/>
        <w:numPr>
          <w:ilvl w:val="0"/>
          <w:numId w:val="16"/>
        </w:numPr>
        <w:suppressAutoHyphens/>
        <w:autoSpaceDE w:val="0"/>
        <w:spacing w:before="19" w:after="0" w:line="252" w:lineRule="exact"/>
        <w:jc w:val="center"/>
        <w:rPr>
          <w:rFonts w:ascii="Times New Roman" w:hAnsi="Times New Roman"/>
          <w:b/>
          <w:sz w:val="24"/>
          <w:szCs w:val="24"/>
          <w:lang w:eastAsia="ar-SA"/>
        </w:rPr>
      </w:pPr>
      <w:r w:rsidRPr="00B55943">
        <w:rPr>
          <w:rFonts w:ascii="Times New Roman" w:hAnsi="Times New Roman"/>
          <w:b/>
          <w:sz w:val="24"/>
          <w:szCs w:val="24"/>
          <w:lang w:eastAsia="ar-SA"/>
        </w:rPr>
        <w:t>ІНШІ УМОВИ</w:t>
      </w: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w:t>
      </w:r>
      <w:r w:rsidRPr="00B55943">
        <w:rPr>
          <w:rFonts w:ascii="Times New Roman" w:hAnsi="Times New Roman"/>
          <w:sz w:val="24"/>
          <w:szCs w:val="24"/>
          <w:lang w:eastAsia="ar-SA"/>
        </w:rPr>
        <w:tab/>
        <w:t>9.1. 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свою силу.</w:t>
      </w: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w:t>
      </w:r>
      <w:r w:rsidRPr="00B55943">
        <w:rPr>
          <w:rFonts w:ascii="Times New Roman" w:hAnsi="Times New Roman"/>
          <w:sz w:val="24"/>
          <w:szCs w:val="24"/>
          <w:lang w:eastAsia="ar-SA"/>
        </w:rPr>
        <w:tab/>
        <w:t>9.2. Накладні, за якими постачається Товар за цим Договором, а також додаткові угоди та додатки до цього Договору є його невід'ємною частиною і мають юридичну силу у разі, якщо вони викладенні у письмовій формі, підписані Сторонами та скріплені їх печатками.</w:t>
      </w:r>
    </w:p>
    <w:p w:rsidR="002A0AAB" w:rsidRPr="00B55943" w:rsidRDefault="002A0AAB" w:rsidP="002A0AAB">
      <w:pPr>
        <w:widowControl w:val="0"/>
        <w:suppressAutoHyphens/>
        <w:autoSpaceDE w:val="0"/>
        <w:spacing w:after="0" w:line="240" w:lineRule="auto"/>
        <w:ind w:firstLine="708"/>
        <w:jc w:val="both"/>
        <w:rPr>
          <w:rFonts w:ascii="Times New Roman" w:hAnsi="Times New Roman"/>
          <w:sz w:val="24"/>
          <w:szCs w:val="24"/>
          <w:lang w:eastAsia="ar-SA"/>
        </w:rPr>
      </w:pPr>
      <w:r w:rsidRPr="00B55943">
        <w:rPr>
          <w:rFonts w:ascii="Times New Roman" w:hAnsi="Times New Roman"/>
          <w:sz w:val="24"/>
          <w:szCs w:val="24"/>
          <w:lang w:eastAsia="ar-SA"/>
        </w:rPr>
        <w:t>9.3. Постачальник повинен зареєструвати податкову накладну в електронному реєстрі згідно вимог Податкового кодексу України.</w:t>
      </w: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w:t>
      </w:r>
      <w:r w:rsidRPr="00B55943">
        <w:rPr>
          <w:rFonts w:ascii="Times New Roman" w:hAnsi="Times New Roman"/>
          <w:sz w:val="24"/>
          <w:szCs w:val="24"/>
          <w:lang w:eastAsia="ar-SA"/>
        </w:rPr>
        <w:tab/>
        <w:t>9.4. Всі зміни та доповнення до цього Договору будуть вважатися дійсними лише в тому випадку, якщо вони здійсненні у письмовій формі та підписані особами, уповноваженими на те Постачальником та Замовником.</w:t>
      </w:r>
    </w:p>
    <w:p w:rsidR="002A0AAB" w:rsidRPr="00B55943" w:rsidRDefault="002A0AAB" w:rsidP="002A0AAB">
      <w:pPr>
        <w:widowControl w:val="0"/>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9.5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1) </w:t>
      </w:r>
      <w:r w:rsidRPr="00B55943">
        <w:rPr>
          <w:rFonts w:ascii="Times New Roman" w:hAnsi="Times New Roman"/>
          <w:sz w:val="24"/>
          <w:szCs w:val="24"/>
          <w:shd w:val="clear" w:color="auto" w:fill="FFFFFF"/>
          <w:lang w:eastAsia="ar-SA"/>
        </w:rPr>
        <w:t>зменшення обсягів закупівлі, зокрема з урахуванням фактичного обсягу видатків замовника</w:t>
      </w:r>
      <w:r w:rsidRPr="00B55943">
        <w:rPr>
          <w:rFonts w:ascii="Times New Roman" w:hAnsi="Times New Roman"/>
          <w:sz w:val="24"/>
          <w:szCs w:val="24"/>
          <w:lang w:eastAsia="ar-SA"/>
        </w:rPr>
        <w:t>;</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2) </w:t>
      </w:r>
      <w:r w:rsidR="00D3736C" w:rsidRPr="00B55943">
        <w:rPr>
          <w:rFonts w:ascii="Times New Roman" w:hAnsi="Times New Roman"/>
          <w:sz w:val="24"/>
          <w:szCs w:val="24"/>
          <w:shd w:val="clear" w:color="auto" w:fill="FFFFFF"/>
          <w:lang w:eastAsia="ar-SA"/>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w:t>
      </w:r>
      <w:r w:rsidR="00D3736C" w:rsidRPr="00B55943">
        <w:rPr>
          <w:rFonts w:ascii="Times New Roman" w:hAnsi="Times New Roman"/>
          <w:sz w:val="24"/>
          <w:szCs w:val="24"/>
          <w:shd w:val="clear" w:color="auto" w:fill="FFFFFF"/>
          <w:lang w:eastAsia="ar-SA"/>
        </w:rPr>
        <w:lastRenderedPageBreak/>
        <w:t xml:space="preserve">договору щодо збільшення ціни за одиницю товару. </w:t>
      </w:r>
      <w:r w:rsidRPr="00B55943">
        <w:rPr>
          <w:rFonts w:ascii="Times New Roman" w:hAnsi="Times New Roman"/>
          <w:sz w:val="24"/>
          <w:szCs w:val="24"/>
          <w:lang w:eastAsia="ar-SA"/>
        </w:rPr>
        <w:t xml:space="preserve"> </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У разі коливання ціни товару на ринку Постачальник письмово повідомляє про такі зміни Замовника та надає відповідні докази таких змін, а саме — оригінал  або  завірену копію довідки Управління статистики України та/або оригінал або завірену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наступну інформацію: при зміні ціни за одиницю товару перший раз - про середньоринкову ціну за одиницю товару за місяць в якому була подана пропозиції Постачальником та інформацію про середньоринкову ціну за одиницю товару, яка склалася у місяці письмового звернення Постачальника; в подальшому – про середньоринкову ціну на ринку яка була зазначена у попередніх зверненнях Постачальника про зміну в бік зменшення або збільшення ціни за одиницю Товару та інформацію про середньоринкову ціну на ринку за одиницю товару, яка склалася у місяці письмового звернення Постачальника.  На підставі отриманих документів  Сторони укладають додаткову угоду до Договору щодо зміни ціни за одиницю товару. </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3) </w:t>
      </w:r>
      <w:r w:rsidRPr="00B55943">
        <w:rPr>
          <w:rFonts w:ascii="Times New Roman" w:hAnsi="Times New Roman"/>
          <w:sz w:val="24"/>
          <w:szCs w:val="24"/>
          <w:shd w:val="clear" w:color="auto" w:fill="FFFFFF"/>
          <w:lang w:eastAsia="ar-SA"/>
        </w:rPr>
        <w:t>покращення якості предмета закупівлі, за умови що таке покращення не призведе до збільшення суми, визначеної в договорі про закупівлю</w:t>
      </w:r>
      <w:r w:rsidRPr="00B55943">
        <w:rPr>
          <w:rFonts w:ascii="Times New Roman" w:hAnsi="Times New Roman"/>
          <w:sz w:val="24"/>
          <w:szCs w:val="24"/>
          <w:lang w:eastAsia="ar-SA"/>
        </w:rPr>
        <w:t>;</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4) </w:t>
      </w:r>
      <w:r w:rsidRPr="00B55943">
        <w:rPr>
          <w:rFonts w:ascii="Times New Roman" w:hAnsi="Times New Roman"/>
          <w:sz w:val="24"/>
          <w:szCs w:val="24"/>
          <w:shd w:val="clear" w:color="auto" w:fill="FFFFFF"/>
          <w:lang w:eastAsia="ar-S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55943">
        <w:rPr>
          <w:rFonts w:ascii="Times New Roman" w:hAnsi="Times New Roman"/>
          <w:sz w:val="24"/>
          <w:szCs w:val="24"/>
          <w:lang w:eastAsia="ar-SA"/>
        </w:rPr>
        <w:t>;</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5) </w:t>
      </w:r>
      <w:r w:rsidRPr="00B55943">
        <w:rPr>
          <w:rFonts w:ascii="Times New Roman" w:hAnsi="Times New Roman"/>
          <w:sz w:val="24"/>
          <w:szCs w:val="24"/>
          <w:shd w:val="clear" w:color="auto" w:fill="FFFFFF"/>
          <w:lang w:eastAsia="ar-S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Такі зміни здійснюються на підставі письмового звернення Постачальника або Замовника</w:t>
      </w:r>
      <w:r w:rsidRPr="00B55943">
        <w:rPr>
          <w:rFonts w:ascii="Times New Roman" w:hAnsi="Times New Roman"/>
          <w:sz w:val="24"/>
          <w:szCs w:val="24"/>
          <w:lang w:eastAsia="ar-SA"/>
        </w:rPr>
        <w:t>;</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6) </w:t>
      </w:r>
      <w:r w:rsidRPr="00B55943">
        <w:rPr>
          <w:rFonts w:ascii="Times New Roman" w:hAnsi="Times New Roman"/>
          <w:sz w:val="24"/>
          <w:szCs w:val="24"/>
          <w:shd w:val="clear" w:color="auto" w:fill="FFFFFF"/>
          <w:lang w:eastAsia="ar-S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B55943">
        <w:rPr>
          <w:rFonts w:ascii="Times New Roman" w:hAnsi="Times New Roman"/>
          <w:sz w:val="24"/>
          <w:szCs w:val="24"/>
          <w:lang w:eastAsia="ar-SA"/>
        </w:rPr>
        <w:t>;</w:t>
      </w:r>
    </w:p>
    <w:p w:rsidR="002A0AAB" w:rsidRPr="00B55943" w:rsidRDefault="002A0AAB" w:rsidP="002A0AAB">
      <w:pPr>
        <w:widowControl w:val="0"/>
        <w:tabs>
          <w:tab w:val="left" w:pos="1134"/>
        </w:tabs>
        <w:suppressAutoHyphens/>
        <w:autoSpaceDE w:val="0"/>
        <w:spacing w:after="0" w:line="240" w:lineRule="auto"/>
        <w:ind w:firstLine="709"/>
        <w:jc w:val="both"/>
        <w:rPr>
          <w:rFonts w:ascii="Times New Roman" w:hAnsi="Times New Roman"/>
          <w:sz w:val="24"/>
          <w:szCs w:val="24"/>
          <w:lang w:eastAsia="ar-SA"/>
        </w:rPr>
      </w:pPr>
      <w:r w:rsidRPr="00B55943">
        <w:rPr>
          <w:rFonts w:ascii="Times New Roman" w:hAnsi="Times New Roman"/>
          <w:sz w:val="24"/>
          <w:szCs w:val="24"/>
          <w:lang w:eastAsia="ar-SA"/>
        </w:rPr>
        <w:t xml:space="preserve">7) </w:t>
      </w:r>
      <w:r w:rsidRPr="00B55943">
        <w:rPr>
          <w:rFonts w:ascii="Times New Roman" w:hAnsi="Times New Roman"/>
          <w:sz w:val="24"/>
          <w:szCs w:val="24"/>
          <w:shd w:val="clear" w:color="auto" w:fill="FFFFFF"/>
          <w:lang w:eastAsia="ar-S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B55943">
        <w:rPr>
          <w:rFonts w:ascii="Times New Roman" w:hAnsi="Times New Roman"/>
          <w:sz w:val="24"/>
          <w:szCs w:val="24"/>
          <w:lang w:eastAsia="ar-SA"/>
        </w:rPr>
        <w:t xml:space="preserve">.    </w:t>
      </w: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8) зміни умов у зв’язку із застосуванням положень п.9.6 Договору.</w:t>
      </w: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9.6. </w:t>
      </w:r>
      <w:r w:rsidRPr="00B55943">
        <w:rPr>
          <w:rFonts w:ascii="Times New Roman" w:hAnsi="Times New Roman"/>
          <w:color w:val="000000"/>
          <w:sz w:val="24"/>
          <w:szCs w:val="24"/>
          <w:shd w:val="clear" w:color="auto" w:fill="FFFFFF"/>
          <w:lang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55943">
        <w:rPr>
          <w:rFonts w:ascii="Times New Roman" w:hAnsi="Times New Roman"/>
          <w:sz w:val="24"/>
          <w:szCs w:val="24"/>
          <w:lang w:eastAsia="ar-SA"/>
        </w:rPr>
        <w:t xml:space="preserve">.            </w:t>
      </w:r>
      <w:r w:rsidRPr="00B55943">
        <w:rPr>
          <w:rFonts w:ascii="Times New Roman" w:hAnsi="Times New Roman"/>
          <w:sz w:val="24"/>
          <w:szCs w:val="24"/>
          <w:lang w:eastAsia="ar-SA"/>
        </w:rPr>
        <w:tab/>
      </w:r>
    </w:p>
    <w:p w:rsidR="002A0AAB" w:rsidRPr="00B55943" w:rsidRDefault="002A0AAB" w:rsidP="002A0AAB">
      <w:pPr>
        <w:widowControl w:val="0"/>
        <w:suppressAutoHyphens/>
        <w:autoSpaceDE w:val="0"/>
        <w:spacing w:after="0" w:line="240" w:lineRule="auto"/>
        <w:ind w:firstLine="708"/>
        <w:jc w:val="both"/>
        <w:rPr>
          <w:rFonts w:ascii="Times New Roman" w:hAnsi="Times New Roman"/>
          <w:sz w:val="24"/>
          <w:szCs w:val="24"/>
          <w:lang w:eastAsia="ar-SA"/>
        </w:rPr>
      </w:pPr>
      <w:r w:rsidRPr="00B55943">
        <w:rPr>
          <w:rFonts w:ascii="Times New Roman" w:hAnsi="Times New Roman"/>
          <w:sz w:val="24"/>
          <w:szCs w:val="24"/>
          <w:lang w:eastAsia="ar-SA"/>
        </w:rPr>
        <w:t>9.7.Договір складений при повному розумінні Сторонами його умов та термінології українською мовою у двох примірниках - по одному для кожної із Сторін, що є автентичними і мають однакову юридичну силу.</w:t>
      </w: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w:t>
      </w:r>
      <w:r w:rsidRPr="00B55943">
        <w:rPr>
          <w:rFonts w:ascii="Times New Roman" w:hAnsi="Times New Roman"/>
          <w:sz w:val="24"/>
          <w:szCs w:val="24"/>
          <w:lang w:eastAsia="ar-SA"/>
        </w:rPr>
        <w:tab/>
        <w:t>9.8. Сторони зобов'язані вчасно повідомляти про зміни юридичної адреси, місцезнаходження, банківських реквізитів, номерів телефонів, керівників підприємств, змін в установчих документах, форм власності та інших змін, які можуть вплинути на належне, повне та своєчасне виконання положень цього Договору Сторонами.</w:t>
      </w:r>
    </w:p>
    <w:p w:rsidR="002A0AAB" w:rsidRDefault="002A0AAB" w:rsidP="002A0AAB">
      <w:pPr>
        <w:widowControl w:val="0"/>
        <w:suppressAutoHyphens/>
        <w:autoSpaceDE w:val="0"/>
        <w:spacing w:after="0" w:line="240" w:lineRule="auto"/>
        <w:jc w:val="both"/>
        <w:rPr>
          <w:rFonts w:ascii="Times New Roman" w:hAnsi="Times New Roman"/>
          <w:sz w:val="24"/>
          <w:szCs w:val="24"/>
          <w:lang w:eastAsia="ar-SA"/>
        </w:rPr>
      </w:pPr>
      <w:r w:rsidRPr="00B55943">
        <w:rPr>
          <w:rFonts w:ascii="Times New Roman" w:hAnsi="Times New Roman"/>
          <w:sz w:val="24"/>
          <w:szCs w:val="24"/>
          <w:lang w:eastAsia="ar-SA"/>
        </w:rPr>
        <w:t xml:space="preserve">           9.9. Кожна із Сторін надає згоду на використання та обробку своїх персональних даних та підтверджує, що вона ознайомлена про свої права передбачені ст.8 ЗУ «Про захист персональних даних».</w:t>
      </w:r>
    </w:p>
    <w:p w:rsidR="00B55943" w:rsidRDefault="00B55943" w:rsidP="002A0AAB">
      <w:pPr>
        <w:widowControl w:val="0"/>
        <w:suppressAutoHyphens/>
        <w:autoSpaceDE w:val="0"/>
        <w:spacing w:after="0" w:line="240" w:lineRule="auto"/>
        <w:jc w:val="both"/>
        <w:rPr>
          <w:rFonts w:ascii="Times New Roman" w:hAnsi="Times New Roman"/>
          <w:sz w:val="24"/>
          <w:szCs w:val="24"/>
          <w:lang w:eastAsia="ar-SA"/>
        </w:rPr>
      </w:pPr>
    </w:p>
    <w:p w:rsidR="00B55943" w:rsidRDefault="00B55943" w:rsidP="002A0AAB">
      <w:pPr>
        <w:widowControl w:val="0"/>
        <w:suppressAutoHyphens/>
        <w:autoSpaceDE w:val="0"/>
        <w:spacing w:after="0" w:line="240" w:lineRule="auto"/>
        <w:jc w:val="both"/>
        <w:rPr>
          <w:rFonts w:ascii="Times New Roman" w:hAnsi="Times New Roman"/>
          <w:sz w:val="24"/>
          <w:szCs w:val="24"/>
          <w:lang w:eastAsia="ar-SA"/>
        </w:rPr>
      </w:pPr>
    </w:p>
    <w:p w:rsidR="00B55943" w:rsidRDefault="00B55943" w:rsidP="002A0AAB">
      <w:pPr>
        <w:widowControl w:val="0"/>
        <w:suppressAutoHyphens/>
        <w:autoSpaceDE w:val="0"/>
        <w:spacing w:after="0" w:line="240" w:lineRule="auto"/>
        <w:jc w:val="both"/>
        <w:rPr>
          <w:rFonts w:ascii="Times New Roman" w:hAnsi="Times New Roman"/>
          <w:sz w:val="24"/>
          <w:szCs w:val="24"/>
          <w:lang w:eastAsia="ar-SA"/>
        </w:rPr>
      </w:pPr>
    </w:p>
    <w:p w:rsidR="001D11FE" w:rsidRPr="00B55943" w:rsidRDefault="001D11FE" w:rsidP="001D11FE">
      <w:pPr>
        <w:jc w:val="both"/>
        <w:rPr>
          <w:rFonts w:ascii="Times New Roman" w:hAnsi="Times New Roman"/>
          <w:sz w:val="24"/>
          <w:szCs w:val="24"/>
        </w:rPr>
      </w:pPr>
      <w:r w:rsidRPr="00B55943">
        <w:rPr>
          <w:rFonts w:ascii="Times New Roman" w:hAnsi="Times New Roman"/>
          <w:sz w:val="24"/>
          <w:szCs w:val="24"/>
        </w:rPr>
        <w:lastRenderedPageBreak/>
        <w:t xml:space="preserve">            9.10. Замовник має право достроково </w:t>
      </w:r>
      <w:r w:rsidRPr="00B55943">
        <w:rPr>
          <w:rFonts w:ascii="Times New Roman" w:hAnsi="Times New Roman"/>
          <w:color w:val="000000"/>
          <w:sz w:val="24"/>
          <w:szCs w:val="24"/>
        </w:rPr>
        <w:t>розірвати цей Договір у разі невиконання зобов’язань Постачальником, повідомивши про це його у строк за 5 календарних днів до дати його розірвання. Таке розірвання здійснюється Замовником  в односторонньому порядку.</w:t>
      </w:r>
    </w:p>
    <w:p w:rsidR="001D11FE" w:rsidRPr="00B55943" w:rsidRDefault="001D11FE" w:rsidP="002A0AAB">
      <w:pPr>
        <w:widowControl w:val="0"/>
        <w:suppressAutoHyphens/>
        <w:autoSpaceDE w:val="0"/>
        <w:spacing w:after="0" w:line="240" w:lineRule="auto"/>
        <w:jc w:val="both"/>
        <w:rPr>
          <w:rFonts w:ascii="Times New Roman" w:hAnsi="Times New Roman"/>
          <w:sz w:val="24"/>
          <w:szCs w:val="24"/>
          <w:lang w:eastAsia="ar-SA"/>
        </w:rPr>
      </w:pPr>
    </w:p>
    <w:p w:rsidR="002A0AAB" w:rsidRPr="00B55943" w:rsidRDefault="002A0AAB" w:rsidP="002A0AAB">
      <w:pPr>
        <w:widowControl w:val="0"/>
        <w:suppressAutoHyphens/>
        <w:autoSpaceDE w:val="0"/>
        <w:spacing w:after="0" w:line="240" w:lineRule="auto"/>
        <w:jc w:val="both"/>
        <w:rPr>
          <w:rFonts w:ascii="Times New Roman" w:hAnsi="Times New Roman"/>
          <w:sz w:val="24"/>
          <w:szCs w:val="24"/>
          <w:lang w:eastAsia="ar-SA"/>
        </w:rPr>
      </w:pPr>
    </w:p>
    <w:p w:rsidR="002A0AAB" w:rsidRPr="00B55943" w:rsidRDefault="002A0AAB" w:rsidP="002A0AAB">
      <w:pPr>
        <w:suppressAutoHyphens/>
        <w:spacing w:after="0" w:line="240" w:lineRule="auto"/>
        <w:jc w:val="center"/>
        <w:rPr>
          <w:rFonts w:ascii="Times New Roman" w:hAnsi="Times New Roman"/>
          <w:b/>
          <w:sz w:val="24"/>
          <w:szCs w:val="24"/>
          <w:lang w:eastAsia="ar-SA"/>
        </w:rPr>
      </w:pPr>
      <w:r w:rsidRPr="00B55943">
        <w:rPr>
          <w:rFonts w:ascii="Times New Roman" w:hAnsi="Times New Roman"/>
          <w:b/>
          <w:sz w:val="24"/>
          <w:szCs w:val="24"/>
          <w:lang w:val="ru-RU" w:eastAsia="ar-SA"/>
        </w:rPr>
        <w:t>10</w:t>
      </w:r>
      <w:r w:rsidRPr="00B55943">
        <w:rPr>
          <w:rFonts w:ascii="Times New Roman" w:hAnsi="Times New Roman"/>
          <w:b/>
          <w:sz w:val="24"/>
          <w:szCs w:val="24"/>
          <w:lang w:eastAsia="ar-SA"/>
        </w:rPr>
        <w:t>. ЮРИДИЧНІ АДРЕСИ І ПІДПИСИ СТОРІН.</w:t>
      </w:r>
      <w:r w:rsidRPr="00B55943">
        <w:rPr>
          <w:rFonts w:ascii="Times New Roman" w:hAnsi="Times New Roman"/>
          <w:b/>
          <w:bCs/>
          <w:sz w:val="24"/>
          <w:szCs w:val="24"/>
          <w:lang w:eastAsia="ar-SA"/>
        </w:rPr>
        <w:t xml:space="preserve">                    </w:t>
      </w:r>
      <w:r w:rsidRPr="00B55943">
        <w:rPr>
          <w:rFonts w:ascii="Times New Roman" w:hAnsi="Times New Roman"/>
          <w:sz w:val="24"/>
          <w:szCs w:val="24"/>
          <w:lang w:eastAsia="ar-SA"/>
        </w:rPr>
        <w:t xml:space="preserve">                                                    </w:t>
      </w:r>
    </w:p>
    <w:tbl>
      <w:tblPr>
        <w:tblW w:w="0" w:type="auto"/>
        <w:tblInd w:w="-15" w:type="dxa"/>
        <w:tblLayout w:type="fixed"/>
        <w:tblCellMar>
          <w:top w:w="108" w:type="dxa"/>
          <w:bottom w:w="108" w:type="dxa"/>
        </w:tblCellMar>
        <w:tblLook w:val="0000" w:firstRow="0" w:lastRow="0" w:firstColumn="0" w:lastColumn="0" w:noHBand="0" w:noVBand="0"/>
      </w:tblPr>
      <w:tblGrid>
        <w:gridCol w:w="5226"/>
        <w:gridCol w:w="5103"/>
      </w:tblGrid>
      <w:tr w:rsidR="002A0AAB" w:rsidRPr="00B55943" w:rsidTr="002A0AAB">
        <w:tc>
          <w:tcPr>
            <w:tcW w:w="5226" w:type="dxa"/>
          </w:tcPr>
          <w:p w:rsidR="002A0AAB" w:rsidRPr="00B55943" w:rsidRDefault="002A0AAB" w:rsidP="002A0AAB">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B55943">
              <w:rPr>
                <w:rFonts w:ascii="Times New Roman" w:hAnsi="Times New Roman"/>
                <w:b/>
                <w:bCs/>
                <w:sz w:val="24"/>
                <w:szCs w:val="24"/>
                <w:lang w:eastAsia="ar-SA"/>
              </w:rPr>
              <w:t>ПОСТАЧАЛЬНИК</w:t>
            </w:r>
            <w:r w:rsidRPr="00B55943">
              <w:rPr>
                <w:rFonts w:ascii="Times New Roman" w:hAnsi="Times New Roman"/>
                <w:b/>
                <w:sz w:val="24"/>
                <w:szCs w:val="24"/>
                <w:lang w:eastAsia="ar-SA"/>
              </w:rPr>
              <w:t xml:space="preserve"> </w:t>
            </w:r>
          </w:p>
        </w:tc>
        <w:tc>
          <w:tcPr>
            <w:tcW w:w="5103" w:type="dxa"/>
          </w:tcPr>
          <w:tbl>
            <w:tblPr>
              <w:tblW w:w="0" w:type="auto"/>
              <w:tblLayout w:type="fixed"/>
              <w:tblCellMar>
                <w:top w:w="108" w:type="dxa"/>
                <w:bottom w:w="108" w:type="dxa"/>
              </w:tblCellMar>
              <w:tblLook w:val="0000" w:firstRow="0" w:lastRow="0" w:firstColumn="0" w:lastColumn="0" w:noHBand="0" w:noVBand="0"/>
            </w:tblPr>
            <w:tblGrid>
              <w:gridCol w:w="4576"/>
            </w:tblGrid>
            <w:tr w:rsidR="002A0AAB" w:rsidRPr="00B55943" w:rsidTr="002A0AAB">
              <w:tc>
                <w:tcPr>
                  <w:tcW w:w="4576" w:type="dxa"/>
                </w:tcPr>
                <w:p w:rsidR="002A0AAB" w:rsidRPr="00B55943" w:rsidRDefault="002A0AAB" w:rsidP="002A0AAB">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ЗАМОВНИК </w:t>
                  </w:r>
                </w:p>
              </w:tc>
            </w:tr>
            <w:tr w:rsidR="002A0AAB" w:rsidRPr="00B55943" w:rsidTr="002A0AAB">
              <w:tc>
                <w:tcPr>
                  <w:tcW w:w="4576" w:type="dxa"/>
                </w:tcPr>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Комунальне підприємство         «Черкасиводоканал»</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Черкаської міської ради</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 xml:space="preserve">18036, м. Черкаси   </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вул. Гетьмана Сагайдачного, 12</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МФО 351005, ЄДРПОУ 03357168</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IBAN UA653510050000026003317673900</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в АТ «УкрСиббанк»</w:t>
                  </w:r>
                </w:p>
                <w:p w:rsidR="002A0AAB" w:rsidRPr="00B55943" w:rsidRDefault="002A0AAB" w:rsidP="002A0AAB">
                  <w:pPr>
                    <w:widowControl w:val="0"/>
                    <w:suppressLineNumbers/>
                    <w:tabs>
                      <w:tab w:val="center" w:pos="5102"/>
                    </w:tabs>
                    <w:suppressAutoHyphens/>
                    <w:autoSpaceDE w:val="0"/>
                    <w:snapToGrid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ІПН № 033571623012,</w:t>
                  </w:r>
                </w:p>
                <w:p w:rsidR="002A0AAB" w:rsidRPr="00B55943" w:rsidRDefault="002A0AAB" w:rsidP="002A0AAB">
                  <w:pPr>
                    <w:widowControl w:val="0"/>
                    <w:suppressLineNumbers/>
                    <w:suppressAutoHyphens/>
                    <w:autoSpaceDE w:val="0"/>
                    <w:spacing w:after="0" w:line="240" w:lineRule="auto"/>
                    <w:rPr>
                      <w:rFonts w:ascii="Times New Roman" w:hAnsi="Times New Roman"/>
                      <w:bCs/>
                      <w:sz w:val="24"/>
                      <w:szCs w:val="24"/>
                      <w:lang w:eastAsia="ar-SA"/>
                    </w:rPr>
                  </w:pPr>
                  <w:r w:rsidRPr="00B55943">
                    <w:rPr>
                      <w:rFonts w:ascii="Times New Roman" w:hAnsi="Times New Roman"/>
                      <w:bCs/>
                      <w:sz w:val="24"/>
                      <w:szCs w:val="24"/>
                      <w:lang w:eastAsia="ar-SA"/>
                    </w:rPr>
                    <w:t>тел.(0472) 37-33-00</w:t>
                  </w:r>
                </w:p>
                <w:p w:rsidR="002A0AAB" w:rsidRPr="00B55943" w:rsidRDefault="004C1743" w:rsidP="002A0AAB">
                  <w:pPr>
                    <w:widowControl w:val="0"/>
                    <w:suppressLineNumbers/>
                    <w:suppressAutoHyphens/>
                    <w:autoSpaceDE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 ________</w:t>
                  </w:r>
                  <w:r w:rsidR="002A0AAB" w:rsidRPr="00B55943">
                    <w:rPr>
                      <w:rFonts w:ascii="Times New Roman" w:hAnsi="Times New Roman"/>
                      <w:b/>
                      <w:bCs/>
                      <w:sz w:val="24"/>
                      <w:szCs w:val="24"/>
                      <w:lang w:eastAsia="ar-SA"/>
                    </w:rPr>
                    <w:t xml:space="preserve">  </w:t>
                  </w:r>
                  <w:r w:rsidR="00FB152B" w:rsidRPr="00B55943">
                    <w:rPr>
                      <w:rFonts w:ascii="Times New Roman" w:hAnsi="Times New Roman"/>
                      <w:b/>
                      <w:bCs/>
                      <w:sz w:val="24"/>
                      <w:szCs w:val="24"/>
                      <w:lang w:eastAsia="ar-SA"/>
                    </w:rPr>
                    <w:t>Іван СУХАРЬКОВ</w:t>
                  </w:r>
                </w:p>
                <w:p w:rsidR="002A0AAB" w:rsidRPr="00B55943" w:rsidRDefault="002A0AAB" w:rsidP="002A0AAB">
                  <w:pPr>
                    <w:widowControl w:val="0"/>
                    <w:suppressLineNumbers/>
                    <w:suppressAutoHyphens/>
                    <w:autoSpaceDE w:val="0"/>
                    <w:spacing w:after="0" w:line="240" w:lineRule="auto"/>
                    <w:rPr>
                      <w:rFonts w:ascii="Times New Roman" w:hAnsi="Times New Roman"/>
                      <w:b/>
                      <w:bCs/>
                      <w:sz w:val="24"/>
                      <w:szCs w:val="24"/>
                      <w:lang w:eastAsia="ar-SA"/>
                    </w:rPr>
                  </w:pPr>
                  <w:r w:rsidRPr="00B55943">
                    <w:rPr>
                      <w:rFonts w:ascii="Times New Roman" w:hAnsi="Times New Roman"/>
                      <w:b/>
                      <w:bCs/>
                      <w:sz w:val="24"/>
                      <w:szCs w:val="24"/>
                      <w:lang w:eastAsia="ar-SA"/>
                    </w:rPr>
                    <w:t xml:space="preserve">                          м.п.</w:t>
                  </w:r>
                </w:p>
              </w:tc>
            </w:tr>
          </w:tbl>
          <w:p w:rsidR="002A0AAB" w:rsidRPr="00B55943" w:rsidRDefault="002A0AAB" w:rsidP="002A0AAB">
            <w:pPr>
              <w:widowControl w:val="0"/>
              <w:suppressAutoHyphens/>
              <w:autoSpaceDE w:val="0"/>
              <w:spacing w:after="0" w:line="240" w:lineRule="auto"/>
              <w:rPr>
                <w:rFonts w:ascii="Times New Roman" w:hAnsi="Times New Roman"/>
                <w:sz w:val="24"/>
                <w:szCs w:val="24"/>
                <w:lang w:eastAsia="ar-SA"/>
              </w:rPr>
            </w:pPr>
          </w:p>
        </w:tc>
      </w:tr>
    </w:tbl>
    <w:p w:rsidR="002A0AAB" w:rsidRPr="00D2119F" w:rsidRDefault="002A0AAB" w:rsidP="002A0AAB">
      <w:pPr>
        <w:pageBreakBefore/>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lastRenderedPageBreak/>
        <w:t xml:space="preserve">Додаток №1 </w:t>
      </w:r>
    </w:p>
    <w:p w:rsidR="002A0AAB" w:rsidRPr="00D2119F" w:rsidRDefault="002A0AAB" w:rsidP="002A0AAB">
      <w:pPr>
        <w:widowControl w:val="0"/>
        <w:suppressAutoHyphens/>
        <w:autoSpaceDE w:val="0"/>
        <w:spacing w:after="0" w:line="240" w:lineRule="auto"/>
        <w:jc w:val="right"/>
        <w:rPr>
          <w:rFonts w:ascii="Times New Roman" w:hAnsi="Times New Roman"/>
          <w:sz w:val="24"/>
          <w:szCs w:val="24"/>
          <w:lang w:eastAsia="ar-SA"/>
        </w:rPr>
      </w:pPr>
      <w:r w:rsidRPr="00D2119F">
        <w:rPr>
          <w:rFonts w:ascii="Times New Roman" w:hAnsi="Times New Roman"/>
          <w:sz w:val="24"/>
          <w:szCs w:val="24"/>
          <w:lang w:eastAsia="ar-SA"/>
        </w:rPr>
        <w:t xml:space="preserve">до договору </w:t>
      </w:r>
      <w:r w:rsidR="00960342">
        <w:rPr>
          <w:rFonts w:ascii="Times New Roman" w:hAnsi="Times New Roman"/>
          <w:sz w:val="24"/>
          <w:szCs w:val="24"/>
          <w:lang w:eastAsia="ar-SA"/>
        </w:rPr>
        <w:t xml:space="preserve">поставки </w:t>
      </w:r>
      <w:r w:rsidRPr="00D2119F">
        <w:rPr>
          <w:rFonts w:ascii="Times New Roman" w:hAnsi="Times New Roman"/>
          <w:sz w:val="24"/>
          <w:szCs w:val="24"/>
          <w:lang w:eastAsia="ar-SA"/>
        </w:rPr>
        <w:t>№__________ від ____________</w:t>
      </w:r>
    </w:p>
    <w:p w:rsidR="002A0AAB" w:rsidRPr="00D2119F" w:rsidRDefault="002A0AAB" w:rsidP="002A0AAB">
      <w:pPr>
        <w:widowControl w:val="0"/>
        <w:suppressAutoHyphens/>
        <w:autoSpaceDE w:val="0"/>
        <w:spacing w:after="0" w:line="240" w:lineRule="auto"/>
        <w:jc w:val="center"/>
        <w:rPr>
          <w:rFonts w:ascii="Times New Roman" w:hAnsi="Times New Roman"/>
          <w:sz w:val="24"/>
          <w:szCs w:val="24"/>
          <w:lang w:eastAsia="ar-SA"/>
        </w:rPr>
      </w:pPr>
    </w:p>
    <w:p w:rsidR="002A0AAB" w:rsidRPr="00D2119F" w:rsidRDefault="002A0AAB" w:rsidP="002A0AAB">
      <w:pPr>
        <w:widowControl w:val="0"/>
        <w:suppressAutoHyphens/>
        <w:autoSpaceDE w:val="0"/>
        <w:spacing w:after="0" w:line="240" w:lineRule="auto"/>
        <w:jc w:val="center"/>
        <w:rPr>
          <w:rFonts w:ascii="Times New Roman" w:hAnsi="Times New Roman"/>
          <w:b/>
          <w:sz w:val="24"/>
          <w:szCs w:val="24"/>
          <w:lang w:eastAsia="ar-SA"/>
        </w:rPr>
      </w:pPr>
      <w:r w:rsidRPr="00D2119F">
        <w:rPr>
          <w:rFonts w:ascii="Times New Roman" w:hAnsi="Times New Roman"/>
          <w:b/>
          <w:sz w:val="24"/>
          <w:szCs w:val="24"/>
          <w:lang w:eastAsia="ar-SA"/>
        </w:rPr>
        <w:t>Специфікація</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417"/>
        <w:gridCol w:w="1559"/>
        <w:gridCol w:w="1134"/>
        <w:gridCol w:w="1276"/>
        <w:gridCol w:w="1559"/>
      </w:tblGrid>
      <w:tr w:rsidR="002A0AAB" w:rsidRPr="00D2119F" w:rsidTr="000A5653">
        <w:tc>
          <w:tcPr>
            <w:tcW w:w="493" w:type="dxa"/>
            <w:tcBorders>
              <w:top w:val="single" w:sz="4" w:space="0" w:color="auto"/>
              <w:left w:val="single" w:sz="4" w:space="0" w:color="auto"/>
              <w:bottom w:val="single" w:sz="4" w:space="0" w:color="auto"/>
              <w:right w:val="single" w:sz="4" w:space="0" w:color="auto"/>
            </w:tcBorders>
            <w:hideMark/>
          </w:tcPr>
          <w:p w:rsidR="002A0AAB" w:rsidRPr="00D2119F" w:rsidRDefault="002A0AAB" w:rsidP="002A0AAB">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vAlign w:val="center"/>
            <w:hideMark/>
          </w:tcPr>
          <w:p w:rsidR="002A0AAB" w:rsidRPr="00D2119F" w:rsidRDefault="002A0AAB" w:rsidP="000A5653">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vAlign w:val="center"/>
          </w:tcPr>
          <w:p w:rsidR="002A0AAB" w:rsidRPr="00D2119F" w:rsidRDefault="002A0AAB" w:rsidP="000A5653">
            <w:pPr>
              <w:spacing w:after="0" w:line="240" w:lineRule="auto"/>
              <w:jc w:val="center"/>
              <w:rPr>
                <w:rFonts w:ascii="Times New Roman" w:eastAsia="Calibri" w:hAnsi="Times New Roman"/>
                <w:sz w:val="24"/>
                <w:szCs w:val="24"/>
                <w:lang w:eastAsia="ru-RU"/>
              </w:rPr>
            </w:pPr>
          </w:p>
          <w:p w:rsidR="002A0AAB" w:rsidRPr="00D2119F" w:rsidRDefault="002A0AAB" w:rsidP="000A5653">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Кількість</w:t>
            </w: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0AAB" w:rsidRPr="00D2119F" w:rsidRDefault="002A0AAB" w:rsidP="002A0AAB">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Ціна</w:t>
            </w:r>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2A0AAB" w:rsidRPr="00D2119F" w:rsidRDefault="002A0AAB" w:rsidP="002A0AAB">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Сума без ПДВ, грн</w:t>
            </w:r>
          </w:p>
        </w:tc>
      </w:tr>
      <w:tr w:rsidR="002A0AAB" w:rsidRPr="00D2119F" w:rsidTr="00D84389">
        <w:tc>
          <w:tcPr>
            <w:tcW w:w="493" w:type="dxa"/>
            <w:tcBorders>
              <w:top w:val="single" w:sz="4" w:space="0" w:color="auto"/>
              <w:left w:val="single" w:sz="4" w:space="0" w:color="auto"/>
              <w:bottom w:val="single" w:sz="4" w:space="0" w:color="auto"/>
              <w:right w:val="single" w:sz="4" w:space="0" w:color="auto"/>
            </w:tcBorders>
            <w:hideMark/>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r w:rsidRPr="00D2119F">
              <w:rPr>
                <w:rFonts w:ascii="Times New Roman" w:hAnsi="Times New Roman"/>
                <w:sz w:val="24"/>
                <w:szCs w:val="24"/>
                <w:lang w:val="ru-RU" w:eastAsia="ru-RU"/>
              </w:rPr>
              <w:t>1</w:t>
            </w:r>
          </w:p>
        </w:tc>
        <w:tc>
          <w:tcPr>
            <w:tcW w:w="2948"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r>
      <w:tr w:rsidR="002A0AAB" w:rsidRPr="00D2119F" w:rsidTr="00D84389">
        <w:tc>
          <w:tcPr>
            <w:tcW w:w="493"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r w:rsidRPr="00D2119F">
              <w:rPr>
                <w:rFonts w:ascii="Times New Roman" w:hAnsi="Times New Roman"/>
                <w:sz w:val="24"/>
                <w:szCs w:val="24"/>
                <w:lang w:val="ru-RU"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r>
      <w:tr w:rsidR="002A0AAB" w:rsidRPr="00D2119F" w:rsidTr="00D84389">
        <w:tc>
          <w:tcPr>
            <w:tcW w:w="493"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r>
      <w:tr w:rsidR="002A0AAB" w:rsidRPr="00D2119F" w:rsidTr="00D84389">
        <w:tc>
          <w:tcPr>
            <w:tcW w:w="493"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jc w:val="center"/>
              <w:rPr>
                <w:rFonts w:ascii="Times New Roman" w:hAnsi="Times New Roman"/>
                <w:sz w:val="24"/>
                <w:szCs w:val="24"/>
                <w:lang w:val="ru-RU" w:eastAsia="ru-RU"/>
              </w:rPr>
            </w:pPr>
          </w:p>
        </w:tc>
      </w:tr>
      <w:tr w:rsidR="002A0AAB" w:rsidRPr="00D2119F" w:rsidTr="00D84389">
        <w:tc>
          <w:tcPr>
            <w:tcW w:w="1134"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r w:rsidRPr="00D2119F">
              <w:rPr>
                <w:rFonts w:ascii="Times New Roman" w:hAnsi="Times New Roman"/>
                <w:sz w:val="24"/>
                <w:szCs w:val="24"/>
                <w:lang w:val="ru-RU" w:eastAsia="ru-RU"/>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p>
        </w:tc>
      </w:tr>
      <w:tr w:rsidR="002A0AAB" w:rsidRPr="00D2119F" w:rsidTr="00D84389">
        <w:tc>
          <w:tcPr>
            <w:tcW w:w="1134"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r w:rsidRPr="00D2119F">
              <w:rPr>
                <w:rFonts w:ascii="Times New Roman" w:hAnsi="Times New Roman"/>
                <w:sz w:val="24"/>
                <w:szCs w:val="24"/>
                <w:lang w:val="ru-RU" w:eastAsia="ru-RU"/>
              </w:rPr>
              <w:t>ПДВ:</w:t>
            </w: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p>
        </w:tc>
      </w:tr>
      <w:tr w:rsidR="002A0AAB" w:rsidRPr="00D2119F" w:rsidTr="00D84389">
        <w:tc>
          <w:tcPr>
            <w:tcW w:w="1134" w:type="dxa"/>
            <w:gridSpan w:val="2"/>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r w:rsidRPr="00D2119F">
              <w:rPr>
                <w:rFonts w:ascii="Times New Roman" w:hAnsi="Times New Roman"/>
                <w:sz w:val="24"/>
                <w:szCs w:val="24"/>
                <w:lang w:val="ru-RU" w:eastAsia="ru-RU"/>
              </w:rPr>
              <w:t>Всього з ПДВ:</w:t>
            </w:r>
          </w:p>
        </w:tc>
        <w:tc>
          <w:tcPr>
            <w:tcW w:w="1559" w:type="dxa"/>
            <w:tcBorders>
              <w:top w:val="single" w:sz="4" w:space="0" w:color="auto"/>
              <w:left w:val="single" w:sz="4" w:space="0" w:color="auto"/>
              <w:bottom w:val="single" w:sz="4" w:space="0" w:color="auto"/>
              <w:right w:val="single" w:sz="4" w:space="0" w:color="auto"/>
            </w:tcBorders>
          </w:tcPr>
          <w:p w:rsidR="002A0AAB" w:rsidRPr="00D2119F" w:rsidRDefault="002A0AAB" w:rsidP="002A0AAB">
            <w:pPr>
              <w:tabs>
                <w:tab w:val="left" w:pos="1440"/>
              </w:tabs>
              <w:spacing w:after="0" w:line="240" w:lineRule="auto"/>
              <w:rPr>
                <w:rFonts w:ascii="Times New Roman" w:hAnsi="Times New Roman"/>
                <w:sz w:val="24"/>
                <w:szCs w:val="24"/>
                <w:lang w:val="ru-RU" w:eastAsia="ru-RU"/>
              </w:rPr>
            </w:pPr>
          </w:p>
        </w:tc>
      </w:tr>
    </w:tbl>
    <w:p w:rsidR="002A0AAB" w:rsidRPr="00D2119F" w:rsidRDefault="002A0AAB" w:rsidP="002A0AAB">
      <w:pPr>
        <w:widowControl w:val="0"/>
        <w:suppressAutoHyphens/>
        <w:autoSpaceDE w:val="0"/>
        <w:spacing w:after="0" w:line="240" w:lineRule="auto"/>
        <w:rPr>
          <w:rFonts w:ascii="Times New Roman" w:hAnsi="Times New Roman"/>
          <w:sz w:val="24"/>
          <w:szCs w:val="24"/>
          <w:lang w:eastAsia="ar-SA"/>
        </w:rPr>
      </w:pPr>
    </w:p>
    <w:tbl>
      <w:tblPr>
        <w:tblW w:w="0" w:type="auto"/>
        <w:tblInd w:w="-15" w:type="dxa"/>
        <w:tblLayout w:type="fixed"/>
        <w:tblCellMar>
          <w:top w:w="108" w:type="dxa"/>
          <w:bottom w:w="108" w:type="dxa"/>
        </w:tblCellMar>
        <w:tblLook w:val="0000" w:firstRow="0" w:lastRow="0" w:firstColumn="0" w:lastColumn="0" w:noHBand="0" w:noVBand="0"/>
      </w:tblPr>
      <w:tblGrid>
        <w:gridCol w:w="5085"/>
        <w:gridCol w:w="4576"/>
      </w:tblGrid>
      <w:tr w:rsidR="002A0AAB" w:rsidRPr="00D2119F" w:rsidTr="002A0AAB">
        <w:tc>
          <w:tcPr>
            <w:tcW w:w="5085" w:type="dxa"/>
          </w:tcPr>
          <w:p w:rsidR="002A0AAB" w:rsidRPr="00D2119F" w:rsidRDefault="002A0AAB" w:rsidP="002A0AAB">
            <w:pPr>
              <w:widowControl w:val="0"/>
              <w:tabs>
                <w:tab w:val="center" w:pos="5102"/>
              </w:tabs>
              <w:suppressAutoHyphens/>
              <w:autoSpaceDE w:val="0"/>
              <w:snapToGrid w:val="0"/>
              <w:spacing w:after="0" w:line="240" w:lineRule="auto"/>
              <w:rPr>
                <w:rFonts w:ascii="Times New Roman" w:hAnsi="Times New Roman"/>
                <w:b/>
                <w:sz w:val="24"/>
                <w:szCs w:val="24"/>
                <w:lang w:eastAsia="ar-SA"/>
              </w:rPr>
            </w:pPr>
          </w:p>
        </w:tc>
        <w:tc>
          <w:tcPr>
            <w:tcW w:w="4576" w:type="dxa"/>
          </w:tcPr>
          <w:p w:rsidR="002A0AAB" w:rsidRPr="00D2119F" w:rsidRDefault="002A0AAB" w:rsidP="002A0AAB">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p>
        </w:tc>
      </w:tr>
      <w:tr w:rsidR="002A0AAB" w:rsidRPr="00D2119F" w:rsidTr="002A0AAB">
        <w:tc>
          <w:tcPr>
            <w:tcW w:w="5085" w:type="dxa"/>
          </w:tcPr>
          <w:p w:rsidR="002A0AAB" w:rsidRPr="00D2119F" w:rsidRDefault="002A0AAB" w:rsidP="002A0AAB">
            <w:pPr>
              <w:widowControl w:val="0"/>
              <w:tabs>
                <w:tab w:val="center" w:pos="5102"/>
              </w:tabs>
              <w:suppressAutoHyphens/>
              <w:autoSpaceDE w:val="0"/>
              <w:snapToGrid w:val="0"/>
              <w:spacing w:after="0" w:line="240" w:lineRule="auto"/>
              <w:rPr>
                <w:rFonts w:ascii="Times New Roman" w:hAnsi="Times New Roman"/>
                <w:b/>
                <w:sz w:val="24"/>
                <w:szCs w:val="24"/>
                <w:lang w:eastAsia="ar-SA"/>
              </w:rPr>
            </w:pPr>
            <w:r w:rsidRPr="00D2119F">
              <w:rPr>
                <w:rFonts w:ascii="Times New Roman" w:hAnsi="Times New Roman"/>
                <w:b/>
                <w:sz w:val="24"/>
                <w:szCs w:val="24"/>
                <w:lang w:eastAsia="ar-SA"/>
              </w:rPr>
              <w:t xml:space="preserve">ПОСТАЧАЛЬНИК: </w:t>
            </w:r>
          </w:p>
        </w:tc>
        <w:tc>
          <w:tcPr>
            <w:tcW w:w="4576" w:type="dxa"/>
          </w:tcPr>
          <w:p w:rsidR="002A0AAB" w:rsidRPr="00D2119F" w:rsidRDefault="002A0AAB" w:rsidP="002A0AAB">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ЗАМОВНИК:</w:t>
            </w:r>
          </w:p>
          <w:p w:rsidR="002A0AAB" w:rsidRPr="00D2119F" w:rsidRDefault="002A0AAB" w:rsidP="002A0AAB">
            <w:pPr>
              <w:widowControl w:val="0"/>
              <w:suppressAutoHyphens/>
              <w:autoSpaceDE w:val="0"/>
              <w:spacing w:after="0" w:line="240" w:lineRule="auto"/>
              <w:rPr>
                <w:rFonts w:ascii="Times New Roman" w:hAnsi="Times New Roman"/>
                <w:b/>
                <w:bCs/>
                <w:sz w:val="24"/>
                <w:szCs w:val="24"/>
                <w:lang w:eastAsia="ar-SA"/>
              </w:rPr>
            </w:pPr>
          </w:p>
          <w:p w:rsidR="002A0AAB" w:rsidRPr="00D2119F" w:rsidRDefault="002A0AAB" w:rsidP="002A0AAB">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Комунальне підприємство         «Черкасиводоканал»</w:t>
            </w:r>
          </w:p>
          <w:p w:rsidR="002A0AAB" w:rsidRPr="00D2119F" w:rsidRDefault="002A0AAB" w:rsidP="002A0AAB">
            <w:pPr>
              <w:widowControl w:val="0"/>
              <w:suppressAutoHyphens/>
              <w:autoSpaceDE w:val="0"/>
              <w:spacing w:after="0" w:line="240" w:lineRule="auto"/>
              <w:rPr>
                <w:rFonts w:ascii="Times New Roman" w:hAnsi="Times New Roman"/>
                <w:b/>
                <w:bCs/>
                <w:sz w:val="24"/>
                <w:szCs w:val="24"/>
                <w:lang w:eastAsia="ar-SA"/>
              </w:rPr>
            </w:pPr>
            <w:r w:rsidRPr="00D2119F">
              <w:rPr>
                <w:rFonts w:ascii="Times New Roman" w:hAnsi="Times New Roman"/>
                <w:b/>
                <w:bCs/>
                <w:sz w:val="24"/>
                <w:szCs w:val="24"/>
                <w:lang w:eastAsia="ar-SA"/>
              </w:rPr>
              <w:t>Черкаської міської ради</w:t>
            </w:r>
          </w:p>
          <w:p w:rsidR="002A0AAB" w:rsidRPr="00D2119F" w:rsidRDefault="002A0AAB" w:rsidP="002A0AAB">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 xml:space="preserve">18036, м. Черкаси   </w:t>
            </w:r>
          </w:p>
          <w:p w:rsidR="002A0AAB" w:rsidRPr="00D2119F" w:rsidRDefault="002A0AAB" w:rsidP="002A0AAB">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вул. Гетьмана Сагайдачного, 12</w:t>
            </w:r>
          </w:p>
          <w:p w:rsidR="002A0AAB" w:rsidRPr="00D2119F" w:rsidRDefault="002A0AAB" w:rsidP="002A0AAB">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МФО 351005, ЄДРПОУ 03357168</w:t>
            </w:r>
          </w:p>
          <w:p w:rsidR="002A0AAB" w:rsidRPr="00D2119F" w:rsidRDefault="002A0AAB" w:rsidP="002A0AAB">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IBAN UA653510050000026003317673900</w:t>
            </w:r>
          </w:p>
          <w:p w:rsidR="002A0AAB" w:rsidRPr="00D2119F" w:rsidRDefault="002A0AAB" w:rsidP="002A0AAB">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в АТ «УкрСиббанк»</w:t>
            </w:r>
          </w:p>
          <w:p w:rsidR="002A0AAB" w:rsidRPr="00D2119F" w:rsidRDefault="002A0AAB" w:rsidP="002A0AAB">
            <w:pPr>
              <w:widowControl w:val="0"/>
              <w:suppressAutoHyphens/>
              <w:autoSpaceDE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ІПН № 033571623012,</w:t>
            </w:r>
          </w:p>
          <w:p w:rsidR="002A0AAB" w:rsidRDefault="002A0AAB" w:rsidP="002A0AAB">
            <w:pPr>
              <w:widowControl w:val="0"/>
              <w:tabs>
                <w:tab w:val="center" w:pos="5102"/>
              </w:tabs>
              <w:suppressAutoHyphens/>
              <w:autoSpaceDE w:val="0"/>
              <w:snapToGrid w:val="0"/>
              <w:spacing w:after="0" w:line="240" w:lineRule="auto"/>
              <w:rPr>
                <w:rFonts w:ascii="Times New Roman" w:hAnsi="Times New Roman"/>
                <w:bCs/>
                <w:sz w:val="24"/>
                <w:szCs w:val="24"/>
                <w:lang w:eastAsia="ar-SA"/>
              </w:rPr>
            </w:pPr>
            <w:r w:rsidRPr="00D2119F">
              <w:rPr>
                <w:rFonts w:ascii="Times New Roman" w:hAnsi="Times New Roman"/>
                <w:bCs/>
                <w:sz w:val="24"/>
                <w:szCs w:val="24"/>
                <w:lang w:eastAsia="ar-SA"/>
              </w:rPr>
              <w:t>тел.(0472) 37-33-00</w:t>
            </w:r>
          </w:p>
          <w:p w:rsidR="00FB152B" w:rsidRPr="00D2119F" w:rsidRDefault="00FB152B" w:rsidP="002A0AAB">
            <w:pPr>
              <w:widowControl w:val="0"/>
              <w:tabs>
                <w:tab w:val="center" w:pos="5102"/>
              </w:tabs>
              <w:suppressAutoHyphens/>
              <w:autoSpaceDE w:val="0"/>
              <w:snapToGrid w:val="0"/>
              <w:spacing w:after="0" w:line="240" w:lineRule="auto"/>
              <w:rPr>
                <w:rFonts w:ascii="Times New Roman" w:hAnsi="Times New Roman"/>
                <w:bCs/>
                <w:sz w:val="24"/>
                <w:szCs w:val="24"/>
                <w:lang w:eastAsia="ar-SA"/>
              </w:rPr>
            </w:pPr>
          </w:p>
          <w:p w:rsidR="002A0AAB" w:rsidRPr="00FB152B" w:rsidRDefault="00FB152B" w:rsidP="002A0AAB">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Pr>
                <w:rFonts w:ascii="Times New Roman" w:hAnsi="Times New Roman"/>
                <w:b/>
                <w:bCs/>
                <w:sz w:val="24"/>
                <w:szCs w:val="24"/>
                <w:lang w:eastAsia="ar-SA"/>
              </w:rPr>
              <w:t>Директор _________</w:t>
            </w:r>
            <w:r w:rsidR="002A0AAB" w:rsidRPr="00FB152B">
              <w:rPr>
                <w:rFonts w:ascii="Times New Roman" w:hAnsi="Times New Roman"/>
                <w:b/>
                <w:bCs/>
                <w:sz w:val="24"/>
                <w:szCs w:val="24"/>
                <w:lang w:eastAsia="ar-SA"/>
              </w:rPr>
              <w:t xml:space="preserve">  </w:t>
            </w:r>
            <w:r w:rsidRPr="00FB152B">
              <w:rPr>
                <w:rFonts w:ascii="Times New Roman" w:hAnsi="Times New Roman"/>
                <w:b/>
                <w:bCs/>
                <w:sz w:val="23"/>
                <w:szCs w:val="23"/>
                <w:lang w:eastAsia="ar-SA"/>
              </w:rPr>
              <w:t>Іван СУХАРЬКОВ</w:t>
            </w:r>
          </w:p>
          <w:p w:rsidR="002A0AAB" w:rsidRPr="00D2119F" w:rsidRDefault="002A0AAB" w:rsidP="002A0AAB">
            <w:pPr>
              <w:widowControl w:val="0"/>
              <w:tabs>
                <w:tab w:val="center" w:pos="5102"/>
              </w:tabs>
              <w:suppressAutoHyphens/>
              <w:autoSpaceDE w:val="0"/>
              <w:snapToGrid w:val="0"/>
              <w:spacing w:after="0" w:line="240" w:lineRule="auto"/>
              <w:rPr>
                <w:rFonts w:ascii="Times New Roman" w:hAnsi="Times New Roman"/>
                <w:b/>
                <w:bCs/>
                <w:sz w:val="24"/>
                <w:szCs w:val="24"/>
                <w:lang w:eastAsia="ar-SA"/>
              </w:rPr>
            </w:pPr>
            <w:r w:rsidRPr="00FB152B">
              <w:rPr>
                <w:rFonts w:ascii="Times New Roman" w:hAnsi="Times New Roman"/>
                <w:b/>
                <w:bCs/>
                <w:sz w:val="24"/>
                <w:szCs w:val="24"/>
                <w:lang w:eastAsia="ar-SA"/>
              </w:rPr>
              <w:t xml:space="preserve">                          м.п.</w:t>
            </w:r>
          </w:p>
        </w:tc>
      </w:tr>
    </w:tbl>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4D145C" w:rsidRDefault="004D145C" w:rsidP="00D4641D">
      <w:pPr>
        <w:spacing w:after="0" w:line="240" w:lineRule="auto"/>
        <w:ind w:firstLine="360"/>
        <w:jc w:val="right"/>
        <w:rPr>
          <w:rFonts w:ascii="Times New Roman" w:hAnsi="Times New Roman"/>
          <w:b/>
          <w:sz w:val="23"/>
          <w:szCs w:val="23"/>
          <w:lang w:val="ru-RU" w:eastAsia="ru-RU"/>
        </w:rPr>
      </w:pPr>
    </w:p>
    <w:p w:rsidR="00D4641D" w:rsidRPr="00F12D5F" w:rsidRDefault="00D4641D" w:rsidP="00D4641D">
      <w:pPr>
        <w:spacing w:after="0" w:line="240" w:lineRule="auto"/>
        <w:ind w:firstLine="360"/>
        <w:jc w:val="right"/>
        <w:rPr>
          <w:rFonts w:ascii="Times New Roman" w:hAnsi="Times New Roman"/>
          <w:b/>
          <w:sz w:val="24"/>
          <w:szCs w:val="24"/>
          <w:lang w:eastAsia="ru-RU"/>
        </w:rPr>
      </w:pPr>
      <w:r w:rsidRPr="00F12D5F">
        <w:rPr>
          <w:rFonts w:ascii="Times New Roman" w:hAnsi="Times New Roman"/>
          <w:b/>
          <w:sz w:val="24"/>
          <w:szCs w:val="24"/>
          <w:lang w:val="ru-RU" w:eastAsia="ru-RU"/>
        </w:rPr>
        <w:t xml:space="preserve">Додаток № </w:t>
      </w:r>
      <w:r w:rsidRPr="00F12D5F">
        <w:rPr>
          <w:rFonts w:ascii="Times New Roman" w:hAnsi="Times New Roman"/>
          <w:b/>
          <w:sz w:val="24"/>
          <w:szCs w:val="24"/>
          <w:lang w:eastAsia="ru-RU"/>
        </w:rPr>
        <w:t>4</w:t>
      </w:r>
    </w:p>
    <w:p w:rsidR="00D4641D" w:rsidRPr="00F12D5F" w:rsidRDefault="00D4641D" w:rsidP="00D4641D">
      <w:pPr>
        <w:spacing w:after="0" w:line="240" w:lineRule="auto"/>
        <w:ind w:firstLine="540"/>
        <w:jc w:val="right"/>
        <w:rPr>
          <w:rFonts w:ascii="Times New Roman" w:hAnsi="Times New Roman"/>
          <w:b/>
          <w:bCs/>
          <w:sz w:val="24"/>
          <w:szCs w:val="24"/>
          <w:lang w:val="ru-RU" w:eastAsia="ru-RU"/>
        </w:rPr>
      </w:pPr>
      <w:r w:rsidRPr="00F12D5F">
        <w:rPr>
          <w:rFonts w:ascii="Times New Roman" w:hAnsi="Times New Roman"/>
          <w:b/>
          <w:bCs/>
          <w:sz w:val="24"/>
          <w:szCs w:val="24"/>
          <w:lang w:val="ru-RU" w:eastAsia="ru-RU"/>
        </w:rPr>
        <w:t xml:space="preserve">тендерної документації </w:t>
      </w:r>
    </w:p>
    <w:p w:rsidR="00D4641D" w:rsidRPr="00F12D5F" w:rsidRDefault="00D4641D" w:rsidP="00D4641D">
      <w:pPr>
        <w:spacing w:after="0" w:line="240" w:lineRule="auto"/>
        <w:ind w:right="4392"/>
        <w:rPr>
          <w:rFonts w:ascii="Times New Roman" w:hAnsi="Times New Roman"/>
          <w:i/>
          <w:iCs/>
          <w:color w:val="000000"/>
          <w:sz w:val="24"/>
          <w:szCs w:val="24"/>
          <w:lang w:eastAsia="ru-RU"/>
        </w:rPr>
      </w:pPr>
    </w:p>
    <w:p w:rsidR="00D4641D" w:rsidRDefault="00D4641D" w:rsidP="00D4641D">
      <w:pPr>
        <w:spacing w:after="0" w:line="240" w:lineRule="auto"/>
        <w:ind w:right="4392"/>
        <w:jc w:val="both"/>
        <w:rPr>
          <w:rFonts w:ascii="Times New Roman" w:hAnsi="Times New Roman"/>
          <w:i/>
          <w:sz w:val="24"/>
          <w:szCs w:val="24"/>
          <w:lang w:eastAsia="ru-RU"/>
        </w:rPr>
      </w:pPr>
      <w:r w:rsidRPr="00F12D5F">
        <w:rPr>
          <w:rFonts w:ascii="Times New Roman" w:hAnsi="Times New Roman"/>
          <w:i/>
          <w:sz w:val="24"/>
          <w:szCs w:val="24"/>
          <w:lang w:eastAsia="ru-RU"/>
        </w:rPr>
        <w:t xml:space="preserve">   Учасник-переможець повинен у строк, що не перевищує десяти днів з дати оприлюднення в електронній системі закупівель повідомлення про намір укласти договір про закупівлю, надати замовнику цінову пропозицію згідно цього Додатку з урахуванням проведеного аукціону. </w:t>
      </w:r>
    </w:p>
    <w:p w:rsidR="00D4641D" w:rsidRPr="00F12D5F" w:rsidRDefault="00D4641D" w:rsidP="00D4641D">
      <w:pPr>
        <w:spacing w:after="0" w:line="240" w:lineRule="auto"/>
        <w:ind w:right="4392"/>
        <w:jc w:val="both"/>
        <w:rPr>
          <w:rFonts w:ascii="Times New Roman" w:hAnsi="Times New Roman"/>
          <w:i/>
          <w:sz w:val="24"/>
          <w:szCs w:val="24"/>
          <w:lang w:eastAsia="ru-RU"/>
        </w:rPr>
      </w:pPr>
    </w:p>
    <w:p w:rsidR="00D4641D" w:rsidRPr="00F12D5F" w:rsidRDefault="00D4641D" w:rsidP="00D4641D">
      <w:pPr>
        <w:shd w:val="clear" w:color="auto" w:fill="FFFFFF"/>
        <w:spacing w:before="240" w:after="0" w:line="240" w:lineRule="auto"/>
        <w:ind w:right="1"/>
        <w:jc w:val="center"/>
        <w:rPr>
          <w:rFonts w:ascii="Times New Roman" w:hAnsi="Times New Roman"/>
          <w:b/>
          <w:sz w:val="24"/>
          <w:szCs w:val="24"/>
          <w:lang w:eastAsia="ru-RU"/>
        </w:rPr>
      </w:pPr>
      <w:r w:rsidRPr="00F12D5F">
        <w:rPr>
          <w:rFonts w:ascii="Times New Roman" w:hAnsi="Times New Roman"/>
          <w:b/>
          <w:sz w:val="24"/>
          <w:szCs w:val="24"/>
          <w:lang w:eastAsia="ru-RU"/>
        </w:rPr>
        <w:t>ЦІНОВА ПРОПОЗИЦІЯ</w:t>
      </w:r>
    </w:p>
    <w:p w:rsidR="00D4641D" w:rsidRPr="00F12D5F" w:rsidRDefault="00D4641D" w:rsidP="00D4641D">
      <w:pPr>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F12D5F">
        <w:rPr>
          <w:rFonts w:ascii="Times New Roman" w:eastAsiaTheme="minorHAnsi" w:hAnsi="Times New Roman"/>
          <w:sz w:val="24"/>
          <w:szCs w:val="24"/>
          <w:lang w:eastAsia="ru-RU"/>
        </w:rPr>
        <w:t>Ми, (</w:t>
      </w:r>
      <w:r w:rsidRPr="00F12D5F">
        <w:rPr>
          <w:rFonts w:ascii="Times New Roman" w:eastAsiaTheme="minorHAnsi" w:hAnsi="Times New Roman"/>
          <w:i/>
          <w:sz w:val="24"/>
          <w:szCs w:val="24"/>
          <w:u w:val="single"/>
          <w:lang w:eastAsia="ru-RU"/>
        </w:rPr>
        <w:t>назва Учасника</w:t>
      </w:r>
      <w:r w:rsidRPr="00F12D5F">
        <w:rPr>
          <w:rFonts w:ascii="Times New Roman" w:eastAsiaTheme="minorHAnsi" w:hAnsi="Times New Roman"/>
          <w:sz w:val="24"/>
          <w:szCs w:val="24"/>
          <w:lang w:eastAsia="ru-RU"/>
        </w:rPr>
        <w:t>), надаємо свою  тендерну пропозицію, щодо участі у торгах на предмет закупівлі: _________________________</w:t>
      </w:r>
      <w:r w:rsidRPr="00F12D5F">
        <w:rPr>
          <w:rFonts w:ascii="Times New Roman" w:eastAsiaTheme="minorHAnsi" w:hAnsi="Times New Roman"/>
          <w:b/>
          <w:bCs/>
          <w:i/>
          <w:sz w:val="24"/>
          <w:szCs w:val="24"/>
          <w:lang w:eastAsia="ru-RU"/>
        </w:rPr>
        <w:t xml:space="preserve"> </w:t>
      </w:r>
      <w:r w:rsidRPr="00F12D5F">
        <w:rPr>
          <w:rFonts w:ascii="Times New Roman" w:eastAsiaTheme="minorHAnsi" w:hAnsi="Times New Roman"/>
          <w:sz w:val="24"/>
          <w:szCs w:val="24"/>
          <w:lang w:eastAsia="ru-RU"/>
        </w:rPr>
        <w:t>згідно з технічними та іншими вимогами, що запропоновані Замовником торгів – Комунальне підприємство «Черкасиводоканал» Черкаської міської ради.</w:t>
      </w:r>
    </w:p>
    <w:p w:rsidR="00D4641D" w:rsidRPr="00F12D5F" w:rsidRDefault="00D4641D" w:rsidP="00D4641D">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r w:rsidRPr="00F12D5F">
        <w:rPr>
          <w:rFonts w:ascii="Times New Roman" w:eastAsiaTheme="minorHAnsi" w:hAnsi="Times New Roman"/>
          <w:sz w:val="24"/>
          <w:szCs w:val="24"/>
          <w:lang w:val="ru-RU" w:eastAsia="ru-RU"/>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r w:rsidRPr="00F12D5F">
        <w:rPr>
          <w:rFonts w:ascii="Times New Roman" w:eastAsiaTheme="minorHAnsi" w:hAnsi="Times New Roman"/>
          <w:sz w:val="24"/>
          <w:szCs w:val="24"/>
          <w:lang w:eastAsia="ru-RU"/>
        </w:rPr>
        <w:t>:</w:t>
      </w:r>
    </w:p>
    <w:p w:rsidR="00D4641D" w:rsidRPr="00F12D5F" w:rsidRDefault="00D4641D" w:rsidP="00D4641D">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4"/>
          <w:szCs w:val="24"/>
          <w:lang w:eastAsia="ru-RU"/>
        </w:rPr>
      </w:pPr>
      <w:r w:rsidRPr="00F12D5F">
        <w:rPr>
          <w:rFonts w:ascii="Times New Roman" w:eastAsiaTheme="minorHAnsi" w:hAnsi="Times New Roman"/>
          <w:sz w:val="24"/>
          <w:szCs w:val="24"/>
          <w:lang w:eastAsia="ru-RU"/>
        </w:rPr>
        <w:t xml:space="preserve">Загальна ціна пропозиції становить ____________грн (_________________), в т.ч. </w:t>
      </w:r>
    </w:p>
    <w:p w:rsidR="00D4641D" w:rsidRPr="00F12D5F" w:rsidRDefault="00D4641D" w:rsidP="00D4641D">
      <w:pPr>
        <w:widowControl w:val="0"/>
        <w:shd w:val="clear" w:color="auto" w:fill="FFFFFF"/>
        <w:tabs>
          <w:tab w:val="left" w:pos="6750"/>
        </w:tabs>
        <w:autoSpaceDE w:val="0"/>
        <w:autoSpaceDN w:val="0"/>
        <w:adjustRightInd w:val="0"/>
        <w:spacing w:after="0" w:line="240" w:lineRule="auto"/>
        <w:ind w:firstLine="720"/>
        <w:jc w:val="both"/>
        <w:rPr>
          <w:rFonts w:ascii="Times New Roman" w:eastAsiaTheme="minorHAnsi" w:hAnsi="Times New Roman"/>
          <w:sz w:val="20"/>
          <w:szCs w:val="20"/>
          <w:lang w:eastAsia="ru-RU"/>
        </w:rPr>
      </w:pPr>
      <w:r w:rsidRPr="00F12D5F">
        <w:rPr>
          <w:rFonts w:ascii="Times New Roman" w:eastAsiaTheme="minorHAnsi" w:hAnsi="Times New Roman"/>
          <w:sz w:val="24"/>
          <w:szCs w:val="24"/>
          <w:lang w:eastAsia="ru-RU"/>
        </w:rPr>
        <w:tab/>
      </w:r>
      <w:r w:rsidRPr="00F12D5F">
        <w:rPr>
          <w:rFonts w:ascii="Times New Roman" w:eastAsiaTheme="minorHAnsi" w:hAnsi="Times New Roman"/>
          <w:sz w:val="20"/>
          <w:szCs w:val="20"/>
          <w:lang w:eastAsia="ru-RU"/>
        </w:rPr>
        <w:t>прописом</w:t>
      </w:r>
    </w:p>
    <w:p w:rsidR="00D4641D" w:rsidRPr="00F12D5F" w:rsidRDefault="00D4641D" w:rsidP="00D4641D">
      <w:pPr>
        <w:widowControl w:val="0"/>
        <w:shd w:val="clear" w:color="auto" w:fill="FFFFFF"/>
        <w:autoSpaceDE w:val="0"/>
        <w:autoSpaceDN w:val="0"/>
        <w:adjustRightInd w:val="0"/>
        <w:spacing w:after="0" w:line="240" w:lineRule="auto"/>
        <w:jc w:val="both"/>
        <w:rPr>
          <w:rFonts w:ascii="Times New Roman" w:eastAsiaTheme="minorHAnsi" w:hAnsi="Times New Roman"/>
          <w:sz w:val="24"/>
          <w:szCs w:val="24"/>
          <w:lang w:eastAsia="ru-RU"/>
        </w:rPr>
      </w:pPr>
      <w:r w:rsidRPr="00F12D5F">
        <w:rPr>
          <w:rFonts w:ascii="Times New Roman" w:eastAsiaTheme="minorHAnsi" w:hAnsi="Times New Roman"/>
          <w:sz w:val="24"/>
          <w:szCs w:val="24"/>
          <w:lang w:eastAsia="ru-RU"/>
        </w:rPr>
        <w:t>ПДВ _____________грн.</w:t>
      </w:r>
    </w:p>
    <w:p w:rsidR="00D4641D" w:rsidRPr="00F12D5F" w:rsidRDefault="00D4641D" w:rsidP="00D4641D">
      <w:pPr>
        <w:widowControl w:val="0"/>
        <w:shd w:val="clear" w:color="auto" w:fill="FFFFFF"/>
        <w:autoSpaceDE w:val="0"/>
        <w:autoSpaceDN w:val="0"/>
        <w:adjustRightInd w:val="0"/>
        <w:spacing w:after="0" w:line="240" w:lineRule="auto"/>
        <w:ind w:right="1" w:firstLine="720"/>
        <w:jc w:val="both"/>
        <w:rPr>
          <w:rFonts w:ascii="Times New Roman" w:eastAsiaTheme="minorHAnsi" w:hAnsi="Times New Roman"/>
          <w:sz w:val="24"/>
          <w:szCs w:val="24"/>
          <w:lang w:eastAsia="ru-RU"/>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641"/>
        <w:gridCol w:w="2307"/>
        <w:gridCol w:w="1417"/>
        <w:gridCol w:w="1559"/>
        <w:gridCol w:w="1134"/>
        <w:gridCol w:w="1276"/>
        <w:gridCol w:w="1701"/>
      </w:tblGrid>
      <w:tr w:rsidR="002A2635" w:rsidRPr="00D2119F" w:rsidTr="0071128B">
        <w:tc>
          <w:tcPr>
            <w:tcW w:w="493" w:type="dxa"/>
            <w:tcBorders>
              <w:top w:val="single" w:sz="4" w:space="0" w:color="auto"/>
              <w:left w:val="single" w:sz="4" w:space="0" w:color="auto"/>
              <w:bottom w:val="single" w:sz="4" w:space="0" w:color="auto"/>
              <w:right w:val="single" w:sz="4" w:space="0" w:color="auto"/>
            </w:tcBorders>
            <w:hideMark/>
          </w:tcPr>
          <w:p w:rsidR="002A2635" w:rsidRPr="00D2119F" w:rsidRDefault="002A2635" w:rsidP="0071128B">
            <w:pPr>
              <w:spacing w:after="0" w:line="240" w:lineRule="auto"/>
              <w:ind w:left="-720"/>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 </w:t>
            </w:r>
          </w:p>
        </w:tc>
        <w:tc>
          <w:tcPr>
            <w:tcW w:w="2948" w:type="dxa"/>
            <w:gridSpan w:val="2"/>
            <w:tcBorders>
              <w:top w:val="single" w:sz="4" w:space="0" w:color="auto"/>
              <w:left w:val="single" w:sz="4" w:space="0" w:color="auto"/>
              <w:bottom w:val="single" w:sz="4" w:space="0" w:color="auto"/>
              <w:right w:val="single" w:sz="4" w:space="0" w:color="auto"/>
            </w:tcBorders>
            <w:hideMark/>
          </w:tcPr>
          <w:p w:rsidR="002A2635" w:rsidRPr="00D2119F" w:rsidRDefault="002A2635" w:rsidP="0071128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Найменування</w:t>
            </w:r>
            <w:r w:rsidRPr="00D2119F">
              <w:rPr>
                <w:rFonts w:ascii="Times New Roman" w:eastAsia="Calibri" w:hAnsi="Times New Roman"/>
                <w:sz w:val="24"/>
                <w:szCs w:val="24"/>
                <w:lang w:eastAsia="ru-RU"/>
              </w:rPr>
              <w:t xml:space="preserve"> товару</w:t>
            </w:r>
          </w:p>
        </w:tc>
        <w:tc>
          <w:tcPr>
            <w:tcW w:w="1417"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spacing w:after="0" w:line="240" w:lineRule="auto"/>
              <w:jc w:val="center"/>
              <w:rPr>
                <w:rFonts w:ascii="Times New Roman" w:eastAsia="Calibri" w:hAnsi="Times New Roman"/>
                <w:sz w:val="24"/>
                <w:szCs w:val="24"/>
                <w:lang w:eastAsia="ru-RU"/>
              </w:rPr>
            </w:pPr>
          </w:p>
          <w:p w:rsidR="002A2635" w:rsidRPr="00D2119F" w:rsidRDefault="002A2635" w:rsidP="0071128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 xml:space="preserve">Кількість </w:t>
            </w:r>
          </w:p>
        </w:tc>
        <w:tc>
          <w:tcPr>
            <w:tcW w:w="1559"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Країна походження товару</w:t>
            </w:r>
          </w:p>
        </w:tc>
        <w:tc>
          <w:tcPr>
            <w:tcW w:w="1134"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spacing w:after="0" w:line="240" w:lineRule="auto"/>
              <w:jc w:val="center"/>
              <w:rPr>
                <w:rFonts w:ascii="Times New Roman" w:eastAsia="Calibri" w:hAnsi="Times New Roman"/>
                <w:sz w:val="24"/>
                <w:szCs w:val="24"/>
                <w:lang w:eastAsia="ru-RU"/>
              </w:rPr>
            </w:pPr>
            <w:r w:rsidRPr="00D2119F">
              <w:rPr>
                <w:rFonts w:ascii="Times New Roman" w:eastAsia="Calibri" w:hAnsi="Times New Roman"/>
                <w:sz w:val="24"/>
                <w:szCs w:val="24"/>
                <w:lang w:eastAsia="ru-RU"/>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2A2635" w:rsidRPr="00D2119F" w:rsidRDefault="002A2635" w:rsidP="0071128B">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Ціна</w:t>
            </w:r>
            <w:r w:rsidRPr="00D2119F">
              <w:rPr>
                <w:rFonts w:ascii="Times New Roman" w:eastAsia="Calibri" w:hAnsi="Times New Roman"/>
                <w:sz w:val="24"/>
                <w:szCs w:val="24"/>
                <w:lang w:eastAsia="ru-RU"/>
              </w:rPr>
              <w:t xml:space="preserve"> за одиницю</w:t>
            </w:r>
            <w:r w:rsidRPr="00D2119F">
              <w:rPr>
                <w:rFonts w:ascii="Times New Roman" w:eastAsia="Calibri" w:hAnsi="Times New Roman"/>
                <w:sz w:val="24"/>
                <w:szCs w:val="24"/>
                <w:lang w:val="ru-RU" w:eastAsia="ru-RU"/>
              </w:rPr>
              <w:t xml:space="preserve"> без ПДВ, грн</w:t>
            </w:r>
          </w:p>
        </w:tc>
        <w:tc>
          <w:tcPr>
            <w:tcW w:w="1701" w:type="dxa"/>
            <w:tcBorders>
              <w:top w:val="single" w:sz="4" w:space="0" w:color="auto"/>
              <w:left w:val="single" w:sz="4" w:space="0" w:color="auto"/>
              <w:bottom w:val="single" w:sz="4" w:space="0" w:color="auto"/>
              <w:right w:val="single" w:sz="4" w:space="0" w:color="auto"/>
            </w:tcBorders>
            <w:hideMark/>
          </w:tcPr>
          <w:p w:rsidR="002A2635" w:rsidRPr="00D2119F" w:rsidRDefault="002A2635" w:rsidP="0071128B">
            <w:pPr>
              <w:spacing w:after="0" w:line="240" w:lineRule="auto"/>
              <w:jc w:val="center"/>
              <w:rPr>
                <w:rFonts w:ascii="Times New Roman" w:eastAsia="Calibri" w:hAnsi="Times New Roman"/>
                <w:sz w:val="24"/>
                <w:szCs w:val="24"/>
                <w:lang w:val="ru-RU" w:eastAsia="ru-RU"/>
              </w:rPr>
            </w:pPr>
            <w:r w:rsidRPr="00D2119F">
              <w:rPr>
                <w:rFonts w:ascii="Times New Roman" w:eastAsia="Calibri" w:hAnsi="Times New Roman"/>
                <w:sz w:val="24"/>
                <w:szCs w:val="24"/>
                <w:lang w:val="ru-RU" w:eastAsia="ru-RU"/>
              </w:rPr>
              <w:t>Сума без ПДВ, грн</w:t>
            </w:r>
          </w:p>
        </w:tc>
      </w:tr>
      <w:tr w:rsidR="002A2635" w:rsidRPr="00D2119F" w:rsidTr="0071128B">
        <w:tc>
          <w:tcPr>
            <w:tcW w:w="493" w:type="dxa"/>
            <w:tcBorders>
              <w:top w:val="single" w:sz="4" w:space="0" w:color="auto"/>
              <w:left w:val="single" w:sz="4" w:space="0" w:color="auto"/>
              <w:bottom w:val="single" w:sz="4" w:space="0" w:color="auto"/>
              <w:right w:val="single" w:sz="4" w:space="0" w:color="auto"/>
            </w:tcBorders>
            <w:hideMark/>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r w:rsidRPr="00D2119F">
              <w:rPr>
                <w:rFonts w:ascii="Times New Roman" w:hAnsi="Times New Roman"/>
                <w:sz w:val="24"/>
                <w:szCs w:val="24"/>
                <w:lang w:val="ru-RU" w:eastAsia="ru-RU"/>
              </w:rPr>
              <w:t>1</w:t>
            </w:r>
          </w:p>
        </w:tc>
        <w:tc>
          <w:tcPr>
            <w:tcW w:w="2948"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r>
      <w:tr w:rsidR="002A2635" w:rsidRPr="00D2119F" w:rsidTr="0071128B">
        <w:tc>
          <w:tcPr>
            <w:tcW w:w="493"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r w:rsidRPr="00D2119F">
              <w:rPr>
                <w:rFonts w:ascii="Times New Roman" w:hAnsi="Times New Roman"/>
                <w:sz w:val="24"/>
                <w:szCs w:val="24"/>
                <w:lang w:val="ru-RU"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r>
      <w:tr w:rsidR="002A2635" w:rsidRPr="00D2119F" w:rsidTr="0071128B">
        <w:tc>
          <w:tcPr>
            <w:tcW w:w="493"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r>
      <w:tr w:rsidR="002A2635" w:rsidRPr="00D2119F" w:rsidTr="0071128B">
        <w:tc>
          <w:tcPr>
            <w:tcW w:w="493"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r w:rsidRPr="00D2119F">
              <w:rPr>
                <w:rFonts w:ascii="Times New Roman" w:hAnsi="Times New Roman"/>
                <w:sz w:val="24"/>
                <w:szCs w:val="24"/>
                <w:lang w:eastAsia="ru-RU"/>
              </w:rPr>
              <w:t>…</w:t>
            </w:r>
          </w:p>
        </w:tc>
        <w:tc>
          <w:tcPr>
            <w:tcW w:w="2948"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both"/>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en-US" w:eastAsia="ru-RU"/>
              </w:rPr>
            </w:pPr>
          </w:p>
        </w:tc>
        <w:tc>
          <w:tcPr>
            <w:tcW w:w="1559"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jc w:val="center"/>
              <w:rPr>
                <w:rFonts w:ascii="Times New Roman" w:hAnsi="Times New Roman"/>
                <w:sz w:val="24"/>
                <w:szCs w:val="24"/>
                <w:lang w:val="ru-RU" w:eastAsia="ru-RU"/>
              </w:rPr>
            </w:pPr>
          </w:p>
        </w:tc>
      </w:tr>
      <w:tr w:rsidR="002A2635" w:rsidRPr="00D2119F" w:rsidTr="0071128B">
        <w:tc>
          <w:tcPr>
            <w:tcW w:w="1134"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r w:rsidRPr="00D2119F">
              <w:rPr>
                <w:rFonts w:ascii="Times New Roman" w:hAnsi="Times New Roman"/>
                <w:sz w:val="24"/>
                <w:szCs w:val="24"/>
                <w:lang w:val="ru-RU" w:eastAsia="ru-RU"/>
              </w:rPr>
              <w:t>Всього без ПДВ:</w:t>
            </w: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p>
        </w:tc>
      </w:tr>
      <w:tr w:rsidR="002A2635" w:rsidRPr="00D2119F" w:rsidTr="0071128B">
        <w:tc>
          <w:tcPr>
            <w:tcW w:w="1134"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r w:rsidRPr="00D2119F">
              <w:rPr>
                <w:rFonts w:ascii="Times New Roman" w:hAnsi="Times New Roman"/>
                <w:sz w:val="24"/>
                <w:szCs w:val="24"/>
                <w:lang w:val="ru-RU" w:eastAsia="ru-RU"/>
              </w:rPr>
              <w:t>ПДВ:</w:t>
            </w: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p>
        </w:tc>
      </w:tr>
      <w:tr w:rsidR="002A2635" w:rsidRPr="00D2119F" w:rsidTr="0071128B">
        <w:tc>
          <w:tcPr>
            <w:tcW w:w="1134" w:type="dxa"/>
            <w:gridSpan w:val="2"/>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p>
        </w:tc>
        <w:tc>
          <w:tcPr>
            <w:tcW w:w="7693" w:type="dxa"/>
            <w:gridSpan w:val="5"/>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r w:rsidRPr="00D2119F">
              <w:rPr>
                <w:rFonts w:ascii="Times New Roman" w:hAnsi="Times New Roman"/>
                <w:sz w:val="24"/>
                <w:szCs w:val="24"/>
                <w:lang w:val="ru-RU" w:eastAsia="ru-RU"/>
              </w:rPr>
              <w:t>Всього з ПДВ:</w:t>
            </w:r>
          </w:p>
        </w:tc>
        <w:tc>
          <w:tcPr>
            <w:tcW w:w="1701" w:type="dxa"/>
            <w:tcBorders>
              <w:top w:val="single" w:sz="4" w:space="0" w:color="auto"/>
              <w:left w:val="single" w:sz="4" w:space="0" w:color="auto"/>
              <w:bottom w:val="single" w:sz="4" w:space="0" w:color="auto"/>
              <w:right w:val="single" w:sz="4" w:space="0" w:color="auto"/>
            </w:tcBorders>
          </w:tcPr>
          <w:p w:rsidR="002A2635" w:rsidRPr="00D2119F" w:rsidRDefault="002A2635" w:rsidP="0071128B">
            <w:pPr>
              <w:tabs>
                <w:tab w:val="left" w:pos="1440"/>
              </w:tabs>
              <w:spacing w:after="0" w:line="240" w:lineRule="auto"/>
              <w:rPr>
                <w:rFonts w:ascii="Times New Roman" w:hAnsi="Times New Roman"/>
                <w:sz w:val="24"/>
                <w:szCs w:val="24"/>
                <w:lang w:val="ru-RU" w:eastAsia="ru-RU"/>
              </w:rPr>
            </w:pPr>
          </w:p>
        </w:tc>
      </w:tr>
    </w:tbl>
    <w:p w:rsidR="00D4641D" w:rsidRDefault="00D4641D" w:rsidP="00D4641D">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p>
    <w:p w:rsidR="00D4641D" w:rsidRPr="00F12D5F" w:rsidRDefault="00D4641D" w:rsidP="00D4641D">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F12D5F">
        <w:rPr>
          <w:rFonts w:ascii="Times New Roman" w:hAnsi="Times New Roman"/>
          <w:sz w:val="24"/>
          <w:szCs w:val="24"/>
          <w:lang w:eastAsia="ru-RU"/>
        </w:rPr>
        <w:t xml:space="preserve">  </w:t>
      </w:r>
    </w:p>
    <w:p w:rsidR="00D4641D" w:rsidRPr="00F12D5F" w:rsidRDefault="00D4641D" w:rsidP="00D4641D">
      <w:pPr>
        <w:widowControl w:val="0"/>
        <w:shd w:val="clear" w:color="auto" w:fill="FFFFFF"/>
        <w:autoSpaceDE w:val="0"/>
        <w:autoSpaceDN w:val="0"/>
        <w:adjustRightInd w:val="0"/>
        <w:spacing w:after="0" w:line="240" w:lineRule="auto"/>
        <w:ind w:left="11" w:firstLine="720"/>
        <w:jc w:val="both"/>
        <w:rPr>
          <w:rFonts w:ascii="Times New Roman" w:hAnsi="Times New Roman"/>
          <w:b/>
          <w:sz w:val="24"/>
          <w:szCs w:val="24"/>
          <w:u w:val="single"/>
          <w:lang w:eastAsia="ru-RU"/>
        </w:rPr>
      </w:pPr>
      <w:r w:rsidRPr="00F12D5F">
        <w:rPr>
          <w:rFonts w:ascii="Times New Roman" w:hAnsi="Times New Roman"/>
          <w:sz w:val="24"/>
          <w:szCs w:val="24"/>
          <w:lang w:eastAsia="ru-RU"/>
        </w:rPr>
        <w:t xml:space="preserve">Ми згодні дотримуватися умов тендерної документації  протягом </w:t>
      </w:r>
      <w:r w:rsidRPr="00F12D5F">
        <w:rPr>
          <w:rFonts w:ascii="Times New Roman" w:hAnsi="Times New Roman"/>
          <w:b/>
          <w:sz w:val="24"/>
          <w:szCs w:val="24"/>
          <w:u w:val="single"/>
          <w:lang w:eastAsia="ru-RU"/>
        </w:rPr>
        <w:t xml:space="preserve">90 днів із дати кінцевого строку  подання тендерних пропозицій. </w:t>
      </w:r>
    </w:p>
    <w:p w:rsidR="00D4641D" w:rsidRPr="00F12D5F" w:rsidRDefault="00D4641D" w:rsidP="00D4641D">
      <w:pPr>
        <w:widowControl w:val="0"/>
        <w:shd w:val="clear" w:color="auto" w:fill="FFFFFF"/>
        <w:autoSpaceDE w:val="0"/>
        <w:autoSpaceDN w:val="0"/>
        <w:adjustRightInd w:val="0"/>
        <w:spacing w:after="0" w:line="240" w:lineRule="auto"/>
        <w:ind w:left="11" w:firstLine="720"/>
        <w:jc w:val="both"/>
        <w:rPr>
          <w:rFonts w:ascii="Times New Roman" w:hAnsi="Times New Roman"/>
          <w:sz w:val="24"/>
          <w:szCs w:val="24"/>
          <w:lang w:eastAsia="ru-RU"/>
        </w:rPr>
      </w:pPr>
      <w:r w:rsidRPr="00F12D5F">
        <w:rPr>
          <w:rFonts w:ascii="Times New Roman" w:hAnsi="Times New Roman"/>
          <w:sz w:val="24"/>
          <w:szCs w:val="24"/>
          <w:lang w:eastAsia="ru-RU"/>
        </w:rPr>
        <w:t xml:space="preserve">Ми зобов'язуємося підписати Договір із Замовником не раніше ніж через 10 днів з дати оприлюднення в 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w:t>
      </w:r>
    </w:p>
    <w:p w:rsidR="00D4641D" w:rsidRPr="00F12D5F" w:rsidRDefault="00D4641D" w:rsidP="00D4641D">
      <w:pPr>
        <w:spacing w:after="0" w:line="240" w:lineRule="auto"/>
        <w:ind w:firstLine="720"/>
        <w:rPr>
          <w:rFonts w:ascii="Times New Roman" w:hAnsi="Times New Roman"/>
          <w:sz w:val="24"/>
          <w:szCs w:val="24"/>
          <w:lang w:eastAsia="ru-RU"/>
        </w:rPr>
      </w:pPr>
      <w:r w:rsidRPr="00F12D5F">
        <w:rPr>
          <w:rFonts w:ascii="Times New Roman" w:hAnsi="Times New Roman"/>
          <w:sz w:val="24"/>
          <w:szCs w:val="24"/>
          <w:lang w:eastAsia="ru-RU"/>
        </w:rPr>
        <w:t xml:space="preserve"> </w:t>
      </w:r>
    </w:p>
    <w:p w:rsidR="00D4641D" w:rsidRPr="00F12D5F" w:rsidRDefault="00D4641D" w:rsidP="00D4641D">
      <w:pPr>
        <w:spacing w:after="0" w:line="240" w:lineRule="auto"/>
        <w:rPr>
          <w:rFonts w:ascii="Times New Roman" w:hAnsi="Times New Roman"/>
          <w:sz w:val="24"/>
          <w:szCs w:val="24"/>
          <w:lang w:eastAsia="ru-RU"/>
        </w:rPr>
      </w:pPr>
    </w:p>
    <w:p w:rsidR="00D4641D" w:rsidRPr="00F12D5F" w:rsidRDefault="00D4641D" w:rsidP="00D4641D">
      <w:pPr>
        <w:spacing w:after="0" w:line="240" w:lineRule="auto"/>
        <w:rPr>
          <w:rFonts w:ascii="Times New Roman" w:hAnsi="Times New Roman"/>
          <w:sz w:val="24"/>
          <w:szCs w:val="24"/>
          <w:lang w:val="ru-RU" w:eastAsia="ru-RU"/>
        </w:rPr>
      </w:pPr>
      <w:r w:rsidRPr="00F12D5F">
        <w:rPr>
          <w:rFonts w:ascii="Times New Roman" w:hAnsi="Times New Roman"/>
          <w:sz w:val="24"/>
          <w:szCs w:val="24"/>
          <w:lang w:val="ru-RU" w:eastAsia="ru-RU"/>
        </w:rPr>
        <w:t>Посада, прізвище, ініціали, підпис уповноваженої особи учасника, завірені печаткою</w:t>
      </w:r>
    </w:p>
    <w:p w:rsidR="00D4641D" w:rsidRDefault="00D4641D" w:rsidP="00D4641D">
      <w:pPr>
        <w:widowControl w:val="0"/>
        <w:suppressAutoHyphens/>
        <w:autoSpaceDE w:val="0"/>
        <w:spacing w:after="0" w:line="240" w:lineRule="auto"/>
        <w:rPr>
          <w:rFonts w:ascii="Times New Roman" w:hAnsi="Times New Roman"/>
          <w:sz w:val="24"/>
          <w:szCs w:val="24"/>
          <w:lang w:val="ru-RU" w:eastAsia="ar-SA"/>
        </w:rPr>
      </w:pPr>
    </w:p>
    <w:p w:rsidR="00D4641D" w:rsidRDefault="00D4641D" w:rsidP="00D4641D">
      <w:pPr>
        <w:widowControl w:val="0"/>
        <w:suppressAutoHyphens/>
        <w:autoSpaceDE w:val="0"/>
        <w:spacing w:after="0" w:line="240" w:lineRule="auto"/>
        <w:rPr>
          <w:rFonts w:ascii="Times New Roman" w:hAnsi="Times New Roman"/>
          <w:sz w:val="24"/>
          <w:szCs w:val="24"/>
          <w:lang w:val="ru-RU" w:eastAsia="ar-SA"/>
        </w:rPr>
      </w:pPr>
    </w:p>
    <w:p w:rsidR="00D4641D" w:rsidRDefault="00D4641D" w:rsidP="00D4641D">
      <w:pPr>
        <w:widowControl w:val="0"/>
        <w:suppressAutoHyphens/>
        <w:autoSpaceDE w:val="0"/>
        <w:spacing w:after="0" w:line="240" w:lineRule="auto"/>
        <w:rPr>
          <w:rFonts w:ascii="Times New Roman" w:hAnsi="Times New Roman"/>
          <w:sz w:val="24"/>
          <w:szCs w:val="24"/>
          <w:lang w:val="ru-RU" w:eastAsia="ar-SA"/>
        </w:rPr>
      </w:pPr>
    </w:p>
    <w:p w:rsidR="00D4641D" w:rsidRPr="001238A9" w:rsidRDefault="00D4641D" w:rsidP="001238A9">
      <w:pPr>
        <w:spacing w:after="0" w:line="240" w:lineRule="auto"/>
        <w:ind w:firstLine="459"/>
        <w:jc w:val="both"/>
        <w:rPr>
          <w:rFonts w:ascii="Times New Roman" w:hAnsi="Times New Roman"/>
          <w:b/>
          <w:sz w:val="24"/>
          <w:szCs w:val="24"/>
          <w:u w:val="single"/>
          <w:lang w:eastAsia="ru-RU"/>
        </w:rPr>
      </w:pPr>
      <w:r w:rsidRPr="005E3317">
        <w:rPr>
          <w:rFonts w:ascii="Times New Roman" w:hAnsi="Times New Roman"/>
          <w:b/>
          <w:sz w:val="24"/>
          <w:szCs w:val="24"/>
          <w:u w:val="single"/>
          <w:lang w:eastAsia="ru-RU"/>
        </w:rPr>
        <w:t>УВАГА! Якщо цінова пропозиція буде розкрита та/або вказана в документах тендерної пропозиції на етапі прекваліфікації, це слугуватиме підставою для дискваліфікації учасника.</w:t>
      </w:r>
    </w:p>
    <w:p w:rsidR="00267ADF" w:rsidRDefault="00267ADF" w:rsidP="0091488B">
      <w:pPr>
        <w:spacing w:after="0"/>
        <w:jc w:val="right"/>
        <w:rPr>
          <w:rFonts w:ascii="Times New Roman" w:eastAsiaTheme="minorHAnsi" w:hAnsi="Times New Roman"/>
          <w:b/>
          <w:sz w:val="24"/>
          <w:szCs w:val="24"/>
          <w:lang w:val="ru-RU" w:eastAsia="en-US"/>
        </w:rPr>
      </w:pPr>
    </w:p>
    <w:p w:rsidR="0091488B" w:rsidRPr="0091488B" w:rsidRDefault="0091488B" w:rsidP="0091488B">
      <w:pPr>
        <w:spacing w:after="0"/>
        <w:jc w:val="right"/>
        <w:rPr>
          <w:rFonts w:ascii="Times New Roman" w:eastAsiaTheme="minorHAnsi" w:hAnsi="Times New Roman"/>
          <w:b/>
          <w:sz w:val="24"/>
          <w:szCs w:val="24"/>
          <w:lang w:eastAsia="en-US"/>
        </w:rPr>
      </w:pPr>
      <w:r w:rsidRPr="0091488B">
        <w:rPr>
          <w:rFonts w:ascii="Times New Roman" w:eastAsiaTheme="minorHAnsi" w:hAnsi="Times New Roman"/>
          <w:b/>
          <w:sz w:val="24"/>
          <w:szCs w:val="24"/>
          <w:lang w:val="ru-RU" w:eastAsia="en-US"/>
        </w:rPr>
        <w:lastRenderedPageBreak/>
        <w:t>Додаток №</w:t>
      </w:r>
      <w:r w:rsidRPr="0091488B">
        <w:rPr>
          <w:rFonts w:ascii="Times New Roman" w:eastAsiaTheme="minorHAnsi" w:hAnsi="Times New Roman"/>
          <w:b/>
          <w:sz w:val="24"/>
          <w:szCs w:val="24"/>
          <w:lang w:eastAsia="en-US"/>
        </w:rPr>
        <w:t>5</w:t>
      </w:r>
    </w:p>
    <w:p w:rsidR="0091488B" w:rsidRPr="0091488B" w:rsidRDefault="0091488B" w:rsidP="0091488B">
      <w:pPr>
        <w:spacing w:after="0"/>
        <w:jc w:val="right"/>
        <w:rPr>
          <w:rFonts w:ascii="Times New Roman" w:eastAsiaTheme="minorHAnsi" w:hAnsi="Times New Roman"/>
          <w:sz w:val="24"/>
          <w:szCs w:val="24"/>
          <w:lang w:eastAsia="en-US"/>
        </w:rPr>
      </w:pPr>
      <w:r w:rsidRPr="0091488B">
        <w:rPr>
          <w:rFonts w:ascii="Times New Roman" w:eastAsiaTheme="minorHAnsi" w:hAnsi="Times New Roman"/>
          <w:b/>
          <w:sz w:val="24"/>
          <w:szCs w:val="24"/>
          <w:lang w:val="ru-RU" w:eastAsia="en-US"/>
        </w:rPr>
        <w:t>тендерної документації</w:t>
      </w:r>
    </w:p>
    <w:p w:rsidR="0091488B" w:rsidRPr="0091488B" w:rsidRDefault="0091488B" w:rsidP="0091488B">
      <w:pPr>
        <w:spacing w:after="0"/>
        <w:jc w:val="right"/>
        <w:rPr>
          <w:rFonts w:ascii="Times New Roman" w:eastAsiaTheme="minorHAnsi" w:hAnsi="Times New Roman"/>
          <w:sz w:val="24"/>
          <w:szCs w:val="24"/>
          <w:lang w:eastAsia="en-US"/>
        </w:rPr>
      </w:pPr>
    </w:p>
    <w:p w:rsidR="0091488B" w:rsidRPr="0091488B" w:rsidRDefault="0091488B" w:rsidP="0091488B">
      <w:pPr>
        <w:spacing w:after="0"/>
        <w:jc w:val="center"/>
        <w:rPr>
          <w:rFonts w:ascii="Times New Roman" w:eastAsiaTheme="minorHAnsi" w:hAnsi="Times New Roman"/>
          <w:b/>
          <w:sz w:val="24"/>
          <w:szCs w:val="24"/>
          <w:lang w:eastAsia="en-US"/>
        </w:rPr>
      </w:pPr>
      <w:r w:rsidRPr="0091488B">
        <w:rPr>
          <w:rFonts w:ascii="Times New Roman" w:eastAsiaTheme="minorHAnsi" w:hAnsi="Times New Roman"/>
          <w:b/>
          <w:sz w:val="24"/>
          <w:szCs w:val="24"/>
          <w:lang w:eastAsia="en-US"/>
        </w:rPr>
        <w:t>Перелік документів для подання у складі тендерної пропозиції учасника процедури закупівлі</w:t>
      </w:r>
    </w:p>
    <w:p w:rsidR="0091488B" w:rsidRPr="0091488B" w:rsidRDefault="0091488B" w:rsidP="0091488B">
      <w:pPr>
        <w:spacing w:after="0"/>
        <w:jc w:val="center"/>
        <w:rPr>
          <w:rFonts w:ascii="Times New Roman" w:eastAsiaTheme="minorHAnsi" w:hAnsi="Times New Roman"/>
          <w:b/>
          <w:sz w:val="24"/>
          <w:szCs w:val="24"/>
          <w:lang w:eastAsia="en-US"/>
        </w:rPr>
      </w:pPr>
    </w:p>
    <w:tbl>
      <w:tblPr>
        <w:tblStyle w:val="af1"/>
        <w:tblW w:w="0" w:type="auto"/>
        <w:tblLook w:val="04A0" w:firstRow="1" w:lastRow="0" w:firstColumn="1" w:lastColumn="0" w:noHBand="0" w:noVBand="1"/>
      </w:tblPr>
      <w:tblGrid>
        <w:gridCol w:w="675"/>
        <w:gridCol w:w="8896"/>
      </w:tblGrid>
      <w:tr w:rsidR="0091488B" w:rsidRPr="0091488B" w:rsidTr="00753F00">
        <w:tc>
          <w:tcPr>
            <w:tcW w:w="675" w:type="dxa"/>
          </w:tcPr>
          <w:p w:rsidR="0091488B" w:rsidRPr="0091488B" w:rsidRDefault="0091488B" w:rsidP="0091488B">
            <w:pPr>
              <w:jc w:val="center"/>
              <w:rPr>
                <w:rFonts w:ascii="Times New Roman" w:eastAsiaTheme="minorHAnsi" w:hAnsi="Times New Roman"/>
                <w:sz w:val="24"/>
                <w:szCs w:val="24"/>
                <w:lang w:eastAsia="en-US"/>
              </w:rPr>
            </w:pPr>
            <w:r w:rsidRPr="0091488B">
              <w:rPr>
                <w:rFonts w:ascii="Times New Roman" w:eastAsiaTheme="minorHAnsi" w:hAnsi="Times New Roman"/>
                <w:sz w:val="24"/>
                <w:szCs w:val="24"/>
                <w:lang w:eastAsia="en-US"/>
              </w:rPr>
              <w:t>№</w:t>
            </w:r>
          </w:p>
        </w:tc>
        <w:tc>
          <w:tcPr>
            <w:tcW w:w="8896" w:type="dxa"/>
          </w:tcPr>
          <w:p w:rsidR="0091488B" w:rsidRPr="0091488B" w:rsidRDefault="0091488B" w:rsidP="0091488B">
            <w:pPr>
              <w:jc w:val="center"/>
              <w:rPr>
                <w:rFonts w:ascii="Times New Roman" w:eastAsiaTheme="minorHAnsi" w:hAnsi="Times New Roman"/>
                <w:sz w:val="24"/>
                <w:szCs w:val="24"/>
                <w:lang w:eastAsia="en-US"/>
              </w:rPr>
            </w:pPr>
            <w:r w:rsidRPr="0091488B">
              <w:rPr>
                <w:rFonts w:ascii="Times New Roman" w:eastAsiaTheme="minorHAnsi" w:hAnsi="Times New Roman"/>
                <w:sz w:val="24"/>
                <w:szCs w:val="24"/>
                <w:lang w:eastAsia="en-US"/>
              </w:rPr>
              <w:t>Перелік документів</w:t>
            </w:r>
          </w:p>
        </w:tc>
      </w:tr>
      <w:tr w:rsidR="0091488B" w:rsidRPr="0091488B" w:rsidTr="00753F00">
        <w:tc>
          <w:tcPr>
            <w:tcW w:w="675" w:type="dxa"/>
          </w:tcPr>
          <w:p w:rsidR="0091488B" w:rsidRPr="0091488B" w:rsidRDefault="0091488B" w:rsidP="0091488B">
            <w:pPr>
              <w:jc w:val="center"/>
              <w:rPr>
                <w:rFonts w:ascii="Times New Roman" w:eastAsiaTheme="minorHAnsi" w:hAnsi="Times New Roman"/>
                <w:sz w:val="24"/>
                <w:szCs w:val="24"/>
                <w:lang w:eastAsia="en-US"/>
              </w:rPr>
            </w:pPr>
            <w:r w:rsidRPr="0091488B">
              <w:rPr>
                <w:rFonts w:ascii="Times New Roman" w:eastAsiaTheme="minorHAnsi" w:hAnsi="Times New Roman"/>
                <w:sz w:val="24"/>
                <w:szCs w:val="24"/>
                <w:lang w:eastAsia="en-US"/>
              </w:rPr>
              <w:t>1.</w:t>
            </w:r>
          </w:p>
        </w:tc>
        <w:tc>
          <w:tcPr>
            <w:tcW w:w="8896" w:type="dxa"/>
          </w:tcPr>
          <w:p w:rsidR="0091488B" w:rsidRPr="00D04E93" w:rsidRDefault="0091488B" w:rsidP="0091488B">
            <w:pPr>
              <w:jc w:val="both"/>
              <w:rPr>
                <w:rFonts w:ascii="Times New Roman" w:eastAsiaTheme="minorHAnsi" w:hAnsi="Times New Roman"/>
                <w:color w:val="FF0000"/>
                <w:sz w:val="24"/>
                <w:szCs w:val="24"/>
                <w:highlight w:val="yellow"/>
                <w:lang w:eastAsia="en-US"/>
              </w:rPr>
            </w:pPr>
            <w:r w:rsidRPr="00E87314">
              <w:rPr>
                <w:rFonts w:ascii="Times New Roman" w:eastAsiaTheme="minorHAnsi" w:hAnsi="Times New Roman"/>
                <w:sz w:val="24"/>
                <w:szCs w:val="24"/>
                <w:lang w:eastAsia="en-US"/>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або наказ про призначення або довіреність або доручення або інший документ, що підтверджує повноваження особи учасника на підписання документів пропозиції. Також у складі тендерної пропозиції учасник повинен надати копію Статуту</w:t>
            </w:r>
            <w:r w:rsidRPr="00E87314">
              <w:rPr>
                <w:rFonts w:asciiTheme="minorHAnsi" w:eastAsiaTheme="minorHAnsi" w:hAnsiTheme="minorHAnsi" w:cstheme="minorBidi"/>
                <w:lang w:eastAsia="en-US"/>
              </w:rPr>
              <w:t xml:space="preserve"> </w:t>
            </w:r>
            <w:r w:rsidRPr="00E87314">
              <w:rPr>
                <w:rFonts w:ascii="Times New Roman" w:eastAsiaTheme="minorHAnsi" w:hAnsi="Times New Roman"/>
                <w:sz w:val="24"/>
                <w:szCs w:val="24"/>
                <w:lang w:eastAsia="en-US"/>
              </w:rPr>
              <w:t>(згідно п.1. розділу «Інструкція з підготовки тендерної пропозиції» стр.6 тендерної документації).</w:t>
            </w:r>
          </w:p>
        </w:tc>
      </w:tr>
      <w:tr w:rsidR="0091488B" w:rsidRPr="0091488B" w:rsidTr="00753F00">
        <w:tc>
          <w:tcPr>
            <w:tcW w:w="675" w:type="dxa"/>
          </w:tcPr>
          <w:p w:rsidR="0091488B" w:rsidRPr="0091488B" w:rsidRDefault="0091488B" w:rsidP="0091488B">
            <w:pPr>
              <w:jc w:val="center"/>
              <w:rPr>
                <w:rFonts w:ascii="Times New Roman" w:eastAsiaTheme="minorHAnsi" w:hAnsi="Times New Roman"/>
                <w:sz w:val="24"/>
                <w:szCs w:val="24"/>
                <w:lang w:eastAsia="en-US"/>
              </w:rPr>
            </w:pPr>
            <w:r w:rsidRPr="0091488B">
              <w:rPr>
                <w:rFonts w:ascii="Times New Roman" w:eastAsiaTheme="minorHAnsi" w:hAnsi="Times New Roman"/>
                <w:sz w:val="24"/>
                <w:szCs w:val="24"/>
                <w:lang w:eastAsia="en-US"/>
              </w:rPr>
              <w:t xml:space="preserve">2. </w:t>
            </w:r>
          </w:p>
        </w:tc>
        <w:tc>
          <w:tcPr>
            <w:tcW w:w="8896" w:type="dxa"/>
          </w:tcPr>
          <w:p w:rsidR="0091488B" w:rsidRPr="00B969F9" w:rsidRDefault="0091488B" w:rsidP="0091488B">
            <w:pPr>
              <w:rPr>
                <w:rFonts w:ascii="Times New Roman" w:eastAsiaTheme="minorHAnsi" w:hAnsi="Times New Roman"/>
                <w:sz w:val="24"/>
                <w:szCs w:val="24"/>
                <w:lang w:eastAsia="en-US"/>
              </w:rPr>
            </w:pPr>
            <w:r w:rsidRPr="00B969F9">
              <w:rPr>
                <w:rFonts w:ascii="Times New Roman" w:eastAsiaTheme="minorHAnsi" w:hAnsi="Times New Roman"/>
                <w:sz w:val="24"/>
                <w:szCs w:val="24"/>
                <w:lang w:eastAsia="en-US"/>
              </w:rPr>
              <w:t>Відомості про Учасника згідно з Додатком № 2 до тендерної документації</w:t>
            </w:r>
          </w:p>
        </w:tc>
      </w:tr>
      <w:tr w:rsidR="0091488B" w:rsidRPr="0091488B" w:rsidTr="00753F00">
        <w:tc>
          <w:tcPr>
            <w:tcW w:w="675" w:type="dxa"/>
          </w:tcPr>
          <w:p w:rsidR="0091488B" w:rsidRPr="0091488B" w:rsidRDefault="0091488B" w:rsidP="0091488B">
            <w:pPr>
              <w:jc w:val="center"/>
              <w:rPr>
                <w:rFonts w:ascii="Times New Roman" w:eastAsiaTheme="minorHAnsi" w:hAnsi="Times New Roman"/>
                <w:sz w:val="24"/>
                <w:szCs w:val="24"/>
                <w:lang w:eastAsia="en-US"/>
              </w:rPr>
            </w:pPr>
            <w:r w:rsidRPr="0091488B">
              <w:rPr>
                <w:rFonts w:ascii="Times New Roman" w:eastAsiaTheme="minorHAnsi" w:hAnsi="Times New Roman"/>
                <w:sz w:val="24"/>
                <w:szCs w:val="24"/>
                <w:lang w:eastAsia="en-US"/>
              </w:rPr>
              <w:t xml:space="preserve">3. </w:t>
            </w:r>
          </w:p>
        </w:tc>
        <w:tc>
          <w:tcPr>
            <w:tcW w:w="8896" w:type="dxa"/>
          </w:tcPr>
          <w:p w:rsidR="0091488B" w:rsidRPr="00B969F9" w:rsidRDefault="0091488B" w:rsidP="0091488B">
            <w:pPr>
              <w:jc w:val="both"/>
              <w:rPr>
                <w:rFonts w:ascii="Times New Roman" w:eastAsiaTheme="minorHAnsi" w:hAnsi="Times New Roman"/>
                <w:sz w:val="24"/>
                <w:szCs w:val="24"/>
                <w:lang w:eastAsia="en-US"/>
              </w:rPr>
            </w:pPr>
            <w:r w:rsidRPr="00B969F9">
              <w:rPr>
                <w:rFonts w:ascii="Times New Roman" w:eastAsiaTheme="minorHAnsi" w:hAnsi="Times New Roman"/>
                <w:sz w:val="24"/>
                <w:szCs w:val="24"/>
                <w:lang w:eastAsia="en-US"/>
              </w:rPr>
              <w:t>Довідка в довільній формі про згоду з істотними умовами договору на закупівлю, проект якого наведений у Додатку №3 тендерної документації.</w:t>
            </w:r>
          </w:p>
        </w:tc>
      </w:tr>
      <w:tr w:rsidR="0091488B" w:rsidRPr="0091488B" w:rsidTr="00753F00">
        <w:tc>
          <w:tcPr>
            <w:tcW w:w="675" w:type="dxa"/>
          </w:tcPr>
          <w:p w:rsidR="0091488B" w:rsidRPr="008C0ECC" w:rsidRDefault="00DC3CD5" w:rsidP="0091488B">
            <w:pPr>
              <w:jc w:val="center"/>
              <w:rPr>
                <w:rFonts w:ascii="Times New Roman" w:eastAsiaTheme="minorHAnsi" w:hAnsi="Times New Roman"/>
                <w:sz w:val="24"/>
                <w:szCs w:val="24"/>
                <w:lang w:eastAsia="en-US"/>
              </w:rPr>
            </w:pPr>
            <w:r w:rsidRPr="008C0ECC">
              <w:rPr>
                <w:rFonts w:ascii="Times New Roman" w:eastAsiaTheme="minorHAnsi" w:hAnsi="Times New Roman"/>
                <w:sz w:val="24"/>
                <w:szCs w:val="24"/>
                <w:lang w:eastAsia="en-US"/>
              </w:rPr>
              <w:t>4</w:t>
            </w:r>
            <w:r w:rsidR="0091488B" w:rsidRPr="008C0ECC">
              <w:rPr>
                <w:rFonts w:ascii="Times New Roman" w:eastAsiaTheme="minorHAnsi" w:hAnsi="Times New Roman"/>
                <w:sz w:val="24"/>
                <w:szCs w:val="24"/>
                <w:lang w:eastAsia="en-US"/>
              </w:rPr>
              <w:t>.</w:t>
            </w:r>
          </w:p>
        </w:tc>
        <w:tc>
          <w:tcPr>
            <w:tcW w:w="8896" w:type="dxa"/>
          </w:tcPr>
          <w:p w:rsidR="0091488B" w:rsidRPr="008C0ECC" w:rsidRDefault="0091488B" w:rsidP="008C0ECC">
            <w:pPr>
              <w:jc w:val="both"/>
              <w:rPr>
                <w:rFonts w:ascii="Times New Roman" w:eastAsiaTheme="minorHAnsi" w:hAnsi="Times New Roman"/>
                <w:sz w:val="24"/>
                <w:szCs w:val="24"/>
                <w:highlight w:val="yellow"/>
                <w:lang w:eastAsia="en-US"/>
              </w:rPr>
            </w:pPr>
            <w:r w:rsidRPr="008C0ECC">
              <w:rPr>
                <w:rFonts w:ascii="Times New Roman" w:eastAsiaTheme="minorHAnsi" w:hAnsi="Times New Roman"/>
                <w:sz w:val="24"/>
                <w:szCs w:val="24"/>
                <w:lang w:eastAsia="en-US"/>
              </w:rPr>
              <w:t>Документи, що підтверджують відповідність учасника кваліфікаційним критеріям (згідно п.5. розділу «Інструкція з підгот</w:t>
            </w:r>
            <w:r w:rsidR="009E387B" w:rsidRPr="008C0ECC">
              <w:rPr>
                <w:rFonts w:ascii="Times New Roman" w:eastAsiaTheme="minorHAnsi" w:hAnsi="Times New Roman"/>
                <w:sz w:val="24"/>
                <w:szCs w:val="24"/>
                <w:lang w:eastAsia="en-US"/>
              </w:rPr>
              <w:t>о</w:t>
            </w:r>
            <w:r w:rsidR="00B128C8" w:rsidRPr="008C0ECC">
              <w:rPr>
                <w:rFonts w:ascii="Times New Roman" w:eastAsiaTheme="minorHAnsi" w:hAnsi="Times New Roman"/>
                <w:sz w:val="24"/>
                <w:szCs w:val="24"/>
                <w:lang w:eastAsia="en-US"/>
              </w:rPr>
              <w:t>вки</w:t>
            </w:r>
            <w:r w:rsidR="006D5264" w:rsidRPr="008C0ECC">
              <w:rPr>
                <w:rFonts w:ascii="Times New Roman" w:eastAsiaTheme="minorHAnsi" w:hAnsi="Times New Roman"/>
                <w:sz w:val="24"/>
                <w:szCs w:val="24"/>
                <w:lang w:eastAsia="en-US"/>
              </w:rPr>
              <w:t xml:space="preserve"> тендерної пропозиції» стр.9</w:t>
            </w:r>
            <w:r w:rsidRPr="008C0ECC">
              <w:rPr>
                <w:rFonts w:ascii="Times New Roman" w:eastAsiaTheme="minorHAnsi" w:hAnsi="Times New Roman"/>
                <w:sz w:val="24"/>
                <w:szCs w:val="24"/>
                <w:lang w:eastAsia="en-US"/>
              </w:rPr>
              <w:t xml:space="preserve"> Тендерної документації)</w:t>
            </w:r>
          </w:p>
        </w:tc>
      </w:tr>
      <w:tr w:rsidR="0091488B" w:rsidRPr="0091488B" w:rsidTr="00753F00">
        <w:tc>
          <w:tcPr>
            <w:tcW w:w="675" w:type="dxa"/>
          </w:tcPr>
          <w:p w:rsidR="0091488B" w:rsidRPr="008C0ECC" w:rsidRDefault="00DC3CD5" w:rsidP="0091488B">
            <w:pPr>
              <w:jc w:val="center"/>
              <w:rPr>
                <w:rFonts w:ascii="Times New Roman" w:eastAsiaTheme="minorHAnsi" w:hAnsi="Times New Roman"/>
                <w:sz w:val="24"/>
                <w:szCs w:val="24"/>
                <w:lang w:eastAsia="en-US"/>
              </w:rPr>
            </w:pPr>
            <w:r w:rsidRPr="008C0ECC">
              <w:rPr>
                <w:rFonts w:ascii="Times New Roman" w:eastAsiaTheme="minorHAnsi" w:hAnsi="Times New Roman"/>
                <w:sz w:val="24"/>
                <w:szCs w:val="24"/>
                <w:lang w:eastAsia="en-US"/>
              </w:rPr>
              <w:t>5</w:t>
            </w:r>
            <w:r w:rsidR="0091488B" w:rsidRPr="008C0ECC">
              <w:rPr>
                <w:rFonts w:ascii="Times New Roman" w:eastAsiaTheme="minorHAnsi" w:hAnsi="Times New Roman"/>
                <w:sz w:val="24"/>
                <w:szCs w:val="24"/>
                <w:lang w:eastAsia="en-US"/>
              </w:rPr>
              <w:t>.</w:t>
            </w:r>
          </w:p>
        </w:tc>
        <w:tc>
          <w:tcPr>
            <w:tcW w:w="8896" w:type="dxa"/>
          </w:tcPr>
          <w:p w:rsidR="0091488B" w:rsidRPr="008C0ECC" w:rsidRDefault="0091488B" w:rsidP="00927AFB">
            <w:pPr>
              <w:jc w:val="both"/>
              <w:rPr>
                <w:rFonts w:ascii="Times New Roman" w:eastAsiaTheme="minorHAnsi" w:hAnsi="Times New Roman"/>
                <w:sz w:val="24"/>
                <w:szCs w:val="24"/>
                <w:highlight w:val="yellow"/>
                <w:lang w:eastAsia="en-US"/>
              </w:rPr>
            </w:pPr>
            <w:r w:rsidRPr="008C0ECC">
              <w:rPr>
                <w:rFonts w:ascii="Times New Roman" w:eastAsiaTheme="minorHAnsi" w:hAnsi="Times New Roman" w:cstheme="minorBidi"/>
                <w:sz w:val="24"/>
                <w:szCs w:val="24"/>
                <w:lang w:eastAsia="ru-RU"/>
              </w:rPr>
              <w:t xml:space="preserve">Підтвердження відсутність підстав, передбачених пунктами </w:t>
            </w:r>
            <w:r w:rsidR="00927AFB" w:rsidRPr="008C0ECC">
              <w:rPr>
                <w:rFonts w:ascii="Times New Roman" w:eastAsiaTheme="minorHAnsi" w:hAnsi="Times New Roman" w:cstheme="minorBidi"/>
                <w:sz w:val="24"/>
                <w:szCs w:val="24"/>
                <w:lang w:eastAsia="ru-RU"/>
              </w:rPr>
              <w:t xml:space="preserve">2, 3, </w:t>
            </w:r>
            <w:r w:rsidRPr="008C0ECC">
              <w:rPr>
                <w:rFonts w:ascii="Times New Roman" w:eastAsiaTheme="minorHAnsi" w:hAnsi="Times New Roman" w:cstheme="minorBidi"/>
                <w:sz w:val="24"/>
                <w:szCs w:val="24"/>
                <w:lang w:eastAsia="ru-RU"/>
              </w:rPr>
              <w:t xml:space="preserve">5, 6, </w:t>
            </w:r>
            <w:r w:rsidR="00927AFB" w:rsidRPr="008C0ECC">
              <w:rPr>
                <w:rFonts w:ascii="Times New Roman" w:eastAsiaTheme="minorHAnsi" w:hAnsi="Times New Roman" w:cstheme="minorBidi"/>
                <w:sz w:val="24"/>
                <w:szCs w:val="24"/>
                <w:lang w:eastAsia="ru-RU"/>
              </w:rPr>
              <w:t xml:space="preserve">8, </w:t>
            </w:r>
            <w:r w:rsidR="0022526A" w:rsidRPr="008C0ECC">
              <w:rPr>
                <w:rFonts w:ascii="Times New Roman" w:eastAsiaTheme="minorHAnsi" w:hAnsi="Times New Roman" w:cstheme="minorBidi"/>
                <w:sz w:val="24"/>
                <w:szCs w:val="24"/>
                <w:lang w:eastAsia="ru-RU"/>
              </w:rPr>
              <w:t xml:space="preserve">9, </w:t>
            </w:r>
            <w:r w:rsidRPr="008C0ECC">
              <w:rPr>
                <w:rFonts w:ascii="Times New Roman" w:eastAsiaTheme="minorHAnsi" w:hAnsi="Times New Roman" w:cstheme="minorBidi"/>
                <w:sz w:val="24"/>
                <w:szCs w:val="24"/>
                <w:lang w:eastAsia="ru-RU"/>
              </w:rPr>
              <w:t xml:space="preserve">12 і 13 </w:t>
            </w:r>
            <w:r w:rsidR="001926FF">
              <w:rPr>
                <w:rFonts w:ascii="Times New Roman" w:eastAsiaTheme="minorHAnsi" w:hAnsi="Times New Roman" w:cstheme="minorBidi"/>
                <w:sz w:val="24"/>
                <w:szCs w:val="24"/>
                <w:lang w:eastAsia="ru-RU"/>
              </w:rPr>
              <w:t xml:space="preserve">              </w:t>
            </w:r>
            <w:r w:rsidRPr="008C0ECC">
              <w:rPr>
                <w:rFonts w:ascii="Times New Roman" w:eastAsiaTheme="minorHAnsi" w:hAnsi="Times New Roman" w:cstheme="minorBidi"/>
                <w:sz w:val="24"/>
                <w:szCs w:val="24"/>
                <w:lang w:eastAsia="ru-RU"/>
              </w:rPr>
              <w:t>ч. 1 та ч. 2 ст. 17 Закону у вигляді довідок</w:t>
            </w:r>
            <w:r w:rsidR="00927AFB" w:rsidRPr="008C0ECC">
              <w:rPr>
                <w:rFonts w:ascii="Times New Roman" w:eastAsiaTheme="minorHAnsi" w:hAnsi="Times New Roman" w:cstheme="minorBidi"/>
                <w:sz w:val="24"/>
                <w:szCs w:val="24"/>
                <w:lang w:eastAsia="ru-RU"/>
              </w:rPr>
              <w:t>(и)</w:t>
            </w:r>
            <w:r w:rsidRPr="008C0ECC">
              <w:rPr>
                <w:rFonts w:ascii="Times New Roman" w:eastAsiaTheme="minorHAnsi" w:hAnsi="Times New Roman" w:cstheme="minorBidi"/>
                <w:sz w:val="24"/>
                <w:szCs w:val="24"/>
                <w:lang w:eastAsia="ru-RU"/>
              </w:rPr>
              <w:t xml:space="preserve"> складених</w:t>
            </w:r>
            <w:r w:rsidR="00927AFB" w:rsidRPr="008C0ECC">
              <w:rPr>
                <w:rFonts w:ascii="Times New Roman" w:eastAsiaTheme="minorHAnsi" w:hAnsi="Times New Roman" w:cstheme="minorBidi"/>
                <w:sz w:val="24"/>
                <w:szCs w:val="24"/>
                <w:lang w:eastAsia="ru-RU"/>
              </w:rPr>
              <w:t>(ої)</w:t>
            </w:r>
            <w:r w:rsidRPr="008C0ECC">
              <w:rPr>
                <w:rFonts w:ascii="Times New Roman" w:eastAsiaTheme="minorHAnsi" w:hAnsi="Times New Roman" w:cstheme="minorBidi"/>
                <w:sz w:val="24"/>
                <w:szCs w:val="24"/>
                <w:lang w:eastAsia="ru-RU"/>
              </w:rPr>
              <w:t xml:space="preserve"> учасником у довільній формі, зміст яких</w:t>
            </w:r>
            <w:r w:rsidR="00927AFB" w:rsidRPr="008C0ECC">
              <w:rPr>
                <w:rFonts w:ascii="Times New Roman" w:eastAsiaTheme="minorHAnsi" w:hAnsi="Times New Roman" w:cstheme="minorBidi"/>
                <w:sz w:val="24"/>
                <w:szCs w:val="24"/>
                <w:lang w:eastAsia="ru-RU"/>
              </w:rPr>
              <w:t>(ої)</w:t>
            </w:r>
            <w:r w:rsidRPr="008C0ECC">
              <w:rPr>
                <w:rFonts w:ascii="Times New Roman" w:eastAsiaTheme="minorHAnsi" w:hAnsi="Times New Roman" w:cstheme="minorBidi"/>
                <w:sz w:val="24"/>
                <w:szCs w:val="24"/>
                <w:lang w:eastAsia="ru-RU"/>
              </w:rPr>
              <w:t xml:space="preserve"> підтверджує відсутність відповідних підстав для відмови в участі у процедурі закупівлі (</w:t>
            </w:r>
            <w:r w:rsidRPr="008C0ECC">
              <w:rPr>
                <w:rFonts w:ascii="Times New Roman" w:eastAsiaTheme="minorHAnsi" w:hAnsi="Times New Roman"/>
                <w:sz w:val="24"/>
                <w:szCs w:val="24"/>
                <w:lang w:eastAsia="en-US"/>
              </w:rPr>
              <w:t>п.5 розділу «Інструкція з підгото</w:t>
            </w:r>
            <w:r w:rsidR="0018319F" w:rsidRPr="008C0ECC">
              <w:rPr>
                <w:rFonts w:ascii="Times New Roman" w:eastAsiaTheme="minorHAnsi" w:hAnsi="Times New Roman"/>
                <w:sz w:val="24"/>
                <w:szCs w:val="24"/>
                <w:lang w:eastAsia="en-US"/>
              </w:rPr>
              <w:t>в</w:t>
            </w:r>
            <w:r w:rsidR="005C4304" w:rsidRPr="008C0ECC">
              <w:rPr>
                <w:rFonts w:ascii="Times New Roman" w:eastAsiaTheme="minorHAnsi" w:hAnsi="Times New Roman"/>
                <w:sz w:val="24"/>
                <w:szCs w:val="24"/>
                <w:lang w:eastAsia="en-US"/>
              </w:rPr>
              <w:t>ки тендерної пропозиції» стр.</w:t>
            </w:r>
            <w:r w:rsidR="005579D9">
              <w:rPr>
                <w:rFonts w:ascii="Times New Roman" w:eastAsiaTheme="minorHAnsi" w:hAnsi="Times New Roman"/>
                <w:sz w:val="24"/>
                <w:szCs w:val="24"/>
                <w:lang w:eastAsia="en-US"/>
              </w:rPr>
              <w:t>11</w:t>
            </w:r>
            <w:r w:rsidRPr="008C0ECC">
              <w:rPr>
                <w:rFonts w:ascii="Times New Roman" w:eastAsiaTheme="minorHAnsi" w:hAnsi="Times New Roman"/>
                <w:sz w:val="24"/>
                <w:szCs w:val="24"/>
                <w:lang w:eastAsia="en-US"/>
              </w:rPr>
              <w:t xml:space="preserve"> тендерної документації).</w:t>
            </w:r>
          </w:p>
        </w:tc>
      </w:tr>
      <w:tr w:rsidR="0091488B" w:rsidRPr="0091488B" w:rsidTr="00753F00">
        <w:tc>
          <w:tcPr>
            <w:tcW w:w="675" w:type="dxa"/>
          </w:tcPr>
          <w:p w:rsidR="0091488B" w:rsidRPr="005B146D" w:rsidRDefault="00DC3CD5" w:rsidP="0091488B">
            <w:pPr>
              <w:jc w:val="center"/>
              <w:rPr>
                <w:rFonts w:ascii="Times New Roman" w:eastAsiaTheme="minorHAnsi" w:hAnsi="Times New Roman"/>
                <w:sz w:val="24"/>
                <w:szCs w:val="24"/>
                <w:lang w:eastAsia="en-US"/>
              </w:rPr>
            </w:pPr>
            <w:r w:rsidRPr="005B146D">
              <w:rPr>
                <w:rFonts w:ascii="Times New Roman" w:eastAsiaTheme="minorHAnsi" w:hAnsi="Times New Roman"/>
                <w:sz w:val="24"/>
                <w:szCs w:val="24"/>
                <w:lang w:eastAsia="en-US"/>
              </w:rPr>
              <w:t>6</w:t>
            </w:r>
            <w:r w:rsidR="0091488B" w:rsidRPr="005B146D">
              <w:rPr>
                <w:rFonts w:ascii="Times New Roman" w:eastAsiaTheme="minorHAnsi" w:hAnsi="Times New Roman"/>
                <w:sz w:val="24"/>
                <w:szCs w:val="24"/>
                <w:lang w:eastAsia="en-US"/>
              </w:rPr>
              <w:t>.</w:t>
            </w:r>
          </w:p>
        </w:tc>
        <w:tc>
          <w:tcPr>
            <w:tcW w:w="8896" w:type="dxa"/>
          </w:tcPr>
          <w:p w:rsidR="00E93F46" w:rsidRPr="005B146D" w:rsidRDefault="0091488B" w:rsidP="0091488B">
            <w:pPr>
              <w:jc w:val="both"/>
              <w:rPr>
                <w:rFonts w:ascii="Times New Roman" w:eastAsiaTheme="minorHAnsi" w:hAnsi="Times New Roman"/>
                <w:sz w:val="24"/>
                <w:szCs w:val="24"/>
                <w:lang w:eastAsia="en-US"/>
              </w:rPr>
            </w:pPr>
            <w:r w:rsidRPr="005B146D">
              <w:rPr>
                <w:rFonts w:ascii="Times New Roman" w:eastAsiaTheme="minorHAnsi" w:hAnsi="Times New Roman"/>
                <w:sz w:val="24"/>
                <w:szCs w:val="24"/>
                <w:lang w:eastAsia="en-US"/>
              </w:rPr>
              <w:t>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№1 тендерної документації.</w:t>
            </w:r>
          </w:p>
          <w:p w:rsidR="0091488B" w:rsidRPr="005B146D" w:rsidRDefault="0091488B" w:rsidP="0091488B">
            <w:pPr>
              <w:jc w:val="both"/>
              <w:rPr>
                <w:rFonts w:ascii="Times New Roman" w:eastAsiaTheme="minorHAnsi" w:hAnsi="Times New Roman"/>
                <w:sz w:val="24"/>
                <w:szCs w:val="24"/>
                <w:highlight w:val="yellow"/>
                <w:lang w:eastAsia="en-US"/>
              </w:rPr>
            </w:pPr>
          </w:p>
        </w:tc>
      </w:tr>
    </w:tbl>
    <w:p w:rsidR="0091488B" w:rsidRPr="0091488B" w:rsidRDefault="0091488B" w:rsidP="0091488B">
      <w:pPr>
        <w:spacing w:after="0"/>
        <w:rPr>
          <w:rFonts w:ascii="Times New Roman" w:eastAsiaTheme="minorHAnsi" w:hAnsi="Times New Roman"/>
          <w:sz w:val="24"/>
          <w:szCs w:val="24"/>
          <w:lang w:eastAsia="en-US"/>
        </w:rPr>
      </w:pPr>
    </w:p>
    <w:p w:rsidR="0091488B" w:rsidRPr="00E80E85" w:rsidRDefault="0091488B" w:rsidP="00E80E85">
      <w:pPr>
        <w:widowControl w:val="0"/>
        <w:suppressAutoHyphens/>
        <w:autoSpaceDE w:val="0"/>
        <w:spacing w:after="0" w:line="240" w:lineRule="auto"/>
        <w:rPr>
          <w:rFonts w:ascii="Times New Roman" w:hAnsi="Times New Roman"/>
          <w:sz w:val="24"/>
          <w:szCs w:val="24"/>
          <w:lang w:eastAsia="ar-SA"/>
        </w:rPr>
      </w:pPr>
    </w:p>
    <w:p w:rsidR="00E80E85" w:rsidRPr="00E80E85" w:rsidRDefault="00E80E85" w:rsidP="00E80E85">
      <w:pPr>
        <w:widowControl w:val="0"/>
        <w:suppressAutoHyphens/>
        <w:autoSpaceDE w:val="0"/>
        <w:spacing w:after="0" w:line="240" w:lineRule="auto"/>
        <w:rPr>
          <w:rFonts w:ascii="Times New Roman" w:hAnsi="Times New Roman"/>
          <w:lang w:eastAsia="ar-SA"/>
        </w:rPr>
      </w:pPr>
    </w:p>
    <w:p w:rsidR="00E80E85" w:rsidRPr="00E80E85" w:rsidRDefault="00E80E85" w:rsidP="00E80E85">
      <w:pPr>
        <w:widowControl w:val="0"/>
        <w:suppressAutoHyphens/>
        <w:autoSpaceDE w:val="0"/>
        <w:spacing w:after="0" w:line="240" w:lineRule="auto"/>
        <w:rPr>
          <w:rFonts w:ascii="Times New Roman" w:hAnsi="Times New Roman"/>
          <w:lang w:eastAsia="ar-SA"/>
        </w:rPr>
      </w:pPr>
    </w:p>
    <w:p w:rsidR="00E80E85" w:rsidRPr="0081036D" w:rsidRDefault="00E80E85" w:rsidP="00B96000">
      <w:pPr>
        <w:widowControl w:val="0"/>
        <w:spacing w:after="0"/>
        <w:rPr>
          <w:color w:val="FF0000"/>
        </w:rPr>
      </w:pPr>
    </w:p>
    <w:sectPr w:rsidR="00E80E85" w:rsidRPr="0081036D" w:rsidSect="00B96000">
      <w:footerReference w:type="default" r:id="rId13"/>
      <w:pgSz w:w="11906" w:h="16838"/>
      <w:pgMar w:top="850" w:right="850"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10" w:rsidRDefault="00D02410" w:rsidP="00496EA4">
      <w:pPr>
        <w:spacing w:after="0" w:line="240" w:lineRule="auto"/>
      </w:pPr>
      <w:r>
        <w:separator/>
      </w:r>
    </w:p>
  </w:endnote>
  <w:endnote w:type="continuationSeparator" w:id="0">
    <w:p w:rsidR="00D02410" w:rsidRDefault="00D02410" w:rsidP="0049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default"/>
    <w:sig w:usb0="00000000" w:usb1="00000000" w:usb2="00000000" w:usb3="00000000" w:csb0="00040001" w:csb1="00000000"/>
  </w:font>
  <w:font w:name="Liberation Serif">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swiss"/>
    <w:pitch w:val="variable"/>
    <w:sig w:usb0="000000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35162"/>
      <w:docPartObj>
        <w:docPartGallery w:val="Page Numbers (Bottom of Page)"/>
        <w:docPartUnique/>
      </w:docPartObj>
    </w:sdtPr>
    <w:sdtEndPr/>
    <w:sdtContent>
      <w:p w:rsidR="007065C9" w:rsidRDefault="007065C9">
        <w:pPr>
          <w:pStyle w:val="ab"/>
          <w:jc w:val="right"/>
        </w:pPr>
        <w:r>
          <w:fldChar w:fldCharType="begin"/>
        </w:r>
        <w:r>
          <w:instrText>PAGE   \* MERGEFORMAT</w:instrText>
        </w:r>
        <w:r>
          <w:fldChar w:fldCharType="separate"/>
        </w:r>
        <w:r w:rsidR="00640760" w:rsidRPr="00640760">
          <w:rPr>
            <w:noProof/>
            <w:lang w:val="ru-RU"/>
          </w:rPr>
          <w:t>3</w:t>
        </w:r>
        <w:r>
          <w:fldChar w:fldCharType="end"/>
        </w:r>
      </w:p>
    </w:sdtContent>
  </w:sdt>
  <w:p w:rsidR="007065C9" w:rsidRDefault="007065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10" w:rsidRDefault="00D02410" w:rsidP="00496EA4">
      <w:pPr>
        <w:spacing w:after="0" w:line="240" w:lineRule="auto"/>
      </w:pPr>
      <w:r>
        <w:separator/>
      </w:r>
    </w:p>
  </w:footnote>
  <w:footnote w:type="continuationSeparator" w:id="0">
    <w:p w:rsidR="00D02410" w:rsidRDefault="00D02410" w:rsidP="00496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3"/>
        </w:tabs>
        <w:ind w:left="360" w:hanging="360"/>
      </w:pPr>
      <w:rPr>
        <w:rFonts w:ascii="Verdana" w:hAnsi="Verdana" w:cs="Verdana"/>
        <w:b/>
        <w:bCs w:val="0"/>
        <w:i w:val="0"/>
        <w:iCs w:val="0"/>
        <w:caps w:val="0"/>
        <w:smallCaps w:val="0"/>
        <w:strike w:val="0"/>
        <w:dstrike w:val="0"/>
        <w:color w:val="000000"/>
        <w:spacing w:val="0"/>
        <w:w w:val="100"/>
        <w:sz w:val="20"/>
        <w:szCs w:val="20"/>
        <w:u w:val="none"/>
        <w:shd w:val="clear" w:color="auto" w:fill="FFFFFF"/>
        <w:lang w:val="uk-UA" w:eastAsia="uk-UA" w:bidi="uk-UA"/>
      </w:rPr>
    </w:lvl>
    <w:lvl w:ilvl="1">
      <w:start w:val="1"/>
      <w:numFmt w:val="none"/>
      <w:suff w:val="nothing"/>
      <w:lvlText w:val=""/>
      <w:lvlJc w:val="left"/>
      <w:pPr>
        <w:tabs>
          <w:tab w:val="num" w:pos="0"/>
        </w:tabs>
        <w:ind w:left="1003" w:hanging="360"/>
      </w:pPr>
    </w:lvl>
    <w:lvl w:ilvl="2">
      <w:start w:val="1"/>
      <w:numFmt w:val="none"/>
      <w:suff w:val="nothing"/>
      <w:lvlText w:val=""/>
      <w:lvlJc w:val="left"/>
      <w:pPr>
        <w:tabs>
          <w:tab w:val="num" w:pos="0"/>
        </w:tabs>
        <w:ind w:left="1363" w:hanging="360"/>
      </w:pPr>
    </w:lvl>
    <w:lvl w:ilvl="3">
      <w:start w:val="1"/>
      <w:numFmt w:val="none"/>
      <w:suff w:val="nothing"/>
      <w:lvlText w:val=""/>
      <w:lvlJc w:val="left"/>
      <w:pPr>
        <w:tabs>
          <w:tab w:val="num" w:pos="0"/>
        </w:tabs>
        <w:ind w:left="1723" w:hanging="360"/>
      </w:pPr>
    </w:lvl>
    <w:lvl w:ilvl="4">
      <w:start w:val="1"/>
      <w:numFmt w:val="none"/>
      <w:suff w:val="nothing"/>
      <w:lvlText w:val=""/>
      <w:lvlJc w:val="left"/>
      <w:pPr>
        <w:tabs>
          <w:tab w:val="num" w:pos="0"/>
        </w:tabs>
        <w:ind w:left="2083" w:hanging="360"/>
      </w:pPr>
    </w:lvl>
    <w:lvl w:ilvl="5">
      <w:start w:val="1"/>
      <w:numFmt w:val="none"/>
      <w:suff w:val="nothing"/>
      <w:lvlText w:val=""/>
      <w:lvlJc w:val="left"/>
      <w:pPr>
        <w:tabs>
          <w:tab w:val="num" w:pos="0"/>
        </w:tabs>
        <w:ind w:left="2443" w:hanging="360"/>
      </w:pPr>
    </w:lvl>
    <w:lvl w:ilvl="6">
      <w:start w:val="1"/>
      <w:numFmt w:val="none"/>
      <w:suff w:val="nothing"/>
      <w:lvlText w:val=""/>
      <w:lvlJc w:val="left"/>
      <w:pPr>
        <w:tabs>
          <w:tab w:val="num" w:pos="0"/>
        </w:tabs>
        <w:ind w:left="2803" w:hanging="360"/>
      </w:pPr>
    </w:lvl>
    <w:lvl w:ilvl="7">
      <w:start w:val="1"/>
      <w:numFmt w:val="none"/>
      <w:suff w:val="nothing"/>
      <w:lvlText w:val=""/>
      <w:lvlJc w:val="left"/>
      <w:pPr>
        <w:tabs>
          <w:tab w:val="num" w:pos="0"/>
        </w:tabs>
        <w:ind w:left="3163" w:hanging="360"/>
      </w:pPr>
    </w:lvl>
    <w:lvl w:ilvl="8">
      <w:start w:val="1"/>
      <w:numFmt w:val="none"/>
      <w:suff w:val="nothing"/>
      <w:lvlText w:val=""/>
      <w:lvlJc w:val="left"/>
      <w:pPr>
        <w:tabs>
          <w:tab w:val="num" w:pos="0"/>
        </w:tabs>
        <w:ind w:left="3523" w:hanging="36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b/>
        <w:color w:val="000000"/>
        <w:lang w:val="uk-UA"/>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9"/>
    <w:multiLevelType w:val="multilevel"/>
    <w:tmpl w:val="00000009"/>
    <w:name w:val="WW8Num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AAE5D15"/>
    <w:multiLevelType w:val="hybridMultilevel"/>
    <w:tmpl w:val="76D8B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5310D"/>
    <w:multiLevelType w:val="hybridMultilevel"/>
    <w:tmpl w:val="ED6847E4"/>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EBE44BD"/>
    <w:multiLevelType w:val="hybridMultilevel"/>
    <w:tmpl w:val="8BB07B7E"/>
    <w:lvl w:ilvl="0" w:tplc="308CCE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D06A7A"/>
    <w:multiLevelType w:val="multilevel"/>
    <w:tmpl w:val="13BEE5C4"/>
    <w:lvl w:ilvl="0">
      <w:start w:val="5"/>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9C5EAA"/>
    <w:multiLevelType w:val="hybridMultilevel"/>
    <w:tmpl w:val="59C69D70"/>
    <w:lvl w:ilvl="0" w:tplc="B8062ED8">
      <w:start w:val="8"/>
      <w:numFmt w:val="bullet"/>
      <w:lvlText w:val="-"/>
      <w:lvlJc w:val="left"/>
      <w:pPr>
        <w:ind w:left="409" w:hanging="360"/>
      </w:pPr>
      <w:rPr>
        <w:rFonts w:ascii="Times New Roman" w:eastAsia="Times New Roman" w:hAnsi="Times New Roman" w:cs="Times New Roman" w:hint="default"/>
      </w:rPr>
    </w:lvl>
    <w:lvl w:ilvl="1" w:tplc="04220003" w:tentative="1">
      <w:start w:val="1"/>
      <w:numFmt w:val="bullet"/>
      <w:lvlText w:val="o"/>
      <w:lvlJc w:val="left"/>
      <w:pPr>
        <w:ind w:left="1129" w:hanging="360"/>
      </w:pPr>
      <w:rPr>
        <w:rFonts w:ascii="Courier New" w:hAnsi="Courier New" w:cs="Courier New" w:hint="default"/>
      </w:rPr>
    </w:lvl>
    <w:lvl w:ilvl="2" w:tplc="04220005" w:tentative="1">
      <w:start w:val="1"/>
      <w:numFmt w:val="bullet"/>
      <w:lvlText w:val=""/>
      <w:lvlJc w:val="left"/>
      <w:pPr>
        <w:ind w:left="1849" w:hanging="360"/>
      </w:pPr>
      <w:rPr>
        <w:rFonts w:ascii="Wingdings" w:hAnsi="Wingdings" w:hint="default"/>
      </w:rPr>
    </w:lvl>
    <w:lvl w:ilvl="3" w:tplc="04220001" w:tentative="1">
      <w:start w:val="1"/>
      <w:numFmt w:val="bullet"/>
      <w:lvlText w:val=""/>
      <w:lvlJc w:val="left"/>
      <w:pPr>
        <w:ind w:left="2569" w:hanging="360"/>
      </w:pPr>
      <w:rPr>
        <w:rFonts w:ascii="Symbol" w:hAnsi="Symbol" w:hint="default"/>
      </w:rPr>
    </w:lvl>
    <w:lvl w:ilvl="4" w:tplc="04220003" w:tentative="1">
      <w:start w:val="1"/>
      <w:numFmt w:val="bullet"/>
      <w:lvlText w:val="o"/>
      <w:lvlJc w:val="left"/>
      <w:pPr>
        <w:ind w:left="3289" w:hanging="360"/>
      </w:pPr>
      <w:rPr>
        <w:rFonts w:ascii="Courier New" w:hAnsi="Courier New" w:cs="Courier New" w:hint="default"/>
      </w:rPr>
    </w:lvl>
    <w:lvl w:ilvl="5" w:tplc="04220005" w:tentative="1">
      <w:start w:val="1"/>
      <w:numFmt w:val="bullet"/>
      <w:lvlText w:val=""/>
      <w:lvlJc w:val="left"/>
      <w:pPr>
        <w:ind w:left="4009" w:hanging="360"/>
      </w:pPr>
      <w:rPr>
        <w:rFonts w:ascii="Wingdings" w:hAnsi="Wingdings" w:hint="default"/>
      </w:rPr>
    </w:lvl>
    <w:lvl w:ilvl="6" w:tplc="04220001" w:tentative="1">
      <w:start w:val="1"/>
      <w:numFmt w:val="bullet"/>
      <w:lvlText w:val=""/>
      <w:lvlJc w:val="left"/>
      <w:pPr>
        <w:ind w:left="4729" w:hanging="360"/>
      </w:pPr>
      <w:rPr>
        <w:rFonts w:ascii="Symbol" w:hAnsi="Symbol" w:hint="default"/>
      </w:rPr>
    </w:lvl>
    <w:lvl w:ilvl="7" w:tplc="04220003" w:tentative="1">
      <w:start w:val="1"/>
      <w:numFmt w:val="bullet"/>
      <w:lvlText w:val="o"/>
      <w:lvlJc w:val="left"/>
      <w:pPr>
        <w:ind w:left="5449" w:hanging="360"/>
      </w:pPr>
      <w:rPr>
        <w:rFonts w:ascii="Courier New" w:hAnsi="Courier New" w:cs="Courier New" w:hint="default"/>
      </w:rPr>
    </w:lvl>
    <w:lvl w:ilvl="8" w:tplc="04220005" w:tentative="1">
      <w:start w:val="1"/>
      <w:numFmt w:val="bullet"/>
      <w:lvlText w:val=""/>
      <w:lvlJc w:val="left"/>
      <w:pPr>
        <w:ind w:left="6169" w:hanging="360"/>
      </w:pPr>
      <w:rPr>
        <w:rFonts w:ascii="Wingdings" w:hAnsi="Wingdings" w:hint="default"/>
      </w:rPr>
    </w:lvl>
  </w:abstractNum>
  <w:abstractNum w:abstractNumId="12">
    <w:nsid w:val="31013299"/>
    <w:multiLevelType w:val="hybridMultilevel"/>
    <w:tmpl w:val="0EC62D84"/>
    <w:lvl w:ilvl="0" w:tplc="6264197C">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nsid w:val="33B7260F"/>
    <w:multiLevelType w:val="hybridMultilevel"/>
    <w:tmpl w:val="A4DC3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583A2C"/>
    <w:multiLevelType w:val="multilevel"/>
    <w:tmpl w:val="F0E070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103971"/>
    <w:multiLevelType w:val="hybridMultilevel"/>
    <w:tmpl w:val="6FE03DA0"/>
    <w:lvl w:ilvl="0" w:tplc="A3DCAC70">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DCC7559"/>
    <w:multiLevelType w:val="hybridMultilevel"/>
    <w:tmpl w:val="DE9CC24E"/>
    <w:lvl w:ilvl="0" w:tplc="B844BF5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1E406F"/>
    <w:multiLevelType w:val="hybridMultilevel"/>
    <w:tmpl w:val="5D863328"/>
    <w:lvl w:ilvl="0" w:tplc="FE440BB2">
      <w:start w:val="12"/>
      <w:numFmt w:val="bullet"/>
      <w:lvlText w:val="-"/>
      <w:lvlJc w:val="left"/>
      <w:pPr>
        <w:ind w:left="1494" w:hanging="360"/>
      </w:pPr>
      <w:rPr>
        <w:rFonts w:ascii="Times New Roman" w:eastAsia="Liberation Serif"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9766F38"/>
    <w:multiLevelType w:val="hybridMultilevel"/>
    <w:tmpl w:val="D5D4DEF2"/>
    <w:lvl w:ilvl="0" w:tplc="18D4C67C">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nsid w:val="49FC1F3C"/>
    <w:multiLevelType w:val="multilevel"/>
    <w:tmpl w:val="B002B14A"/>
    <w:lvl w:ilvl="0">
      <w:start w:val="1"/>
      <w:numFmt w:val="bullet"/>
      <w:lvlText w:val=""/>
      <w:lvlJc w:val="left"/>
      <w:pPr>
        <w:tabs>
          <w:tab w:val="num" w:pos="720"/>
        </w:tabs>
        <w:ind w:left="720" w:hanging="360"/>
      </w:pPr>
      <w:rPr>
        <w:rFonts w:ascii="Symbol" w:hAnsi="Symbol" w:hint="default"/>
        <w:sz w:val="20"/>
        <w:lang w:val="uk-UA"/>
      </w:rPr>
    </w:lvl>
    <w:lvl w:ilvl="1">
      <w:start w:val="1"/>
      <w:numFmt w:val="decimal"/>
      <w:lvlText w:val="%2."/>
      <w:lvlJc w:val="left"/>
      <w:pPr>
        <w:ind w:left="2085"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256F5B"/>
    <w:multiLevelType w:val="hybridMultilevel"/>
    <w:tmpl w:val="6FE03DA0"/>
    <w:lvl w:ilvl="0" w:tplc="A3DCAC7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5B4043"/>
    <w:multiLevelType w:val="multilevel"/>
    <w:tmpl w:val="00000001"/>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57A63EC2"/>
    <w:multiLevelType w:val="hybridMultilevel"/>
    <w:tmpl w:val="A1F0D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AF0433"/>
    <w:multiLevelType w:val="hybridMultilevel"/>
    <w:tmpl w:val="8DBC0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3010A4"/>
    <w:multiLevelType w:val="hybridMultilevel"/>
    <w:tmpl w:val="24F2D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292159"/>
    <w:multiLevelType w:val="hybridMultilevel"/>
    <w:tmpl w:val="3FC0F220"/>
    <w:lvl w:ilvl="0" w:tplc="5B1A5F02">
      <w:start w:val="8"/>
      <w:numFmt w:val="bullet"/>
      <w:lvlText w:val="-"/>
      <w:lvlJc w:val="left"/>
      <w:pPr>
        <w:ind w:left="411" w:hanging="360"/>
      </w:pPr>
      <w:rPr>
        <w:rFonts w:ascii="Times New Roman" w:eastAsia="Times New Roman" w:hAnsi="Times New Roman" w:cs="Times New Roman" w:hint="default"/>
      </w:rPr>
    </w:lvl>
    <w:lvl w:ilvl="1" w:tplc="04220003" w:tentative="1">
      <w:start w:val="1"/>
      <w:numFmt w:val="bullet"/>
      <w:lvlText w:val="o"/>
      <w:lvlJc w:val="left"/>
      <w:pPr>
        <w:ind w:left="1131" w:hanging="360"/>
      </w:pPr>
      <w:rPr>
        <w:rFonts w:ascii="Courier New" w:hAnsi="Courier New" w:cs="Courier New" w:hint="default"/>
      </w:rPr>
    </w:lvl>
    <w:lvl w:ilvl="2" w:tplc="04220005" w:tentative="1">
      <w:start w:val="1"/>
      <w:numFmt w:val="bullet"/>
      <w:lvlText w:val=""/>
      <w:lvlJc w:val="left"/>
      <w:pPr>
        <w:ind w:left="1851" w:hanging="360"/>
      </w:pPr>
      <w:rPr>
        <w:rFonts w:ascii="Wingdings" w:hAnsi="Wingdings" w:hint="default"/>
      </w:rPr>
    </w:lvl>
    <w:lvl w:ilvl="3" w:tplc="04220001" w:tentative="1">
      <w:start w:val="1"/>
      <w:numFmt w:val="bullet"/>
      <w:lvlText w:val=""/>
      <w:lvlJc w:val="left"/>
      <w:pPr>
        <w:ind w:left="2571" w:hanging="360"/>
      </w:pPr>
      <w:rPr>
        <w:rFonts w:ascii="Symbol" w:hAnsi="Symbol" w:hint="default"/>
      </w:rPr>
    </w:lvl>
    <w:lvl w:ilvl="4" w:tplc="04220003" w:tentative="1">
      <w:start w:val="1"/>
      <w:numFmt w:val="bullet"/>
      <w:lvlText w:val="o"/>
      <w:lvlJc w:val="left"/>
      <w:pPr>
        <w:ind w:left="3291" w:hanging="360"/>
      </w:pPr>
      <w:rPr>
        <w:rFonts w:ascii="Courier New" w:hAnsi="Courier New" w:cs="Courier New" w:hint="default"/>
      </w:rPr>
    </w:lvl>
    <w:lvl w:ilvl="5" w:tplc="04220005" w:tentative="1">
      <w:start w:val="1"/>
      <w:numFmt w:val="bullet"/>
      <w:lvlText w:val=""/>
      <w:lvlJc w:val="left"/>
      <w:pPr>
        <w:ind w:left="4011" w:hanging="360"/>
      </w:pPr>
      <w:rPr>
        <w:rFonts w:ascii="Wingdings" w:hAnsi="Wingdings" w:hint="default"/>
      </w:rPr>
    </w:lvl>
    <w:lvl w:ilvl="6" w:tplc="04220001" w:tentative="1">
      <w:start w:val="1"/>
      <w:numFmt w:val="bullet"/>
      <w:lvlText w:val=""/>
      <w:lvlJc w:val="left"/>
      <w:pPr>
        <w:ind w:left="4731" w:hanging="360"/>
      </w:pPr>
      <w:rPr>
        <w:rFonts w:ascii="Symbol" w:hAnsi="Symbol" w:hint="default"/>
      </w:rPr>
    </w:lvl>
    <w:lvl w:ilvl="7" w:tplc="04220003" w:tentative="1">
      <w:start w:val="1"/>
      <w:numFmt w:val="bullet"/>
      <w:lvlText w:val="o"/>
      <w:lvlJc w:val="left"/>
      <w:pPr>
        <w:ind w:left="5451" w:hanging="360"/>
      </w:pPr>
      <w:rPr>
        <w:rFonts w:ascii="Courier New" w:hAnsi="Courier New" w:cs="Courier New" w:hint="default"/>
      </w:rPr>
    </w:lvl>
    <w:lvl w:ilvl="8" w:tplc="04220005" w:tentative="1">
      <w:start w:val="1"/>
      <w:numFmt w:val="bullet"/>
      <w:lvlText w:val=""/>
      <w:lvlJc w:val="left"/>
      <w:pPr>
        <w:ind w:left="6171" w:hanging="360"/>
      </w:pPr>
      <w:rPr>
        <w:rFonts w:ascii="Wingdings" w:hAnsi="Wingdings" w:hint="default"/>
      </w:rPr>
    </w:lvl>
  </w:abstractNum>
  <w:abstractNum w:abstractNumId="26">
    <w:nsid w:val="6D966606"/>
    <w:multiLevelType w:val="hybridMultilevel"/>
    <w:tmpl w:val="702CD19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6F2F3E08"/>
    <w:multiLevelType w:val="hybridMultilevel"/>
    <w:tmpl w:val="72688AE8"/>
    <w:lvl w:ilvl="0" w:tplc="1ABE4870">
      <w:numFmt w:val="bullet"/>
      <w:lvlText w:val="•"/>
      <w:lvlJc w:val="left"/>
      <w:pPr>
        <w:ind w:left="502" w:hanging="360"/>
      </w:pPr>
      <w:rPr>
        <w:rFonts w:ascii="Times New Roman" w:eastAsia="Andale Sans U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8">
    <w:nsid w:val="794F266F"/>
    <w:multiLevelType w:val="hybridMultilevel"/>
    <w:tmpl w:val="3E689A5A"/>
    <w:lvl w:ilvl="0" w:tplc="408A4856">
      <w:start w:val="12"/>
      <w:numFmt w:val="bullet"/>
      <w:lvlText w:val="-"/>
      <w:lvlJc w:val="left"/>
      <w:pPr>
        <w:ind w:left="1494" w:hanging="360"/>
      </w:pPr>
      <w:rPr>
        <w:rFonts w:ascii="Times New Roman" w:eastAsia="Andale Sans U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7C3B388B"/>
    <w:multiLevelType w:val="hybridMultilevel"/>
    <w:tmpl w:val="3A426C0A"/>
    <w:lvl w:ilvl="0" w:tplc="8C46F31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18"/>
  </w:num>
  <w:num w:numId="5">
    <w:abstractNumId w:val="11"/>
  </w:num>
  <w:num w:numId="6">
    <w:abstractNumId w:val="25"/>
  </w:num>
  <w:num w:numId="7">
    <w:abstractNumId w:val="3"/>
  </w:num>
  <w:num w:numId="8">
    <w:abstractNumId w:val="29"/>
  </w:num>
  <w:num w:numId="9">
    <w:abstractNumId w:val="9"/>
  </w:num>
  <w:num w:numId="10">
    <w:abstractNumId w:val="19"/>
  </w:num>
  <w:num w:numId="11">
    <w:abstractNumId w:val="1"/>
  </w:num>
  <w:num w:numId="12">
    <w:abstractNumId w:val="0"/>
  </w:num>
  <w:num w:numId="13">
    <w:abstractNumId w:val="26"/>
  </w:num>
  <w:num w:numId="14">
    <w:abstractNumId w:val="2"/>
  </w:num>
  <w:num w:numId="15">
    <w:abstractNumId w:val="4"/>
  </w:num>
  <w:num w:numId="16">
    <w:abstractNumId w:val="5"/>
  </w:num>
  <w:num w:numId="17">
    <w:abstractNumId w:val="6"/>
  </w:num>
  <w:num w:numId="18">
    <w:abstractNumId w:val="21"/>
  </w:num>
  <w:num w:numId="19">
    <w:abstractNumId w:val="13"/>
  </w:num>
  <w:num w:numId="20">
    <w:abstractNumId w:val="12"/>
  </w:num>
  <w:num w:numId="21">
    <w:abstractNumId w:val="14"/>
  </w:num>
  <w:num w:numId="22">
    <w:abstractNumId w:val="27"/>
  </w:num>
  <w:num w:numId="23">
    <w:abstractNumId w:val="17"/>
  </w:num>
  <w:num w:numId="24">
    <w:abstractNumId w:val="28"/>
  </w:num>
  <w:num w:numId="25">
    <w:abstractNumId w:val="8"/>
  </w:num>
  <w:num w:numId="26">
    <w:abstractNumId w:val="23"/>
  </w:num>
  <w:num w:numId="27">
    <w:abstractNumId w:val="7"/>
  </w:num>
  <w:num w:numId="28">
    <w:abstractNumId w:val="22"/>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74"/>
    <w:rsid w:val="000014C1"/>
    <w:rsid w:val="00001FB3"/>
    <w:rsid w:val="0000318A"/>
    <w:rsid w:val="00003A10"/>
    <w:rsid w:val="000116D8"/>
    <w:rsid w:val="00011862"/>
    <w:rsid w:val="000118AA"/>
    <w:rsid w:val="00012E1E"/>
    <w:rsid w:val="00016734"/>
    <w:rsid w:val="00017547"/>
    <w:rsid w:val="000216FB"/>
    <w:rsid w:val="000223ED"/>
    <w:rsid w:val="00022789"/>
    <w:rsid w:val="00022994"/>
    <w:rsid w:val="00023794"/>
    <w:rsid w:val="00023EF1"/>
    <w:rsid w:val="000248AA"/>
    <w:rsid w:val="00024BCC"/>
    <w:rsid w:val="000255F9"/>
    <w:rsid w:val="0002587A"/>
    <w:rsid w:val="00025C71"/>
    <w:rsid w:val="00025E9B"/>
    <w:rsid w:val="00026128"/>
    <w:rsid w:val="00027F7B"/>
    <w:rsid w:val="0003144B"/>
    <w:rsid w:val="000322A5"/>
    <w:rsid w:val="0003266F"/>
    <w:rsid w:val="00032897"/>
    <w:rsid w:val="00035330"/>
    <w:rsid w:val="00036C1E"/>
    <w:rsid w:val="00037473"/>
    <w:rsid w:val="000379A4"/>
    <w:rsid w:val="00037A88"/>
    <w:rsid w:val="00037C6A"/>
    <w:rsid w:val="00040F5C"/>
    <w:rsid w:val="00041367"/>
    <w:rsid w:val="00041ED0"/>
    <w:rsid w:val="0004268D"/>
    <w:rsid w:val="00044B91"/>
    <w:rsid w:val="00044DE1"/>
    <w:rsid w:val="00045DA1"/>
    <w:rsid w:val="000463F2"/>
    <w:rsid w:val="00046557"/>
    <w:rsid w:val="00046580"/>
    <w:rsid w:val="000465F6"/>
    <w:rsid w:val="00047297"/>
    <w:rsid w:val="0004764E"/>
    <w:rsid w:val="000478CE"/>
    <w:rsid w:val="0005113B"/>
    <w:rsid w:val="00051E40"/>
    <w:rsid w:val="00053515"/>
    <w:rsid w:val="00053B57"/>
    <w:rsid w:val="00053EE0"/>
    <w:rsid w:val="00054FAE"/>
    <w:rsid w:val="00055268"/>
    <w:rsid w:val="00055952"/>
    <w:rsid w:val="00057677"/>
    <w:rsid w:val="00057928"/>
    <w:rsid w:val="0006000C"/>
    <w:rsid w:val="00061360"/>
    <w:rsid w:val="0006193D"/>
    <w:rsid w:val="00061CAE"/>
    <w:rsid w:val="00062194"/>
    <w:rsid w:val="000635DC"/>
    <w:rsid w:val="00064813"/>
    <w:rsid w:val="00064E92"/>
    <w:rsid w:val="000655DE"/>
    <w:rsid w:val="00065D73"/>
    <w:rsid w:val="00065E45"/>
    <w:rsid w:val="00065F05"/>
    <w:rsid w:val="000661E5"/>
    <w:rsid w:val="00066995"/>
    <w:rsid w:val="00066ECC"/>
    <w:rsid w:val="000704CC"/>
    <w:rsid w:val="0007052D"/>
    <w:rsid w:val="00070C3C"/>
    <w:rsid w:val="00070D45"/>
    <w:rsid w:val="000711FA"/>
    <w:rsid w:val="00071A09"/>
    <w:rsid w:val="000724A5"/>
    <w:rsid w:val="0007293A"/>
    <w:rsid w:val="000735EF"/>
    <w:rsid w:val="00074065"/>
    <w:rsid w:val="00075CFC"/>
    <w:rsid w:val="000762B9"/>
    <w:rsid w:val="00076A48"/>
    <w:rsid w:val="000775B1"/>
    <w:rsid w:val="00077C43"/>
    <w:rsid w:val="00084212"/>
    <w:rsid w:val="000857A1"/>
    <w:rsid w:val="00086936"/>
    <w:rsid w:val="00090AB8"/>
    <w:rsid w:val="00090E5E"/>
    <w:rsid w:val="0009120E"/>
    <w:rsid w:val="00091EBB"/>
    <w:rsid w:val="00092139"/>
    <w:rsid w:val="00092424"/>
    <w:rsid w:val="0009334E"/>
    <w:rsid w:val="000938C8"/>
    <w:rsid w:val="00094D7F"/>
    <w:rsid w:val="00095CED"/>
    <w:rsid w:val="00096A16"/>
    <w:rsid w:val="0009736C"/>
    <w:rsid w:val="00097D5C"/>
    <w:rsid w:val="000A0215"/>
    <w:rsid w:val="000A1217"/>
    <w:rsid w:val="000A27EB"/>
    <w:rsid w:val="000A2BF1"/>
    <w:rsid w:val="000A2C18"/>
    <w:rsid w:val="000A3C13"/>
    <w:rsid w:val="000A5653"/>
    <w:rsid w:val="000A5E3A"/>
    <w:rsid w:val="000A717A"/>
    <w:rsid w:val="000A7955"/>
    <w:rsid w:val="000B17D4"/>
    <w:rsid w:val="000B2150"/>
    <w:rsid w:val="000B2296"/>
    <w:rsid w:val="000B2484"/>
    <w:rsid w:val="000B2B0F"/>
    <w:rsid w:val="000B2E6B"/>
    <w:rsid w:val="000B2E6F"/>
    <w:rsid w:val="000B5A4F"/>
    <w:rsid w:val="000B5F64"/>
    <w:rsid w:val="000B6A36"/>
    <w:rsid w:val="000B74B6"/>
    <w:rsid w:val="000C08FE"/>
    <w:rsid w:val="000C12F1"/>
    <w:rsid w:val="000C186B"/>
    <w:rsid w:val="000C1882"/>
    <w:rsid w:val="000C19D0"/>
    <w:rsid w:val="000C27CA"/>
    <w:rsid w:val="000C2AE1"/>
    <w:rsid w:val="000C2AF3"/>
    <w:rsid w:val="000C2DC5"/>
    <w:rsid w:val="000C321B"/>
    <w:rsid w:val="000C3900"/>
    <w:rsid w:val="000C6A81"/>
    <w:rsid w:val="000C6CAB"/>
    <w:rsid w:val="000C7076"/>
    <w:rsid w:val="000C7289"/>
    <w:rsid w:val="000D0962"/>
    <w:rsid w:val="000D2023"/>
    <w:rsid w:val="000D291D"/>
    <w:rsid w:val="000D4D73"/>
    <w:rsid w:val="000D73A1"/>
    <w:rsid w:val="000D7493"/>
    <w:rsid w:val="000E0749"/>
    <w:rsid w:val="000E07D1"/>
    <w:rsid w:val="000E1D21"/>
    <w:rsid w:val="000E55D4"/>
    <w:rsid w:val="000E5C04"/>
    <w:rsid w:val="000E5E72"/>
    <w:rsid w:val="000E765D"/>
    <w:rsid w:val="000E76DC"/>
    <w:rsid w:val="000E7D0F"/>
    <w:rsid w:val="000F014F"/>
    <w:rsid w:val="000F0A1E"/>
    <w:rsid w:val="000F137D"/>
    <w:rsid w:val="000F189D"/>
    <w:rsid w:val="000F1BAD"/>
    <w:rsid w:val="000F2493"/>
    <w:rsid w:val="000F4BD3"/>
    <w:rsid w:val="000F4E74"/>
    <w:rsid w:val="000F53FE"/>
    <w:rsid w:val="000F7556"/>
    <w:rsid w:val="000F7613"/>
    <w:rsid w:val="0010017E"/>
    <w:rsid w:val="00100270"/>
    <w:rsid w:val="001011D2"/>
    <w:rsid w:val="00101FEE"/>
    <w:rsid w:val="00102579"/>
    <w:rsid w:val="001040FE"/>
    <w:rsid w:val="0010527B"/>
    <w:rsid w:val="0010559B"/>
    <w:rsid w:val="0011043A"/>
    <w:rsid w:val="00111A4A"/>
    <w:rsid w:val="001137F8"/>
    <w:rsid w:val="001146D8"/>
    <w:rsid w:val="00114BEE"/>
    <w:rsid w:val="00115392"/>
    <w:rsid w:val="00115BE8"/>
    <w:rsid w:val="001168CB"/>
    <w:rsid w:val="001173BC"/>
    <w:rsid w:val="00120831"/>
    <w:rsid w:val="0012159C"/>
    <w:rsid w:val="001219F6"/>
    <w:rsid w:val="00121C59"/>
    <w:rsid w:val="00121D3E"/>
    <w:rsid w:val="001238A9"/>
    <w:rsid w:val="00123DB1"/>
    <w:rsid w:val="001246DD"/>
    <w:rsid w:val="00124A62"/>
    <w:rsid w:val="00124C21"/>
    <w:rsid w:val="0012607C"/>
    <w:rsid w:val="001272CF"/>
    <w:rsid w:val="0013082E"/>
    <w:rsid w:val="001309F8"/>
    <w:rsid w:val="00130CE5"/>
    <w:rsid w:val="00130E2F"/>
    <w:rsid w:val="00131B5B"/>
    <w:rsid w:val="00132F42"/>
    <w:rsid w:val="001347F3"/>
    <w:rsid w:val="00136F4B"/>
    <w:rsid w:val="00137C57"/>
    <w:rsid w:val="0014134D"/>
    <w:rsid w:val="00143F03"/>
    <w:rsid w:val="00144FA5"/>
    <w:rsid w:val="00145359"/>
    <w:rsid w:val="0014720B"/>
    <w:rsid w:val="001479A5"/>
    <w:rsid w:val="00150784"/>
    <w:rsid w:val="001510C8"/>
    <w:rsid w:val="001525D1"/>
    <w:rsid w:val="00153EBB"/>
    <w:rsid w:val="00155210"/>
    <w:rsid w:val="001556CD"/>
    <w:rsid w:val="001565F3"/>
    <w:rsid w:val="00157BDD"/>
    <w:rsid w:val="00160FFF"/>
    <w:rsid w:val="001613DA"/>
    <w:rsid w:val="00161C5D"/>
    <w:rsid w:val="001624BB"/>
    <w:rsid w:val="0016619C"/>
    <w:rsid w:val="00166828"/>
    <w:rsid w:val="001669E7"/>
    <w:rsid w:val="0017059B"/>
    <w:rsid w:val="00170F92"/>
    <w:rsid w:val="001728B5"/>
    <w:rsid w:val="001738D6"/>
    <w:rsid w:val="00173AF4"/>
    <w:rsid w:val="00175027"/>
    <w:rsid w:val="001757D0"/>
    <w:rsid w:val="00175C1E"/>
    <w:rsid w:val="00176647"/>
    <w:rsid w:val="001768FC"/>
    <w:rsid w:val="001771BF"/>
    <w:rsid w:val="001807E2"/>
    <w:rsid w:val="00180CAE"/>
    <w:rsid w:val="00182238"/>
    <w:rsid w:val="00182301"/>
    <w:rsid w:val="001827AA"/>
    <w:rsid w:val="0018319F"/>
    <w:rsid w:val="00183489"/>
    <w:rsid w:val="00184D09"/>
    <w:rsid w:val="00185F95"/>
    <w:rsid w:val="00190C34"/>
    <w:rsid w:val="001919E3"/>
    <w:rsid w:val="00191A3A"/>
    <w:rsid w:val="0019200E"/>
    <w:rsid w:val="001926FF"/>
    <w:rsid w:val="00192B74"/>
    <w:rsid w:val="00192E7A"/>
    <w:rsid w:val="001950C9"/>
    <w:rsid w:val="001956AD"/>
    <w:rsid w:val="00197995"/>
    <w:rsid w:val="00197A07"/>
    <w:rsid w:val="001A1222"/>
    <w:rsid w:val="001A3511"/>
    <w:rsid w:val="001A5407"/>
    <w:rsid w:val="001A62EE"/>
    <w:rsid w:val="001B042B"/>
    <w:rsid w:val="001B0B93"/>
    <w:rsid w:val="001B192A"/>
    <w:rsid w:val="001B2D97"/>
    <w:rsid w:val="001B438C"/>
    <w:rsid w:val="001B454E"/>
    <w:rsid w:val="001B523A"/>
    <w:rsid w:val="001B545E"/>
    <w:rsid w:val="001B58DA"/>
    <w:rsid w:val="001B7AB1"/>
    <w:rsid w:val="001C04F6"/>
    <w:rsid w:val="001C2184"/>
    <w:rsid w:val="001C29E9"/>
    <w:rsid w:val="001C30DC"/>
    <w:rsid w:val="001C4F1D"/>
    <w:rsid w:val="001C62B5"/>
    <w:rsid w:val="001C658F"/>
    <w:rsid w:val="001C6C2F"/>
    <w:rsid w:val="001C72D2"/>
    <w:rsid w:val="001C73C1"/>
    <w:rsid w:val="001D07CF"/>
    <w:rsid w:val="001D094B"/>
    <w:rsid w:val="001D11C9"/>
    <w:rsid w:val="001D11FE"/>
    <w:rsid w:val="001D13F5"/>
    <w:rsid w:val="001D21A1"/>
    <w:rsid w:val="001D2B5F"/>
    <w:rsid w:val="001D2FC7"/>
    <w:rsid w:val="001D3FC4"/>
    <w:rsid w:val="001D5908"/>
    <w:rsid w:val="001D605D"/>
    <w:rsid w:val="001D6CC3"/>
    <w:rsid w:val="001D6E94"/>
    <w:rsid w:val="001D7576"/>
    <w:rsid w:val="001D763A"/>
    <w:rsid w:val="001E0BF7"/>
    <w:rsid w:val="001E0F9B"/>
    <w:rsid w:val="001E152D"/>
    <w:rsid w:val="001E16B9"/>
    <w:rsid w:val="001E24AC"/>
    <w:rsid w:val="001E34D2"/>
    <w:rsid w:val="001E3FB4"/>
    <w:rsid w:val="001E4CD7"/>
    <w:rsid w:val="001E756D"/>
    <w:rsid w:val="001E7D3D"/>
    <w:rsid w:val="001F271E"/>
    <w:rsid w:val="001F3742"/>
    <w:rsid w:val="001F4162"/>
    <w:rsid w:val="002005EF"/>
    <w:rsid w:val="00200E3C"/>
    <w:rsid w:val="00202090"/>
    <w:rsid w:val="00204796"/>
    <w:rsid w:val="00204D7B"/>
    <w:rsid w:val="00207C0F"/>
    <w:rsid w:val="002101B3"/>
    <w:rsid w:val="002119BA"/>
    <w:rsid w:val="00211C8E"/>
    <w:rsid w:val="00212092"/>
    <w:rsid w:val="00212AC2"/>
    <w:rsid w:val="00212E62"/>
    <w:rsid w:val="00213495"/>
    <w:rsid w:val="00214CA7"/>
    <w:rsid w:val="00214D40"/>
    <w:rsid w:val="00217CCA"/>
    <w:rsid w:val="00220865"/>
    <w:rsid w:val="00221475"/>
    <w:rsid w:val="00221590"/>
    <w:rsid w:val="00221E9C"/>
    <w:rsid w:val="002227E6"/>
    <w:rsid w:val="002228C4"/>
    <w:rsid w:val="002240C9"/>
    <w:rsid w:val="00225187"/>
    <w:rsid w:val="0022526A"/>
    <w:rsid w:val="002253FC"/>
    <w:rsid w:val="00225719"/>
    <w:rsid w:val="002273D6"/>
    <w:rsid w:val="00227D83"/>
    <w:rsid w:val="00231EA5"/>
    <w:rsid w:val="00233CE3"/>
    <w:rsid w:val="002347E0"/>
    <w:rsid w:val="00234835"/>
    <w:rsid w:val="00235605"/>
    <w:rsid w:val="00235834"/>
    <w:rsid w:val="00235B51"/>
    <w:rsid w:val="0023633B"/>
    <w:rsid w:val="002367C4"/>
    <w:rsid w:val="00236E81"/>
    <w:rsid w:val="00237E56"/>
    <w:rsid w:val="00241648"/>
    <w:rsid w:val="00244549"/>
    <w:rsid w:val="002450EE"/>
    <w:rsid w:val="00245A01"/>
    <w:rsid w:val="00247101"/>
    <w:rsid w:val="0024751B"/>
    <w:rsid w:val="002475B7"/>
    <w:rsid w:val="00247E7F"/>
    <w:rsid w:val="00251618"/>
    <w:rsid w:val="002535E8"/>
    <w:rsid w:val="00253AB6"/>
    <w:rsid w:val="00254261"/>
    <w:rsid w:val="00254888"/>
    <w:rsid w:val="00254B3C"/>
    <w:rsid w:val="00254D38"/>
    <w:rsid w:val="002558E3"/>
    <w:rsid w:val="00255D60"/>
    <w:rsid w:val="00255DFC"/>
    <w:rsid w:val="0025608F"/>
    <w:rsid w:val="00257F40"/>
    <w:rsid w:val="0026083A"/>
    <w:rsid w:val="00260962"/>
    <w:rsid w:val="00261193"/>
    <w:rsid w:val="0026286F"/>
    <w:rsid w:val="00262BEC"/>
    <w:rsid w:val="00262E3F"/>
    <w:rsid w:val="00263C7D"/>
    <w:rsid w:val="00264B11"/>
    <w:rsid w:val="00264EE3"/>
    <w:rsid w:val="0026584C"/>
    <w:rsid w:val="002664A1"/>
    <w:rsid w:val="0026658C"/>
    <w:rsid w:val="00266CF0"/>
    <w:rsid w:val="00266EE8"/>
    <w:rsid w:val="0026725F"/>
    <w:rsid w:val="002676EB"/>
    <w:rsid w:val="00267ADF"/>
    <w:rsid w:val="002702D6"/>
    <w:rsid w:val="00270485"/>
    <w:rsid w:val="00271A83"/>
    <w:rsid w:val="00271E04"/>
    <w:rsid w:val="00271E75"/>
    <w:rsid w:val="002721D2"/>
    <w:rsid w:val="0027279E"/>
    <w:rsid w:val="002739D6"/>
    <w:rsid w:val="0027516D"/>
    <w:rsid w:val="0027534D"/>
    <w:rsid w:val="00275456"/>
    <w:rsid w:val="00276365"/>
    <w:rsid w:val="0027658B"/>
    <w:rsid w:val="00276D4A"/>
    <w:rsid w:val="002772A6"/>
    <w:rsid w:val="00277754"/>
    <w:rsid w:val="00277C5B"/>
    <w:rsid w:val="002805C4"/>
    <w:rsid w:val="00280A27"/>
    <w:rsid w:val="00280FC8"/>
    <w:rsid w:val="002823D1"/>
    <w:rsid w:val="002832E8"/>
    <w:rsid w:val="00283834"/>
    <w:rsid w:val="00283CDE"/>
    <w:rsid w:val="0028411C"/>
    <w:rsid w:val="002857A6"/>
    <w:rsid w:val="00285C3E"/>
    <w:rsid w:val="00285CEA"/>
    <w:rsid w:val="002864B5"/>
    <w:rsid w:val="002902DB"/>
    <w:rsid w:val="00290E04"/>
    <w:rsid w:val="00291232"/>
    <w:rsid w:val="00291615"/>
    <w:rsid w:val="002917D9"/>
    <w:rsid w:val="002917DA"/>
    <w:rsid w:val="00291E29"/>
    <w:rsid w:val="00292E51"/>
    <w:rsid w:val="00292F13"/>
    <w:rsid w:val="00293B1F"/>
    <w:rsid w:val="00294BF5"/>
    <w:rsid w:val="002960D3"/>
    <w:rsid w:val="00297568"/>
    <w:rsid w:val="00297CDD"/>
    <w:rsid w:val="00297F09"/>
    <w:rsid w:val="002A04CF"/>
    <w:rsid w:val="002A0AAB"/>
    <w:rsid w:val="002A0BB1"/>
    <w:rsid w:val="002A0BDB"/>
    <w:rsid w:val="002A0FCE"/>
    <w:rsid w:val="002A1A6B"/>
    <w:rsid w:val="002A1D1B"/>
    <w:rsid w:val="002A2635"/>
    <w:rsid w:val="002A4745"/>
    <w:rsid w:val="002A4807"/>
    <w:rsid w:val="002A4A2A"/>
    <w:rsid w:val="002A60D4"/>
    <w:rsid w:val="002A724B"/>
    <w:rsid w:val="002A731D"/>
    <w:rsid w:val="002A738D"/>
    <w:rsid w:val="002A7B00"/>
    <w:rsid w:val="002B1367"/>
    <w:rsid w:val="002B21F3"/>
    <w:rsid w:val="002B5713"/>
    <w:rsid w:val="002B5977"/>
    <w:rsid w:val="002B7C6F"/>
    <w:rsid w:val="002C0A26"/>
    <w:rsid w:val="002C1161"/>
    <w:rsid w:val="002C1F7C"/>
    <w:rsid w:val="002C211D"/>
    <w:rsid w:val="002C31B7"/>
    <w:rsid w:val="002C34D4"/>
    <w:rsid w:val="002C3EC0"/>
    <w:rsid w:val="002C41BB"/>
    <w:rsid w:val="002C4265"/>
    <w:rsid w:val="002C45E1"/>
    <w:rsid w:val="002C5BAD"/>
    <w:rsid w:val="002C6B94"/>
    <w:rsid w:val="002C73D6"/>
    <w:rsid w:val="002D2137"/>
    <w:rsid w:val="002D2E10"/>
    <w:rsid w:val="002D53F6"/>
    <w:rsid w:val="002D5F42"/>
    <w:rsid w:val="002D674B"/>
    <w:rsid w:val="002D716B"/>
    <w:rsid w:val="002E0429"/>
    <w:rsid w:val="002E0A62"/>
    <w:rsid w:val="002E243E"/>
    <w:rsid w:val="002E2854"/>
    <w:rsid w:val="002E4018"/>
    <w:rsid w:val="002E4149"/>
    <w:rsid w:val="002E42DD"/>
    <w:rsid w:val="002E6070"/>
    <w:rsid w:val="002E619B"/>
    <w:rsid w:val="002E6846"/>
    <w:rsid w:val="002E6AE7"/>
    <w:rsid w:val="002E6F08"/>
    <w:rsid w:val="002E704C"/>
    <w:rsid w:val="002E7CCF"/>
    <w:rsid w:val="002F119E"/>
    <w:rsid w:val="002F1D59"/>
    <w:rsid w:val="002F2C60"/>
    <w:rsid w:val="002F384B"/>
    <w:rsid w:val="002F7BD6"/>
    <w:rsid w:val="002F7C57"/>
    <w:rsid w:val="00300140"/>
    <w:rsid w:val="0030026F"/>
    <w:rsid w:val="00300565"/>
    <w:rsid w:val="00300A0C"/>
    <w:rsid w:val="00300AA0"/>
    <w:rsid w:val="00301813"/>
    <w:rsid w:val="00301907"/>
    <w:rsid w:val="00302584"/>
    <w:rsid w:val="00302FFD"/>
    <w:rsid w:val="00304B8E"/>
    <w:rsid w:val="00310C68"/>
    <w:rsid w:val="00311C2B"/>
    <w:rsid w:val="003127C2"/>
    <w:rsid w:val="00312D86"/>
    <w:rsid w:val="00314CA0"/>
    <w:rsid w:val="00315BE6"/>
    <w:rsid w:val="00320009"/>
    <w:rsid w:val="00320CE2"/>
    <w:rsid w:val="003210D4"/>
    <w:rsid w:val="0032321F"/>
    <w:rsid w:val="00323D47"/>
    <w:rsid w:val="00324848"/>
    <w:rsid w:val="0032681E"/>
    <w:rsid w:val="00327956"/>
    <w:rsid w:val="003302A4"/>
    <w:rsid w:val="00330CF7"/>
    <w:rsid w:val="0033135F"/>
    <w:rsid w:val="0033266A"/>
    <w:rsid w:val="003330BF"/>
    <w:rsid w:val="00335A6A"/>
    <w:rsid w:val="00336B96"/>
    <w:rsid w:val="00336E8E"/>
    <w:rsid w:val="00337184"/>
    <w:rsid w:val="003375C5"/>
    <w:rsid w:val="00341128"/>
    <w:rsid w:val="003423CF"/>
    <w:rsid w:val="00342D2F"/>
    <w:rsid w:val="00343001"/>
    <w:rsid w:val="00344978"/>
    <w:rsid w:val="00344D00"/>
    <w:rsid w:val="003473AE"/>
    <w:rsid w:val="0035007A"/>
    <w:rsid w:val="003508B0"/>
    <w:rsid w:val="003510BD"/>
    <w:rsid w:val="003523F0"/>
    <w:rsid w:val="0035244C"/>
    <w:rsid w:val="00353975"/>
    <w:rsid w:val="003541B0"/>
    <w:rsid w:val="003550CC"/>
    <w:rsid w:val="003557E9"/>
    <w:rsid w:val="003559A5"/>
    <w:rsid w:val="00356DF6"/>
    <w:rsid w:val="003570C0"/>
    <w:rsid w:val="0035743C"/>
    <w:rsid w:val="0035784D"/>
    <w:rsid w:val="003601E9"/>
    <w:rsid w:val="00360A35"/>
    <w:rsid w:val="00360A69"/>
    <w:rsid w:val="00360BE0"/>
    <w:rsid w:val="00360D8B"/>
    <w:rsid w:val="00360EBF"/>
    <w:rsid w:val="0036164A"/>
    <w:rsid w:val="00361A20"/>
    <w:rsid w:val="00361D38"/>
    <w:rsid w:val="00361DEA"/>
    <w:rsid w:val="00362BE4"/>
    <w:rsid w:val="00364BBD"/>
    <w:rsid w:val="003652AE"/>
    <w:rsid w:val="00366B91"/>
    <w:rsid w:val="00366CAC"/>
    <w:rsid w:val="00370F37"/>
    <w:rsid w:val="00370F55"/>
    <w:rsid w:val="003715BD"/>
    <w:rsid w:val="00371898"/>
    <w:rsid w:val="00374285"/>
    <w:rsid w:val="0037480C"/>
    <w:rsid w:val="00376260"/>
    <w:rsid w:val="00377419"/>
    <w:rsid w:val="00377509"/>
    <w:rsid w:val="00380A47"/>
    <w:rsid w:val="00381161"/>
    <w:rsid w:val="00381987"/>
    <w:rsid w:val="003819CA"/>
    <w:rsid w:val="00382D44"/>
    <w:rsid w:val="00383241"/>
    <w:rsid w:val="00383407"/>
    <w:rsid w:val="00385342"/>
    <w:rsid w:val="00385B38"/>
    <w:rsid w:val="00386F67"/>
    <w:rsid w:val="00387B4F"/>
    <w:rsid w:val="003904AF"/>
    <w:rsid w:val="00390707"/>
    <w:rsid w:val="00390860"/>
    <w:rsid w:val="00390BF4"/>
    <w:rsid w:val="00390F80"/>
    <w:rsid w:val="00392BF5"/>
    <w:rsid w:val="00394FA7"/>
    <w:rsid w:val="00395646"/>
    <w:rsid w:val="00396281"/>
    <w:rsid w:val="003967D3"/>
    <w:rsid w:val="00396D86"/>
    <w:rsid w:val="00397CA7"/>
    <w:rsid w:val="00397E2F"/>
    <w:rsid w:val="003A0324"/>
    <w:rsid w:val="003A3FD3"/>
    <w:rsid w:val="003A4A65"/>
    <w:rsid w:val="003A4DF0"/>
    <w:rsid w:val="003A50A1"/>
    <w:rsid w:val="003A5138"/>
    <w:rsid w:val="003A54F0"/>
    <w:rsid w:val="003A6177"/>
    <w:rsid w:val="003A6873"/>
    <w:rsid w:val="003A7727"/>
    <w:rsid w:val="003B0C96"/>
    <w:rsid w:val="003B125A"/>
    <w:rsid w:val="003B222E"/>
    <w:rsid w:val="003B23E9"/>
    <w:rsid w:val="003B2828"/>
    <w:rsid w:val="003B380F"/>
    <w:rsid w:val="003B4503"/>
    <w:rsid w:val="003B4AE3"/>
    <w:rsid w:val="003B5620"/>
    <w:rsid w:val="003B5820"/>
    <w:rsid w:val="003B5E9F"/>
    <w:rsid w:val="003B629A"/>
    <w:rsid w:val="003B6A41"/>
    <w:rsid w:val="003C19EA"/>
    <w:rsid w:val="003C4277"/>
    <w:rsid w:val="003C4DC4"/>
    <w:rsid w:val="003C6A7F"/>
    <w:rsid w:val="003C7638"/>
    <w:rsid w:val="003D0341"/>
    <w:rsid w:val="003D0F17"/>
    <w:rsid w:val="003D2052"/>
    <w:rsid w:val="003D259D"/>
    <w:rsid w:val="003D3E6E"/>
    <w:rsid w:val="003D41D8"/>
    <w:rsid w:val="003D4387"/>
    <w:rsid w:val="003D478C"/>
    <w:rsid w:val="003D702E"/>
    <w:rsid w:val="003D724F"/>
    <w:rsid w:val="003E08D9"/>
    <w:rsid w:val="003E4AD6"/>
    <w:rsid w:val="003E534B"/>
    <w:rsid w:val="003E5CA9"/>
    <w:rsid w:val="003E604F"/>
    <w:rsid w:val="003E6071"/>
    <w:rsid w:val="003E629A"/>
    <w:rsid w:val="003F02D7"/>
    <w:rsid w:val="003F18B5"/>
    <w:rsid w:val="003F2E5A"/>
    <w:rsid w:val="003F37B3"/>
    <w:rsid w:val="003F4489"/>
    <w:rsid w:val="003F4CC6"/>
    <w:rsid w:val="003F5004"/>
    <w:rsid w:val="003F6E6D"/>
    <w:rsid w:val="003F7CDF"/>
    <w:rsid w:val="00400292"/>
    <w:rsid w:val="004007A4"/>
    <w:rsid w:val="00401BF9"/>
    <w:rsid w:val="004051C6"/>
    <w:rsid w:val="0040579D"/>
    <w:rsid w:val="00405937"/>
    <w:rsid w:val="0040669A"/>
    <w:rsid w:val="00406DCF"/>
    <w:rsid w:val="004072C9"/>
    <w:rsid w:val="0041010C"/>
    <w:rsid w:val="004103C6"/>
    <w:rsid w:val="00410FAB"/>
    <w:rsid w:val="00410FD8"/>
    <w:rsid w:val="00411A85"/>
    <w:rsid w:val="00412304"/>
    <w:rsid w:val="00412970"/>
    <w:rsid w:val="004151FB"/>
    <w:rsid w:val="00415F2C"/>
    <w:rsid w:val="00417236"/>
    <w:rsid w:val="00417452"/>
    <w:rsid w:val="00422DB3"/>
    <w:rsid w:val="00424DD3"/>
    <w:rsid w:val="00424E47"/>
    <w:rsid w:val="00425BF3"/>
    <w:rsid w:val="0043018D"/>
    <w:rsid w:val="0043052E"/>
    <w:rsid w:val="00431444"/>
    <w:rsid w:val="004317EA"/>
    <w:rsid w:val="004328B3"/>
    <w:rsid w:val="004328F5"/>
    <w:rsid w:val="00433571"/>
    <w:rsid w:val="00433988"/>
    <w:rsid w:val="00434453"/>
    <w:rsid w:val="004345AB"/>
    <w:rsid w:val="00437F08"/>
    <w:rsid w:val="0044109E"/>
    <w:rsid w:val="00441961"/>
    <w:rsid w:val="004419FD"/>
    <w:rsid w:val="00441A26"/>
    <w:rsid w:val="00442351"/>
    <w:rsid w:val="004428BD"/>
    <w:rsid w:val="00442DC3"/>
    <w:rsid w:val="00444A73"/>
    <w:rsid w:val="00444D04"/>
    <w:rsid w:val="00444EEF"/>
    <w:rsid w:val="004474FF"/>
    <w:rsid w:val="00447AE8"/>
    <w:rsid w:val="00447E85"/>
    <w:rsid w:val="00450899"/>
    <w:rsid w:val="00451B15"/>
    <w:rsid w:val="0045374E"/>
    <w:rsid w:val="0045478C"/>
    <w:rsid w:val="00454859"/>
    <w:rsid w:val="0045526F"/>
    <w:rsid w:val="00456DFA"/>
    <w:rsid w:val="00456E6A"/>
    <w:rsid w:val="00457146"/>
    <w:rsid w:val="00457E64"/>
    <w:rsid w:val="004619D4"/>
    <w:rsid w:val="00462120"/>
    <w:rsid w:val="0046246D"/>
    <w:rsid w:val="00462712"/>
    <w:rsid w:val="00462D3A"/>
    <w:rsid w:val="004634F9"/>
    <w:rsid w:val="0046460C"/>
    <w:rsid w:val="0046482A"/>
    <w:rsid w:val="00464F5A"/>
    <w:rsid w:val="00465E64"/>
    <w:rsid w:val="00466A07"/>
    <w:rsid w:val="00466EAF"/>
    <w:rsid w:val="0046727E"/>
    <w:rsid w:val="00467325"/>
    <w:rsid w:val="00472CA1"/>
    <w:rsid w:val="00473373"/>
    <w:rsid w:val="00474FC2"/>
    <w:rsid w:val="004753E2"/>
    <w:rsid w:val="00475C9A"/>
    <w:rsid w:val="00476DB4"/>
    <w:rsid w:val="00477910"/>
    <w:rsid w:val="00477927"/>
    <w:rsid w:val="00481507"/>
    <w:rsid w:val="00481EB2"/>
    <w:rsid w:val="00482EFE"/>
    <w:rsid w:val="004833AC"/>
    <w:rsid w:val="00484360"/>
    <w:rsid w:val="0048568A"/>
    <w:rsid w:val="00486901"/>
    <w:rsid w:val="00490F8B"/>
    <w:rsid w:val="004912F5"/>
    <w:rsid w:val="0049141C"/>
    <w:rsid w:val="0049412E"/>
    <w:rsid w:val="00494239"/>
    <w:rsid w:val="004945F9"/>
    <w:rsid w:val="00494CF4"/>
    <w:rsid w:val="00495793"/>
    <w:rsid w:val="00496002"/>
    <w:rsid w:val="00496EA4"/>
    <w:rsid w:val="00496F45"/>
    <w:rsid w:val="00496FC0"/>
    <w:rsid w:val="004A066E"/>
    <w:rsid w:val="004A0B98"/>
    <w:rsid w:val="004A0FCD"/>
    <w:rsid w:val="004A2CB1"/>
    <w:rsid w:val="004A3ED8"/>
    <w:rsid w:val="004A484C"/>
    <w:rsid w:val="004A4A66"/>
    <w:rsid w:val="004A4D2A"/>
    <w:rsid w:val="004A4D48"/>
    <w:rsid w:val="004A5338"/>
    <w:rsid w:val="004A578F"/>
    <w:rsid w:val="004A644D"/>
    <w:rsid w:val="004A652B"/>
    <w:rsid w:val="004B0B33"/>
    <w:rsid w:val="004B1791"/>
    <w:rsid w:val="004B21A7"/>
    <w:rsid w:val="004B3CC0"/>
    <w:rsid w:val="004B5204"/>
    <w:rsid w:val="004B5828"/>
    <w:rsid w:val="004B6AEF"/>
    <w:rsid w:val="004B71A2"/>
    <w:rsid w:val="004C0245"/>
    <w:rsid w:val="004C06A2"/>
    <w:rsid w:val="004C12D9"/>
    <w:rsid w:val="004C1743"/>
    <w:rsid w:val="004C1A34"/>
    <w:rsid w:val="004C24B1"/>
    <w:rsid w:val="004C273E"/>
    <w:rsid w:val="004C43BD"/>
    <w:rsid w:val="004C4DCA"/>
    <w:rsid w:val="004C4FF6"/>
    <w:rsid w:val="004C7915"/>
    <w:rsid w:val="004D0CB6"/>
    <w:rsid w:val="004D145C"/>
    <w:rsid w:val="004D2B5D"/>
    <w:rsid w:val="004D34B8"/>
    <w:rsid w:val="004D39E6"/>
    <w:rsid w:val="004D3B06"/>
    <w:rsid w:val="004D5322"/>
    <w:rsid w:val="004D56EA"/>
    <w:rsid w:val="004D685E"/>
    <w:rsid w:val="004D7DB3"/>
    <w:rsid w:val="004E0871"/>
    <w:rsid w:val="004E1429"/>
    <w:rsid w:val="004E23BA"/>
    <w:rsid w:val="004E2CC4"/>
    <w:rsid w:val="004E2FB2"/>
    <w:rsid w:val="004E3E89"/>
    <w:rsid w:val="004E5A43"/>
    <w:rsid w:val="004E6898"/>
    <w:rsid w:val="004E7D86"/>
    <w:rsid w:val="004E7E8D"/>
    <w:rsid w:val="004F0156"/>
    <w:rsid w:val="004F054A"/>
    <w:rsid w:val="004F139F"/>
    <w:rsid w:val="004F16E7"/>
    <w:rsid w:val="004F207A"/>
    <w:rsid w:val="004F20E3"/>
    <w:rsid w:val="004F2917"/>
    <w:rsid w:val="004F29D5"/>
    <w:rsid w:val="004F2BE8"/>
    <w:rsid w:val="004F44AC"/>
    <w:rsid w:val="004F6B38"/>
    <w:rsid w:val="004F73F4"/>
    <w:rsid w:val="00500B74"/>
    <w:rsid w:val="00501144"/>
    <w:rsid w:val="00502030"/>
    <w:rsid w:val="00502565"/>
    <w:rsid w:val="00502D2A"/>
    <w:rsid w:val="00502F7C"/>
    <w:rsid w:val="00503621"/>
    <w:rsid w:val="00504562"/>
    <w:rsid w:val="00506B8C"/>
    <w:rsid w:val="00506F66"/>
    <w:rsid w:val="00507018"/>
    <w:rsid w:val="00507360"/>
    <w:rsid w:val="005076BB"/>
    <w:rsid w:val="00507A4C"/>
    <w:rsid w:val="00510D7B"/>
    <w:rsid w:val="00511474"/>
    <w:rsid w:val="005123F1"/>
    <w:rsid w:val="00512B19"/>
    <w:rsid w:val="00513EE9"/>
    <w:rsid w:val="00514A93"/>
    <w:rsid w:val="00515CD1"/>
    <w:rsid w:val="00520572"/>
    <w:rsid w:val="00520A61"/>
    <w:rsid w:val="00521194"/>
    <w:rsid w:val="00521893"/>
    <w:rsid w:val="00523DB8"/>
    <w:rsid w:val="0052451F"/>
    <w:rsid w:val="00524756"/>
    <w:rsid w:val="00524875"/>
    <w:rsid w:val="005249A2"/>
    <w:rsid w:val="00524CFF"/>
    <w:rsid w:val="00524FB3"/>
    <w:rsid w:val="005308DC"/>
    <w:rsid w:val="00531366"/>
    <w:rsid w:val="00532178"/>
    <w:rsid w:val="0053284B"/>
    <w:rsid w:val="00533D27"/>
    <w:rsid w:val="00534637"/>
    <w:rsid w:val="005349F9"/>
    <w:rsid w:val="00534F5B"/>
    <w:rsid w:val="00535963"/>
    <w:rsid w:val="00536014"/>
    <w:rsid w:val="0053637C"/>
    <w:rsid w:val="0053715F"/>
    <w:rsid w:val="00537746"/>
    <w:rsid w:val="00540DAD"/>
    <w:rsid w:val="00542A5D"/>
    <w:rsid w:val="00545CCC"/>
    <w:rsid w:val="0054650A"/>
    <w:rsid w:val="005466C6"/>
    <w:rsid w:val="00546987"/>
    <w:rsid w:val="0054743D"/>
    <w:rsid w:val="0055072D"/>
    <w:rsid w:val="005521B1"/>
    <w:rsid w:val="005533CE"/>
    <w:rsid w:val="0055453F"/>
    <w:rsid w:val="0055469D"/>
    <w:rsid w:val="00555781"/>
    <w:rsid w:val="00555794"/>
    <w:rsid w:val="005579D9"/>
    <w:rsid w:val="00557F07"/>
    <w:rsid w:val="005611B0"/>
    <w:rsid w:val="00563009"/>
    <w:rsid w:val="005636BC"/>
    <w:rsid w:val="00563CA7"/>
    <w:rsid w:val="00563E32"/>
    <w:rsid w:val="00566CB9"/>
    <w:rsid w:val="0057038E"/>
    <w:rsid w:val="00570F1E"/>
    <w:rsid w:val="00571B98"/>
    <w:rsid w:val="00571EB2"/>
    <w:rsid w:val="00571FE7"/>
    <w:rsid w:val="00573077"/>
    <w:rsid w:val="00573A77"/>
    <w:rsid w:val="00574508"/>
    <w:rsid w:val="00574C2B"/>
    <w:rsid w:val="00574FAB"/>
    <w:rsid w:val="00575EB0"/>
    <w:rsid w:val="005761BC"/>
    <w:rsid w:val="00576A7F"/>
    <w:rsid w:val="0057716B"/>
    <w:rsid w:val="00577434"/>
    <w:rsid w:val="00580A12"/>
    <w:rsid w:val="00580CA2"/>
    <w:rsid w:val="00581988"/>
    <w:rsid w:val="00582327"/>
    <w:rsid w:val="005860E4"/>
    <w:rsid w:val="00586225"/>
    <w:rsid w:val="00590402"/>
    <w:rsid w:val="005905C6"/>
    <w:rsid w:val="0059167F"/>
    <w:rsid w:val="0059233C"/>
    <w:rsid w:val="00592E85"/>
    <w:rsid w:val="00593C64"/>
    <w:rsid w:val="00594EAD"/>
    <w:rsid w:val="00596413"/>
    <w:rsid w:val="00597403"/>
    <w:rsid w:val="005A0750"/>
    <w:rsid w:val="005A253B"/>
    <w:rsid w:val="005A32F4"/>
    <w:rsid w:val="005A5647"/>
    <w:rsid w:val="005A5DF5"/>
    <w:rsid w:val="005B00A1"/>
    <w:rsid w:val="005B146D"/>
    <w:rsid w:val="005B2994"/>
    <w:rsid w:val="005B2F7E"/>
    <w:rsid w:val="005B3149"/>
    <w:rsid w:val="005B3DB5"/>
    <w:rsid w:val="005B3F73"/>
    <w:rsid w:val="005B3FC4"/>
    <w:rsid w:val="005B4063"/>
    <w:rsid w:val="005B4FA1"/>
    <w:rsid w:val="005B7955"/>
    <w:rsid w:val="005C0B58"/>
    <w:rsid w:val="005C34C4"/>
    <w:rsid w:val="005C3535"/>
    <w:rsid w:val="005C4304"/>
    <w:rsid w:val="005C53F3"/>
    <w:rsid w:val="005C6B45"/>
    <w:rsid w:val="005C6C73"/>
    <w:rsid w:val="005C6F96"/>
    <w:rsid w:val="005C75C2"/>
    <w:rsid w:val="005C7A34"/>
    <w:rsid w:val="005D28BB"/>
    <w:rsid w:val="005D3A82"/>
    <w:rsid w:val="005D455B"/>
    <w:rsid w:val="005D47B5"/>
    <w:rsid w:val="005D7E0E"/>
    <w:rsid w:val="005E1B92"/>
    <w:rsid w:val="005E27CF"/>
    <w:rsid w:val="005E3317"/>
    <w:rsid w:val="005E3D5D"/>
    <w:rsid w:val="005E3F56"/>
    <w:rsid w:val="005E4490"/>
    <w:rsid w:val="005E4F38"/>
    <w:rsid w:val="005E563B"/>
    <w:rsid w:val="005E66EE"/>
    <w:rsid w:val="005E6CAF"/>
    <w:rsid w:val="005E7663"/>
    <w:rsid w:val="005F0CEE"/>
    <w:rsid w:val="005F16C5"/>
    <w:rsid w:val="005F1A05"/>
    <w:rsid w:val="005F30FB"/>
    <w:rsid w:val="005F3DFD"/>
    <w:rsid w:val="005F5602"/>
    <w:rsid w:val="005F5C40"/>
    <w:rsid w:val="005F6FEA"/>
    <w:rsid w:val="005F7A2A"/>
    <w:rsid w:val="00600C12"/>
    <w:rsid w:val="00600FFB"/>
    <w:rsid w:val="00603E36"/>
    <w:rsid w:val="00604947"/>
    <w:rsid w:val="00604FF8"/>
    <w:rsid w:val="0060553C"/>
    <w:rsid w:val="0060667F"/>
    <w:rsid w:val="00607F88"/>
    <w:rsid w:val="006106C4"/>
    <w:rsid w:val="00611895"/>
    <w:rsid w:val="006137C5"/>
    <w:rsid w:val="006145FE"/>
    <w:rsid w:val="00614A44"/>
    <w:rsid w:val="00621584"/>
    <w:rsid w:val="00621A90"/>
    <w:rsid w:val="00622426"/>
    <w:rsid w:val="00622858"/>
    <w:rsid w:val="00622D71"/>
    <w:rsid w:val="006238D4"/>
    <w:rsid w:val="00623FB9"/>
    <w:rsid w:val="006240DA"/>
    <w:rsid w:val="00626117"/>
    <w:rsid w:val="00626D15"/>
    <w:rsid w:val="0062751E"/>
    <w:rsid w:val="00630239"/>
    <w:rsid w:val="00633C4F"/>
    <w:rsid w:val="00636182"/>
    <w:rsid w:val="0063696D"/>
    <w:rsid w:val="006370F1"/>
    <w:rsid w:val="006376D2"/>
    <w:rsid w:val="00637E4F"/>
    <w:rsid w:val="00640760"/>
    <w:rsid w:val="00640C38"/>
    <w:rsid w:val="0064204E"/>
    <w:rsid w:val="006427F1"/>
    <w:rsid w:val="006438C1"/>
    <w:rsid w:val="00643A12"/>
    <w:rsid w:val="00643A13"/>
    <w:rsid w:val="00643DE5"/>
    <w:rsid w:val="0064408E"/>
    <w:rsid w:val="006456CC"/>
    <w:rsid w:val="0064765C"/>
    <w:rsid w:val="0064791B"/>
    <w:rsid w:val="00650201"/>
    <w:rsid w:val="00651530"/>
    <w:rsid w:val="00653B6F"/>
    <w:rsid w:val="006543E7"/>
    <w:rsid w:val="00654B4F"/>
    <w:rsid w:val="0065516B"/>
    <w:rsid w:val="00657C01"/>
    <w:rsid w:val="00660AFE"/>
    <w:rsid w:val="00660E5B"/>
    <w:rsid w:val="00661AF4"/>
    <w:rsid w:val="00661F98"/>
    <w:rsid w:val="0066274B"/>
    <w:rsid w:val="006631EC"/>
    <w:rsid w:val="00663971"/>
    <w:rsid w:val="00663DD8"/>
    <w:rsid w:val="0066406D"/>
    <w:rsid w:val="00665BCF"/>
    <w:rsid w:val="00666195"/>
    <w:rsid w:val="00666C63"/>
    <w:rsid w:val="00667EA0"/>
    <w:rsid w:val="006726EF"/>
    <w:rsid w:val="00672FC2"/>
    <w:rsid w:val="00673DAF"/>
    <w:rsid w:val="0067540B"/>
    <w:rsid w:val="006768D0"/>
    <w:rsid w:val="00677001"/>
    <w:rsid w:val="0068007E"/>
    <w:rsid w:val="0068044B"/>
    <w:rsid w:val="00680DB5"/>
    <w:rsid w:val="00682016"/>
    <w:rsid w:val="00683558"/>
    <w:rsid w:val="00684170"/>
    <w:rsid w:val="00684536"/>
    <w:rsid w:val="006845E0"/>
    <w:rsid w:val="0068465D"/>
    <w:rsid w:val="00685BCC"/>
    <w:rsid w:val="00685DCB"/>
    <w:rsid w:val="00687F80"/>
    <w:rsid w:val="00690BD4"/>
    <w:rsid w:val="0069260E"/>
    <w:rsid w:val="00693D96"/>
    <w:rsid w:val="0069536E"/>
    <w:rsid w:val="006A008F"/>
    <w:rsid w:val="006A0AE1"/>
    <w:rsid w:val="006A22DD"/>
    <w:rsid w:val="006A304D"/>
    <w:rsid w:val="006A39AF"/>
    <w:rsid w:val="006A4659"/>
    <w:rsid w:val="006A4C4A"/>
    <w:rsid w:val="006A5F1D"/>
    <w:rsid w:val="006A663F"/>
    <w:rsid w:val="006A6D1D"/>
    <w:rsid w:val="006A7F52"/>
    <w:rsid w:val="006B0430"/>
    <w:rsid w:val="006B192B"/>
    <w:rsid w:val="006B1FE1"/>
    <w:rsid w:val="006B2F91"/>
    <w:rsid w:val="006B3111"/>
    <w:rsid w:val="006B34FE"/>
    <w:rsid w:val="006B4439"/>
    <w:rsid w:val="006B6823"/>
    <w:rsid w:val="006B6B36"/>
    <w:rsid w:val="006B781A"/>
    <w:rsid w:val="006C1CD4"/>
    <w:rsid w:val="006C216D"/>
    <w:rsid w:val="006C2492"/>
    <w:rsid w:val="006C3FAB"/>
    <w:rsid w:val="006C4433"/>
    <w:rsid w:val="006C4991"/>
    <w:rsid w:val="006C6ECA"/>
    <w:rsid w:val="006C731E"/>
    <w:rsid w:val="006C763E"/>
    <w:rsid w:val="006D0361"/>
    <w:rsid w:val="006D05A4"/>
    <w:rsid w:val="006D1BB3"/>
    <w:rsid w:val="006D2333"/>
    <w:rsid w:val="006D2ABF"/>
    <w:rsid w:val="006D3B4B"/>
    <w:rsid w:val="006D5264"/>
    <w:rsid w:val="006D7941"/>
    <w:rsid w:val="006E38BC"/>
    <w:rsid w:val="006E5DF9"/>
    <w:rsid w:val="006E6337"/>
    <w:rsid w:val="006E696A"/>
    <w:rsid w:val="006E6C08"/>
    <w:rsid w:val="006F00EA"/>
    <w:rsid w:val="006F0650"/>
    <w:rsid w:val="006F0A04"/>
    <w:rsid w:val="006F155D"/>
    <w:rsid w:val="006F1F1C"/>
    <w:rsid w:val="006F38C8"/>
    <w:rsid w:val="006F3FE6"/>
    <w:rsid w:val="006F449C"/>
    <w:rsid w:val="006F46E0"/>
    <w:rsid w:val="006F47BA"/>
    <w:rsid w:val="006F7E1F"/>
    <w:rsid w:val="00700657"/>
    <w:rsid w:val="00700730"/>
    <w:rsid w:val="00702039"/>
    <w:rsid w:val="00702B48"/>
    <w:rsid w:val="00702E71"/>
    <w:rsid w:val="0070301B"/>
    <w:rsid w:val="00705631"/>
    <w:rsid w:val="007065C9"/>
    <w:rsid w:val="00706C66"/>
    <w:rsid w:val="00707D23"/>
    <w:rsid w:val="00707F5A"/>
    <w:rsid w:val="00710D80"/>
    <w:rsid w:val="0071128B"/>
    <w:rsid w:val="007140E0"/>
    <w:rsid w:val="007146E4"/>
    <w:rsid w:val="00717457"/>
    <w:rsid w:val="00717F13"/>
    <w:rsid w:val="007216F4"/>
    <w:rsid w:val="00721E39"/>
    <w:rsid w:val="0072431E"/>
    <w:rsid w:val="007262DB"/>
    <w:rsid w:val="00726876"/>
    <w:rsid w:val="00727A26"/>
    <w:rsid w:val="00730298"/>
    <w:rsid w:val="00731098"/>
    <w:rsid w:val="00731810"/>
    <w:rsid w:val="00731BA0"/>
    <w:rsid w:val="00732040"/>
    <w:rsid w:val="00732830"/>
    <w:rsid w:val="00733542"/>
    <w:rsid w:val="00734D7E"/>
    <w:rsid w:val="00735165"/>
    <w:rsid w:val="007367A8"/>
    <w:rsid w:val="0073753B"/>
    <w:rsid w:val="00737577"/>
    <w:rsid w:val="00740FBA"/>
    <w:rsid w:val="00741207"/>
    <w:rsid w:val="0074169B"/>
    <w:rsid w:val="0074186C"/>
    <w:rsid w:val="00741D1E"/>
    <w:rsid w:val="00743A56"/>
    <w:rsid w:val="00743C07"/>
    <w:rsid w:val="00745DDF"/>
    <w:rsid w:val="00745F2E"/>
    <w:rsid w:val="00745F4E"/>
    <w:rsid w:val="00746A30"/>
    <w:rsid w:val="00747994"/>
    <w:rsid w:val="00750C20"/>
    <w:rsid w:val="00751C8D"/>
    <w:rsid w:val="00751EE8"/>
    <w:rsid w:val="00753A43"/>
    <w:rsid w:val="00753F00"/>
    <w:rsid w:val="0075489D"/>
    <w:rsid w:val="00754DA0"/>
    <w:rsid w:val="00761B70"/>
    <w:rsid w:val="00763EFC"/>
    <w:rsid w:val="00764DB7"/>
    <w:rsid w:val="0076607D"/>
    <w:rsid w:val="00766212"/>
    <w:rsid w:val="00766654"/>
    <w:rsid w:val="00771F04"/>
    <w:rsid w:val="00772F8A"/>
    <w:rsid w:val="00773C5D"/>
    <w:rsid w:val="00774004"/>
    <w:rsid w:val="007741A0"/>
    <w:rsid w:val="00774CF4"/>
    <w:rsid w:val="0077613C"/>
    <w:rsid w:val="0077679C"/>
    <w:rsid w:val="007770EA"/>
    <w:rsid w:val="00777F41"/>
    <w:rsid w:val="00780BBB"/>
    <w:rsid w:val="00780BE5"/>
    <w:rsid w:val="00781308"/>
    <w:rsid w:val="00781737"/>
    <w:rsid w:val="00781812"/>
    <w:rsid w:val="00781E49"/>
    <w:rsid w:val="00782CA9"/>
    <w:rsid w:val="00783EC7"/>
    <w:rsid w:val="00785482"/>
    <w:rsid w:val="00787B9D"/>
    <w:rsid w:val="00791D1D"/>
    <w:rsid w:val="00795060"/>
    <w:rsid w:val="007967FA"/>
    <w:rsid w:val="007977F4"/>
    <w:rsid w:val="007A0AF1"/>
    <w:rsid w:val="007A0DB8"/>
    <w:rsid w:val="007A1497"/>
    <w:rsid w:val="007A22C8"/>
    <w:rsid w:val="007A233C"/>
    <w:rsid w:val="007A52E4"/>
    <w:rsid w:val="007B009E"/>
    <w:rsid w:val="007B0175"/>
    <w:rsid w:val="007B0D7B"/>
    <w:rsid w:val="007B611A"/>
    <w:rsid w:val="007C0054"/>
    <w:rsid w:val="007C0071"/>
    <w:rsid w:val="007C167D"/>
    <w:rsid w:val="007C1B35"/>
    <w:rsid w:val="007C223E"/>
    <w:rsid w:val="007C35EC"/>
    <w:rsid w:val="007C36FB"/>
    <w:rsid w:val="007C396E"/>
    <w:rsid w:val="007C3A6C"/>
    <w:rsid w:val="007C3D5F"/>
    <w:rsid w:val="007C46AC"/>
    <w:rsid w:val="007C510F"/>
    <w:rsid w:val="007C649F"/>
    <w:rsid w:val="007C6C9F"/>
    <w:rsid w:val="007C77E7"/>
    <w:rsid w:val="007C7D1F"/>
    <w:rsid w:val="007D1A43"/>
    <w:rsid w:val="007D1F7B"/>
    <w:rsid w:val="007D34E9"/>
    <w:rsid w:val="007D39F5"/>
    <w:rsid w:val="007D3D67"/>
    <w:rsid w:val="007D5516"/>
    <w:rsid w:val="007D744B"/>
    <w:rsid w:val="007D77BE"/>
    <w:rsid w:val="007E1C7C"/>
    <w:rsid w:val="007E210B"/>
    <w:rsid w:val="007E31AB"/>
    <w:rsid w:val="007E5BC7"/>
    <w:rsid w:val="007E6A28"/>
    <w:rsid w:val="007E743D"/>
    <w:rsid w:val="007F0B04"/>
    <w:rsid w:val="007F1473"/>
    <w:rsid w:val="007F15E7"/>
    <w:rsid w:val="007F3762"/>
    <w:rsid w:val="007F3B99"/>
    <w:rsid w:val="007F3CAA"/>
    <w:rsid w:val="007F431B"/>
    <w:rsid w:val="007F4B46"/>
    <w:rsid w:val="007F51E8"/>
    <w:rsid w:val="007F6CB2"/>
    <w:rsid w:val="007F6D17"/>
    <w:rsid w:val="007F701C"/>
    <w:rsid w:val="00800222"/>
    <w:rsid w:val="0080030D"/>
    <w:rsid w:val="0080145B"/>
    <w:rsid w:val="00801882"/>
    <w:rsid w:val="00801E58"/>
    <w:rsid w:val="00801F30"/>
    <w:rsid w:val="008029AB"/>
    <w:rsid w:val="00806101"/>
    <w:rsid w:val="0081036D"/>
    <w:rsid w:val="00810A5C"/>
    <w:rsid w:val="008126BA"/>
    <w:rsid w:val="008138CD"/>
    <w:rsid w:val="00813E3F"/>
    <w:rsid w:val="00814D66"/>
    <w:rsid w:val="0081572F"/>
    <w:rsid w:val="00815DD6"/>
    <w:rsid w:val="008203ED"/>
    <w:rsid w:val="00820835"/>
    <w:rsid w:val="008214AF"/>
    <w:rsid w:val="008230DC"/>
    <w:rsid w:val="00824A6D"/>
    <w:rsid w:val="008252C6"/>
    <w:rsid w:val="00825354"/>
    <w:rsid w:val="0082613C"/>
    <w:rsid w:val="00830255"/>
    <w:rsid w:val="008309D3"/>
    <w:rsid w:val="00830BD5"/>
    <w:rsid w:val="00833BA3"/>
    <w:rsid w:val="008345B5"/>
    <w:rsid w:val="00835145"/>
    <w:rsid w:val="00840FAD"/>
    <w:rsid w:val="00841A0A"/>
    <w:rsid w:val="008427CC"/>
    <w:rsid w:val="0084511D"/>
    <w:rsid w:val="00845C10"/>
    <w:rsid w:val="00847FB3"/>
    <w:rsid w:val="00850BE2"/>
    <w:rsid w:val="00850CAF"/>
    <w:rsid w:val="00850D81"/>
    <w:rsid w:val="00851FF7"/>
    <w:rsid w:val="0085237F"/>
    <w:rsid w:val="00853784"/>
    <w:rsid w:val="008544E0"/>
    <w:rsid w:val="00857802"/>
    <w:rsid w:val="008609B9"/>
    <w:rsid w:val="008609EA"/>
    <w:rsid w:val="008614DD"/>
    <w:rsid w:val="0086219F"/>
    <w:rsid w:val="0086235F"/>
    <w:rsid w:val="00862D4D"/>
    <w:rsid w:val="008638D6"/>
    <w:rsid w:val="00863B96"/>
    <w:rsid w:val="00864CF8"/>
    <w:rsid w:val="00865B34"/>
    <w:rsid w:val="00865FD6"/>
    <w:rsid w:val="008667F5"/>
    <w:rsid w:val="00866B7B"/>
    <w:rsid w:val="008704C6"/>
    <w:rsid w:val="00871AF3"/>
    <w:rsid w:val="008775FB"/>
    <w:rsid w:val="00877CBC"/>
    <w:rsid w:val="00881BA1"/>
    <w:rsid w:val="00881E86"/>
    <w:rsid w:val="008832CD"/>
    <w:rsid w:val="00883D4C"/>
    <w:rsid w:val="00884155"/>
    <w:rsid w:val="00885D10"/>
    <w:rsid w:val="00886855"/>
    <w:rsid w:val="008869D3"/>
    <w:rsid w:val="0089095D"/>
    <w:rsid w:val="00890DF4"/>
    <w:rsid w:val="00891275"/>
    <w:rsid w:val="00891375"/>
    <w:rsid w:val="00891AEF"/>
    <w:rsid w:val="0089254D"/>
    <w:rsid w:val="0089380E"/>
    <w:rsid w:val="0089387B"/>
    <w:rsid w:val="0089470F"/>
    <w:rsid w:val="008947C1"/>
    <w:rsid w:val="008954BD"/>
    <w:rsid w:val="00895B55"/>
    <w:rsid w:val="008966D6"/>
    <w:rsid w:val="008A14BF"/>
    <w:rsid w:val="008A248B"/>
    <w:rsid w:val="008A2AF5"/>
    <w:rsid w:val="008A421B"/>
    <w:rsid w:val="008A6B41"/>
    <w:rsid w:val="008B048F"/>
    <w:rsid w:val="008B0FB7"/>
    <w:rsid w:val="008B1DE2"/>
    <w:rsid w:val="008B2750"/>
    <w:rsid w:val="008B3044"/>
    <w:rsid w:val="008B3D30"/>
    <w:rsid w:val="008B5B39"/>
    <w:rsid w:val="008B5F8D"/>
    <w:rsid w:val="008B6FC7"/>
    <w:rsid w:val="008C0299"/>
    <w:rsid w:val="008C0ECC"/>
    <w:rsid w:val="008C102B"/>
    <w:rsid w:val="008C10C0"/>
    <w:rsid w:val="008C1B20"/>
    <w:rsid w:val="008C1C97"/>
    <w:rsid w:val="008C3C31"/>
    <w:rsid w:val="008C4B2D"/>
    <w:rsid w:val="008C5D2F"/>
    <w:rsid w:val="008C625A"/>
    <w:rsid w:val="008C6973"/>
    <w:rsid w:val="008C745D"/>
    <w:rsid w:val="008C74D7"/>
    <w:rsid w:val="008D0D1A"/>
    <w:rsid w:val="008D0F43"/>
    <w:rsid w:val="008D219E"/>
    <w:rsid w:val="008D3185"/>
    <w:rsid w:val="008D4EA7"/>
    <w:rsid w:val="008D6479"/>
    <w:rsid w:val="008E1C6A"/>
    <w:rsid w:val="008E22DE"/>
    <w:rsid w:val="008E2664"/>
    <w:rsid w:val="008E39CD"/>
    <w:rsid w:val="008E3F17"/>
    <w:rsid w:val="008E3F48"/>
    <w:rsid w:val="008E54E7"/>
    <w:rsid w:val="008E7B2C"/>
    <w:rsid w:val="008F050A"/>
    <w:rsid w:val="008F262C"/>
    <w:rsid w:val="008F423D"/>
    <w:rsid w:val="008F52B6"/>
    <w:rsid w:val="00900008"/>
    <w:rsid w:val="009003F6"/>
    <w:rsid w:val="009014BD"/>
    <w:rsid w:val="00902707"/>
    <w:rsid w:val="0090278B"/>
    <w:rsid w:val="00902A2C"/>
    <w:rsid w:val="00902AB6"/>
    <w:rsid w:val="00903912"/>
    <w:rsid w:val="00904BA9"/>
    <w:rsid w:val="009051CE"/>
    <w:rsid w:val="00906A8F"/>
    <w:rsid w:val="00911454"/>
    <w:rsid w:val="00911AD8"/>
    <w:rsid w:val="0091207D"/>
    <w:rsid w:val="00912BF5"/>
    <w:rsid w:val="00912CCE"/>
    <w:rsid w:val="00913900"/>
    <w:rsid w:val="00913B8C"/>
    <w:rsid w:val="009141F8"/>
    <w:rsid w:val="0091488B"/>
    <w:rsid w:val="00914A0A"/>
    <w:rsid w:val="0091519B"/>
    <w:rsid w:val="0092025D"/>
    <w:rsid w:val="00920E4D"/>
    <w:rsid w:val="00921026"/>
    <w:rsid w:val="00921B33"/>
    <w:rsid w:val="00922E79"/>
    <w:rsid w:val="0092308F"/>
    <w:rsid w:val="009234F4"/>
    <w:rsid w:val="00923766"/>
    <w:rsid w:val="00925BA1"/>
    <w:rsid w:val="00927101"/>
    <w:rsid w:val="00927AFB"/>
    <w:rsid w:val="00932165"/>
    <w:rsid w:val="00932235"/>
    <w:rsid w:val="00932E71"/>
    <w:rsid w:val="009342D5"/>
    <w:rsid w:val="0093449F"/>
    <w:rsid w:val="00934FA0"/>
    <w:rsid w:val="00935231"/>
    <w:rsid w:val="0094072B"/>
    <w:rsid w:val="00940E4B"/>
    <w:rsid w:val="00941B5E"/>
    <w:rsid w:val="00941BDB"/>
    <w:rsid w:val="00941C13"/>
    <w:rsid w:val="0094222C"/>
    <w:rsid w:val="009431D9"/>
    <w:rsid w:val="0094371B"/>
    <w:rsid w:val="009439F3"/>
    <w:rsid w:val="00943CA3"/>
    <w:rsid w:val="009448F1"/>
    <w:rsid w:val="00945660"/>
    <w:rsid w:val="00945FB3"/>
    <w:rsid w:val="009461DC"/>
    <w:rsid w:val="00947796"/>
    <w:rsid w:val="00947C90"/>
    <w:rsid w:val="00950762"/>
    <w:rsid w:val="00950C63"/>
    <w:rsid w:val="009512F4"/>
    <w:rsid w:val="0095133B"/>
    <w:rsid w:val="0095210C"/>
    <w:rsid w:val="0095356B"/>
    <w:rsid w:val="00953ED7"/>
    <w:rsid w:val="00953EF3"/>
    <w:rsid w:val="00957062"/>
    <w:rsid w:val="0095765D"/>
    <w:rsid w:val="00957A12"/>
    <w:rsid w:val="00960342"/>
    <w:rsid w:val="00960888"/>
    <w:rsid w:val="00962E78"/>
    <w:rsid w:val="00962EE3"/>
    <w:rsid w:val="009651B2"/>
    <w:rsid w:val="00965E8A"/>
    <w:rsid w:val="0096617E"/>
    <w:rsid w:val="00966484"/>
    <w:rsid w:val="00966BF8"/>
    <w:rsid w:val="009701B8"/>
    <w:rsid w:val="00970CD8"/>
    <w:rsid w:val="00970D21"/>
    <w:rsid w:val="00970FA3"/>
    <w:rsid w:val="00971680"/>
    <w:rsid w:val="00971996"/>
    <w:rsid w:val="00971EE8"/>
    <w:rsid w:val="009734E5"/>
    <w:rsid w:val="00973EB0"/>
    <w:rsid w:val="00974CC2"/>
    <w:rsid w:val="009822DD"/>
    <w:rsid w:val="0098263B"/>
    <w:rsid w:val="00982DE2"/>
    <w:rsid w:val="00983DE9"/>
    <w:rsid w:val="00983EED"/>
    <w:rsid w:val="00984377"/>
    <w:rsid w:val="00984829"/>
    <w:rsid w:val="0098576D"/>
    <w:rsid w:val="00985DCC"/>
    <w:rsid w:val="0098783F"/>
    <w:rsid w:val="00987E73"/>
    <w:rsid w:val="00990716"/>
    <w:rsid w:val="00991260"/>
    <w:rsid w:val="009915B2"/>
    <w:rsid w:val="00992F33"/>
    <w:rsid w:val="00993646"/>
    <w:rsid w:val="00993D65"/>
    <w:rsid w:val="00994316"/>
    <w:rsid w:val="00994584"/>
    <w:rsid w:val="00995747"/>
    <w:rsid w:val="00995840"/>
    <w:rsid w:val="00995FEF"/>
    <w:rsid w:val="0099609F"/>
    <w:rsid w:val="009963D3"/>
    <w:rsid w:val="009966F7"/>
    <w:rsid w:val="00997032"/>
    <w:rsid w:val="009A24E9"/>
    <w:rsid w:val="009A2890"/>
    <w:rsid w:val="009A41FE"/>
    <w:rsid w:val="009A472E"/>
    <w:rsid w:val="009A4EFB"/>
    <w:rsid w:val="009A55A9"/>
    <w:rsid w:val="009A5A0E"/>
    <w:rsid w:val="009A61E4"/>
    <w:rsid w:val="009A6530"/>
    <w:rsid w:val="009B05C9"/>
    <w:rsid w:val="009B07C0"/>
    <w:rsid w:val="009B2809"/>
    <w:rsid w:val="009B36AF"/>
    <w:rsid w:val="009B635B"/>
    <w:rsid w:val="009C0D70"/>
    <w:rsid w:val="009C211E"/>
    <w:rsid w:val="009C289F"/>
    <w:rsid w:val="009C3AFB"/>
    <w:rsid w:val="009C4E55"/>
    <w:rsid w:val="009C5791"/>
    <w:rsid w:val="009C6102"/>
    <w:rsid w:val="009C6B36"/>
    <w:rsid w:val="009D0780"/>
    <w:rsid w:val="009D1950"/>
    <w:rsid w:val="009D1B6F"/>
    <w:rsid w:val="009D294C"/>
    <w:rsid w:val="009D2A84"/>
    <w:rsid w:val="009D3E16"/>
    <w:rsid w:val="009D4423"/>
    <w:rsid w:val="009D5753"/>
    <w:rsid w:val="009D7273"/>
    <w:rsid w:val="009E0709"/>
    <w:rsid w:val="009E077B"/>
    <w:rsid w:val="009E2089"/>
    <w:rsid w:val="009E2CF3"/>
    <w:rsid w:val="009E3692"/>
    <w:rsid w:val="009E387B"/>
    <w:rsid w:val="009E4D23"/>
    <w:rsid w:val="009E7123"/>
    <w:rsid w:val="009E72A9"/>
    <w:rsid w:val="009F27D0"/>
    <w:rsid w:val="009F33C8"/>
    <w:rsid w:val="009F388E"/>
    <w:rsid w:val="009F41DF"/>
    <w:rsid w:val="009F4CB1"/>
    <w:rsid w:val="009F5276"/>
    <w:rsid w:val="009F5B6C"/>
    <w:rsid w:val="009F5C9F"/>
    <w:rsid w:val="00A00059"/>
    <w:rsid w:val="00A0007D"/>
    <w:rsid w:val="00A00434"/>
    <w:rsid w:val="00A0123F"/>
    <w:rsid w:val="00A01273"/>
    <w:rsid w:val="00A0171C"/>
    <w:rsid w:val="00A01D94"/>
    <w:rsid w:val="00A02E18"/>
    <w:rsid w:val="00A03B83"/>
    <w:rsid w:val="00A0464E"/>
    <w:rsid w:val="00A049B7"/>
    <w:rsid w:val="00A05467"/>
    <w:rsid w:val="00A073E9"/>
    <w:rsid w:val="00A07D2A"/>
    <w:rsid w:val="00A10237"/>
    <w:rsid w:val="00A1287E"/>
    <w:rsid w:val="00A13F5F"/>
    <w:rsid w:val="00A156F5"/>
    <w:rsid w:val="00A15A14"/>
    <w:rsid w:val="00A23580"/>
    <w:rsid w:val="00A276AC"/>
    <w:rsid w:val="00A32999"/>
    <w:rsid w:val="00A32F01"/>
    <w:rsid w:val="00A3404C"/>
    <w:rsid w:val="00A35214"/>
    <w:rsid w:val="00A367CF"/>
    <w:rsid w:val="00A36928"/>
    <w:rsid w:val="00A37567"/>
    <w:rsid w:val="00A3776B"/>
    <w:rsid w:val="00A42295"/>
    <w:rsid w:val="00A444BF"/>
    <w:rsid w:val="00A44E5D"/>
    <w:rsid w:val="00A46B0F"/>
    <w:rsid w:val="00A46E68"/>
    <w:rsid w:val="00A46FB6"/>
    <w:rsid w:val="00A51A1A"/>
    <w:rsid w:val="00A51E16"/>
    <w:rsid w:val="00A53D96"/>
    <w:rsid w:val="00A53E35"/>
    <w:rsid w:val="00A55DE2"/>
    <w:rsid w:val="00A56006"/>
    <w:rsid w:val="00A56013"/>
    <w:rsid w:val="00A561E1"/>
    <w:rsid w:val="00A56F54"/>
    <w:rsid w:val="00A57DC7"/>
    <w:rsid w:val="00A6129D"/>
    <w:rsid w:val="00A61A20"/>
    <w:rsid w:val="00A62A9A"/>
    <w:rsid w:val="00A63394"/>
    <w:rsid w:val="00A64918"/>
    <w:rsid w:val="00A64A34"/>
    <w:rsid w:val="00A64AE6"/>
    <w:rsid w:val="00A65277"/>
    <w:rsid w:val="00A6527F"/>
    <w:rsid w:val="00A67373"/>
    <w:rsid w:val="00A67EB0"/>
    <w:rsid w:val="00A70CAB"/>
    <w:rsid w:val="00A711EF"/>
    <w:rsid w:val="00A71291"/>
    <w:rsid w:val="00A737D5"/>
    <w:rsid w:val="00A74855"/>
    <w:rsid w:val="00A76DD7"/>
    <w:rsid w:val="00A771EF"/>
    <w:rsid w:val="00A7796D"/>
    <w:rsid w:val="00A77F8B"/>
    <w:rsid w:val="00A83025"/>
    <w:rsid w:val="00A83447"/>
    <w:rsid w:val="00A851AF"/>
    <w:rsid w:val="00A8669C"/>
    <w:rsid w:val="00A87AEB"/>
    <w:rsid w:val="00A91E2D"/>
    <w:rsid w:val="00A925B9"/>
    <w:rsid w:val="00A92850"/>
    <w:rsid w:val="00A9457B"/>
    <w:rsid w:val="00A94BB8"/>
    <w:rsid w:val="00A94DBF"/>
    <w:rsid w:val="00A9647E"/>
    <w:rsid w:val="00A965CB"/>
    <w:rsid w:val="00A9753B"/>
    <w:rsid w:val="00A97A9F"/>
    <w:rsid w:val="00A97CB8"/>
    <w:rsid w:val="00AA0DB8"/>
    <w:rsid w:val="00AA105E"/>
    <w:rsid w:val="00AA1D66"/>
    <w:rsid w:val="00AA20F1"/>
    <w:rsid w:val="00AA2A3B"/>
    <w:rsid w:val="00AA3440"/>
    <w:rsid w:val="00AA691C"/>
    <w:rsid w:val="00AA77CC"/>
    <w:rsid w:val="00AB028D"/>
    <w:rsid w:val="00AB06AF"/>
    <w:rsid w:val="00AB0981"/>
    <w:rsid w:val="00AB14E9"/>
    <w:rsid w:val="00AB150C"/>
    <w:rsid w:val="00AB21E3"/>
    <w:rsid w:val="00AB4512"/>
    <w:rsid w:val="00AB4857"/>
    <w:rsid w:val="00AB5293"/>
    <w:rsid w:val="00AB5497"/>
    <w:rsid w:val="00AB5F48"/>
    <w:rsid w:val="00AB6D68"/>
    <w:rsid w:val="00AB743A"/>
    <w:rsid w:val="00AC00CE"/>
    <w:rsid w:val="00AC08A8"/>
    <w:rsid w:val="00AC0AFD"/>
    <w:rsid w:val="00AC1310"/>
    <w:rsid w:val="00AC24DF"/>
    <w:rsid w:val="00AC2781"/>
    <w:rsid w:val="00AC298B"/>
    <w:rsid w:val="00AC2CE9"/>
    <w:rsid w:val="00AC38A9"/>
    <w:rsid w:val="00AC50A1"/>
    <w:rsid w:val="00AC51BC"/>
    <w:rsid w:val="00AC5AC6"/>
    <w:rsid w:val="00AD045D"/>
    <w:rsid w:val="00AD04E9"/>
    <w:rsid w:val="00AD2589"/>
    <w:rsid w:val="00AD2FA4"/>
    <w:rsid w:val="00AD40EE"/>
    <w:rsid w:val="00AD5D62"/>
    <w:rsid w:val="00AD640E"/>
    <w:rsid w:val="00AD667A"/>
    <w:rsid w:val="00AD66AB"/>
    <w:rsid w:val="00AD6C48"/>
    <w:rsid w:val="00AD7437"/>
    <w:rsid w:val="00AD751D"/>
    <w:rsid w:val="00AE032A"/>
    <w:rsid w:val="00AE0602"/>
    <w:rsid w:val="00AE3162"/>
    <w:rsid w:val="00AE4923"/>
    <w:rsid w:val="00AE4FAF"/>
    <w:rsid w:val="00AE6206"/>
    <w:rsid w:val="00AF0559"/>
    <w:rsid w:val="00AF13A2"/>
    <w:rsid w:val="00AF1A35"/>
    <w:rsid w:val="00AF21F3"/>
    <w:rsid w:val="00AF32C4"/>
    <w:rsid w:val="00AF36A9"/>
    <w:rsid w:val="00AF3929"/>
    <w:rsid w:val="00AF4837"/>
    <w:rsid w:val="00AF4EB5"/>
    <w:rsid w:val="00AF58C4"/>
    <w:rsid w:val="00AF6191"/>
    <w:rsid w:val="00AF6319"/>
    <w:rsid w:val="00AF7B4D"/>
    <w:rsid w:val="00B016D5"/>
    <w:rsid w:val="00B016F1"/>
    <w:rsid w:val="00B033E6"/>
    <w:rsid w:val="00B035BB"/>
    <w:rsid w:val="00B03F61"/>
    <w:rsid w:val="00B05EC2"/>
    <w:rsid w:val="00B10DF4"/>
    <w:rsid w:val="00B11548"/>
    <w:rsid w:val="00B1201D"/>
    <w:rsid w:val="00B12369"/>
    <w:rsid w:val="00B12861"/>
    <w:rsid w:val="00B128C8"/>
    <w:rsid w:val="00B13034"/>
    <w:rsid w:val="00B131C7"/>
    <w:rsid w:val="00B132E6"/>
    <w:rsid w:val="00B1435C"/>
    <w:rsid w:val="00B1443D"/>
    <w:rsid w:val="00B15182"/>
    <w:rsid w:val="00B1619C"/>
    <w:rsid w:val="00B211BA"/>
    <w:rsid w:val="00B21DD2"/>
    <w:rsid w:val="00B22215"/>
    <w:rsid w:val="00B23EC5"/>
    <w:rsid w:val="00B24A87"/>
    <w:rsid w:val="00B24DDE"/>
    <w:rsid w:val="00B261B3"/>
    <w:rsid w:val="00B26363"/>
    <w:rsid w:val="00B264EC"/>
    <w:rsid w:val="00B27090"/>
    <w:rsid w:val="00B320B1"/>
    <w:rsid w:val="00B33DDA"/>
    <w:rsid w:val="00B33ED9"/>
    <w:rsid w:val="00B34161"/>
    <w:rsid w:val="00B3545A"/>
    <w:rsid w:val="00B36320"/>
    <w:rsid w:val="00B366D6"/>
    <w:rsid w:val="00B36B27"/>
    <w:rsid w:val="00B37096"/>
    <w:rsid w:val="00B413E7"/>
    <w:rsid w:val="00B41E66"/>
    <w:rsid w:val="00B42769"/>
    <w:rsid w:val="00B44CC0"/>
    <w:rsid w:val="00B459D0"/>
    <w:rsid w:val="00B472D4"/>
    <w:rsid w:val="00B4738F"/>
    <w:rsid w:val="00B50E1D"/>
    <w:rsid w:val="00B525E2"/>
    <w:rsid w:val="00B52FFA"/>
    <w:rsid w:val="00B532BC"/>
    <w:rsid w:val="00B536BD"/>
    <w:rsid w:val="00B53B9B"/>
    <w:rsid w:val="00B55943"/>
    <w:rsid w:val="00B60A47"/>
    <w:rsid w:val="00B6232D"/>
    <w:rsid w:val="00B62572"/>
    <w:rsid w:val="00B62884"/>
    <w:rsid w:val="00B6296D"/>
    <w:rsid w:val="00B629C9"/>
    <w:rsid w:val="00B629DC"/>
    <w:rsid w:val="00B63637"/>
    <w:rsid w:val="00B6364D"/>
    <w:rsid w:val="00B63900"/>
    <w:rsid w:val="00B63A7C"/>
    <w:rsid w:val="00B642A3"/>
    <w:rsid w:val="00B649E5"/>
    <w:rsid w:val="00B65599"/>
    <w:rsid w:val="00B65DCC"/>
    <w:rsid w:val="00B66D18"/>
    <w:rsid w:val="00B70544"/>
    <w:rsid w:val="00B70D90"/>
    <w:rsid w:val="00B71E08"/>
    <w:rsid w:val="00B72DED"/>
    <w:rsid w:val="00B72E5E"/>
    <w:rsid w:val="00B73B29"/>
    <w:rsid w:val="00B74614"/>
    <w:rsid w:val="00B74702"/>
    <w:rsid w:val="00B74D7C"/>
    <w:rsid w:val="00B757CB"/>
    <w:rsid w:val="00B75908"/>
    <w:rsid w:val="00B7664F"/>
    <w:rsid w:val="00B76F86"/>
    <w:rsid w:val="00B7735C"/>
    <w:rsid w:val="00B7752C"/>
    <w:rsid w:val="00B77A8D"/>
    <w:rsid w:val="00B80183"/>
    <w:rsid w:val="00B80343"/>
    <w:rsid w:val="00B82457"/>
    <w:rsid w:val="00B82531"/>
    <w:rsid w:val="00B83685"/>
    <w:rsid w:val="00B83B49"/>
    <w:rsid w:val="00B846D4"/>
    <w:rsid w:val="00B85014"/>
    <w:rsid w:val="00B85F3E"/>
    <w:rsid w:val="00B86C74"/>
    <w:rsid w:val="00B871AE"/>
    <w:rsid w:val="00B923E0"/>
    <w:rsid w:val="00B93681"/>
    <w:rsid w:val="00B9371A"/>
    <w:rsid w:val="00B947CF"/>
    <w:rsid w:val="00B95A74"/>
    <w:rsid w:val="00B95F4D"/>
    <w:rsid w:val="00B96000"/>
    <w:rsid w:val="00B96351"/>
    <w:rsid w:val="00B969F9"/>
    <w:rsid w:val="00B96D40"/>
    <w:rsid w:val="00B96DD9"/>
    <w:rsid w:val="00BA165C"/>
    <w:rsid w:val="00BA1AC5"/>
    <w:rsid w:val="00BA27CB"/>
    <w:rsid w:val="00BA3103"/>
    <w:rsid w:val="00BA3BAB"/>
    <w:rsid w:val="00BA469B"/>
    <w:rsid w:val="00BA71E7"/>
    <w:rsid w:val="00BB115E"/>
    <w:rsid w:val="00BB16FF"/>
    <w:rsid w:val="00BB1C2A"/>
    <w:rsid w:val="00BB2B30"/>
    <w:rsid w:val="00BB302D"/>
    <w:rsid w:val="00BB4296"/>
    <w:rsid w:val="00BB4A37"/>
    <w:rsid w:val="00BB5A9D"/>
    <w:rsid w:val="00BB5C3E"/>
    <w:rsid w:val="00BB7039"/>
    <w:rsid w:val="00BB72B3"/>
    <w:rsid w:val="00BC0DE5"/>
    <w:rsid w:val="00BC2377"/>
    <w:rsid w:val="00BC25DC"/>
    <w:rsid w:val="00BC2876"/>
    <w:rsid w:val="00BC2903"/>
    <w:rsid w:val="00BC30F7"/>
    <w:rsid w:val="00BC44B4"/>
    <w:rsid w:val="00BC58CB"/>
    <w:rsid w:val="00BC71B4"/>
    <w:rsid w:val="00BC76B9"/>
    <w:rsid w:val="00BD08D4"/>
    <w:rsid w:val="00BD1531"/>
    <w:rsid w:val="00BD21F9"/>
    <w:rsid w:val="00BD3F58"/>
    <w:rsid w:val="00BD4243"/>
    <w:rsid w:val="00BD4DEA"/>
    <w:rsid w:val="00BD5425"/>
    <w:rsid w:val="00BD57A3"/>
    <w:rsid w:val="00BD6561"/>
    <w:rsid w:val="00BD789F"/>
    <w:rsid w:val="00BE000D"/>
    <w:rsid w:val="00BE0089"/>
    <w:rsid w:val="00BE0614"/>
    <w:rsid w:val="00BE2662"/>
    <w:rsid w:val="00BE2BBE"/>
    <w:rsid w:val="00BE2C35"/>
    <w:rsid w:val="00BE30D1"/>
    <w:rsid w:val="00BE39A5"/>
    <w:rsid w:val="00BE4223"/>
    <w:rsid w:val="00BE4D57"/>
    <w:rsid w:val="00BE4F63"/>
    <w:rsid w:val="00BE583C"/>
    <w:rsid w:val="00BE5FD3"/>
    <w:rsid w:val="00BE6DEA"/>
    <w:rsid w:val="00BE7032"/>
    <w:rsid w:val="00BF0077"/>
    <w:rsid w:val="00BF033D"/>
    <w:rsid w:val="00BF17B5"/>
    <w:rsid w:val="00BF29BE"/>
    <w:rsid w:val="00BF3680"/>
    <w:rsid w:val="00BF3E21"/>
    <w:rsid w:val="00BF5D7A"/>
    <w:rsid w:val="00BF60DD"/>
    <w:rsid w:val="00C00E05"/>
    <w:rsid w:val="00C025ED"/>
    <w:rsid w:val="00C0451B"/>
    <w:rsid w:val="00C0497F"/>
    <w:rsid w:val="00C05748"/>
    <w:rsid w:val="00C05AC3"/>
    <w:rsid w:val="00C06D69"/>
    <w:rsid w:val="00C070E5"/>
    <w:rsid w:val="00C10AA3"/>
    <w:rsid w:val="00C117EE"/>
    <w:rsid w:val="00C11B79"/>
    <w:rsid w:val="00C12990"/>
    <w:rsid w:val="00C13E89"/>
    <w:rsid w:val="00C14088"/>
    <w:rsid w:val="00C15E6A"/>
    <w:rsid w:val="00C1630F"/>
    <w:rsid w:val="00C17D12"/>
    <w:rsid w:val="00C20745"/>
    <w:rsid w:val="00C20FAF"/>
    <w:rsid w:val="00C212E7"/>
    <w:rsid w:val="00C233D2"/>
    <w:rsid w:val="00C250DF"/>
    <w:rsid w:val="00C25183"/>
    <w:rsid w:val="00C25F95"/>
    <w:rsid w:val="00C2677F"/>
    <w:rsid w:val="00C26B0F"/>
    <w:rsid w:val="00C26FF2"/>
    <w:rsid w:val="00C271A6"/>
    <w:rsid w:val="00C27FF6"/>
    <w:rsid w:val="00C31126"/>
    <w:rsid w:val="00C32DB5"/>
    <w:rsid w:val="00C3337F"/>
    <w:rsid w:val="00C337CD"/>
    <w:rsid w:val="00C33BDD"/>
    <w:rsid w:val="00C33D6A"/>
    <w:rsid w:val="00C34E2F"/>
    <w:rsid w:val="00C357F4"/>
    <w:rsid w:val="00C3741E"/>
    <w:rsid w:val="00C43053"/>
    <w:rsid w:val="00C43C49"/>
    <w:rsid w:val="00C456C5"/>
    <w:rsid w:val="00C45A3C"/>
    <w:rsid w:val="00C45C69"/>
    <w:rsid w:val="00C46CB4"/>
    <w:rsid w:val="00C478F6"/>
    <w:rsid w:val="00C50F1C"/>
    <w:rsid w:val="00C51B74"/>
    <w:rsid w:val="00C51EDC"/>
    <w:rsid w:val="00C52057"/>
    <w:rsid w:val="00C52699"/>
    <w:rsid w:val="00C55214"/>
    <w:rsid w:val="00C55501"/>
    <w:rsid w:val="00C55548"/>
    <w:rsid w:val="00C55B89"/>
    <w:rsid w:val="00C55D51"/>
    <w:rsid w:val="00C55DE6"/>
    <w:rsid w:val="00C56F9D"/>
    <w:rsid w:val="00C6037E"/>
    <w:rsid w:val="00C61217"/>
    <w:rsid w:val="00C615C1"/>
    <w:rsid w:val="00C64838"/>
    <w:rsid w:val="00C661F4"/>
    <w:rsid w:val="00C66D98"/>
    <w:rsid w:val="00C67118"/>
    <w:rsid w:val="00C67F1E"/>
    <w:rsid w:val="00C70099"/>
    <w:rsid w:val="00C70AEA"/>
    <w:rsid w:val="00C70FF4"/>
    <w:rsid w:val="00C72315"/>
    <w:rsid w:val="00C72687"/>
    <w:rsid w:val="00C738A6"/>
    <w:rsid w:val="00C73F4D"/>
    <w:rsid w:val="00C74035"/>
    <w:rsid w:val="00C749F1"/>
    <w:rsid w:val="00C751CB"/>
    <w:rsid w:val="00C75733"/>
    <w:rsid w:val="00C761C2"/>
    <w:rsid w:val="00C8050B"/>
    <w:rsid w:val="00C80F9F"/>
    <w:rsid w:val="00C81439"/>
    <w:rsid w:val="00C81FBB"/>
    <w:rsid w:val="00C831FB"/>
    <w:rsid w:val="00C8357C"/>
    <w:rsid w:val="00C8378C"/>
    <w:rsid w:val="00C838BC"/>
    <w:rsid w:val="00C83963"/>
    <w:rsid w:val="00C85E7A"/>
    <w:rsid w:val="00C86978"/>
    <w:rsid w:val="00C8722C"/>
    <w:rsid w:val="00C90AA4"/>
    <w:rsid w:val="00C9159D"/>
    <w:rsid w:val="00C921C2"/>
    <w:rsid w:val="00C92357"/>
    <w:rsid w:val="00C933EE"/>
    <w:rsid w:val="00C96059"/>
    <w:rsid w:val="00C96CB9"/>
    <w:rsid w:val="00CA0573"/>
    <w:rsid w:val="00CA10CA"/>
    <w:rsid w:val="00CA1A6D"/>
    <w:rsid w:val="00CA2AF5"/>
    <w:rsid w:val="00CA30C8"/>
    <w:rsid w:val="00CA33B2"/>
    <w:rsid w:val="00CA479F"/>
    <w:rsid w:val="00CA5BE6"/>
    <w:rsid w:val="00CA6476"/>
    <w:rsid w:val="00CA6556"/>
    <w:rsid w:val="00CA685F"/>
    <w:rsid w:val="00CB0EA5"/>
    <w:rsid w:val="00CB52F4"/>
    <w:rsid w:val="00CC06F9"/>
    <w:rsid w:val="00CC169C"/>
    <w:rsid w:val="00CC2142"/>
    <w:rsid w:val="00CC418C"/>
    <w:rsid w:val="00CC474C"/>
    <w:rsid w:val="00CC47C9"/>
    <w:rsid w:val="00CC5D8F"/>
    <w:rsid w:val="00CC61AB"/>
    <w:rsid w:val="00CC652A"/>
    <w:rsid w:val="00CC79AA"/>
    <w:rsid w:val="00CD1B15"/>
    <w:rsid w:val="00CD280C"/>
    <w:rsid w:val="00CD2D30"/>
    <w:rsid w:val="00CD41DE"/>
    <w:rsid w:val="00CD42E7"/>
    <w:rsid w:val="00CD442F"/>
    <w:rsid w:val="00CD4E07"/>
    <w:rsid w:val="00CD74DA"/>
    <w:rsid w:val="00CD76AF"/>
    <w:rsid w:val="00CD790C"/>
    <w:rsid w:val="00CD7BC8"/>
    <w:rsid w:val="00CE1850"/>
    <w:rsid w:val="00CE2705"/>
    <w:rsid w:val="00CE2B12"/>
    <w:rsid w:val="00CE4467"/>
    <w:rsid w:val="00CE525A"/>
    <w:rsid w:val="00CE589E"/>
    <w:rsid w:val="00CE5BA4"/>
    <w:rsid w:val="00CE5E03"/>
    <w:rsid w:val="00CE6756"/>
    <w:rsid w:val="00CE6BB5"/>
    <w:rsid w:val="00CE6D3D"/>
    <w:rsid w:val="00CE76B4"/>
    <w:rsid w:val="00CF015C"/>
    <w:rsid w:val="00CF04AA"/>
    <w:rsid w:val="00CF0D74"/>
    <w:rsid w:val="00CF14B1"/>
    <w:rsid w:val="00CF3BFD"/>
    <w:rsid w:val="00CF3CB1"/>
    <w:rsid w:val="00CF3EA5"/>
    <w:rsid w:val="00CF7ED4"/>
    <w:rsid w:val="00D00FD4"/>
    <w:rsid w:val="00D017D3"/>
    <w:rsid w:val="00D01FBB"/>
    <w:rsid w:val="00D02410"/>
    <w:rsid w:val="00D04700"/>
    <w:rsid w:val="00D04889"/>
    <w:rsid w:val="00D04BFF"/>
    <w:rsid w:val="00D04E93"/>
    <w:rsid w:val="00D055E9"/>
    <w:rsid w:val="00D10119"/>
    <w:rsid w:val="00D11218"/>
    <w:rsid w:val="00D13E0B"/>
    <w:rsid w:val="00D15016"/>
    <w:rsid w:val="00D17C28"/>
    <w:rsid w:val="00D20BFF"/>
    <w:rsid w:val="00D20F9D"/>
    <w:rsid w:val="00D2230A"/>
    <w:rsid w:val="00D23930"/>
    <w:rsid w:val="00D23E7D"/>
    <w:rsid w:val="00D2432E"/>
    <w:rsid w:val="00D247C7"/>
    <w:rsid w:val="00D24EBB"/>
    <w:rsid w:val="00D24EE9"/>
    <w:rsid w:val="00D24F99"/>
    <w:rsid w:val="00D25353"/>
    <w:rsid w:val="00D253A4"/>
    <w:rsid w:val="00D25563"/>
    <w:rsid w:val="00D2588F"/>
    <w:rsid w:val="00D2760F"/>
    <w:rsid w:val="00D27E9C"/>
    <w:rsid w:val="00D309CF"/>
    <w:rsid w:val="00D311D8"/>
    <w:rsid w:val="00D31824"/>
    <w:rsid w:val="00D34732"/>
    <w:rsid w:val="00D34D9F"/>
    <w:rsid w:val="00D352D3"/>
    <w:rsid w:val="00D3567D"/>
    <w:rsid w:val="00D358AB"/>
    <w:rsid w:val="00D36312"/>
    <w:rsid w:val="00D3691F"/>
    <w:rsid w:val="00D37365"/>
    <w:rsid w:val="00D3736C"/>
    <w:rsid w:val="00D404F2"/>
    <w:rsid w:val="00D43230"/>
    <w:rsid w:val="00D4374D"/>
    <w:rsid w:val="00D43BAA"/>
    <w:rsid w:val="00D43BED"/>
    <w:rsid w:val="00D44F52"/>
    <w:rsid w:val="00D4641D"/>
    <w:rsid w:val="00D46421"/>
    <w:rsid w:val="00D47274"/>
    <w:rsid w:val="00D5089A"/>
    <w:rsid w:val="00D50FE2"/>
    <w:rsid w:val="00D5170B"/>
    <w:rsid w:val="00D5186E"/>
    <w:rsid w:val="00D522D9"/>
    <w:rsid w:val="00D540EC"/>
    <w:rsid w:val="00D545A3"/>
    <w:rsid w:val="00D56F4B"/>
    <w:rsid w:val="00D60C03"/>
    <w:rsid w:val="00D60E42"/>
    <w:rsid w:val="00D60F46"/>
    <w:rsid w:val="00D6268C"/>
    <w:rsid w:val="00D628A8"/>
    <w:rsid w:val="00D632A4"/>
    <w:rsid w:val="00D64513"/>
    <w:rsid w:val="00D6533C"/>
    <w:rsid w:val="00D66126"/>
    <w:rsid w:val="00D661DF"/>
    <w:rsid w:val="00D66349"/>
    <w:rsid w:val="00D66CFD"/>
    <w:rsid w:val="00D67DAE"/>
    <w:rsid w:val="00D70E5A"/>
    <w:rsid w:val="00D7108B"/>
    <w:rsid w:val="00D71B9E"/>
    <w:rsid w:val="00D7323F"/>
    <w:rsid w:val="00D73CA0"/>
    <w:rsid w:val="00D74521"/>
    <w:rsid w:val="00D752C8"/>
    <w:rsid w:val="00D80749"/>
    <w:rsid w:val="00D81FF2"/>
    <w:rsid w:val="00D821F1"/>
    <w:rsid w:val="00D84389"/>
    <w:rsid w:val="00D845D7"/>
    <w:rsid w:val="00D848D5"/>
    <w:rsid w:val="00D84BBA"/>
    <w:rsid w:val="00D852D8"/>
    <w:rsid w:val="00D85EEA"/>
    <w:rsid w:val="00D86584"/>
    <w:rsid w:val="00D8697D"/>
    <w:rsid w:val="00D86B7C"/>
    <w:rsid w:val="00D8772F"/>
    <w:rsid w:val="00D8783A"/>
    <w:rsid w:val="00D87C4B"/>
    <w:rsid w:val="00D901F9"/>
    <w:rsid w:val="00D9399B"/>
    <w:rsid w:val="00D93CCC"/>
    <w:rsid w:val="00D93F78"/>
    <w:rsid w:val="00D940DF"/>
    <w:rsid w:val="00D94F39"/>
    <w:rsid w:val="00D95C72"/>
    <w:rsid w:val="00D96637"/>
    <w:rsid w:val="00D96BB2"/>
    <w:rsid w:val="00D97354"/>
    <w:rsid w:val="00DA0341"/>
    <w:rsid w:val="00DA0B41"/>
    <w:rsid w:val="00DA12C4"/>
    <w:rsid w:val="00DA16ED"/>
    <w:rsid w:val="00DA1852"/>
    <w:rsid w:val="00DA1B49"/>
    <w:rsid w:val="00DA1BC6"/>
    <w:rsid w:val="00DA2FD6"/>
    <w:rsid w:val="00DA3D05"/>
    <w:rsid w:val="00DA5273"/>
    <w:rsid w:val="00DA6734"/>
    <w:rsid w:val="00DA74D5"/>
    <w:rsid w:val="00DB034A"/>
    <w:rsid w:val="00DB0B98"/>
    <w:rsid w:val="00DB1000"/>
    <w:rsid w:val="00DB18A9"/>
    <w:rsid w:val="00DB3C64"/>
    <w:rsid w:val="00DB41A1"/>
    <w:rsid w:val="00DB45F0"/>
    <w:rsid w:val="00DB565D"/>
    <w:rsid w:val="00DC0D5F"/>
    <w:rsid w:val="00DC0FE5"/>
    <w:rsid w:val="00DC16DD"/>
    <w:rsid w:val="00DC22E4"/>
    <w:rsid w:val="00DC3B1F"/>
    <w:rsid w:val="00DC3CD5"/>
    <w:rsid w:val="00DC68C5"/>
    <w:rsid w:val="00DC6CF6"/>
    <w:rsid w:val="00DD062E"/>
    <w:rsid w:val="00DD08E3"/>
    <w:rsid w:val="00DD15C3"/>
    <w:rsid w:val="00DD1ACD"/>
    <w:rsid w:val="00DD1BE9"/>
    <w:rsid w:val="00DD282B"/>
    <w:rsid w:val="00DD445D"/>
    <w:rsid w:val="00DD53B9"/>
    <w:rsid w:val="00DD7037"/>
    <w:rsid w:val="00DD79E4"/>
    <w:rsid w:val="00DD7BFE"/>
    <w:rsid w:val="00DD7E54"/>
    <w:rsid w:val="00DE0324"/>
    <w:rsid w:val="00DE19AC"/>
    <w:rsid w:val="00DE3152"/>
    <w:rsid w:val="00DE48BD"/>
    <w:rsid w:val="00DE6335"/>
    <w:rsid w:val="00DE7919"/>
    <w:rsid w:val="00DF080C"/>
    <w:rsid w:val="00DF3260"/>
    <w:rsid w:val="00DF33B2"/>
    <w:rsid w:val="00DF3B14"/>
    <w:rsid w:val="00DF4479"/>
    <w:rsid w:val="00DF4F49"/>
    <w:rsid w:val="00DF5AD3"/>
    <w:rsid w:val="00DF7013"/>
    <w:rsid w:val="00E00D6C"/>
    <w:rsid w:val="00E01574"/>
    <w:rsid w:val="00E02883"/>
    <w:rsid w:val="00E05DDD"/>
    <w:rsid w:val="00E07875"/>
    <w:rsid w:val="00E12E83"/>
    <w:rsid w:val="00E13625"/>
    <w:rsid w:val="00E1362D"/>
    <w:rsid w:val="00E136D3"/>
    <w:rsid w:val="00E141A3"/>
    <w:rsid w:val="00E14BD9"/>
    <w:rsid w:val="00E15362"/>
    <w:rsid w:val="00E163AA"/>
    <w:rsid w:val="00E174D6"/>
    <w:rsid w:val="00E20F22"/>
    <w:rsid w:val="00E21314"/>
    <w:rsid w:val="00E21370"/>
    <w:rsid w:val="00E21EB8"/>
    <w:rsid w:val="00E22584"/>
    <w:rsid w:val="00E22A69"/>
    <w:rsid w:val="00E23005"/>
    <w:rsid w:val="00E23C7A"/>
    <w:rsid w:val="00E24D49"/>
    <w:rsid w:val="00E251B8"/>
    <w:rsid w:val="00E25517"/>
    <w:rsid w:val="00E25780"/>
    <w:rsid w:val="00E26D5E"/>
    <w:rsid w:val="00E274C8"/>
    <w:rsid w:val="00E2787A"/>
    <w:rsid w:val="00E27FDA"/>
    <w:rsid w:val="00E3034E"/>
    <w:rsid w:val="00E305CB"/>
    <w:rsid w:val="00E30D41"/>
    <w:rsid w:val="00E33D99"/>
    <w:rsid w:val="00E33EA9"/>
    <w:rsid w:val="00E34F6A"/>
    <w:rsid w:val="00E35D13"/>
    <w:rsid w:val="00E40726"/>
    <w:rsid w:val="00E43937"/>
    <w:rsid w:val="00E43AF8"/>
    <w:rsid w:val="00E441C9"/>
    <w:rsid w:val="00E446A9"/>
    <w:rsid w:val="00E44B66"/>
    <w:rsid w:val="00E451E2"/>
    <w:rsid w:val="00E45B20"/>
    <w:rsid w:val="00E472E7"/>
    <w:rsid w:val="00E47497"/>
    <w:rsid w:val="00E5007B"/>
    <w:rsid w:val="00E50960"/>
    <w:rsid w:val="00E51A4B"/>
    <w:rsid w:val="00E529DF"/>
    <w:rsid w:val="00E549D3"/>
    <w:rsid w:val="00E55239"/>
    <w:rsid w:val="00E558C9"/>
    <w:rsid w:val="00E577A5"/>
    <w:rsid w:val="00E60363"/>
    <w:rsid w:val="00E604B7"/>
    <w:rsid w:val="00E60DDD"/>
    <w:rsid w:val="00E61375"/>
    <w:rsid w:val="00E6169E"/>
    <w:rsid w:val="00E62A8C"/>
    <w:rsid w:val="00E6352E"/>
    <w:rsid w:val="00E6503B"/>
    <w:rsid w:val="00E6588B"/>
    <w:rsid w:val="00E65DFC"/>
    <w:rsid w:val="00E6729D"/>
    <w:rsid w:val="00E67F75"/>
    <w:rsid w:val="00E70A2B"/>
    <w:rsid w:val="00E70D83"/>
    <w:rsid w:val="00E70F6E"/>
    <w:rsid w:val="00E712A2"/>
    <w:rsid w:val="00E716D3"/>
    <w:rsid w:val="00E72CD3"/>
    <w:rsid w:val="00E72E75"/>
    <w:rsid w:val="00E739CC"/>
    <w:rsid w:val="00E80E85"/>
    <w:rsid w:val="00E81C1A"/>
    <w:rsid w:val="00E81D1D"/>
    <w:rsid w:val="00E8244E"/>
    <w:rsid w:val="00E838E4"/>
    <w:rsid w:val="00E844ED"/>
    <w:rsid w:val="00E846D4"/>
    <w:rsid w:val="00E85312"/>
    <w:rsid w:val="00E8531A"/>
    <w:rsid w:val="00E85BBE"/>
    <w:rsid w:val="00E8641B"/>
    <w:rsid w:val="00E87314"/>
    <w:rsid w:val="00E874CA"/>
    <w:rsid w:val="00E900DC"/>
    <w:rsid w:val="00E91B2A"/>
    <w:rsid w:val="00E92EE5"/>
    <w:rsid w:val="00E93F46"/>
    <w:rsid w:val="00E946D5"/>
    <w:rsid w:val="00E94C0B"/>
    <w:rsid w:val="00E94FA1"/>
    <w:rsid w:val="00E95390"/>
    <w:rsid w:val="00EA16A9"/>
    <w:rsid w:val="00EA2DA8"/>
    <w:rsid w:val="00EA5285"/>
    <w:rsid w:val="00EA6303"/>
    <w:rsid w:val="00EA7196"/>
    <w:rsid w:val="00EB0CA4"/>
    <w:rsid w:val="00EB2BD3"/>
    <w:rsid w:val="00EB377C"/>
    <w:rsid w:val="00EB63FE"/>
    <w:rsid w:val="00EB676E"/>
    <w:rsid w:val="00EB77FA"/>
    <w:rsid w:val="00EB77FF"/>
    <w:rsid w:val="00EC038E"/>
    <w:rsid w:val="00EC044F"/>
    <w:rsid w:val="00EC0507"/>
    <w:rsid w:val="00EC0C0E"/>
    <w:rsid w:val="00EC16F2"/>
    <w:rsid w:val="00EC1D17"/>
    <w:rsid w:val="00EC257B"/>
    <w:rsid w:val="00EC4D69"/>
    <w:rsid w:val="00EC5B27"/>
    <w:rsid w:val="00EC5BFC"/>
    <w:rsid w:val="00EC5D86"/>
    <w:rsid w:val="00EC653D"/>
    <w:rsid w:val="00EC672E"/>
    <w:rsid w:val="00EC6C90"/>
    <w:rsid w:val="00EC7CF9"/>
    <w:rsid w:val="00ED1F2E"/>
    <w:rsid w:val="00ED4203"/>
    <w:rsid w:val="00ED543E"/>
    <w:rsid w:val="00ED5E8B"/>
    <w:rsid w:val="00ED6186"/>
    <w:rsid w:val="00ED75B8"/>
    <w:rsid w:val="00ED7698"/>
    <w:rsid w:val="00EE2482"/>
    <w:rsid w:val="00EE3605"/>
    <w:rsid w:val="00EE4698"/>
    <w:rsid w:val="00EE6896"/>
    <w:rsid w:val="00EE6B8E"/>
    <w:rsid w:val="00EE7357"/>
    <w:rsid w:val="00EE7EB8"/>
    <w:rsid w:val="00EF0B09"/>
    <w:rsid w:val="00EF1F41"/>
    <w:rsid w:val="00EF4C47"/>
    <w:rsid w:val="00EF682F"/>
    <w:rsid w:val="00EF7174"/>
    <w:rsid w:val="00F00056"/>
    <w:rsid w:val="00F01A22"/>
    <w:rsid w:val="00F01B69"/>
    <w:rsid w:val="00F0346C"/>
    <w:rsid w:val="00F03BD6"/>
    <w:rsid w:val="00F03CF6"/>
    <w:rsid w:val="00F03E64"/>
    <w:rsid w:val="00F057D5"/>
    <w:rsid w:val="00F05ABA"/>
    <w:rsid w:val="00F05BA3"/>
    <w:rsid w:val="00F0637F"/>
    <w:rsid w:val="00F06A94"/>
    <w:rsid w:val="00F119C0"/>
    <w:rsid w:val="00F12D5F"/>
    <w:rsid w:val="00F137E7"/>
    <w:rsid w:val="00F13930"/>
    <w:rsid w:val="00F139CF"/>
    <w:rsid w:val="00F15676"/>
    <w:rsid w:val="00F15B8A"/>
    <w:rsid w:val="00F21429"/>
    <w:rsid w:val="00F22454"/>
    <w:rsid w:val="00F24844"/>
    <w:rsid w:val="00F24A17"/>
    <w:rsid w:val="00F24AFA"/>
    <w:rsid w:val="00F24EC8"/>
    <w:rsid w:val="00F26A9C"/>
    <w:rsid w:val="00F27368"/>
    <w:rsid w:val="00F31AE7"/>
    <w:rsid w:val="00F31BF9"/>
    <w:rsid w:val="00F31C66"/>
    <w:rsid w:val="00F31E23"/>
    <w:rsid w:val="00F3339E"/>
    <w:rsid w:val="00F33A68"/>
    <w:rsid w:val="00F33D84"/>
    <w:rsid w:val="00F342F6"/>
    <w:rsid w:val="00F36B03"/>
    <w:rsid w:val="00F36E0F"/>
    <w:rsid w:val="00F37261"/>
    <w:rsid w:val="00F379B8"/>
    <w:rsid w:val="00F4065E"/>
    <w:rsid w:val="00F44DEC"/>
    <w:rsid w:val="00F47094"/>
    <w:rsid w:val="00F47BDC"/>
    <w:rsid w:val="00F530C0"/>
    <w:rsid w:val="00F537C1"/>
    <w:rsid w:val="00F54896"/>
    <w:rsid w:val="00F54E10"/>
    <w:rsid w:val="00F566E7"/>
    <w:rsid w:val="00F56CB5"/>
    <w:rsid w:val="00F60C85"/>
    <w:rsid w:val="00F61041"/>
    <w:rsid w:val="00F611B4"/>
    <w:rsid w:val="00F62B20"/>
    <w:rsid w:val="00F62B70"/>
    <w:rsid w:val="00F6336C"/>
    <w:rsid w:val="00F639FC"/>
    <w:rsid w:val="00F63FF8"/>
    <w:rsid w:val="00F6402E"/>
    <w:rsid w:val="00F64830"/>
    <w:rsid w:val="00F64831"/>
    <w:rsid w:val="00F64A20"/>
    <w:rsid w:val="00F654EF"/>
    <w:rsid w:val="00F65668"/>
    <w:rsid w:val="00F6684A"/>
    <w:rsid w:val="00F67C39"/>
    <w:rsid w:val="00F72325"/>
    <w:rsid w:val="00F7245A"/>
    <w:rsid w:val="00F72BF4"/>
    <w:rsid w:val="00F72F2E"/>
    <w:rsid w:val="00F74306"/>
    <w:rsid w:val="00F74387"/>
    <w:rsid w:val="00F75064"/>
    <w:rsid w:val="00F76110"/>
    <w:rsid w:val="00F7693F"/>
    <w:rsid w:val="00F8020D"/>
    <w:rsid w:val="00F80762"/>
    <w:rsid w:val="00F809CB"/>
    <w:rsid w:val="00F80F8A"/>
    <w:rsid w:val="00F8211F"/>
    <w:rsid w:val="00F83207"/>
    <w:rsid w:val="00F8327C"/>
    <w:rsid w:val="00F83BAC"/>
    <w:rsid w:val="00F83BDD"/>
    <w:rsid w:val="00F846C8"/>
    <w:rsid w:val="00F9179E"/>
    <w:rsid w:val="00F92D60"/>
    <w:rsid w:val="00F93F97"/>
    <w:rsid w:val="00F94589"/>
    <w:rsid w:val="00F96C0C"/>
    <w:rsid w:val="00FA0A6D"/>
    <w:rsid w:val="00FA0BD9"/>
    <w:rsid w:val="00FA1730"/>
    <w:rsid w:val="00FA2028"/>
    <w:rsid w:val="00FA253B"/>
    <w:rsid w:val="00FA2954"/>
    <w:rsid w:val="00FA2E9D"/>
    <w:rsid w:val="00FA44F9"/>
    <w:rsid w:val="00FA4731"/>
    <w:rsid w:val="00FA5306"/>
    <w:rsid w:val="00FA582C"/>
    <w:rsid w:val="00FA612E"/>
    <w:rsid w:val="00FA6C41"/>
    <w:rsid w:val="00FA75E7"/>
    <w:rsid w:val="00FB0EA7"/>
    <w:rsid w:val="00FB0FAA"/>
    <w:rsid w:val="00FB138D"/>
    <w:rsid w:val="00FB152B"/>
    <w:rsid w:val="00FB2544"/>
    <w:rsid w:val="00FB26B3"/>
    <w:rsid w:val="00FB2C1C"/>
    <w:rsid w:val="00FB2D16"/>
    <w:rsid w:val="00FB43C3"/>
    <w:rsid w:val="00FB4F1C"/>
    <w:rsid w:val="00FB5138"/>
    <w:rsid w:val="00FB6D35"/>
    <w:rsid w:val="00FB763D"/>
    <w:rsid w:val="00FB7BEE"/>
    <w:rsid w:val="00FC0152"/>
    <w:rsid w:val="00FC09B6"/>
    <w:rsid w:val="00FC0EF3"/>
    <w:rsid w:val="00FC1416"/>
    <w:rsid w:val="00FC1CEF"/>
    <w:rsid w:val="00FC2457"/>
    <w:rsid w:val="00FC2ED1"/>
    <w:rsid w:val="00FC3446"/>
    <w:rsid w:val="00FC48E0"/>
    <w:rsid w:val="00FC4A82"/>
    <w:rsid w:val="00FC4C24"/>
    <w:rsid w:val="00FC4FDF"/>
    <w:rsid w:val="00FC5427"/>
    <w:rsid w:val="00FC54A1"/>
    <w:rsid w:val="00FC6E40"/>
    <w:rsid w:val="00FC7A23"/>
    <w:rsid w:val="00FD02C8"/>
    <w:rsid w:val="00FD09D1"/>
    <w:rsid w:val="00FD1528"/>
    <w:rsid w:val="00FD1D70"/>
    <w:rsid w:val="00FD2695"/>
    <w:rsid w:val="00FD4919"/>
    <w:rsid w:val="00FD51E1"/>
    <w:rsid w:val="00FD5D6B"/>
    <w:rsid w:val="00FD75DD"/>
    <w:rsid w:val="00FE04DA"/>
    <w:rsid w:val="00FE1156"/>
    <w:rsid w:val="00FE2A8E"/>
    <w:rsid w:val="00FE34F9"/>
    <w:rsid w:val="00FE3AE1"/>
    <w:rsid w:val="00FE4CDB"/>
    <w:rsid w:val="00FE6281"/>
    <w:rsid w:val="00FF0110"/>
    <w:rsid w:val="00FF0521"/>
    <w:rsid w:val="00FF056F"/>
    <w:rsid w:val="00FF0893"/>
    <w:rsid w:val="00FF1FD8"/>
    <w:rsid w:val="00FF4A77"/>
    <w:rsid w:val="00FF4DF9"/>
    <w:rsid w:val="00FF4E53"/>
    <w:rsid w:val="00FF6C54"/>
    <w:rsid w:val="00FF6DFC"/>
    <w:rsid w:val="00FF6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paragraph" w:customStyle="1" w:styleId="af4">
    <w:name w:val="Базовый"/>
    <w:rsid w:val="00515CD1"/>
    <w:pPr>
      <w:tabs>
        <w:tab w:val="left" w:pos="709"/>
      </w:tabs>
      <w:suppressAutoHyphens/>
      <w:spacing w:after="0" w:line="200" w:lineRule="atLeast"/>
    </w:pPr>
    <w:rPr>
      <w:rFonts w:ascii="Arial" w:eastAsia="Lucida Sans Unicode" w:hAnsi="Arial" w:cs="Times New Roman"/>
      <w:sz w:val="20"/>
      <w:szCs w:val="24"/>
      <w:lang w:val="ru-RU" w:eastAsia="ru-RU"/>
    </w:rPr>
  </w:style>
  <w:style w:type="character" w:customStyle="1" w:styleId="FontStyle14">
    <w:name w:val="Font Style14"/>
    <w:rsid w:val="00515CD1"/>
    <w:rPr>
      <w:rFonts w:ascii="Times New Roman" w:hAnsi="Times New Roman" w:cs="Times New Roman"/>
      <w:b/>
      <w:bCs/>
      <w:sz w:val="22"/>
      <w:szCs w:val="22"/>
    </w:rPr>
  </w:style>
  <w:style w:type="paragraph" w:customStyle="1" w:styleId="Style1">
    <w:name w:val="Style1"/>
    <w:basedOn w:val="a"/>
    <w:rsid w:val="00515CD1"/>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16">
    <w:name w:val="Обычный1"/>
    <w:qFormat/>
    <w:rsid w:val="00515CD1"/>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w">
    <w:name w:val="w"/>
    <w:basedOn w:val="a1"/>
    <w:rsid w:val="006B34FE"/>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016734"/>
    <w:rPr>
      <w:rFonts w:ascii="Calibri" w:eastAsia="Times New Roman" w:hAnsi="Calibri" w:cs="Times New Roman"/>
      <w:lang w:eastAsia="uk-UA"/>
    </w:rPr>
  </w:style>
  <w:style w:type="numbering" w:customStyle="1" w:styleId="17">
    <w:name w:val="Нет списка1"/>
    <w:next w:val="a3"/>
    <w:uiPriority w:val="99"/>
    <w:semiHidden/>
    <w:unhideWhenUsed/>
    <w:rsid w:val="001E16B9"/>
  </w:style>
  <w:style w:type="table" w:customStyle="1" w:styleId="18">
    <w:name w:val="Сетка таблицы1"/>
    <w:basedOn w:val="a2"/>
    <w:next w:val="af1"/>
    <w:uiPriority w:val="59"/>
    <w:rsid w:val="001E16B9"/>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E16B9"/>
    <w:pPr>
      <w:widowControl w:val="0"/>
      <w:suppressAutoHyphens/>
      <w:autoSpaceDE w:val="0"/>
      <w:spacing w:after="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DD"/>
    <w:rPr>
      <w:rFonts w:ascii="Calibri" w:eastAsia="Times New Roman" w:hAnsi="Calibri" w:cs="Times New Roman"/>
      <w:lang w:eastAsia="uk-UA"/>
    </w:rPr>
  </w:style>
  <w:style w:type="paragraph" w:styleId="1">
    <w:name w:val="heading 1"/>
    <w:basedOn w:val="a0"/>
    <w:next w:val="a"/>
    <w:link w:val="10"/>
    <w:uiPriority w:val="9"/>
    <w:qFormat/>
    <w:rsid w:val="006A22DD"/>
    <w:pPr>
      <w:spacing w:before="0" w:after="0"/>
      <w:jc w:val="center"/>
      <w:outlineLvl w:val="0"/>
    </w:pPr>
    <w:rPr>
      <w:b/>
      <w:lang w:val="uk-UA"/>
    </w:rPr>
  </w:style>
  <w:style w:type="paragraph" w:styleId="2">
    <w:name w:val="heading 2"/>
    <w:basedOn w:val="a"/>
    <w:next w:val="a"/>
    <w:link w:val="20"/>
    <w:uiPriority w:val="9"/>
    <w:unhideWhenUsed/>
    <w:qFormat/>
    <w:rsid w:val="006A22DD"/>
    <w:pPr>
      <w:spacing w:after="0" w:line="240" w:lineRule="auto"/>
      <w:outlineLvl w:val="1"/>
    </w:pPr>
    <w:rPr>
      <w:rFonts w:ascii="Times New Roman" w:eastAsia="Calibri" w:hAnsi="Times New Roman"/>
      <w:b/>
      <w:bCs/>
      <w:i/>
      <w:sz w:val="24"/>
      <w:szCs w:val="24"/>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22DD"/>
    <w:rPr>
      <w:rFonts w:ascii="Times New Roman" w:eastAsia="Times New Roman" w:hAnsi="Times New Roman" w:cs="Times New Roman"/>
      <w:b/>
      <w:sz w:val="24"/>
      <w:szCs w:val="24"/>
      <w:lang w:eastAsia="ar-SA"/>
    </w:rPr>
  </w:style>
  <w:style w:type="character" w:customStyle="1" w:styleId="20">
    <w:name w:val="Заголовок 2 Знак"/>
    <w:basedOn w:val="a1"/>
    <w:link w:val="2"/>
    <w:uiPriority w:val="9"/>
    <w:rsid w:val="006A22DD"/>
    <w:rPr>
      <w:rFonts w:ascii="Times New Roman" w:eastAsia="Calibri" w:hAnsi="Times New Roman" w:cs="Times New Roman"/>
      <w:b/>
      <w:bCs/>
      <w:i/>
      <w:sz w:val="24"/>
      <w:szCs w:val="24"/>
      <w:lang w:val="ru-RU"/>
    </w:rPr>
  </w:style>
  <w:style w:type="paragraph" w:styleId="a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rsid w:val="006A22DD"/>
    <w:pPr>
      <w:suppressAutoHyphens/>
      <w:spacing w:before="100" w:after="100" w:line="240" w:lineRule="auto"/>
    </w:pPr>
    <w:rPr>
      <w:rFonts w:ascii="Times New Roman" w:hAnsi="Times New Roman"/>
      <w:sz w:val="24"/>
      <w:szCs w:val="24"/>
      <w:lang w:val="ru-RU" w:eastAsia="ar-SA"/>
    </w:rPr>
  </w:style>
  <w:style w:type="paragraph" w:styleId="11">
    <w:name w:val="toc 1"/>
    <w:basedOn w:val="a"/>
    <w:next w:val="a"/>
    <w:autoRedefine/>
    <w:uiPriority w:val="39"/>
    <w:unhideWhenUsed/>
    <w:rsid w:val="006A22DD"/>
    <w:pPr>
      <w:spacing w:after="100" w:line="240" w:lineRule="auto"/>
    </w:pPr>
    <w:rPr>
      <w:rFonts w:eastAsia="Calibri"/>
      <w:lang w:val="ru-RU" w:eastAsia="en-US"/>
    </w:rPr>
  </w:style>
  <w:style w:type="character" w:styleId="a5">
    <w:name w:val="Hyperlink"/>
    <w:uiPriority w:val="99"/>
    <w:unhideWhenUsed/>
    <w:rsid w:val="006A22DD"/>
    <w:rPr>
      <w:color w:val="0000FF"/>
      <w:u w:val="single"/>
    </w:rPr>
  </w:style>
  <w:style w:type="paragraph" w:customStyle="1" w:styleId="12">
    <w:name w:val="Знак Знак1 Знак Знак Знак Знак"/>
    <w:basedOn w:val="a"/>
    <w:rsid w:val="006A22DD"/>
    <w:pPr>
      <w:spacing w:after="0" w:line="240" w:lineRule="auto"/>
    </w:pPr>
    <w:rPr>
      <w:rFonts w:ascii="Verdana" w:hAnsi="Verdana" w:cs="Verdana"/>
      <w:sz w:val="20"/>
      <w:szCs w:val="20"/>
      <w:lang w:val="en-US" w:eastAsia="en-US"/>
    </w:rPr>
  </w:style>
  <w:style w:type="paragraph" w:styleId="21">
    <w:name w:val="toc 2"/>
    <w:basedOn w:val="a"/>
    <w:next w:val="a"/>
    <w:autoRedefine/>
    <w:uiPriority w:val="39"/>
    <w:unhideWhenUsed/>
    <w:rsid w:val="005C7A34"/>
    <w:pPr>
      <w:tabs>
        <w:tab w:val="right" w:leader="dot" w:pos="9345"/>
      </w:tabs>
      <w:spacing w:after="0" w:line="240" w:lineRule="auto"/>
    </w:pPr>
    <w:rPr>
      <w:rFonts w:eastAsia="Calibri"/>
      <w:lang w:val="ru-RU" w:eastAsia="en-US"/>
    </w:rPr>
  </w:style>
  <w:style w:type="paragraph" w:styleId="HTML">
    <w:name w:val="HTML Preformatted"/>
    <w:basedOn w:val="a"/>
    <w:link w:val="HTML1"/>
    <w:rsid w:val="006A2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en-US"/>
    </w:rPr>
  </w:style>
  <w:style w:type="character" w:customStyle="1" w:styleId="HTML0">
    <w:name w:val="Стандартный HTML Знак"/>
    <w:basedOn w:val="a1"/>
    <w:uiPriority w:val="99"/>
    <w:semiHidden/>
    <w:rsid w:val="006A22DD"/>
    <w:rPr>
      <w:rFonts w:ascii="Consolas" w:eastAsia="Times New Roman" w:hAnsi="Consolas" w:cs="Consolas"/>
      <w:sz w:val="20"/>
      <w:szCs w:val="20"/>
      <w:lang w:eastAsia="uk-UA"/>
    </w:rPr>
  </w:style>
  <w:style w:type="character" w:customStyle="1" w:styleId="HTML1">
    <w:name w:val="Стандартный HTML Знак1"/>
    <w:link w:val="HTML"/>
    <w:rsid w:val="006A22DD"/>
    <w:rPr>
      <w:rFonts w:ascii="Courier New" w:eastAsia="Courier New" w:hAnsi="Courier New" w:cs="Times New Roman"/>
      <w:sz w:val="20"/>
      <w:szCs w:val="20"/>
      <w:lang w:val="ru-RU"/>
    </w:rPr>
  </w:style>
  <w:style w:type="paragraph" w:customStyle="1" w:styleId="rvps2">
    <w:name w:val="rvps2"/>
    <w:basedOn w:val="a"/>
    <w:rsid w:val="006A22DD"/>
    <w:pPr>
      <w:spacing w:before="100" w:beforeAutospacing="1" w:after="100" w:afterAutospacing="1" w:line="240" w:lineRule="auto"/>
    </w:pPr>
    <w:rPr>
      <w:rFonts w:ascii="Times New Roman" w:hAnsi="Times New Roman"/>
      <w:sz w:val="24"/>
      <w:szCs w:val="24"/>
      <w:lang w:val="ru-RU" w:eastAsia="ru-RU"/>
    </w:rPr>
  </w:style>
  <w:style w:type="paragraph" w:customStyle="1" w:styleId="a6">
    <w:name w:val="Нормальний текст"/>
    <w:basedOn w:val="a"/>
    <w:rsid w:val="006A22DD"/>
    <w:pPr>
      <w:spacing w:before="120" w:after="0" w:line="240" w:lineRule="auto"/>
      <w:ind w:firstLine="567"/>
      <w:jc w:val="both"/>
    </w:pPr>
    <w:rPr>
      <w:rFonts w:ascii="Antiqua" w:hAnsi="Antiqua"/>
      <w:sz w:val="26"/>
      <w:szCs w:val="20"/>
      <w:lang w:eastAsia="ru-RU"/>
    </w:rPr>
  </w:style>
  <w:style w:type="paragraph" w:styleId="3">
    <w:name w:val="Body Text 3"/>
    <w:basedOn w:val="a"/>
    <w:link w:val="30"/>
    <w:rsid w:val="006A22DD"/>
    <w:pPr>
      <w:spacing w:after="120" w:line="240" w:lineRule="auto"/>
    </w:pPr>
    <w:rPr>
      <w:rFonts w:ascii="Times New Roman" w:hAnsi="Times New Roman"/>
      <w:sz w:val="16"/>
      <w:szCs w:val="16"/>
      <w:lang w:val="ru-RU" w:eastAsia="en-US"/>
    </w:rPr>
  </w:style>
  <w:style w:type="character" w:customStyle="1" w:styleId="30">
    <w:name w:val="Основной текст 3 Знак"/>
    <w:basedOn w:val="a1"/>
    <w:link w:val="3"/>
    <w:rsid w:val="006A22DD"/>
    <w:rPr>
      <w:rFonts w:ascii="Times New Roman" w:eastAsia="Times New Roman" w:hAnsi="Times New Roman" w:cs="Times New Roman"/>
      <w:sz w:val="16"/>
      <w:szCs w:val="16"/>
      <w:lang w:val="ru-RU"/>
    </w:rPr>
  </w:style>
  <w:style w:type="paragraph" w:styleId="a7">
    <w:name w:val="Body Text"/>
    <w:basedOn w:val="a"/>
    <w:link w:val="a8"/>
    <w:uiPriority w:val="99"/>
    <w:unhideWhenUsed/>
    <w:rsid w:val="006A22DD"/>
    <w:pPr>
      <w:spacing w:after="120" w:line="240" w:lineRule="auto"/>
    </w:pPr>
    <w:rPr>
      <w:rFonts w:eastAsia="Calibri"/>
      <w:lang w:val="ru-RU" w:eastAsia="en-US"/>
    </w:rPr>
  </w:style>
  <w:style w:type="character" w:customStyle="1" w:styleId="a8">
    <w:name w:val="Основной текст Знак"/>
    <w:basedOn w:val="a1"/>
    <w:link w:val="a7"/>
    <w:uiPriority w:val="99"/>
    <w:rsid w:val="006A22DD"/>
    <w:rPr>
      <w:rFonts w:ascii="Calibri" w:eastAsia="Calibri" w:hAnsi="Calibri" w:cs="Times New Roman"/>
      <w:lang w:val="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0"/>
    <w:uiPriority w:val="99"/>
    <w:locked/>
    <w:rsid w:val="006A22DD"/>
    <w:rPr>
      <w:rFonts w:ascii="Times New Roman" w:eastAsia="Times New Roman" w:hAnsi="Times New Roman" w:cs="Times New Roman"/>
      <w:sz w:val="24"/>
      <w:szCs w:val="24"/>
      <w:lang w:val="ru-RU" w:eastAsia="ar-SA"/>
    </w:rPr>
  </w:style>
  <w:style w:type="paragraph" w:styleId="a9">
    <w:name w:val="header"/>
    <w:basedOn w:val="a"/>
    <w:link w:val="aa"/>
    <w:uiPriority w:val="99"/>
    <w:unhideWhenUsed/>
    <w:rsid w:val="00496EA4"/>
    <w:pPr>
      <w:tabs>
        <w:tab w:val="center" w:pos="4819"/>
        <w:tab w:val="right" w:pos="9639"/>
      </w:tabs>
      <w:spacing w:after="0" w:line="240" w:lineRule="auto"/>
    </w:pPr>
  </w:style>
  <w:style w:type="character" w:customStyle="1" w:styleId="aa">
    <w:name w:val="Верхний колонтитул Знак"/>
    <w:basedOn w:val="a1"/>
    <w:link w:val="a9"/>
    <w:uiPriority w:val="99"/>
    <w:rsid w:val="00496EA4"/>
    <w:rPr>
      <w:rFonts w:ascii="Calibri" w:eastAsia="Times New Roman" w:hAnsi="Calibri" w:cs="Times New Roman"/>
      <w:lang w:eastAsia="uk-UA"/>
    </w:rPr>
  </w:style>
  <w:style w:type="paragraph" w:styleId="ab">
    <w:name w:val="footer"/>
    <w:basedOn w:val="a"/>
    <w:link w:val="ac"/>
    <w:uiPriority w:val="99"/>
    <w:unhideWhenUsed/>
    <w:rsid w:val="00496EA4"/>
    <w:pPr>
      <w:tabs>
        <w:tab w:val="center" w:pos="4819"/>
        <w:tab w:val="right" w:pos="9639"/>
      </w:tabs>
      <w:spacing w:after="0" w:line="240" w:lineRule="auto"/>
    </w:pPr>
  </w:style>
  <w:style w:type="character" w:customStyle="1" w:styleId="ac">
    <w:name w:val="Нижний колонтитул Знак"/>
    <w:basedOn w:val="a1"/>
    <w:link w:val="ab"/>
    <w:uiPriority w:val="99"/>
    <w:rsid w:val="00496EA4"/>
    <w:rPr>
      <w:rFonts w:ascii="Calibri" w:eastAsia="Times New Roman" w:hAnsi="Calibri" w:cs="Times New Roman"/>
      <w:lang w:eastAsia="uk-UA"/>
    </w:rPr>
  </w:style>
  <w:style w:type="paragraph" w:styleId="ad">
    <w:name w:val="Balloon Text"/>
    <w:basedOn w:val="a"/>
    <w:link w:val="ae"/>
    <w:uiPriority w:val="99"/>
    <w:semiHidden/>
    <w:unhideWhenUsed/>
    <w:rsid w:val="00496EA4"/>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496EA4"/>
    <w:rPr>
      <w:rFonts w:ascii="Tahoma" w:eastAsia="Times New Roman" w:hAnsi="Tahoma" w:cs="Tahoma"/>
      <w:sz w:val="16"/>
      <w:szCs w:val="16"/>
      <w:lang w:eastAsia="uk-UA"/>
    </w:rPr>
  </w:style>
  <w:style w:type="paragraph" w:customStyle="1" w:styleId="13">
    <w:name w:val="Знак1 Знак Знак Знак Знак Знак Знак Знак Знак Знак"/>
    <w:basedOn w:val="a"/>
    <w:rsid w:val="00BC30F7"/>
    <w:pPr>
      <w:spacing w:after="0" w:line="240" w:lineRule="auto"/>
    </w:pPr>
    <w:rPr>
      <w:rFonts w:ascii="Verdana" w:hAnsi="Verdana"/>
      <w:sz w:val="24"/>
      <w:szCs w:val="24"/>
      <w:lang w:val="en-US" w:eastAsia="en-US"/>
    </w:rPr>
  </w:style>
  <w:style w:type="paragraph" w:styleId="af">
    <w:name w:val="List Paragraph"/>
    <w:aliases w:val="EBRD List,Список уровня 2,название табл/рис,заголовок 1.1,AC List 01"/>
    <w:basedOn w:val="a"/>
    <w:link w:val="af0"/>
    <w:uiPriority w:val="34"/>
    <w:qFormat/>
    <w:rsid w:val="00A05467"/>
    <w:pPr>
      <w:ind w:left="720"/>
      <w:contextualSpacing/>
    </w:pPr>
  </w:style>
  <w:style w:type="character" w:customStyle="1" w:styleId="FontStyle15">
    <w:name w:val="Font Style15"/>
    <w:rsid w:val="00904BA9"/>
    <w:rPr>
      <w:rFonts w:ascii="Times New Roman" w:hAnsi="Times New Roman" w:cs="Times New Roman"/>
      <w:sz w:val="22"/>
      <w:szCs w:val="22"/>
    </w:rPr>
  </w:style>
  <w:style w:type="paragraph" w:customStyle="1" w:styleId="Style7">
    <w:name w:val="Style7"/>
    <w:basedOn w:val="a"/>
    <w:rsid w:val="00904BA9"/>
    <w:pPr>
      <w:widowControl w:val="0"/>
      <w:suppressAutoHyphens/>
      <w:autoSpaceDE w:val="0"/>
      <w:spacing w:after="0" w:line="257" w:lineRule="exact"/>
      <w:ind w:firstLine="504"/>
    </w:pPr>
    <w:rPr>
      <w:rFonts w:ascii="Times New Roman" w:hAnsi="Times New Roman"/>
      <w:sz w:val="24"/>
      <w:szCs w:val="24"/>
      <w:lang w:eastAsia="ar-SA"/>
    </w:rPr>
  </w:style>
  <w:style w:type="table" w:styleId="af1">
    <w:name w:val="Table Grid"/>
    <w:basedOn w:val="a2"/>
    <w:uiPriority w:val="59"/>
    <w:rsid w:val="000F1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Light Shading"/>
    <w:basedOn w:val="a2"/>
    <w:uiPriority w:val="60"/>
    <w:rsid w:val="000F1BA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3">
    <w:name w:val="No Spacing"/>
    <w:uiPriority w:val="99"/>
    <w:qFormat/>
    <w:rsid w:val="002C4265"/>
    <w:pPr>
      <w:spacing w:after="0" w:line="240" w:lineRule="auto"/>
    </w:pPr>
    <w:rPr>
      <w:rFonts w:eastAsiaTheme="minorEastAsia"/>
      <w:lang w:eastAsia="uk-UA"/>
    </w:rPr>
  </w:style>
  <w:style w:type="paragraph" w:customStyle="1" w:styleId="14">
    <w:name w:val="Без интервала1"/>
    <w:rsid w:val="00C32DB5"/>
    <w:pPr>
      <w:spacing w:after="0" w:line="240" w:lineRule="auto"/>
    </w:pPr>
    <w:rPr>
      <w:rFonts w:ascii="Calibri" w:eastAsia="Times New Roman" w:hAnsi="Calibri" w:cs="Times New Roman"/>
      <w:lang w:eastAsia="uk-UA"/>
    </w:rPr>
  </w:style>
  <w:style w:type="paragraph" w:customStyle="1" w:styleId="15">
    <w:name w:val="Абзац списка1"/>
    <w:basedOn w:val="a"/>
    <w:rsid w:val="00C32DB5"/>
    <w:pPr>
      <w:ind w:left="720"/>
      <w:contextualSpacing/>
    </w:pPr>
  </w:style>
  <w:style w:type="paragraph" w:customStyle="1" w:styleId="af4">
    <w:name w:val="Базовый"/>
    <w:rsid w:val="00515CD1"/>
    <w:pPr>
      <w:tabs>
        <w:tab w:val="left" w:pos="709"/>
      </w:tabs>
      <w:suppressAutoHyphens/>
      <w:spacing w:after="0" w:line="200" w:lineRule="atLeast"/>
    </w:pPr>
    <w:rPr>
      <w:rFonts w:ascii="Arial" w:eastAsia="Lucida Sans Unicode" w:hAnsi="Arial" w:cs="Times New Roman"/>
      <w:sz w:val="20"/>
      <w:szCs w:val="24"/>
      <w:lang w:val="ru-RU" w:eastAsia="ru-RU"/>
    </w:rPr>
  </w:style>
  <w:style w:type="character" w:customStyle="1" w:styleId="FontStyle14">
    <w:name w:val="Font Style14"/>
    <w:rsid w:val="00515CD1"/>
    <w:rPr>
      <w:rFonts w:ascii="Times New Roman" w:hAnsi="Times New Roman" w:cs="Times New Roman"/>
      <w:b/>
      <w:bCs/>
      <w:sz w:val="22"/>
      <w:szCs w:val="22"/>
    </w:rPr>
  </w:style>
  <w:style w:type="paragraph" w:customStyle="1" w:styleId="Style1">
    <w:name w:val="Style1"/>
    <w:basedOn w:val="a"/>
    <w:rsid w:val="00515CD1"/>
    <w:pPr>
      <w:widowControl w:val="0"/>
      <w:suppressAutoHyphens/>
      <w:autoSpaceDE w:val="0"/>
      <w:spacing w:after="0" w:line="276" w:lineRule="exact"/>
      <w:jc w:val="center"/>
    </w:pPr>
    <w:rPr>
      <w:rFonts w:ascii="Times New Roman" w:hAnsi="Times New Roman"/>
      <w:sz w:val="24"/>
      <w:szCs w:val="24"/>
      <w:lang w:eastAsia="ar-SA"/>
    </w:rPr>
  </w:style>
  <w:style w:type="paragraph" w:customStyle="1" w:styleId="16">
    <w:name w:val="Обычный1"/>
    <w:qFormat/>
    <w:rsid w:val="00515CD1"/>
    <w:pPr>
      <w:widowControl w:val="0"/>
      <w:spacing w:after="0" w:line="240" w:lineRule="auto"/>
    </w:pPr>
    <w:rPr>
      <w:rFonts w:ascii="Times New Roman" w:eastAsia="Times New Roman" w:hAnsi="Times New Roman" w:cs="Times New Roman"/>
      <w:sz w:val="24"/>
      <w:szCs w:val="20"/>
      <w:lang w:val="ru-RU" w:eastAsia="ru-RU"/>
    </w:rPr>
  </w:style>
  <w:style w:type="character" w:customStyle="1" w:styleId="w">
    <w:name w:val="w"/>
    <w:basedOn w:val="a1"/>
    <w:rsid w:val="006B34FE"/>
  </w:style>
  <w:style w:type="character" w:customStyle="1" w:styleId="af0">
    <w:name w:val="Абзац списка Знак"/>
    <w:aliases w:val="EBRD List Знак,Список уровня 2 Знак,название табл/рис Знак,заголовок 1.1 Знак,AC List 01 Знак"/>
    <w:link w:val="af"/>
    <w:uiPriority w:val="34"/>
    <w:locked/>
    <w:rsid w:val="00016734"/>
    <w:rPr>
      <w:rFonts w:ascii="Calibri" w:eastAsia="Times New Roman" w:hAnsi="Calibri" w:cs="Times New Roman"/>
      <w:lang w:eastAsia="uk-UA"/>
    </w:rPr>
  </w:style>
  <w:style w:type="numbering" w:customStyle="1" w:styleId="17">
    <w:name w:val="Нет списка1"/>
    <w:next w:val="a3"/>
    <w:uiPriority w:val="99"/>
    <w:semiHidden/>
    <w:unhideWhenUsed/>
    <w:rsid w:val="001E16B9"/>
  </w:style>
  <w:style w:type="table" w:customStyle="1" w:styleId="18">
    <w:name w:val="Сетка таблицы1"/>
    <w:basedOn w:val="a2"/>
    <w:next w:val="af1"/>
    <w:uiPriority w:val="59"/>
    <w:rsid w:val="001E16B9"/>
    <w:pPr>
      <w:spacing w:after="0" w:line="240" w:lineRule="auto"/>
    </w:pPr>
    <w:rPr>
      <w:rFonts w:ascii="Times New Roman" w:hAnsi="Times New Roman"/>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E16B9"/>
    <w:pPr>
      <w:widowControl w:val="0"/>
      <w:suppressAutoHyphens/>
      <w:autoSpaceDE w:val="0"/>
      <w:spacing w:after="0" w:line="240" w:lineRule="auto"/>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4302">
      <w:bodyDiv w:val="1"/>
      <w:marLeft w:val="0"/>
      <w:marRight w:val="0"/>
      <w:marTop w:val="0"/>
      <w:marBottom w:val="0"/>
      <w:divBdr>
        <w:top w:val="none" w:sz="0" w:space="0" w:color="auto"/>
        <w:left w:val="none" w:sz="0" w:space="0" w:color="auto"/>
        <w:bottom w:val="none" w:sz="0" w:space="0" w:color="auto"/>
        <w:right w:val="none" w:sz="0" w:space="0" w:color="auto"/>
      </w:divBdr>
      <w:divsChild>
        <w:div w:id="1516115026">
          <w:marLeft w:val="0"/>
          <w:marRight w:val="0"/>
          <w:marTop w:val="0"/>
          <w:marBottom w:val="0"/>
          <w:divBdr>
            <w:top w:val="none" w:sz="0" w:space="0" w:color="auto"/>
            <w:left w:val="none" w:sz="0" w:space="0" w:color="auto"/>
            <w:bottom w:val="none" w:sz="0" w:space="0" w:color="auto"/>
            <w:right w:val="none" w:sz="0" w:space="0" w:color="auto"/>
          </w:divBdr>
        </w:div>
      </w:divsChild>
    </w:div>
    <w:div w:id="600184436">
      <w:bodyDiv w:val="1"/>
      <w:marLeft w:val="0"/>
      <w:marRight w:val="0"/>
      <w:marTop w:val="0"/>
      <w:marBottom w:val="0"/>
      <w:divBdr>
        <w:top w:val="none" w:sz="0" w:space="0" w:color="auto"/>
        <w:left w:val="none" w:sz="0" w:space="0" w:color="auto"/>
        <w:bottom w:val="none" w:sz="0" w:space="0" w:color="auto"/>
        <w:right w:val="none" w:sz="0" w:space="0" w:color="auto"/>
      </w:divBdr>
      <w:divsChild>
        <w:div w:id="433985075">
          <w:marLeft w:val="0"/>
          <w:marRight w:val="0"/>
          <w:marTop w:val="0"/>
          <w:marBottom w:val="0"/>
          <w:divBdr>
            <w:top w:val="none" w:sz="0" w:space="0" w:color="auto"/>
            <w:left w:val="none" w:sz="0" w:space="0" w:color="auto"/>
            <w:bottom w:val="none" w:sz="0" w:space="0" w:color="auto"/>
            <w:right w:val="none" w:sz="0" w:space="0" w:color="auto"/>
          </w:divBdr>
        </w:div>
      </w:divsChild>
    </w:div>
    <w:div w:id="833229149">
      <w:bodyDiv w:val="1"/>
      <w:marLeft w:val="0"/>
      <w:marRight w:val="0"/>
      <w:marTop w:val="0"/>
      <w:marBottom w:val="0"/>
      <w:divBdr>
        <w:top w:val="none" w:sz="0" w:space="0" w:color="auto"/>
        <w:left w:val="none" w:sz="0" w:space="0" w:color="auto"/>
        <w:bottom w:val="none" w:sz="0" w:space="0" w:color="auto"/>
        <w:right w:val="none" w:sz="0" w:space="0" w:color="auto"/>
      </w:divBdr>
      <w:divsChild>
        <w:div w:id="2022659509">
          <w:marLeft w:val="0"/>
          <w:marRight w:val="0"/>
          <w:marTop w:val="0"/>
          <w:marBottom w:val="0"/>
          <w:divBdr>
            <w:top w:val="none" w:sz="0" w:space="0" w:color="auto"/>
            <w:left w:val="none" w:sz="0" w:space="0" w:color="auto"/>
            <w:bottom w:val="none" w:sz="0" w:space="0" w:color="auto"/>
            <w:right w:val="none" w:sz="0" w:space="0" w:color="auto"/>
          </w:divBdr>
        </w:div>
      </w:divsChild>
    </w:div>
    <w:div w:id="992028420">
      <w:bodyDiv w:val="1"/>
      <w:marLeft w:val="0"/>
      <w:marRight w:val="0"/>
      <w:marTop w:val="0"/>
      <w:marBottom w:val="0"/>
      <w:divBdr>
        <w:top w:val="none" w:sz="0" w:space="0" w:color="auto"/>
        <w:left w:val="none" w:sz="0" w:space="0" w:color="auto"/>
        <w:bottom w:val="none" w:sz="0" w:space="0" w:color="auto"/>
        <w:right w:val="none" w:sz="0" w:space="0" w:color="auto"/>
      </w:divBdr>
    </w:div>
    <w:div w:id="1284072477">
      <w:bodyDiv w:val="1"/>
      <w:marLeft w:val="0"/>
      <w:marRight w:val="0"/>
      <w:marTop w:val="0"/>
      <w:marBottom w:val="0"/>
      <w:divBdr>
        <w:top w:val="none" w:sz="0" w:space="0" w:color="auto"/>
        <w:left w:val="none" w:sz="0" w:space="0" w:color="auto"/>
        <w:bottom w:val="none" w:sz="0" w:space="0" w:color="auto"/>
        <w:right w:val="none" w:sz="0" w:space="0" w:color="auto"/>
      </w:divBdr>
      <w:divsChild>
        <w:div w:id="180776803">
          <w:marLeft w:val="0"/>
          <w:marRight w:val="0"/>
          <w:marTop w:val="0"/>
          <w:marBottom w:val="0"/>
          <w:divBdr>
            <w:top w:val="none" w:sz="0" w:space="0" w:color="auto"/>
            <w:left w:val="none" w:sz="0" w:space="0" w:color="auto"/>
            <w:bottom w:val="none" w:sz="0" w:space="0" w:color="auto"/>
            <w:right w:val="none" w:sz="0" w:space="0" w:color="auto"/>
          </w:divBdr>
        </w:div>
      </w:divsChild>
    </w:div>
    <w:div w:id="168933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ytiah.mvs.gov.ua/app/checkSta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ck@ukr.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ck@ukr.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F996E-B06C-4047-8D79-EDE89305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54</Pages>
  <Words>17349</Words>
  <Characters>98891</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vikak</dc:creator>
  <cp:lastModifiedBy>larisak</cp:lastModifiedBy>
  <cp:revision>135</cp:revision>
  <cp:lastPrinted>2022-06-08T11:45:00Z</cp:lastPrinted>
  <dcterms:created xsi:type="dcterms:W3CDTF">2022-03-02T11:19:00Z</dcterms:created>
  <dcterms:modified xsi:type="dcterms:W3CDTF">2022-06-09T10:43:00Z</dcterms:modified>
</cp:coreProperties>
</file>