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67"/>
        <w:gridCol w:w="4706"/>
        <w:gridCol w:w="681"/>
        <w:gridCol w:w="1418"/>
        <w:gridCol w:w="1418"/>
        <w:gridCol w:w="1359"/>
        <w:gridCol w:w="59"/>
      </w:tblGrid>
      <w:tr w:rsidR="008A12BA" w:rsidTr="007950C2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 w:rsidTr="007950C2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11D99" w:rsidRPr="00A11D99" w:rsidTr="007950C2"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65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904"/>
              <w:gridCol w:w="5361"/>
            </w:tblGrid>
            <w:tr w:rsidR="00A11D99" w:rsidTr="00DE2821">
              <w:trPr>
                <w:jc w:val="center"/>
              </w:trPr>
              <w:tc>
                <w:tcPr>
                  <w:tcW w:w="102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1D99" w:rsidRDefault="00A11D99" w:rsidP="00A11D99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23D1">
                    <w:rPr>
                      <w:b/>
                      <w:sz w:val="24"/>
                      <w:szCs w:val="24"/>
                      <w:lang w:val="uk-UA"/>
                    </w:rPr>
                    <w:t>ДОДАТОК 8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A11D99" w:rsidTr="00DE2821">
              <w:trPr>
                <w:gridAfter w:val="1"/>
                <w:wAfter w:w="59" w:type="dxa"/>
                <w:jc w:val="center"/>
              </w:trPr>
              <w:tc>
                <w:tcPr>
                  <w:tcW w:w="48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1D99" w:rsidRDefault="00A11D99" w:rsidP="00A11D9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A11D99" w:rsidTr="00DE2821">
              <w:trPr>
                <w:jc w:val="center"/>
              </w:trPr>
              <w:tc>
                <w:tcPr>
                  <w:tcW w:w="102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1D99" w:rsidRDefault="00A11D99" w:rsidP="00A11D99">
                  <w:pPr>
                    <w:keepLines/>
                    <w:autoSpaceDE w:val="0"/>
                    <w:autoSpaceDN w:val="0"/>
                    <w:spacing w:after="0" w:line="240" w:lineRule="auto"/>
                    <w:ind w:firstLine="541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23D1">
                    <w:rPr>
                      <w:color w:val="000000"/>
                      <w:sz w:val="24"/>
                      <w:szCs w:val="24"/>
                      <w:lang w:val="uk-UA"/>
                    </w:rPr>
                    <w:t xml:space="preserve">У разі, якщо </w:t>
                  </w:r>
                  <w:r w:rsidRPr="007C23D1">
                    <w:rPr>
                      <w:sz w:val="24"/>
                      <w:szCs w:val="24"/>
                      <w:lang w:val="uk-UA"/>
                    </w:rPr>
                    <w:t xml:space="preserve">в Технічному завданні </w:t>
                  </w:r>
                  <w:r w:rsidRPr="007C23D1">
                    <w:rPr>
                      <w:color w:val="000000"/>
                      <w:sz w:val="24"/>
                      <w:szCs w:val="24"/>
                      <w:lang w:val="uk-UA"/>
                    </w:rPr>
                    <w:t>міститься посилання на конкретні торговельну марку чи фірму, патент, конструкцію або тип предмета закупівлі, джерело його походження або виробника, мається на увазі «або еквівалент».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A11D99" w:rsidRDefault="00A11D99" w:rsidP="00A11D9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A11D99" w:rsidRPr="00A11D99" w:rsidTr="00DE2821">
              <w:trPr>
                <w:jc w:val="center"/>
              </w:trPr>
              <w:tc>
                <w:tcPr>
                  <w:tcW w:w="102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10265" w:type="dxa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65"/>
                  </w:tblGrid>
                  <w:tr w:rsidR="00A11D99" w:rsidRPr="002B59FA" w:rsidTr="00DE2821">
                    <w:trPr>
                      <w:jc w:val="center"/>
                    </w:trPr>
                    <w:tc>
                      <w:tcPr>
                        <w:tcW w:w="102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1D99" w:rsidRPr="002B59FA" w:rsidRDefault="00A11D99" w:rsidP="00A11D99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2B59FA">
                          <w:rPr>
                            <w:b/>
                            <w:bCs/>
                            <w:spacing w:val="-3"/>
                            <w:sz w:val="24"/>
                            <w:szCs w:val="24"/>
                            <w:lang w:val="uk-UA"/>
                          </w:rPr>
                          <w:t>ТЕХНІЧНЕ ЗАВДАННЯ (специфікація)</w:t>
                        </w:r>
                      </w:p>
                      <w:p w:rsidR="00A11D99" w:rsidRPr="002B59FA" w:rsidRDefault="00A11D99" w:rsidP="00A11D99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11D99" w:rsidRPr="00A11D99" w:rsidTr="00DE2821">
                    <w:trPr>
                      <w:jc w:val="center"/>
                    </w:trPr>
                    <w:tc>
                      <w:tcPr>
                        <w:tcW w:w="102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1D99" w:rsidRPr="008868D8" w:rsidRDefault="00A11D99" w:rsidP="00A11D99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4"/>
                            <w:lang w:val="uk-UA"/>
                          </w:rPr>
                        </w:pPr>
                        <w:r w:rsidRPr="008868D8">
                          <w:rPr>
                            <w:b/>
                            <w:bCs/>
                            <w:spacing w:val="-3"/>
                            <w:sz w:val="24"/>
                            <w:szCs w:val="24"/>
                            <w:lang w:val="uk-UA"/>
                          </w:rPr>
                          <w:t xml:space="preserve">на </w:t>
                        </w:r>
                        <w:r w:rsidRPr="0002607D">
                          <w:rPr>
                            <w:b/>
                            <w:spacing w:val="-3"/>
                            <w:sz w:val="24"/>
                            <w:szCs w:val="24"/>
                            <w:lang w:val="uk-UA"/>
                          </w:rPr>
                          <w:t>«</w:t>
                        </w:r>
                        <w:r w:rsidRPr="0002607D">
                          <w:rPr>
                            <w:b/>
                            <w:sz w:val="24"/>
                            <w:szCs w:val="24"/>
                            <w:lang w:val="uk-UA"/>
                          </w:rPr>
                          <w:t xml:space="preserve">Капітальний ремонт </w:t>
                        </w:r>
                        <w:r>
                          <w:rPr>
                            <w:b/>
                            <w:sz w:val="24"/>
                            <w:szCs w:val="24"/>
                            <w:lang w:val="uk-UA"/>
                          </w:rPr>
                          <w:t>будівель Чернігівського ліцею з посиленою військово-фізичною</w:t>
                        </w:r>
                        <w:r w:rsidR="00D31DE3">
                          <w:rPr>
                            <w:b/>
                            <w:sz w:val="24"/>
                            <w:szCs w:val="24"/>
                            <w:lang w:val="uk-UA"/>
                          </w:rPr>
                          <w:t xml:space="preserve"> підготовкою</w:t>
                        </w:r>
                        <w:r w:rsidRPr="0002607D">
                          <w:rPr>
                            <w:b/>
                            <w:sz w:val="24"/>
                            <w:szCs w:val="24"/>
                            <w:lang w:val="uk-UA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  <w:lang w:val="uk-UA"/>
                          </w:rPr>
                          <w:t>(літери А2-1,  А1-1 технічного пас</w:t>
                        </w:r>
                        <w:r w:rsidR="00ED6AAE">
                          <w:rPr>
                            <w:b/>
                            <w:sz w:val="24"/>
                            <w:szCs w:val="24"/>
                            <w:lang w:val="uk-UA"/>
                          </w:rPr>
                          <w:t>п</w:t>
                        </w:r>
                        <w:r>
                          <w:rPr>
                            <w:b/>
                            <w:sz w:val="24"/>
                            <w:szCs w:val="24"/>
                            <w:lang w:val="uk-UA"/>
                          </w:rPr>
                          <w:t>орту БТІ) за адресою: вулиця Стрілецьк</w:t>
                        </w:r>
                        <w:r w:rsidR="00D31DE3">
                          <w:rPr>
                            <w:b/>
                            <w:sz w:val="24"/>
                            <w:szCs w:val="24"/>
                            <w:lang w:val="uk-UA"/>
                          </w:rPr>
                          <w:t>а             буд. 1 у</w:t>
                        </w:r>
                        <w:r>
                          <w:rPr>
                            <w:b/>
                            <w:sz w:val="24"/>
                            <w:szCs w:val="24"/>
                            <w:lang w:val="uk-UA"/>
                          </w:rPr>
                          <w:t xml:space="preserve"> м. Чернігів </w:t>
                        </w:r>
                        <w:r w:rsidRPr="0002607D">
                          <w:rPr>
                            <w:b/>
                            <w:sz w:val="24"/>
                            <w:szCs w:val="24"/>
                            <w:lang w:val="uk-UA"/>
                          </w:rPr>
                          <w:t>(ДК 021:2015 - 45453000-7 «Кап</w:t>
                        </w:r>
                        <w:r>
                          <w:rPr>
                            <w:b/>
                            <w:sz w:val="24"/>
                            <w:szCs w:val="24"/>
                            <w:lang w:val="uk-UA"/>
                          </w:rPr>
                          <w:t>італьний ремонт і реставрація»)»</w:t>
                        </w:r>
                      </w:p>
                      <w:p w:rsidR="00A11D99" w:rsidRPr="002B59FA" w:rsidRDefault="00A11D99" w:rsidP="00A11D99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uk-UA"/>
                          </w:rPr>
                        </w:pPr>
                        <w:r w:rsidRPr="002B59F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uk-UA"/>
                          </w:rPr>
                          <w:t xml:space="preserve"> </w:t>
                        </w:r>
                      </w:p>
                    </w:tc>
                  </w:tr>
                </w:tbl>
                <w:p w:rsidR="00A11D99" w:rsidRPr="00C43FE8" w:rsidRDefault="00A11D99" w:rsidP="00A11D9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:rsidR="00A11D99" w:rsidRPr="008868D8" w:rsidRDefault="00A11D99" w:rsidP="00A11D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8A12BA" w:rsidRPr="00A11D99" w:rsidTr="007950C2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12BA" w:rsidRPr="00A11D99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11D99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12BA" w:rsidRPr="00A11D99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11D99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A12BA" w:rsidRPr="00A11D99" w:rsidTr="007950C2"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A12BA" w:rsidRPr="00A11D99" w:rsidRDefault="00A11D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Проектом передбачено:</w:t>
            </w:r>
          </w:p>
        </w:tc>
      </w:tr>
      <w:tr w:rsidR="008A12BA" w:rsidTr="007950C2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A12BA" w:rsidRPr="00A11D99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A11D9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8A12BA" w:rsidRPr="00A11D99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11D9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Ч.ч.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A12BA" w:rsidRPr="00A11D99" w:rsidRDefault="008A12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11D9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т і витрат</w:t>
            </w:r>
          </w:p>
          <w:p w:rsidR="008A12BA" w:rsidRDefault="008A12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8A12BA" w:rsidTr="007950C2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8A12BA" w:rsidTr="007950C2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BCA" w:rsidRDefault="00E71B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</w:pP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</w:pPr>
            <w:r w:rsidRPr="00E71BCA">
              <w:rPr>
                <w:rFonts w:ascii="Arial" w:hAnsi="Arial" w:cs="Arial"/>
                <w:b/>
                <w:spacing w:val="-3"/>
                <w:sz w:val="20"/>
                <w:szCs w:val="20"/>
              </w:rPr>
              <w:t>Локальний кошторис на загально-будівельні роботи</w:t>
            </w:r>
          </w:p>
          <w:p w:rsidR="00E71BCA" w:rsidRPr="00E71BCA" w:rsidRDefault="00E71B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 w:rsidTr="007950C2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Розділ №1.  Демонтажні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 w:rsidTr="007950C2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дощатих покриттів підлог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121,7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 w:rsidTr="007950C2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лаг з дощок і брусків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121,7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 w:rsidTr="007950C2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монолітних бетонних фундаментів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72,269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 w:rsidTr="007950C2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Розробка ґрунту вручну з переміщенням ручними візками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 20 м, група ґрунту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144,538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 w:rsidTr="007950C2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 кожні наступні 20 м переміщення ґрунту ручними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візками, група ґрунту 2, додавати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144,538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 w:rsidTr="007950C2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віконних блоків стальних із нащілинниками зі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сталі при висоті будівлі до 50 м (к дем.=0,7; 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4,914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 w:rsidTr="007950C2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Демонтаж віконних коробок в кам'яних стінах з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 w:rsidTr="007950C2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Знімання засклених віконних рам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7,12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 w:rsidTr="007950C2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Знімання дверних полотен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21,3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 w:rsidTr="007950C2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Демонтаж дверних коробок в кам'яних стінах з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 w:rsidTr="007950C2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Демонтаж воріт зі стальними коробками, з розсувними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або розпашними неутепленими полотнами і хвіртками (к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=0,7; 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38,52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 w:rsidTr="007950C2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кам'яної кладки стін із газобетонних каменів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3,65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 w:rsidTr="007950C2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дерев'яних щитових перегородок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13,3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 w:rsidTr="007950C2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Відбивання штукатурки по цеглі та бетону зі стін та стель,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площа відбивання в одному місці більше 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953,6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 w:rsidTr="007950C2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Очищення вручну внутрішніх поверхонь стель від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вапняної фарби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121,7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 w:rsidTr="007950C2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та розбирання внутрішніх металевих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трубчастих інвентарних риштувань при висоті приміщень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 6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1233,3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 w:rsidTr="007950C2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Очищення вручну внутрішніх поверхонь стель від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вапняної фарби (ребристих) (т.ч. п.1.2.4, 1.1.4)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1698,72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 w:rsidTr="007950C2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Очищення вручну внутрішніх поверхонь стель від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вапняної фарби (балок) (т.ч п.1.1.4)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171,6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8A12BA" w:rsidRDefault="008A12BA">
      <w:pPr>
        <w:autoSpaceDE w:val="0"/>
        <w:autoSpaceDN w:val="0"/>
        <w:spacing w:after="0" w:line="240" w:lineRule="auto"/>
        <w:rPr>
          <w:sz w:val="2"/>
          <w:szCs w:val="2"/>
        </w:rPr>
        <w:sectPr w:rsidR="008A12BA" w:rsidSect="007950C2">
          <w:headerReference w:type="default" r:id="rId6"/>
          <w:pgSz w:w="11907" w:h="16840"/>
          <w:pgMar w:top="260" w:right="850" w:bottom="367" w:left="1134" w:header="0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8A12BA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Мурування зовнішніх стін в будівлях з пінобетонних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блоків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Промазування і розшивання швів панелей перекриття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розчином знизу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 шва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559,5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монолітних бетонних фундаментів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Демонтаж групових щитків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Демонтаж плафонів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Демонтаж світильників для люмінесцентних ламп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Демонтаж радіаторів масою до 80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(Демонтаж) пожежних кранів діаметром 50 мм (к 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дем.=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0,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Ремонт цегляної кладки стін окремими місцями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Перевезення сміття до 10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Розділ №2.  Вiкна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Заповнення віконних прорізів готовими блоками площею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більше 3 м2 з металопластику в кам'яних стінах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житлових і громадських будівель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віконних зливів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Розділ №3.  Двері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металевих дверних коробок із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навішуванням дверних полотен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6,93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Блок дверний металевий двостворчастий 1500х2100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блок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Блоки дверні протипожежні одностворчасті, 900х2100,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ліві ЕІ30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блок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Монтажна піна професійна універсальна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Піна монтажна вогнетривка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дверних коробок в кам'яних 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дверних полотен внутрішніх міжкімнатних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Блоки дверні ДД Дв 15-24 По Бп, з комплектуючими,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коробкою, наличниками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Заповнення дверних прорізів ламінованими дверними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блоками із застосуванням анкерів і монтажної піни, серія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блоку ДГ-21-7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блок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Блоки дверні ДД Од 7-21 По, з комплектуючими,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коробкою,   наличниками, вологостійки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Заповнення дверних прорізів ламінованими дверними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блоками із застосуванням анкерів і монтажної піни, серія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блоку ДГ-21-9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блок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Блоки дверні ДД Од 9-21 По Бп, з комплектуючими,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коробкою,    наличниками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Блоки дверні ДД Од 9-21 По Бп, з комплектуючими,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коробкою, наличниками, вологостійки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Блоки дверні ДД Од 9-21 По Бп Л, з комплектуючими,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коробкою, наличниками, вологостійки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Розділ №4.  СТЕЛЯ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Безпіщане накриття поверхонь стель розчином із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клейового гіпсу [типу "сатенгіпс"] товщиною шару 1,5 мм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 нанесенні за 3 рази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1233,3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Поліпшене фарбування полівінілацетатними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водоемульсійними сумішами стель по збірних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конструкціях,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496,42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Поліпшене фарбування полівінілацетатними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водоемульсійними сумішами стель по збірних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конструкціях, підготовлених під фарбування [в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примiщеннях висотою бiльше 4 м] ( тех.ч.п.1.1.4 к=1,1)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736,88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Розділ №5.  Стіни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Ґрунтування бетонних і обштукатурених поверхонь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ґрунтом глибокого проникнення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955,34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Грунтовка Ceresit  CT 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191,068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8A12BA" w:rsidRDefault="008A12BA">
      <w:pPr>
        <w:autoSpaceDE w:val="0"/>
        <w:autoSpaceDN w:val="0"/>
        <w:spacing w:after="0" w:line="240" w:lineRule="auto"/>
        <w:rPr>
          <w:sz w:val="2"/>
          <w:szCs w:val="2"/>
        </w:rPr>
        <w:sectPr w:rsidR="008A12BA">
          <w:pgSz w:w="11907" w:h="16840" w:orient="landscape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8A12BA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Просте штукатурення поверхонь стін всередені будівлі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цементно-вапняним або цементним розчином по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каменю та бетону (перший шар)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955,34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Просте штукатурення поверхонь стін всередені будівлі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цементно-вапняним або цементним розчином по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каменю та бетону (другий шар)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955,34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Шпаклювання стін мінеральною шпаклівкою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955,34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Додавати на 1 мм зміни товщини шпаклівки до норми 15-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182-1 (к=1,15; к=2)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955,34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Поліпшене фарбування водоемульсійними сумішами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стін по збірних конструкціях, підготовлених під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955,34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Облицювання поверхонь стін керамічними плитками на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розчині із сухої клеючої суміші, число плиток в 1 м2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понад 7 до 12 шт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155,19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Розділ №6.  Підлога тип І - 73,96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підстильного шару піщаного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29,584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підстильного шару щебеневого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7,396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підстильного шару бетонного (С8/10)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5,9168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першого шару обмазувальної гідроізоляції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73,96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Бітумна гідроізоляційна емульсія Ceresit  CP 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14,792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першого шару обмазувальної гідроізоляції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73,96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Додавати на кожний наступний шар обмазувальної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гідроізоляції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73,96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Двокомпонентна еластична гідроізоляційна мастика 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Ceresit  CP 43  XPRESS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281,048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підстильного шару бетонного (С12/15)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8,8752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Армування стяжки дротяною сіткою Д10мм, 150х150мм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73,96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Теплоізоляція покриттів виробами з пінополістерол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насухо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3,698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Екструдований пінополістерол 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ТехноНіколь  CARBON</w:t>
            </w:r>
            <w:proofErr w:type="gramEnd"/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PROF FR 50mm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75,4392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пароізоляційного шару плоских поверхонь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 плівки поліетиленової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73,96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цементної стяжки товщиною 20 мм по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бетонній основі площею до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42,99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цементної стяжки товщиною 20 мм по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бетонній основі площею понад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30,97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 кожні 5 мм зміни товщини шару цементної стяжки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додавати (до товщ. 50мм) (к=6)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73,96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Армування стяжки дротяною сіткою Д4мм, 100х100мм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73,96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підлоги з керамічних плиток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73,96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Розділ №7.  Підлога тип ІІ - 48,97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підстильного шару піщаного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19,588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підстильного шару щебеневого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4,897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підстильного шару бетонного (С8/10)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3,9176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першого шару обмазувальної гідроізоляції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48,97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Бітумна гідроізоляційна емульсія Ceresit  CP 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9,794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першого шару обмазувальної гідроізоляції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48,97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Додавати на кожний наступний шар обмазувальної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гідроізоляції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48,97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Двокомпонентна еластична гідроізоляційна мастика 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Ceresit  CP 43  XPRESS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186,086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підстильного шару бетонного (С12/15)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5,8764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Армування стяжки дротяною сіткою Д10мм, 150х150мм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48,97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Теплоізоляція покриттів виробами з пінополістерол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насухо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2,4485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8A12BA" w:rsidRDefault="008A12BA">
      <w:pPr>
        <w:autoSpaceDE w:val="0"/>
        <w:autoSpaceDN w:val="0"/>
        <w:spacing w:after="0" w:line="240" w:lineRule="auto"/>
        <w:rPr>
          <w:sz w:val="2"/>
          <w:szCs w:val="2"/>
        </w:rPr>
        <w:sectPr w:rsidR="008A12BA">
          <w:pgSz w:w="11907" w:h="16840" w:orient="landscape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8A12BA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Екструдований пінополістерол 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ТехноНіколь  CARBON</w:t>
            </w:r>
            <w:proofErr w:type="gramEnd"/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PROF FR 50mm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49,9494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пароізоляційного шару плоских поверхонь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 плівки поліетиленової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48,97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цементної стяжки товщиною 20 мм по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бетонній основі площею до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48,97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 кожні 5 мм зміни товщини шару цементної стяжки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додавати (до товщ. 50мм) (к=6)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48,97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Армування стяжки дротяною сіткою Д4мм, 100х100мм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48,97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Гідроізоляція цементних покриттів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48,97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Гідроізоляційна суміш Ceresit  CR 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293,82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підлоги з керамічних плиток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48,97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Розділ №8.  Підлога тип ІІІ - 723,37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підстильного шару піщаного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289,348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підстильного шару щебеневого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72,337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підстильного шару бетонного (С8/10)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57,8696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першого шару обмазувальної гідроізоляції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723,37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Бітумна гідроізоляційна емульсія Ceresit  CP 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144,674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першого шару обмазувальної гідроізоляції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723,37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Додавати на кожний наступний шар обмазувальної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гідроізоляції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723,37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Двокомпонентна еластична гідроізоляційна мастика 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Ceresit  CP 43  XPRESS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2748,806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підстильного шару бетонного (С12/15)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86,8044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Армування стяжки дротяною сіткою Д10мм, 150х150мм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723,37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Теплоізоляція покриттів виробами з пінополістерол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насухо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36,1685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Екструдований пінополістерол 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ТехноНіколь  CARBON</w:t>
            </w:r>
            <w:proofErr w:type="gramEnd"/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PROF FR 50mm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737,8374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пароізоляційного шару плоских поверхонь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 плівки поліетиленової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723,37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цементної стяжки товщиною 20 мм по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бетонній основі площею понад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723,37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 кожні 5 мм зміни товщини шару цементної стяжки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додавати (до товщ. 50мм) (к=6)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723,37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Армування стяжки дротяною сіткою Д4мм, 100х100мм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723,37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стяжок самовирівнювальних з суміші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цементної для недеформівниїх основ товщиною 5 мм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723,37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Додавати або виключати на кожний 1 мм товщини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стяжок самовирівнювальних з суміші цементної для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недеформівниїх основ (к=1,15; к=5)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723,37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покриттів з лінолеуму зі зварюванням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полотнища у стиках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723,37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Лінолеум спортивний, 6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737,8374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Розділ №9.  Фундаменти під перегородки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бетонної підготовки бетон важкий В 15 (М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200), крупнiсть заповнювача 20-40мм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Армування підстилаючих шарів і набетонок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0,11604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Арматура А400С, діаметр 12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116,04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Розділ №10.  Укоси внутрішні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обшивки укосів гіпсокартонними листами з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кріпленням шурупами з улаштуванням металевого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каркасу з утепленням мінераловатними плитами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Кутики штукатурні металеві оцинковані перфоровані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у стиках пароізоляційної стрічки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 шва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Стрічка пароізоляційна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мп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П-подібного профіля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8A12BA" w:rsidRDefault="008A12BA">
      <w:pPr>
        <w:autoSpaceDE w:val="0"/>
        <w:autoSpaceDN w:val="0"/>
        <w:spacing w:after="0" w:line="240" w:lineRule="auto"/>
        <w:rPr>
          <w:sz w:val="2"/>
          <w:szCs w:val="2"/>
        </w:rPr>
        <w:sectPr w:rsidR="008A12BA">
          <w:pgSz w:w="11907" w:h="16840" w:orient="landscape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8A12BA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Профіль П-подібний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194,04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Шпаклювання укосів мінеральною шпаклівкою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Додавати на 1 мм зміни товщини шпаклівки до норми 15-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182-1 (к=1,15; к=2)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Поліпшене фарбування колером олійним стін по збірних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конструкціях,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Розділ №11.  Покрівля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ДЕМОНТАЖНІ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Установлення дрібних конструкцій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[підвіконників, зливів, парапетів та ін.] масою до 0,5 т (к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дем.= 0,8; 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покриттів покрівлі з рулонних матеріалів в 1-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 шари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980,9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Додавати на кожний наступний шар розбирання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рулонної покрівлі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980,9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цементних покриттів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980,9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теплоізоляції та звукоізоляції з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керамзитового гравію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171,66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покриттів покрівлі з рулонних матеріалів в 1-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 шари (ганок)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цементних покриттів (ганок)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вертикальної гідроізоляції парапетів з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рулонних матеріалів в 1-3 шари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поясків, сандриків, жолобів, відливів, звисів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тощо з листової сталі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дефлекторів діаметром патрубка 400 мм (к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дем.=0,4)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кам'яної кладки простих стін із цегли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КАРНІЗНИ ПЛИТИ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дрібних конструкцій [підвіконників, зливів,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парапетів та ін.] масою до 0,5 т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Плити парапетні для громадських будівель серія 1.238.1-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 марки АК12.8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Плити парапетні для громадських будівель серія 1.238.1-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 марки АК15.8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Плити парапетні для громадських будівель серія 1.238.1-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 марки АК18.8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Армування мурування стін та інших конструкцій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Арматура А400С, діаметр 16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Сталь кутова 120х120х8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ВЛАШТУВАННЯ ПОКРІВЛІ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ВІСЬ 1-3 - 163,7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цементної вирівнювальної стяжки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 кожні 5 мм зміни товщини шару цементної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вирівнювальної стяжки виключати до товщ. 20мм (к=2)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-163,7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обклеювальної пароізоляції 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Теплоізоляція покриттів та перекриттів виробами з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волокнистих і зернистих матеріалів насухо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40,925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прокладної пароізоляції 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Утеплення покриттів теплоізоляційними сипкими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матеріалами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16,37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цементної вирівнювальної стяжки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 кожні 5 мм зміни товщини шару цементної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вирівнювальної стяжки додавати до товщ. 50мм (к=4)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Армування стяжки дротяною сіткою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покрівель рулонних з матеріалів, що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наплавляються, із застосуванням газопламеневих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пальників, в два шари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Флюгарка Н=600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Захист карнізних плит додатковим шаром з рулонних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матеріалів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8A12BA" w:rsidRDefault="008A12BA">
      <w:pPr>
        <w:autoSpaceDE w:val="0"/>
        <w:autoSpaceDN w:val="0"/>
        <w:spacing w:after="0" w:line="240" w:lineRule="auto"/>
        <w:rPr>
          <w:sz w:val="2"/>
          <w:szCs w:val="2"/>
        </w:rPr>
        <w:sectPr w:rsidR="008A12BA">
          <w:pgSz w:w="11907" w:h="16840" w:orient="landscape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8A12BA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ВІСЬ 3-10 - 831,6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цементної вирівнювальної стяжки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831,6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 кожні 5 мм зміни товщини шару цементної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вирівнювальної стяжки виключати до товщ. 20мм (к=2)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-831,6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обклеювальної пароізоляції 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831,6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Теплоізоляція покриттів та перекриттів виробами з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волокнистих і зернистих матеріалів насухо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прокладної пароізоляції 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831,6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цементної вирівнювальної стяжки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831,6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 кожні 5 мм зміни товщини шару цементної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вирівнювальної стяжки додавати до товщ. 50мм (к=4)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831,6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Армування стяжки дротяною сіткою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831,6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покрівель рулонних з матеріалів, що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наплавляються, із застосуванням газопламеневих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пальників, в два шари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831,6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Флюгарка Н=600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над шахтами зонтів із листової сталі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прямокутного перерізу периметром 2000 мм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зонт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Зонти вентиляційних систем прямокутні із листової сталі,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510х510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над шахтами зонтів із листової сталі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прямокутного перерізу периметром 3200 мм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зонт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Зонти вентиляційних систем прямокутні із листової сталі,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1020х510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ГАНОК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цементної вирівнювальної стяжки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 кожні 5 мм зміни товщини шару цементної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вирівнювальної стяжки додавати до середньої товщ.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70мм (к=8)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Армування стяжки дротяною сіткою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покрівель рулонних з матеріалів, що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наплавляються, із застосуванням газопламеневих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пальників, в два шари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ПАРАПЕТИ ТА КАРНИЗИ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Мурування зовнішніх простих стін із каменів керамічних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або силікатних кладкових при висоті поверху до 4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8,05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Армування кладки стін та інших конструкцій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0,1725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Ремонт поверхні цегляних стін при глибині забиття в 0,5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цеглини, площа забиття в одному місці до 1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6,67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Поліпшене штукатурення стін по сітці без улаштування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каркасу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примикань висотою 400 мм з рулонних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покрівельних матеріалів до цегляних стін і парапетів із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застосуванням газопламеневих пальників, з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улаштуванням фартуха з оцинкованої сталі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Додавати або виключати на кожні 100 мм зміни висоти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примикання з рулонних покрівельних матеріалів до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цегляних стін і парапетів [при улаштуванні примикань]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Притискна рейка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54,18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Дюбель шуруп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Закладення бетоном в залізобетонних перекриттях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отворів, гнізд і борозен площею до 0,2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цементного пориття парапетів товщиною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 мм, площею до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 кожні 5 мм зміни товщини шару цементної стяжки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додавати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покриття парапета з рулонних з матеріалів,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що наплавляються, із застосуванням газопламеневих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пальників, 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26,32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з листової сталі парапетів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Фартух з оц. сталі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м.п.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54,18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Кріпильний елемент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8A12BA" w:rsidRDefault="008A12BA">
      <w:pPr>
        <w:autoSpaceDE w:val="0"/>
        <w:autoSpaceDN w:val="0"/>
        <w:spacing w:after="0" w:line="240" w:lineRule="auto"/>
        <w:rPr>
          <w:sz w:val="2"/>
          <w:szCs w:val="2"/>
        </w:rPr>
        <w:sectPr w:rsidR="008A12BA">
          <w:pgSz w:w="11907" w:h="16840" w:orient="landscape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8A12BA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Дюбель шуруп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Саморізи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з листової сталі карнизних звисів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Розділ №12.  Водостічна система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BRYZA 125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жолобів підвісних з оцинкованої сталі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Ринва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Муфта ринви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Лійка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Кронштейн ринви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Гвинт-шуруп з дюбелем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Заглушка ринви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Кут ринви внутрішній, 90 град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Захисна сітка для воронки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Захисна сітка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Навішування водостічних труб, колін, відливів і лійок з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готових елементів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Труба водостічна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Муфта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Відвід одномуфтовий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Хомут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Гак хомута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Розділ №13.  Утеплення стін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Розшивання швів раніше змурованої цегляної кладки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247,37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Шпаклювання стін фасадів мінеральною шпаклівкою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274,86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Додавати на 1 мм зміни товщини шпаклівки до норми 15-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184-1 (к=1,15; к=19)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274,86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теплоізоляції вертикальних будівельних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конструкцій з дрібноштучних стінових матеріалів із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застосуванням системи утеплення CERESIT MB [без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опорядження] при товщині мінераловатних плит від 120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 до 170 мм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916,2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Сумiш для приклеювання та захисту плит, Ceresit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Thermo Universal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10994,4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Мінеральна вата "ТЕХНОФАС ОПТИМА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"  (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Y=120 кг/м3),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150мм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1007,82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Дюбелі фасадні Ceresit 335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7403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Армуюча сітка 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Ceresit  С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T 325 для систем утеплення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Ceresit Ceretherm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1053,6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Цокольна планка (шириною 150 мм)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Анкер APS-H 10х80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Кутик перфорований метал. з сіткою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Забивання щілин монтажною піною, площа перерізу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щілини до 20 см2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Піна поліуританова Ceresit PU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декоративної штукатурки «камінцевої» по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зовнішніх стінових конструкціях, утеплених із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застосуванням систем CERESIT MB чи CERESIT ППС,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штукатурка декоративна «камінцева» Сeresit CT 174,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зерно 1,5 мм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916,2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Розділ №14.  Відкоси віконні та дверні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Шпаклювання стін фасадів мінеральною шпаклівкою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33,48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Додавати на 1 мм зміни товщини шпаклівки до норми 15-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184-1 (к=1,15, к=5)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33,48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Утеплення фасадів мінеральними плитами товщиною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 мм з опорядженням декоративним розчином. Укоси,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ширина до 300 мм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33,48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Сумiш для приклеювання та захисту плит, Ceresit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Thermo Universal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408,46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8A12BA" w:rsidRDefault="008A12BA">
      <w:pPr>
        <w:autoSpaceDE w:val="0"/>
        <w:autoSpaceDN w:val="0"/>
        <w:spacing w:after="0" w:line="240" w:lineRule="auto"/>
        <w:rPr>
          <w:sz w:val="2"/>
          <w:szCs w:val="2"/>
        </w:rPr>
        <w:sectPr w:rsidR="008A12BA">
          <w:pgSz w:w="11907" w:h="16840" w:orient="landscape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8A12BA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Мінеральна вата "FRONTROCK S"  (Y=110 кг/м3), 30мм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29,46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Дюбелі фасадні Ceresit 335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Армуюча сітка 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Ceresit  С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T 325 для систем утеплення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Ceresit Ceretherm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Силіконова фарба Ceresit  СT 46 (біла)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16,82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Фарба ґрунтуюча  Ceresit  CT 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25,11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Шпаклівка фасадна фінішна  Ceresit  CT 225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92,07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Профіль вікон. примикаючий з сіткою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Розділ №15.  Відкоси віконні та дверні під підвіконним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відливом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Шпаклювання стін фасадів мінеральною шпаклівкою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8,63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Додавати на 1 мм зміни товщини шпаклівки до норми 15-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184-1 (к=1,15; к=5)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8,63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утеплення укосів із волокнистих та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зернистих матеріалів на розчині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Сумiш для приклеювання та захисту плит, Ceresit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Thermo Universal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210,45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Мінеральна вата "FRONTROCK S"  (Y=110 кг/м3), 30мм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7,59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Дюбелі фасадні Ceresit 335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Обклеювання склосіткою стін в один шар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Армуюча сітка 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Ceresit  С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T 325 для систем утеплення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Ceresit Ceretherm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Розділ №16.  Цоколь вище рівня землі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Гідроізоляція стін, фундаментів бокова обмазувальна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бітумна в 2 шари по вирівняній поверхні бутового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мурування, цеглі, бетону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теплоізоляції вертикальних будівельних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конструкцій з дрібноштучних стінових матеріалів із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застосуванням системи утеплення CERESIT ППС [без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опорядження] при товщині пінополістирольних плит від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 мм до 120 мм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Сумiш для приклеювання та захисту плит, Ceresit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Thermo Universal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1465,2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Екструдований пінополістирол 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Sweetondale  Carbon</w:t>
            </w:r>
            <w:proofErr w:type="gramEnd"/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PROF 400RF (Y=35 кг/м), 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134,31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Дюбелі фасадні Ceresit 335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Армуюча сітка 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Ceresit  С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T 325 для систем утеплення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Ceresit Ceretherm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декоративної штукатурки «камінцевої» по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зовнішніх стінових конструкціях, утеплених із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застосуванням систем CERESIT MB чи CERESIT ППС,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штукатурка декоративна «камінцева» Сeresit CT 174,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зерно 1,5 мм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Герметизація стиків поліетиленовими смугами на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горизонтальній поверхні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 шва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Джут ущільнювальний Д 30мм зі спіненого 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Розділ №17.  Цоколь нище рівня землі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Гідроізоляція стін, фундаментів бокова обмазувальна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бітумна в 2 шари по вирівняній поверхні бутового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мурування, цеглі, бетону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утеплення із волокнистих та зернистих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матеріалів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9,62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Екструдований пінополістирол 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Sweetondale  Carbon</w:t>
            </w:r>
            <w:proofErr w:type="gramEnd"/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PROF 400RF (Y=35 кг/м), 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105,82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Дюбелі фасадні Ceresit 335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Монтажна клей-піна професійна універсальна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28,86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Обклеювання склосіткою стін в один шар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Армуюча сітка 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Ceresit  С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T 325 для систем утеплення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Ceresit Ceretherm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Сумiш для приклеювання та захисту плит, Ceresit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Thermo Universal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577,2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8A12BA" w:rsidRDefault="008A12BA">
      <w:pPr>
        <w:autoSpaceDE w:val="0"/>
        <w:autoSpaceDN w:val="0"/>
        <w:spacing w:after="0" w:line="240" w:lineRule="auto"/>
        <w:rPr>
          <w:sz w:val="2"/>
          <w:szCs w:val="2"/>
        </w:rPr>
        <w:sectPr w:rsidR="008A12BA">
          <w:pgSz w:w="11907" w:h="16840" w:orient="landscape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8A12BA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Оббивання поверхонь стін ізоляційним матеріалом (к=1,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Мембрана Ізоліт 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105,82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Розділ №18.  Вимощення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Розробка ґрунту вручну в траншеях глибиною до 2 м без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кріплень з укосами, група ґрунту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108,55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Засипання вручну траншей, пазух котлованів та ям,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група ґрунту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29,85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прошарку суцільного перерізу з нетканого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синтетичного матеріалу в земляному полотні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Геотекстиль Typar SF 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226,435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підстильного шару піщаного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підстильного шару щебеневого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підстильного шару бетонного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Прокладка зі вспіненого 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Армування стяжки дротяною сіткою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Герметизація горизонтальних швів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 шва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Поліуретановий герметик "Ceresit CS 29" (10х10мм)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підстильного шару з ПЦС М100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бетонних поребриків на бетонну основу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Поребрик з бетону БР 100.20.6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Розділ №19.  Перегородки, перемички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першого шару обклеювальної гідроізоляції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рулонними матеріалами на мастиці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армованих глухих цегляних перегородок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товщиною 0,5 цеглини в приміщеннях площею більше 5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армованих цегляних 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перегородок  з</w:t>
            </w:r>
            <w:proofErr w:type="gramEnd"/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прорізами товщиною 0,5 цеглини в приміщеннях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площею більше 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Укладання перемичок масою до 0,3 т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Перемички з/б марки 2ПБ13-1-П серія 1.038.1-1 вип.1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Перемички з/б марки 2ПБ22-3-П серія 1.038.1-1 вип.1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Армування кладки стін та інших конструкцій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0,0259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Сталь кутова 90х90х6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Сталь штабова 4х40х250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Розділ №20.  Інші (різні)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та розбирання зовнішніх металевих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трубчастих інвентарних риштувань, висота риштувань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 16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464,19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екранів захисних з вивірянням і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закріпленням площею в світлі понад 1 до 1,5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Екран захисний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дрібних металоконструкцій вагою до 0,5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Металоконструкції індивідуальні - грати Р1 (погрунтовані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та пофарбовані)</w:t>
            </w:r>
          </w:p>
          <w:p w:rsidR="00E71BCA" w:rsidRPr="00E71BCA" w:rsidRDefault="00E71BC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</w:pPr>
            <w:r w:rsidRPr="00E71BCA">
              <w:rPr>
                <w:rFonts w:ascii="Arial" w:hAnsi="Arial" w:cs="Arial"/>
                <w:b/>
                <w:spacing w:val="-3"/>
                <w:sz w:val="20"/>
                <w:szCs w:val="20"/>
              </w:rPr>
              <w:t>Локальний кошторис на тепломеханічні рішення</w:t>
            </w:r>
          </w:p>
          <w:p w:rsidR="00E71BCA" w:rsidRPr="00E71BCA" w:rsidRDefault="00E71B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агрегатів повітряно-опалювальних масою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 0,8 т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насосів відцентрових з електродвигуном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масою до 0,1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насос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баків розширювальних місткістю від 0,1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 до 0,4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бак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баків розширювальних місткістю від 1 м3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 1,5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бак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Прилади, що монтуються на технологічному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трубопроводі [расходомір об'ємний, швидкісний,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індукційний; ротаметр, клапан регулюючий; регулятор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тиску та температури прямої дії; покажчик потоку рідини;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проточні датчики концентратомірів і щільномірів, РН-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метрів], діаметр трубопроводу до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8A12BA" w:rsidRDefault="008A12BA">
      <w:pPr>
        <w:autoSpaceDE w:val="0"/>
        <w:autoSpaceDN w:val="0"/>
        <w:spacing w:after="0" w:line="240" w:lineRule="auto"/>
        <w:rPr>
          <w:sz w:val="2"/>
          <w:szCs w:val="2"/>
        </w:rPr>
        <w:sectPr w:rsidR="008A12BA">
          <w:pgSz w:w="11907" w:h="16840" w:orient="landscape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8A12BA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лічильників [водомірів] на фланцях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діаметром до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Блок базовий на 10 променів приймально-контрольного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пускового концентратора ПС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Сповіщувач ПС автоматичний тепловий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електроконтактний, магнітоконтактний у нормальному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виконанні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Плата додаткова, що установлюється на готовому місці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стояка (ключ)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Вузли обв'язування приладів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манометрів з триходовим краном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Манометр технічний показуючий ОБМІ-100х4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Відбірний пристрій тиску з 3-х ходовим краном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термометрів в оправі прямих або кутових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Термометр технічний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Закладная деталь для встановлення термометру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фланцевих вентилів, засувок, затворів,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клапанів зворотних, кранів прохідних на трубопроводах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із сталевих труб діаметром понад 25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Триходовий регулюючий клапан Д 32 мм, VFG2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Прилади, що монтуються на технологічному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трубопроводі [расходомір об'ємний, швидкісний,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індукційний; ротаметр, клапан регулюючий; регулятор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тиску та температури прямої дії; покажчик потоку рідини;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проточні датчики концентратомірів і щільномірів, РН-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метрів], діаметр трубопроводу до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Клапан для автоматичного 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підживлення,  ALD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-15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 15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кранів повітряних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Повітрявідвіднийк автоматичний, діаметр 15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Кран шаровий, OVENTROP,діаметр 65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Кран шаровий, OVENTROP,діаметр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Кран шаровий, OVENTROP,діаметр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Кран шаровий, OVENTROP,діаметр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Кран шаровий, OVENTROP,діаметр 15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фланцевих вентилів, засувок, затворів,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клапанів зворотних, кранів прохідних на трубопроводах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із сталевих труб діаметром понад 25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Клапан зворотний OVENTROP Д 65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Клапан зворотний OVENTROP діаметр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фільтрів для очищення води діаметром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фільтр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Фільтри для очищення води OVENTROP діаметром 65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фільтрів для очищення води діаметром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фільтр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Фільтри для очищення води OVENTROP діаметром 20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опалення зі сталевих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електрозварних труб діаметром 65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Труби сталеві електрозварні, зовнішній діаметр 76 мм,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товщина стінки 3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опалення зі сталевих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водогазопровідних неоцинкованих труб діаметром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Труби сталеві зварні водогазопровідні, діаметр умовного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проходу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опалення зі сталевих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водогазопровідних неоцинкованих труб діаметром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Труби сталеві зварні водогазопровідні, діаметр умовного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проходу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опалення зі сталевих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водогазопровідних неоцинкованих труб діаметром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8A12BA" w:rsidRDefault="008A12BA">
      <w:pPr>
        <w:autoSpaceDE w:val="0"/>
        <w:autoSpaceDN w:val="0"/>
        <w:spacing w:after="0" w:line="240" w:lineRule="auto"/>
        <w:rPr>
          <w:sz w:val="2"/>
          <w:szCs w:val="2"/>
        </w:rPr>
        <w:sectPr w:rsidR="008A12BA">
          <w:pgSz w:w="11907" w:h="16840" w:orient="landscape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8A12BA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Труби сталеві зварні водогазопровідні, діаметр умовного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проходу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опалення зі сталевих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водогазопровідних неоцинкованих труб діаметром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Труби сталеві зварні водогазопровідні, діаметр умовного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проходу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опалення зі сталевих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водогазопровідних неоцинкованих труб діаметром 15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Труби сталеві зварні водогазопровідні, діаметр умовного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проходу 15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Гребінка подавальна на 3 поз.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Гребінка зворотна на 3 поз.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Гідравлічне випробування трубопроводів системи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водопроводу, гарячого водопостачання та опалення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діаметром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Гідравлічне випробування трубопроводів системи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водопроводу, гарячого водопостачання та опалення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діаметром понад 50 до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Ґрунтування металевих поверхонь за один раз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ґрунтовкою ГФ-021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Ґрунтування металевих поверхонь за два рази лаком БТ-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577 (к=1,15; к=2)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Ізоляція трубопроводів діаметром до 76 мм матами із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скляного штапельного волокна, матами із супертонкого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скляного волокна, полотнами з БСТВ, матами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звуковбирними, товщина ізоляційного шару 60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Ізоляція трубопроводів діаметром до 76 мм матами із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скляного штапельного волокна, матами із супертонкого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скляного волокна, полотнами з БСТВ, матами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звуковбирними, товщина ізоляційного шару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Утеплювач мінераловатний прошивний в обкладенці з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склотканини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Утеплювач холсто-прошивний з відходів штапельного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волокна</w:t>
            </w:r>
          </w:p>
          <w:p w:rsidR="00E71BCA" w:rsidRPr="00E71BCA" w:rsidRDefault="00E71BC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Pr="00E71BC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E71BCA">
              <w:rPr>
                <w:rFonts w:ascii="Arial" w:hAnsi="Arial" w:cs="Arial"/>
                <w:b/>
                <w:spacing w:val="-3"/>
                <w:sz w:val="20"/>
                <w:szCs w:val="20"/>
              </w:rPr>
              <w:t>Локальний кошторис на придбання обладнання до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</w:pPr>
            <w:r w:rsidRPr="00E71BCA">
              <w:rPr>
                <w:rFonts w:ascii="Arial" w:hAnsi="Arial" w:cs="Arial"/>
                <w:b/>
                <w:spacing w:val="-3"/>
                <w:sz w:val="20"/>
                <w:szCs w:val="20"/>
              </w:rPr>
              <w:t>розділу ТМ</w:t>
            </w:r>
          </w:p>
          <w:p w:rsidR="00E71BCA" w:rsidRPr="00E71BCA" w:rsidRDefault="00E71B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Тепловий насос повітря-вода 66кВт, MANUAL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MCU066YHE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Насос мережевий Willo Yonos MAXO 32/0.5-10PN 6/10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Насос мережевий Willo Yonos MAXO 32/0.5-10PN 6/10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Бак-компенсатор CАL-PRO-L250 ємкістю 250 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Гідроакомулятор Альтеп TAUO1000 ємкістю 1000l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Протинакіпний магнітний фільтр Antikal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Лічильник води Sensus 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Регулятор ECL з датчиком температури зовн. та внутрішн</w:t>
            </w:r>
          </w:p>
          <w:p w:rsidR="00E71BCA" w:rsidRPr="00E71BCA" w:rsidRDefault="00E71BC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</w:pPr>
            <w:r w:rsidRPr="00E71BCA">
              <w:rPr>
                <w:rFonts w:ascii="Arial" w:hAnsi="Arial" w:cs="Arial"/>
                <w:b/>
                <w:spacing w:val="-3"/>
                <w:sz w:val="20"/>
                <w:szCs w:val="20"/>
              </w:rPr>
              <w:t>Локальний кошторис на опалення та вентиляцію</w:t>
            </w:r>
          </w:p>
          <w:p w:rsidR="00E71BCA" w:rsidRPr="00E71BCA" w:rsidRDefault="00E71B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Розділ №21.  Вентиляцiя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камер припливних типових без секції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зрошення продуктивністю до 10 тис.м3/год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камеpа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Пульт керування та блок автоматики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вентиляторів осьових масою до 0,025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агрегатів повітряно-опалювальних масою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 0,25 т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грат жалюзійних сталевих з вивірянням і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закріпленням площею в світлі до 0,25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Грати вентиляційні МВ100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Грати вентиляційні МВ200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грат жалюзійних сталевих з вивірянням і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закріпленням площею в світлі понад 0,25 до 1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Грати вентиляційні зовнішні РЗ600х600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повітроводів периметром до 600 мм з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оцинкованої сталі класу Н [нормальна]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8A12BA" w:rsidRDefault="008A12BA">
      <w:pPr>
        <w:autoSpaceDE w:val="0"/>
        <w:autoSpaceDN w:val="0"/>
        <w:spacing w:after="0" w:line="240" w:lineRule="auto"/>
        <w:rPr>
          <w:sz w:val="2"/>
          <w:szCs w:val="2"/>
        </w:rPr>
        <w:sectPr w:rsidR="008A12BA">
          <w:pgSz w:w="11907" w:h="16840" w:orient="landscape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8A12BA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повітроводів периметром до 900 мм з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оцинкованої сталі класу Н [нормальна] товщиною 0,7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повітроводів периметром 800 мм або 1000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 з оцинкованої сталі класу Н [нормальна] товщиною 0,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повітроводів периметром від 1100 мм до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1600 мм з оцинкованої сталі класу Н [нормальна]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товщиною 0,7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повітроводів периметром понад 1600 до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2400 мм з оцинкованої сталі класу Н [нормальна]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товщиною 0,7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ФАСОННІ ЧАСТИНИ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повітроводів периметром до 600 мм з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оцинкованої сталі класу Н [нормальна]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0,332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Перехід мат оц 150х100/100х100, 300мм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Перехід мат оц 200х150/150х100, 300мм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повітроводів периметром понад 1600 до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2400 мм з оцинкованої сталі класу Н [нормальна]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товщиною 0,7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3,376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Перехід мат оц 400х200/600х200, 600мм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повітроводів периметром понад 1600 до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2400 мм з оцинкованої сталі класу Н [нормальна]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товщиною 0,7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2,112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Перехід мат оц 600х350/600х200, 600мм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Метал для кріплення повітроводів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Вентилятор осьовий з вхідними елементами мережі,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встановлений у повітроводі, шахті, прорізі, або дахового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типу, N 4-8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пристр.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Установка теплообмінна з кількістю нагрівачів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Система сигналізації проста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система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Система дистанційного управління виконавчим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механізмом регулюючого органа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система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Мережа систем вентиляції і кондиціонування повітря при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кількості перерізів до 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вен.мер.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Система повітророзподілу в одному приміщенні при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кількості приточних насадків [повітророзподільників] до 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приміщ.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над шахтами зонтів із листової сталі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прямокутного перерізу периметром 3600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зонт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над шахтами зонтів із листової сталі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прямокутного перерізу периметром 4000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зонт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Розділ №22.  Опалення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Прилади, що монтуються на технологічному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трубопроводі [расходомір об'ємний, швидкісний,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індукційний; ротаметр, клапан регулюючий; регулятор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тиску та температури прямої дії; покажчик потоку рідини;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проточні датчики концентратомірів і щільномірів, РН-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метрів], діаметр трубопроводу до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Вузол нижнього підключення радіатора прямий Danfoss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Термостатична головка терморегулятора RA-N-Ф15 інд.4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Danfoss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Термостатична головка терморегулятора RA-N-Ф15 інд.6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Danfoss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Термостатична головка терморегулятора RA-N-Ф15 інд.7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Danfoss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водопостачання з труб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водопостачання з труб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8A12BA" w:rsidRDefault="008A12BA">
      <w:pPr>
        <w:autoSpaceDE w:val="0"/>
        <w:autoSpaceDN w:val="0"/>
        <w:spacing w:after="0" w:line="240" w:lineRule="auto"/>
        <w:rPr>
          <w:sz w:val="2"/>
          <w:szCs w:val="2"/>
        </w:rPr>
        <w:sectPr w:rsidR="008A12BA">
          <w:pgSz w:w="11907" w:h="16840" w:orient="landscape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8A12BA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водопостачання з труб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водопостачання з труб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водопостачання з труб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Труби поліпропіленові для подачі води діаметр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Труби поліпропіленові для подачі води, діаметр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Труби поліпропіленові для подачі води, діаметр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Труби поліпропіленові для подачі води, діаметр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Труби поліпропіленові для подачі води, діаметр 15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Трійник редукційний діам. 40х20х40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Трійник редукційний діам. 32х20х32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Трійник редукційний діам. 25х20х25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Трійник діам. 20х20х20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Трійник редукційний діам. 20х15х20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Перехід редукційний /редукція/ діам. 40х32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Перехід редукційний /редукція/ діам. 32х25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Перехід редукційний /редукція/ діам. 25х20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Перехід редукційний /редукція/ діам. 20х15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Коліно діам. 40 мм, 90гр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Коліно діам. 32 мм, 90 гр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Коліно діам. 25 мм, 90 гр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Коліно діам. 20 мм, 90 гр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Муфта з'єднувальна діам.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Муфта з'єднувальна діам.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Муфта з'єднувальна діам.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Муфта із'єднувальна діам.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Прокладка гумова під вузол нижнього підключення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радіаторів, Д 15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Хомут для кріплення 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труби  діам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. 40 мм з дюбелем та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шурупом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Хомут для кріплення 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труби  діам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. 32 мм з дюбелем та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шурупом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Хомут для кріплення 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труби  діам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. 25 мм з дюбелем та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шурупом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Хомут для кріплення труби діам. 20 мм з дюбелем та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шурупом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Хомут для кріплення труби діам. 15 мм з дюбелем та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шурупом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Ізоляція трубопроводів трубками зі спіненого каучуку,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Ізоляція зі спіненого поліетилену діам. 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4,088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Ізоляція зі спіненого поліетилену діам. 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4,088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опалювальних радіаторів сталевих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кВт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62,214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Радiатор сталевий Radik Plan 20VK, 800х500 (h)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Радiатор сталевий Radik Plan 20VK, 1600х500 (h)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Радiатор сталевий Radik Plan 20VK, 2000х500 (h)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Комплект кріплення радіаторів панельного типу Z-U 320</w:t>
            </w:r>
          </w:p>
          <w:p w:rsidR="00E71BCA" w:rsidRPr="00E71BCA" w:rsidRDefault="00E71BC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Pr="00E71BC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E71BCA">
              <w:rPr>
                <w:rFonts w:ascii="Arial" w:hAnsi="Arial" w:cs="Arial"/>
                <w:b/>
                <w:spacing w:val="-3"/>
                <w:sz w:val="20"/>
                <w:szCs w:val="20"/>
              </w:rPr>
              <w:t>Локальний кошторис на придбання обладнання до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</w:pPr>
            <w:r w:rsidRPr="00E71BCA">
              <w:rPr>
                <w:rFonts w:ascii="Arial" w:hAnsi="Arial" w:cs="Arial"/>
                <w:b/>
                <w:spacing w:val="-3"/>
                <w:sz w:val="20"/>
                <w:szCs w:val="20"/>
              </w:rPr>
              <w:t>розділу ОВ</w:t>
            </w:r>
          </w:p>
          <w:p w:rsidR="00E71BCA" w:rsidRPr="00E71BCA" w:rsidRDefault="00E71B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Припливна витяжна установка ВУТ1500ПБЕС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А21DTV(автоматика та пульт керування у комплекті)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Канальний вентилятор К160М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Опалювально-вентиляційний агрегат Протон EL12</w:t>
            </w:r>
          </w:p>
          <w:p w:rsidR="00E71BCA" w:rsidRDefault="00E71BC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E71BCA" w:rsidRPr="00E71BCA" w:rsidRDefault="00E71BC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</w:pPr>
            <w:r w:rsidRPr="00E71BCA">
              <w:rPr>
                <w:rFonts w:ascii="Arial" w:hAnsi="Arial" w:cs="Arial"/>
                <w:b/>
                <w:spacing w:val="-3"/>
                <w:sz w:val="20"/>
                <w:szCs w:val="20"/>
              </w:rPr>
              <w:t>Локальний кошторис на водопостачання та каналізацію</w:t>
            </w:r>
          </w:p>
          <w:p w:rsidR="00E71BCA" w:rsidRPr="00E71BCA" w:rsidRDefault="00E71B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Розділ №23.  Водопровiд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8A12BA" w:rsidRDefault="008A12BA">
      <w:pPr>
        <w:autoSpaceDE w:val="0"/>
        <w:autoSpaceDN w:val="0"/>
        <w:spacing w:after="0" w:line="240" w:lineRule="auto"/>
        <w:rPr>
          <w:sz w:val="2"/>
          <w:szCs w:val="2"/>
        </w:rPr>
        <w:sectPr w:rsidR="008A12BA">
          <w:pgSz w:w="11907" w:h="16840" w:orient="landscape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8A12BA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АРМАТУРА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Крани кульові OVENTROP, діаметр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Крани кульові OVENTROP, діаметр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Крани кульові OVENTROP, діаметр 15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Клапан зворотний OVENTROP, діаметр 15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ТРУБИ ТА МАТЕРІАЛИ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водопостачання з труб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водопостачання з труб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водопостачання з труб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водопостачання з труб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водопостачання з труб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Труби поліетиленові для подачі води діаметр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Труби поліпропіленові для подачі води, діаметр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Труби поліпропіленові для подачі води, діаметр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Труби поліпропіленові для подачі води, діаметр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Труби поліпропіленові для подачі води, діаметр 18*3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Коліно діам. 40 мм, 90гр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Трійник редукційний діам. 40х32х40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Трійник редукційний діам. 32х20х32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Трійник редукційний діам. 25х20х25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Трійник діам. 20х20х20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Перехід редукційний /редукція/ діам. 32х25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Перехід редукційний /редукція/ діам. 25х20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Перехід редукційний /редукція/ діам. 20х15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Муфта з'єднувальна ВР діам.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Муфта з'єднувальна ВР діам.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Муфта з'єднувальна ВР діам.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Муфта із'єднувальна ВР діам.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Муфта із'єднувальна ВР діам. 15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Планка з кутовим МРВ під змішувач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Хомут для кріплення 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труби  діам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. 40 мм з дюбелем та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шурупом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Хомут для кріплення 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труби  діам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. 32 мм з дюбелем та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шурупом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Хомут для кріплення 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труби  діам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. 25 мм з дюбелем та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шурупом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Хомут для кріплення труби діам. 20 мм з дюбелем та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шурупом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Хомут для кріплення труби діам. 18*3 мм з дюбелем та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шурупом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ТЗ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нагрівачів індивідуальних водоводяних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Електронагрівач Ariston BLU1 ECO 100V 1,8K КPL DRY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водопостачання з труб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Труби поліпропіленові для подачі води, діаметр 15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Трійник діам. 20х20х20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Муфта із'єднувальна ВР діам. 15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Хомут для кріплення труби діам. 15 мм з дюбелем та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шурупом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8A12BA" w:rsidRDefault="008A12BA">
      <w:pPr>
        <w:autoSpaceDE w:val="0"/>
        <w:autoSpaceDN w:val="0"/>
        <w:spacing w:after="0" w:line="240" w:lineRule="auto"/>
        <w:rPr>
          <w:sz w:val="2"/>
          <w:szCs w:val="2"/>
        </w:rPr>
        <w:sectPr w:rsidR="008A12BA">
          <w:pgSz w:w="11907" w:h="16840" w:orient="landscape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8A12BA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Розділ №24.  Каналiзацiя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САНІТАРНО-ТЕХНІЧНЕ ОБЛАДНАННЯ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унітазів з безпосередньо приєднаним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бачком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Унітаз "Компакт" тарільчатий з косим випуском, низько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розташованим змивним бачком, гофра Д 110мм, шланг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для води Д 15мм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умивальників одиночних з підведенням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холодної та гарячої 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Умивальник керамічний прямокутний з бутилочним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сіфоном, змішувачем, кріпленням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змішувачів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Змішувачі для душу з кріпленням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ТРУБИ ТА МАТЕРІАЛИ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каналізації з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поліетиленових труб  низького тиску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каналізації з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поліетиленових труб низького тиску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Труби поліпропіленові для внутрішньої каналізації діам.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Труби поліпропіленові для внутрішньої каналізації діам.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Коліна каналізаційні 45 град. із поліпропілену діам. 110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Коліна каналізаційні 90 град. із поліпропілену діам. 110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Хрестовина каналізаційна 45 град. із поліпропілену діам.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110/110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Трійники каналізаційні 45 град. із поліпропілену діам.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110х110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Прочистка до каналізаційних труб із поліпропілену діам.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Клапан противакуумний діам. 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Готування важкого бетону на щебені, клас бетону В25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0,3243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Встановлення водовідвідних лотків з шириною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гідравлічного перерізу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Лоток водовідвідний пластиковий з гратами сталевими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дощеприймачів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компл.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Водоприймач 200х200 з решіткою тип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устаткування виду посудин або апаратів без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механізмів у приміщенні, маса устаткування 0,03 т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(пожежна шафа)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пожежних кранів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трубопроводу водопостачання з труб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сталевих водогазопровідних оцинкованих діаметром 100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Труби сталеві зварні водогазопровідні, діаметр умовного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проходу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Кран шаровий з амеріканкою, діаметр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трубопроводу водопостачання з труб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сталевих водогазопровідних оцинкованих діаметром 50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Труби сталеві зварні водогазопровідні, діаметр умовного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проходу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Гідравлічне випробування трубопроводів системи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водопроводу, гарячого водопостачання та опалення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діаметром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Гідравлічне випробування трубопроводів системи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водопроводу, гарячого водопостачання та опалення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діаметром понад 50 до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8A12BA" w:rsidRDefault="008A12BA">
      <w:pPr>
        <w:autoSpaceDE w:val="0"/>
        <w:autoSpaceDN w:val="0"/>
        <w:spacing w:after="0" w:line="240" w:lineRule="auto"/>
        <w:rPr>
          <w:sz w:val="2"/>
          <w:szCs w:val="2"/>
        </w:rPr>
        <w:sectPr w:rsidR="008A12BA">
          <w:pgSz w:w="11907" w:h="16840" w:orient="landscape"/>
          <w:pgMar w:top="650" w:right="850" w:bottom="367" w:left="1134" w:header="709" w:footer="709" w:gutter="0"/>
          <w:cols w:space="709"/>
        </w:sectPr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8A12BA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Хомут сталевий Д 50 для кріплення труби в компл. зі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шпилькою та дюбелем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Відвід сталевий Ду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Різьба чорна коротка, 50мм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Гільза із труби металевої Д 80мм, 600мм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Фарбування металевих грат, рам, труб діаметром менше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 мм тощо суриком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Фарбування сталевих балок, труб діаметром більше 50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 тощо білилом з додаванням колера за 2 рази</w:t>
            </w:r>
          </w:p>
          <w:p w:rsidR="00E71BCA" w:rsidRPr="00E71BCA" w:rsidRDefault="00E71BC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Pr="00E71BC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E71BCA">
              <w:rPr>
                <w:rFonts w:ascii="Arial" w:hAnsi="Arial" w:cs="Arial"/>
                <w:b/>
                <w:spacing w:val="-3"/>
                <w:sz w:val="20"/>
                <w:szCs w:val="20"/>
              </w:rPr>
              <w:t>Локальний коштрис на придбання обладнання до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</w:pPr>
            <w:r w:rsidRPr="00E71BCA">
              <w:rPr>
                <w:rFonts w:ascii="Arial" w:hAnsi="Arial" w:cs="Arial"/>
                <w:b/>
                <w:spacing w:val="-3"/>
                <w:sz w:val="20"/>
                <w:szCs w:val="20"/>
              </w:rPr>
              <w:t>розділу ВК</w:t>
            </w:r>
          </w:p>
          <w:p w:rsidR="00E71BCA" w:rsidRPr="00E71BCA" w:rsidRDefault="00E71B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Пожежна шафа на 1 кран та 2 вогнегасника ШПК-320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НОК 1300х540х230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Вентиль пожежний кут 90, Д 50мм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Вогнегасник 16л</w:t>
            </w:r>
          </w:p>
          <w:p w:rsidR="00E71BCA" w:rsidRPr="00E71BCA" w:rsidRDefault="00E71BC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</w:pPr>
            <w:r w:rsidRPr="00E71BCA">
              <w:rPr>
                <w:rFonts w:ascii="Arial" w:hAnsi="Arial" w:cs="Arial"/>
                <w:b/>
                <w:spacing w:val="-3"/>
                <w:sz w:val="20"/>
                <w:szCs w:val="20"/>
              </w:rPr>
              <w:t>Локальний кошторис на електромонтажні роботи</w:t>
            </w:r>
          </w:p>
          <w:p w:rsidR="00E71BCA" w:rsidRPr="00E71BCA" w:rsidRDefault="00E71B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Розробка ґрунту вручну в траншеях глибиною до 2 м без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кріплень з укосами, група ґрунту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Кабель до 35 кВ, що прокладається у готових траншеях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без покриттів, маса 1 м до 1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Покривання кабелів, прокладених у траншеї, дрітом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Металевий дріт, діаметром 8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мп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Покривання 1-2 кабелів, прокладених у траншеї,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сигнальною стрічкою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Стрічка сигнальна "Обережно Кабель"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Засипання вручну траншей, пазух котлованів та ям,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група ґрунту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трубопроводів із поліетиленових труб, до 2-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х каналів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Гнучка двостінна гофрована труба КОПОС Копофлекс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Кабель до 35 кВ у прокладених трубах, блоках і коробах,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маса 1 м до 2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Кабель силовой бронированный перерiзом 4 х 10 мм2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ВБбШв 0,66/1 кВ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муфти кінцевої [комплект - 3 фази] для кабеля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напругою 35 кВ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Муфти кінцеві 1 ПКВТпБ -1 (10-16)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Провід перший одножильний або багатожильний у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загальному обплетенні у прокладених трубах або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металорукавах, сумарний переріз до 6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Провід мідний перерізом 6мм2 ПВ3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ЗАЗЕМЛЕННЯ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Розробка ґрунту вручну в траншеях глибиною до 2 м без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кріплень з укосами, група ґрунту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15,19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Заземлювач вертикальний з кутової сталі розміром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50х50х5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Сталь кутова 50х50х4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Заземлювач горизонтальний у траншеї зі сталі штабової,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переріз 160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Сталь штабова 40х4 мм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Болт М12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Гайка М12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Засипання вручну траншей, пазух котлованів та ям,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група ґрунту 2</w:t>
            </w:r>
          </w:p>
          <w:p w:rsidR="00E71BCA" w:rsidRPr="00E71BCA" w:rsidRDefault="00E71BC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15,19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Pr="00E71BC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1BCA">
              <w:rPr>
                <w:rFonts w:ascii="Arial" w:hAnsi="Arial" w:cs="Arial"/>
                <w:b/>
                <w:spacing w:val="-3"/>
                <w:sz w:val="20"/>
                <w:szCs w:val="20"/>
              </w:rPr>
              <w:t>Локальний кошторис на елетротехнічні рішення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BCA" w:rsidRPr="00113078" w:rsidRDefault="00936644" w:rsidP="000E2C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13078">
              <w:rPr>
                <w:rFonts w:ascii="Arial" w:hAnsi="Arial" w:cs="Arial"/>
                <w:spacing w:val="-3"/>
                <w:sz w:val="20"/>
                <w:szCs w:val="20"/>
              </w:rPr>
              <w:t>ЩРВ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щитків освітлювальних групових масою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понад 3 кг до 6 кг у готовій ніші або на стіні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Щит розподільчий вбудований розм. 610 х 300 х130 мм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ЩР -48- 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8A12BA" w:rsidRDefault="008A12BA">
      <w:pPr>
        <w:autoSpaceDE w:val="0"/>
        <w:autoSpaceDN w:val="0"/>
        <w:spacing w:after="0" w:line="240" w:lineRule="auto"/>
        <w:rPr>
          <w:sz w:val="2"/>
          <w:szCs w:val="2"/>
        </w:rPr>
        <w:sectPr w:rsidR="008A12BA">
          <w:pgSz w:w="11907" w:h="16840" w:orient="landscape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8A12BA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вимикачів та перемикачів пакетних 2-х і 3-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х полюсних на струм понад 25 А до 100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Вимикач автоматичний, кількість полюсів 3, струм 63 А,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Вимикач автоматичний, кількість полюсів 3, струм 40 А,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вимикачів та перемикачів пакетних 2-х і 3-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х полюсних на струм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Вимикач автоматичний, кількість полюсів 1, струм 16 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Вимикач диференційного струму, 16А, 30мА, АС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Контактор 1Р, 16А, 230В, 50Гц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світильників для люмінесцентних ламп, які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встановлюються на штирах, кількість ламп 1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Світильник під трубчату світлодіодну лампу IP65,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ELECTRUM LED RAY-36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Лампа світлодіодна трубчата G13 4000K скло,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ELECTRUM 18W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1-лампового бра для ламп розжарювання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Світильник настінно - стельовий світлодіодний 20W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KORAL, CRYSTAL GOLD 20W KORAL з лампою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сигнальних ліхтарів з надписом "вхід", "вихід",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"в'їзд", "під'їзд" і т.п.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Світильник "Вихід 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вимикачів герметичних і напівгерметичних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Вимикач одноклавішний 10 А, 250B, накладної установки,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установки , ступінь захисту ІР 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Вимикач двоклавішний 10 А, 250B, накладної установки, 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установки , ступінь захисту ІР 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Пускач магнітний загального призначення, окремо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стоячий, що установлюється на конструкції на стіні або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колоні, струм до 40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Магнітний пускач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штепсельних розеток неутопленого типу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 відкритій проводці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Розетка штепсельна 2 Р +Е, 16 А, 250B, 50 Гц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двополюсна з захисним контактом для відкритої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установки ІР 20-23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Рукав металевий, зовнішній діаметр до 48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Гнучкий металорукав, діаметр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210,12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Коробка розподільча , схованої установки ( бетон -цегла)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коробів пластикових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Короб пластиковий 40 х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Коробка розподільча накладна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Затягування першого проводу перерізом понад 2,5 мм2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 6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Затягування наступного проводу перерізом понад 2,5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мм2 до 6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ізольованих проводів перерізом до 6 мм2 у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коробах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Кабель перерізом 3.1,5мм2 ВВГнгд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637,5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Кабель перерізом 3.2,5мм2 ВВГнгд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361,08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Кабель перерізом 5.6,0мм2 ВВГнгд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Провідник заземлюючий відкрито по будівельних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основах з мідного ізольованого проводу перерізом 25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Провід мідний перерізом 6мм2 ПВ3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Затягування першого проводу перерізом понад 2,5 мм2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 6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Саморегулюючий кабель</w:t>
            </w:r>
          </w:p>
          <w:p w:rsidR="00E71BCA" w:rsidRPr="00E71BCA" w:rsidRDefault="00E71BC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212,16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Pr="00E71BC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1BCA">
              <w:rPr>
                <w:rFonts w:ascii="Arial" w:hAnsi="Arial" w:cs="Arial"/>
                <w:b/>
                <w:spacing w:val="-3"/>
                <w:sz w:val="20"/>
                <w:szCs w:val="20"/>
              </w:rPr>
              <w:t>Локальний кошторис на систему протипожежного захисту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BCA" w:rsidRDefault="00E71B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E71BCA" w:rsidRPr="00E71BCA" w:rsidRDefault="00936644" w:rsidP="00E71B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Розділ №25.  Монтажні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Блок базовий на 10 променів приймально-контрольного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пускового концентратора ПС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8A12BA" w:rsidRDefault="008A12BA">
      <w:pPr>
        <w:autoSpaceDE w:val="0"/>
        <w:autoSpaceDN w:val="0"/>
        <w:spacing w:after="0" w:line="240" w:lineRule="auto"/>
        <w:rPr>
          <w:sz w:val="2"/>
          <w:szCs w:val="2"/>
        </w:rPr>
        <w:sectPr w:rsidR="008A12BA">
          <w:pgSz w:w="11907" w:h="16840" w:orient="landscape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8A12BA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Акумулятор лужний одноелементний, ємкість 10 А.год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Пристрій передавання тривожних сповіщень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Сповіщувач ПС автоматичний димовий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фотоелектричний, радіоізотопний, світловий у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нормальному виконанні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оповіщувача ручного пожежного,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світлозвукових покажчиків (Джміль)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сигнальних ліхтарів з надписом "вхід", "вихід",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"в'їзд", "під'їзд" і т.п. (ОСЗ, )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Реле, установлюване на пультах і панелях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Свiтильник аварийний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коробів пластикових,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ізольованих проводів перерізом до 6 мм2 у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коробах та лотках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лотків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сталевих труб для електропроводки діаметром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 30 мм, укладених по конструкціях, монтаж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гофрованого рукава металевого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Свердлення отворів в цегляних стінах, товщина стін 0,5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цеглини, діаметр отвору до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Затягування у прокладені труби або металеві рукави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проводу першого одножильного або багатожильного у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загальному обплетенні сумарним перерізом до 2,5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Забивання щілин монтажною піною, площа перерізу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щілини 20 см2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Розділ №26.  Матеріали, що не враховані у вартість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монтажу.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Модуль цифрого автодозвону  МЦА GSM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ППК Тирас 8 П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Сповіщувач пожежний димовий СПД-3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Сповіщувач ручний СПР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Сповіщувач пожежний ручний (безадресний режим) ІПР-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АМВ (метал.корп.)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Акумулятор 7 А/г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Оповіщувач "Джміль-1"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Модуль МРЛ 2-1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Світильник аварійного освітлення VITO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Оповіщувач ОСЗ-2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Оповіщувач ОСЗ-12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Резистор 01 кОм -2,2 кОм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Кабельний канал 16х16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Кабель ПСВВнг 6х0,4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Кабель КОРкНс FRHE  FE180/Е30-90 3х1,5 (Ек 30)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Кабель КОРкН FRHE  FE180/E30-90  (Ек 30) 1х2х0,8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Короб пластиковий 40х16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Лоток металевий дротяний  довж.3 м.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Кріплення для лотка металевого дротяного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Труба металева тонкостінна д.32 мм.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Труба гофрована металева  д. 16 мм (металорукав)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Металева скоба д.11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Піна монтажна вогнестійка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балон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Дюбелі - саморіз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Стяжки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Розділ №27.  Пусконалагоджувальні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Система сигналізації імпульсна, з запам'ятовуванням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або реєстрацією причини відхилення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система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Розділ №28.  Обладнання та матеріали, яке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передається в запас.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Сповіщувач пожежний димовий СПД-3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Сповіщувач ручний СПР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8A12BA" w:rsidRDefault="008A12BA">
      <w:pPr>
        <w:autoSpaceDE w:val="0"/>
        <w:autoSpaceDN w:val="0"/>
        <w:spacing w:after="0" w:line="240" w:lineRule="auto"/>
        <w:rPr>
          <w:sz w:val="2"/>
          <w:szCs w:val="2"/>
        </w:rPr>
        <w:sectPr w:rsidR="008A12BA">
          <w:pgSz w:w="11907" w:h="16840" w:orient="landscape"/>
          <w:pgMar w:top="650" w:right="850" w:bottom="367" w:left="1134" w:header="709" w:footer="709" w:gutter="0"/>
          <w:cols w:space="709"/>
        </w:sectPr>
      </w:pPr>
    </w:p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"/>
        <w:gridCol w:w="567"/>
        <w:gridCol w:w="714"/>
        <w:gridCol w:w="3323"/>
        <w:gridCol w:w="1350"/>
        <w:gridCol w:w="68"/>
        <w:gridCol w:w="1350"/>
        <w:gridCol w:w="68"/>
        <w:gridCol w:w="1350"/>
        <w:gridCol w:w="68"/>
        <w:gridCol w:w="1350"/>
        <w:gridCol w:w="73"/>
      </w:tblGrid>
      <w:tr w:rsidR="008A12BA" w:rsidTr="007950C2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8A12BA" w:rsidTr="007950C2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616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Сповіщувач пожежний ручний (безадресний режим) ІПР-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АМВ (метал.корп.)</w:t>
            </w:r>
          </w:p>
          <w:p w:rsidR="00E71BCA" w:rsidRPr="00E71BCA" w:rsidRDefault="00E71BC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 w:rsidTr="007950C2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</w:pPr>
            <w:r w:rsidRPr="00E71BCA">
              <w:rPr>
                <w:rFonts w:ascii="Arial" w:hAnsi="Arial" w:cs="Arial"/>
                <w:b/>
                <w:spacing w:val="-3"/>
                <w:sz w:val="20"/>
                <w:szCs w:val="20"/>
              </w:rPr>
              <w:t>Локальний кошторис на блискавкозахист</w:t>
            </w:r>
          </w:p>
          <w:p w:rsidR="00E71BCA" w:rsidRPr="00E71BCA" w:rsidRDefault="00E71B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 w:rsidTr="007950C2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Розділ №29.  Землянi роботи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 w:rsidTr="007950C2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617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Розробка ґрунту вручну в траншеях глибиною до 2 м без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кріплень з укосами, група ґрунту 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45,71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 w:rsidTr="007950C2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618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Засипання вручну траншей, пазух котлованів та ям,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група ґрунту 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45,71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 w:rsidTr="007950C2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Розділ №30.  Блискавозахист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 w:rsidTr="007950C2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РОБОТИ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 w:rsidTr="007950C2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619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Провідник заземлюючий відкрито по будівельних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основах з круглої сталі діаметром 8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 w:rsidTr="007950C2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620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Заземлювач горизонтальний у траншеї зі сталі штабової,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переріз 160 мм2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 w:rsidTr="007950C2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621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Заземлювач вертикальний з круглої сталі діаметром 20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 w:rsidTr="007950C2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МАТЕРІАЛИ НЕ ВРАХОВАНІ КОШТРИСНИМИ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НОРМАМИ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 w:rsidTr="007950C2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622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Безгвинтовий тримач дроту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 w:rsidTr="007950C2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623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Покрівельний тримач дроту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 w:rsidTr="007950C2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624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Затискач для водостічної ринви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 w:rsidTr="007950C2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625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Універсальний з'єднувач швидкого 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монтажу  Vario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для Т-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подібних, перехресних і паралельних з'єднань для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круглого стального  дроту 8-10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 w:rsidTr="007950C2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626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Вимірювальний лючек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 w:rsidTr="007950C2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627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Стальний оцинкований дріт 8мм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 w:rsidTr="007950C2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628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Проміжний з'єднувач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 w:rsidTr="007950C2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629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Металева оцинкована полоса 40х4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 w:rsidTr="007950C2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630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З'єднувач заземлюючого стрижня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 w:rsidTr="007950C2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631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Шпилька заземлення 1,5м горячеоц.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 w:rsidTr="007950C2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632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Наконечник для заземлювача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 w:rsidTr="007950C2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Розділ №31.  Пусконалагоджувальні роботи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 w:rsidTr="007950C2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633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Пристрої, що заземлюють.  Вимірювання опору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розтіканню струму контуру з діагоналлю до 20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 w:rsidTr="007950C2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634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Пристрої, що заземлюють.  Перевірка наявності ланцюга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між заземлювачами і заземленими елементами</w:t>
            </w:r>
          </w:p>
          <w:p w:rsidR="00E71BCA" w:rsidRPr="00E71BCA" w:rsidRDefault="00E71BC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точ.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 w:rsidTr="007950C2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Pr="00E71BC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E71BCA">
              <w:rPr>
                <w:rFonts w:ascii="Arial" w:hAnsi="Arial" w:cs="Arial"/>
                <w:b/>
                <w:spacing w:val="-3"/>
                <w:sz w:val="20"/>
                <w:szCs w:val="20"/>
              </w:rPr>
              <w:t>Локальний кошторис на обладнання для сопртивної</w:t>
            </w:r>
          </w:p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</w:pPr>
            <w:r w:rsidRPr="00E71BCA">
              <w:rPr>
                <w:rFonts w:ascii="Arial" w:hAnsi="Arial" w:cs="Arial"/>
                <w:b/>
                <w:spacing w:val="-3"/>
                <w:sz w:val="20"/>
                <w:szCs w:val="20"/>
              </w:rPr>
              <w:t>зали</w:t>
            </w:r>
          </w:p>
          <w:p w:rsidR="00E71BCA" w:rsidRPr="00E71BCA" w:rsidRDefault="00E71BC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 w:rsidTr="007950C2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635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Щит баскетбольний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 w:rsidTr="007950C2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636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Стійки баскетбольні передвижні зі щитком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 w:rsidTr="007950C2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637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Ворота футбольні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 w:rsidTr="007950C2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638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Стійки універсальні (волейбол, бадмінтон, в/теніс)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 w:rsidTr="007950C2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639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Вишка судівська волейб. пересувна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 w:rsidTr="007950C2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640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Шведська дробина "Еліт" з навесною перекладиною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 w:rsidTr="007950C2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641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Сітка волейбольна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 w:rsidTr="007950C2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642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Сітка в/теніс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 w:rsidTr="007950C2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643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Сітка обмежувальна 18м х 18м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2BA" w:rsidRDefault="009366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 w:rsidTr="007950C2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10208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12BA" w:rsidTr="007950C2">
        <w:tblPrEx>
          <w:jc w:val="left"/>
        </w:tblPrEx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2BA" w:rsidRDefault="0093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8A12BA" w:rsidRDefault="008A12BA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C979D2" w:rsidRDefault="00936644" w:rsidP="00C979D2">
      <w:pPr>
        <w:autoSpaceDE w:val="0"/>
        <w:autoSpaceDN w:val="0"/>
        <w:spacing w:after="0" w:line="240" w:lineRule="auto"/>
        <w:ind w:firstLine="567"/>
        <w:jc w:val="both"/>
        <w:rPr>
          <w:b/>
          <w:sz w:val="24"/>
          <w:szCs w:val="24"/>
          <w:u w:val="single"/>
          <w:lang w:val="uk-UA"/>
        </w:rPr>
      </w:pPr>
      <w:r>
        <w:rPr>
          <w:sz w:val="24"/>
          <w:szCs w:val="24"/>
        </w:rPr>
        <w:t xml:space="preserve"> </w:t>
      </w:r>
      <w:r w:rsidR="00C979D2" w:rsidRPr="0041452A">
        <w:rPr>
          <w:sz w:val="24"/>
          <w:szCs w:val="24"/>
          <w:lang w:val="uk-UA"/>
        </w:rPr>
        <w:t xml:space="preserve">В договірній ціні </w:t>
      </w:r>
      <w:r w:rsidR="00C979D2" w:rsidRPr="00CD5FF6">
        <w:rPr>
          <w:b/>
          <w:sz w:val="24"/>
          <w:szCs w:val="24"/>
          <w:u w:val="single"/>
          <w:lang w:val="uk-UA"/>
        </w:rPr>
        <w:t>НЕОБХІДНО ПЕРЕДБАЧИТИ</w:t>
      </w:r>
      <w:r w:rsidR="00C979D2">
        <w:rPr>
          <w:b/>
          <w:sz w:val="24"/>
          <w:szCs w:val="24"/>
          <w:u w:val="single"/>
          <w:lang w:val="uk-UA"/>
        </w:rPr>
        <w:t>:</w:t>
      </w:r>
    </w:p>
    <w:p w:rsidR="00C979D2" w:rsidRDefault="00C979D2" w:rsidP="00C979D2">
      <w:pPr>
        <w:autoSpaceDE w:val="0"/>
        <w:autoSpaceDN w:val="0"/>
        <w:spacing w:after="0" w:line="240" w:lineRule="auto"/>
        <w:ind w:firstLine="567"/>
        <w:jc w:val="both"/>
        <w:rPr>
          <w:spacing w:val="-3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</w:t>
      </w:r>
      <w:r w:rsidRPr="0041452A">
        <w:rPr>
          <w:sz w:val="24"/>
          <w:szCs w:val="24"/>
          <w:lang w:val="uk-UA"/>
        </w:rPr>
        <w:t xml:space="preserve"> кошти на покриття ризику всіх учасників будівництва (не більше 1,5%)</w:t>
      </w:r>
      <w:r>
        <w:rPr>
          <w:spacing w:val="-3"/>
          <w:sz w:val="24"/>
          <w:szCs w:val="24"/>
          <w:lang w:val="uk-UA"/>
        </w:rPr>
        <w:t>.</w:t>
      </w:r>
    </w:p>
    <w:p w:rsidR="00936644" w:rsidRPr="00C979D2" w:rsidRDefault="00936644">
      <w:pPr>
        <w:autoSpaceDE w:val="0"/>
        <w:autoSpaceDN w:val="0"/>
        <w:spacing w:after="0" w:line="240" w:lineRule="auto"/>
        <w:rPr>
          <w:lang w:val="uk-UA"/>
        </w:rPr>
      </w:pPr>
    </w:p>
    <w:sectPr w:rsidR="00936644" w:rsidRPr="00C979D2" w:rsidSect="008A12BA">
      <w:pgSz w:w="11907" w:h="16840" w:orient="landscape"/>
      <w:pgMar w:top="650" w:right="850" w:bottom="367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14D" w:rsidRDefault="0079414D">
      <w:pPr>
        <w:spacing w:after="0" w:line="240" w:lineRule="auto"/>
      </w:pPr>
      <w:r>
        <w:separator/>
      </w:r>
    </w:p>
  </w:endnote>
  <w:endnote w:type="continuationSeparator" w:id="0">
    <w:p w:rsidR="0079414D" w:rsidRDefault="00794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14D" w:rsidRDefault="0079414D">
      <w:pPr>
        <w:spacing w:after="0" w:line="240" w:lineRule="auto"/>
      </w:pPr>
      <w:r>
        <w:separator/>
      </w:r>
    </w:p>
  </w:footnote>
  <w:footnote w:type="continuationSeparator" w:id="0">
    <w:p w:rsidR="0079414D" w:rsidRDefault="00794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2BA" w:rsidRPr="007950C2" w:rsidRDefault="008A12BA">
    <w:pPr>
      <w:tabs>
        <w:tab w:val="center" w:pos="4680"/>
        <w:tab w:val="right" w:pos="7710"/>
      </w:tabs>
      <w:autoSpaceDE w:val="0"/>
      <w:autoSpaceDN w:val="0"/>
      <w:spacing w:after="0" w:line="240" w:lineRule="aut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C2"/>
    <w:rsid w:val="000E2C44"/>
    <w:rsid w:val="00113078"/>
    <w:rsid w:val="00411082"/>
    <w:rsid w:val="004C6E8A"/>
    <w:rsid w:val="0065147C"/>
    <w:rsid w:val="00763537"/>
    <w:rsid w:val="0079414D"/>
    <w:rsid w:val="007950C2"/>
    <w:rsid w:val="008A12BA"/>
    <w:rsid w:val="00936644"/>
    <w:rsid w:val="00A11D99"/>
    <w:rsid w:val="00A743A2"/>
    <w:rsid w:val="00C979D2"/>
    <w:rsid w:val="00D31DE3"/>
    <w:rsid w:val="00DA2781"/>
    <w:rsid w:val="00DA2819"/>
    <w:rsid w:val="00E71BCA"/>
    <w:rsid w:val="00ED6AAE"/>
    <w:rsid w:val="00F13A4A"/>
    <w:rsid w:val="00F9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70B677"/>
  <w15:docId w15:val="{DDB613BD-C7CC-4710-91BF-4115A8BF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2BA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50C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50C2"/>
  </w:style>
  <w:style w:type="paragraph" w:styleId="a5">
    <w:name w:val="footer"/>
    <w:basedOn w:val="a"/>
    <w:link w:val="a6"/>
    <w:uiPriority w:val="99"/>
    <w:semiHidden/>
    <w:unhideWhenUsed/>
    <w:rsid w:val="007950C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50C2"/>
  </w:style>
  <w:style w:type="paragraph" w:styleId="a7">
    <w:name w:val="Balloon Text"/>
    <w:basedOn w:val="a"/>
    <w:link w:val="a8"/>
    <w:uiPriority w:val="99"/>
    <w:semiHidden/>
    <w:unhideWhenUsed/>
    <w:rsid w:val="00F13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3A4A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7783</Words>
  <Characters>44369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2024-01-02T12:36:00Z</cp:lastPrinted>
  <dcterms:created xsi:type="dcterms:W3CDTF">2023-12-08T14:35:00Z</dcterms:created>
  <dcterms:modified xsi:type="dcterms:W3CDTF">2024-01-02T12:37:00Z</dcterms:modified>
</cp:coreProperties>
</file>