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7996B" w14:textId="77777777" w:rsidR="0070271E" w:rsidRPr="006F3738" w:rsidRDefault="0070271E" w:rsidP="00740985">
      <w:pPr>
        <w:spacing w:after="0" w:line="276" w:lineRule="auto"/>
        <w:ind w:firstLine="6237"/>
        <w:rPr>
          <w:rFonts w:ascii="Times New Roman" w:eastAsia="Times New Roman" w:hAnsi="Times New Roman" w:cs="Times New Roman"/>
          <w:b/>
          <w:sz w:val="24"/>
          <w:szCs w:val="24"/>
        </w:rPr>
      </w:pPr>
    </w:p>
    <w:p w14:paraId="4AE835B4" w14:textId="6FF6A011" w:rsidR="00740985" w:rsidRPr="006F3738" w:rsidRDefault="00740985" w:rsidP="00740985">
      <w:pPr>
        <w:spacing w:after="0" w:line="276" w:lineRule="auto"/>
        <w:ind w:firstLine="6237"/>
        <w:rPr>
          <w:rFonts w:ascii="Times New Roman" w:eastAsia="Times New Roman" w:hAnsi="Times New Roman" w:cs="Times New Roman"/>
          <w:b/>
          <w:sz w:val="24"/>
          <w:szCs w:val="24"/>
        </w:rPr>
      </w:pPr>
      <w:r w:rsidRPr="006F3738">
        <w:rPr>
          <w:rFonts w:ascii="Times New Roman" w:eastAsia="Times New Roman" w:hAnsi="Times New Roman" w:cs="Times New Roman"/>
          <w:b/>
          <w:sz w:val="24"/>
          <w:szCs w:val="24"/>
        </w:rPr>
        <w:t>ЗАТВЕРДЖЕНО</w:t>
      </w:r>
    </w:p>
    <w:p w14:paraId="10E40488" w14:textId="0F6D0EA3" w:rsidR="00740985" w:rsidRPr="006F3738" w:rsidRDefault="00740985" w:rsidP="00740985">
      <w:pPr>
        <w:spacing w:after="0" w:line="276" w:lineRule="auto"/>
        <w:ind w:firstLine="6237"/>
        <w:rPr>
          <w:rFonts w:ascii="Times New Roman" w:eastAsia="Times New Roman" w:hAnsi="Times New Roman" w:cs="Times New Roman"/>
          <w:sz w:val="24"/>
          <w:szCs w:val="24"/>
        </w:rPr>
      </w:pPr>
      <w:r w:rsidRPr="006F3738">
        <w:rPr>
          <w:rFonts w:ascii="Times New Roman" w:eastAsia="Times New Roman" w:hAnsi="Times New Roman" w:cs="Times New Roman"/>
          <w:sz w:val="24"/>
          <w:szCs w:val="24"/>
        </w:rPr>
        <w:t>Рішенням уповноваженої особи</w:t>
      </w:r>
    </w:p>
    <w:p w14:paraId="65D7303F" w14:textId="749AAE9B" w:rsidR="00740985" w:rsidRPr="006F3738" w:rsidRDefault="00740985" w:rsidP="00740985">
      <w:pPr>
        <w:spacing w:after="0" w:line="276" w:lineRule="auto"/>
        <w:ind w:firstLine="6237"/>
        <w:rPr>
          <w:rFonts w:ascii="Times New Roman" w:eastAsia="Times New Roman" w:hAnsi="Times New Roman" w:cs="Times New Roman"/>
          <w:sz w:val="24"/>
          <w:szCs w:val="24"/>
        </w:rPr>
      </w:pPr>
      <w:r w:rsidRPr="006F3738">
        <w:rPr>
          <w:rFonts w:ascii="Times New Roman" w:eastAsia="Times New Roman" w:hAnsi="Times New Roman" w:cs="Times New Roman"/>
          <w:sz w:val="24"/>
          <w:szCs w:val="24"/>
        </w:rPr>
        <w:t>Протокол № 1</w:t>
      </w:r>
      <w:r w:rsidR="006F3738" w:rsidRPr="006F3738">
        <w:rPr>
          <w:rFonts w:ascii="Times New Roman" w:eastAsia="Times New Roman" w:hAnsi="Times New Roman" w:cs="Times New Roman"/>
          <w:sz w:val="24"/>
          <w:szCs w:val="24"/>
        </w:rPr>
        <w:t>30</w:t>
      </w:r>
    </w:p>
    <w:p w14:paraId="550E1544" w14:textId="0A3E9C5C" w:rsidR="00740985" w:rsidRPr="006F3738" w:rsidRDefault="00D15F4D" w:rsidP="00740985">
      <w:pPr>
        <w:spacing w:after="0" w:line="276" w:lineRule="auto"/>
        <w:ind w:firstLine="6237"/>
        <w:rPr>
          <w:rFonts w:ascii="Times New Roman" w:eastAsia="Times New Roman" w:hAnsi="Times New Roman" w:cs="Times New Roman"/>
          <w:sz w:val="24"/>
          <w:szCs w:val="24"/>
        </w:rPr>
      </w:pPr>
      <w:r w:rsidRPr="006F3738">
        <w:rPr>
          <w:rFonts w:ascii="Times New Roman" w:eastAsia="Times New Roman" w:hAnsi="Times New Roman" w:cs="Times New Roman"/>
          <w:sz w:val="24"/>
          <w:szCs w:val="24"/>
        </w:rPr>
        <w:t>від 28</w:t>
      </w:r>
      <w:r w:rsidR="00740985" w:rsidRPr="006F3738">
        <w:rPr>
          <w:rFonts w:ascii="Times New Roman" w:eastAsia="Times New Roman" w:hAnsi="Times New Roman" w:cs="Times New Roman"/>
          <w:sz w:val="24"/>
          <w:szCs w:val="24"/>
        </w:rPr>
        <w:t>.11.2022 року</w:t>
      </w:r>
    </w:p>
    <w:p w14:paraId="3E9A7F54" w14:textId="77777777" w:rsidR="00740985" w:rsidRPr="006F3738" w:rsidRDefault="00740985" w:rsidP="00740985">
      <w:pPr>
        <w:spacing w:after="0" w:line="240" w:lineRule="auto"/>
        <w:rPr>
          <w:rFonts w:ascii="Times New Roman" w:eastAsia="Times New Roman" w:hAnsi="Times New Roman" w:cs="Times New Roman"/>
          <w:sz w:val="24"/>
          <w:szCs w:val="24"/>
        </w:rPr>
      </w:pPr>
    </w:p>
    <w:p w14:paraId="2E3A971F" w14:textId="5337F097" w:rsidR="00740985" w:rsidRPr="006F3738" w:rsidRDefault="00740985" w:rsidP="00740985">
      <w:pPr>
        <w:spacing w:after="0" w:line="240" w:lineRule="auto"/>
        <w:jc w:val="center"/>
        <w:rPr>
          <w:rFonts w:ascii="Times New Roman" w:eastAsia="Times New Roman" w:hAnsi="Times New Roman" w:cs="Times New Roman"/>
          <w:b/>
          <w:sz w:val="24"/>
          <w:szCs w:val="24"/>
        </w:rPr>
      </w:pPr>
    </w:p>
    <w:p w14:paraId="2415A214" w14:textId="6CF7AF35"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75096B34" w14:textId="056299EA"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32B74867" w14:textId="3C615935"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7DA80C29" w14:textId="32E76CCB"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734570CC" w14:textId="77777777"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3E2EFB39" w14:textId="77777777"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59F7A7E4" w14:textId="6F2E17F2" w:rsidR="00715CA0" w:rsidRPr="009A2304" w:rsidRDefault="00E344F4" w:rsidP="00740985">
      <w:pPr>
        <w:spacing w:after="0" w:line="240" w:lineRule="auto"/>
        <w:jc w:val="center"/>
        <w:rPr>
          <w:rFonts w:ascii="Times New Roman" w:eastAsia="Times New Roman" w:hAnsi="Times New Roman" w:cs="Times New Roman"/>
          <w:sz w:val="28"/>
          <w:szCs w:val="28"/>
        </w:rPr>
      </w:pPr>
      <w:r w:rsidRPr="009A2304">
        <w:rPr>
          <w:rFonts w:ascii="Times New Roman" w:eastAsia="Times New Roman" w:hAnsi="Times New Roman" w:cs="Times New Roman"/>
          <w:b/>
          <w:sz w:val="28"/>
          <w:szCs w:val="28"/>
        </w:rPr>
        <w:t>ТЕНДЕРНА ДОКУМЕНТАЦІЯ</w:t>
      </w:r>
    </w:p>
    <w:p w14:paraId="0CF0C134" w14:textId="56598DE2" w:rsidR="00715CA0" w:rsidRPr="009A2304" w:rsidRDefault="00E344F4">
      <w:pPr>
        <w:spacing w:before="240" w:after="0" w:line="240" w:lineRule="auto"/>
        <w:jc w:val="center"/>
        <w:rPr>
          <w:rFonts w:ascii="Times New Roman" w:eastAsia="Times New Roman" w:hAnsi="Times New Roman" w:cs="Times New Roman"/>
          <w:sz w:val="28"/>
          <w:szCs w:val="28"/>
        </w:rPr>
      </w:pPr>
      <w:r w:rsidRPr="009A2304">
        <w:rPr>
          <w:rFonts w:ascii="Times New Roman" w:eastAsia="Times New Roman" w:hAnsi="Times New Roman" w:cs="Times New Roman"/>
          <w:sz w:val="28"/>
          <w:szCs w:val="28"/>
        </w:rPr>
        <w:t>по процедурі</w:t>
      </w:r>
      <w:r w:rsidRPr="009A2304">
        <w:rPr>
          <w:rFonts w:ascii="Times New Roman" w:eastAsia="Times New Roman" w:hAnsi="Times New Roman" w:cs="Times New Roman"/>
          <w:b/>
          <w:sz w:val="28"/>
          <w:szCs w:val="28"/>
        </w:rPr>
        <w:t xml:space="preserve"> </w:t>
      </w:r>
      <w:r w:rsidR="00674809" w:rsidRPr="009A2304">
        <w:rPr>
          <w:rFonts w:ascii="Times New Roman" w:eastAsia="Times New Roman" w:hAnsi="Times New Roman" w:cs="Times New Roman"/>
          <w:b/>
          <w:sz w:val="28"/>
          <w:szCs w:val="28"/>
        </w:rPr>
        <w:t>Відкриті торги з особливостями</w:t>
      </w:r>
    </w:p>
    <w:p w14:paraId="0B30A689" w14:textId="02A89829" w:rsidR="00172877" w:rsidRPr="00A650C6" w:rsidRDefault="00E344F4" w:rsidP="00172877">
      <w:pPr>
        <w:jc w:val="center"/>
        <w:rPr>
          <w:rFonts w:ascii="Times New Roman" w:eastAsia="Times New Roman" w:hAnsi="Times New Roman" w:cs="Times New Roman"/>
          <w:sz w:val="28"/>
          <w:szCs w:val="28"/>
        </w:rPr>
      </w:pPr>
      <w:r w:rsidRPr="00A650C6">
        <w:rPr>
          <w:rFonts w:ascii="Times New Roman" w:eastAsia="Times New Roman" w:hAnsi="Times New Roman" w:cs="Times New Roman"/>
          <w:sz w:val="28"/>
          <w:szCs w:val="28"/>
        </w:rPr>
        <w:t xml:space="preserve">на закупівлю </w:t>
      </w:r>
      <w:r w:rsidR="00740985" w:rsidRPr="00A650C6">
        <w:rPr>
          <w:rFonts w:ascii="Times New Roman" w:eastAsia="Times New Roman" w:hAnsi="Times New Roman" w:cs="Times New Roman"/>
          <w:sz w:val="28"/>
          <w:szCs w:val="28"/>
        </w:rPr>
        <w:t>"</w:t>
      </w:r>
      <w:r w:rsidR="00E578BC">
        <w:rPr>
          <w:rFonts w:ascii="Times New Roman" w:eastAsia="Times New Roman" w:hAnsi="Times New Roman" w:cs="Times New Roman"/>
          <w:sz w:val="28"/>
          <w:szCs w:val="28"/>
        </w:rPr>
        <w:t>Природний газ</w:t>
      </w:r>
      <w:r w:rsidR="00740985" w:rsidRPr="00A650C6">
        <w:rPr>
          <w:rFonts w:ascii="Times New Roman" w:eastAsia="Times New Roman" w:hAnsi="Times New Roman" w:cs="Times New Roman"/>
          <w:sz w:val="28"/>
          <w:szCs w:val="28"/>
        </w:rPr>
        <w:t>"</w:t>
      </w:r>
    </w:p>
    <w:p w14:paraId="6471838C" w14:textId="77777777" w:rsidR="00715CA0" w:rsidRPr="00A650C6" w:rsidRDefault="00715CA0">
      <w:pPr>
        <w:spacing w:before="240" w:after="0" w:line="240" w:lineRule="auto"/>
        <w:jc w:val="center"/>
        <w:rPr>
          <w:rFonts w:ascii="Times New Roman" w:eastAsia="Times New Roman" w:hAnsi="Times New Roman" w:cs="Times New Roman"/>
          <w:sz w:val="28"/>
          <w:szCs w:val="28"/>
          <w:lang w:val="ru-RU"/>
        </w:rPr>
      </w:pPr>
    </w:p>
    <w:p w14:paraId="71D09162" w14:textId="77777777" w:rsidR="00172877" w:rsidRPr="00A650C6" w:rsidRDefault="00172877" w:rsidP="00172877">
      <w:pPr>
        <w:spacing w:before="240" w:after="0" w:line="240" w:lineRule="auto"/>
        <w:jc w:val="center"/>
        <w:rPr>
          <w:rFonts w:ascii="Times New Roman" w:eastAsia="Times New Roman" w:hAnsi="Times New Roman" w:cs="Times New Roman"/>
          <w:b/>
          <w:sz w:val="28"/>
          <w:szCs w:val="28"/>
        </w:rPr>
      </w:pPr>
    </w:p>
    <w:p w14:paraId="696662A5" w14:textId="20A1E04F" w:rsidR="00715CA0" w:rsidRPr="00A650C6" w:rsidRDefault="00172877" w:rsidP="00172877">
      <w:pPr>
        <w:spacing w:before="240" w:after="0" w:line="240" w:lineRule="auto"/>
        <w:jc w:val="center"/>
        <w:rPr>
          <w:rFonts w:ascii="Times New Roman" w:eastAsia="Times New Roman" w:hAnsi="Times New Roman" w:cs="Times New Roman"/>
          <w:color w:val="000000"/>
          <w:sz w:val="28"/>
          <w:szCs w:val="28"/>
        </w:rPr>
      </w:pPr>
      <w:r w:rsidRPr="00A650C6">
        <w:rPr>
          <w:rFonts w:ascii="Times New Roman" w:eastAsia="Times New Roman" w:hAnsi="Times New Roman" w:cs="Times New Roman"/>
          <w:sz w:val="28"/>
          <w:szCs w:val="28"/>
        </w:rPr>
        <w:t>Код ДК 021:2015 09</w:t>
      </w:r>
      <w:r w:rsidR="00E578BC">
        <w:rPr>
          <w:rFonts w:ascii="Times New Roman" w:eastAsia="Times New Roman" w:hAnsi="Times New Roman" w:cs="Times New Roman"/>
          <w:sz w:val="28"/>
          <w:szCs w:val="28"/>
        </w:rPr>
        <w:t>12</w:t>
      </w:r>
      <w:r w:rsidRPr="00A650C6">
        <w:rPr>
          <w:rFonts w:ascii="Times New Roman" w:eastAsia="Times New Roman" w:hAnsi="Times New Roman" w:cs="Times New Roman"/>
          <w:sz w:val="28"/>
          <w:szCs w:val="28"/>
        </w:rPr>
        <w:t>0000-</w:t>
      </w:r>
      <w:r w:rsidR="00E578BC">
        <w:rPr>
          <w:rFonts w:ascii="Times New Roman" w:eastAsia="Times New Roman" w:hAnsi="Times New Roman" w:cs="Times New Roman"/>
          <w:sz w:val="28"/>
          <w:szCs w:val="28"/>
        </w:rPr>
        <w:t>6</w:t>
      </w:r>
      <w:r w:rsidRPr="00A650C6">
        <w:rPr>
          <w:rFonts w:ascii="Times New Roman" w:eastAsia="Times New Roman" w:hAnsi="Times New Roman" w:cs="Times New Roman"/>
          <w:sz w:val="28"/>
          <w:szCs w:val="28"/>
        </w:rPr>
        <w:t xml:space="preserve"> </w:t>
      </w:r>
      <w:r w:rsidRPr="00A650C6">
        <w:rPr>
          <w:rFonts w:ascii="Times New Roman" w:eastAsia="Times New Roman" w:hAnsi="Times New Roman" w:cs="Times New Roman"/>
          <w:color w:val="000000"/>
          <w:sz w:val="28"/>
          <w:szCs w:val="28"/>
        </w:rPr>
        <w:t xml:space="preserve">— </w:t>
      </w:r>
      <w:r w:rsidR="00740985" w:rsidRPr="00A650C6">
        <w:rPr>
          <w:rFonts w:ascii="Times New Roman" w:eastAsia="Times New Roman" w:hAnsi="Times New Roman" w:cs="Times New Roman"/>
          <w:color w:val="000000"/>
          <w:sz w:val="28"/>
          <w:szCs w:val="28"/>
        </w:rPr>
        <w:t>"</w:t>
      </w:r>
      <w:r w:rsidR="00E578BC">
        <w:rPr>
          <w:rFonts w:ascii="Times New Roman" w:eastAsia="Times New Roman" w:hAnsi="Times New Roman" w:cs="Times New Roman"/>
          <w:color w:val="000000"/>
          <w:sz w:val="28"/>
          <w:szCs w:val="28"/>
        </w:rPr>
        <w:t>Газове паливо</w:t>
      </w:r>
      <w:r w:rsidR="00740985" w:rsidRPr="00A650C6">
        <w:rPr>
          <w:rFonts w:ascii="Times New Roman" w:eastAsia="Times New Roman" w:hAnsi="Times New Roman" w:cs="Times New Roman"/>
          <w:color w:val="000000"/>
          <w:sz w:val="28"/>
          <w:szCs w:val="28"/>
        </w:rPr>
        <w:t>"</w:t>
      </w:r>
    </w:p>
    <w:p w14:paraId="17E35280" w14:textId="77777777" w:rsidR="00715CA0" w:rsidRPr="00A650C6" w:rsidRDefault="00715CA0" w:rsidP="00172877">
      <w:pPr>
        <w:spacing w:before="240" w:after="0" w:line="240" w:lineRule="auto"/>
        <w:jc w:val="center"/>
        <w:rPr>
          <w:rFonts w:ascii="Times New Roman" w:eastAsia="Times New Roman" w:hAnsi="Times New Roman" w:cs="Times New Roman"/>
          <w:sz w:val="28"/>
          <w:szCs w:val="28"/>
        </w:rPr>
      </w:pPr>
    </w:p>
    <w:p w14:paraId="06E0A3F6" w14:textId="77777777" w:rsidR="00715CA0" w:rsidRPr="00A650C6" w:rsidRDefault="00E344F4">
      <w:pPr>
        <w:spacing w:before="240" w:after="0" w:line="240" w:lineRule="auto"/>
        <w:rPr>
          <w:rFonts w:ascii="Times New Roman" w:eastAsia="Times New Roman" w:hAnsi="Times New Roman" w:cs="Times New Roman"/>
          <w:sz w:val="24"/>
          <w:szCs w:val="24"/>
        </w:rPr>
      </w:pPr>
      <w:r w:rsidRPr="00A650C6">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5B64FD2" w:rsidR="00715CA0" w:rsidRDefault="00715CA0">
      <w:pPr>
        <w:spacing w:before="240" w:after="0" w:line="240" w:lineRule="auto"/>
        <w:rPr>
          <w:rFonts w:ascii="Times New Roman" w:eastAsia="Times New Roman" w:hAnsi="Times New Roman" w:cs="Times New Roman"/>
          <w:color w:val="000000"/>
          <w:sz w:val="24"/>
          <w:szCs w:val="24"/>
        </w:rPr>
      </w:pPr>
    </w:p>
    <w:p w14:paraId="6E212139" w14:textId="08048451" w:rsidR="00A650C6" w:rsidRDefault="00A650C6">
      <w:pPr>
        <w:spacing w:before="240" w:after="0" w:line="240" w:lineRule="auto"/>
        <w:rPr>
          <w:rFonts w:ascii="Times New Roman" w:eastAsia="Times New Roman" w:hAnsi="Times New Roman" w:cs="Times New Roman"/>
          <w:color w:val="000000"/>
          <w:sz w:val="24"/>
          <w:szCs w:val="24"/>
        </w:rPr>
      </w:pPr>
    </w:p>
    <w:p w14:paraId="3054CD9A" w14:textId="40604CEF" w:rsidR="00A650C6" w:rsidRDefault="00A650C6">
      <w:pPr>
        <w:spacing w:before="240" w:after="0" w:line="240" w:lineRule="auto"/>
        <w:rPr>
          <w:rFonts w:ascii="Times New Roman" w:eastAsia="Times New Roman" w:hAnsi="Times New Roman" w:cs="Times New Roman"/>
          <w:color w:val="000000"/>
          <w:sz w:val="24"/>
          <w:szCs w:val="24"/>
        </w:rPr>
      </w:pPr>
    </w:p>
    <w:p w14:paraId="49744B4F" w14:textId="0D79F16A" w:rsidR="00A650C6" w:rsidRDefault="00A650C6">
      <w:pPr>
        <w:spacing w:before="240" w:after="0" w:line="240" w:lineRule="auto"/>
        <w:rPr>
          <w:rFonts w:ascii="Times New Roman" w:eastAsia="Times New Roman" w:hAnsi="Times New Roman" w:cs="Times New Roman"/>
          <w:color w:val="000000"/>
          <w:sz w:val="24"/>
          <w:szCs w:val="24"/>
        </w:rPr>
      </w:pPr>
    </w:p>
    <w:p w14:paraId="1A2F2F93" w14:textId="1F40D97F" w:rsidR="00A650C6" w:rsidRDefault="00A650C6">
      <w:pPr>
        <w:spacing w:before="240" w:after="0" w:line="240" w:lineRule="auto"/>
        <w:rPr>
          <w:rFonts w:ascii="Times New Roman" w:eastAsia="Times New Roman" w:hAnsi="Times New Roman" w:cs="Times New Roman"/>
          <w:color w:val="000000"/>
          <w:sz w:val="24"/>
          <w:szCs w:val="24"/>
        </w:rPr>
      </w:pPr>
    </w:p>
    <w:p w14:paraId="15E48E5E" w14:textId="7C366C95" w:rsidR="00A650C6" w:rsidRDefault="00A650C6">
      <w:pPr>
        <w:spacing w:before="240" w:after="0" w:line="240" w:lineRule="auto"/>
        <w:rPr>
          <w:rFonts w:ascii="Times New Roman" w:eastAsia="Times New Roman" w:hAnsi="Times New Roman" w:cs="Times New Roman"/>
          <w:color w:val="000000"/>
          <w:sz w:val="24"/>
          <w:szCs w:val="24"/>
        </w:rPr>
      </w:pPr>
    </w:p>
    <w:p w14:paraId="4EF0986C" w14:textId="77777777" w:rsidR="00A650C6" w:rsidRPr="00673253" w:rsidRDefault="00A650C6">
      <w:pPr>
        <w:spacing w:before="240" w:after="0" w:line="240" w:lineRule="auto"/>
        <w:rPr>
          <w:rFonts w:ascii="Times New Roman" w:eastAsia="Times New Roman" w:hAnsi="Times New Roman" w:cs="Times New Roman"/>
          <w:sz w:val="24"/>
          <w:szCs w:val="24"/>
        </w:rPr>
      </w:pPr>
    </w:p>
    <w:p w14:paraId="4C108DBE" w14:textId="321A960E" w:rsidR="00740985" w:rsidRDefault="00740985">
      <w:pPr>
        <w:spacing w:before="240" w:after="0" w:line="240" w:lineRule="auto"/>
        <w:rPr>
          <w:rFonts w:ascii="Times New Roman" w:eastAsia="Times New Roman" w:hAnsi="Times New Roman" w:cs="Times New Roman"/>
          <w:color w:val="000000"/>
          <w:sz w:val="24"/>
          <w:szCs w:val="24"/>
        </w:rPr>
      </w:pPr>
    </w:p>
    <w:p w14:paraId="7424D6E0" w14:textId="443E2082"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м. </w:t>
      </w:r>
      <w:r w:rsidR="00740985">
        <w:rPr>
          <w:rFonts w:ascii="Times New Roman" w:eastAsia="Times New Roman" w:hAnsi="Times New Roman" w:cs="Times New Roman"/>
          <w:color w:val="000000"/>
          <w:sz w:val="24"/>
          <w:szCs w:val="24"/>
        </w:rPr>
        <w:t xml:space="preserve">Дніпро – 2022 </w:t>
      </w:r>
      <w:r w:rsidRPr="00673253">
        <w:rPr>
          <w:rFonts w:ascii="Times New Roman" w:eastAsia="Times New Roman" w:hAnsi="Times New Roman" w:cs="Times New Roman"/>
          <w:color w:val="000000"/>
          <w:sz w:val="24"/>
          <w:szCs w:val="24"/>
        </w:rPr>
        <w:t>рік</w:t>
      </w: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rsidTr="00BC27B1">
        <w:trPr>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w:t>
            </w:r>
          </w:p>
        </w:tc>
        <w:tc>
          <w:tcPr>
            <w:tcW w:w="8925" w:type="dxa"/>
            <w:gridSpan w:val="2"/>
            <w:vAlign w:val="center"/>
          </w:tcPr>
          <w:p w14:paraId="38F563DA" w14:textId="77777777" w:rsidR="00715CA0" w:rsidRPr="00BC27B1" w:rsidRDefault="00E344F4">
            <w:pPr>
              <w:jc w:val="center"/>
              <w:rPr>
                <w:rFonts w:ascii="Times New Roman" w:eastAsia="Times New Roman" w:hAnsi="Times New Roman" w:cs="Times New Roman"/>
                <w:b/>
              </w:rPr>
            </w:pPr>
            <w:r w:rsidRPr="00BC27B1">
              <w:rPr>
                <w:rFonts w:ascii="Times New Roman" w:eastAsia="Times New Roman" w:hAnsi="Times New Roman" w:cs="Times New Roman"/>
                <w:b/>
              </w:rPr>
              <w:t>Розділ 1. Загальні положення</w:t>
            </w:r>
          </w:p>
        </w:tc>
      </w:tr>
      <w:tr w:rsidR="00715CA0" w:rsidRPr="00673253" w14:paraId="47E11C1D" w14:textId="77777777" w:rsidTr="00BC27B1">
        <w:trPr>
          <w:jc w:val="center"/>
        </w:trPr>
        <w:tc>
          <w:tcPr>
            <w:tcW w:w="704" w:type="dxa"/>
            <w:vAlign w:val="center"/>
          </w:tcPr>
          <w:p w14:paraId="7A53EB3E" w14:textId="77777777" w:rsidR="00715CA0" w:rsidRPr="0070271E" w:rsidRDefault="00E344F4">
            <w:pPr>
              <w:jc w:val="center"/>
              <w:rPr>
                <w:rFonts w:ascii="Times New Roman" w:eastAsia="Times New Roman" w:hAnsi="Times New Roman" w:cs="Times New Roman"/>
                <w:b/>
                <w:sz w:val="18"/>
                <w:szCs w:val="18"/>
              </w:rPr>
            </w:pPr>
            <w:r w:rsidRPr="0070271E">
              <w:rPr>
                <w:rFonts w:ascii="Times New Roman" w:eastAsia="Times New Roman" w:hAnsi="Times New Roman" w:cs="Times New Roman"/>
                <w:b/>
                <w:sz w:val="18"/>
                <w:szCs w:val="18"/>
              </w:rPr>
              <w:t>1</w:t>
            </w:r>
          </w:p>
        </w:tc>
        <w:tc>
          <w:tcPr>
            <w:tcW w:w="2835" w:type="dxa"/>
            <w:vAlign w:val="center"/>
          </w:tcPr>
          <w:p w14:paraId="0074A41C" w14:textId="77777777" w:rsidR="00715CA0" w:rsidRPr="0070271E" w:rsidRDefault="00E344F4">
            <w:pPr>
              <w:jc w:val="center"/>
              <w:rPr>
                <w:rFonts w:ascii="Times New Roman" w:eastAsia="Times New Roman" w:hAnsi="Times New Roman" w:cs="Times New Roman"/>
                <w:b/>
                <w:sz w:val="18"/>
                <w:szCs w:val="18"/>
              </w:rPr>
            </w:pPr>
            <w:r w:rsidRPr="0070271E">
              <w:rPr>
                <w:rFonts w:ascii="Times New Roman" w:eastAsia="Times New Roman" w:hAnsi="Times New Roman" w:cs="Times New Roman"/>
                <w:b/>
                <w:sz w:val="18"/>
                <w:szCs w:val="18"/>
              </w:rPr>
              <w:t>2</w:t>
            </w:r>
          </w:p>
        </w:tc>
        <w:tc>
          <w:tcPr>
            <w:tcW w:w="6090" w:type="dxa"/>
            <w:vAlign w:val="center"/>
          </w:tcPr>
          <w:p w14:paraId="15C87FF2" w14:textId="77777777" w:rsidR="00715CA0" w:rsidRPr="0070271E" w:rsidRDefault="00E344F4">
            <w:pPr>
              <w:jc w:val="center"/>
              <w:rPr>
                <w:rFonts w:ascii="Times New Roman" w:eastAsia="Times New Roman" w:hAnsi="Times New Roman" w:cs="Times New Roman"/>
                <w:b/>
                <w:sz w:val="18"/>
                <w:szCs w:val="18"/>
              </w:rPr>
            </w:pPr>
            <w:r w:rsidRPr="0070271E">
              <w:rPr>
                <w:rFonts w:ascii="Times New Roman" w:eastAsia="Times New Roman" w:hAnsi="Times New Roman" w:cs="Times New Roman"/>
                <w:b/>
                <w:sz w:val="18"/>
                <w:szCs w:val="18"/>
              </w:rPr>
              <w:t>3</w:t>
            </w:r>
          </w:p>
        </w:tc>
      </w:tr>
      <w:tr w:rsidR="00715CA0" w:rsidRPr="00673253" w14:paraId="4911BBE5" w14:textId="77777777" w:rsidTr="00BC27B1">
        <w:trPr>
          <w:jc w:val="center"/>
        </w:trPr>
        <w:tc>
          <w:tcPr>
            <w:tcW w:w="704" w:type="dxa"/>
          </w:tcPr>
          <w:p w14:paraId="22006887" w14:textId="77777777" w:rsidR="00715CA0" w:rsidRPr="00E9258C" w:rsidRDefault="00E344F4">
            <w:pPr>
              <w:jc w:val="center"/>
              <w:rPr>
                <w:rFonts w:ascii="Times New Roman" w:eastAsia="Times New Roman" w:hAnsi="Times New Roman" w:cs="Times New Roman"/>
              </w:rPr>
            </w:pPr>
            <w:r w:rsidRPr="00E9258C">
              <w:rPr>
                <w:rFonts w:ascii="Times New Roman" w:eastAsia="Times New Roman" w:hAnsi="Times New Roman" w:cs="Times New Roman"/>
                <w:color w:val="000000"/>
              </w:rPr>
              <w:t>1</w:t>
            </w:r>
          </w:p>
        </w:tc>
        <w:tc>
          <w:tcPr>
            <w:tcW w:w="2835" w:type="dxa"/>
          </w:tcPr>
          <w:p w14:paraId="04B6D911" w14:textId="77777777" w:rsidR="00715CA0" w:rsidRPr="00E9258C" w:rsidRDefault="00E344F4">
            <w:pPr>
              <w:rPr>
                <w:rFonts w:ascii="Times New Roman" w:eastAsia="Times New Roman" w:hAnsi="Times New Roman" w:cs="Times New Roman"/>
              </w:rPr>
            </w:pPr>
            <w:r w:rsidRPr="00E9258C">
              <w:rPr>
                <w:rFonts w:ascii="Times New Roman" w:eastAsia="Times New Roman" w:hAnsi="Times New Roman" w:cs="Times New Roman"/>
                <w:b/>
                <w:color w:val="000000"/>
              </w:rPr>
              <w:t>Терміни, які вживаються в тендерній документації</w:t>
            </w:r>
          </w:p>
        </w:tc>
        <w:tc>
          <w:tcPr>
            <w:tcW w:w="6090" w:type="dxa"/>
          </w:tcPr>
          <w:p w14:paraId="29E58652" w14:textId="77777777" w:rsidR="00E578BC" w:rsidRDefault="00E578BC" w:rsidP="00E578BC">
            <w:pPr>
              <w:widowControl w:val="0"/>
              <w:ind w:hanging="2"/>
              <w:jc w:val="both"/>
              <w:rPr>
                <w:rFonts w:ascii="Times New Roman" w:hAnsi="Times New Roman" w:cs="Times New Roman"/>
                <w:highlight w:val="white"/>
              </w:rPr>
            </w:pPr>
            <w:r w:rsidRPr="00974161">
              <w:rPr>
                <w:rFonts w:ascii="Times New Roman" w:hAnsi="Times New Roman" w:cs="Times New Roman"/>
                <w:highlight w:val="white"/>
              </w:rPr>
              <w:t>Тендерну документацію розроблено відп</w:t>
            </w:r>
            <w:r>
              <w:rPr>
                <w:rFonts w:ascii="Times New Roman" w:hAnsi="Times New Roman" w:cs="Times New Roman"/>
                <w:highlight w:val="white"/>
              </w:rPr>
              <w:t xml:space="preserve">овідно до вимог Закону України «Про публічні закупівлі» (далі - Закон) та Постанови </w:t>
            </w:r>
            <w:r w:rsidRPr="00825114">
              <w:rPr>
                <w:rFonts w:ascii="Times New Roman" w:hAnsi="Times New Roman" w:cs="Times New Roman"/>
              </w:rPr>
              <w:t>Кабінет</w:t>
            </w:r>
            <w:r>
              <w:rPr>
                <w:rFonts w:ascii="Times New Roman" w:hAnsi="Times New Roman" w:cs="Times New Roman"/>
              </w:rPr>
              <w:t>у</w:t>
            </w:r>
            <w:r w:rsidRPr="00825114">
              <w:rPr>
                <w:rFonts w:ascii="Times New Roman" w:hAnsi="Times New Roman" w:cs="Times New Roman"/>
              </w:rPr>
              <w:t xml:space="preserve"> Міністрів України</w:t>
            </w:r>
            <w:r>
              <w:rPr>
                <w:rFonts w:ascii="Times New Roman" w:hAnsi="Times New Roman" w:cs="Times New Roman"/>
                <w:highlight w:val="white"/>
              </w:rPr>
              <w:t xml:space="preserve"> </w:t>
            </w:r>
            <w:r w:rsidRPr="00825114">
              <w:rPr>
                <w:rFonts w:ascii="Times New Roman" w:hAnsi="Times New Roman" w:cs="Times New Roman"/>
              </w:rPr>
              <w:t>від 12 жовтня 2022 р. № 1178</w:t>
            </w:r>
            <w:r>
              <w:rPr>
                <w:rFonts w:ascii="Times New Roman" w:hAnsi="Times New Roman" w:cs="Times New Roman"/>
              </w:rPr>
              <w:t xml:space="preserve"> «</w:t>
            </w:r>
            <w:r w:rsidRPr="00825114">
              <w:rPr>
                <w:rFonts w:ascii="Times New Roman" w:hAnsi="Times New Roman" w:cs="Times New Roma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rPr>
              <w:t>» (далі – Особливості)</w:t>
            </w:r>
            <w:r>
              <w:rPr>
                <w:rFonts w:ascii="Times New Roman" w:hAnsi="Times New Roman" w:cs="Times New Roman"/>
                <w:highlight w:val="white"/>
              </w:rPr>
              <w:t>.</w:t>
            </w:r>
          </w:p>
          <w:p w14:paraId="75B2025E" w14:textId="655EBE5F" w:rsidR="00715CA0" w:rsidRPr="00673253" w:rsidRDefault="00E578BC" w:rsidP="00E578BC">
            <w:pPr>
              <w:jc w:val="both"/>
              <w:rPr>
                <w:rFonts w:ascii="Times New Roman" w:eastAsia="Times New Roman" w:hAnsi="Times New Roman" w:cs="Times New Roman"/>
                <w:sz w:val="24"/>
                <w:szCs w:val="24"/>
              </w:rPr>
            </w:pPr>
            <w:r w:rsidRPr="00CE16CA">
              <w:rPr>
                <w:rFonts w:ascii="Times New Roman" w:hAnsi="Times New Roman"/>
              </w:rPr>
              <w:t>Терміни вживаються у значенні, наведеному в Законі</w:t>
            </w:r>
            <w:r>
              <w:rPr>
                <w:rFonts w:ascii="Times New Roman" w:hAnsi="Times New Roman"/>
              </w:rPr>
              <w:t xml:space="preserve"> </w:t>
            </w:r>
            <w:r w:rsidRPr="00E666ED">
              <w:rPr>
                <w:rFonts w:ascii="Times New Roman" w:hAnsi="Times New Roman"/>
              </w:rPr>
              <w:t>та Особливостях</w:t>
            </w:r>
            <w:r w:rsidRPr="00CE16CA">
              <w:rPr>
                <w:rFonts w:ascii="Times New Roman" w:hAnsi="Times New Roman"/>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715CA0" w:rsidRPr="00673253" w14:paraId="100692EC" w14:textId="77777777" w:rsidTr="00BC27B1">
        <w:trPr>
          <w:jc w:val="center"/>
        </w:trPr>
        <w:tc>
          <w:tcPr>
            <w:tcW w:w="704" w:type="dxa"/>
          </w:tcPr>
          <w:p w14:paraId="486221D3" w14:textId="77777777" w:rsidR="00715CA0" w:rsidRPr="00E9258C" w:rsidRDefault="00E344F4">
            <w:pPr>
              <w:jc w:val="center"/>
              <w:rPr>
                <w:rFonts w:ascii="Times New Roman" w:eastAsia="Times New Roman" w:hAnsi="Times New Roman" w:cs="Times New Roman"/>
              </w:rPr>
            </w:pPr>
            <w:r w:rsidRPr="00E9258C">
              <w:rPr>
                <w:rFonts w:ascii="Times New Roman" w:eastAsia="Times New Roman" w:hAnsi="Times New Roman" w:cs="Times New Roman"/>
                <w:color w:val="000000"/>
              </w:rPr>
              <w:t>2</w:t>
            </w:r>
          </w:p>
        </w:tc>
        <w:tc>
          <w:tcPr>
            <w:tcW w:w="2835" w:type="dxa"/>
          </w:tcPr>
          <w:p w14:paraId="77B86920" w14:textId="77777777" w:rsidR="00715CA0" w:rsidRPr="00E9258C" w:rsidRDefault="00E344F4">
            <w:pPr>
              <w:rPr>
                <w:rFonts w:ascii="Times New Roman" w:eastAsia="Times New Roman" w:hAnsi="Times New Roman" w:cs="Times New Roman"/>
              </w:rPr>
            </w:pPr>
            <w:r w:rsidRPr="00E9258C">
              <w:rPr>
                <w:rFonts w:ascii="Times New Roman" w:eastAsia="Times New Roman" w:hAnsi="Times New Roman" w:cs="Times New Roman"/>
                <w:b/>
                <w:color w:val="000000"/>
              </w:rPr>
              <w:t>Інформація про замовника торгів</w:t>
            </w:r>
          </w:p>
        </w:tc>
        <w:tc>
          <w:tcPr>
            <w:tcW w:w="6090" w:type="dxa"/>
          </w:tcPr>
          <w:p w14:paraId="78A5E9C8" w14:textId="3BE46FDA" w:rsidR="00715CA0" w:rsidRPr="00673253" w:rsidRDefault="00715CA0">
            <w:pPr>
              <w:jc w:val="both"/>
              <w:rPr>
                <w:rFonts w:ascii="Times New Roman" w:eastAsia="Times New Roman" w:hAnsi="Times New Roman" w:cs="Times New Roman"/>
                <w:sz w:val="24"/>
                <w:szCs w:val="24"/>
              </w:rPr>
            </w:pPr>
          </w:p>
        </w:tc>
      </w:tr>
      <w:tr w:rsidR="00715CA0" w:rsidRPr="00673253" w14:paraId="64502FB6" w14:textId="77777777" w:rsidTr="00BC27B1">
        <w:trPr>
          <w:jc w:val="center"/>
        </w:trPr>
        <w:tc>
          <w:tcPr>
            <w:tcW w:w="704" w:type="dxa"/>
          </w:tcPr>
          <w:p w14:paraId="673F258C" w14:textId="77777777" w:rsidR="00715CA0" w:rsidRPr="00E9258C" w:rsidRDefault="00E344F4">
            <w:pPr>
              <w:jc w:val="center"/>
              <w:rPr>
                <w:rFonts w:ascii="Times New Roman" w:eastAsia="Times New Roman" w:hAnsi="Times New Roman" w:cs="Times New Roman"/>
              </w:rPr>
            </w:pPr>
            <w:r w:rsidRPr="00E9258C">
              <w:rPr>
                <w:rFonts w:ascii="Times New Roman" w:eastAsia="Times New Roman" w:hAnsi="Times New Roman" w:cs="Times New Roman"/>
                <w:color w:val="000000"/>
              </w:rPr>
              <w:t>2.1</w:t>
            </w:r>
          </w:p>
        </w:tc>
        <w:tc>
          <w:tcPr>
            <w:tcW w:w="2835" w:type="dxa"/>
          </w:tcPr>
          <w:p w14:paraId="7C906670" w14:textId="77777777" w:rsidR="00715CA0" w:rsidRPr="00E9258C" w:rsidRDefault="00E344F4">
            <w:pPr>
              <w:rPr>
                <w:rFonts w:ascii="Times New Roman" w:eastAsia="Times New Roman" w:hAnsi="Times New Roman" w:cs="Times New Roman"/>
              </w:rPr>
            </w:pPr>
            <w:r w:rsidRPr="00E9258C">
              <w:rPr>
                <w:rFonts w:ascii="Times New Roman" w:eastAsia="Times New Roman" w:hAnsi="Times New Roman" w:cs="Times New Roman"/>
                <w:color w:val="000000"/>
              </w:rPr>
              <w:t>повне найменування</w:t>
            </w:r>
          </w:p>
        </w:tc>
        <w:tc>
          <w:tcPr>
            <w:tcW w:w="6090" w:type="dxa"/>
          </w:tcPr>
          <w:p w14:paraId="4AB6DD2F" w14:textId="394A86F4" w:rsidR="00715CA0" w:rsidRPr="00E27E3C" w:rsidRDefault="00CA1C7C" w:rsidP="00CA1C7C">
            <w:pPr>
              <w:rPr>
                <w:rFonts w:ascii="Times New Roman" w:eastAsia="Times New Roman" w:hAnsi="Times New Roman" w:cs="Times New Roman"/>
              </w:rPr>
            </w:pPr>
            <w:r w:rsidRPr="00E27E3C">
              <w:rPr>
                <w:rFonts w:ascii="Times New Roman" w:eastAsia="Times New Roman" w:hAnsi="Times New Roman" w:cs="Times New Roman"/>
                <w:lang w:eastAsia="uk-UA"/>
              </w:rPr>
              <w:t>Дніпропетровський регіональний центр з гідрометеорології</w:t>
            </w:r>
          </w:p>
        </w:tc>
      </w:tr>
      <w:tr w:rsidR="00715CA0" w:rsidRPr="00673253" w14:paraId="099A018B" w14:textId="77777777" w:rsidTr="00BC27B1">
        <w:trPr>
          <w:jc w:val="center"/>
        </w:trPr>
        <w:tc>
          <w:tcPr>
            <w:tcW w:w="704" w:type="dxa"/>
          </w:tcPr>
          <w:p w14:paraId="73433893" w14:textId="77777777" w:rsidR="00715CA0" w:rsidRPr="00E9258C" w:rsidRDefault="00E344F4">
            <w:pPr>
              <w:jc w:val="center"/>
              <w:rPr>
                <w:rFonts w:ascii="Times New Roman" w:eastAsia="Times New Roman" w:hAnsi="Times New Roman" w:cs="Times New Roman"/>
              </w:rPr>
            </w:pPr>
            <w:r w:rsidRPr="00E9258C">
              <w:rPr>
                <w:rFonts w:ascii="Times New Roman" w:eastAsia="Times New Roman" w:hAnsi="Times New Roman" w:cs="Times New Roman"/>
                <w:color w:val="000000"/>
              </w:rPr>
              <w:t>2.2</w:t>
            </w:r>
          </w:p>
        </w:tc>
        <w:tc>
          <w:tcPr>
            <w:tcW w:w="2835" w:type="dxa"/>
          </w:tcPr>
          <w:p w14:paraId="74DE48F9" w14:textId="77777777" w:rsidR="00715CA0" w:rsidRPr="00E9258C" w:rsidRDefault="00E344F4">
            <w:pPr>
              <w:rPr>
                <w:rFonts w:ascii="Times New Roman" w:eastAsia="Times New Roman" w:hAnsi="Times New Roman" w:cs="Times New Roman"/>
              </w:rPr>
            </w:pPr>
            <w:r w:rsidRPr="00E9258C">
              <w:rPr>
                <w:rFonts w:ascii="Times New Roman" w:eastAsia="Times New Roman" w:hAnsi="Times New Roman" w:cs="Times New Roman"/>
                <w:color w:val="000000"/>
              </w:rPr>
              <w:t>місцезнаходження</w:t>
            </w:r>
          </w:p>
        </w:tc>
        <w:tc>
          <w:tcPr>
            <w:tcW w:w="6090" w:type="dxa"/>
          </w:tcPr>
          <w:p w14:paraId="0EA2761D" w14:textId="772938AE" w:rsidR="00715CA0" w:rsidRPr="00E27E3C" w:rsidRDefault="00CA1C7C" w:rsidP="00CA1C7C">
            <w:pPr>
              <w:rPr>
                <w:rFonts w:ascii="Times New Roman" w:eastAsia="Times New Roman" w:hAnsi="Times New Roman" w:cs="Times New Roman"/>
                <w:lang w:val="ru-RU"/>
              </w:rPr>
            </w:pPr>
            <w:r w:rsidRPr="00E27E3C">
              <w:rPr>
                <w:rFonts w:ascii="Times New Roman" w:hAnsi="Times New Roman" w:cs="Times New Roman"/>
                <w:lang w:eastAsia="uk-UA"/>
              </w:rPr>
              <w:t>Україна, 49044, Дніпропетровська обл., м. Дніпро, вул. Гоголя, буд. 19</w:t>
            </w:r>
          </w:p>
        </w:tc>
      </w:tr>
      <w:tr w:rsidR="00715CA0" w:rsidRPr="00673253" w14:paraId="0F4E99F6" w14:textId="77777777" w:rsidTr="00BC27B1">
        <w:trPr>
          <w:jc w:val="center"/>
        </w:trPr>
        <w:tc>
          <w:tcPr>
            <w:tcW w:w="704" w:type="dxa"/>
          </w:tcPr>
          <w:p w14:paraId="7439DE27" w14:textId="77777777" w:rsidR="00715CA0" w:rsidRPr="00E9258C" w:rsidRDefault="00E344F4">
            <w:pPr>
              <w:jc w:val="center"/>
              <w:rPr>
                <w:rFonts w:ascii="Times New Roman" w:eastAsia="Times New Roman" w:hAnsi="Times New Roman" w:cs="Times New Roman"/>
              </w:rPr>
            </w:pPr>
            <w:r w:rsidRPr="00E9258C">
              <w:rPr>
                <w:rFonts w:ascii="Times New Roman" w:eastAsia="Times New Roman" w:hAnsi="Times New Roman" w:cs="Times New Roman"/>
                <w:color w:val="000000"/>
              </w:rPr>
              <w:t>2.3</w:t>
            </w:r>
          </w:p>
        </w:tc>
        <w:tc>
          <w:tcPr>
            <w:tcW w:w="2835" w:type="dxa"/>
          </w:tcPr>
          <w:p w14:paraId="6B0C61E5" w14:textId="77777777" w:rsidR="00715CA0" w:rsidRPr="00E9258C" w:rsidRDefault="00E344F4">
            <w:pPr>
              <w:rPr>
                <w:rFonts w:ascii="Times New Roman" w:eastAsia="Times New Roman" w:hAnsi="Times New Roman" w:cs="Times New Roman"/>
              </w:rPr>
            </w:pPr>
            <w:r w:rsidRPr="00E9258C">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1EF0B330" w14:textId="77777777" w:rsidR="001F00D6" w:rsidRPr="00E27E3C" w:rsidRDefault="00CA1C7C">
            <w:pPr>
              <w:jc w:val="both"/>
              <w:rPr>
                <w:rFonts w:ascii="Times New Roman" w:hAnsi="Times New Roman" w:cs="Times New Roman"/>
              </w:rPr>
            </w:pPr>
            <w:r w:rsidRPr="00E27E3C">
              <w:rPr>
                <w:rFonts w:ascii="Times New Roman" w:hAnsi="Times New Roman" w:cs="Times New Roman"/>
              </w:rPr>
              <w:t>Степанова Юлія Миколаївна</w:t>
            </w:r>
          </w:p>
          <w:p w14:paraId="1137BF07" w14:textId="77777777" w:rsidR="001F00D6" w:rsidRPr="00E27E3C" w:rsidRDefault="001F00D6">
            <w:pPr>
              <w:jc w:val="both"/>
              <w:rPr>
                <w:rFonts w:ascii="Times New Roman" w:hAnsi="Times New Roman" w:cs="Times New Roman"/>
              </w:rPr>
            </w:pPr>
            <w:r w:rsidRPr="00E27E3C">
              <w:rPr>
                <w:rFonts w:ascii="Times New Roman" w:hAnsi="Times New Roman" w:cs="Times New Roman"/>
              </w:rPr>
              <w:t>посада: заступник начальника центру</w:t>
            </w:r>
          </w:p>
          <w:p w14:paraId="57A0B409" w14:textId="009FE599" w:rsidR="00715CA0" w:rsidRPr="00E27E3C" w:rsidRDefault="00CA1C7C">
            <w:pPr>
              <w:jc w:val="both"/>
              <w:rPr>
                <w:rFonts w:ascii="Times New Roman" w:hAnsi="Times New Roman" w:cs="Times New Roman"/>
              </w:rPr>
            </w:pPr>
            <w:r w:rsidRPr="00E27E3C">
              <w:rPr>
                <w:rFonts w:ascii="Times New Roman" w:hAnsi="Times New Roman" w:cs="Times New Roman"/>
              </w:rPr>
              <w:t>контактний телефон</w:t>
            </w:r>
            <w:r w:rsidR="001F00D6" w:rsidRPr="00E27E3C">
              <w:rPr>
                <w:rFonts w:ascii="Times New Roman" w:hAnsi="Times New Roman" w:cs="Times New Roman"/>
              </w:rPr>
              <w:t>:</w:t>
            </w:r>
            <w:r w:rsidRPr="00E27E3C">
              <w:rPr>
                <w:rFonts w:ascii="Times New Roman" w:hAnsi="Times New Roman" w:cs="Times New Roman"/>
              </w:rPr>
              <w:t xml:space="preserve"> 050-773-13-36</w:t>
            </w:r>
          </w:p>
          <w:p w14:paraId="55148567" w14:textId="701F8482" w:rsidR="00CA1C7C" w:rsidRPr="00E27E3C" w:rsidRDefault="00CA1C7C">
            <w:pPr>
              <w:jc w:val="both"/>
              <w:rPr>
                <w:rFonts w:ascii="Times New Roman" w:eastAsia="Times New Roman" w:hAnsi="Times New Roman" w:cs="Times New Roman"/>
                <w:lang w:val="ru-RU"/>
              </w:rPr>
            </w:pPr>
            <w:r w:rsidRPr="00E27E3C">
              <w:rPr>
                <w:rFonts w:ascii="Times New Roman" w:hAnsi="Times New Roman" w:cs="Times New Roman"/>
                <w:lang w:val="en-US"/>
              </w:rPr>
              <w:t>e</w:t>
            </w:r>
            <w:r w:rsidRPr="00E27E3C">
              <w:rPr>
                <w:rFonts w:ascii="Times New Roman" w:hAnsi="Times New Roman" w:cs="Times New Roman"/>
                <w:lang w:val="ru-RU"/>
              </w:rPr>
              <w:t>-</w:t>
            </w:r>
            <w:r w:rsidRPr="00E27E3C">
              <w:rPr>
                <w:rFonts w:ascii="Times New Roman" w:hAnsi="Times New Roman" w:cs="Times New Roman"/>
                <w:lang w:val="en-US"/>
              </w:rPr>
              <w:t>mail</w:t>
            </w:r>
            <w:r w:rsidRPr="00E27E3C">
              <w:rPr>
                <w:rFonts w:ascii="Times New Roman" w:hAnsi="Times New Roman" w:cs="Times New Roman"/>
                <w:lang w:val="ru-RU"/>
              </w:rPr>
              <w:t xml:space="preserve">: </w:t>
            </w:r>
            <w:proofErr w:type="spellStart"/>
            <w:r w:rsidRPr="00E27E3C">
              <w:rPr>
                <w:rFonts w:ascii="Times New Roman" w:hAnsi="Times New Roman" w:cs="Times New Roman"/>
                <w:lang w:val="en-US"/>
              </w:rPr>
              <w:t>zamnachrcgm</w:t>
            </w:r>
            <w:proofErr w:type="spellEnd"/>
            <w:r w:rsidRPr="00E27E3C">
              <w:rPr>
                <w:rFonts w:ascii="Times New Roman" w:hAnsi="Times New Roman" w:cs="Times New Roman"/>
                <w:lang w:val="ru-RU"/>
              </w:rPr>
              <w:t>@</w:t>
            </w:r>
            <w:proofErr w:type="spellStart"/>
            <w:r w:rsidRPr="00E27E3C">
              <w:rPr>
                <w:rFonts w:ascii="Times New Roman" w:hAnsi="Times New Roman" w:cs="Times New Roman"/>
                <w:lang w:val="en-US"/>
              </w:rPr>
              <w:t>meteo</w:t>
            </w:r>
            <w:proofErr w:type="spellEnd"/>
            <w:r w:rsidRPr="00E27E3C">
              <w:rPr>
                <w:rFonts w:ascii="Times New Roman" w:hAnsi="Times New Roman" w:cs="Times New Roman"/>
                <w:lang w:val="ru-RU"/>
              </w:rPr>
              <w:t>.</w:t>
            </w:r>
            <w:proofErr w:type="spellStart"/>
            <w:r w:rsidRPr="00E27E3C">
              <w:rPr>
                <w:rFonts w:ascii="Times New Roman" w:hAnsi="Times New Roman" w:cs="Times New Roman"/>
                <w:lang w:val="en-US"/>
              </w:rPr>
              <w:t>gov</w:t>
            </w:r>
            <w:proofErr w:type="spellEnd"/>
            <w:r w:rsidRPr="00E27E3C">
              <w:rPr>
                <w:rFonts w:ascii="Times New Roman" w:hAnsi="Times New Roman" w:cs="Times New Roman"/>
                <w:lang w:val="ru-RU"/>
              </w:rPr>
              <w:t>.</w:t>
            </w:r>
            <w:proofErr w:type="spellStart"/>
            <w:r w:rsidRPr="00E27E3C">
              <w:rPr>
                <w:rFonts w:ascii="Times New Roman" w:hAnsi="Times New Roman" w:cs="Times New Roman"/>
                <w:lang w:val="en-US"/>
              </w:rPr>
              <w:t>ua</w:t>
            </w:r>
            <w:proofErr w:type="spellEnd"/>
          </w:p>
        </w:tc>
      </w:tr>
      <w:tr w:rsidR="00715CA0" w:rsidRPr="00673253" w14:paraId="3E4D6F1B" w14:textId="77777777" w:rsidTr="00BC27B1">
        <w:trPr>
          <w:jc w:val="center"/>
        </w:trPr>
        <w:tc>
          <w:tcPr>
            <w:tcW w:w="704" w:type="dxa"/>
          </w:tcPr>
          <w:p w14:paraId="5575282A" w14:textId="77777777" w:rsidR="00715CA0" w:rsidRPr="00DD047A" w:rsidRDefault="00E344F4">
            <w:pPr>
              <w:jc w:val="center"/>
              <w:rPr>
                <w:rFonts w:ascii="Times New Roman" w:eastAsia="Times New Roman" w:hAnsi="Times New Roman" w:cs="Times New Roman"/>
              </w:rPr>
            </w:pPr>
            <w:r w:rsidRPr="00DD047A">
              <w:rPr>
                <w:rFonts w:ascii="Times New Roman" w:eastAsia="Times New Roman" w:hAnsi="Times New Roman" w:cs="Times New Roman"/>
                <w:color w:val="000000"/>
              </w:rPr>
              <w:t>3</w:t>
            </w:r>
          </w:p>
        </w:tc>
        <w:tc>
          <w:tcPr>
            <w:tcW w:w="2835" w:type="dxa"/>
          </w:tcPr>
          <w:p w14:paraId="0A92BD23" w14:textId="77777777" w:rsidR="00715CA0" w:rsidRPr="00DD047A" w:rsidRDefault="00E344F4">
            <w:pPr>
              <w:rPr>
                <w:rFonts w:ascii="Times New Roman" w:eastAsia="Times New Roman" w:hAnsi="Times New Roman" w:cs="Times New Roman"/>
              </w:rPr>
            </w:pPr>
            <w:r w:rsidRPr="00DD047A">
              <w:rPr>
                <w:rFonts w:ascii="Times New Roman" w:eastAsia="Times New Roman" w:hAnsi="Times New Roman" w:cs="Times New Roman"/>
                <w:b/>
                <w:color w:val="000000"/>
              </w:rPr>
              <w:t>Процедура закупівлі</w:t>
            </w:r>
          </w:p>
        </w:tc>
        <w:tc>
          <w:tcPr>
            <w:tcW w:w="6090" w:type="dxa"/>
          </w:tcPr>
          <w:p w14:paraId="3A6E8E14" w14:textId="0A85E1A3" w:rsidR="00715CA0" w:rsidRPr="00E27E3C" w:rsidRDefault="00E344F4">
            <w:pPr>
              <w:jc w:val="both"/>
              <w:rPr>
                <w:rFonts w:ascii="Times New Roman" w:eastAsia="Times New Roman" w:hAnsi="Times New Roman" w:cs="Times New Roman"/>
              </w:rPr>
            </w:pPr>
            <w:r w:rsidRPr="00E27E3C">
              <w:rPr>
                <w:rFonts w:ascii="Times New Roman" w:eastAsia="Times New Roman" w:hAnsi="Times New Roman" w:cs="Times New Roman"/>
                <w:color w:val="000000"/>
              </w:rPr>
              <w:t>відкриті торги</w:t>
            </w:r>
            <w:r w:rsidR="007D19F2" w:rsidRPr="00E27E3C">
              <w:rPr>
                <w:rFonts w:ascii="Times New Roman" w:eastAsia="Times New Roman" w:hAnsi="Times New Roman" w:cs="Times New Roman"/>
                <w:color w:val="000000"/>
              </w:rPr>
              <w:t xml:space="preserve"> з особливостями</w:t>
            </w:r>
          </w:p>
        </w:tc>
      </w:tr>
      <w:tr w:rsidR="00715CA0" w:rsidRPr="00673253" w14:paraId="1E1FE0BE" w14:textId="77777777" w:rsidTr="00BC27B1">
        <w:trPr>
          <w:jc w:val="center"/>
        </w:trPr>
        <w:tc>
          <w:tcPr>
            <w:tcW w:w="704" w:type="dxa"/>
          </w:tcPr>
          <w:p w14:paraId="3BAC307B" w14:textId="77777777" w:rsidR="00715CA0" w:rsidRPr="00DD047A" w:rsidRDefault="00E344F4">
            <w:pPr>
              <w:jc w:val="center"/>
              <w:rPr>
                <w:rFonts w:ascii="Times New Roman" w:eastAsia="Times New Roman" w:hAnsi="Times New Roman" w:cs="Times New Roman"/>
              </w:rPr>
            </w:pPr>
            <w:r w:rsidRPr="00DD047A">
              <w:rPr>
                <w:rFonts w:ascii="Times New Roman" w:eastAsia="Times New Roman" w:hAnsi="Times New Roman" w:cs="Times New Roman"/>
                <w:color w:val="000000"/>
              </w:rPr>
              <w:t>4</w:t>
            </w:r>
          </w:p>
        </w:tc>
        <w:tc>
          <w:tcPr>
            <w:tcW w:w="2835" w:type="dxa"/>
          </w:tcPr>
          <w:p w14:paraId="57CCB812" w14:textId="77777777" w:rsidR="00715CA0" w:rsidRPr="00DD047A" w:rsidRDefault="00E344F4">
            <w:pPr>
              <w:rPr>
                <w:rFonts w:ascii="Times New Roman" w:eastAsia="Times New Roman" w:hAnsi="Times New Roman" w:cs="Times New Roman"/>
              </w:rPr>
            </w:pPr>
            <w:r w:rsidRPr="00DD047A">
              <w:rPr>
                <w:rFonts w:ascii="Times New Roman" w:eastAsia="Times New Roman" w:hAnsi="Times New Roman" w:cs="Times New Roman"/>
                <w:b/>
                <w:color w:val="000000"/>
              </w:rPr>
              <w:t>Інформація про предмет закупівлі</w:t>
            </w:r>
          </w:p>
        </w:tc>
        <w:tc>
          <w:tcPr>
            <w:tcW w:w="6090" w:type="dxa"/>
          </w:tcPr>
          <w:p w14:paraId="63BE7F20" w14:textId="11110421" w:rsidR="00715CA0" w:rsidRPr="00E27E3C" w:rsidRDefault="00715CA0">
            <w:pPr>
              <w:jc w:val="both"/>
              <w:rPr>
                <w:rFonts w:ascii="Times New Roman" w:eastAsia="Times New Roman" w:hAnsi="Times New Roman" w:cs="Times New Roman"/>
              </w:rPr>
            </w:pPr>
          </w:p>
        </w:tc>
      </w:tr>
      <w:tr w:rsidR="00715CA0" w:rsidRPr="00673253" w14:paraId="314E9CDC" w14:textId="77777777" w:rsidTr="00BC27B1">
        <w:trPr>
          <w:jc w:val="center"/>
        </w:trPr>
        <w:tc>
          <w:tcPr>
            <w:tcW w:w="704" w:type="dxa"/>
          </w:tcPr>
          <w:p w14:paraId="47FDA500" w14:textId="77777777" w:rsidR="00715CA0" w:rsidRPr="00DD047A" w:rsidRDefault="00E344F4">
            <w:pPr>
              <w:jc w:val="center"/>
              <w:rPr>
                <w:rFonts w:ascii="Times New Roman" w:eastAsia="Times New Roman" w:hAnsi="Times New Roman" w:cs="Times New Roman"/>
              </w:rPr>
            </w:pPr>
            <w:r w:rsidRPr="00DD047A">
              <w:rPr>
                <w:rFonts w:ascii="Times New Roman" w:eastAsia="Times New Roman" w:hAnsi="Times New Roman" w:cs="Times New Roman"/>
                <w:color w:val="000000"/>
              </w:rPr>
              <w:t>4.1</w:t>
            </w:r>
          </w:p>
        </w:tc>
        <w:tc>
          <w:tcPr>
            <w:tcW w:w="2835" w:type="dxa"/>
          </w:tcPr>
          <w:p w14:paraId="68AFD1E1" w14:textId="77777777" w:rsidR="00715CA0" w:rsidRPr="00DD047A" w:rsidRDefault="00E344F4">
            <w:pPr>
              <w:rPr>
                <w:rFonts w:ascii="Times New Roman" w:eastAsia="Times New Roman" w:hAnsi="Times New Roman" w:cs="Times New Roman"/>
              </w:rPr>
            </w:pPr>
            <w:r w:rsidRPr="00DD047A">
              <w:rPr>
                <w:rFonts w:ascii="Times New Roman" w:eastAsia="Times New Roman" w:hAnsi="Times New Roman" w:cs="Times New Roman"/>
                <w:color w:val="000000"/>
              </w:rPr>
              <w:t>назва предмета закупівлі</w:t>
            </w:r>
          </w:p>
        </w:tc>
        <w:tc>
          <w:tcPr>
            <w:tcW w:w="6090" w:type="dxa"/>
          </w:tcPr>
          <w:p w14:paraId="1216C0C9" w14:textId="77777777" w:rsidR="00E27E3C" w:rsidRPr="008D30A5" w:rsidRDefault="00E27E3C" w:rsidP="00E27E3C">
            <w:pPr>
              <w:ind w:hanging="2"/>
              <w:jc w:val="both"/>
              <w:rPr>
                <w:rFonts w:ascii="Times New Roman" w:hAnsi="Times New Roman" w:cs="Times New Roman"/>
                <w:b/>
              </w:rPr>
            </w:pPr>
            <w:r w:rsidRPr="008D30A5">
              <w:rPr>
                <w:rFonts w:ascii="Times New Roman" w:hAnsi="Times New Roman" w:cs="Times New Roman"/>
                <w:b/>
              </w:rPr>
              <w:t>«Природний газ»</w:t>
            </w:r>
          </w:p>
          <w:p w14:paraId="57DF6C67" w14:textId="2C5FAA92" w:rsidR="00715CA0" w:rsidRPr="00E27E3C" w:rsidRDefault="00E27E3C" w:rsidP="00E27E3C">
            <w:pPr>
              <w:ind w:hanging="2"/>
              <w:jc w:val="both"/>
              <w:rPr>
                <w:rFonts w:ascii="Times New Roman" w:hAnsi="Times New Roman" w:cs="Times New Roman"/>
                <w:b/>
              </w:rPr>
            </w:pPr>
            <w:r w:rsidRPr="008D30A5">
              <w:rPr>
                <w:rFonts w:ascii="Times New Roman" w:hAnsi="Times New Roman" w:cs="Times New Roman"/>
                <w:b/>
              </w:rPr>
              <w:t>ДК 021:2015 09120000-6 Газове паливо</w:t>
            </w:r>
          </w:p>
        </w:tc>
      </w:tr>
      <w:tr w:rsidR="00715CA0" w:rsidRPr="00673253" w14:paraId="179CFE82" w14:textId="77777777" w:rsidTr="00BC27B1">
        <w:trPr>
          <w:jc w:val="center"/>
        </w:trPr>
        <w:tc>
          <w:tcPr>
            <w:tcW w:w="704" w:type="dxa"/>
          </w:tcPr>
          <w:p w14:paraId="2FE47DE9" w14:textId="77777777" w:rsidR="00715CA0" w:rsidRPr="00DD047A" w:rsidRDefault="00E344F4">
            <w:pPr>
              <w:jc w:val="center"/>
              <w:rPr>
                <w:rFonts w:ascii="Times New Roman" w:eastAsia="Times New Roman" w:hAnsi="Times New Roman" w:cs="Times New Roman"/>
                <w:color w:val="000000"/>
              </w:rPr>
            </w:pPr>
            <w:r w:rsidRPr="00DD047A">
              <w:rPr>
                <w:rFonts w:ascii="Times New Roman" w:eastAsia="Times New Roman" w:hAnsi="Times New Roman" w:cs="Times New Roman"/>
                <w:color w:val="000000"/>
              </w:rPr>
              <w:t>4.2</w:t>
            </w:r>
          </w:p>
        </w:tc>
        <w:tc>
          <w:tcPr>
            <w:tcW w:w="2835" w:type="dxa"/>
          </w:tcPr>
          <w:p w14:paraId="6BBF3340" w14:textId="77777777" w:rsidR="00715CA0" w:rsidRPr="00DD047A" w:rsidRDefault="00E344F4">
            <w:pPr>
              <w:rPr>
                <w:rFonts w:ascii="Times New Roman" w:eastAsia="Times New Roman" w:hAnsi="Times New Roman" w:cs="Times New Roman"/>
                <w:color w:val="000000"/>
              </w:rPr>
            </w:pPr>
            <w:r w:rsidRPr="00DD047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090" w:type="dxa"/>
          </w:tcPr>
          <w:p w14:paraId="1A35A8E4" w14:textId="0C2A2B52" w:rsidR="00715CA0" w:rsidRPr="007B77B9" w:rsidRDefault="00E344F4" w:rsidP="00172877">
            <w:pPr>
              <w:keepNext/>
              <w:keepLines/>
              <w:ind w:right="120"/>
              <w:jc w:val="both"/>
              <w:rPr>
                <w:rFonts w:ascii="Times New Roman" w:eastAsia="Times New Roman" w:hAnsi="Times New Roman" w:cs="Times New Roman"/>
              </w:rPr>
            </w:pPr>
            <w:r w:rsidRPr="007B77B9">
              <w:rPr>
                <w:rFonts w:ascii="Times New Roman" w:eastAsia="Times New Roman" w:hAnsi="Times New Roman" w:cs="Times New Roman"/>
              </w:rPr>
              <w:t>Закупівля здійснюється щодо предмету закупівлі в цілому.</w:t>
            </w:r>
          </w:p>
        </w:tc>
      </w:tr>
      <w:tr w:rsidR="0066510B" w:rsidRPr="00673253" w14:paraId="22C8DDFF" w14:textId="77777777" w:rsidTr="00BC27B1">
        <w:trPr>
          <w:jc w:val="center"/>
        </w:trPr>
        <w:tc>
          <w:tcPr>
            <w:tcW w:w="704" w:type="dxa"/>
          </w:tcPr>
          <w:p w14:paraId="7CDC863B" w14:textId="77777777" w:rsidR="0066510B" w:rsidRPr="00DD047A" w:rsidRDefault="0066510B" w:rsidP="0066510B">
            <w:pPr>
              <w:jc w:val="center"/>
              <w:rPr>
                <w:rFonts w:ascii="Times New Roman" w:eastAsia="Times New Roman" w:hAnsi="Times New Roman" w:cs="Times New Roman"/>
              </w:rPr>
            </w:pPr>
            <w:r w:rsidRPr="00DD047A">
              <w:rPr>
                <w:rFonts w:ascii="Times New Roman" w:eastAsia="Times New Roman" w:hAnsi="Times New Roman" w:cs="Times New Roman"/>
                <w:color w:val="000000"/>
              </w:rPr>
              <w:t>4.3</w:t>
            </w:r>
          </w:p>
        </w:tc>
        <w:tc>
          <w:tcPr>
            <w:tcW w:w="2835" w:type="dxa"/>
          </w:tcPr>
          <w:p w14:paraId="03BDDC9F" w14:textId="6C2E1F6C" w:rsidR="0066510B" w:rsidRPr="00D15F4D" w:rsidRDefault="0066510B" w:rsidP="0066510B">
            <w:pPr>
              <w:keepNext/>
              <w:keepLines/>
              <w:ind w:right="120"/>
              <w:jc w:val="both"/>
              <w:rPr>
                <w:rFonts w:ascii="Times New Roman" w:eastAsia="Times New Roman" w:hAnsi="Times New Roman" w:cs="Times New Roman"/>
              </w:rPr>
            </w:pPr>
            <w:r w:rsidRPr="00D15F4D">
              <w:rPr>
                <w:rFonts w:ascii="Times New Roman" w:eastAsia="Times New Roman" w:hAnsi="Times New Roman" w:cs="Times New Roman"/>
              </w:rPr>
              <w:t xml:space="preserve">кількість товару та місце його поставки </w:t>
            </w:r>
          </w:p>
        </w:tc>
        <w:tc>
          <w:tcPr>
            <w:tcW w:w="6090" w:type="dxa"/>
          </w:tcPr>
          <w:p w14:paraId="1F42D917" w14:textId="77777777" w:rsidR="0066510B" w:rsidRPr="00D15F4D" w:rsidRDefault="0066510B" w:rsidP="0066510B">
            <w:pPr>
              <w:ind w:hanging="2"/>
              <w:jc w:val="both"/>
              <w:rPr>
                <w:rFonts w:ascii="Times New Roman" w:hAnsi="Times New Roman" w:cs="Times New Roman"/>
                <w:highlight w:val="white"/>
              </w:rPr>
            </w:pPr>
            <w:r w:rsidRPr="00D15F4D">
              <w:rPr>
                <w:rFonts w:ascii="Times New Roman" w:hAnsi="Times New Roman" w:cs="Times New Roman"/>
              </w:rPr>
              <w:t>Кількість та обсяг визначені Замовником у додатку 1 до тендерної документації.</w:t>
            </w:r>
            <w:r w:rsidRPr="00D15F4D">
              <w:rPr>
                <w:rFonts w:ascii="Times New Roman" w:hAnsi="Times New Roman" w:cs="Times New Roman"/>
                <w:highlight w:val="cyan"/>
              </w:rPr>
              <w:t xml:space="preserve"> </w:t>
            </w:r>
          </w:p>
          <w:p w14:paraId="25C57291" w14:textId="71E57FA4" w:rsidR="0066510B" w:rsidRPr="00C55394" w:rsidRDefault="0066510B" w:rsidP="00C55394">
            <w:pPr>
              <w:ind w:hanging="2"/>
              <w:jc w:val="both"/>
              <w:rPr>
                <w:rFonts w:ascii="Times New Roman" w:hAnsi="Times New Roman" w:cs="Times New Roman"/>
                <w:highlight w:val="white"/>
              </w:rPr>
            </w:pPr>
            <w:r w:rsidRPr="00D15F4D">
              <w:rPr>
                <w:rFonts w:ascii="Times New Roman" w:hAnsi="Times New Roman" w:cs="Times New Roman"/>
              </w:rPr>
              <w:t xml:space="preserve">Кількість: </w:t>
            </w:r>
            <w:r w:rsidR="00D15F4D" w:rsidRPr="00D15F4D">
              <w:rPr>
                <w:rFonts w:ascii="Times New Roman" w:hAnsi="Times New Roman" w:cs="Times New Roman"/>
              </w:rPr>
              <w:t>82</w:t>
            </w:r>
            <w:r w:rsidRPr="00D15F4D">
              <w:rPr>
                <w:rFonts w:ascii="Times New Roman" w:hAnsi="Times New Roman" w:cs="Times New Roman"/>
              </w:rPr>
              <w:t>00 м. куб.</w:t>
            </w:r>
          </w:p>
        </w:tc>
      </w:tr>
      <w:tr w:rsidR="00E9258C" w:rsidRPr="00673253" w14:paraId="1AA61652" w14:textId="77777777" w:rsidTr="00BC27B1">
        <w:trPr>
          <w:jc w:val="center"/>
        </w:trPr>
        <w:tc>
          <w:tcPr>
            <w:tcW w:w="704" w:type="dxa"/>
          </w:tcPr>
          <w:p w14:paraId="0EF957C1" w14:textId="77777777" w:rsidR="00E9258C" w:rsidRPr="00DD047A" w:rsidRDefault="00E9258C" w:rsidP="00E9258C">
            <w:pPr>
              <w:jc w:val="center"/>
              <w:rPr>
                <w:rFonts w:ascii="Times New Roman" w:eastAsia="Times New Roman" w:hAnsi="Times New Roman" w:cs="Times New Roman"/>
              </w:rPr>
            </w:pPr>
            <w:r w:rsidRPr="00DD047A">
              <w:rPr>
                <w:rFonts w:ascii="Times New Roman" w:eastAsia="Times New Roman" w:hAnsi="Times New Roman" w:cs="Times New Roman"/>
                <w:color w:val="000000"/>
              </w:rPr>
              <w:t>4.4</w:t>
            </w:r>
          </w:p>
        </w:tc>
        <w:tc>
          <w:tcPr>
            <w:tcW w:w="2835" w:type="dxa"/>
          </w:tcPr>
          <w:p w14:paraId="0EA851F8" w14:textId="77777777" w:rsidR="00E9258C" w:rsidRPr="00D15F4D" w:rsidRDefault="00E9258C" w:rsidP="00E9258C">
            <w:pPr>
              <w:rPr>
                <w:rFonts w:ascii="Times New Roman" w:eastAsia="Times New Roman" w:hAnsi="Times New Roman" w:cs="Times New Roman"/>
              </w:rPr>
            </w:pPr>
            <w:r w:rsidRPr="00D15F4D">
              <w:rPr>
                <w:rFonts w:ascii="Times New Roman" w:eastAsia="Times New Roman" w:hAnsi="Times New Roman" w:cs="Times New Roman"/>
              </w:rPr>
              <w:t>строки поставки товарів, виконання робіт, надання послуг</w:t>
            </w:r>
          </w:p>
        </w:tc>
        <w:tc>
          <w:tcPr>
            <w:tcW w:w="6090" w:type="dxa"/>
          </w:tcPr>
          <w:p w14:paraId="6A5D5C2D" w14:textId="72D6C1D9" w:rsidR="00E9258C" w:rsidRPr="00D15F4D" w:rsidRDefault="00E9258C" w:rsidP="00E9258C">
            <w:pPr>
              <w:jc w:val="both"/>
              <w:rPr>
                <w:rFonts w:ascii="Times New Roman" w:eastAsia="Times New Roman" w:hAnsi="Times New Roman" w:cs="Times New Roman"/>
                <w:b/>
                <w:sz w:val="24"/>
                <w:szCs w:val="24"/>
                <w:lang w:val="ru-RU"/>
              </w:rPr>
            </w:pPr>
            <w:r w:rsidRPr="00D15F4D">
              <w:rPr>
                <w:rFonts w:ascii="Times New Roman" w:hAnsi="Times New Roman" w:cs="Times New Roman"/>
                <w:b/>
              </w:rPr>
              <w:t>Період з 1 січня по 31 березня (включно) 2023 року</w:t>
            </w:r>
          </w:p>
        </w:tc>
      </w:tr>
      <w:tr w:rsidR="00715CA0" w:rsidRPr="00673253" w14:paraId="0F9B810E" w14:textId="77777777" w:rsidTr="00BC27B1">
        <w:trPr>
          <w:jc w:val="center"/>
        </w:trPr>
        <w:tc>
          <w:tcPr>
            <w:tcW w:w="704" w:type="dxa"/>
          </w:tcPr>
          <w:p w14:paraId="70B317CF" w14:textId="77777777" w:rsidR="00715CA0" w:rsidRPr="00DD047A" w:rsidRDefault="00E344F4">
            <w:pPr>
              <w:jc w:val="center"/>
              <w:rPr>
                <w:rFonts w:ascii="Times New Roman" w:eastAsia="Times New Roman" w:hAnsi="Times New Roman" w:cs="Times New Roman"/>
              </w:rPr>
            </w:pPr>
            <w:r w:rsidRPr="00DD047A">
              <w:rPr>
                <w:rFonts w:ascii="Times New Roman" w:eastAsia="Times New Roman" w:hAnsi="Times New Roman" w:cs="Times New Roman"/>
                <w:color w:val="000000"/>
              </w:rPr>
              <w:t>5</w:t>
            </w:r>
          </w:p>
        </w:tc>
        <w:tc>
          <w:tcPr>
            <w:tcW w:w="2835" w:type="dxa"/>
          </w:tcPr>
          <w:p w14:paraId="21A5601B" w14:textId="77777777" w:rsidR="00715CA0" w:rsidRPr="00DD047A" w:rsidRDefault="00E344F4">
            <w:pPr>
              <w:rPr>
                <w:rFonts w:ascii="Times New Roman" w:eastAsia="Times New Roman" w:hAnsi="Times New Roman" w:cs="Times New Roman"/>
              </w:rPr>
            </w:pPr>
            <w:r w:rsidRPr="00DD047A">
              <w:rPr>
                <w:rFonts w:ascii="Times New Roman" w:eastAsia="Times New Roman" w:hAnsi="Times New Roman" w:cs="Times New Roman"/>
                <w:b/>
                <w:color w:val="000000"/>
              </w:rPr>
              <w:t>Недискримінація учасників</w:t>
            </w:r>
            <w:r w:rsidRPr="00DD047A">
              <w:rPr>
                <w:rFonts w:ascii="Times New Roman" w:hAnsi="Times New Roman" w:cs="Times New Roman"/>
              </w:rPr>
              <w:t xml:space="preserve"> </w:t>
            </w:r>
          </w:p>
        </w:tc>
        <w:tc>
          <w:tcPr>
            <w:tcW w:w="6090" w:type="dxa"/>
          </w:tcPr>
          <w:p w14:paraId="24847A0E" w14:textId="77777777" w:rsidR="00715CA0" w:rsidRPr="00E9258C" w:rsidRDefault="00E344F4">
            <w:pPr>
              <w:keepNext/>
              <w:keepLines/>
              <w:ind w:right="140"/>
              <w:jc w:val="both"/>
              <w:rPr>
                <w:rFonts w:ascii="Times New Roman" w:eastAsia="Times New Roman" w:hAnsi="Times New Roman" w:cs="Times New Roman"/>
                <w:color w:val="000000"/>
              </w:rPr>
            </w:pPr>
            <w:r w:rsidRPr="00E9258C">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064A1AE" w14:textId="61C57C79" w:rsidR="004255B4" w:rsidRPr="00E9258C" w:rsidRDefault="004255B4" w:rsidP="004255B4">
            <w:pPr>
              <w:contextualSpacing/>
              <w:jc w:val="both"/>
              <w:rPr>
                <w:rFonts w:ascii="Times New Roman" w:hAnsi="Times New Roman" w:cs="Times New Roman"/>
                <w:lang w:eastAsia="uk-UA"/>
              </w:rPr>
            </w:pPr>
            <w:r w:rsidRPr="00E9258C">
              <w:rPr>
                <w:rFonts w:ascii="Times New Roman" w:hAnsi="Times New Roman" w:cs="Times New Roman"/>
                <w:lang w:eastAsia="uk-UA"/>
              </w:rPr>
              <w:t>Замовник забезпечує вільний доступ усіх учасників до інформації про закупівлю, передбаченої Законом.</w:t>
            </w:r>
          </w:p>
        </w:tc>
      </w:tr>
      <w:tr w:rsidR="00E9258C" w:rsidRPr="00673253" w14:paraId="58E364AB" w14:textId="77777777" w:rsidTr="00BC27B1">
        <w:trPr>
          <w:jc w:val="center"/>
        </w:trPr>
        <w:tc>
          <w:tcPr>
            <w:tcW w:w="704" w:type="dxa"/>
          </w:tcPr>
          <w:p w14:paraId="5BB2BEB1" w14:textId="77777777" w:rsidR="00E9258C" w:rsidRPr="00DD047A" w:rsidRDefault="00E9258C" w:rsidP="00E9258C">
            <w:pPr>
              <w:jc w:val="center"/>
              <w:rPr>
                <w:rFonts w:ascii="Times New Roman" w:eastAsia="Times New Roman" w:hAnsi="Times New Roman" w:cs="Times New Roman"/>
              </w:rPr>
            </w:pPr>
            <w:r w:rsidRPr="00DD047A">
              <w:rPr>
                <w:rFonts w:ascii="Times New Roman" w:eastAsia="Times New Roman" w:hAnsi="Times New Roman" w:cs="Times New Roman"/>
                <w:color w:val="000000"/>
              </w:rPr>
              <w:t>6</w:t>
            </w:r>
          </w:p>
        </w:tc>
        <w:tc>
          <w:tcPr>
            <w:tcW w:w="2835" w:type="dxa"/>
          </w:tcPr>
          <w:p w14:paraId="734A6683" w14:textId="77777777" w:rsidR="00E9258C" w:rsidRPr="00DD047A" w:rsidRDefault="00E9258C" w:rsidP="00E9258C">
            <w:pPr>
              <w:rPr>
                <w:rFonts w:ascii="Times New Roman" w:eastAsia="Times New Roman" w:hAnsi="Times New Roman" w:cs="Times New Roman"/>
              </w:rPr>
            </w:pPr>
            <w:r w:rsidRPr="00DD047A">
              <w:rPr>
                <w:rFonts w:ascii="Times New Roman" w:eastAsia="Times New Roman" w:hAnsi="Times New Roman" w:cs="Times New Roman"/>
                <w:b/>
                <w:color w:val="000000"/>
              </w:rPr>
              <w:t>Валюта, у якій повинна бути зазначена ціна тендерної пропозиції</w:t>
            </w:r>
            <w:r w:rsidRPr="00DD047A">
              <w:t xml:space="preserve"> </w:t>
            </w:r>
          </w:p>
        </w:tc>
        <w:tc>
          <w:tcPr>
            <w:tcW w:w="6090" w:type="dxa"/>
          </w:tcPr>
          <w:p w14:paraId="67AF5E45" w14:textId="77777777" w:rsidR="00E9258C" w:rsidRPr="008D30A5" w:rsidRDefault="00E9258C" w:rsidP="00E9258C">
            <w:pPr>
              <w:ind w:hanging="2"/>
              <w:jc w:val="both"/>
              <w:rPr>
                <w:rFonts w:ascii="Times New Roman" w:hAnsi="Times New Roman" w:cs="Times New Roman"/>
              </w:rPr>
            </w:pPr>
            <w:r w:rsidRPr="008D30A5">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14:paraId="084BA41B" w14:textId="4DC06FC8" w:rsidR="00E9258C" w:rsidRPr="00673253" w:rsidRDefault="00E9258C" w:rsidP="00E9258C">
            <w:pPr>
              <w:keepNext/>
              <w:keepLines/>
              <w:ind w:right="140"/>
              <w:jc w:val="both"/>
              <w:rPr>
                <w:rFonts w:ascii="Times New Roman" w:eastAsia="Times New Roman" w:hAnsi="Times New Roman" w:cs="Times New Roman"/>
                <w:sz w:val="24"/>
                <w:szCs w:val="24"/>
              </w:rPr>
            </w:pPr>
            <w:r w:rsidRPr="008D30A5">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715CA0" w:rsidRPr="00673253" w14:paraId="096C9E36" w14:textId="77777777" w:rsidTr="00BC27B1">
        <w:trPr>
          <w:jc w:val="center"/>
        </w:trPr>
        <w:tc>
          <w:tcPr>
            <w:tcW w:w="704" w:type="dxa"/>
          </w:tcPr>
          <w:p w14:paraId="2699CB31" w14:textId="77777777" w:rsidR="00715CA0" w:rsidRPr="00DD047A" w:rsidRDefault="00E344F4">
            <w:pPr>
              <w:jc w:val="center"/>
              <w:rPr>
                <w:rFonts w:ascii="Times New Roman" w:eastAsia="Times New Roman" w:hAnsi="Times New Roman" w:cs="Times New Roman"/>
              </w:rPr>
            </w:pPr>
            <w:r w:rsidRPr="00DD047A">
              <w:rPr>
                <w:rFonts w:ascii="Times New Roman" w:eastAsia="Times New Roman" w:hAnsi="Times New Roman" w:cs="Times New Roman"/>
                <w:color w:val="000000"/>
              </w:rPr>
              <w:t>7</w:t>
            </w:r>
          </w:p>
        </w:tc>
        <w:tc>
          <w:tcPr>
            <w:tcW w:w="2835" w:type="dxa"/>
          </w:tcPr>
          <w:p w14:paraId="7514CCD2" w14:textId="77777777" w:rsidR="00715CA0" w:rsidRPr="00DD047A" w:rsidRDefault="00E344F4">
            <w:pPr>
              <w:rPr>
                <w:rFonts w:ascii="Times New Roman" w:eastAsia="Times New Roman" w:hAnsi="Times New Roman" w:cs="Times New Roman"/>
              </w:rPr>
            </w:pPr>
            <w:r w:rsidRPr="00DD047A">
              <w:rPr>
                <w:rFonts w:ascii="Times New Roman" w:eastAsia="Times New Roman" w:hAnsi="Times New Roman" w:cs="Times New Roman"/>
                <w:b/>
                <w:color w:val="000000"/>
              </w:rPr>
              <w:t xml:space="preserve">Мова (мови), якою  (якими) повинні бути  </w:t>
            </w:r>
            <w:r w:rsidRPr="00DD047A">
              <w:rPr>
                <w:rFonts w:ascii="Times New Roman" w:eastAsia="Times New Roman" w:hAnsi="Times New Roman" w:cs="Times New Roman"/>
                <w:b/>
                <w:color w:val="000000"/>
              </w:rPr>
              <w:lastRenderedPageBreak/>
              <w:t>складені тендерні пропозиції</w:t>
            </w:r>
          </w:p>
        </w:tc>
        <w:tc>
          <w:tcPr>
            <w:tcW w:w="6090" w:type="dxa"/>
          </w:tcPr>
          <w:p w14:paraId="3A029312" w14:textId="77777777" w:rsidR="00715CA0" w:rsidRPr="00DD047A" w:rsidRDefault="00E344F4">
            <w:pPr>
              <w:jc w:val="both"/>
              <w:rPr>
                <w:rFonts w:ascii="Times New Roman" w:eastAsia="Times New Roman" w:hAnsi="Times New Roman" w:cs="Times New Roman"/>
                <w:color w:val="000000"/>
              </w:rPr>
            </w:pPr>
            <w:r w:rsidRPr="00DD047A">
              <w:rPr>
                <w:rFonts w:ascii="Times New Roman" w:eastAsia="Times New Roman" w:hAnsi="Times New Roman" w:cs="Times New Roman"/>
                <w:color w:val="000000"/>
              </w:rPr>
              <w:lastRenderedPageBreak/>
              <w:t xml:space="preserve">Під час проведення процедур закупівель усі документи, що готуються замовником, викладаються українською мовою, а </w:t>
            </w:r>
            <w:r w:rsidRPr="00DD047A">
              <w:rPr>
                <w:rFonts w:ascii="Times New Roman" w:eastAsia="Times New Roman" w:hAnsi="Times New Roman" w:cs="Times New Roman"/>
                <w:color w:val="000000"/>
              </w:rPr>
              <w:lastRenderedPageBreak/>
              <w:t>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DD047A" w:rsidRDefault="00E344F4">
            <w:pPr>
              <w:jc w:val="both"/>
              <w:rPr>
                <w:rFonts w:ascii="Times New Roman" w:eastAsia="Times New Roman" w:hAnsi="Times New Roman" w:cs="Times New Roman"/>
                <w:color w:val="000000"/>
              </w:rPr>
            </w:pPr>
            <w:r w:rsidRPr="00DD047A">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DD047A" w:rsidRDefault="00E344F4">
            <w:pPr>
              <w:jc w:val="both"/>
              <w:rPr>
                <w:rFonts w:ascii="Times New Roman" w:eastAsia="Times New Roman" w:hAnsi="Times New Roman" w:cs="Times New Roman"/>
              </w:rPr>
            </w:pPr>
            <w:r w:rsidRPr="00DD047A">
              <w:rPr>
                <w:rFonts w:ascii="Times New Roman" w:eastAsia="Times New Roman" w:hAnsi="Times New Roman" w:cs="Times New Roman"/>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rsidTr="00BC27B1">
        <w:trPr>
          <w:jc w:val="center"/>
        </w:trPr>
        <w:tc>
          <w:tcPr>
            <w:tcW w:w="9629" w:type="dxa"/>
            <w:gridSpan w:val="3"/>
            <w:vAlign w:val="center"/>
          </w:tcPr>
          <w:p w14:paraId="26FE3F8E" w14:textId="77777777" w:rsidR="00715CA0" w:rsidRPr="004D0343" w:rsidRDefault="00E344F4">
            <w:pPr>
              <w:jc w:val="center"/>
              <w:rPr>
                <w:rFonts w:ascii="Times New Roman" w:eastAsia="Times New Roman" w:hAnsi="Times New Roman" w:cs="Times New Roman"/>
              </w:rPr>
            </w:pPr>
            <w:r w:rsidRPr="004D0343">
              <w:rPr>
                <w:rFonts w:ascii="Times New Roman" w:eastAsia="Times New Roman" w:hAnsi="Times New Roman" w:cs="Times New Roman"/>
                <w:b/>
                <w:color w:val="000000"/>
              </w:rPr>
              <w:lastRenderedPageBreak/>
              <w:t>Розділ 2. Порядок унесення змін та надання роз’яснень до тендерної документації</w:t>
            </w:r>
          </w:p>
        </w:tc>
      </w:tr>
      <w:tr w:rsidR="00124FAF" w:rsidRPr="00673253" w14:paraId="2D172DD6" w14:textId="77777777" w:rsidTr="00BC27B1">
        <w:trPr>
          <w:jc w:val="center"/>
        </w:trPr>
        <w:tc>
          <w:tcPr>
            <w:tcW w:w="704" w:type="dxa"/>
          </w:tcPr>
          <w:p w14:paraId="59A5A59D" w14:textId="77777777" w:rsidR="00124FAF" w:rsidRPr="00DD047A" w:rsidRDefault="00124FAF" w:rsidP="00124FAF">
            <w:pPr>
              <w:jc w:val="center"/>
              <w:rPr>
                <w:rFonts w:ascii="Times New Roman" w:eastAsia="Times New Roman" w:hAnsi="Times New Roman" w:cs="Times New Roman"/>
              </w:rPr>
            </w:pPr>
            <w:r w:rsidRPr="00DD047A">
              <w:rPr>
                <w:rFonts w:ascii="Times New Roman" w:eastAsia="Times New Roman" w:hAnsi="Times New Roman" w:cs="Times New Roman"/>
              </w:rPr>
              <w:t>1</w:t>
            </w:r>
          </w:p>
        </w:tc>
        <w:tc>
          <w:tcPr>
            <w:tcW w:w="2835" w:type="dxa"/>
          </w:tcPr>
          <w:p w14:paraId="42CF6835" w14:textId="77777777" w:rsidR="00124FAF" w:rsidRPr="00DD047A" w:rsidRDefault="00124FAF" w:rsidP="00124FAF">
            <w:pPr>
              <w:rPr>
                <w:rFonts w:ascii="Times New Roman" w:eastAsia="Times New Roman" w:hAnsi="Times New Roman" w:cs="Times New Roman"/>
                <w:b/>
              </w:rPr>
            </w:pPr>
            <w:r w:rsidRPr="00DD047A">
              <w:rPr>
                <w:rFonts w:ascii="Times New Roman" w:eastAsia="Times New Roman" w:hAnsi="Times New Roman" w:cs="Times New Roman"/>
                <w:b/>
              </w:rPr>
              <w:t>Процедура надання роз’яснень щодо тендерної документації</w:t>
            </w:r>
          </w:p>
        </w:tc>
        <w:tc>
          <w:tcPr>
            <w:tcW w:w="6090" w:type="dxa"/>
          </w:tcPr>
          <w:p w14:paraId="47F17375" w14:textId="77777777" w:rsidR="00124FAF" w:rsidRPr="008D30A5" w:rsidRDefault="00124FAF" w:rsidP="00124FAF">
            <w:pPr>
              <w:widowControl w:val="0"/>
              <w:ind w:right="113" w:hanging="2"/>
              <w:jc w:val="both"/>
              <w:rPr>
                <w:rFonts w:ascii="Times New Roman" w:hAnsi="Times New Roman" w:cs="Times New Roman"/>
              </w:rPr>
            </w:pPr>
            <w:r w:rsidRPr="008D30A5">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4E722FA" w14:textId="77777777" w:rsidR="00124FAF" w:rsidRPr="008D30A5" w:rsidRDefault="00124FAF" w:rsidP="00124FAF">
            <w:pPr>
              <w:widowControl w:val="0"/>
              <w:ind w:right="113" w:hanging="2"/>
              <w:jc w:val="both"/>
              <w:rPr>
                <w:rFonts w:ascii="Times New Roman" w:hAnsi="Times New Roman" w:cs="Times New Roman"/>
              </w:rPr>
            </w:pPr>
            <w:r w:rsidRPr="008D30A5">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97F177" w14:textId="023591A3" w:rsidR="00124FAF" w:rsidRPr="00DD047A" w:rsidRDefault="00124FAF" w:rsidP="00124FAF">
            <w:pPr>
              <w:jc w:val="both"/>
              <w:rPr>
                <w:rFonts w:ascii="Times New Roman" w:eastAsia="Times New Roman" w:hAnsi="Times New Roman" w:cs="Times New Roman"/>
              </w:rPr>
            </w:pPr>
            <w:r w:rsidRPr="008D30A5">
              <w:rPr>
                <w:rFonts w:ascii="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8D30A5">
              <w:rPr>
                <w:rFonts w:ascii="Times New Roman" w:hAnsi="Times New Roman" w:cs="Times New Roman"/>
                <w:u w:val="single"/>
              </w:rPr>
              <w:t>на чотири дні</w:t>
            </w:r>
            <w:r w:rsidRPr="008D30A5">
              <w:rPr>
                <w:rFonts w:ascii="Times New Roman" w:hAnsi="Times New Roman" w:cs="Times New Roman"/>
              </w:rPr>
              <w:t xml:space="preserve"> (п. 51 Особливостей).</w:t>
            </w:r>
          </w:p>
        </w:tc>
      </w:tr>
      <w:tr w:rsidR="00476507" w:rsidRPr="00673253" w14:paraId="44988B56" w14:textId="77777777" w:rsidTr="00BC27B1">
        <w:trPr>
          <w:jc w:val="center"/>
        </w:trPr>
        <w:tc>
          <w:tcPr>
            <w:tcW w:w="704" w:type="dxa"/>
          </w:tcPr>
          <w:p w14:paraId="6D4628C8" w14:textId="77777777" w:rsidR="00476507" w:rsidRPr="00476507" w:rsidRDefault="00476507" w:rsidP="00476507">
            <w:pPr>
              <w:jc w:val="center"/>
              <w:rPr>
                <w:rFonts w:ascii="Times New Roman" w:eastAsia="Times New Roman" w:hAnsi="Times New Roman" w:cs="Times New Roman"/>
              </w:rPr>
            </w:pPr>
            <w:r w:rsidRPr="00476507">
              <w:rPr>
                <w:rFonts w:ascii="Times New Roman" w:eastAsia="Times New Roman" w:hAnsi="Times New Roman" w:cs="Times New Roman"/>
                <w:color w:val="000000"/>
              </w:rPr>
              <w:t>2</w:t>
            </w:r>
          </w:p>
        </w:tc>
        <w:tc>
          <w:tcPr>
            <w:tcW w:w="2835" w:type="dxa"/>
          </w:tcPr>
          <w:p w14:paraId="379769C8" w14:textId="77777777" w:rsidR="00476507" w:rsidRPr="00476507" w:rsidRDefault="00476507" w:rsidP="00476507">
            <w:pPr>
              <w:rPr>
                <w:rFonts w:ascii="Times New Roman" w:eastAsia="Times New Roman" w:hAnsi="Times New Roman" w:cs="Times New Roman"/>
              </w:rPr>
            </w:pPr>
            <w:r w:rsidRPr="00476507">
              <w:rPr>
                <w:rFonts w:ascii="Times New Roman" w:eastAsia="Times New Roman" w:hAnsi="Times New Roman" w:cs="Times New Roman"/>
                <w:b/>
                <w:color w:val="000000"/>
              </w:rPr>
              <w:t>Внесення змін до тендерної документації</w:t>
            </w:r>
          </w:p>
        </w:tc>
        <w:tc>
          <w:tcPr>
            <w:tcW w:w="6090" w:type="dxa"/>
          </w:tcPr>
          <w:p w14:paraId="244CCDBE" w14:textId="77777777" w:rsidR="00476507" w:rsidRPr="008D30A5" w:rsidRDefault="00476507" w:rsidP="00476507">
            <w:pPr>
              <w:widowControl w:val="0"/>
              <w:ind w:right="113" w:hanging="2"/>
              <w:jc w:val="both"/>
              <w:rPr>
                <w:rFonts w:ascii="Times New Roman" w:hAnsi="Times New Roman" w:cs="Times New Roman"/>
              </w:rPr>
            </w:pPr>
            <w:r w:rsidRPr="008D30A5">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D30A5">
              <w:rPr>
                <w:rFonts w:ascii="Times New Roman" w:hAnsi="Times New Roman" w:cs="Times New Roman"/>
              </w:rPr>
              <w:lastRenderedPageBreak/>
              <w:t>чотирьох днів.</w:t>
            </w:r>
          </w:p>
          <w:p w14:paraId="195A9F28" w14:textId="317DB8AF" w:rsidR="00476507" w:rsidRPr="00476507" w:rsidRDefault="00476507" w:rsidP="00476507">
            <w:pPr>
              <w:jc w:val="both"/>
              <w:rPr>
                <w:rFonts w:ascii="Times New Roman" w:eastAsia="Times New Roman" w:hAnsi="Times New Roman" w:cs="Times New Roman"/>
              </w:rPr>
            </w:pPr>
            <w:r w:rsidRPr="008D30A5">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30A5">
              <w:rPr>
                <w:rFonts w:ascii="Times New Roman" w:hAnsi="Times New Roman" w:cs="Times New Roman"/>
              </w:rPr>
              <w:t>машинозчитувальному</w:t>
            </w:r>
            <w:proofErr w:type="spellEnd"/>
            <w:r w:rsidRPr="008D30A5">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 (п. 51 Особливостей).</w:t>
            </w:r>
          </w:p>
        </w:tc>
      </w:tr>
      <w:tr w:rsidR="00715CA0" w:rsidRPr="00673253" w14:paraId="746028DC" w14:textId="77777777" w:rsidTr="00BC27B1">
        <w:trPr>
          <w:jc w:val="center"/>
        </w:trPr>
        <w:tc>
          <w:tcPr>
            <w:tcW w:w="9629" w:type="dxa"/>
            <w:gridSpan w:val="3"/>
            <w:vAlign w:val="center"/>
          </w:tcPr>
          <w:p w14:paraId="2B2638DC" w14:textId="77777777" w:rsidR="00715CA0" w:rsidRPr="00BD2655" w:rsidRDefault="00E344F4">
            <w:pPr>
              <w:jc w:val="center"/>
              <w:rPr>
                <w:rFonts w:ascii="Times New Roman" w:eastAsia="Times New Roman" w:hAnsi="Times New Roman" w:cs="Times New Roman"/>
              </w:rPr>
            </w:pPr>
            <w:r w:rsidRPr="00BD2655">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BD2655" w:rsidRPr="00673253" w14:paraId="38DB8007" w14:textId="77777777" w:rsidTr="00BC27B1">
        <w:trPr>
          <w:jc w:val="center"/>
        </w:trPr>
        <w:tc>
          <w:tcPr>
            <w:tcW w:w="704" w:type="dxa"/>
          </w:tcPr>
          <w:p w14:paraId="280C7111" w14:textId="77777777" w:rsidR="00BD2655" w:rsidRPr="00BD2655" w:rsidRDefault="00BD2655" w:rsidP="00BD2655">
            <w:pPr>
              <w:jc w:val="center"/>
              <w:rPr>
                <w:rFonts w:ascii="Times New Roman" w:eastAsia="Times New Roman" w:hAnsi="Times New Roman" w:cs="Times New Roman"/>
              </w:rPr>
            </w:pPr>
            <w:r w:rsidRPr="00BD2655">
              <w:rPr>
                <w:rFonts w:ascii="Times New Roman" w:eastAsia="Times New Roman" w:hAnsi="Times New Roman" w:cs="Times New Roman"/>
                <w:b/>
                <w:color w:val="000000"/>
              </w:rPr>
              <w:t>1</w:t>
            </w:r>
          </w:p>
        </w:tc>
        <w:tc>
          <w:tcPr>
            <w:tcW w:w="2835" w:type="dxa"/>
          </w:tcPr>
          <w:p w14:paraId="005A5772" w14:textId="77777777" w:rsidR="00BD2655" w:rsidRPr="00BD2655" w:rsidRDefault="00BD2655" w:rsidP="00BD2655">
            <w:pPr>
              <w:rPr>
                <w:rFonts w:ascii="Times New Roman" w:eastAsia="Times New Roman" w:hAnsi="Times New Roman" w:cs="Times New Roman"/>
              </w:rPr>
            </w:pPr>
            <w:r w:rsidRPr="00BD2655">
              <w:rPr>
                <w:rFonts w:ascii="Times New Roman" w:eastAsia="Times New Roman" w:hAnsi="Times New Roman" w:cs="Times New Roman"/>
                <w:b/>
                <w:color w:val="000000"/>
              </w:rPr>
              <w:t>Зміст і спосіб подання тендерної пропозиції</w:t>
            </w:r>
          </w:p>
        </w:tc>
        <w:tc>
          <w:tcPr>
            <w:tcW w:w="6090" w:type="dxa"/>
          </w:tcPr>
          <w:p w14:paraId="4FA7BA7E" w14:textId="77777777" w:rsidR="00BD2655" w:rsidRPr="00BD2655" w:rsidRDefault="00BD2655" w:rsidP="00BD2655">
            <w:pPr>
              <w:ind w:right="120" w:hanging="2"/>
              <w:jc w:val="both"/>
              <w:rPr>
                <w:rFonts w:ascii="Times New Roman" w:hAnsi="Times New Roman" w:cs="Times New Roman"/>
                <w:i/>
              </w:rPr>
            </w:pPr>
            <w:r w:rsidRPr="00BD2655">
              <w:rPr>
                <w:rFonts w:ascii="Times New Roman" w:hAnsi="Times New Roman" w:cs="Times New Roman"/>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0AA619E"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536FCF2D"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036BD708"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cs="Times New Roman"/>
              </w:rPr>
              <w:t>*</w:t>
            </w:r>
            <w:r w:rsidRPr="00BD2655">
              <w:rPr>
                <w:rFonts w:ascii="Times New Roman" w:hAnsi="Times New Roman" w:cs="Times New Roman"/>
                <w:i/>
              </w:rPr>
              <w:t xml:space="preserve">Відповідно до п.29 Особливостей, у разі проведення відкритих торгів згідно з Особливостями для закупівлі твердого палива, бензину, дизельного пального, </w:t>
            </w:r>
            <w:r w:rsidRPr="00BD2655">
              <w:rPr>
                <w:rFonts w:ascii="Times New Roman" w:hAnsi="Times New Roman" w:cs="Times New Roman"/>
                <w:i/>
                <w:u w:val="single"/>
              </w:rPr>
              <w:t>природного газу</w:t>
            </w:r>
            <w:r w:rsidRPr="00BD2655">
              <w:rPr>
                <w:rFonts w:ascii="Times New Roman" w:hAnsi="Times New Roman" w:cs="Times New Roman"/>
                <w:i/>
              </w:rPr>
              <w:t>,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(п.1 - наявність в учасника процедури закупівлі обладнання, матеріально-технічної бази та технологій; п. 2 - наявність в учасника процедури закупівлі працівників відповідної кваліфікації, які мають необхідні знання та досвід)</w:t>
            </w:r>
            <w:r w:rsidRPr="00BD2655">
              <w:rPr>
                <w:rFonts w:ascii="Times New Roman" w:hAnsi="Times New Roman" w:cs="Times New Roman"/>
              </w:rPr>
              <w:t xml:space="preserve">. </w:t>
            </w:r>
          </w:p>
          <w:p w14:paraId="5B24EDAD"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cs="Times New Roman"/>
                <w:i/>
              </w:rPr>
              <w:t xml:space="preserve">- </w:t>
            </w:r>
            <w:r w:rsidRPr="00BD2655">
              <w:rPr>
                <w:rFonts w:ascii="Times New Roman" w:hAnsi="Times New Roman" w:cs="Times New Roman"/>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14:paraId="32BEE04A" w14:textId="77777777" w:rsidR="00BD2655" w:rsidRPr="00BD2655" w:rsidRDefault="00BD2655" w:rsidP="00BD2655">
            <w:pPr>
              <w:ind w:right="120"/>
              <w:jc w:val="both"/>
              <w:rPr>
                <w:rFonts w:ascii="Times New Roman" w:hAnsi="Times New Roman" w:cs="Times New Roman"/>
              </w:rPr>
            </w:pPr>
            <w:r w:rsidRPr="00BD2655">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5FAF3393" w14:textId="77777777" w:rsidR="00BD2655" w:rsidRPr="00BD2655" w:rsidRDefault="00BD2655" w:rsidP="00BD2655">
            <w:pPr>
              <w:pStyle w:val="10"/>
              <w:widowControl w:val="0"/>
              <w:spacing w:line="240" w:lineRule="auto"/>
              <w:ind w:left="34" w:right="113" w:hanging="23"/>
              <w:jc w:val="both"/>
              <w:rPr>
                <w:rFonts w:ascii="Times New Roman" w:hAnsi="Times New Roman" w:cs="Times New Roman"/>
                <w:color w:val="auto"/>
                <w:lang w:val="uk-UA"/>
              </w:rPr>
            </w:pPr>
            <w:r w:rsidRPr="00BD2655">
              <w:rPr>
                <w:rFonts w:ascii="Times New Roman" w:hAnsi="Times New Roman" w:cs="Times New Roman"/>
                <w:color w:val="auto"/>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F5A6D2F" w14:textId="77777777" w:rsidR="00BD2655" w:rsidRPr="00BD2655" w:rsidRDefault="00BD2655" w:rsidP="00BD2655">
            <w:pPr>
              <w:ind w:right="120"/>
              <w:jc w:val="both"/>
              <w:rPr>
                <w:rFonts w:ascii="Times New Roman" w:hAnsi="Times New Roman" w:cs="Times New Roman"/>
              </w:rPr>
            </w:pPr>
            <w:r w:rsidRPr="00BD2655">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B1B9BA9" w14:textId="77777777" w:rsidR="00BD2655" w:rsidRPr="00BD2655" w:rsidRDefault="00BD2655" w:rsidP="00BD2655">
            <w:pPr>
              <w:pStyle w:val="10"/>
              <w:widowControl w:val="0"/>
              <w:spacing w:line="240" w:lineRule="auto"/>
              <w:ind w:left="34" w:right="113" w:hanging="23"/>
              <w:jc w:val="both"/>
              <w:rPr>
                <w:rFonts w:ascii="Times New Roman" w:hAnsi="Times New Roman" w:cs="Times New Roman"/>
                <w:color w:val="auto"/>
                <w:lang w:val="uk-UA"/>
              </w:rPr>
            </w:pPr>
            <w:r w:rsidRPr="00BD2655">
              <w:rPr>
                <w:rFonts w:ascii="Times New Roman" w:hAnsi="Times New Roman" w:cs="Times New Roman"/>
                <w:color w:val="auto"/>
              </w:rPr>
              <w:t xml:space="preserve">- </w:t>
            </w:r>
            <w:proofErr w:type="spellStart"/>
            <w:r w:rsidRPr="00BD2655">
              <w:rPr>
                <w:rFonts w:ascii="Times New Roman" w:hAnsi="Times New Roman" w:cs="Times New Roman"/>
                <w:color w:val="auto"/>
              </w:rPr>
              <w:t>документи</w:t>
            </w:r>
            <w:proofErr w:type="spellEnd"/>
            <w:r w:rsidRPr="00BD2655">
              <w:rPr>
                <w:rFonts w:ascii="Times New Roman" w:hAnsi="Times New Roman" w:cs="Times New Roman"/>
                <w:color w:val="auto"/>
              </w:rPr>
              <w:t xml:space="preserve">, </w:t>
            </w:r>
            <w:proofErr w:type="spellStart"/>
            <w:r w:rsidRPr="00BD2655">
              <w:rPr>
                <w:rFonts w:ascii="Times New Roman" w:hAnsi="Times New Roman" w:cs="Times New Roman"/>
                <w:color w:val="auto"/>
              </w:rPr>
              <w:t>які</w:t>
            </w:r>
            <w:proofErr w:type="spellEnd"/>
            <w:r w:rsidRPr="00BD2655">
              <w:rPr>
                <w:rFonts w:ascii="Times New Roman" w:hAnsi="Times New Roman" w:cs="Times New Roman"/>
                <w:color w:val="auto"/>
              </w:rPr>
              <w:t xml:space="preserve"> </w:t>
            </w:r>
            <w:proofErr w:type="spellStart"/>
            <w:r w:rsidRPr="00BD2655">
              <w:rPr>
                <w:rFonts w:ascii="Times New Roman" w:hAnsi="Times New Roman" w:cs="Times New Roman"/>
                <w:color w:val="auto"/>
              </w:rPr>
              <w:t>надає</w:t>
            </w:r>
            <w:proofErr w:type="spellEnd"/>
            <w:r w:rsidRPr="00BD2655">
              <w:rPr>
                <w:rFonts w:ascii="Times New Roman" w:hAnsi="Times New Roman" w:cs="Times New Roman"/>
                <w:color w:val="auto"/>
              </w:rPr>
              <w:t xml:space="preserve"> </w:t>
            </w:r>
            <w:proofErr w:type="spellStart"/>
            <w:r w:rsidRPr="00BD2655">
              <w:rPr>
                <w:rFonts w:ascii="Times New Roman" w:hAnsi="Times New Roman" w:cs="Times New Roman"/>
                <w:color w:val="auto"/>
              </w:rPr>
              <w:t>переможець</w:t>
            </w:r>
            <w:proofErr w:type="spellEnd"/>
            <w:r w:rsidRPr="00BD2655">
              <w:rPr>
                <w:rFonts w:ascii="Times New Roman" w:hAnsi="Times New Roman" w:cs="Times New Roman"/>
                <w:color w:val="auto"/>
              </w:rPr>
              <w:t xml:space="preserve"> </w:t>
            </w:r>
            <w:proofErr w:type="spellStart"/>
            <w:r w:rsidRPr="00BD2655">
              <w:rPr>
                <w:rFonts w:ascii="Times New Roman" w:hAnsi="Times New Roman" w:cs="Times New Roman"/>
                <w:color w:val="auto"/>
              </w:rPr>
              <w:t>торгів</w:t>
            </w:r>
            <w:proofErr w:type="spellEnd"/>
            <w:r w:rsidRPr="00BD2655">
              <w:rPr>
                <w:rFonts w:ascii="Times New Roman" w:hAnsi="Times New Roman" w:cs="Times New Roman"/>
                <w:color w:val="auto"/>
              </w:rPr>
              <w:t xml:space="preserve">, </w:t>
            </w:r>
            <w:proofErr w:type="spellStart"/>
            <w:r w:rsidRPr="00BD2655">
              <w:rPr>
                <w:rFonts w:ascii="Times New Roman" w:hAnsi="Times New Roman" w:cs="Times New Roman"/>
                <w:color w:val="auto"/>
              </w:rPr>
              <w:t>згідно</w:t>
            </w:r>
            <w:proofErr w:type="spellEnd"/>
            <w:r w:rsidRPr="00BD2655">
              <w:rPr>
                <w:rFonts w:ascii="Times New Roman" w:hAnsi="Times New Roman" w:cs="Times New Roman"/>
                <w:color w:val="auto"/>
              </w:rPr>
              <w:t xml:space="preserve"> з </w:t>
            </w:r>
            <w:proofErr w:type="spellStart"/>
            <w:r w:rsidRPr="00BD2655">
              <w:rPr>
                <w:rFonts w:ascii="Times New Roman" w:hAnsi="Times New Roman" w:cs="Times New Roman"/>
                <w:color w:val="auto"/>
              </w:rPr>
              <w:t>умовами</w:t>
            </w:r>
            <w:proofErr w:type="spellEnd"/>
            <w:r w:rsidRPr="00BD2655">
              <w:rPr>
                <w:rFonts w:ascii="Times New Roman" w:hAnsi="Times New Roman" w:cs="Times New Roman"/>
                <w:color w:val="auto"/>
              </w:rPr>
              <w:t xml:space="preserve"> </w:t>
            </w:r>
            <w:r w:rsidRPr="00BD2655">
              <w:rPr>
                <w:rFonts w:ascii="Times New Roman" w:hAnsi="Times New Roman" w:cs="Times New Roman"/>
                <w:color w:val="auto"/>
              </w:rPr>
              <w:lastRenderedPageBreak/>
              <w:t xml:space="preserve">та </w:t>
            </w:r>
            <w:proofErr w:type="spellStart"/>
            <w:r w:rsidRPr="00BD2655">
              <w:rPr>
                <w:rFonts w:ascii="Times New Roman" w:hAnsi="Times New Roman" w:cs="Times New Roman"/>
                <w:color w:val="auto"/>
              </w:rPr>
              <w:t>вимогами</w:t>
            </w:r>
            <w:proofErr w:type="spellEnd"/>
            <w:r w:rsidRPr="00BD2655">
              <w:rPr>
                <w:rFonts w:ascii="Times New Roman" w:hAnsi="Times New Roman" w:cs="Times New Roman"/>
                <w:color w:val="auto"/>
              </w:rPr>
              <w:t xml:space="preserve"> </w:t>
            </w:r>
            <w:proofErr w:type="spellStart"/>
            <w:r w:rsidRPr="00BD2655">
              <w:rPr>
                <w:rFonts w:ascii="Times New Roman" w:hAnsi="Times New Roman" w:cs="Times New Roman"/>
                <w:color w:val="auto"/>
              </w:rPr>
              <w:t>тендерної</w:t>
            </w:r>
            <w:proofErr w:type="spellEnd"/>
            <w:r w:rsidRPr="00BD2655">
              <w:rPr>
                <w:rFonts w:ascii="Times New Roman" w:hAnsi="Times New Roman" w:cs="Times New Roman"/>
                <w:color w:val="auto"/>
              </w:rPr>
              <w:t xml:space="preserve"> </w:t>
            </w:r>
            <w:proofErr w:type="spellStart"/>
            <w:r w:rsidRPr="00BD2655">
              <w:rPr>
                <w:rFonts w:ascii="Times New Roman" w:hAnsi="Times New Roman" w:cs="Times New Roman"/>
                <w:color w:val="auto"/>
              </w:rPr>
              <w:t>документації</w:t>
            </w:r>
            <w:proofErr w:type="spellEnd"/>
            <w:r w:rsidRPr="00BD2655">
              <w:rPr>
                <w:rFonts w:ascii="Times New Roman" w:hAnsi="Times New Roman" w:cs="Times New Roman"/>
                <w:color w:val="auto"/>
              </w:rPr>
              <w:t>.</w:t>
            </w:r>
          </w:p>
          <w:p w14:paraId="5D2F7856" w14:textId="77777777" w:rsidR="00BD2655" w:rsidRPr="00BD2655" w:rsidRDefault="00BD2655" w:rsidP="00BD2655">
            <w:pPr>
              <w:pStyle w:val="10"/>
              <w:widowControl w:val="0"/>
              <w:spacing w:line="240" w:lineRule="auto"/>
              <w:ind w:left="34" w:right="113" w:hanging="23"/>
              <w:jc w:val="both"/>
              <w:rPr>
                <w:rFonts w:ascii="Times New Roman" w:hAnsi="Times New Roman" w:cs="Times New Roman"/>
                <w:color w:val="auto"/>
                <w:lang w:val="uk-UA"/>
              </w:rPr>
            </w:pPr>
            <w:r w:rsidRPr="00BD2655">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вимогами тендерної документації;</w:t>
            </w:r>
          </w:p>
          <w:p w14:paraId="01286233" w14:textId="77777777" w:rsidR="00BD2655" w:rsidRPr="00BD2655" w:rsidRDefault="00BD2655" w:rsidP="00BD2655">
            <w:pPr>
              <w:ind w:right="120"/>
              <w:jc w:val="both"/>
              <w:rPr>
                <w:rFonts w:ascii="Times New Roman" w:hAnsi="Times New Roman" w:cs="Times New Roman"/>
                <w:i/>
              </w:rPr>
            </w:pPr>
          </w:p>
          <w:p w14:paraId="054BE1AC" w14:textId="77777777" w:rsidR="00BD2655" w:rsidRPr="00BD2655" w:rsidRDefault="00BD2655" w:rsidP="00BD2655">
            <w:pPr>
              <w:pStyle w:val="10"/>
              <w:widowControl w:val="0"/>
              <w:spacing w:line="240" w:lineRule="auto"/>
              <w:ind w:right="30" w:hanging="2"/>
              <w:jc w:val="both"/>
              <w:rPr>
                <w:rFonts w:ascii="Times New Roman" w:hAnsi="Times New Roman" w:cs="Times New Roman"/>
                <w:color w:val="auto"/>
                <w:lang w:val="uk-UA"/>
              </w:rPr>
            </w:pPr>
            <w:r w:rsidRPr="00BD2655">
              <w:rPr>
                <w:rFonts w:ascii="Times New Roman" w:hAnsi="Times New Roman" w:cs="Times New Roman"/>
                <w:color w:val="auto"/>
                <w:lang w:val="uk-UA"/>
              </w:rPr>
              <w:t xml:space="preserve">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w:t>
            </w:r>
            <w:proofErr w:type="spellStart"/>
            <w:r w:rsidRPr="00BD2655">
              <w:rPr>
                <w:rFonts w:ascii="Times New Roman" w:hAnsi="Times New Roman" w:cs="Times New Roman"/>
                <w:color w:val="auto"/>
                <w:lang w:val="uk-UA"/>
              </w:rPr>
              <w:t>сканкопій</w:t>
            </w:r>
            <w:proofErr w:type="spellEnd"/>
            <w:r w:rsidRPr="00BD2655">
              <w:rPr>
                <w:rFonts w:ascii="Times New Roman" w:hAnsi="Times New Roman" w:cs="Times New Roman"/>
                <w:color w:val="auto"/>
                <w:lang w:val="uk-UA"/>
              </w:rPr>
              <w:t xml:space="preserve"> придатних для </w:t>
            </w:r>
            <w:proofErr w:type="spellStart"/>
            <w:r w:rsidRPr="00BD2655">
              <w:rPr>
                <w:rFonts w:ascii="Times New Roman" w:hAnsi="Times New Roman" w:cs="Times New Roman"/>
                <w:color w:val="auto"/>
                <w:lang w:val="uk-UA"/>
              </w:rPr>
              <w:t>машинозчитування</w:t>
            </w:r>
            <w:proofErr w:type="spellEnd"/>
            <w:r w:rsidRPr="00BD2655">
              <w:rPr>
                <w:rFonts w:ascii="Times New Roman" w:hAnsi="Times New Roman" w:cs="Times New Roman"/>
                <w:color w:val="auto"/>
                <w:lang w:val="uk-UA"/>
              </w:rPr>
              <w:t xml:space="preserve"> (файли з розширенням «..</w:t>
            </w:r>
            <w:proofErr w:type="spellStart"/>
            <w:r w:rsidRPr="00BD2655">
              <w:rPr>
                <w:rFonts w:ascii="Times New Roman" w:hAnsi="Times New Roman" w:cs="Times New Roman"/>
                <w:color w:val="auto"/>
                <w:lang w:val="uk-UA"/>
              </w:rPr>
              <w:t>pdf</w:t>
            </w:r>
            <w:proofErr w:type="spellEnd"/>
            <w:r w:rsidRPr="00BD2655">
              <w:rPr>
                <w:rFonts w:ascii="Times New Roman" w:hAnsi="Times New Roman" w:cs="Times New Roman"/>
                <w:color w:val="auto"/>
                <w:lang w:val="uk-UA"/>
              </w:rPr>
              <w:t>.», «..</w:t>
            </w:r>
            <w:proofErr w:type="spellStart"/>
            <w:r w:rsidRPr="00BD2655">
              <w:rPr>
                <w:rFonts w:ascii="Times New Roman" w:hAnsi="Times New Roman" w:cs="Times New Roman"/>
                <w:color w:val="auto"/>
                <w:lang w:val="uk-UA"/>
              </w:rPr>
              <w:t>jpeg</w:t>
            </w:r>
            <w:proofErr w:type="spellEnd"/>
            <w:r w:rsidRPr="00BD2655">
              <w:rPr>
                <w:rFonts w:ascii="Times New Roman" w:hAnsi="Times New Roman" w:cs="Times New Roman"/>
                <w:color w:val="auto"/>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D2655">
              <w:rPr>
                <w:rFonts w:ascii="Times New Roman" w:hAnsi="Times New Roman" w:cs="Times New Roman"/>
                <w:color w:val="auto"/>
                <w:lang w:val="uk-UA"/>
              </w:rPr>
              <w:t>сканкопії</w:t>
            </w:r>
            <w:proofErr w:type="spellEnd"/>
            <w:r w:rsidRPr="00BD2655">
              <w:rPr>
                <w:rFonts w:ascii="Times New Roman" w:hAnsi="Times New Roman" w:cs="Times New Roman"/>
                <w:color w:val="auto"/>
                <w:lang w:val="uk-UA"/>
              </w:rPr>
              <w:t>.</w:t>
            </w:r>
          </w:p>
          <w:p w14:paraId="4B1D3E3B"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rPr>
              <w:t>*</w:t>
            </w:r>
            <w:r w:rsidRPr="00BD2655">
              <w:t xml:space="preserve"> </w:t>
            </w:r>
            <w:r w:rsidRPr="00BD2655">
              <w:rPr>
                <w:rFonts w:ascii="Times New Roman" w:hAnsi="Times New Roman" w:cs="Times New Roman"/>
                <w:i/>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14:paraId="3BE92BFE"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cs="Times New Roman"/>
              </w:rPr>
              <w:t>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14:paraId="7B497F98" w14:textId="77777777" w:rsidR="00BD2655" w:rsidRPr="00BD2655" w:rsidRDefault="00BD2655" w:rsidP="00BD2655">
            <w:pPr>
              <w:pStyle w:val="10"/>
              <w:widowControl w:val="0"/>
              <w:spacing w:line="240" w:lineRule="auto"/>
              <w:ind w:right="113" w:hanging="2"/>
              <w:jc w:val="both"/>
              <w:rPr>
                <w:rFonts w:ascii="Times New Roman" w:hAnsi="Times New Roman" w:cs="Times New Roman"/>
                <w:color w:val="auto"/>
                <w:lang w:val="uk-UA"/>
              </w:rPr>
            </w:pPr>
            <w:r w:rsidRPr="00BD2655">
              <w:rPr>
                <w:rFonts w:ascii="Times New Roman" w:hAnsi="Times New Roman" w:cs="Times New Roman"/>
                <w:color w:val="auto"/>
                <w:lang w:val="uk-UA"/>
              </w:rPr>
              <w:t>Всі сторінки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у документах пропозиції несе учасник.</w:t>
            </w:r>
          </w:p>
          <w:p w14:paraId="4DB0DFA2" w14:textId="77777777" w:rsidR="00BD2655" w:rsidRPr="00BD2655" w:rsidRDefault="00BD2655" w:rsidP="00BD2655">
            <w:pPr>
              <w:pStyle w:val="10"/>
              <w:widowControl w:val="0"/>
              <w:spacing w:line="240" w:lineRule="auto"/>
              <w:ind w:right="113" w:hanging="2"/>
              <w:jc w:val="both"/>
              <w:rPr>
                <w:rFonts w:ascii="Times New Roman" w:hAnsi="Times New Roman" w:cs="Times New Roman"/>
                <w:color w:val="auto"/>
                <w:lang w:val="uk-UA"/>
              </w:rPr>
            </w:pPr>
            <w:r w:rsidRPr="00BD2655">
              <w:rPr>
                <w:rFonts w:ascii="Times New Roman" w:hAnsi="Times New Roman" w:cs="Times New Roman"/>
                <w:color w:val="auto"/>
                <w:lang w:val="uk-UA"/>
              </w:rPr>
              <w:t>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1580159B"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6DC9A749" w14:textId="77777777" w:rsidR="00BD2655" w:rsidRPr="00BD2655" w:rsidRDefault="00BD2655" w:rsidP="00BD2655">
            <w:pPr>
              <w:ind w:right="120" w:hanging="2"/>
              <w:jc w:val="both"/>
              <w:rPr>
                <w:rFonts w:ascii="Times New Roman" w:hAnsi="Times New Roman" w:cs="Times New Roman"/>
              </w:rPr>
            </w:pPr>
          </w:p>
          <w:p w14:paraId="6C237C66" w14:textId="77777777" w:rsidR="00BD2655" w:rsidRPr="00BD2655" w:rsidRDefault="00BD2655" w:rsidP="00BD2655">
            <w:pPr>
              <w:ind w:right="120" w:hanging="2"/>
              <w:jc w:val="both"/>
              <w:rPr>
                <w:rFonts w:ascii="Times New Roman" w:hAnsi="Times New Roman" w:cs="Times New Roman"/>
                <w:i/>
              </w:rPr>
            </w:pPr>
            <w:r w:rsidRPr="00BD2655">
              <w:rPr>
                <w:rFonts w:ascii="Times New Roman" w:hAnsi="Times New Roman"/>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BD2655">
              <w:rPr>
                <w:rFonts w:ascii="Times New Roman" w:hAnsi="Times New Roman"/>
                <w:i/>
              </w:rPr>
              <w:t xml:space="preserve">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w:t>
            </w:r>
            <w:r w:rsidRPr="00BD2655">
              <w:rPr>
                <w:rFonts w:ascii="Times New Roman" w:hAnsi="Times New Roman"/>
                <w:i/>
              </w:rPr>
              <w:lastRenderedPageBreak/>
              <w:t>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8685004" w14:textId="77777777" w:rsidR="00BD2655" w:rsidRPr="00BD2655" w:rsidRDefault="00BD2655" w:rsidP="00BD2655">
            <w:pPr>
              <w:autoSpaceDE w:val="0"/>
              <w:autoSpaceDN w:val="0"/>
              <w:adjustRightInd w:val="0"/>
              <w:jc w:val="both"/>
              <w:rPr>
                <w:rFonts w:ascii="Times New Roman" w:hAnsi="Times New Roman"/>
              </w:rPr>
            </w:pPr>
            <w:r w:rsidRPr="00BD2655">
              <w:rPr>
                <w:rFonts w:ascii="Times New Roman" w:hAnsi="Times New Roman"/>
              </w:rPr>
              <w:t>Учасник повинен накласти електронний підпис, що базується на кваліфікованому сертифікаті електронного підпису (</w:t>
            </w:r>
            <w:r w:rsidRPr="00BD2655">
              <w:rPr>
                <w:rFonts w:ascii="Times New Roman" w:hAnsi="Times New Roman"/>
                <w:b/>
              </w:rPr>
              <w:t>КЕП або УЕП</w:t>
            </w:r>
            <w:r w:rsidRPr="00BD2655">
              <w:rPr>
                <w:rFonts w:ascii="Times New Roman" w:hAnsi="Times New Roman"/>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14:paraId="44D25FC7" w14:textId="77777777" w:rsidR="00BD2655" w:rsidRPr="00BD2655" w:rsidRDefault="00BD2655" w:rsidP="00BD2655">
            <w:pPr>
              <w:autoSpaceDE w:val="0"/>
              <w:autoSpaceDN w:val="0"/>
              <w:adjustRightInd w:val="0"/>
              <w:jc w:val="both"/>
              <w:rPr>
                <w:rFonts w:ascii="Times New Roman" w:hAnsi="Times New Roman"/>
              </w:rPr>
            </w:pPr>
            <w:r w:rsidRPr="00BD2655">
              <w:rPr>
                <w:rFonts w:ascii="Times New Roman" w:hAnsi="Times New Roman"/>
              </w:rPr>
              <w:t>Винятки:</w:t>
            </w:r>
          </w:p>
          <w:p w14:paraId="55B12338" w14:textId="77777777" w:rsidR="00BD2655" w:rsidRPr="00BD2655" w:rsidRDefault="00BD2655" w:rsidP="00BD2655">
            <w:pPr>
              <w:autoSpaceDE w:val="0"/>
              <w:autoSpaceDN w:val="0"/>
              <w:adjustRightInd w:val="0"/>
              <w:jc w:val="both"/>
              <w:rPr>
                <w:rFonts w:ascii="Times New Roman" w:hAnsi="Times New Roman"/>
              </w:rPr>
            </w:pPr>
            <w:r w:rsidRPr="00BD2655">
              <w:rPr>
                <w:rFonts w:ascii="Times New Roman" w:hAnsi="Times New Roman"/>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14:paraId="07A0F197" w14:textId="77777777" w:rsidR="00BD2655" w:rsidRPr="00BD2655" w:rsidRDefault="00BD2655" w:rsidP="00BD2655">
            <w:pPr>
              <w:ind w:right="120" w:hanging="2"/>
              <w:jc w:val="both"/>
              <w:rPr>
                <w:rFonts w:ascii="Times New Roman" w:hAnsi="Times New Roman"/>
              </w:rPr>
            </w:pPr>
            <w:r w:rsidRPr="00BD2655">
              <w:rPr>
                <w:rFonts w:ascii="Times New Roman" w:hAnsi="Times New Roman"/>
              </w:rPr>
              <w:t>*</w:t>
            </w:r>
            <w:r w:rsidRPr="00BD2655">
              <w:rPr>
                <w:rFonts w:ascii="Times New Roman" w:hAnsi="Times New Roman"/>
                <w:i/>
              </w:rPr>
              <w:t>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засвідчувального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14:paraId="4460E3F4"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cs="Times New Roman"/>
              </w:rPr>
              <w:t xml:space="preserve">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У разі відсутності даної інформації або у разі </w:t>
            </w:r>
            <w:proofErr w:type="spellStart"/>
            <w:r w:rsidRPr="00BD2655">
              <w:rPr>
                <w:rFonts w:ascii="Times New Roman" w:hAnsi="Times New Roman" w:cs="Times New Roman"/>
              </w:rPr>
              <w:t>ненакладення</w:t>
            </w:r>
            <w:proofErr w:type="spellEnd"/>
            <w:r w:rsidRPr="00BD2655">
              <w:rPr>
                <w:rFonts w:ascii="Times New Roman" w:hAnsi="Times New Roman" w:cs="Times New Roman"/>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5415E706"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cs="Times New Roman"/>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674CB3C9"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49A015C"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cs="Times New Roman"/>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32EA02" w14:textId="77777777" w:rsidR="00BD2655" w:rsidRPr="00BD2655" w:rsidRDefault="00BD2655" w:rsidP="00BD2655">
            <w:pPr>
              <w:ind w:right="120" w:hanging="2"/>
              <w:jc w:val="both"/>
              <w:rPr>
                <w:rFonts w:ascii="Times New Roman" w:hAnsi="Times New Roman" w:cs="Times New Roman"/>
              </w:rPr>
            </w:pPr>
            <w:r w:rsidRPr="00BD2655">
              <w:rPr>
                <w:rFonts w:ascii="Times New Roman" w:hAnsi="Times New Roman" w:cs="Times New Roman"/>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обов’язково повинні містити посаду, прізвище, ініціали, власноручний підпис керівника або особи уповноваженої учасником на підписання пропозиції.</w:t>
            </w:r>
          </w:p>
          <w:p w14:paraId="651A3120" w14:textId="7348226B" w:rsidR="00BD2655" w:rsidRPr="00BD2655" w:rsidRDefault="00BD2655" w:rsidP="00BD2655">
            <w:pPr>
              <w:keepNext/>
              <w:keepLines/>
              <w:ind w:left="40" w:hanging="20"/>
              <w:jc w:val="both"/>
              <w:rPr>
                <w:rFonts w:ascii="Times New Roman" w:eastAsia="Times New Roman" w:hAnsi="Times New Roman" w:cs="Times New Roman"/>
                <w:b/>
                <w:color w:val="C00000"/>
              </w:rPr>
            </w:pPr>
            <w:r w:rsidRPr="00BD2655">
              <w:rPr>
                <w:rFonts w:ascii="Times New Roman" w:hAnsi="Times New Roman" w:cs="Times New Roman"/>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tc>
      </w:tr>
      <w:tr w:rsidR="00DA2C4D" w:rsidRPr="00673253" w14:paraId="0CB06460" w14:textId="77777777" w:rsidTr="00BC27B1">
        <w:trPr>
          <w:jc w:val="center"/>
        </w:trPr>
        <w:tc>
          <w:tcPr>
            <w:tcW w:w="704" w:type="dxa"/>
          </w:tcPr>
          <w:p w14:paraId="3BBF25A6" w14:textId="231BCE6C" w:rsidR="00DA2C4D" w:rsidRPr="00BD2655" w:rsidRDefault="00DA2C4D" w:rsidP="00DA2C4D">
            <w:pPr>
              <w:jc w:val="center"/>
              <w:rPr>
                <w:rFonts w:ascii="Times New Roman" w:eastAsia="Times New Roman" w:hAnsi="Times New Roman" w:cs="Times New Roman"/>
                <w:b/>
                <w:color w:val="000000"/>
              </w:rPr>
            </w:pPr>
            <w:r w:rsidRPr="00300F04">
              <w:rPr>
                <w:rFonts w:ascii="Times New Roman" w:hAnsi="Times New Roman" w:cs="Times New Roman"/>
                <w:b/>
              </w:rPr>
              <w:lastRenderedPageBreak/>
              <w:t>2.</w:t>
            </w:r>
          </w:p>
        </w:tc>
        <w:tc>
          <w:tcPr>
            <w:tcW w:w="2835" w:type="dxa"/>
          </w:tcPr>
          <w:p w14:paraId="2F141D22" w14:textId="7CCAD57B" w:rsidR="00DA2C4D" w:rsidRPr="00BD2655" w:rsidRDefault="00DA2C4D" w:rsidP="00DA2C4D">
            <w:pPr>
              <w:rPr>
                <w:rFonts w:ascii="Times New Roman" w:eastAsia="Times New Roman" w:hAnsi="Times New Roman" w:cs="Times New Roman"/>
                <w:b/>
                <w:color w:val="000000"/>
              </w:rPr>
            </w:pPr>
            <w:r w:rsidRPr="00300F04">
              <w:rPr>
                <w:rFonts w:ascii="Times New Roman" w:hAnsi="Times New Roman" w:cs="Times New Roman"/>
                <w:b/>
              </w:rPr>
              <w:t>Формальні помилки</w:t>
            </w:r>
          </w:p>
        </w:tc>
        <w:tc>
          <w:tcPr>
            <w:tcW w:w="6090" w:type="dxa"/>
          </w:tcPr>
          <w:p w14:paraId="0C6CBE22" w14:textId="77777777" w:rsidR="00DA2C4D" w:rsidRPr="00300F04" w:rsidRDefault="00DA2C4D" w:rsidP="00DA2C4D">
            <w:pPr>
              <w:ind w:right="120" w:hanging="2"/>
              <w:jc w:val="both"/>
              <w:rPr>
                <w:rFonts w:ascii="Times New Roman" w:hAnsi="Times New Roman" w:cs="Times New Roman"/>
              </w:rPr>
            </w:pPr>
            <w:r w:rsidRPr="00300F04">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2C6C7F0" w14:textId="77777777" w:rsidR="00DA2C4D" w:rsidRPr="00300F04" w:rsidRDefault="00DA2C4D" w:rsidP="00DA2C4D">
            <w:pPr>
              <w:widowControl w:val="0"/>
              <w:ind w:hanging="2"/>
              <w:jc w:val="center"/>
              <w:rPr>
                <w:rFonts w:ascii="Times New Roman" w:hAnsi="Times New Roman" w:cs="Times New Roman"/>
                <w:b/>
                <w:i/>
                <w:u w:val="single"/>
              </w:rPr>
            </w:pPr>
          </w:p>
          <w:p w14:paraId="5EF114C2" w14:textId="77777777" w:rsidR="00DA2C4D" w:rsidRPr="00300F04" w:rsidRDefault="00DA2C4D" w:rsidP="00DA2C4D">
            <w:pPr>
              <w:widowControl w:val="0"/>
              <w:ind w:hanging="2"/>
              <w:jc w:val="center"/>
              <w:rPr>
                <w:rFonts w:ascii="Times New Roman" w:hAnsi="Times New Roman" w:cs="Times New Roman"/>
                <w:b/>
                <w:i/>
                <w:u w:val="single"/>
              </w:rPr>
            </w:pPr>
            <w:r w:rsidRPr="00300F04">
              <w:rPr>
                <w:rFonts w:ascii="Times New Roman" w:hAnsi="Times New Roman" w:cs="Times New Roman"/>
                <w:b/>
                <w:i/>
                <w:u w:val="single"/>
              </w:rPr>
              <w:t>Опис формальних помилок*:</w:t>
            </w:r>
          </w:p>
          <w:p w14:paraId="61B636C2" w14:textId="77777777" w:rsidR="00DA2C4D" w:rsidRPr="00300F04" w:rsidRDefault="00DA2C4D" w:rsidP="00DA2C4D">
            <w:pPr>
              <w:ind w:right="120" w:hanging="2"/>
              <w:jc w:val="both"/>
              <w:rPr>
                <w:rFonts w:ascii="Times New Roman" w:hAnsi="Times New Roman" w:cs="Times New Roman"/>
                <w:b/>
                <w:i/>
                <w:u w:val="single"/>
              </w:rPr>
            </w:pPr>
            <w:r w:rsidRPr="00300F04">
              <w:rPr>
                <w:rFonts w:ascii="Times New Roman" w:hAnsi="Times New Roman" w:cs="Times New Roman"/>
                <w:i/>
              </w:rPr>
              <w:t>*Згідно з наказом Мінекономіки від 15.04.2020 № 710 «Про затвердження Переліку формальних помилок»</w:t>
            </w:r>
          </w:p>
          <w:p w14:paraId="265F99FA" w14:textId="77777777" w:rsidR="00DA2C4D" w:rsidRPr="00300F04" w:rsidRDefault="00DA2C4D" w:rsidP="00DA2C4D">
            <w:pPr>
              <w:widowControl w:val="0"/>
              <w:ind w:hanging="2"/>
              <w:jc w:val="center"/>
              <w:rPr>
                <w:rFonts w:ascii="Times New Roman" w:hAnsi="Times New Roman" w:cs="Times New Roman"/>
                <w:b/>
                <w:i/>
                <w:u w:val="single"/>
              </w:rPr>
            </w:pPr>
          </w:p>
          <w:p w14:paraId="3CA2DC12"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00F04">
              <w:rPr>
                <w:rFonts w:ascii="Times New Roman" w:hAnsi="Times New Roman" w:cs="Times New Roman"/>
              </w:rPr>
              <w:t>мовного</w:t>
            </w:r>
            <w:proofErr w:type="spellEnd"/>
            <w:r w:rsidRPr="00300F04">
              <w:rPr>
                <w:rFonts w:ascii="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E1669F"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82AB190"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w:t>
            </w:r>
            <w:r w:rsidRPr="00300F04">
              <w:rPr>
                <w:rFonts w:ascii="Times New Roman" w:hAnsi="Times New Roman" w:cs="Times New Roman"/>
              </w:rPr>
              <w:lastRenderedPageBreak/>
              <w:t>зміст якого відповідає вимогам, визначеним замовником у тендерній документації.</w:t>
            </w:r>
          </w:p>
          <w:p w14:paraId="58EAA5F2"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ED1D71"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8F3A6F"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C1B1FA"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D5B52F"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94C576"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67FD3C"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6AB791"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112E89" w14:textId="77777777" w:rsidR="00DA2C4D" w:rsidRPr="00300F04" w:rsidRDefault="00DA2C4D" w:rsidP="00DA2C4D">
            <w:pPr>
              <w:widowControl w:val="0"/>
              <w:ind w:hanging="2"/>
              <w:jc w:val="both"/>
              <w:rPr>
                <w:rFonts w:ascii="Times New Roman" w:hAnsi="Times New Roman" w:cs="Times New Roman"/>
              </w:rPr>
            </w:pPr>
            <w:r w:rsidRPr="00300F04">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331729" w14:textId="77777777" w:rsidR="00DA2C4D" w:rsidRPr="00300F04" w:rsidRDefault="00DA2C4D" w:rsidP="00DA2C4D">
            <w:pPr>
              <w:widowControl w:val="0"/>
              <w:ind w:hanging="2"/>
              <w:jc w:val="center"/>
              <w:rPr>
                <w:rFonts w:ascii="Times New Roman" w:hAnsi="Times New Roman" w:cs="Times New Roman"/>
                <w:i/>
              </w:rPr>
            </w:pPr>
            <w:r w:rsidRPr="00300F04">
              <w:rPr>
                <w:rFonts w:ascii="Times New Roman" w:hAnsi="Times New Roman" w:cs="Times New Roman"/>
                <w:i/>
              </w:rPr>
              <w:t>Приклади формальних помилок:</w:t>
            </w:r>
          </w:p>
          <w:p w14:paraId="4A0C4E1F" w14:textId="77777777" w:rsidR="00DA2C4D" w:rsidRPr="00300F04" w:rsidRDefault="00DA2C4D" w:rsidP="00DA2C4D">
            <w:pPr>
              <w:widowControl w:val="0"/>
              <w:ind w:hanging="2"/>
              <w:jc w:val="both"/>
              <w:rPr>
                <w:rFonts w:ascii="Times New Roman" w:hAnsi="Times New Roman" w:cs="Times New Roman"/>
                <w:i/>
              </w:rPr>
            </w:pPr>
            <w:r w:rsidRPr="00300F04">
              <w:rPr>
                <w:rFonts w:ascii="Times New Roman" w:hAnsi="Times New Roman" w:cs="Times New Roman"/>
              </w:rPr>
              <w:t>-</w:t>
            </w:r>
            <w:r w:rsidRPr="00300F04">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551DC703" w14:textId="77777777" w:rsidR="00DA2C4D" w:rsidRPr="00300F04" w:rsidRDefault="00DA2C4D" w:rsidP="00DA2C4D">
            <w:pPr>
              <w:widowControl w:val="0"/>
              <w:ind w:hanging="2"/>
              <w:jc w:val="both"/>
              <w:rPr>
                <w:rFonts w:ascii="Times New Roman" w:hAnsi="Times New Roman" w:cs="Times New Roman"/>
                <w:i/>
              </w:rPr>
            </w:pPr>
            <w:r w:rsidRPr="00300F04">
              <w:rPr>
                <w:rFonts w:ascii="Times New Roman" w:hAnsi="Times New Roman" w:cs="Times New Roman"/>
                <w:i/>
              </w:rPr>
              <w:t>-  «</w:t>
            </w:r>
            <w:proofErr w:type="spellStart"/>
            <w:r w:rsidRPr="00300F04">
              <w:rPr>
                <w:rFonts w:ascii="Times New Roman" w:hAnsi="Times New Roman" w:cs="Times New Roman"/>
                <w:i/>
              </w:rPr>
              <w:t>м.київ</w:t>
            </w:r>
            <w:proofErr w:type="spellEnd"/>
            <w:r w:rsidRPr="00300F04">
              <w:rPr>
                <w:rFonts w:ascii="Times New Roman" w:hAnsi="Times New Roman" w:cs="Times New Roman"/>
                <w:i/>
              </w:rPr>
              <w:t>» замість «</w:t>
            </w:r>
            <w:proofErr w:type="spellStart"/>
            <w:r w:rsidRPr="00300F04">
              <w:rPr>
                <w:rFonts w:ascii="Times New Roman" w:hAnsi="Times New Roman" w:cs="Times New Roman"/>
                <w:i/>
              </w:rPr>
              <w:t>м.Київ</w:t>
            </w:r>
            <w:proofErr w:type="spellEnd"/>
            <w:r w:rsidRPr="00300F04">
              <w:rPr>
                <w:rFonts w:ascii="Times New Roman" w:hAnsi="Times New Roman" w:cs="Times New Roman"/>
                <w:i/>
              </w:rPr>
              <w:t>»;</w:t>
            </w:r>
          </w:p>
          <w:p w14:paraId="7268B06D" w14:textId="77777777" w:rsidR="00DA2C4D" w:rsidRPr="00300F04" w:rsidRDefault="00DA2C4D" w:rsidP="00DA2C4D">
            <w:pPr>
              <w:widowControl w:val="0"/>
              <w:ind w:hanging="2"/>
              <w:jc w:val="both"/>
              <w:rPr>
                <w:rFonts w:ascii="Times New Roman" w:hAnsi="Times New Roman" w:cs="Times New Roman"/>
                <w:i/>
              </w:rPr>
            </w:pPr>
            <w:r w:rsidRPr="00300F04">
              <w:rPr>
                <w:rFonts w:ascii="Times New Roman" w:hAnsi="Times New Roman" w:cs="Times New Roman"/>
                <w:i/>
              </w:rPr>
              <w:t>- «поряд -</w:t>
            </w:r>
            <w:proofErr w:type="spellStart"/>
            <w:r w:rsidRPr="00300F04">
              <w:rPr>
                <w:rFonts w:ascii="Times New Roman" w:hAnsi="Times New Roman" w:cs="Times New Roman"/>
                <w:i/>
              </w:rPr>
              <w:t>ок</w:t>
            </w:r>
            <w:proofErr w:type="spellEnd"/>
            <w:r w:rsidRPr="00300F04">
              <w:rPr>
                <w:rFonts w:ascii="Times New Roman" w:hAnsi="Times New Roman" w:cs="Times New Roman"/>
                <w:i/>
              </w:rPr>
              <w:t>» замість «</w:t>
            </w:r>
            <w:proofErr w:type="spellStart"/>
            <w:r w:rsidRPr="00300F04">
              <w:rPr>
                <w:rFonts w:ascii="Times New Roman" w:hAnsi="Times New Roman" w:cs="Times New Roman"/>
                <w:i/>
              </w:rPr>
              <w:t>поря</w:t>
            </w:r>
            <w:proofErr w:type="spellEnd"/>
            <w:r w:rsidRPr="00300F04">
              <w:rPr>
                <w:rFonts w:ascii="Times New Roman" w:hAnsi="Times New Roman" w:cs="Times New Roman"/>
                <w:i/>
              </w:rPr>
              <w:t xml:space="preserve"> – док»;</w:t>
            </w:r>
          </w:p>
          <w:p w14:paraId="35454CD8" w14:textId="77777777" w:rsidR="00DA2C4D" w:rsidRPr="00300F04" w:rsidRDefault="00DA2C4D" w:rsidP="00DA2C4D">
            <w:pPr>
              <w:widowControl w:val="0"/>
              <w:ind w:hanging="2"/>
              <w:jc w:val="both"/>
              <w:rPr>
                <w:rFonts w:ascii="Times New Roman" w:hAnsi="Times New Roman" w:cs="Times New Roman"/>
                <w:i/>
              </w:rPr>
            </w:pPr>
            <w:r w:rsidRPr="00300F04">
              <w:rPr>
                <w:rFonts w:ascii="Times New Roman" w:hAnsi="Times New Roman" w:cs="Times New Roman"/>
                <w:i/>
              </w:rPr>
              <w:t>- «</w:t>
            </w:r>
            <w:proofErr w:type="spellStart"/>
            <w:r w:rsidRPr="00300F04">
              <w:rPr>
                <w:rFonts w:ascii="Times New Roman" w:hAnsi="Times New Roman" w:cs="Times New Roman"/>
                <w:i/>
              </w:rPr>
              <w:t>ненадається</w:t>
            </w:r>
            <w:proofErr w:type="spellEnd"/>
            <w:r w:rsidRPr="00300F04">
              <w:rPr>
                <w:rFonts w:ascii="Times New Roman" w:hAnsi="Times New Roman" w:cs="Times New Roman"/>
                <w:i/>
              </w:rPr>
              <w:t>» замість «не надається»»;</w:t>
            </w:r>
          </w:p>
          <w:p w14:paraId="3EA1CF10" w14:textId="77777777" w:rsidR="00DA2C4D" w:rsidRPr="00300F04" w:rsidRDefault="00DA2C4D" w:rsidP="00DA2C4D">
            <w:pPr>
              <w:widowControl w:val="0"/>
              <w:ind w:hanging="2"/>
              <w:jc w:val="both"/>
              <w:rPr>
                <w:rFonts w:ascii="Times New Roman" w:hAnsi="Times New Roman" w:cs="Times New Roman"/>
                <w:i/>
              </w:rPr>
            </w:pPr>
            <w:r w:rsidRPr="00300F04">
              <w:rPr>
                <w:rFonts w:ascii="Times New Roman" w:hAnsi="Times New Roman" w:cs="Times New Roman"/>
                <w:i/>
              </w:rPr>
              <w:t>- «________№________» замість «14.08.2020 №320/13/14-01»;</w:t>
            </w:r>
          </w:p>
          <w:p w14:paraId="6091756C" w14:textId="77777777" w:rsidR="00DA2C4D" w:rsidRPr="00300F04" w:rsidRDefault="00DA2C4D" w:rsidP="00DA2C4D">
            <w:pPr>
              <w:widowControl w:val="0"/>
              <w:ind w:hanging="2"/>
              <w:jc w:val="both"/>
              <w:rPr>
                <w:rFonts w:ascii="Times New Roman" w:hAnsi="Times New Roman" w:cs="Times New Roman"/>
                <w:i/>
              </w:rPr>
            </w:pPr>
            <w:r w:rsidRPr="00300F04">
              <w:rPr>
                <w:rFonts w:ascii="Times New Roman" w:hAnsi="Times New Roman" w:cs="Times New Roman"/>
                <w:i/>
              </w:rPr>
              <w:t>- учасник розмістив (завантажив) документ у форматі «JPG» замість  документа у форматі «</w:t>
            </w:r>
            <w:proofErr w:type="spellStart"/>
            <w:r w:rsidRPr="00300F04">
              <w:rPr>
                <w:rFonts w:ascii="Times New Roman" w:hAnsi="Times New Roman" w:cs="Times New Roman"/>
                <w:i/>
              </w:rPr>
              <w:t>pdf</w:t>
            </w:r>
            <w:proofErr w:type="spellEnd"/>
            <w:r w:rsidRPr="00300F04">
              <w:rPr>
                <w:rFonts w:ascii="Times New Roman" w:hAnsi="Times New Roman" w:cs="Times New Roman"/>
                <w:i/>
              </w:rPr>
              <w:t>» (</w:t>
            </w:r>
            <w:proofErr w:type="spellStart"/>
            <w:r w:rsidRPr="00300F04">
              <w:rPr>
                <w:rFonts w:ascii="Times New Roman" w:hAnsi="Times New Roman" w:cs="Times New Roman"/>
                <w:i/>
              </w:rPr>
              <w:t>PortableDocumentFormat</w:t>
            </w:r>
            <w:proofErr w:type="spellEnd"/>
            <w:r w:rsidRPr="00300F04">
              <w:rPr>
                <w:rFonts w:ascii="Times New Roman" w:hAnsi="Times New Roman" w:cs="Times New Roman"/>
                <w:i/>
              </w:rPr>
              <w:t>)».</w:t>
            </w:r>
          </w:p>
          <w:p w14:paraId="47529D8E" w14:textId="77777777" w:rsidR="00DA2C4D" w:rsidRPr="00300F04" w:rsidRDefault="00DA2C4D" w:rsidP="00DA2C4D">
            <w:pPr>
              <w:widowControl w:val="0"/>
              <w:ind w:hanging="2"/>
              <w:jc w:val="both"/>
              <w:rPr>
                <w:rFonts w:ascii="Times New Roman" w:hAnsi="Times New Roman" w:cs="Times New Roman"/>
                <w:i/>
              </w:rPr>
            </w:pPr>
          </w:p>
          <w:p w14:paraId="47732AF3" w14:textId="77777777" w:rsidR="00DA2C4D" w:rsidRPr="00300F04" w:rsidRDefault="00DA2C4D" w:rsidP="00DA2C4D">
            <w:pPr>
              <w:ind w:right="120" w:hanging="2"/>
              <w:jc w:val="both"/>
              <w:rPr>
                <w:rFonts w:ascii="Times New Roman" w:hAnsi="Times New Roman" w:cs="Times New Roman"/>
              </w:rPr>
            </w:pPr>
            <w:r w:rsidRPr="00300F04">
              <w:rPr>
                <w:rFonts w:ascii="Times New Roman" w:hAnsi="Times New Roman" w:cs="Times New Roman"/>
              </w:rPr>
              <w:t xml:space="preserve">Замовник залишає за собою право не відхиляти тендерні пропозиції при виявленні формальних помилок незначного </w:t>
            </w:r>
            <w:r w:rsidRPr="00300F04">
              <w:rPr>
                <w:rFonts w:ascii="Times New Roman" w:hAnsi="Times New Roman" w:cs="Times New Roman"/>
              </w:rPr>
              <w:lastRenderedPageBreak/>
              <w:t>характеру, що описані вище, при цьому, замовник гарантує дотримання усіх принципів, визначених статтею 5 Закону.</w:t>
            </w:r>
          </w:p>
          <w:p w14:paraId="31AE744C" w14:textId="2843885E" w:rsidR="00DA2C4D" w:rsidRPr="00BD2655" w:rsidRDefault="00DA2C4D" w:rsidP="00DA2C4D">
            <w:pPr>
              <w:ind w:right="120" w:hanging="2"/>
              <w:jc w:val="both"/>
              <w:rPr>
                <w:rFonts w:ascii="Times New Roman" w:hAnsi="Times New Roman" w:cs="Times New Roman"/>
                <w:i/>
              </w:rPr>
            </w:pPr>
            <w:r w:rsidRPr="00300F04">
              <w:rPr>
                <w:rFonts w:ascii="Times New Roman" w:hAnsi="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F11403" w:rsidRPr="00673253" w14:paraId="5CC39F3D" w14:textId="77777777" w:rsidTr="00BC27B1">
        <w:trPr>
          <w:jc w:val="center"/>
        </w:trPr>
        <w:tc>
          <w:tcPr>
            <w:tcW w:w="704" w:type="dxa"/>
          </w:tcPr>
          <w:p w14:paraId="57CB597E" w14:textId="278F6DAD" w:rsidR="00F11403" w:rsidRPr="00673253" w:rsidRDefault="00F11403" w:rsidP="00F11403">
            <w:pPr>
              <w:jc w:val="center"/>
              <w:rPr>
                <w:rFonts w:ascii="Times New Roman" w:eastAsia="Times New Roman" w:hAnsi="Times New Roman" w:cs="Times New Roman"/>
                <w:sz w:val="24"/>
                <w:szCs w:val="24"/>
              </w:rPr>
            </w:pPr>
            <w:r w:rsidRPr="00F518B4">
              <w:rPr>
                <w:rFonts w:ascii="Times New Roman" w:hAnsi="Times New Roman" w:cs="Times New Roman"/>
                <w:b/>
              </w:rPr>
              <w:lastRenderedPageBreak/>
              <w:t>3.</w:t>
            </w:r>
          </w:p>
        </w:tc>
        <w:tc>
          <w:tcPr>
            <w:tcW w:w="2835" w:type="dxa"/>
          </w:tcPr>
          <w:p w14:paraId="2F352585" w14:textId="7C751A1C" w:rsidR="00F11403" w:rsidRPr="00673253" w:rsidRDefault="00F11403" w:rsidP="00F11403">
            <w:pPr>
              <w:rPr>
                <w:rFonts w:ascii="Times New Roman" w:eastAsia="Times New Roman" w:hAnsi="Times New Roman" w:cs="Times New Roman"/>
                <w:sz w:val="24"/>
                <w:szCs w:val="24"/>
              </w:rPr>
            </w:pPr>
            <w:bookmarkStart w:id="0" w:name="_1fob9te" w:colFirst="0" w:colLast="0"/>
            <w:bookmarkEnd w:id="0"/>
            <w:r w:rsidRPr="00974161">
              <w:rPr>
                <w:rFonts w:ascii="Times New Roman" w:hAnsi="Times New Roman" w:cs="Times New Roman"/>
                <w:b/>
              </w:rPr>
              <w:t>Забезпечення тендерної пропозиції</w:t>
            </w:r>
          </w:p>
        </w:tc>
        <w:tc>
          <w:tcPr>
            <w:tcW w:w="6090" w:type="dxa"/>
          </w:tcPr>
          <w:p w14:paraId="38A2E8A4" w14:textId="3377A9C5" w:rsidR="00F11403" w:rsidRPr="00673253" w:rsidRDefault="00F11403" w:rsidP="00F11403">
            <w:pPr>
              <w:jc w:val="both"/>
              <w:rPr>
                <w:rFonts w:ascii="Times New Roman" w:eastAsia="Times New Roman" w:hAnsi="Times New Roman" w:cs="Times New Roman"/>
                <w:sz w:val="24"/>
                <w:szCs w:val="24"/>
              </w:rPr>
            </w:pPr>
            <w:bookmarkStart w:id="1" w:name="_2et92p0" w:colFirst="0" w:colLast="0"/>
            <w:bookmarkEnd w:id="1"/>
            <w:r w:rsidRPr="00AC7D3C">
              <w:rPr>
                <w:rFonts w:ascii="Times New Roman" w:hAnsi="Times New Roman"/>
                <w:color w:val="000000"/>
              </w:rPr>
              <w:t>Не вимагається</w:t>
            </w:r>
          </w:p>
        </w:tc>
      </w:tr>
      <w:tr w:rsidR="00F11403" w:rsidRPr="00673253" w14:paraId="4A2B7B44" w14:textId="77777777" w:rsidTr="00BC27B1">
        <w:trPr>
          <w:jc w:val="center"/>
        </w:trPr>
        <w:tc>
          <w:tcPr>
            <w:tcW w:w="704" w:type="dxa"/>
          </w:tcPr>
          <w:p w14:paraId="57C0C1D2" w14:textId="26F6ED14" w:rsidR="00F11403" w:rsidRPr="00673253" w:rsidRDefault="00F11403" w:rsidP="00F11403">
            <w:pPr>
              <w:jc w:val="center"/>
              <w:rPr>
                <w:rFonts w:ascii="Times New Roman" w:eastAsia="Times New Roman" w:hAnsi="Times New Roman" w:cs="Times New Roman"/>
                <w:sz w:val="24"/>
                <w:szCs w:val="24"/>
              </w:rPr>
            </w:pPr>
            <w:r w:rsidRPr="00F518B4">
              <w:rPr>
                <w:rFonts w:ascii="Times New Roman" w:hAnsi="Times New Roman" w:cs="Times New Roman"/>
                <w:b/>
              </w:rPr>
              <w:t>4.</w:t>
            </w:r>
          </w:p>
        </w:tc>
        <w:tc>
          <w:tcPr>
            <w:tcW w:w="2835" w:type="dxa"/>
          </w:tcPr>
          <w:p w14:paraId="18D88D41" w14:textId="7D80B9EA" w:rsidR="00F11403" w:rsidRPr="00673253" w:rsidRDefault="00F11403" w:rsidP="00F11403">
            <w:pPr>
              <w:rPr>
                <w:rFonts w:ascii="Times New Roman" w:eastAsia="Times New Roman" w:hAnsi="Times New Roman" w:cs="Times New Roman"/>
                <w:sz w:val="24"/>
                <w:szCs w:val="24"/>
              </w:rPr>
            </w:pPr>
            <w:r w:rsidRPr="00974161">
              <w:rPr>
                <w:rFonts w:ascii="Times New Roman" w:hAnsi="Times New Roman" w:cs="Times New Roman"/>
                <w:b/>
              </w:rPr>
              <w:t>Умови повернення чи неповернення забезпечення тендерної пропозиції</w:t>
            </w:r>
          </w:p>
        </w:tc>
        <w:tc>
          <w:tcPr>
            <w:tcW w:w="6090" w:type="dxa"/>
            <w:vAlign w:val="center"/>
          </w:tcPr>
          <w:p w14:paraId="5EF077A9" w14:textId="4E6941B7" w:rsidR="00F11403" w:rsidRPr="00673253" w:rsidRDefault="00F11403" w:rsidP="00F11403">
            <w:pPr>
              <w:jc w:val="both"/>
              <w:rPr>
                <w:rFonts w:ascii="Times New Roman" w:eastAsia="Times New Roman" w:hAnsi="Times New Roman" w:cs="Times New Roman"/>
                <w:sz w:val="24"/>
                <w:szCs w:val="24"/>
              </w:rPr>
            </w:pPr>
            <w:r w:rsidRPr="00AC7D3C">
              <w:rPr>
                <w:rFonts w:ascii="Times New Roman" w:hAnsi="Times New Roman"/>
                <w:color w:val="000000"/>
              </w:rPr>
              <w:t>Не вимагається</w:t>
            </w:r>
          </w:p>
        </w:tc>
      </w:tr>
      <w:tr w:rsidR="00F11403" w:rsidRPr="00673253" w14:paraId="0425CFC4" w14:textId="77777777" w:rsidTr="00BC27B1">
        <w:trPr>
          <w:jc w:val="center"/>
        </w:trPr>
        <w:tc>
          <w:tcPr>
            <w:tcW w:w="704" w:type="dxa"/>
          </w:tcPr>
          <w:p w14:paraId="0124B6A0" w14:textId="4955E520" w:rsidR="00F11403" w:rsidRPr="00673253" w:rsidRDefault="00F11403" w:rsidP="00F11403">
            <w:pPr>
              <w:jc w:val="center"/>
              <w:rPr>
                <w:rFonts w:ascii="Times New Roman" w:eastAsia="Times New Roman" w:hAnsi="Times New Roman" w:cs="Times New Roman"/>
                <w:sz w:val="24"/>
                <w:szCs w:val="24"/>
              </w:rPr>
            </w:pPr>
            <w:r w:rsidRPr="00300F04">
              <w:rPr>
                <w:rFonts w:ascii="Times New Roman" w:hAnsi="Times New Roman" w:cs="Times New Roman"/>
                <w:b/>
              </w:rPr>
              <w:t>5.</w:t>
            </w:r>
          </w:p>
        </w:tc>
        <w:tc>
          <w:tcPr>
            <w:tcW w:w="2835" w:type="dxa"/>
          </w:tcPr>
          <w:p w14:paraId="787EC035" w14:textId="6C7254FE" w:rsidR="00F11403" w:rsidRPr="00673253" w:rsidRDefault="00F11403" w:rsidP="00F11403">
            <w:pPr>
              <w:rPr>
                <w:rFonts w:ascii="Times New Roman" w:eastAsia="Times New Roman" w:hAnsi="Times New Roman" w:cs="Times New Roman"/>
                <w:sz w:val="24"/>
                <w:szCs w:val="24"/>
              </w:rPr>
            </w:pPr>
            <w:r>
              <w:rPr>
                <w:rFonts w:ascii="Times New Roman" w:hAnsi="Times New Roman" w:cs="Times New Roman"/>
                <w:b/>
              </w:rPr>
              <w:t xml:space="preserve">Строк, протягом якого </w:t>
            </w:r>
            <w:r w:rsidRPr="00300F04">
              <w:rPr>
                <w:rFonts w:ascii="Times New Roman" w:hAnsi="Times New Roman" w:cs="Times New Roman"/>
                <w:b/>
              </w:rPr>
              <w:t>тенде</w:t>
            </w:r>
            <w:r>
              <w:rPr>
                <w:rFonts w:ascii="Times New Roman" w:hAnsi="Times New Roman" w:cs="Times New Roman"/>
                <w:b/>
              </w:rPr>
              <w:t>рні пропозиції є дійсними</w:t>
            </w:r>
          </w:p>
        </w:tc>
        <w:tc>
          <w:tcPr>
            <w:tcW w:w="6090" w:type="dxa"/>
          </w:tcPr>
          <w:p w14:paraId="1ADF50A7" w14:textId="58F1DE8A" w:rsidR="00F11403" w:rsidRPr="00673253" w:rsidRDefault="00F11403" w:rsidP="00F11403">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300F04">
              <w:rPr>
                <w:rFonts w:ascii="Times New Roman" w:hAnsi="Times New Roman" w:cs="Times New Roman"/>
                <w:highlight w:val="white"/>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300F04">
              <w:rPr>
                <w:rFonts w:ascii="Times New Roman" w:hAnsi="Times New Roman" w:cs="Times New Roman"/>
              </w:rPr>
              <w:t xml:space="preserve"> </w:t>
            </w:r>
          </w:p>
        </w:tc>
      </w:tr>
      <w:tr w:rsidR="00F11403" w:rsidRPr="00673253" w14:paraId="580F2184" w14:textId="77777777" w:rsidTr="00BC27B1">
        <w:trPr>
          <w:jc w:val="center"/>
        </w:trPr>
        <w:tc>
          <w:tcPr>
            <w:tcW w:w="704" w:type="dxa"/>
          </w:tcPr>
          <w:p w14:paraId="39A0556A" w14:textId="01D0C2A2" w:rsidR="00F11403" w:rsidRPr="00F11403" w:rsidRDefault="00F11403" w:rsidP="00F11403">
            <w:pPr>
              <w:jc w:val="center"/>
              <w:rPr>
                <w:rFonts w:ascii="Times New Roman" w:eastAsia="Times New Roman" w:hAnsi="Times New Roman" w:cs="Times New Roman"/>
              </w:rPr>
            </w:pPr>
            <w:r w:rsidRPr="00F11403">
              <w:rPr>
                <w:rFonts w:ascii="Times New Roman" w:hAnsi="Times New Roman" w:cs="Times New Roman"/>
                <w:b/>
              </w:rPr>
              <w:t>6.</w:t>
            </w:r>
          </w:p>
        </w:tc>
        <w:tc>
          <w:tcPr>
            <w:tcW w:w="2835" w:type="dxa"/>
          </w:tcPr>
          <w:p w14:paraId="56F99AB9" w14:textId="3D2E5E8E" w:rsidR="00F11403" w:rsidRPr="00F11403" w:rsidRDefault="00F11403" w:rsidP="00F11403">
            <w:pPr>
              <w:rPr>
                <w:rFonts w:ascii="Times New Roman" w:eastAsia="Times New Roman" w:hAnsi="Times New Roman" w:cs="Times New Roman"/>
              </w:rPr>
            </w:pPr>
            <w:r w:rsidRPr="00F11403">
              <w:rPr>
                <w:rFonts w:ascii="Times New Roman" w:hAnsi="Times New Roman" w:cs="Times New Roman"/>
                <w:b/>
              </w:rPr>
              <w:t xml:space="preserve">Кваліфікаційні критерії процедури закупівлі </w:t>
            </w:r>
          </w:p>
        </w:tc>
        <w:tc>
          <w:tcPr>
            <w:tcW w:w="6090" w:type="dxa"/>
          </w:tcPr>
          <w:p w14:paraId="6D4E1CBE" w14:textId="77777777" w:rsidR="00F11403" w:rsidRPr="00F11403" w:rsidRDefault="00F11403" w:rsidP="00F11403">
            <w:pPr>
              <w:ind w:right="120" w:hanging="2"/>
              <w:jc w:val="both"/>
              <w:rPr>
                <w:rFonts w:ascii="Times New Roman" w:hAnsi="Times New Roman" w:cs="Times New Roman"/>
                <w:highlight w:val="white"/>
              </w:rPr>
            </w:pPr>
            <w:r w:rsidRPr="00F11403">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F11403">
              <w:rPr>
                <w:rFonts w:ascii="Times New Roman" w:hAnsi="Times New Roman" w:cs="Times New Roman"/>
              </w:rPr>
              <w:t>учасників про відповідність їх таким критеріям, зазначені в додатку 2 до цієї тендерної документації.</w:t>
            </w:r>
          </w:p>
          <w:p w14:paraId="68B1994F" w14:textId="77777777" w:rsidR="00F11403" w:rsidRPr="00F11403" w:rsidRDefault="00F11403" w:rsidP="00F11403">
            <w:pPr>
              <w:widowControl w:val="0"/>
              <w:ind w:left="28"/>
              <w:jc w:val="both"/>
              <w:rPr>
                <w:rFonts w:ascii="Times New Roman" w:hAnsi="Times New Roman"/>
                <w:i/>
              </w:rPr>
            </w:pPr>
            <w:r w:rsidRPr="00F11403">
              <w:rPr>
                <w:rFonts w:ascii="Times New Roman" w:hAnsi="Times New Roman"/>
                <w:i/>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0053684F" w14:textId="77777777" w:rsidR="00F11403" w:rsidRPr="00F11403" w:rsidRDefault="00F11403" w:rsidP="00F11403">
            <w:pPr>
              <w:ind w:right="120" w:hanging="2"/>
              <w:jc w:val="both"/>
              <w:rPr>
                <w:rFonts w:ascii="Times New Roman" w:hAnsi="Times New Roman" w:cs="Times New Roman"/>
              </w:rPr>
            </w:pPr>
            <w:r w:rsidRPr="00F11403">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D554CD" w14:textId="77777777" w:rsidR="00F11403" w:rsidRPr="00F11403" w:rsidRDefault="00F11403" w:rsidP="00F11403">
            <w:pPr>
              <w:ind w:right="120" w:hanging="2"/>
              <w:jc w:val="both"/>
              <w:rPr>
                <w:rFonts w:ascii="Times New Roman" w:hAnsi="Times New Roman" w:cs="Times New Roman"/>
                <w:u w:val="single"/>
              </w:rPr>
            </w:pPr>
            <w:r w:rsidRPr="00F11403">
              <w:rPr>
                <w:rFonts w:ascii="Times New Roman" w:hAnsi="Times New Roman" w:cs="Times New Roman"/>
                <w:b/>
                <w:u w:val="single"/>
              </w:rPr>
              <w:t xml:space="preserve">!!! </w:t>
            </w:r>
            <w:r w:rsidRPr="00F11403">
              <w:rPr>
                <w:rFonts w:ascii="Times New Roman" w:hAnsi="Times New Roman" w:cs="Times New Roman"/>
                <w:u w:val="single"/>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4E6DF3D" w14:textId="0522F580" w:rsidR="00F11403" w:rsidRPr="00F11403" w:rsidRDefault="00F11403" w:rsidP="00F11403">
            <w:pPr>
              <w:jc w:val="both"/>
              <w:rPr>
                <w:rFonts w:ascii="Times New Roman" w:eastAsia="Times New Roman" w:hAnsi="Times New Roman" w:cs="Times New Roman"/>
              </w:rPr>
            </w:pPr>
            <w:r w:rsidRPr="00F11403">
              <w:rPr>
                <w:rFonts w:ascii="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715292" w:rsidRPr="00673253" w14:paraId="59FA26C5" w14:textId="77777777" w:rsidTr="00BC27B1">
        <w:trPr>
          <w:jc w:val="center"/>
        </w:trPr>
        <w:tc>
          <w:tcPr>
            <w:tcW w:w="704" w:type="dxa"/>
          </w:tcPr>
          <w:p w14:paraId="5785B69E" w14:textId="1EAD2CFD" w:rsidR="00715292" w:rsidRPr="00673253" w:rsidRDefault="00715292" w:rsidP="00715292">
            <w:pPr>
              <w:jc w:val="center"/>
              <w:rPr>
                <w:rFonts w:ascii="Times New Roman" w:eastAsia="Times New Roman" w:hAnsi="Times New Roman" w:cs="Times New Roman"/>
                <w:sz w:val="24"/>
                <w:szCs w:val="24"/>
              </w:rPr>
            </w:pPr>
            <w:r w:rsidRPr="00300F04">
              <w:rPr>
                <w:rFonts w:ascii="Times New Roman" w:hAnsi="Times New Roman" w:cs="Times New Roman"/>
                <w:b/>
              </w:rPr>
              <w:t>7.</w:t>
            </w:r>
          </w:p>
        </w:tc>
        <w:tc>
          <w:tcPr>
            <w:tcW w:w="2835" w:type="dxa"/>
          </w:tcPr>
          <w:p w14:paraId="3FBBBA4B" w14:textId="43545BBB" w:rsidR="00715292" w:rsidRPr="00673253" w:rsidRDefault="00715292" w:rsidP="00715292">
            <w:pPr>
              <w:rPr>
                <w:rFonts w:ascii="Times New Roman" w:eastAsia="Times New Roman" w:hAnsi="Times New Roman" w:cs="Times New Roman"/>
                <w:sz w:val="24"/>
                <w:szCs w:val="24"/>
              </w:rPr>
            </w:pPr>
            <w:r w:rsidRPr="00300F04">
              <w:rPr>
                <w:rFonts w:ascii="Times New Roman" w:hAnsi="Times New Roman" w:cs="Times New Roman"/>
                <w:b/>
              </w:rPr>
              <w:t>Підстави для відмови в участі у процедурі закупівлі</w:t>
            </w:r>
          </w:p>
        </w:tc>
        <w:tc>
          <w:tcPr>
            <w:tcW w:w="6090" w:type="dxa"/>
          </w:tcPr>
          <w:p w14:paraId="14E6A3D4" w14:textId="77777777" w:rsidR="00715292" w:rsidRPr="00300F04" w:rsidRDefault="00715292" w:rsidP="00715292">
            <w:pPr>
              <w:shd w:val="clear" w:color="auto" w:fill="FFFFFF"/>
              <w:jc w:val="both"/>
              <w:rPr>
                <w:rFonts w:ascii="Times New Roman" w:hAnsi="Times New Roman" w:cs="Times New Roman"/>
                <w:b/>
              </w:rPr>
            </w:pPr>
            <w:r w:rsidRPr="00300F04">
              <w:rPr>
                <w:rFonts w:ascii="Times New Roman" w:hAnsi="Times New Roman" w:cs="Times New Roman"/>
                <w:b/>
              </w:rPr>
              <w:t>Для учасників:</w:t>
            </w:r>
          </w:p>
          <w:p w14:paraId="6F27AAFE" w14:textId="77777777" w:rsidR="00715292" w:rsidRPr="00300F04" w:rsidRDefault="00715292" w:rsidP="00715292">
            <w:pPr>
              <w:shd w:val="clear" w:color="auto" w:fill="FFFFFF"/>
              <w:jc w:val="both"/>
              <w:rPr>
                <w:rFonts w:ascii="Times New Roman" w:hAnsi="Times New Roman" w:cs="Times New Roman"/>
              </w:rPr>
            </w:pPr>
            <w:r w:rsidRPr="00300F04">
              <w:rPr>
                <w:rFonts w:ascii="Times New Roman" w:hAnsi="Times New Roman" w:cs="Times New Roman"/>
              </w:rPr>
              <w:t>Учасник процедури закупівлі підтверджує відсутність підстав, зазначених в абзаці першому п.44 Особливостей (ч.1 (крім п.13) та ч.2 ст.17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FD7CE34" w14:textId="77777777" w:rsidR="00715292" w:rsidRPr="00300F04" w:rsidRDefault="00715292" w:rsidP="00715292">
            <w:pPr>
              <w:shd w:val="clear" w:color="auto" w:fill="FFFFFF"/>
              <w:jc w:val="both"/>
              <w:rPr>
                <w:rFonts w:ascii="Times New Roman" w:hAnsi="Times New Roman" w:cs="Times New Roman"/>
              </w:rPr>
            </w:pPr>
            <w:r w:rsidRPr="00300F04">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п.44 Особливостей, крім самостійного декларування відсутності </w:t>
            </w:r>
            <w:r w:rsidRPr="00300F04">
              <w:rPr>
                <w:rFonts w:ascii="Times New Roman" w:hAnsi="Times New Roman" w:cs="Times New Roman"/>
              </w:rPr>
              <w:lastRenderedPageBreak/>
              <w:t>таких підстав учасником процедури закупівлі відповідно до абзацу четвертого п.44 Особливостей.</w:t>
            </w:r>
          </w:p>
          <w:p w14:paraId="750E8B83" w14:textId="77777777" w:rsidR="00715292" w:rsidRPr="00300F04" w:rsidRDefault="00715292" w:rsidP="00715292">
            <w:pPr>
              <w:shd w:val="clear" w:color="auto" w:fill="FFFFFF"/>
              <w:jc w:val="both"/>
              <w:rPr>
                <w:rFonts w:ascii="Times New Roman" w:hAnsi="Times New Roman" w:cs="Times New Roman"/>
                <w:b/>
              </w:rPr>
            </w:pPr>
            <w:r w:rsidRPr="00300F04">
              <w:rPr>
                <w:rFonts w:ascii="Times New Roman" w:hAnsi="Times New Roman" w:cs="Times New Roman"/>
                <w:b/>
              </w:rPr>
              <w:t>Для субпідрядників/співвиконавців:</w:t>
            </w:r>
          </w:p>
          <w:p w14:paraId="4A0B0CA3" w14:textId="77777777" w:rsidR="00715292" w:rsidRPr="00300F04" w:rsidRDefault="00715292" w:rsidP="00715292">
            <w:pPr>
              <w:shd w:val="clear" w:color="auto" w:fill="FFFFFF"/>
              <w:jc w:val="both"/>
              <w:rPr>
                <w:rFonts w:ascii="Times New Roman" w:hAnsi="Times New Roman" w:cs="Times New Roman"/>
              </w:rPr>
            </w:pPr>
            <w:r w:rsidRPr="00300F04">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4F0A05C" w14:textId="77777777" w:rsidR="00715292" w:rsidRPr="00300F04" w:rsidRDefault="00715292" w:rsidP="00715292">
            <w:pPr>
              <w:shd w:val="clear" w:color="auto" w:fill="FFFFFF"/>
              <w:jc w:val="both"/>
              <w:rPr>
                <w:rFonts w:ascii="Times New Roman" w:hAnsi="Times New Roman" w:cs="Times New Roman"/>
                <w:b/>
              </w:rPr>
            </w:pPr>
            <w:r w:rsidRPr="00300F04">
              <w:rPr>
                <w:rFonts w:ascii="Times New Roman" w:hAnsi="Times New Roman" w:cs="Times New Roman"/>
                <w:b/>
              </w:rPr>
              <w:t>Для об’єднань учасників:</w:t>
            </w:r>
          </w:p>
          <w:p w14:paraId="3E44A66A" w14:textId="77777777" w:rsidR="00715292" w:rsidRPr="00300F04" w:rsidRDefault="00715292" w:rsidP="00715292">
            <w:pPr>
              <w:shd w:val="clear" w:color="auto" w:fill="FFFFFF"/>
              <w:jc w:val="both"/>
              <w:rPr>
                <w:rFonts w:ascii="Times New Roman" w:hAnsi="Times New Roman" w:cs="Times New Roman"/>
                <w:b/>
              </w:rPr>
            </w:pPr>
            <w:r w:rsidRPr="00300F04">
              <w:rPr>
                <w:rFonts w:ascii="Times New Roman" w:hAnsi="Times New Roman" w:cs="Times New Roman"/>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6AB104CD" w14:textId="77777777" w:rsidR="00715292" w:rsidRPr="00300F04" w:rsidRDefault="00715292" w:rsidP="00715292">
            <w:pPr>
              <w:shd w:val="clear" w:color="auto" w:fill="FFFFFF"/>
              <w:jc w:val="both"/>
              <w:rPr>
                <w:rFonts w:ascii="Times New Roman" w:hAnsi="Times New Roman" w:cs="Times New Roman"/>
              </w:rPr>
            </w:pPr>
            <w:r w:rsidRPr="00300F04">
              <w:rPr>
                <w:rFonts w:ascii="Times New Roman" w:hAnsi="Times New Roman" w:cs="Times New Roman"/>
                <w:b/>
              </w:rPr>
              <w:t>Для переможця:</w:t>
            </w:r>
          </w:p>
          <w:p w14:paraId="24121393" w14:textId="77777777" w:rsidR="00715292" w:rsidRPr="00300F04" w:rsidRDefault="00715292" w:rsidP="00715292">
            <w:pPr>
              <w:shd w:val="clear" w:color="auto" w:fill="FFFFFF"/>
              <w:jc w:val="both"/>
              <w:rPr>
                <w:rFonts w:ascii="Times New Roman" w:hAnsi="Times New Roman" w:cs="Times New Roman"/>
              </w:rPr>
            </w:pPr>
            <w:r w:rsidRPr="00300F04">
              <w:rPr>
                <w:rFonts w:ascii="Times New Roman" w:hAnsi="Times New Roman" w:cs="Times New Roman"/>
              </w:rPr>
              <w:t xml:space="preserve">Замовник зобов’язаний відхилити тендерну пропозицію </w:t>
            </w:r>
            <w:r w:rsidRPr="00300F04">
              <w:rPr>
                <w:rFonts w:ascii="Times New Roman" w:hAnsi="Times New Roman" w:cs="Times New Roman"/>
                <w:u w:val="single"/>
              </w:rPr>
              <w:t>переможця</w:t>
            </w:r>
            <w:r w:rsidRPr="00300F04">
              <w:rPr>
                <w:rFonts w:ascii="Times New Roman" w:hAnsi="Times New Roman" w:cs="Times New Roman"/>
              </w:rPr>
              <w:t xml:space="preserve"> процедури закупівлі в разі, коли наявні підстави, визначені статтею 17 Закону (крім пункту 13 частини першої статті 17 Закону (п.13 - … заборгованість із сплати податків і зборів (обов’язкових платежів)…)). Замовник не перевіряє </w:t>
            </w:r>
            <w:r w:rsidRPr="00300F04">
              <w:rPr>
                <w:rFonts w:ascii="Times New Roman" w:hAnsi="Times New Roman" w:cs="Times New Roman"/>
                <w:u w:val="single"/>
              </w:rPr>
              <w:t>переможця</w:t>
            </w:r>
            <w:r w:rsidRPr="00300F04">
              <w:rPr>
                <w:rFonts w:ascii="Times New Roman" w:hAnsi="Times New Roman" w:cs="Times New Roman"/>
              </w:rPr>
              <w:t xml:space="preserve">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6485C5D7" w14:textId="77777777" w:rsidR="00715292" w:rsidRPr="00300F04" w:rsidRDefault="00715292" w:rsidP="00715292">
            <w:pPr>
              <w:shd w:val="clear" w:color="auto" w:fill="FFFFFF"/>
              <w:jc w:val="both"/>
              <w:rPr>
                <w:rFonts w:ascii="Times New Roman" w:hAnsi="Times New Roman" w:cs="Times New Roman"/>
              </w:rPr>
            </w:pPr>
            <w:r w:rsidRPr="00300F04">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згідно додатку 4 цієї документації.</w:t>
            </w:r>
          </w:p>
          <w:p w14:paraId="6DF48E0B" w14:textId="7B03C855" w:rsidR="00715292" w:rsidRPr="009B78C6" w:rsidRDefault="00715292" w:rsidP="00715292">
            <w:pPr>
              <w:keepNext/>
              <w:keepLines/>
              <w:ind w:right="120"/>
              <w:jc w:val="both"/>
              <w:rPr>
                <w:rFonts w:ascii="Times New Roman" w:eastAsia="Times New Roman" w:hAnsi="Times New Roman" w:cs="Times New Roman"/>
                <w:sz w:val="24"/>
                <w:szCs w:val="24"/>
              </w:rPr>
            </w:pPr>
            <w:r w:rsidRPr="00300F04">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15292" w:rsidRPr="00673253" w14:paraId="704A1C37" w14:textId="77777777" w:rsidTr="00BC27B1">
        <w:trPr>
          <w:jc w:val="center"/>
        </w:trPr>
        <w:tc>
          <w:tcPr>
            <w:tcW w:w="704" w:type="dxa"/>
          </w:tcPr>
          <w:p w14:paraId="6CAE2742" w14:textId="68033B20" w:rsidR="00715292" w:rsidRPr="00673253" w:rsidRDefault="00715292" w:rsidP="00715292">
            <w:pPr>
              <w:jc w:val="center"/>
              <w:rPr>
                <w:rFonts w:ascii="Times New Roman" w:eastAsia="Times New Roman" w:hAnsi="Times New Roman" w:cs="Times New Roman"/>
                <w:sz w:val="24"/>
                <w:szCs w:val="24"/>
              </w:rPr>
            </w:pPr>
            <w:r w:rsidRPr="00300F04">
              <w:rPr>
                <w:rFonts w:ascii="Times New Roman" w:hAnsi="Times New Roman" w:cs="Times New Roman"/>
                <w:b/>
              </w:rPr>
              <w:lastRenderedPageBreak/>
              <w:t>8.</w:t>
            </w:r>
          </w:p>
        </w:tc>
        <w:tc>
          <w:tcPr>
            <w:tcW w:w="2835" w:type="dxa"/>
          </w:tcPr>
          <w:p w14:paraId="70250B0E" w14:textId="217706E5" w:rsidR="00715292" w:rsidRPr="00673253" w:rsidRDefault="00715292" w:rsidP="00715292">
            <w:pPr>
              <w:rPr>
                <w:rFonts w:ascii="Times New Roman" w:eastAsia="Times New Roman" w:hAnsi="Times New Roman" w:cs="Times New Roman"/>
                <w:sz w:val="24"/>
                <w:szCs w:val="24"/>
              </w:rPr>
            </w:pPr>
            <w:r w:rsidRPr="00300F04">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6090" w:type="dxa"/>
            <w:vAlign w:val="center"/>
          </w:tcPr>
          <w:p w14:paraId="197D5036" w14:textId="77777777" w:rsidR="00715292" w:rsidRPr="00300F04" w:rsidRDefault="00715292" w:rsidP="00715292">
            <w:pPr>
              <w:jc w:val="both"/>
              <w:rPr>
                <w:rFonts w:ascii="Times New Roman" w:hAnsi="Times New Roman" w:cs="Times New Roman"/>
              </w:rPr>
            </w:pPr>
            <w:r w:rsidRPr="00300F04">
              <w:rPr>
                <w:rFonts w:ascii="Times New Roman" w:hAnsi="Times New Roman" w:cs="Times New Roman"/>
              </w:rPr>
              <w:t>Технічні, якісні характеристики предмета закупівлі визначені замовником з урахуванням вимог, визначених частиною четвертою статті 5 Закону та містяться у додатку № 1 до тендерної документації на цю закупівлю.</w:t>
            </w:r>
          </w:p>
          <w:p w14:paraId="777AF95C" w14:textId="77777777" w:rsidR="00715292" w:rsidRPr="00300F04" w:rsidRDefault="00715292" w:rsidP="00715292">
            <w:pPr>
              <w:widowControl w:val="0"/>
              <w:ind w:right="30"/>
              <w:contextualSpacing/>
              <w:jc w:val="both"/>
              <w:rPr>
                <w:rFonts w:ascii="Times New Roman" w:hAnsi="Times New Roman"/>
              </w:rPr>
            </w:pPr>
            <w:r w:rsidRPr="00300F04">
              <w:rPr>
                <w:rFonts w:ascii="Times New Roman" w:hAnsi="Times New Roman"/>
              </w:rPr>
              <w:t>Технічні, якісні характеристики предмета закупівлі повинні передбачати необхідність застосування заходів із захисту довкілля.</w:t>
            </w:r>
          </w:p>
          <w:p w14:paraId="43BD4525" w14:textId="77777777" w:rsidR="00715292" w:rsidRPr="00300F04" w:rsidRDefault="00715292" w:rsidP="00715292">
            <w:pPr>
              <w:widowControl w:val="0"/>
              <w:ind w:right="30"/>
              <w:contextualSpacing/>
              <w:jc w:val="both"/>
              <w:rPr>
                <w:rFonts w:ascii="Times New Roman" w:hAnsi="Times New Roman"/>
                <w:b/>
                <w:i/>
              </w:rPr>
            </w:pPr>
            <w:r w:rsidRPr="008B404E">
              <w:rPr>
                <w:rFonts w:ascii="Times New Roman" w:hAnsi="Times New Roman"/>
              </w:rPr>
              <w:t xml:space="preserve">Фактом подання </w:t>
            </w:r>
            <w:r w:rsidRPr="00300F04">
              <w:rPr>
                <w:rFonts w:ascii="Times New Roman" w:hAnsi="Times New Roman"/>
              </w:rPr>
              <w:t>тендерної</w:t>
            </w:r>
            <w:r>
              <w:rPr>
                <w:rFonts w:ascii="Times New Roman" w:hAnsi="Times New Roman"/>
              </w:rPr>
              <w:t xml:space="preserve"> </w:t>
            </w:r>
            <w:r w:rsidRPr="008B404E">
              <w:rPr>
                <w:rFonts w:ascii="Times New Roman" w:hAnsi="Times New Roman"/>
              </w:rPr>
              <w:t>пропозиції учасник гарантує, що застосовуватиме та вживатиме заходи із захисту довкілля під час виконання договору за предметом закупівлі та дотримуватись учасником положень чинних нормативно-</w:t>
            </w:r>
            <w:r w:rsidRPr="00823BA4">
              <w:rPr>
                <w:rFonts w:ascii="Times New Roman" w:hAnsi="Times New Roman"/>
              </w:rPr>
              <w:t>правових актів у галузі охорони навколишнього середовища та екологічної безпеки</w:t>
            </w:r>
            <w:r w:rsidRPr="00823BA4">
              <w:rPr>
                <w:rFonts w:ascii="Times New Roman" w:hAnsi="Times New Roman"/>
                <w:i/>
              </w:rPr>
              <w:t>.</w:t>
            </w:r>
            <w:r w:rsidRPr="00300F04">
              <w:rPr>
                <w:rFonts w:ascii="Times New Roman" w:hAnsi="Times New Roman"/>
              </w:rPr>
              <w:t xml:space="preserve"> </w:t>
            </w:r>
          </w:p>
          <w:p w14:paraId="4F1266B2" w14:textId="77777777" w:rsidR="00715292" w:rsidRPr="00300F04" w:rsidRDefault="00715292" w:rsidP="00715292">
            <w:pPr>
              <w:widowControl w:val="0"/>
              <w:ind w:right="30"/>
              <w:contextualSpacing/>
              <w:jc w:val="both"/>
              <w:rPr>
                <w:rFonts w:ascii="Times New Roman" w:hAnsi="Times New Roman"/>
              </w:rPr>
            </w:pPr>
            <w:r w:rsidRPr="00300F04">
              <w:rPr>
                <w:rFonts w:ascii="Times New Roman" w:hAnsi="Times New Roman"/>
              </w:rPr>
              <w:lastRenderedPageBreak/>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14:paraId="0FFA94BB" w14:textId="77777777" w:rsidR="00715292" w:rsidRPr="00300F04" w:rsidRDefault="00715292" w:rsidP="00715292">
            <w:pPr>
              <w:widowControl w:val="0"/>
              <w:ind w:right="30"/>
              <w:contextualSpacing/>
              <w:jc w:val="both"/>
              <w:rPr>
                <w:rFonts w:ascii="Times New Roman" w:hAnsi="Times New Roman"/>
                <w:i/>
              </w:rPr>
            </w:pPr>
            <w:r w:rsidRPr="00300F04">
              <w:rPr>
                <w:rFonts w:ascii="Times New Roman" w:hAnsi="Times New Roman"/>
                <w:i/>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14:paraId="4753AE14" w14:textId="1B288A26" w:rsidR="00715292" w:rsidRPr="00673253" w:rsidRDefault="00715292" w:rsidP="00715292">
            <w:pPr>
              <w:keepNext/>
              <w:keepLines/>
              <w:ind w:right="120"/>
              <w:jc w:val="both"/>
              <w:rPr>
                <w:rFonts w:ascii="Times New Roman" w:eastAsia="Times New Roman" w:hAnsi="Times New Roman" w:cs="Times New Roman"/>
                <w:sz w:val="24"/>
                <w:szCs w:val="24"/>
              </w:rPr>
            </w:pPr>
            <w:r w:rsidRPr="00300F04">
              <w:rPr>
                <w:rFonts w:ascii="Times New Roman" w:hAnsi="Times New Roman"/>
                <w:sz w:val="28"/>
                <w:szCs w:val="28"/>
              </w:rPr>
              <w:t>*</w:t>
            </w:r>
            <w:r w:rsidRPr="00300F04">
              <w:rPr>
                <w:rFonts w:ascii="Times New Roman" w:hAnsi="Times New Roman"/>
                <w:i/>
              </w:rPr>
              <w:t>Відповідно до Постанови КМУ від 09.04.2022р. №426 «Про застосування заборони ввезення товарів з російської федерації» заборонено ввезення на митну територію України в митному режимі імпорту товарів з російської федерації.</w:t>
            </w:r>
            <w:r w:rsidRPr="00300F04">
              <w:rPr>
                <w:rFonts w:ascii="Times New Roman" w:hAnsi="Times New Roman"/>
                <w:highlight w:val="yellow"/>
              </w:rPr>
              <w:t xml:space="preserve"> </w:t>
            </w:r>
          </w:p>
        </w:tc>
      </w:tr>
      <w:tr w:rsidR="00293749" w:rsidRPr="00673253" w14:paraId="562BA448" w14:textId="77777777" w:rsidTr="00BC27B1">
        <w:trPr>
          <w:jc w:val="center"/>
        </w:trPr>
        <w:tc>
          <w:tcPr>
            <w:tcW w:w="704" w:type="dxa"/>
          </w:tcPr>
          <w:p w14:paraId="662959D9" w14:textId="32A72970" w:rsidR="00293749" w:rsidRPr="00673253" w:rsidRDefault="00293749" w:rsidP="00293749">
            <w:pPr>
              <w:jc w:val="center"/>
              <w:rPr>
                <w:rFonts w:ascii="Times New Roman" w:eastAsia="Times New Roman" w:hAnsi="Times New Roman" w:cs="Times New Roman"/>
                <w:sz w:val="24"/>
                <w:szCs w:val="24"/>
              </w:rPr>
            </w:pPr>
            <w:r w:rsidRPr="00300F04">
              <w:rPr>
                <w:rFonts w:ascii="Times New Roman" w:hAnsi="Times New Roman" w:cs="Times New Roman"/>
                <w:b/>
              </w:rPr>
              <w:lastRenderedPageBreak/>
              <w:t>9.</w:t>
            </w:r>
          </w:p>
        </w:tc>
        <w:tc>
          <w:tcPr>
            <w:tcW w:w="2835" w:type="dxa"/>
          </w:tcPr>
          <w:p w14:paraId="5B68BB03" w14:textId="1F19475E" w:rsidR="00293749" w:rsidRPr="00673253" w:rsidRDefault="00293749" w:rsidP="00293749">
            <w:pPr>
              <w:rPr>
                <w:rFonts w:ascii="Times New Roman" w:eastAsia="Times New Roman" w:hAnsi="Times New Roman" w:cs="Times New Roman"/>
                <w:sz w:val="24"/>
                <w:szCs w:val="24"/>
              </w:rPr>
            </w:pPr>
            <w:r w:rsidRPr="00300F04">
              <w:rPr>
                <w:rFonts w:ascii="Times New Roman" w:hAnsi="Times New Roman" w:cs="Times New Roman"/>
                <w:b/>
              </w:rPr>
              <w:t>Інформація про субпідрядника /співвиконавця (у випадку закупівлі робіт чи послуг)</w:t>
            </w:r>
          </w:p>
        </w:tc>
        <w:tc>
          <w:tcPr>
            <w:tcW w:w="6090" w:type="dxa"/>
            <w:vAlign w:val="center"/>
          </w:tcPr>
          <w:p w14:paraId="5591D1D4" w14:textId="7AE570B3" w:rsidR="00293749" w:rsidRPr="00673253" w:rsidRDefault="00293749" w:rsidP="00293749">
            <w:pPr>
              <w:jc w:val="both"/>
              <w:rPr>
                <w:rFonts w:ascii="Times New Roman" w:eastAsia="Times New Roman" w:hAnsi="Times New Roman" w:cs="Times New Roman"/>
                <w:sz w:val="24"/>
                <w:szCs w:val="24"/>
              </w:rPr>
            </w:pPr>
            <w:r>
              <w:rPr>
                <w:rFonts w:ascii="Times New Roman" w:hAnsi="Times New Roman"/>
              </w:rPr>
              <w:t>Не вимагається</w:t>
            </w:r>
          </w:p>
        </w:tc>
      </w:tr>
      <w:tr w:rsidR="00293749" w:rsidRPr="00673253" w14:paraId="5FAAE42B" w14:textId="77777777" w:rsidTr="00BC27B1">
        <w:trPr>
          <w:jc w:val="center"/>
        </w:trPr>
        <w:tc>
          <w:tcPr>
            <w:tcW w:w="704" w:type="dxa"/>
          </w:tcPr>
          <w:p w14:paraId="23E30C91" w14:textId="68F1CAD9" w:rsidR="00293749" w:rsidRPr="00300F04" w:rsidRDefault="00293749" w:rsidP="00293749">
            <w:pPr>
              <w:jc w:val="center"/>
              <w:rPr>
                <w:rFonts w:ascii="Times New Roman" w:hAnsi="Times New Roman" w:cs="Times New Roman"/>
                <w:b/>
              </w:rPr>
            </w:pPr>
            <w:r w:rsidRPr="00300F04">
              <w:rPr>
                <w:rFonts w:ascii="Times New Roman" w:hAnsi="Times New Roman" w:cs="Times New Roman"/>
                <w:b/>
              </w:rPr>
              <w:t>10.</w:t>
            </w:r>
          </w:p>
        </w:tc>
        <w:tc>
          <w:tcPr>
            <w:tcW w:w="2835" w:type="dxa"/>
          </w:tcPr>
          <w:p w14:paraId="5865EB45" w14:textId="1EFFD4E7" w:rsidR="00293749" w:rsidRPr="00CD55BC" w:rsidRDefault="00293749" w:rsidP="00293749">
            <w:pPr>
              <w:rPr>
                <w:rFonts w:ascii="Times New Roman" w:hAnsi="Times New Roman" w:cs="Times New Roman"/>
                <w:b/>
              </w:rPr>
            </w:pPr>
            <w:r w:rsidRPr="00CD55BC">
              <w:rPr>
                <w:rFonts w:ascii="Times New Roman" w:hAnsi="Times New Roman" w:cs="Times New Roman"/>
                <w:b/>
              </w:rPr>
              <w:t>Унесення змін або відкликання  тендерної пропозиції учасником</w:t>
            </w:r>
          </w:p>
        </w:tc>
        <w:tc>
          <w:tcPr>
            <w:tcW w:w="6090" w:type="dxa"/>
          </w:tcPr>
          <w:p w14:paraId="5797753D" w14:textId="77777777" w:rsidR="00293749" w:rsidRPr="00CD55BC" w:rsidRDefault="00293749" w:rsidP="00293749">
            <w:pPr>
              <w:jc w:val="both"/>
              <w:rPr>
                <w:rFonts w:ascii="Times New Roman" w:hAnsi="Times New Roman" w:cs="Times New Roman"/>
              </w:rPr>
            </w:pPr>
            <w:r w:rsidRPr="00CD55BC">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bookmarkStart w:id="2" w:name="_GoBack"/>
            <w:bookmarkEnd w:id="2"/>
          </w:p>
          <w:p w14:paraId="58FF92AD" w14:textId="68797E66" w:rsidR="00293749" w:rsidRPr="00CD55BC" w:rsidRDefault="00293749" w:rsidP="00293749">
            <w:pPr>
              <w:jc w:val="both"/>
              <w:rPr>
                <w:rFonts w:ascii="Times New Roman" w:hAnsi="Times New Roman"/>
              </w:rPr>
            </w:pPr>
            <w:r w:rsidRPr="00CD55BC">
              <w:rPr>
                <w:rFonts w:ascii="Times New Roman" w:hAnsi="Times New Roman" w:cs="Times New Roman"/>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5CA0" w:rsidRPr="00673253" w14:paraId="3155E32E" w14:textId="77777777" w:rsidTr="00BC27B1">
        <w:trPr>
          <w:jc w:val="center"/>
        </w:trPr>
        <w:tc>
          <w:tcPr>
            <w:tcW w:w="9629" w:type="dxa"/>
            <w:gridSpan w:val="3"/>
            <w:vAlign w:val="center"/>
          </w:tcPr>
          <w:p w14:paraId="634A3812" w14:textId="77777777" w:rsidR="00715CA0" w:rsidRPr="00CD55BC" w:rsidRDefault="00E344F4">
            <w:pPr>
              <w:jc w:val="center"/>
              <w:rPr>
                <w:rFonts w:ascii="Times New Roman" w:eastAsia="Times New Roman" w:hAnsi="Times New Roman" w:cs="Times New Roman"/>
              </w:rPr>
            </w:pPr>
            <w:r w:rsidRPr="00CD55BC">
              <w:rPr>
                <w:rFonts w:ascii="Times New Roman" w:eastAsia="Times New Roman" w:hAnsi="Times New Roman" w:cs="Times New Roman"/>
                <w:b/>
                <w:color w:val="000000"/>
              </w:rPr>
              <w:t>Розділ 4. Подання та розкриття тендерної пропозиції</w:t>
            </w:r>
          </w:p>
        </w:tc>
      </w:tr>
      <w:tr w:rsidR="00617896" w:rsidRPr="00673253" w14:paraId="5E4173A2" w14:textId="77777777" w:rsidTr="00BC27B1">
        <w:trPr>
          <w:jc w:val="center"/>
        </w:trPr>
        <w:tc>
          <w:tcPr>
            <w:tcW w:w="704" w:type="dxa"/>
          </w:tcPr>
          <w:p w14:paraId="46F930FB" w14:textId="77777777" w:rsidR="00617896" w:rsidRPr="00617896" w:rsidRDefault="00617896" w:rsidP="00617896">
            <w:pPr>
              <w:jc w:val="center"/>
              <w:rPr>
                <w:rFonts w:ascii="Times New Roman" w:eastAsia="Times New Roman" w:hAnsi="Times New Roman" w:cs="Times New Roman"/>
              </w:rPr>
            </w:pPr>
            <w:r w:rsidRPr="00617896">
              <w:rPr>
                <w:rFonts w:ascii="Times New Roman" w:eastAsia="Times New Roman" w:hAnsi="Times New Roman" w:cs="Times New Roman"/>
                <w:color w:val="000000"/>
              </w:rPr>
              <w:t>1</w:t>
            </w:r>
          </w:p>
        </w:tc>
        <w:tc>
          <w:tcPr>
            <w:tcW w:w="2835" w:type="dxa"/>
          </w:tcPr>
          <w:p w14:paraId="60D8DBC8" w14:textId="77777777" w:rsidR="00617896" w:rsidRPr="00CD55BC" w:rsidRDefault="00617896" w:rsidP="00617896">
            <w:pPr>
              <w:rPr>
                <w:rFonts w:ascii="Times New Roman" w:eastAsia="Times New Roman" w:hAnsi="Times New Roman" w:cs="Times New Roman"/>
              </w:rPr>
            </w:pPr>
            <w:r w:rsidRPr="00CD55BC">
              <w:rPr>
                <w:rFonts w:ascii="Times New Roman" w:eastAsia="Times New Roman" w:hAnsi="Times New Roman" w:cs="Times New Roman"/>
                <w:b/>
              </w:rPr>
              <w:t>Кінцевий строк подання тендерної пропозиції</w:t>
            </w:r>
          </w:p>
        </w:tc>
        <w:tc>
          <w:tcPr>
            <w:tcW w:w="6090" w:type="dxa"/>
          </w:tcPr>
          <w:p w14:paraId="04144666" w14:textId="6767106C" w:rsidR="00617896" w:rsidRPr="00CD55BC" w:rsidRDefault="00617896" w:rsidP="00617896">
            <w:pPr>
              <w:ind w:right="120" w:hanging="2"/>
              <w:jc w:val="both"/>
              <w:rPr>
                <w:rFonts w:ascii="Times New Roman" w:hAnsi="Times New Roman" w:cs="Times New Roman"/>
              </w:rPr>
            </w:pPr>
            <w:r w:rsidRPr="00CD55BC">
              <w:rPr>
                <w:rFonts w:ascii="Times New Roman" w:hAnsi="Times New Roman" w:cs="Times New Roman"/>
              </w:rPr>
              <w:t xml:space="preserve">Кінцевий строк подання тендерних пропозицій: </w:t>
            </w:r>
            <w:r w:rsidR="00BB041F" w:rsidRPr="00CD55BC">
              <w:rPr>
                <w:rFonts w:ascii="Times New Roman" w:hAnsi="Times New Roman" w:cs="Times New Roman"/>
                <w:b/>
              </w:rPr>
              <w:t>07</w:t>
            </w:r>
            <w:r w:rsidR="00BB041F" w:rsidRPr="00CD55BC">
              <w:rPr>
                <w:rFonts w:ascii="Times New Roman" w:hAnsi="Times New Roman"/>
                <w:b/>
                <w:lang w:val="ru-RU"/>
              </w:rPr>
              <w:t>.12</w:t>
            </w:r>
            <w:r w:rsidRPr="00CD55BC">
              <w:rPr>
                <w:rFonts w:ascii="Times New Roman" w:hAnsi="Times New Roman"/>
                <w:b/>
                <w:lang w:val="ru-RU"/>
              </w:rPr>
              <w:t>.2022 року</w:t>
            </w:r>
          </w:p>
          <w:p w14:paraId="18DD6C7B" w14:textId="77777777" w:rsidR="00617896" w:rsidRPr="00CD55BC" w:rsidRDefault="00617896" w:rsidP="00617896">
            <w:pPr>
              <w:ind w:right="120" w:hanging="2"/>
              <w:jc w:val="both"/>
              <w:rPr>
                <w:rFonts w:ascii="Times New Roman" w:hAnsi="Times New Roman" w:cs="Times New Roman"/>
              </w:rPr>
            </w:pPr>
            <w:r w:rsidRPr="00CD55BC">
              <w:rPr>
                <w:rFonts w:ascii="Times New Roman" w:hAnsi="Times New Roman" w:cs="Times New Roman"/>
              </w:rPr>
              <w:t>Отримана тендерна пропозиція автоматично вноситься до реєстру.</w:t>
            </w:r>
          </w:p>
          <w:p w14:paraId="07E1031F" w14:textId="019771B8" w:rsidR="00617896" w:rsidRPr="00CD55BC" w:rsidRDefault="00617896" w:rsidP="00617896">
            <w:pPr>
              <w:jc w:val="both"/>
              <w:rPr>
                <w:rFonts w:ascii="Times New Roman" w:eastAsia="Times New Roman" w:hAnsi="Times New Roman" w:cs="Times New Roman"/>
                <w:sz w:val="24"/>
                <w:szCs w:val="24"/>
              </w:rPr>
            </w:pPr>
            <w:r w:rsidRPr="00CD55BC">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17896" w:rsidRPr="00673253" w14:paraId="4E815230" w14:textId="77777777" w:rsidTr="00BC27B1">
        <w:trPr>
          <w:jc w:val="center"/>
        </w:trPr>
        <w:tc>
          <w:tcPr>
            <w:tcW w:w="704" w:type="dxa"/>
          </w:tcPr>
          <w:p w14:paraId="0FFDF09C" w14:textId="77777777" w:rsidR="00617896" w:rsidRPr="00617896" w:rsidRDefault="00617896" w:rsidP="00617896">
            <w:pPr>
              <w:jc w:val="center"/>
              <w:rPr>
                <w:rFonts w:ascii="Times New Roman" w:eastAsia="Times New Roman" w:hAnsi="Times New Roman" w:cs="Times New Roman"/>
              </w:rPr>
            </w:pPr>
            <w:r w:rsidRPr="00617896">
              <w:rPr>
                <w:rFonts w:ascii="Times New Roman" w:eastAsia="Times New Roman" w:hAnsi="Times New Roman" w:cs="Times New Roman"/>
                <w:color w:val="000000"/>
              </w:rPr>
              <w:t>2</w:t>
            </w:r>
          </w:p>
        </w:tc>
        <w:tc>
          <w:tcPr>
            <w:tcW w:w="2835" w:type="dxa"/>
          </w:tcPr>
          <w:p w14:paraId="1C045396" w14:textId="3FF9E0C0" w:rsidR="00617896" w:rsidRPr="00CD55BC" w:rsidRDefault="00617896" w:rsidP="00617896">
            <w:pPr>
              <w:rPr>
                <w:rFonts w:ascii="Times New Roman" w:eastAsia="Times New Roman" w:hAnsi="Times New Roman" w:cs="Times New Roman"/>
              </w:rPr>
            </w:pPr>
            <w:r w:rsidRPr="00CD55BC">
              <w:rPr>
                <w:rFonts w:ascii="Times New Roman" w:hAnsi="Times New Roman" w:cs="Times New Roman"/>
                <w:b/>
              </w:rPr>
              <w:t xml:space="preserve">Дата та час розкриття тендерної пропозицій </w:t>
            </w:r>
          </w:p>
        </w:tc>
        <w:tc>
          <w:tcPr>
            <w:tcW w:w="6090" w:type="dxa"/>
          </w:tcPr>
          <w:p w14:paraId="6D075CD5" w14:textId="7BFFDA70" w:rsidR="00617896" w:rsidRPr="00CD55BC" w:rsidRDefault="00617896" w:rsidP="00617896">
            <w:pPr>
              <w:jc w:val="both"/>
              <w:rPr>
                <w:rFonts w:ascii="Times New Roman" w:eastAsia="Times New Roman" w:hAnsi="Times New Roman" w:cs="Times New Roman"/>
                <w:sz w:val="24"/>
                <w:szCs w:val="24"/>
              </w:rPr>
            </w:pPr>
            <w:r w:rsidRPr="00CD55BC">
              <w:rPr>
                <w:rFonts w:ascii="Times New Roman" w:hAnsi="Times New Roman" w:cs="Times New Roman"/>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15CA0" w:rsidRPr="00673253" w14:paraId="346B699B" w14:textId="77777777" w:rsidTr="00BC27B1">
        <w:trPr>
          <w:jc w:val="center"/>
        </w:trPr>
        <w:tc>
          <w:tcPr>
            <w:tcW w:w="9629" w:type="dxa"/>
            <w:gridSpan w:val="3"/>
            <w:vAlign w:val="center"/>
          </w:tcPr>
          <w:p w14:paraId="523ACA30" w14:textId="77777777" w:rsidR="00715CA0" w:rsidRPr="00CD55BC" w:rsidRDefault="00E344F4">
            <w:pPr>
              <w:jc w:val="center"/>
              <w:rPr>
                <w:rFonts w:ascii="Times New Roman" w:eastAsia="Times New Roman" w:hAnsi="Times New Roman" w:cs="Times New Roman"/>
              </w:rPr>
            </w:pPr>
            <w:r w:rsidRPr="00CD55BC">
              <w:rPr>
                <w:rFonts w:ascii="Times New Roman" w:eastAsia="Times New Roman" w:hAnsi="Times New Roman" w:cs="Times New Roman"/>
                <w:b/>
                <w:color w:val="000000"/>
              </w:rPr>
              <w:t>Розділ 5. Оцінка тендерної пропозиції</w:t>
            </w:r>
          </w:p>
        </w:tc>
      </w:tr>
      <w:tr w:rsidR="00B12002" w:rsidRPr="00673253" w14:paraId="56D36D21" w14:textId="77777777" w:rsidTr="00BC27B1">
        <w:trPr>
          <w:jc w:val="center"/>
        </w:trPr>
        <w:tc>
          <w:tcPr>
            <w:tcW w:w="704" w:type="dxa"/>
          </w:tcPr>
          <w:p w14:paraId="17BF34CE" w14:textId="58C0F7D5" w:rsidR="00B12002" w:rsidRPr="00673253" w:rsidRDefault="00B12002" w:rsidP="00B12002">
            <w:pPr>
              <w:jc w:val="center"/>
              <w:rPr>
                <w:rFonts w:ascii="Times New Roman" w:eastAsia="Times New Roman" w:hAnsi="Times New Roman" w:cs="Times New Roman"/>
                <w:sz w:val="24"/>
                <w:szCs w:val="24"/>
              </w:rPr>
            </w:pPr>
            <w:r w:rsidRPr="00300F04">
              <w:rPr>
                <w:rFonts w:ascii="Times New Roman" w:hAnsi="Times New Roman" w:cs="Times New Roman"/>
                <w:b/>
              </w:rPr>
              <w:t>1.</w:t>
            </w:r>
          </w:p>
        </w:tc>
        <w:tc>
          <w:tcPr>
            <w:tcW w:w="2835" w:type="dxa"/>
          </w:tcPr>
          <w:p w14:paraId="1D597FFB" w14:textId="0FAA280D" w:rsidR="00B12002" w:rsidRPr="00CD55BC" w:rsidRDefault="00B12002" w:rsidP="00B12002">
            <w:pPr>
              <w:rPr>
                <w:rFonts w:ascii="Times New Roman" w:eastAsia="Times New Roman" w:hAnsi="Times New Roman" w:cs="Times New Roman"/>
                <w:sz w:val="24"/>
                <w:szCs w:val="24"/>
              </w:rPr>
            </w:pPr>
            <w:r w:rsidRPr="00CD55BC">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090" w:type="dxa"/>
          </w:tcPr>
          <w:p w14:paraId="626B1255" w14:textId="77777777" w:rsidR="00B12002" w:rsidRPr="00CD55BC" w:rsidRDefault="00B12002" w:rsidP="00B12002">
            <w:pPr>
              <w:widowControl w:val="0"/>
              <w:shd w:val="clear" w:color="auto" w:fill="FFFFFF"/>
              <w:jc w:val="both"/>
              <w:rPr>
                <w:rFonts w:ascii="Times New Roman" w:hAnsi="Times New Roman" w:cs="Times New Roman"/>
              </w:rPr>
            </w:pPr>
            <w:r w:rsidRPr="00CD55BC">
              <w:rPr>
                <w:rFonts w:ascii="Times New Roman" w:hAnsi="Times New Roman" w:cs="Times New Roman"/>
              </w:rPr>
              <w:t xml:space="preserve">Відповідно до пунктів 35, 36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CD55BC">
              <w:rPr>
                <w:rFonts w:ascii="Times New Roman" w:hAnsi="Times New Roman" w:cs="Times New Roman"/>
              </w:rPr>
              <w:lastRenderedPageBreak/>
              <w:t>Особливостей.</w:t>
            </w:r>
          </w:p>
          <w:p w14:paraId="40AB340D" w14:textId="77777777" w:rsidR="00B12002" w:rsidRPr="00CD55BC" w:rsidRDefault="00B12002" w:rsidP="00B12002">
            <w:pPr>
              <w:widowControl w:val="0"/>
              <w:shd w:val="clear" w:color="auto" w:fill="FFFFFF"/>
              <w:jc w:val="both"/>
              <w:rPr>
                <w:rFonts w:ascii="Times New Roman" w:hAnsi="Times New Roman" w:cs="Times New Roman"/>
              </w:rPr>
            </w:pPr>
            <w:r w:rsidRPr="00CD55BC">
              <w:rPr>
                <w:rFonts w:ascii="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02F8A327" w14:textId="77777777" w:rsidR="00B12002" w:rsidRPr="00CD55BC" w:rsidRDefault="00B12002" w:rsidP="00B12002">
            <w:pPr>
              <w:widowControl w:val="0"/>
              <w:shd w:val="clear" w:color="auto" w:fill="FFFFFF"/>
              <w:jc w:val="both"/>
              <w:rPr>
                <w:rFonts w:ascii="Times New Roman" w:hAnsi="Times New Roman" w:cs="Times New Roman"/>
              </w:rPr>
            </w:pPr>
            <w:r w:rsidRPr="00CD55BC">
              <w:rPr>
                <w:rFonts w:ascii="Times New Roman" w:hAnsi="Times New Roman" w:cs="Times New Roman"/>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97CD23" w14:textId="77777777" w:rsidR="00B12002" w:rsidRPr="00CD55BC" w:rsidRDefault="00B12002" w:rsidP="00B12002">
            <w:pPr>
              <w:widowControl w:val="0"/>
              <w:shd w:val="clear" w:color="auto" w:fill="FFFFFF"/>
              <w:jc w:val="both"/>
              <w:rPr>
                <w:rFonts w:ascii="Times New Roman" w:hAnsi="Times New Roman" w:cs="Times New Roman"/>
              </w:rPr>
            </w:pPr>
            <w:r w:rsidRPr="00CD55BC">
              <w:rPr>
                <w:rFonts w:ascii="Times New Roman" w:hAnsi="Times New Roman" w:cs="Times New Roman"/>
              </w:rPr>
              <w:t>Критеріями оцінки є:</w:t>
            </w:r>
          </w:p>
          <w:p w14:paraId="35A57383" w14:textId="77777777" w:rsidR="00B12002" w:rsidRPr="00CD55BC" w:rsidRDefault="00B12002" w:rsidP="00B12002">
            <w:pPr>
              <w:shd w:val="clear" w:color="auto" w:fill="FFFFFF"/>
              <w:ind w:firstLine="450"/>
              <w:jc w:val="both"/>
              <w:rPr>
                <w:rFonts w:ascii="Times New Roman" w:hAnsi="Times New Roman" w:cs="Times New Roman"/>
              </w:rPr>
            </w:pPr>
            <w:r w:rsidRPr="00CD55BC">
              <w:rPr>
                <w:rFonts w:ascii="Times New Roman" w:hAnsi="Times New Roman" w:cs="Times New Roman"/>
              </w:rPr>
              <w:t>1) ціна; або</w:t>
            </w:r>
          </w:p>
          <w:p w14:paraId="274D311F" w14:textId="77777777" w:rsidR="00B12002" w:rsidRPr="00CD55BC" w:rsidRDefault="00B12002" w:rsidP="00B12002">
            <w:pPr>
              <w:shd w:val="clear" w:color="auto" w:fill="FFFFFF"/>
              <w:ind w:firstLine="450"/>
              <w:jc w:val="both"/>
              <w:rPr>
                <w:rFonts w:ascii="Times New Roman" w:hAnsi="Times New Roman" w:cs="Times New Roman"/>
              </w:rPr>
            </w:pPr>
            <w:r w:rsidRPr="00CD55BC">
              <w:rPr>
                <w:rFonts w:ascii="Times New Roman" w:hAnsi="Times New Roman" w:cs="Times New Roman"/>
              </w:rPr>
              <w:t>2) вартість життєвого циклу; або</w:t>
            </w:r>
          </w:p>
          <w:p w14:paraId="57624582" w14:textId="77777777" w:rsidR="00B12002" w:rsidRPr="00CD55BC" w:rsidRDefault="00B12002" w:rsidP="00B12002">
            <w:pPr>
              <w:shd w:val="clear" w:color="auto" w:fill="FFFFFF"/>
              <w:ind w:firstLine="450"/>
              <w:jc w:val="both"/>
              <w:rPr>
                <w:rFonts w:ascii="Times New Roman" w:hAnsi="Times New Roman" w:cs="Times New Roman"/>
              </w:rPr>
            </w:pPr>
            <w:r w:rsidRPr="00CD55BC">
              <w:rPr>
                <w:rFonts w:ascii="Times New Roman" w:hAnsi="Times New Roman" w:cs="Times New Roman"/>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14:paraId="70115E7F" w14:textId="77777777" w:rsidR="00B12002" w:rsidRPr="00CD55BC" w:rsidRDefault="00B12002" w:rsidP="00B12002">
            <w:pPr>
              <w:widowControl w:val="0"/>
              <w:ind w:right="113"/>
              <w:contextualSpacing/>
              <w:jc w:val="both"/>
              <w:rPr>
                <w:rFonts w:ascii="Times New Roman" w:hAnsi="Times New Roman"/>
                <w:b/>
              </w:rPr>
            </w:pPr>
            <w:r w:rsidRPr="00CD55BC">
              <w:rPr>
                <w:rFonts w:ascii="Times New Roman" w:hAnsi="Times New Roman"/>
                <w:b/>
              </w:rPr>
              <w:t>Методика оцінки:</w:t>
            </w:r>
          </w:p>
          <w:p w14:paraId="656318E8" w14:textId="77777777" w:rsidR="00B12002" w:rsidRPr="00CD55BC" w:rsidRDefault="00B12002" w:rsidP="00B12002">
            <w:pPr>
              <w:widowControl w:val="0"/>
              <w:ind w:right="113"/>
              <w:contextualSpacing/>
              <w:jc w:val="both"/>
              <w:rPr>
                <w:rFonts w:ascii="Times New Roman" w:hAnsi="Times New Roman"/>
              </w:rPr>
            </w:pPr>
            <w:r w:rsidRPr="00CD55BC">
              <w:rPr>
                <w:rFonts w:ascii="Times New Roman" w:hAnsi="Times New Roman"/>
              </w:rPr>
              <w:t>Оцінка тендерних пропозицій здійснюється на основі критеріїв і методики оцінки, зазначених замовником у тендерній документації, шляхом застосування електронного аукціону.</w:t>
            </w:r>
          </w:p>
          <w:p w14:paraId="25BF7657" w14:textId="77777777" w:rsidR="00B12002" w:rsidRPr="00CD55BC" w:rsidRDefault="00B12002" w:rsidP="00B12002">
            <w:pPr>
              <w:widowControl w:val="0"/>
              <w:ind w:right="113"/>
              <w:contextualSpacing/>
              <w:jc w:val="both"/>
              <w:rPr>
                <w:rFonts w:ascii="Times New Roman" w:hAnsi="Times New Roman"/>
              </w:rPr>
            </w:pPr>
            <w:r w:rsidRPr="00CD55BC">
              <w:rPr>
                <w:rFonts w:ascii="Times New Roman" w:hAnsi="Times New Roman"/>
              </w:rPr>
              <w:t>Критеріями оцінки є:</w:t>
            </w:r>
          </w:p>
          <w:p w14:paraId="3D2BBD53" w14:textId="77777777" w:rsidR="00B12002" w:rsidRPr="00CD55BC" w:rsidRDefault="00B12002" w:rsidP="00B12002">
            <w:pPr>
              <w:widowControl w:val="0"/>
              <w:ind w:right="113"/>
              <w:contextualSpacing/>
              <w:jc w:val="both"/>
              <w:rPr>
                <w:rFonts w:ascii="Times New Roman" w:hAnsi="Times New Roman"/>
              </w:rPr>
            </w:pPr>
            <w:r w:rsidRPr="00CD55BC">
              <w:rPr>
                <w:rFonts w:ascii="Times New Roman" w:hAnsi="Times New Roman"/>
              </w:rPr>
              <w:t xml:space="preserve"> – «Ціна» (вказується для платників ПДВ – «з ПДВ», а для не платників – «без ПДВ»)</w:t>
            </w:r>
          </w:p>
          <w:p w14:paraId="520AEB33" w14:textId="77777777" w:rsidR="00B12002" w:rsidRPr="00CD55BC" w:rsidRDefault="00B12002" w:rsidP="00B12002">
            <w:pPr>
              <w:widowControl w:val="0"/>
              <w:ind w:right="113"/>
              <w:contextualSpacing/>
              <w:jc w:val="both"/>
              <w:rPr>
                <w:rFonts w:ascii="Times New Roman" w:hAnsi="Times New Roman"/>
                <w:b/>
                <w:i/>
              </w:rPr>
            </w:pPr>
            <w:r w:rsidRPr="00CD55BC">
              <w:rPr>
                <w:rFonts w:ascii="Times New Roman" w:hAnsi="Times New Roman"/>
                <w:b/>
                <w:i/>
              </w:rPr>
              <w:t xml:space="preserve">Питома вага критерію «Ціна» становить </w:t>
            </w:r>
            <w:r w:rsidRPr="00CD55BC">
              <w:rPr>
                <w:rFonts w:ascii="Times New Roman" w:hAnsi="Times New Roman"/>
                <w:b/>
                <w:i/>
                <w:lang w:val="ru-RU"/>
              </w:rPr>
              <w:t>100</w:t>
            </w:r>
            <w:r w:rsidRPr="00CD55BC">
              <w:rPr>
                <w:rFonts w:ascii="Times New Roman" w:hAnsi="Times New Roman"/>
                <w:b/>
                <w:i/>
              </w:rPr>
              <w:t>%.</w:t>
            </w:r>
          </w:p>
          <w:p w14:paraId="07EDD966" w14:textId="77777777" w:rsidR="00B12002" w:rsidRPr="00CD55BC" w:rsidRDefault="00B12002" w:rsidP="00B12002">
            <w:pPr>
              <w:widowControl w:val="0"/>
              <w:ind w:right="113"/>
              <w:contextualSpacing/>
              <w:jc w:val="both"/>
              <w:rPr>
                <w:rFonts w:ascii="Times New Roman" w:hAnsi="Times New Roman"/>
                <w:i/>
              </w:rPr>
            </w:pPr>
          </w:p>
          <w:p w14:paraId="4AB9D7AD" w14:textId="77777777" w:rsidR="00B12002" w:rsidRPr="00CD55BC" w:rsidRDefault="00B12002" w:rsidP="00B12002">
            <w:pPr>
              <w:widowControl w:val="0"/>
              <w:ind w:right="113"/>
              <w:contextualSpacing/>
              <w:jc w:val="both"/>
              <w:rPr>
                <w:rFonts w:ascii="Times New Roman" w:hAnsi="Times New Roman"/>
                <w:i/>
              </w:rPr>
            </w:pPr>
            <w:r w:rsidRPr="00CD55BC">
              <w:rPr>
                <w:rFonts w:ascii="Times New Roman" w:hAnsi="Times New Roman"/>
                <w:i/>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693D579" w14:textId="77777777" w:rsidR="00B12002" w:rsidRPr="00CD55BC" w:rsidRDefault="00B12002" w:rsidP="00B12002">
            <w:pPr>
              <w:widowControl w:val="0"/>
              <w:ind w:right="113"/>
              <w:contextualSpacing/>
              <w:jc w:val="both"/>
              <w:rPr>
                <w:rFonts w:ascii="Times New Roman" w:hAnsi="Times New Roman"/>
                <w:i/>
              </w:rPr>
            </w:pPr>
          </w:p>
          <w:p w14:paraId="007163B2" w14:textId="77777777" w:rsidR="00B12002" w:rsidRPr="00CD55BC" w:rsidRDefault="00B12002" w:rsidP="00B12002">
            <w:pPr>
              <w:widowControl w:val="0"/>
              <w:ind w:right="113"/>
              <w:contextualSpacing/>
              <w:jc w:val="both"/>
              <w:rPr>
                <w:rFonts w:ascii="Times New Roman" w:hAnsi="Times New Roman"/>
                <w:i/>
                <w:u w:val="single"/>
              </w:rPr>
            </w:pPr>
            <w:r w:rsidRPr="00CD55BC">
              <w:rPr>
                <w:rFonts w:ascii="Times New Roman" w:hAnsi="Times New Roman"/>
                <w:i/>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14:paraId="190A43E3" w14:textId="77777777" w:rsidR="00B12002" w:rsidRPr="00CD55BC" w:rsidRDefault="00B12002" w:rsidP="00B12002">
            <w:pPr>
              <w:widowControl w:val="0"/>
              <w:ind w:right="113"/>
              <w:contextualSpacing/>
              <w:jc w:val="both"/>
              <w:rPr>
                <w:rFonts w:ascii="Times New Roman" w:hAnsi="Times New Roman"/>
                <w:i/>
              </w:rPr>
            </w:pPr>
            <w:r w:rsidRPr="00CD55BC">
              <w:rPr>
                <w:rFonts w:ascii="Times New Roman" w:hAnsi="Times New Roman"/>
                <w:i/>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14:paraId="39DB12FD" w14:textId="77777777" w:rsidR="00B12002" w:rsidRPr="00CD55BC" w:rsidRDefault="00B12002" w:rsidP="00B12002">
            <w:pPr>
              <w:widowControl w:val="0"/>
              <w:ind w:right="113"/>
              <w:contextualSpacing/>
              <w:jc w:val="both"/>
              <w:rPr>
                <w:rFonts w:ascii="Times New Roman" w:hAnsi="Times New Roman"/>
                <w:i/>
              </w:rPr>
            </w:pPr>
          </w:p>
          <w:p w14:paraId="247449BE" w14:textId="77777777" w:rsidR="00B12002" w:rsidRPr="00CD55BC" w:rsidRDefault="00B12002" w:rsidP="00B12002">
            <w:pPr>
              <w:widowControl w:val="0"/>
              <w:ind w:right="113"/>
              <w:contextualSpacing/>
              <w:jc w:val="both"/>
              <w:rPr>
                <w:rFonts w:ascii="Times New Roman" w:hAnsi="Times New Roman"/>
              </w:rPr>
            </w:pPr>
            <w:r w:rsidRPr="00CD55BC">
              <w:rPr>
                <w:rFonts w:ascii="Times New Roman" w:hAnsi="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(п.38 Особливостей).</w:t>
            </w:r>
          </w:p>
          <w:p w14:paraId="1C3DC74E" w14:textId="77777777" w:rsidR="00B12002" w:rsidRPr="00CD55BC" w:rsidRDefault="00B12002" w:rsidP="00B12002">
            <w:pPr>
              <w:widowControl w:val="0"/>
              <w:ind w:right="113"/>
              <w:contextualSpacing/>
              <w:jc w:val="both"/>
              <w:rPr>
                <w:rFonts w:ascii="Times New Roman" w:hAnsi="Times New Roman"/>
              </w:rPr>
            </w:pPr>
            <w:r w:rsidRPr="00CD55BC">
              <w:rPr>
                <w:rFonts w:ascii="Times New Roman" w:hAnsi="Times New Roman"/>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нижче, та формується список учасників у порядку від найнижчої до </w:t>
            </w:r>
            <w:r w:rsidRPr="00CD55BC">
              <w:rPr>
                <w:rFonts w:ascii="Times New Roman" w:hAnsi="Times New Roman"/>
              </w:rPr>
              <w:lastRenderedPageBreak/>
              <w:t>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0913C78B" w14:textId="77777777" w:rsidR="00B12002" w:rsidRPr="00CD55BC" w:rsidRDefault="00B12002" w:rsidP="00B12002">
            <w:pPr>
              <w:shd w:val="clear" w:color="auto" w:fill="FFFFFF"/>
              <w:jc w:val="both"/>
              <w:rPr>
                <w:rFonts w:ascii="Times New Roman" w:hAnsi="Times New Roman"/>
                <w:b/>
              </w:rPr>
            </w:pPr>
            <w:r w:rsidRPr="00CD55BC">
              <w:rPr>
                <w:rFonts w:ascii="Times New Roman" w:hAnsi="Times New Roman"/>
                <w:b/>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0,5 %</w:t>
            </w:r>
          </w:p>
          <w:p w14:paraId="56DAC88E" w14:textId="77777777" w:rsidR="00B12002" w:rsidRPr="00CD55BC" w:rsidRDefault="00B12002" w:rsidP="00B12002">
            <w:pPr>
              <w:shd w:val="clear" w:color="auto" w:fill="FFFFFF"/>
              <w:jc w:val="both"/>
              <w:rPr>
                <w:rFonts w:ascii="Times New Roman" w:hAnsi="Times New Roman"/>
                <w:b/>
              </w:rPr>
            </w:pPr>
          </w:p>
          <w:p w14:paraId="224CDE1B" w14:textId="77777777" w:rsidR="00B12002" w:rsidRPr="00CD55BC" w:rsidRDefault="00B12002" w:rsidP="00B12002">
            <w:pPr>
              <w:widowControl w:val="0"/>
              <w:shd w:val="clear" w:color="auto" w:fill="FFFFFF"/>
              <w:jc w:val="both"/>
              <w:rPr>
                <w:rFonts w:ascii="Times New Roman" w:hAnsi="Times New Roman" w:cs="Times New Roman"/>
              </w:rPr>
            </w:pPr>
            <w:r w:rsidRPr="00CD55BC">
              <w:rPr>
                <w:rFonts w:ascii="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9F18893" w14:textId="77777777" w:rsidR="00B12002" w:rsidRPr="00CD55BC" w:rsidRDefault="00B12002" w:rsidP="00B12002">
            <w:pPr>
              <w:widowControl w:val="0"/>
              <w:shd w:val="clear" w:color="auto" w:fill="FFFFFF"/>
              <w:jc w:val="both"/>
              <w:rPr>
                <w:rFonts w:ascii="Times New Roman" w:hAnsi="Times New Roman" w:cs="Times New Roman"/>
              </w:rPr>
            </w:pPr>
            <w:r w:rsidRPr="00CD55BC">
              <w:rPr>
                <w:rFonts w:ascii="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115647" w14:textId="77777777" w:rsidR="00B12002" w:rsidRPr="00CD55BC" w:rsidRDefault="00B12002" w:rsidP="00B12002">
            <w:pPr>
              <w:widowControl w:val="0"/>
              <w:shd w:val="clear" w:color="auto" w:fill="FFFFFF"/>
              <w:jc w:val="both"/>
              <w:rPr>
                <w:rFonts w:ascii="Times New Roman" w:hAnsi="Times New Roman" w:cs="Times New Roman"/>
              </w:rPr>
            </w:pPr>
            <w:r w:rsidRPr="00CD55BC">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 29 Закону.</w:t>
            </w:r>
          </w:p>
          <w:p w14:paraId="2E27CAC5" w14:textId="77777777" w:rsidR="00B12002" w:rsidRPr="00CD55BC" w:rsidRDefault="00B12002" w:rsidP="00B12002">
            <w:pPr>
              <w:widowControl w:val="0"/>
              <w:shd w:val="clear" w:color="auto" w:fill="FFFFFF"/>
              <w:jc w:val="both"/>
              <w:rPr>
                <w:rFonts w:ascii="Times New Roman" w:hAnsi="Times New Roman" w:cs="Times New Roman"/>
              </w:rPr>
            </w:pPr>
            <w:r w:rsidRPr="00CD55BC">
              <w:rPr>
                <w:rFonts w:ascii="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479AAD66" w14:textId="77777777" w:rsidR="00B12002" w:rsidRPr="00CD55BC" w:rsidRDefault="00B12002" w:rsidP="00B12002">
            <w:pPr>
              <w:widowControl w:val="0"/>
              <w:shd w:val="clear" w:color="auto" w:fill="FFFFFF"/>
              <w:jc w:val="both"/>
              <w:rPr>
                <w:rFonts w:ascii="Times New Roman" w:hAnsi="Times New Roman" w:cs="Times New Roman"/>
              </w:rPr>
            </w:pPr>
            <w:r w:rsidRPr="00CD55BC">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4D8A89C0" w14:textId="13FB06FC" w:rsidR="00B12002" w:rsidRPr="00CD55BC" w:rsidRDefault="00B12002" w:rsidP="00B12002">
            <w:pPr>
              <w:jc w:val="both"/>
              <w:rPr>
                <w:rFonts w:ascii="Times New Roman" w:eastAsia="Times New Roman" w:hAnsi="Times New Roman" w:cs="Times New Roman"/>
                <w:sz w:val="24"/>
                <w:szCs w:val="24"/>
              </w:rPr>
            </w:pPr>
            <w:r w:rsidRPr="00CD55BC">
              <w:rPr>
                <w:rFonts w:ascii="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4D0343" w:rsidRPr="00673253" w14:paraId="23B0B764" w14:textId="77777777" w:rsidTr="00BC27B1">
        <w:trPr>
          <w:jc w:val="center"/>
        </w:trPr>
        <w:tc>
          <w:tcPr>
            <w:tcW w:w="704" w:type="dxa"/>
          </w:tcPr>
          <w:p w14:paraId="5DD56BFC" w14:textId="0D7E80A7" w:rsidR="004D0343" w:rsidRPr="00300F04" w:rsidRDefault="004D0343" w:rsidP="004D0343">
            <w:pPr>
              <w:jc w:val="center"/>
              <w:rPr>
                <w:rFonts w:ascii="Times New Roman" w:hAnsi="Times New Roman" w:cs="Times New Roman"/>
                <w:b/>
              </w:rPr>
            </w:pPr>
            <w:r w:rsidRPr="00300F04">
              <w:rPr>
                <w:rFonts w:ascii="Times New Roman" w:hAnsi="Times New Roman" w:cs="Times New Roman"/>
                <w:b/>
              </w:rPr>
              <w:lastRenderedPageBreak/>
              <w:t>2.</w:t>
            </w:r>
          </w:p>
        </w:tc>
        <w:tc>
          <w:tcPr>
            <w:tcW w:w="2835" w:type="dxa"/>
          </w:tcPr>
          <w:p w14:paraId="5F9C9D6D" w14:textId="491A2DDB" w:rsidR="004D0343" w:rsidRPr="00300F04" w:rsidRDefault="004D0343" w:rsidP="004D0343">
            <w:pPr>
              <w:rPr>
                <w:rFonts w:ascii="Times New Roman" w:hAnsi="Times New Roman" w:cs="Times New Roman"/>
                <w:b/>
              </w:rPr>
            </w:pPr>
            <w:r w:rsidRPr="00300F04">
              <w:rPr>
                <w:rFonts w:ascii="Times New Roman" w:hAnsi="Times New Roman" w:cs="Times New Roman"/>
                <w:b/>
              </w:rPr>
              <w:t>Обґрунтування аномально низької тендерної пропозиції</w:t>
            </w:r>
          </w:p>
        </w:tc>
        <w:tc>
          <w:tcPr>
            <w:tcW w:w="6090" w:type="dxa"/>
          </w:tcPr>
          <w:p w14:paraId="0C5E0453" w14:textId="77777777" w:rsidR="004D0343" w:rsidRPr="00300F04" w:rsidRDefault="004D0343" w:rsidP="004D0343">
            <w:pPr>
              <w:widowControl w:val="0"/>
              <w:shd w:val="clear" w:color="auto" w:fill="FFFFFF"/>
              <w:jc w:val="both"/>
              <w:rPr>
                <w:rFonts w:ascii="Times New Roman" w:hAnsi="Times New Roman" w:cs="Times New Roman"/>
              </w:rPr>
            </w:pPr>
            <w:r w:rsidRPr="00300F04">
              <w:rPr>
                <w:rFonts w:ascii="Times New Roman" w:hAnsi="Times New Roman" w:cs="Times New Roman"/>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300F04">
              <w:rPr>
                <w:rFonts w:ascii="Times New Roman" w:hAnsi="Times New Roman" w:cs="Times New Roman"/>
              </w:rPr>
              <w:t xml:space="preserve">формі щодо цін або вартості відповідних товарів, робіт </w:t>
            </w:r>
            <w:r w:rsidRPr="00300F04">
              <w:rPr>
                <w:rFonts w:ascii="Times New Roman" w:hAnsi="Times New Roman" w:cs="Times New Roman"/>
                <w:highlight w:val="white"/>
              </w:rPr>
              <w:t>чи послуг тендерної пропозиції.</w:t>
            </w:r>
          </w:p>
          <w:p w14:paraId="0DD8AEDC" w14:textId="77777777" w:rsidR="004D0343" w:rsidRPr="00300F04" w:rsidRDefault="004D0343" w:rsidP="004D0343">
            <w:pPr>
              <w:widowControl w:val="0"/>
              <w:shd w:val="clear" w:color="auto" w:fill="FFFFFF"/>
              <w:jc w:val="both"/>
              <w:rPr>
                <w:rFonts w:ascii="Times New Roman" w:hAnsi="Times New Roman" w:cs="Times New Roman"/>
                <w:highlight w:val="white"/>
              </w:rPr>
            </w:pPr>
            <w:r w:rsidRPr="00300F04">
              <w:rPr>
                <w:rFonts w:ascii="Times New Roman" w:hAnsi="Times New Roman" w:cs="Times New Roman"/>
                <w:highlight w:val="white"/>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300F04">
              <w:rPr>
                <w:rFonts w:ascii="Times New Roman" w:hAnsi="Times New Roman" w:cs="Times New Roman"/>
              </w:rPr>
              <w:t xml:space="preserve">абзацом </w:t>
            </w:r>
            <w:r w:rsidRPr="00300F04">
              <w:rPr>
                <w:rFonts w:ascii="Times New Roman" w:hAnsi="Times New Roman" w:cs="Times New Roman"/>
              </w:rPr>
              <w:lastRenderedPageBreak/>
              <w:t>першим частини 14 ст. 29 Закону</w:t>
            </w:r>
            <w:r w:rsidRPr="00300F04">
              <w:rPr>
                <w:rFonts w:ascii="Times New Roman" w:hAnsi="Times New Roman" w:cs="Times New Roman"/>
                <w:highlight w:val="white"/>
              </w:rPr>
              <w:t>.</w:t>
            </w:r>
          </w:p>
          <w:p w14:paraId="4CB8E512" w14:textId="77777777" w:rsidR="004D0343" w:rsidRPr="00300F04" w:rsidRDefault="004D0343" w:rsidP="004D0343">
            <w:pPr>
              <w:widowControl w:val="0"/>
              <w:shd w:val="clear" w:color="auto" w:fill="FFFFFF"/>
              <w:jc w:val="both"/>
              <w:rPr>
                <w:rFonts w:ascii="Times New Roman" w:hAnsi="Times New Roman" w:cs="Times New Roman"/>
                <w:highlight w:val="white"/>
              </w:rPr>
            </w:pPr>
            <w:r w:rsidRPr="00300F04">
              <w:rPr>
                <w:rFonts w:ascii="Times New Roman" w:hAnsi="Times New Roman" w:cs="Times New Roman"/>
                <w:highlight w:val="white"/>
              </w:rPr>
              <w:t>Обґрунтування аномально низької тендерної пропозиції може містити інформацію про:</w:t>
            </w:r>
          </w:p>
          <w:p w14:paraId="6C38B163" w14:textId="77777777" w:rsidR="004D0343" w:rsidRPr="00300F04" w:rsidRDefault="004D0343" w:rsidP="004D0343">
            <w:pPr>
              <w:widowControl w:val="0"/>
              <w:shd w:val="clear" w:color="auto" w:fill="FFFFFF"/>
              <w:jc w:val="both"/>
              <w:rPr>
                <w:rFonts w:ascii="Times New Roman" w:hAnsi="Times New Roman" w:cs="Times New Roman"/>
                <w:highlight w:val="white"/>
              </w:rPr>
            </w:pPr>
            <w:r w:rsidRPr="00300F04">
              <w:rPr>
                <w:rFonts w:ascii="Times New Roman" w:hAnsi="Times New Roman" w:cs="Times New Roman"/>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5FA189A" w14:textId="77777777" w:rsidR="004D0343" w:rsidRPr="00300F04" w:rsidRDefault="004D0343" w:rsidP="004D0343">
            <w:pPr>
              <w:widowControl w:val="0"/>
              <w:shd w:val="clear" w:color="auto" w:fill="FFFFFF"/>
              <w:jc w:val="both"/>
              <w:rPr>
                <w:rFonts w:ascii="Times New Roman" w:hAnsi="Times New Roman" w:cs="Times New Roman"/>
                <w:highlight w:val="white"/>
              </w:rPr>
            </w:pPr>
            <w:r w:rsidRPr="00300F04">
              <w:rPr>
                <w:rFonts w:ascii="Times New Roman" w:hAnsi="Times New Roman" w:cs="Times New Roman"/>
                <w:highlight w:val="whit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505A9B" w14:textId="768EACAD" w:rsidR="004D0343" w:rsidRPr="00300F04" w:rsidRDefault="004D0343" w:rsidP="004D0343">
            <w:pPr>
              <w:widowControl w:val="0"/>
              <w:shd w:val="clear" w:color="auto" w:fill="FFFFFF"/>
              <w:jc w:val="both"/>
              <w:rPr>
                <w:rFonts w:ascii="Times New Roman" w:hAnsi="Times New Roman" w:cs="Times New Roman"/>
              </w:rPr>
            </w:pPr>
            <w:r w:rsidRPr="00300F04">
              <w:rPr>
                <w:rFonts w:ascii="Times New Roman" w:hAnsi="Times New Roman" w:cs="Times New Roman"/>
                <w:highlight w:val="white"/>
              </w:rPr>
              <w:t>3) отримання учасником державної допомоги згідно із законодавством.</w:t>
            </w:r>
          </w:p>
        </w:tc>
      </w:tr>
      <w:tr w:rsidR="00980377" w:rsidRPr="00673253" w14:paraId="67435063" w14:textId="77777777" w:rsidTr="00BC27B1">
        <w:trPr>
          <w:jc w:val="center"/>
        </w:trPr>
        <w:tc>
          <w:tcPr>
            <w:tcW w:w="704" w:type="dxa"/>
          </w:tcPr>
          <w:p w14:paraId="18516449" w14:textId="2010C4E7" w:rsidR="00980377" w:rsidRPr="00300F04" w:rsidRDefault="00980377" w:rsidP="00980377">
            <w:pPr>
              <w:jc w:val="center"/>
              <w:rPr>
                <w:rFonts w:ascii="Times New Roman" w:hAnsi="Times New Roman" w:cs="Times New Roman"/>
                <w:b/>
              </w:rPr>
            </w:pPr>
            <w:r w:rsidRPr="00300F04">
              <w:rPr>
                <w:rFonts w:ascii="Times New Roman" w:hAnsi="Times New Roman" w:cs="Times New Roman"/>
                <w:b/>
              </w:rPr>
              <w:lastRenderedPageBreak/>
              <w:t>3.</w:t>
            </w:r>
          </w:p>
        </w:tc>
        <w:tc>
          <w:tcPr>
            <w:tcW w:w="2835" w:type="dxa"/>
          </w:tcPr>
          <w:p w14:paraId="0580FB39" w14:textId="3E5EA444" w:rsidR="00980377" w:rsidRPr="00300F04" w:rsidRDefault="00980377" w:rsidP="00980377">
            <w:pPr>
              <w:rPr>
                <w:rFonts w:ascii="Times New Roman" w:hAnsi="Times New Roman" w:cs="Times New Roman"/>
                <w:b/>
              </w:rPr>
            </w:pPr>
            <w:r w:rsidRPr="00300F04">
              <w:rPr>
                <w:rFonts w:ascii="Times New Roman" w:hAnsi="Times New Roman" w:cs="Times New Roman"/>
                <w:b/>
              </w:rPr>
              <w:t>Порядок підтвердження інформації</w:t>
            </w:r>
          </w:p>
        </w:tc>
        <w:tc>
          <w:tcPr>
            <w:tcW w:w="6090" w:type="dxa"/>
          </w:tcPr>
          <w:p w14:paraId="4FD09015" w14:textId="77777777" w:rsidR="00980377" w:rsidRPr="00300F04" w:rsidRDefault="00980377" w:rsidP="00980377">
            <w:pPr>
              <w:autoSpaceDE w:val="0"/>
              <w:autoSpaceDN w:val="0"/>
              <w:adjustRightInd w:val="0"/>
              <w:jc w:val="both"/>
              <w:rPr>
                <w:rFonts w:ascii="Times New Roman" w:hAnsi="Times New Roman"/>
              </w:rPr>
            </w:pPr>
            <w:r w:rsidRPr="00300F04">
              <w:rPr>
                <w:rFonts w:ascii="Times New Roman" w:hAnsi="Times New Roman"/>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 </w:t>
            </w:r>
          </w:p>
          <w:p w14:paraId="0F344522" w14:textId="77777777" w:rsidR="00980377" w:rsidRPr="00300F04" w:rsidRDefault="00980377" w:rsidP="00980377">
            <w:pPr>
              <w:widowControl w:val="0"/>
              <w:shd w:val="clear" w:color="auto" w:fill="FFFFFF"/>
              <w:jc w:val="both"/>
              <w:rPr>
                <w:rFonts w:ascii="Times New Roman" w:hAnsi="Times New Roman"/>
              </w:rPr>
            </w:pPr>
            <w:r w:rsidRPr="00300F04">
              <w:rPr>
                <w:rFonts w:ascii="Times New Roman" w:hAnsi="Times New Roman"/>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0325DBF" w14:textId="634CD21C" w:rsidR="00980377" w:rsidRPr="00300F04" w:rsidRDefault="00980377" w:rsidP="00980377">
            <w:pPr>
              <w:widowControl w:val="0"/>
              <w:shd w:val="clear" w:color="auto" w:fill="FFFFFF"/>
              <w:jc w:val="both"/>
              <w:rPr>
                <w:rFonts w:ascii="Times New Roman" w:hAnsi="Times New Roman" w:cs="Times New Roman"/>
                <w:highlight w:val="white"/>
              </w:rPr>
            </w:pPr>
            <w:r w:rsidRPr="00300F04">
              <w:rPr>
                <w:rFonts w:ascii="Times New Roman" w:hAnsi="Times New Roman"/>
              </w:rPr>
              <w:t>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D4F94" w:rsidRPr="00673253" w14:paraId="02886C26" w14:textId="77777777" w:rsidTr="007940F6">
        <w:trPr>
          <w:jc w:val="center"/>
        </w:trPr>
        <w:tc>
          <w:tcPr>
            <w:tcW w:w="704" w:type="dxa"/>
          </w:tcPr>
          <w:p w14:paraId="080E77CA" w14:textId="2375FE1F" w:rsidR="004D4F94" w:rsidRPr="00673253" w:rsidRDefault="004D4F94" w:rsidP="004D4F94">
            <w:pPr>
              <w:jc w:val="center"/>
              <w:rPr>
                <w:rFonts w:ascii="Times New Roman" w:eastAsia="Times New Roman" w:hAnsi="Times New Roman" w:cs="Times New Roman"/>
                <w:sz w:val="24"/>
                <w:szCs w:val="24"/>
              </w:rPr>
            </w:pPr>
            <w:r w:rsidRPr="00300F04">
              <w:rPr>
                <w:rFonts w:ascii="Times New Roman" w:hAnsi="Times New Roman" w:cs="Times New Roman"/>
                <w:b/>
              </w:rPr>
              <w:t>4.</w:t>
            </w:r>
          </w:p>
        </w:tc>
        <w:tc>
          <w:tcPr>
            <w:tcW w:w="2835" w:type="dxa"/>
          </w:tcPr>
          <w:p w14:paraId="2E1629F8" w14:textId="7E79133C" w:rsidR="004D4F94" w:rsidRPr="00673253" w:rsidRDefault="004D4F94" w:rsidP="004D4F94">
            <w:pPr>
              <w:rPr>
                <w:rFonts w:ascii="Times New Roman" w:eastAsia="Times New Roman" w:hAnsi="Times New Roman" w:cs="Times New Roman"/>
                <w:sz w:val="24"/>
                <w:szCs w:val="24"/>
              </w:rPr>
            </w:pPr>
            <w:r w:rsidRPr="00300F04">
              <w:rPr>
                <w:rFonts w:ascii="Times New Roman" w:hAnsi="Times New Roman" w:cs="Times New Roman"/>
                <w:b/>
              </w:rPr>
              <w:t>Виправлення невідповідностей в інформації та/або документах</w:t>
            </w:r>
          </w:p>
        </w:tc>
        <w:tc>
          <w:tcPr>
            <w:tcW w:w="6090" w:type="dxa"/>
          </w:tcPr>
          <w:p w14:paraId="14227F49" w14:textId="77777777" w:rsidR="004D4F94" w:rsidRPr="00300F04" w:rsidRDefault="004D4F94" w:rsidP="004D4F94">
            <w:pPr>
              <w:widowControl w:val="0"/>
              <w:shd w:val="clear" w:color="auto" w:fill="FFFFFF"/>
              <w:jc w:val="both"/>
              <w:rPr>
                <w:rFonts w:ascii="Times New Roman" w:hAnsi="Times New Roman" w:cs="Times New Roman"/>
                <w:highlight w:val="white"/>
              </w:rPr>
            </w:pPr>
            <w:r w:rsidRPr="00300F04">
              <w:rPr>
                <w:rFonts w:ascii="Times New Roman" w:hAnsi="Times New Roman" w:cs="Times New Roman"/>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79E126" w14:textId="77777777" w:rsidR="004D4F94" w:rsidRPr="00300F04" w:rsidRDefault="004D4F94" w:rsidP="004D4F94">
            <w:pPr>
              <w:widowControl w:val="0"/>
              <w:shd w:val="clear" w:color="auto" w:fill="FFFFFF"/>
              <w:jc w:val="both"/>
              <w:rPr>
                <w:rFonts w:ascii="Times New Roman" w:hAnsi="Times New Roman" w:cs="Times New Roman"/>
                <w:highlight w:val="white"/>
              </w:rPr>
            </w:pPr>
            <w:r w:rsidRPr="00300F04">
              <w:rPr>
                <w:rFonts w:ascii="Times New Roman" w:hAnsi="Times New Roman" w:cs="Times New Roman"/>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14:paraId="00BF292E" w14:textId="77777777" w:rsidR="004D4F94" w:rsidRPr="00300F04" w:rsidRDefault="004D4F94" w:rsidP="004D4F94">
            <w:pPr>
              <w:widowControl w:val="0"/>
              <w:shd w:val="clear" w:color="auto" w:fill="FFFFFF"/>
              <w:jc w:val="both"/>
              <w:rPr>
                <w:rFonts w:ascii="Times New Roman" w:hAnsi="Times New Roman" w:cs="Times New Roman"/>
              </w:rPr>
            </w:pPr>
            <w:r w:rsidRPr="00300F04">
              <w:rPr>
                <w:rFonts w:ascii="Times New Roman" w:hAnsi="Times New Roman" w:cs="Times New Roman"/>
              </w:rPr>
              <w:t xml:space="preserve">Якщо замовником під час розгляду тендерної пропозиції учасника процедури закупівлі виявлено </w:t>
            </w:r>
            <w:r w:rsidRPr="00300F04">
              <w:rPr>
                <w:rFonts w:ascii="Times New Roman" w:hAnsi="Times New Roman" w:cs="Times New Roman"/>
                <w:u w:val="single"/>
              </w:rPr>
              <w:t>невідповідності</w:t>
            </w:r>
            <w:r w:rsidRPr="00300F04">
              <w:rPr>
                <w:rFonts w:ascii="Times New Roman" w:hAnsi="Times New Roman" w:cs="Times New Roman"/>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DCE6869" w14:textId="409B69EE" w:rsidR="004D4F94" w:rsidRPr="00673253" w:rsidRDefault="004D4F94" w:rsidP="004D4F94">
            <w:pPr>
              <w:jc w:val="both"/>
              <w:rPr>
                <w:rFonts w:ascii="Times New Roman" w:eastAsia="Times New Roman" w:hAnsi="Times New Roman" w:cs="Times New Roman"/>
                <w:b/>
                <w:i/>
                <w:color w:val="000000"/>
                <w:sz w:val="24"/>
                <w:szCs w:val="24"/>
              </w:rPr>
            </w:pPr>
            <w:r w:rsidRPr="00300F04">
              <w:rPr>
                <w:rFonts w:ascii="Times New Roman" w:hAnsi="Times New Roman" w:cs="Times New Roman"/>
              </w:rPr>
              <w:t xml:space="preserve">Під </w:t>
            </w:r>
            <w:r w:rsidRPr="00300F04">
              <w:rPr>
                <w:rFonts w:ascii="Times New Roman" w:hAnsi="Times New Roman" w:cs="Times New Roman"/>
                <w:u w:val="single"/>
              </w:rPr>
              <w:t>невідповідністю</w:t>
            </w:r>
            <w:r w:rsidRPr="00300F04">
              <w:rPr>
                <w:rFonts w:ascii="Times New Roman" w:hAnsi="Times New Roman" w:cs="Times New Roma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300F04">
              <w:rPr>
                <w:rFonts w:ascii="Times New Roman" w:hAnsi="Times New Roman" w:cs="Times New Roman"/>
                <w:u w:val="single"/>
              </w:rPr>
              <w:t>інформації та/або документів, подання яких передбачається тендерною документацією</w:t>
            </w:r>
            <w:r w:rsidRPr="00300F04">
              <w:rPr>
                <w:rFonts w:ascii="Times New Roman" w:hAnsi="Times New Roman" w:cs="Times New Roman"/>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300F04">
              <w:rPr>
                <w:rFonts w:ascii="Times New Roman" w:hAnsi="Times New Roman" w:cs="Times New Roman"/>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(п.40 Особливостей).</w:t>
            </w:r>
          </w:p>
        </w:tc>
      </w:tr>
      <w:tr w:rsidR="00AF6D40" w:rsidRPr="00673253" w14:paraId="6677EA23" w14:textId="77777777" w:rsidTr="007940F6">
        <w:trPr>
          <w:jc w:val="center"/>
        </w:trPr>
        <w:tc>
          <w:tcPr>
            <w:tcW w:w="704" w:type="dxa"/>
          </w:tcPr>
          <w:p w14:paraId="46A9A5C7" w14:textId="1008DE1A" w:rsidR="00AF6D40" w:rsidRPr="00673253" w:rsidRDefault="00AF6D40" w:rsidP="00AF6D40">
            <w:pPr>
              <w:ind w:hanging="2"/>
              <w:jc w:val="center"/>
              <w:rPr>
                <w:rFonts w:ascii="Times New Roman" w:eastAsia="Times New Roman" w:hAnsi="Times New Roman" w:cs="Times New Roman"/>
                <w:sz w:val="24"/>
                <w:szCs w:val="24"/>
              </w:rPr>
            </w:pPr>
            <w:r w:rsidRPr="00300F04">
              <w:rPr>
                <w:rFonts w:ascii="Times New Roman" w:hAnsi="Times New Roman" w:cs="Times New Roman"/>
                <w:b/>
              </w:rPr>
              <w:lastRenderedPageBreak/>
              <w:t>5.</w:t>
            </w:r>
          </w:p>
        </w:tc>
        <w:tc>
          <w:tcPr>
            <w:tcW w:w="2835" w:type="dxa"/>
          </w:tcPr>
          <w:p w14:paraId="75499111" w14:textId="0D658AF4" w:rsidR="00AF6D40" w:rsidRPr="00673253" w:rsidRDefault="00AF6D40" w:rsidP="00AF6D40">
            <w:pPr>
              <w:ind w:hanging="2"/>
              <w:rPr>
                <w:rFonts w:ascii="Times New Roman" w:eastAsia="Times New Roman" w:hAnsi="Times New Roman" w:cs="Times New Roman"/>
                <w:sz w:val="24"/>
                <w:szCs w:val="24"/>
              </w:rPr>
            </w:pPr>
            <w:r w:rsidRPr="00300F04">
              <w:rPr>
                <w:rFonts w:ascii="Times New Roman" w:hAnsi="Times New Roman" w:cs="Times New Roman"/>
                <w:b/>
              </w:rPr>
              <w:t>І</w:t>
            </w:r>
            <w:r>
              <w:rPr>
                <w:rFonts w:ascii="Times New Roman" w:hAnsi="Times New Roman" w:cs="Times New Roman"/>
                <w:b/>
              </w:rPr>
              <w:t>нша інформація</w:t>
            </w:r>
          </w:p>
        </w:tc>
        <w:tc>
          <w:tcPr>
            <w:tcW w:w="6090" w:type="dxa"/>
          </w:tcPr>
          <w:p w14:paraId="6FFE69A4" w14:textId="77777777" w:rsidR="00AF6D40" w:rsidRPr="00300F04" w:rsidRDefault="00AF6D40" w:rsidP="00AF6D40">
            <w:pPr>
              <w:widowControl w:val="0"/>
              <w:ind w:right="30"/>
              <w:contextualSpacing/>
              <w:jc w:val="both"/>
              <w:rPr>
                <w:rFonts w:ascii="Times New Roman" w:hAnsi="Times New Roman"/>
                <w:highlight w:val="red"/>
                <w:lang w:val="ru-RU"/>
              </w:rPr>
            </w:pPr>
            <w:proofErr w:type="spellStart"/>
            <w:r w:rsidRPr="00300F04">
              <w:rPr>
                <w:rFonts w:ascii="Times New Roman" w:hAnsi="Times New Roman"/>
                <w:lang w:val="ru-RU"/>
              </w:rPr>
              <w:t>Замовник</w:t>
            </w:r>
            <w:proofErr w:type="spellEnd"/>
            <w:r w:rsidRPr="00300F04">
              <w:rPr>
                <w:rFonts w:ascii="Times New Roman" w:hAnsi="Times New Roman"/>
                <w:lang w:val="ru-RU"/>
              </w:rPr>
              <w:t xml:space="preserve"> у </w:t>
            </w:r>
            <w:proofErr w:type="spellStart"/>
            <w:r w:rsidRPr="00300F04">
              <w:rPr>
                <w:rFonts w:ascii="Times New Roman" w:hAnsi="Times New Roman"/>
                <w:lang w:val="ru-RU"/>
              </w:rPr>
              <w:t>тендерній</w:t>
            </w:r>
            <w:proofErr w:type="spellEnd"/>
            <w:r w:rsidRPr="00300F04">
              <w:rPr>
                <w:rFonts w:ascii="Times New Roman" w:hAnsi="Times New Roman"/>
                <w:lang w:val="ru-RU"/>
              </w:rPr>
              <w:t xml:space="preserve"> </w:t>
            </w:r>
            <w:proofErr w:type="spellStart"/>
            <w:r w:rsidRPr="00300F04">
              <w:rPr>
                <w:rFonts w:ascii="Times New Roman" w:hAnsi="Times New Roman"/>
                <w:lang w:val="ru-RU"/>
              </w:rPr>
              <w:t>документації</w:t>
            </w:r>
            <w:proofErr w:type="spellEnd"/>
            <w:r w:rsidRPr="00300F04">
              <w:rPr>
                <w:rFonts w:ascii="Times New Roman" w:hAnsi="Times New Roman"/>
                <w:lang w:val="ru-RU"/>
              </w:rPr>
              <w:t xml:space="preserve"> </w:t>
            </w:r>
            <w:proofErr w:type="spellStart"/>
            <w:r w:rsidRPr="00300F04">
              <w:rPr>
                <w:rFonts w:ascii="Times New Roman" w:hAnsi="Times New Roman"/>
                <w:lang w:val="ru-RU"/>
              </w:rPr>
              <w:t>може</w:t>
            </w:r>
            <w:proofErr w:type="spellEnd"/>
            <w:r w:rsidRPr="00300F04">
              <w:rPr>
                <w:rFonts w:ascii="Times New Roman" w:hAnsi="Times New Roman"/>
                <w:lang w:val="ru-RU"/>
              </w:rPr>
              <w:t xml:space="preserve"> </w:t>
            </w:r>
            <w:proofErr w:type="spellStart"/>
            <w:r w:rsidRPr="00300F04">
              <w:rPr>
                <w:rFonts w:ascii="Times New Roman" w:hAnsi="Times New Roman"/>
                <w:lang w:val="ru-RU"/>
              </w:rPr>
              <w:t>зазначити</w:t>
            </w:r>
            <w:proofErr w:type="spellEnd"/>
            <w:r w:rsidRPr="00300F04">
              <w:rPr>
                <w:rFonts w:ascii="Times New Roman" w:hAnsi="Times New Roman"/>
                <w:lang w:val="ru-RU"/>
              </w:rPr>
              <w:t xml:space="preserve"> </w:t>
            </w:r>
            <w:proofErr w:type="spellStart"/>
            <w:r w:rsidRPr="00300F04">
              <w:rPr>
                <w:rFonts w:ascii="Times New Roman" w:hAnsi="Times New Roman"/>
                <w:lang w:val="ru-RU"/>
              </w:rPr>
              <w:t>іншу</w:t>
            </w:r>
            <w:proofErr w:type="spellEnd"/>
            <w:r w:rsidRPr="00300F04">
              <w:rPr>
                <w:rFonts w:ascii="Times New Roman" w:hAnsi="Times New Roman"/>
                <w:lang w:val="ru-RU"/>
              </w:rPr>
              <w:t xml:space="preserve"> </w:t>
            </w:r>
            <w:proofErr w:type="spellStart"/>
            <w:r w:rsidRPr="00300F04">
              <w:rPr>
                <w:rFonts w:ascii="Times New Roman" w:hAnsi="Times New Roman"/>
                <w:lang w:val="ru-RU"/>
              </w:rPr>
              <w:t>інформацію</w:t>
            </w:r>
            <w:proofErr w:type="spellEnd"/>
            <w:r w:rsidRPr="00300F04">
              <w:rPr>
                <w:rFonts w:ascii="Times New Roman" w:hAnsi="Times New Roman"/>
                <w:lang w:val="ru-RU"/>
              </w:rPr>
              <w:t xml:space="preserve"> </w:t>
            </w:r>
            <w:proofErr w:type="spellStart"/>
            <w:r w:rsidRPr="00300F04">
              <w:rPr>
                <w:rFonts w:ascii="Times New Roman" w:hAnsi="Times New Roman"/>
                <w:lang w:val="ru-RU"/>
              </w:rPr>
              <w:t>відповідно</w:t>
            </w:r>
            <w:proofErr w:type="spellEnd"/>
            <w:r w:rsidRPr="00300F04">
              <w:rPr>
                <w:rFonts w:ascii="Times New Roman" w:hAnsi="Times New Roman"/>
                <w:lang w:val="ru-RU"/>
              </w:rPr>
              <w:t xml:space="preserve"> до </w:t>
            </w:r>
            <w:proofErr w:type="spellStart"/>
            <w:r w:rsidRPr="00300F04">
              <w:rPr>
                <w:rFonts w:ascii="Times New Roman" w:hAnsi="Times New Roman"/>
                <w:lang w:val="ru-RU"/>
              </w:rPr>
              <w:t>вимог</w:t>
            </w:r>
            <w:proofErr w:type="spellEnd"/>
            <w:r w:rsidRPr="00300F04">
              <w:rPr>
                <w:rFonts w:ascii="Times New Roman" w:hAnsi="Times New Roman"/>
                <w:lang w:val="ru-RU"/>
              </w:rPr>
              <w:t xml:space="preserve"> </w:t>
            </w:r>
            <w:proofErr w:type="spellStart"/>
            <w:r w:rsidRPr="00300F04">
              <w:rPr>
                <w:rFonts w:ascii="Times New Roman" w:hAnsi="Times New Roman"/>
                <w:lang w:val="ru-RU"/>
              </w:rPr>
              <w:t>законодавства</w:t>
            </w:r>
            <w:proofErr w:type="spellEnd"/>
            <w:r w:rsidRPr="00300F04">
              <w:rPr>
                <w:rFonts w:ascii="Times New Roman" w:hAnsi="Times New Roman"/>
                <w:lang w:val="ru-RU"/>
              </w:rPr>
              <w:t xml:space="preserve">, яку </w:t>
            </w:r>
            <w:proofErr w:type="spellStart"/>
            <w:r w:rsidRPr="00300F04">
              <w:rPr>
                <w:rFonts w:ascii="Times New Roman" w:hAnsi="Times New Roman"/>
                <w:lang w:val="ru-RU"/>
              </w:rPr>
              <w:t>вважає</w:t>
            </w:r>
            <w:proofErr w:type="spellEnd"/>
            <w:r w:rsidRPr="00300F04">
              <w:rPr>
                <w:rFonts w:ascii="Times New Roman" w:hAnsi="Times New Roman"/>
                <w:lang w:val="ru-RU"/>
              </w:rPr>
              <w:t xml:space="preserve"> за </w:t>
            </w:r>
            <w:proofErr w:type="spellStart"/>
            <w:r w:rsidRPr="00300F04">
              <w:rPr>
                <w:rFonts w:ascii="Times New Roman" w:hAnsi="Times New Roman"/>
                <w:lang w:val="ru-RU"/>
              </w:rPr>
              <w:t>необхідне</w:t>
            </w:r>
            <w:proofErr w:type="spellEnd"/>
            <w:r w:rsidRPr="00300F04">
              <w:rPr>
                <w:rFonts w:ascii="Times New Roman" w:hAnsi="Times New Roman"/>
                <w:lang w:val="ru-RU"/>
              </w:rPr>
              <w:t xml:space="preserve"> </w:t>
            </w:r>
            <w:proofErr w:type="spellStart"/>
            <w:r w:rsidRPr="00300F04">
              <w:rPr>
                <w:rFonts w:ascii="Times New Roman" w:hAnsi="Times New Roman"/>
                <w:lang w:val="ru-RU"/>
              </w:rPr>
              <w:t>включити</w:t>
            </w:r>
            <w:proofErr w:type="spellEnd"/>
            <w:r w:rsidRPr="00300F04">
              <w:rPr>
                <w:rFonts w:ascii="Times New Roman" w:hAnsi="Times New Roman"/>
                <w:lang w:val="ru-RU"/>
              </w:rPr>
              <w:t>.</w:t>
            </w:r>
          </w:p>
          <w:p w14:paraId="0E27BC61" w14:textId="3E31787E" w:rsidR="00AF6D40" w:rsidRPr="00300F04" w:rsidRDefault="00AF6D40" w:rsidP="00AF6D40">
            <w:pPr>
              <w:widowControl w:val="0"/>
              <w:ind w:right="30"/>
              <w:contextualSpacing/>
              <w:jc w:val="both"/>
              <w:rPr>
                <w:rFonts w:ascii="Times New Roman" w:hAnsi="Times New Roman"/>
              </w:rPr>
            </w:pPr>
            <w:r w:rsidRPr="00300F04">
              <w:rPr>
                <w:rFonts w:ascii="Times New Roman" w:hAnsi="Times New Roman"/>
              </w:rPr>
              <w:t>Учасник відповідає за одержання всіх необхідних дозволів, ліцензій, сертифікатів (у тому числі експортних та імпортних) та інших доку</w:t>
            </w:r>
            <w:r>
              <w:rPr>
                <w:rFonts w:ascii="Times New Roman" w:hAnsi="Times New Roman"/>
              </w:rPr>
              <w:t xml:space="preserve">ментів, пов’язаних із поданням </w:t>
            </w:r>
            <w:r w:rsidRPr="00300F04">
              <w:rPr>
                <w:rFonts w:ascii="Times New Roman" w:hAnsi="Times New Roman"/>
              </w:rPr>
              <w:t>тендерної пропозиції, та самостійно несе всі витрати на їх отримання.</w:t>
            </w:r>
          </w:p>
          <w:p w14:paraId="25729C33" w14:textId="77777777" w:rsidR="00AF6D40" w:rsidRPr="00300F04" w:rsidRDefault="00AF6D40" w:rsidP="00AF6D40">
            <w:pPr>
              <w:widowControl w:val="0"/>
              <w:ind w:right="30"/>
              <w:contextualSpacing/>
              <w:jc w:val="both"/>
              <w:rPr>
                <w:rFonts w:ascii="Times New Roman" w:hAnsi="Times New Roman"/>
              </w:rPr>
            </w:pPr>
            <w:r w:rsidRPr="00300F04">
              <w:rPr>
                <w:rFonts w:ascii="Times New Roman" w:hAnsi="Times New Roman"/>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38DF0487" w14:textId="77777777" w:rsidR="00AF6D40" w:rsidRPr="00300F04" w:rsidRDefault="00AF6D40" w:rsidP="00AF6D40">
            <w:pPr>
              <w:widowControl w:val="0"/>
              <w:ind w:right="30"/>
              <w:contextualSpacing/>
              <w:jc w:val="both"/>
              <w:rPr>
                <w:rFonts w:ascii="Times New Roman" w:hAnsi="Times New Roman"/>
              </w:rPr>
            </w:pPr>
            <w:r w:rsidRPr="00300F04">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14:paraId="5EBD8B21" w14:textId="77777777" w:rsidR="00AF6D40" w:rsidRPr="00300F04" w:rsidRDefault="00AF6D40" w:rsidP="00AF6D40">
            <w:pPr>
              <w:widowControl w:val="0"/>
              <w:ind w:right="113"/>
              <w:contextualSpacing/>
              <w:jc w:val="both"/>
              <w:rPr>
                <w:rFonts w:ascii="Times New Roman" w:hAnsi="Times New Roman"/>
              </w:rPr>
            </w:pPr>
            <w:r w:rsidRPr="00300F04">
              <w:rPr>
                <w:rFonts w:ascii="Times New Roman" w:hAnsi="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8F53E5" w14:textId="77777777" w:rsidR="00AF6D40" w:rsidRPr="00300F04" w:rsidRDefault="00AF6D40" w:rsidP="00AF6D40">
            <w:pPr>
              <w:widowControl w:val="0"/>
              <w:ind w:right="113"/>
              <w:contextualSpacing/>
              <w:jc w:val="both"/>
              <w:rPr>
                <w:rFonts w:ascii="Times New Roman" w:hAnsi="Times New Roman"/>
              </w:rPr>
            </w:pPr>
            <w:r w:rsidRPr="00300F04">
              <w:rPr>
                <w:rFonts w:ascii="Times New Roman" w:hAnsi="Times New Roman"/>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14:paraId="20548B7C" w14:textId="1D92490B" w:rsidR="00AF6D40" w:rsidRPr="003275F5" w:rsidRDefault="00AF6D40" w:rsidP="00AF6D40">
            <w:pPr>
              <w:jc w:val="both"/>
              <w:rPr>
                <w:rFonts w:ascii="Times New Roman" w:hAnsi="Times New Roman"/>
                <w:color w:val="000000"/>
                <w:sz w:val="24"/>
                <w:szCs w:val="24"/>
              </w:rPr>
            </w:pPr>
            <w:r w:rsidRPr="00300F04">
              <w:rPr>
                <w:rFonts w:ascii="Times New Roman" w:hAnsi="Times New Roman"/>
              </w:rPr>
              <w:t xml:space="preserve">Таким чином, відповідальність за неправомірну передачу замовнику персональних даних, а також їх обробку, несе </w:t>
            </w:r>
            <w:r w:rsidRPr="00300F04">
              <w:rPr>
                <w:rFonts w:ascii="Times New Roman" w:hAnsi="Times New Roman"/>
              </w:rPr>
              <w:lastRenderedPageBreak/>
              <w:t>виключно учасник процедури закупівлі, що подав тендерну пропозицію.</w:t>
            </w:r>
          </w:p>
        </w:tc>
      </w:tr>
      <w:tr w:rsidR="00956E31" w:rsidRPr="00673253" w14:paraId="1D82E479" w14:textId="77777777" w:rsidTr="007940F6">
        <w:trPr>
          <w:jc w:val="center"/>
        </w:trPr>
        <w:tc>
          <w:tcPr>
            <w:tcW w:w="704" w:type="dxa"/>
          </w:tcPr>
          <w:p w14:paraId="4D668BAB" w14:textId="514A78B5" w:rsidR="00956E31" w:rsidRPr="00300F04" w:rsidRDefault="00956E31" w:rsidP="00956E31">
            <w:pPr>
              <w:ind w:hanging="2"/>
              <w:jc w:val="center"/>
              <w:rPr>
                <w:rFonts w:ascii="Times New Roman" w:hAnsi="Times New Roman" w:cs="Times New Roman"/>
                <w:b/>
              </w:rPr>
            </w:pPr>
            <w:r w:rsidRPr="00300F04">
              <w:rPr>
                <w:rFonts w:ascii="Times New Roman" w:hAnsi="Times New Roman" w:cs="Times New Roman"/>
                <w:b/>
              </w:rPr>
              <w:lastRenderedPageBreak/>
              <w:t>6.</w:t>
            </w:r>
          </w:p>
        </w:tc>
        <w:tc>
          <w:tcPr>
            <w:tcW w:w="2835" w:type="dxa"/>
          </w:tcPr>
          <w:p w14:paraId="720909EE" w14:textId="3105A0E1" w:rsidR="00956E31" w:rsidRPr="00300F04" w:rsidRDefault="00956E31" w:rsidP="00956E31">
            <w:pPr>
              <w:ind w:hanging="2"/>
              <w:rPr>
                <w:rFonts w:ascii="Times New Roman" w:hAnsi="Times New Roman" w:cs="Times New Roman"/>
                <w:b/>
              </w:rPr>
            </w:pPr>
            <w:r w:rsidRPr="00300F04">
              <w:rPr>
                <w:rFonts w:ascii="Times New Roman" w:hAnsi="Times New Roman" w:cs="Times New Roman"/>
                <w:b/>
              </w:rPr>
              <w:t>Відхилення тендерних пропозицій</w:t>
            </w:r>
          </w:p>
        </w:tc>
        <w:tc>
          <w:tcPr>
            <w:tcW w:w="6090" w:type="dxa"/>
          </w:tcPr>
          <w:p w14:paraId="3FF9AB82" w14:textId="77777777" w:rsidR="00956E31" w:rsidRPr="00300F04" w:rsidRDefault="00956E31" w:rsidP="00956E31">
            <w:pPr>
              <w:widowControl w:val="0"/>
              <w:shd w:val="clear" w:color="auto" w:fill="FFFFFF"/>
              <w:jc w:val="both"/>
              <w:rPr>
                <w:rFonts w:ascii="Times New Roman" w:hAnsi="Times New Roman" w:cs="Times New Roman"/>
              </w:rPr>
            </w:pPr>
            <w:r w:rsidRPr="00300F04">
              <w:rPr>
                <w:rFonts w:ascii="Times New Roman" w:hAnsi="Times New Roman" w:cs="Times New Roman"/>
              </w:rPr>
              <w:t>Відповідно до п.41 Особливостей, Замовник відхиляє тендерну пропозицію із зазначенням аргументації в електронній системі закупівель у разі, коли:</w:t>
            </w:r>
          </w:p>
          <w:p w14:paraId="683576E9" w14:textId="77777777" w:rsidR="00956E31" w:rsidRPr="00300F04" w:rsidRDefault="00956E31" w:rsidP="00956E31">
            <w:pPr>
              <w:widowControl w:val="0"/>
              <w:shd w:val="clear" w:color="auto" w:fill="FFFFFF"/>
              <w:jc w:val="both"/>
              <w:rPr>
                <w:rFonts w:ascii="Times New Roman" w:hAnsi="Times New Roman" w:cs="Times New Roman"/>
              </w:rPr>
            </w:pPr>
            <w:r w:rsidRPr="00300F04">
              <w:rPr>
                <w:rFonts w:ascii="Times New Roman" w:hAnsi="Times New Roman" w:cs="Times New Roman"/>
              </w:rPr>
              <w:t>1) учасник процедури закупівлі:</w:t>
            </w:r>
          </w:p>
          <w:p w14:paraId="661FBCEE" w14:textId="77777777" w:rsidR="00956E31" w:rsidRPr="00300F04" w:rsidRDefault="00956E31" w:rsidP="00956E31">
            <w:pPr>
              <w:pStyle w:val="a7"/>
              <w:widowControl w:val="0"/>
              <w:numPr>
                <w:ilvl w:val="0"/>
                <w:numId w:val="16"/>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A9FF310" w14:textId="77777777" w:rsidR="00956E31" w:rsidRPr="00300F04" w:rsidRDefault="00956E31" w:rsidP="00956E31">
            <w:pPr>
              <w:pStyle w:val="a7"/>
              <w:widowControl w:val="0"/>
              <w:numPr>
                <w:ilvl w:val="0"/>
                <w:numId w:val="16"/>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53CAFA4" w14:textId="77777777" w:rsidR="00956E31" w:rsidRPr="00300F04" w:rsidRDefault="00956E31" w:rsidP="00956E31">
            <w:pPr>
              <w:pStyle w:val="a7"/>
              <w:widowControl w:val="0"/>
              <w:numPr>
                <w:ilvl w:val="0"/>
                <w:numId w:val="16"/>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2ADF99" w14:textId="77777777" w:rsidR="00956E31" w:rsidRPr="00300F04" w:rsidRDefault="00956E31" w:rsidP="00956E31">
            <w:pPr>
              <w:pStyle w:val="a7"/>
              <w:widowControl w:val="0"/>
              <w:numPr>
                <w:ilvl w:val="0"/>
                <w:numId w:val="16"/>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BD0D331" w14:textId="77777777" w:rsidR="00956E31" w:rsidRPr="00300F04" w:rsidRDefault="00956E31" w:rsidP="00956E31">
            <w:pPr>
              <w:pStyle w:val="a7"/>
              <w:widowControl w:val="0"/>
              <w:numPr>
                <w:ilvl w:val="0"/>
                <w:numId w:val="16"/>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14:paraId="6542B3C6" w14:textId="77777777" w:rsidR="00956E31" w:rsidRPr="00300F04" w:rsidRDefault="00956E31" w:rsidP="00956E31">
            <w:pPr>
              <w:pStyle w:val="a7"/>
              <w:widowControl w:val="0"/>
              <w:numPr>
                <w:ilvl w:val="0"/>
                <w:numId w:val="16"/>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00F04">
              <w:rPr>
                <w:rFonts w:ascii="Times New Roman" w:hAnsi="Times New Roman" w:cs="Times New Roman"/>
              </w:rPr>
              <w:t>бенефіціарним</w:t>
            </w:r>
            <w:proofErr w:type="spellEnd"/>
            <w:r w:rsidRPr="00300F04">
              <w:rPr>
                <w:rFonts w:ascii="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AF79CE1" w14:textId="77777777" w:rsidR="00956E31" w:rsidRPr="00300F04" w:rsidRDefault="00956E31" w:rsidP="00956E31">
            <w:pPr>
              <w:widowControl w:val="0"/>
              <w:shd w:val="clear" w:color="auto" w:fill="FFFFFF"/>
              <w:jc w:val="both"/>
              <w:rPr>
                <w:rFonts w:ascii="Times New Roman" w:hAnsi="Times New Roman" w:cs="Times New Roman"/>
              </w:rPr>
            </w:pPr>
            <w:r w:rsidRPr="00300F04">
              <w:rPr>
                <w:rFonts w:ascii="Times New Roman" w:hAnsi="Times New Roman" w:cs="Times New Roman"/>
              </w:rPr>
              <w:t>2) тендерна пропозиція:</w:t>
            </w:r>
          </w:p>
          <w:p w14:paraId="184A3770" w14:textId="77777777" w:rsidR="00956E31" w:rsidRPr="00300F04" w:rsidRDefault="00956E31" w:rsidP="00956E31">
            <w:pPr>
              <w:pStyle w:val="a7"/>
              <w:widowControl w:val="0"/>
              <w:numPr>
                <w:ilvl w:val="0"/>
                <w:numId w:val="17"/>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 xml:space="preserve">не відповідає умовам технічної специфікації та іншим вимогам щодо предмета закупівлі тендерної </w:t>
            </w:r>
            <w:r w:rsidRPr="00300F04">
              <w:rPr>
                <w:rFonts w:ascii="Times New Roman" w:hAnsi="Times New Roman" w:cs="Times New Roman"/>
              </w:rPr>
              <w:lastRenderedPageBreak/>
              <w:t>документації;</w:t>
            </w:r>
          </w:p>
          <w:p w14:paraId="723D730A" w14:textId="77777777" w:rsidR="00956E31" w:rsidRPr="00300F04" w:rsidRDefault="00956E31" w:rsidP="00956E31">
            <w:pPr>
              <w:pStyle w:val="a7"/>
              <w:widowControl w:val="0"/>
              <w:numPr>
                <w:ilvl w:val="0"/>
                <w:numId w:val="17"/>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викладена іншою мовою (мовами), ніж мова (мови), що передбачена тендерною документацією;</w:t>
            </w:r>
          </w:p>
          <w:p w14:paraId="3A733F0B" w14:textId="77777777" w:rsidR="00956E31" w:rsidRPr="00300F04" w:rsidRDefault="00956E31" w:rsidP="00956E31">
            <w:pPr>
              <w:pStyle w:val="a7"/>
              <w:widowControl w:val="0"/>
              <w:numPr>
                <w:ilvl w:val="0"/>
                <w:numId w:val="17"/>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є такою, строк дії якої закінчився;</w:t>
            </w:r>
          </w:p>
          <w:p w14:paraId="72465EF0" w14:textId="77777777" w:rsidR="00956E31" w:rsidRPr="00300F04" w:rsidRDefault="00956E31" w:rsidP="00956E31">
            <w:pPr>
              <w:pStyle w:val="a7"/>
              <w:widowControl w:val="0"/>
              <w:numPr>
                <w:ilvl w:val="0"/>
                <w:numId w:val="17"/>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B50424" w14:textId="77777777" w:rsidR="00956E31" w:rsidRPr="00300F04" w:rsidRDefault="00956E31" w:rsidP="00956E31">
            <w:pPr>
              <w:pStyle w:val="a7"/>
              <w:widowControl w:val="0"/>
              <w:numPr>
                <w:ilvl w:val="0"/>
                <w:numId w:val="17"/>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B6CA2BC" w14:textId="77777777" w:rsidR="00956E31" w:rsidRPr="00300F04" w:rsidRDefault="00956E31" w:rsidP="00956E31">
            <w:pPr>
              <w:widowControl w:val="0"/>
              <w:shd w:val="clear" w:color="auto" w:fill="FFFFFF"/>
              <w:jc w:val="both"/>
              <w:rPr>
                <w:rFonts w:ascii="Times New Roman" w:hAnsi="Times New Roman" w:cs="Times New Roman"/>
              </w:rPr>
            </w:pPr>
            <w:r w:rsidRPr="00300F04">
              <w:rPr>
                <w:rFonts w:ascii="Times New Roman" w:hAnsi="Times New Roman" w:cs="Times New Roman"/>
              </w:rPr>
              <w:t>3) переможець процедури закупівлі:</w:t>
            </w:r>
          </w:p>
          <w:p w14:paraId="61ABCEFA" w14:textId="77777777" w:rsidR="00956E31" w:rsidRPr="00300F04" w:rsidRDefault="00956E31" w:rsidP="00956E31">
            <w:pPr>
              <w:pStyle w:val="a7"/>
              <w:widowControl w:val="0"/>
              <w:numPr>
                <w:ilvl w:val="0"/>
                <w:numId w:val="18"/>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17302E01" w14:textId="77777777" w:rsidR="00956E31" w:rsidRPr="00300F04" w:rsidRDefault="00956E31" w:rsidP="00956E31">
            <w:pPr>
              <w:pStyle w:val="a7"/>
              <w:widowControl w:val="0"/>
              <w:numPr>
                <w:ilvl w:val="0"/>
                <w:numId w:val="18"/>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E61A665" w14:textId="77777777" w:rsidR="00956E31" w:rsidRPr="00300F04" w:rsidRDefault="00956E31" w:rsidP="00956E31">
            <w:pPr>
              <w:pStyle w:val="a7"/>
              <w:widowControl w:val="0"/>
              <w:numPr>
                <w:ilvl w:val="0"/>
                <w:numId w:val="18"/>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733935D9" w14:textId="77777777" w:rsidR="00956E31" w:rsidRPr="00300F04" w:rsidRDefault="00956E31" w:rsidP="00956E31">
            <w:pPr>
              <w:pStyle w:val="a7"/>
              <w:widowControl w:val="0"/>
              <w:numPr>
                <w:ilvl w:val="0"/>
                <w:numId w:val="18"/>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74D3B8C5" w14:textId="77777777" w:rsidR="00956E31" w:rsidRPr="00300F04" w:rsidRDefault="00956E31" w:rsidP="00956E31">
            <w:pPr>
              <w:pStyle w:val="a7"/>
              <w:widowControl w:val="0"/>
              <w:numPr>
                <w:ilvl w:val="0"/>
                <w:numId w:val="18"/>
              </w:numPr>
              <w:shd w:val="clear" w:color="auto" w:fill="FFFFFF"/>
              <w:suppressAutoHyphens/>
              <w:contextualSpacing w:val="0"/>
              <w:jc w:val="both"/>
              <w:rPr>
                <w:rFonts w:ascii="Times New Roman" w:hAnsi="Times New Roman" w:cs="Times New Roman"/>
              </w:rPr>
            </w:pPr>
            <w:r w:rsidRPr="00300F04">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9644FFB" w14:textId="77777777" w:rsidR="00956E31" w:rsidRPr="00300F04" w:rsidRDefault="00956E31" w:rsidP="00956E31">
            <w:pPr>
              <w:widowControl w:val="0"/>
              <w:shd w:val="clear" w:color="auto" w:fill="FFFFFF"/>
              <w:jc w:val="both"/>
              <w:rPr>
                <w:rFonts w:ascii="Times New Roman" w:hAnsi="Times New Roman" w:cs="Times New Roman"/>
              </w:rPr>
            </w:pPr>
            <w:r w:rsidRPr="00300F04">
              <w:rPr>
                <w:rFonts w:ascii="Times New Roman" w:hAnsi="Times New Roman" w:cs="Times New Roman"/>
              </w:rPr>
              <w:t>Відповідно до п.42 Особливостей, Замовник може відхилити тендерну пропозицію із зазначенням аргументації в електронній системі закупівель у разі, коли:</w:t>
            </w:r>
          </w:p>
          <w:p w14:paraId="185D381D" w14:textId="77777777" w:rsidR="00956E31" w:rsidRPr="00300F04" w:rsidRDefault="00956E31" w:rsidP="00956E31">
            <w:pPr>
              <w:widowControl w:val="0"/>
              <w:shd w:val="clear" w:color="auto" w:fill="FFFFFF"/>
              <w:jc w:val="both"/>
              <w:rPr>
                <w:rFonts w:ascii="Times New Roman" w:hAnsi="Times New Roman" w:cs="Times New Roman"/>
              </w:rPr>
            </w:pPr>
            <w:r w:rsidRPr="00300F04">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3E619D" w14:textId="77777777" w:rsidR="00956E31" w:rsidRPr="00300F04" w:rsidRDefault="00956E31" w:rsidP="00956E31">
            <w:pPr>
              <w:widowControl w:val="0"/>
              <w:shd w:val="clear" w:color="auto" w:fill="FFFFFF"/>
              <w:jc w:val="both"/>
              <w:rPr>
                <w:rFonts w:ascii="Times New Roman" w:hAnsi="Times New Roman" w:cs="Times New Roman"/>
              </w:rPr>
            </w:pPr>
            <w:r w:rsidRPr="00300F04">
              <w:rPr>
                <w:rFonts w:ascii="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339CE7" w14:textId="77777777" w:rsidR="00956E31" w:rsidRPr="00300F04" w:rsidRDefault="00956E31" w:rsidP="00956E31">
            <w:pPr>
              <w:widowControl w:val="0"/>
              <w:shd w:val="clear" w:color="auto" w:fill="FFFFFF"/>
              <w:jc w:val="both"/>
              <w:rPr>
                <w:rFonts w:ascii="Times New Roman" w:hAnsi="Times New Roman" w:cs="Times New Roman"/>
              </w:rPr>
            </w:pPr>
            <w:r w:rsidRPr="00300F04">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300F04">
              <w:rPr>
                <w:rFonts w:ascii="Times New Roman" w:hAnsi="Times New Roman" w:cs="Times New Roman"/>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FCED9B5" w14:textId="5E170DBA" w:rsidR="00956E31" w:rsidRPr="00956E31" w:rsidRDefault="00956E31" w:rsidP="00956E31">
            <w:pPr>
              <w:widowControl w:val="0"/>
              <w:ind w:right="30"/>
              <w:contextualSpacing/>
              <w:jc w:val="both"/>
              <w:rPr>
                <w:rFonts w:ascii="Times New Roman" w:hAnsi="Times New Roman"/>
              </w:rPr>
            </w:pPr>
            <w:r w:rsidRPr="00300F04">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D22D23" w14:paraId="363B3C92" w14:textId="77777777" w:rsidTr="00BC27B1">
        <w:trPr>
          <w:jc w:val="center"/>
        </w:trPr>
        <w:tc>
          <w:tcPr>
            <w:tcW w:w="9629" w:type="dxa"/>
            <w:gridSpan w:val="3"/>
            <w:vAlign w:val="center"/>
          </w:tcPr>
          <w:p w14:paraId="215E359B" w14:textId="77777777" w:rsidR="00715CA0" w:rsidRPr="00D22D23" w:rsidRDefault="00E344F4">
            <w:pPr>
              <w:jc w:val="center"/>
              <w:rPr>
                <w:rFonts w:ascii="Times New Roman" w:eastAsia="Times New Roman" w:hAnsi="Times New Roman" w:cs="Times New Roman"/>
              </w:rPr>
            </w:pPr>
            <w:r w:rsidRPr="00D22D23">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D22D23" w:rsidRPr="00673253" w14:paraId="6E32E2DE" w14:textId="77777777" w:rsidTr="007940F6">
        <w:trPr>
          <w:jc w:val="center"/>
        </w:trPr>
        <w:tc>
          <w:tcPr>
            <w:tcW w:w="704" w:type="dxa"/>
          </w:tcPr>
          <w:p w14:paraId="198F8EE6" w14:textId="612944FA" w:rsidR="00D22D23" w:rsidRPr="00673253" w:rsidRDefault="00D22D23" w:rsidP="00D22D23">
            <w:pPr>
              <w:jc w:val="center"/>
              <w:rPr>
                <w:rFonts w:ascii="Times New Roman" w:eastAsia="Times New Roman" w:hAnsi="Times New Roman" w:cs="Times New Roman"/>
                <w:sz w:val="24"/>
                <w:szCs w:val="24"/>
              </w:rPr>
            </w:pPr>
            <w:r w:rsidRPr="00300F04">
              <w:rPr>
                <w:rFonts w:ascii="Times New Roman" w:hAnsi="Times New Roman" w:cs="Times New Roman"/>
                <w:b/>
              </w:rPr>
              <w:t>1.</w:t>
            </w:r>
          </w:p>
        </w:tc>
        <w:tc>
          <w:tcPr>
            <w:tcW w:w="2835" w:type="dxa"/>
          </w:tcPr>
          <w:p w14:paraId="3369C993" w14:textId="743792EA" w:rsidR="00D22D23" w:rsidRPr="00673253" w:rsidRDefault="00D22D23" w:rsidP="00D22D23">
            <w:pPr>
              <w:rPr>
                <w:rFonts w:ascii="Times New Roman" w:eastAsia="Times New Roman" w:hAnsi="Times New Roman" w:cs="Times New Roman"/>
                <w:b/>
                <w:sz w:val="24"/>
                <w:szCs w:val="24"/>
              </w:rPr>
            </w:pPr>
            <w:r w:rsidRPr="00300F04">
              <w:rPr>
                <w:rFonts w:ascii="Times New Roman" w:hAnsi="Times New Roman" w:cs="Times New Roman"/>
                <w:b/>
                <w:highlight w:val="white"/>
              </w:rPr>
              <w:t>Відміна тендеру чи визнання тендеру таким, що не відбувся</w:t>
            </w:r>
          </w:p>
        </w:tc>
        <w:tc>
          <w:tcPr>
            <w:tcW w:w="6090" w:type="dxa"/>
          </w:tcPr>
          <w:p w14:paraId="4E74C6B7" w14:textId="77777777" w:rsidR="00D22D23" w:rsidRPr="00300F04" w:rsidRDefault="00D22D23" w:rsidP="00D22D23">
            <w:pPr>
              <w:widowControl w:val="0"/>
              <w:shd w:val="clear" w:color="auto" w:fill="FFFFFF"/>
              <w:jc w:val="both"/>
              <w:rPr>
                <w:rFonts w:ascii="Times New Roman" w:hAnsi="Times New Roman" w:cs="Times New Roman"/>
              </w:rPr>
            </w:pPr>
            <w:r w:rsidRPr="00300F04">
              <w:rPr>
                <w:rFonts w:ascii="Times New Roman" w:hAnsi="Times New Roman" w:cs="Times New Roman"/>
              </w:rPr>
              <w:t>Відповідно до п.47 Особливостей,</w:t>
            </w:r>
            <w:r w:rsidRPr="00300F04">
              <w:t xml:space="preserve"> </w:t>
            </w:r>
            <w:r w:rsidRPr="00300F04">
              <w:rPr>
                <w:rFonts w:ascii="Times New Roman" w:hAnsi="Times New Roman" w:cs="Times New Roman"/>
              </w:rPr>
              <w:t>Замовник відміняє відкриті торги у разі:</w:t>
            </w:r>
          </w:p>
          <w:p w14:paraId="70F84986" w14:textId="77777777" w:rsidR="00D22D23" w:rsidRPr="00300F04" w:rsidRDefault="00D22D23" w:rsidP="00D22D23">
            <w:pPr>
              <w:widowControl w:val="0"/>
              <w:shd w:val="clear" w:color="auto" w:fill="FFFFFF"/>
              <w:jc w:val="both"/>
              <w:rPr>
                <w:rFonts w:ascii="Times New Roman" w:hAnsi="Times New Roman" w:cs="Times New Roman"/>
              </w:rPr>
            </w:pPr>
            <w:r w:rsidRPr="00300F04">
              <w:rPr>
                <w:rFonts w:ascii="Times New Roman" w:hAnsi="Times New Roman" w:cs="Times New Roman"/>
              </w:rPr>
              <w:t>1) відсутності подальшої потреби в закупівлі товарів, робіт чи послуг;</w:t>
            </w:r>
          </w:p>
          <w:p w14:paraId="00297ADE" w14:textId="77777777" w:rsidR="00D22D23" w:rsidRPr="00300F04" w:rsidRDefault="00D22D23" w:rsidP="00D22D23">
            <w:pPr>
              <w:widowControl w:val="0"/>
              <w:shd w:val="clear" w:color="auto" w:fill="FFFFFF"/>
              <w:jc w:val="both"/>
              <w:rPr>
                <w:rFonts w:ascii="Times New Roman" w:hAnsi="Times New Roman" w:cs="Times New Roman"/>
              </w:rPr>
            </w:pPr>
            <w:r w:rsidRPr="00300F04">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5B3A63" w14:textId="77777777" w:rsidR="00D22D23" w:rsidRPr="00300F04" w:rsidRDefault="00D22D23" w:rsidP="00D22D23">
            <w:pPr>
              <w:widowControl w:val="0"/>
              <w:shd w:val="clear" w:color="auto" w:fill="FFFFFF"/>
              <w:jc w:val="both"/>
              <w:rPr>
                <w:rFonts w:ascii="Times New Roman" w:hAnsi="Times New Roman" w:cs="Times New Roman"/>
              </w:rPr>
            </w:pPr>
            <w:r w:rsidRPr="00300F04">
              <w:rPr>
                <w:rFonts w:ascii="Times New Roman" w:hAnsi="Times New Roman" w:cs="Times New Roman"/>
              </w:rPr>
              <w:t>3) скорочення обсягу видатків на здійснення закупівлі товарів, робіт чи послуг;</w:t>
            </w:r>
          </w:p>
          <w:p w14:paraId="10DBDA76" w14:textId="77777777" w:rsidR="00D22D23" w:rsidRPr="00300F04" w:rsidRDefault="00D22D23" w:rsidP="00D22D23">
            <w:pPr>
              <w:widowControl w:val="0"/>
              <w:shd w:val="clear" w:color="auto" w:fill="FFFFFF"/>
              <w:jc w:val="both"/>
              <w:rPr>
                <w:rFonts w:ascii="Times New Roman" w:hAnsi="Times New Roman" w:cs="Times New Roman"/>
              </w:rPr>
            </w:pPr>
            <w:r w:rsidRPr="00300F04">
              <w:rPr>
                <w:rFonts w:ascii="Times New Roman" w:hAnsi="Times New Roman" w:cs="Times New Roman"/>
              </w:rPr>
              <w:t>4) коли здійснення закупівлі стало неможливим внаслідок дії обставин непереборної сили.</w:t>
            </w:r>
          </w:p>
          <w:p w14:paraId="5D589158" w14:textId="77777777" w:rsidR="00D22D23" w:rsidRPr="00300F04" w:rsidRDefault="00D22D23" w:rsidP="00D22D23">
            <w:pPr>
              <w:widowControl w:val="0"/>
              <w:shd w:val="clear" w:color="auto" w:fill="FFFFFF"/>
              <w:jc w:val="both"/>
              <w:rPr>
                <w:rFonts w:ascii="Times New Roman" w:hAnsi="Times New Roman" w:cs="Times New Roman"/>
              </w:rPr>
            </w:pPr>
            <w:r w:rsidRPr="00300F04">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9CCCAD1" w14:textId="77777777" w:rsidR="00D22D23" w:rsidRPr="00300F04" w:rsidRDefault="00D22D23" w:rsidP="00D22D23">
            <w:pPr>
              <w:widowControl w:val="0"/>
              <w:shd w:val="clear" w:color="auto" w:fill="FFFFFF"/>
              <w:jc w:val="both"/>
              <w:rPr>
                <w:rFonts w:ascii="Times New Roman" w:hAnsi="Times New Roman" w:cs="Times New Roman"/>
              </w:rPr>
            </w:pPr>
            <w:r w:rsidRPr="00300F04">
              <w:rPr>
                <w:rFonts w:ascii="Times New Roman" w:hAnsi="Times New Roman" w:cs="Times New Roman"/>
              </w:rPr>
              <w:t>Відповідно до п.48 - 50 Особливостей,</w:t>
            </w:r>
            <w:r w:rsidRPr="00300F04">
              <w:t xml:space="preserve"> </w:t>
            </w:r>
            <w:r w:rsidRPr="00300F04">
              <w:rPr>
                <w:rFonts w:ascii="Times New Roman" w:hAnsi="Times New Roman" w:cs="Times New Roman"/>
              </w:rPr>
              <w:t>відкриті торги автоматично відміняються електронною системою закупівель у разі:</w:t>
            </w:r>
          </w:p>
          <w:p w14:paraId="308D7258" w14:textId="77777777" w:rsidR="00D22D23" w:rsidRPr="00300F04" w:rsidRDefault="00D22D23" w:rsidP="00D22D23">
            <w:pPr>
              <w:widowControl w:val="0"/>
              <w:shd w:val="clear" w:color="auto" w:fill="FFFFFF"/>
              <w:jc w:val="both"/>
              <w:rPr>
                <w:rFonts w:ascii="Times New Roman" w:hAnsi="Times New Roman" w:cs="Times New Roman"/>
              </w:rPr>
            </w:pPr>
            <w:r w:rsidRPr="00300F04">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85935" w14:textId="77777777" w:rsidR="00D22D23" w:rsidRPr="00300F04" w:rsidRDefault="00D22D23" w:rsidP="00D22D23">
            <w:pPr>
              <w:widowControl w:val="0"/>
              <w:shd w:val="clear" w:color="auto" w:fill="FFFFFF"/>
              <w:jc w:val="both"/>
              <w:rPr>
                <w:rFonts w:ascii="Times New Roman" w:hAnsi="Times New Roman" w:cs="Times New Roman"/>
              </w:rPr>
            </w:pPr>
            <w:r w:rsidRPr="00300F04">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67332BC8" w14:textId="77777777" w:rsidR="00D22D23" w:rsidRPr="00300F04" w:rsidRDefault="00D22D23" w:rsidP="00D22D23">
            <w:pPr>
              <w:widowControl w:val="0"/>
              <w:shd w:val="clear" w:color="auto" w:fill="FFFFFF"/>
              <w:jc w:val="both"/>
              <w:rPr>
                <w:rFonts w:ascii="Times New Roman" w:hAnsi="Times New Roman" w:cs="Times New Roman"/>
              </w:rPr>
            </w:pPr>
            <w:r w:rsidRPr="00300F04">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1237638" w14:textId="77777777" w:rsidR="00D22D23" w:rsidRPr="00300F04" w:rsidRDefault="00D22D23" w:rsidP="00D22D23">
            <w:pPr>
              <w:widowControl w:val="0"/>
              <w:shd w:val="clear" w:color="auto" w:fill="FFFFFF"/>
              <w:jc w:val="both"/>
              <w:rPr>
                <w:rFonts w:ascii="Times New Roman" w:hAnsi="Times New Roman" w:cs="Times New Roman"/>
              </w:rPr>
            </w:pPr>
            <w:r w:rsidRPr="00300F04">
              <w:rPr>
                <w:rFonts w:ascii="Times New Roman" w:hAnsi="Times New Roman" w:cs="Times New Roman"/>
              </w:rPr>
              <w:t>Відкриті торги можуть бути відмінені частково (за лотом).</w:t>
            </w:r>
          </w:p>
          <w:p w14:paraId="149333B2" w14:textId="387AFEA9" w:rsidR="00D22D23" w:rsidRPr="00673253" w:rsidRDefault="00D22D23" w:rsidP="00D22D23">
            <w:pPr>
              <w:jc w:val="both"/>
              <w:rPr>
                <w:rFonts w:ascii="Times New Roman" w:eastAsia="Times New Roman" w:hAnsi="Times New Roman" w:cs="Times New Roman"/>
                <w:sz w:val="24"/>
                <w:szCs w:val="24"/>
              </w:rPr>
            </w:pPr>
            <w:r w:rsidRPr="00300F04">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21701" w:rsidRPr="00673253" w14:paraId="2F4EE954" w14:textId="77777777" w:rsidTr="007940F6">
        <w:trPr>
          <w:jc w:val="center"/>
        </w:trPr>
        <w:tc>
          <w:tcPr>
            <w:tcW w:w="704" w:type="dxa"/>
          </w:tcPr>
          <w:p w14:paraId="3136491F" w14:textId="7BB9B400" w:rsidR="00E21701" w:rsidRPr="00673253" w:rsidRDefault="00E21701" w:rsidP="00E21701">
            <w:pPr>
              <w:jc w:val="center"/>
              <w:rPr>
                <w:rFonts w:ascii="Times New Roman" w:eastAsia="Times New Roman" w:hAnsi="Times New Roman" w:cs="Times New Roman"/>
                <w:sz w:val="24"/>
                <w:szCs w:val="24"/>
              </w:rPr>
            </w:pPr>
            <w:r w:rsidRPr="00300F04">
              <w:rPr>
                <w:rFonts w:ascii="Times New Roman" w:hAnsi="Times New Roman" w:cs="Times New Roman"/>
                <w:b/>
              </w:rPr>
              <w:t>2.</w:t>
            </w:r>
          </w:p>
        </w:tc>
        <w:tc>
          <w:tcPr>
            <w:tcW w:w="2835" w:type="dxa"/>
          </w:tcPr>
          <w:p w14:paraId="0AA00873" w14:textId="694BDBF1" w:rsidR="00E21701" w:rsidRPr="00673253" w:rsidRDefault="00E21701" w:rsidP="00E21701">
            <w:pPr>
              <w:rPr>
                <w:rFonts w:ascii="Times New Roman" w:eastAsia="Times New Roman" w:hAnsi="Times New Roman" w:cs="Times New Roman"/>
                <w:sz w:val="24"/>
                <w:szCs w:val="24"/>
              </w:rPr>
            </w:pPr>
            <w:r w:rsidRPr="00300F04">
              <w:rPr>
                <w:rFonts w:ascii="Times New Roman" w:hAnsi="Times New Roman" w:cs="Times New Roman"/>
                <w:b/>
              </w:rPr>
              <w:t>Строк укладання договору про закупівлю</w:t>
            </w:r>
          </w:p>
        </w:tc>
        <w:tc>
          <w:tcPr>
            <w:tcW w:w="6090" w:type="dxa"/>
          </w:tcPr>
          <w:p w14:paraId="58735AF3" w14:textId="77777777" w:rsidR="00E21701" w:rsidRPr="00300F04" w:rsidRDefault="00E21701" w:rsidP="00E21701">
            <w:pPr>
              <w:widowControl w:val="0"/>
              <w:ind w:right="113" w:hanging="2"/>
              <w:jc w:val="both"/>
              <w:rPr>
                <w:rFonts w:ascii="Times New Roman" w:hAnsi="Times New Roman" w:cs="Times New Roman"/>
              </w:rPr>
            </w:pPr>
            <w:r w:rsidRPr="00300F04">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0F04">
              <w:rPr>
                <w:rFonts w:ascii="Times New Roman" w:hAnsi="Times New Roman" w:cs="Times New Roman"/>
                <w:u w:val="single"/>
              </w:rPr>
              <w:t>не пізніше ніж через 15 днів</w:t>
            </w:r>
            <w:r w:rsidRPr="00300F04">
              <w:rPr>
                <w:rFonts w:ascii="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(п. 46 Особливостей).</w:t>
            </w:r>
          </w:p>
          <w:p w14:paraId="5C74F464" w14:textId="77777777" w:rsidR="00E21701" w:rsidRPr="00300F04" w:rsidRDefault="00E21701" w:rsidP="00E21701">
            <w:pPr>
              <w:widowControl w:val="0"/>
              <w:ind w:right="113" w:hanging="2"/>
              <w:jc w:val="both"/>
              <w:rPr>
                <w:rFonts w:ascii="Times New Roman" w:hAnsi="Times New Roman" w:cs="Times New Roman"/>
                <w:highlight w:val="white"/>
              </w:rPr>
            </w:pPr>
            <w:r w:rsidRPr="00300F04">
              <w:rPr>
                <w:rFonts w:ascii="Times New Roman" w:hAnsi="Times New Roman" w:cs="Times New Roman"/>
              </w:rPr>
              <w:lastRenderedPageBreak/>
              <w:t>У випадку обґрунтованої необхідності строк для укладення договору може бути продовжений до 60 днів.</w:t>
            </w:r>
          </w:p>
          <w:p w14:paraId="0DD0918C" w14:textId="77777777" w:rsidR="00E21701" w:rsidRPr="00300F04" w:rsidRDefault="00E21701" w:rsidP="00E21701">
            <w:pPr>
              <w:widowControl w:val="0"/>
              <w:ind w:right="113" w:hanging="2"/>
              <w:jc w:val="both"/>
              <w:rPr>
                <w:rFonts w:ascii="Times New Roman" w:hAnsi="Times New Roman" w:cs="Times New Roman"/>
              </w:rPr>
            </w:pPr>
            <w:r w:rsidRPr="00300F04">
              <w:rPr>
                <w:rFonts w:ascii="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300F04">
              <w:rPr>
                <w:rFonts w:ascii="Times New Roman" w:hAnsi="Times New Roman" w:cs="Times New Roman"/>
                <w:u w:val="single"/>
              </w:rPr>
              <w:t>п’ять днів</w:t>
            </w:r>
            <w:r w:rsidRPr="00300F04">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14:paraId="6739CBDE" w14:textId="156C6CF2" w:rsidR="00E21701" w:rsidRPr="00673253" w:rsidRDefault="00E21701" w:rsidP="00E21701">
            <w:pPr>
              <w:jc w:val="both"/>
              <w:rPr>
                <w:rFonts w:ascii="Times New Roman" w:eastAsia="Times New Roman" w:hAnsi="Times New Roman" w:cs="Times New Roman"/>
                <w:sz w:val="24"/>
                <w:szCs w:val="24"/>
              </w:rPr>
            </w:pPr>
            <w:r w:rsidRPr="00300F04">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21701" w:rsidRPr="00673253" w14:paraId="416E256B" w14:textId="77777777" w:rsidTr="007940F6">
        <w:trPr>
          <w:jc w:val="center"/>
        </w:trPr>
        <w:tc>
          <w:tcPr>
            <w:tcW w:w="704" w:type="dxa"/>
          </w:tcPr>
          <w:p w14:paraId="015A01A7" w14:textId="5C465A48" w:rsidR="00E21701" w:rsidRPr="00673253" w:rsidRDefault="00E21701" w:rsidP="00E21701">
            <w:pPr>
              <w:jc w:val="center"/>
              <w:rPr>
                <w:rFonts w:ascii="Times New Roman" w:eastAsia="Times New Roman" w:hAnsi="Times New Roman" w:cs="Times New Roman"/>
                <w:sz w:val="24"/>
                <w:szCs w:val="24"/>
              </w:rPr>
            </w:pPr>
            <w:r w:rsidRPr="00300F04">
              <w:rPr>
                <w:rFonts w:ascii="Times New Roman" w:hAnsi="Times New Roman" w:cs="Times New Roman"/>
                <w:b/>
              </w:rPr>
              <w:lastRenderedPageBreak/>
              <w:t>3.</w:t>
            </w:r>
          </w:p>
        </w:tc>
        <w:tc>
          <w:tcPr>
            <w:tcW w:w="2835" w:type="dxa"/>
          </w:tcPr>
          <w:p w14:paraId="74FE17BD" w14:textId="0313967D" w:rsidR="00E21701" w:rsidRPr="00673253" w:rsidRDefault="00E21701" w:rsidP="00E21701">
            <w:pPr>
              <w:rPr>
                <w:rFonts w:ascii="Times New Roman" w:eastAsia="Times New Roman" w:hAnsi="Times New Roman" w:cs="Times New Roman"/>
                <w:sz w:val="24"/>
                <w:szCs w:val="24"/>
              </w:rPr>
            </w:pPr>
            <w:r w:rsidRPr="00300F04">
              <w:rPr>
                <w:rFonts w:ascii="Times New Roman" w:hAnsi="Times New Roman" w:cs="Times New Roman"/>
                <w:b/>
              </w:rPr>
              <w:t>Проект договору про закупівлю</w:t>
            </w:r>
          </w:p>
        </w:tc>
        <w:tc>
          <w:tcPr>
            <w:tcW w:w="6090" w:type="dxa"/>
          </w:tcPr>
          <w:p w14:paraId="68BC4145" w14:textId="77777777" w:rsidR="00E21701" w:rsidRPr="00300F04" w:rsidRDefault="00E21701" w:rsidP="00E21701">
            <w:pPr>
              <w:shd w:val="clear" w:color="auto" w:fill="FFFFFF"/>
              <w:ind w:hanging="2"/>
              <w:jc w:val="both"/>
              <w:rPr>
                <w:rFonts w:ascii="Times New Roman" w:hAnsi="Times New Roman" w:cs="Times New Roman"/>
              </w:rPr>
            </w:pPr>
            <w:r w:rsidRPr="00300F04">
              <w:rPr>
                <w:rFonts w:ascii="Times New Roman" w:hAnsi="Times New Roman" w:cs="Times New Roman"/>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920D3E7" w14:textId="77777777" w:rsidR="00E21701" w:rsidRDefault="00E21701" w:rsidP="00E21701">
            <w:pPr>
              <w:widowControl w:val="0"/>
              <w:ind w:right="120" w:hanging="2"/>
              <w:jc w:val="both"/>
              <w:rPr>
                <w:rFonts w:ascii="Times New Roman" w:hAnsi="Times New Roman" w:cs="Times New Roman"/>
              </w:rPr>
            </w:pPr>
            <w:r w:rsidRPr="00300F04">
              <w:rPr>
                <w:rFonts w:ascii="Times New Roman" w:hAnsi="Times New Roman" w:cs="Times New Roman"/>
              </w:rPr>
              <w:t xml:space="preserve">Проект договору про закупівлю розроблено замовником з урахуванням особливостей предмету закупівлі та викладено в додатку </w:t>
            </w:r>
            <w:r>
              <w:rPr>
                <w:rFonts w:ascii="Times New Roman" w:hAnsi="Times New Roman" w:cs="Times New Roman"/>
              </w:rPr>
              <w:t>№</w:t>
            </w:r>
            <w:r w:rsidRPr="00300F04">
              <w:rPr>
                <w:rFonts w:ascii="Times New Roman" w:hAnsi="Times New Roman" w:cs="Times New Roman"/>
              </w:rPr>
              <w:t>3 до цієї тендерної документації.</w:t>
            </w:r>
          </w:p>
          <w:p w14:paraId="1B6E049C" w14:textId="77777777" w:rsidR="00E21701" w:rsidRPr="00332AAA" w:rsidRDefault="00E21701" w:rsidP="00E21701">
            <w:pPr>
              <w:pStyle w:val="10"/>
              <w:widowControl w:val="0"/>
              <w:spacing w:line="240" w:lineRule="auto"/>
              <w:ind w:right="30" w:hanging="2"/>
              <w:jc w:val="both"/>
              <w:rPr>
                <w:rFonts w:ascii="Times New Roman" w:hAnsi="Times New Roman" w:cs="Times New Roman"/>
                <w:color w:val="auto"/>
                <w:highlight w:val="yellow"/>
                <w:lang w:val="uk-UA" w:eastAsia="en-US"/>
              </w:rPr>
            </w:pPr>
            <w:r w:rsidRPr="00E83EE4">
              <w:rPr>
                <w:rFonts w:ascii="Times New Roman" w:hAnsi="Times New Roman"/>
                <w:lang w:val="uk-UA" w:eastAsia="uk-UA"/>
              </w:rPr>
              <w:t xml:space="preserve">Факт подання </w:t>
            </w:r>
            <w:r>
              <w:rPr>
                <w:rFonts w:ascii="Times New Roman" w:hAnsi="Times New Roman"/>
                <w:lang w:val="uk-UA" w:eastAsia="uk-UA"/>
              </w:rPr>
              <w:t xml:space="preserve">тендерної </w:t>
            </w:r>
            <w:r w:rsidRPr="00E83EE4">
              <w:rPr>
                <w:rFonts w:ascii="Times New Roman" w:hAnsi="Times New Roman"/>
                <w:lang w:val="uk-UA" w:eastAsia="uk-UA"/>
              </w:rPr>
              <w:t>пропозиції вважається безумовною згодою учасника з проектом договору про закупівлю</w:t>
            </w:r>
            <w:r w:rsidRPr="00E83EE4">
              <w:rPr>
                <w:rFonts w:ascii="Times New Roman" w:hAnsi="Times New Roman"/>
                <w:lang w:val="uk-UA"/>
              </w:rPr>
              <w:t xml:space="preserve"> згідно предмета закупівлі</w:t>
            </w:r>
            <w:r w:rsidRPr="00E83EE4">
              <w:rPr>
                <w:rFonts w:ascii="Times New Roman" w:hAnsi="Times New Roman"/>
                <w:lang w:val="uk-UA" w:eastAsia="uk-UA"/>
              </w:rPr>
              <w:t xml:space="preserve">, викладеним в </w:t>
            </w:r>
            <w:r w:rsidRPr="00E83EE4">
              <w:rPr>
                <w:rFonts w:ascii="Times New Roman" w:hAnsi="Times New Roman" w:cs="Times New Roman"/>
                <w:lang w:val="uk-UA"/>
              </w:rPr>
              <w:t>додатку №3 до цієї тендерної документації</w:t>
            </w:r>
            <w:r w:rsidRPr="00E83EE4">
              <w:rPr>
                <w:rFonts w:ascii="Times New Roman" w:hAnsi="Times New Roman"/>
                <w:lang w:val="uk-UA" w:eastAsia="uk-UA"/>
              </w:rPr>
              <w:t xml:space="preserve"> та безумовною згодою </w:t>
            </w:r>
            <w:r w:rsidRPr="00E83EE4">
              <w:rPr>
                <w:rFonts w:ascii="Times New Roman" w:hAnsi="Times New Roman"/>
                <w:lang w:val="uk-UA"/>
              </w:rPr>
              <w:t xml:space="preserve">підписати Договір про закупівлю, на умовах наведених в </w:t>
            </w:r>
            <w:r w:rsidRPr="00E83EE4">
              <w:rPr>
                <w:rFonts w:ascii="Times New Roman" w:hAnsi="Times New Roman" w:cs="Times New Roman"/>
                <w:lang w:val="uk-UA"/>
              </w:rPr>
              <w:t>додатку №3 до цієї тендерної документації</w:t>
            </w:r>
            <w:r w:rsidRPr="00E83EE4">
              <w:rPr>
                <w:rFonts w:ascii="Times New Roman" w:hAnsi="Times New Roman"/>
                <w:lang w:val="uk-UA"/>
              </w:rPr>
              <w:t>,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 відповідно до вимог (умов) тендерної документації та умов пропозиції учасника за ціною відповідно до результатів аукціону</w:t>
            </w:r>
            <w:r>
              <w:rPr>
                <w:rFonts w:ascii="Times New Roman" w:hAnsi="Times New Roman"/>
                <w:lang w:val="uk-UA"/>
              </w:rPr>
              <w:t>.</w:t>
            </w:r>
          </w:p>
          <w:p w14:paraId="66B39748" w14:textId="77777777" w:rsidR="00E21701" w:rsidRDefault="00E21701" w:rsidP="00E21701">
            <w:pPr>
              <w:widowControl w:val="0"/>
              <w:ind w:right="120" w:hanging="2"/>
              <w:jc w:val="both"/>
              <w:rPr>
                <w:rFonts w:ascii="Times New Roman" w:hAnsi="Times New Roman" w:cs="Times New Roman"/>
                <w:b/>
                <w:highlight w:val="white"/>
                <w:u w:val="single"/>
              </w:rPr>
            </w:pPr>
          </w:p>
          <w:p w14:paraId="12BF915B" w14:textId="77777777" w:rsidR="00E21701" w:rsidRPr="00AB0716" w:rsidRDefault="00E21701" w:rsidP="00E21701">
            <w:pPr>
              <w:widowControl w:val="0"/>
              <w:ind w:right="120" w:hanging="2"/>
              <w:jc w:val="both"/>
              <w:rPr>
                <w:rFonts w:ascii="Times New Roman" w:hAnsi="Times New Roman" w:cs="Times New Roman"/>
                <w:b/>
                <w:highlight w:val="white"/>
                <w:u w:val="single"/>
              </w:rPr>
            </w:pPr>
            <w:r w:rsidRPr="00AB0716">
              <w:rPr>
                <w:rFonts w:ascii="Times New Roman" w:hAnsi="Times New Roman" w:cs="Times New Roman"/>
                <w:b/>
                <w:highlight w:val="white"/>
                <w:u w:val="single"/>
              </w:rPr>
              <w:t>Переможець процедури закупівлі під час укладення договору про закупівлю повинен надати:</w:t>
            </w:r>
          </w:p>
          <w:p w14:paraId="5A380E9F" w14:textId="77777777" w:rsidR="00E21701" w:rsidRPr="00300F04" w:rsidRDefault="00E21701" w:rsidP="00E21701">
            <w:pPr>
              <w:widowControl w:val="0"/>
              <w:ind w:right="120" w:hanging="2"/>
              <w:jc w:val="both"/>
              <w:rPr>
                <w:rFonts w:ascii="Times New Roman" w:hAnsi="Times New Roman" w:cs="Times New Roman"/>
                <w:highlight w:val="white"/>
              </w:rPr>
            </w:pPr>
            <w:r w:rsidRPr="00300F04">
              <w:rPr>
                <w:rFonts w:ascii="Times New Roman" w:hAnsi="Times New Roman" w:cs="Times New Roman"/>
                <w:highlight w:val="white"/>
              </w:rPr>
              <w:t>- інформацію про право підписання договору про закупівлю;</w:t>
            </w:r>
          </w:p>
          <w:p w14:paraId="3395DD4D" w14:textId="77777777" w:rsidR="00E21701" w:rsidRPr="00300F04" w:rsidRDefault="00E21701" w:rsidP="00E21701">
            <w:pPr>
              <w:widowControl w:val="0"/>
              <w:ind w:right="120" w:hanging="2"/>
              <w:jc w:val="both"/>
              <w:rPr>
                <w:rFonts w:ascii="Times New Roman" w:hAnsi="Times New Roman" w:cs="Times New Roman"/>
                <w:highlight w:val="white"/>
              </w:rPr>
            </w:pPr>
            <w:r w:rsidRPr="00300F04">
              <w:rPr>
                <w:rFonts w:ascii="Times New Roman" w:hAnsi="Times New Roman" w:cs="Times New Roman"/>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1757B043" w14:textId="77777777" w:rsidR="00E21701" w:rsidRPr="00300F04" w:rsidRDefault="00E21701" w:rsidP="00E21701">
            <w:pPr>
              <w:widowControl w:val="0"/>
              <w:ind w:right="120" w:hanging="2"/>
              <w:jc w:val="both"/>
              <w:rPr>
                <w:rFonts w:ascii="Times New Roman" w:hAnsi="Times New Roman" w:cs="Times New Roman"/>
                <w:highlight w:val="white"/>
              </w:rPr>
            </w:pPr>
            <w:r w:rsidRPr="00300F04">
              <w:rPr>
                <w:rFonts w:ascii="Times New Roman" w:hAnsi="Times New Roman" w:cs="Times New Roman"/>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311EAEB" w14:textId="1A11B34A" w:rsidR="00E21701" w:rsidRPr="00673253" w:rsidRDefault="00E21701" w:rsidP="00E21701">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300F04">
              <w:rPr>
                <w:rFonts w:ascii="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6242F" w:rsidRPr="00673253" w14:paraId="4424E843" w14:textId="77777777" w:rsidTr="007940F6">
        <w:trPr>
          <w:jc w:val="center"/>
        </w:trPr>
        <w:tc>
          <w:tcPr>
            <w:tcW w:w="704" w:type="dxa"/>
          </w:tcPr>
          <w:p w14:paraId="399E50DD" w14:textId="323AA0B9" w:rsidR="0056242F" w:rsidRPr="00673253" w:rsidRDefault="0056242F" w:rsidP="0056242F">
            <w:pPr>
              <w:jc w:val="center"/>
              <w:rPr>
                <w:rFonts w:ascii="Times New Roman" w:eastAsia="Times New Roman" w:hAnsi="Times New Roman" w:cs="Times New Roman"/>
                <w:sz w:val="24"/>
                <w:szCs w:val="24"/>
              </w:rPr>
            </w:pPr>
            <w:r w:rsidRPr="00EF1362">
              <w:rPr>
                <w:rFonts w:ascii="Times New Roman" w:hAnsi="Times New Roman" w:cs="Times New Roman"/>
                <w:b/>
              </w:rPr>
              <w:t>4.</w:t>
            </w:r>
          </w:p>
        </w:tc>
        <w:tc>
          <w:tcPr>
            <w:tcW w:w="2835" w:type="dxa"/>
          </w:tcPr>
          <w:p w14:paraId="099103B5" w14:textId="132DCE6B" w:rsidR="0056242F" w:rsidRPr="00673253" w:rsidRDefault="0056242F" w:rsidP="0056242F">
            <w:pPr>
              <w:rPr>
                <w:rFonts w:ascii="Times New Roman" w:eastAsia="Times New Roman" w:hAnsi="Times New Roman" w:cs="Times New Roman"/>
                <w:sz w:val="24"/>
                <w:szCs w:val="24"/>
              </w:rPr>
            </w:pPr>
            <w:r w:rsidRPr="00EF1362">
              <w:rPr>
                <w:rFonts w:ascii="Times New Roman" w:hAnsi="Times New Roman" w:cs="Times New Roman"/>
                <w:b/>
              </w:rPr>
              <w:t>Істотні умови, що обов’язково включаються до договору про закупівлю</w:t>
            </w:r>
          </w:p>
        </w:tc>
        <w:tc>
          <w:tcPr>
            <w:tcW w:w="6090" w:type="dxa"/>
          </w:tcPr>
          <w:p w14:paraId="4C95D9F3" w14:textId="77777777" w:rsidR="0056242F" w:rsidRPr="00EF1362" w:rsidRDefault="0056242F" w:rsidP="0056242F">
            <w:pPr>
              <w:shd w:val="clear" w:color="auto" w:fill="FFFFFF"/>
              <w:jc w:val="both"/>
              <w:rPr>
                <w:rFonts w:ascii="Times New Roman" w:hAnsi="Times New Roman" w:cs="Times New Roman"/>
              </w:rPr>
            </w:pPr>
            <w:r w:rsidRPr="00EF1362">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BD7196B" w14:textId="77777777" w:rsidR="0056242F" w:rsidRPr="00EF1362" w:rsidRDefault="0056242F" w:rsidP="0056242F">
            <w:pPr>
              <w:pStyle w:val="a7"/>
              <w:numPr>
                <w:ilvl w:val="0"/>
                <w:numId w:val="19"/>
              </w:numPr>
              <w:shd w:val="clear" w:color="auto" w:fill="FFFFFF"/>
              <w:suppressAutoHyphens/>
              <w:contextualSpacing w:val="0"/>
              <w:jc w:val="both"/>
              <w:rPr>
                <w:rFonts w:ascii="Times New Roman" w:hAnsi="Times New Roman" w:cs="Times New Roman"/>
              </w:rPr>
            </w:pPr>
            <w:r w:rsidRPr="00EF1362">
              <w:rPr>
                <w:rFonts w:ascii="Times New Roman" w:hAnsi="Times New Roman" w:cs="Times New Roman"/>
              </w:rPr>
              <w:t>визначення грошового еквівалента зобов’язання в іноземній валюті;</w:t>
            </w:r>
          </w:p>
          <w:p w14:paraId="75F6E50D" w14:textId="77777777" w:rsidR="0056242F" w:rsidRPr="00EF1362" w:rsidRDefault="0056242F" w:rsidP="0056242F">
            <w:pPr>
              <w:pStyle w:val="a7"/>
              <w:numPr>
                <w:ilvl w:val="0"/>
                <w:numId w:val="19"/>
              </w:numPr>
              <w:shd w:val="clear" w:color="auto" w:fill="FFFFFF"/>
              <w:suppressAutoHyphens/>
              <w:contextualSpacing w:val="0"/>
              <w:jc w:val="both"/>
              <w:rPr>
                <w:rFonts w:ascii="Times New Roman" w:hAnsi="Times New Roman" w:cs="Times New Roman"/>
              </w:rPr>
            </w:pPr>
            <w:r w:rsidRPr="00EF1362">
              <w:rPr>
                <w:rFonts w:ascii="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BE12FE"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5EB6A12" w14:textId="77777777" w:rsidR="0056242F" w:rsidRPr="00EF1362" w:rsidRDefault="0056242F" w:rsidP="0056242F">
            <w:pPr>
              <w:pStyle w:val="10"/>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Істотними умовами договору про закупівлю є:</w:t>
            </w:r>
          </w:p>
          <w:p w14:paraId="13511F8A" w14:textId="77777777" w:rsidR="0056242F" w:rsidRPr="00EF1362" w:rsidRDefault="0056242F" w:rsidP="0056242F">
            <w:pPr>
              <w:pStyle w:val="10"/>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предмет договору (найменування);</w:t>
            </w:r>
          </w:p>
          <w:p w14:paraId="2A33B34C" w14:textId="77777777" w:rsidR="0056242F" w:rsidRPr="00EF1362" w:rsidRDefault="0056242F" w:rsidP="0056242F">
            <w:pPr>
              <w:pStyle w:val="10"/>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обсяг закупівлі та вимоги щодо якості;</w:t>
            </w:r>
          </w:p>
          <w:p w14:paraId="1C722D00" w14:textId="77777777" w:rsidR="0056242F" w:rsidRPr="00EF1362" w:rsidRDefault="0056242F" w:rsidP="0056242F">
            <w:pPr>
              <w:pStyle w:val="10"/>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вартість (ціна) договору;</w:t>
            </w:r>
          </w:p>
          <w:p w14:paraId="633509ED" w14:textId="77777777" w:rsidR="0056242F" w:rsidRPr="00EF1362" w:rsidRDefault="0056242F" w:rsidP="0056242F">
            <w:pPr>
              <w:pStyle w:val="10"/>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ціни за одиницю (у разі закупівлі товару);</w:t>
            </w:r>
          </w:p>
          <w:p w14:paraId="04CABA65" w14:textId="77777777" w:rsidR="0056242F" w:rsidRPr="00EF1362" w:rsidRDefault="0056242F" w:rsidP="0056242F">
            <w:pPr>
              <w:pStyle w:val="10"/>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термін поставки товару/виконання робіт/надання послуг;</w:t>
            </w:r>
          </w:p>
          <w:p w14:paraId="705D5A61" w14:textId="77777777" w:rsidR="0056242F" w:rsidRPr="00EF1362" w:rsidRDefault="0056242F" w:rsidP="0056242F">
            <w:pPr>
              <w:pStyle w:val="10"/>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строк дії договору.</w:t>
            </w:r>
          </w:p>
          <w:p w14:paraId="48612317" w14:textId="77777777" w:rsidR="0056242F" w:rsidRPr="00EF1362" w:rsidRDefault="0056242F" w:rsidP="0056242F">
            <w:pPr>
              <w:pStyle w:val="10"/>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Інші умови договору про закупівлю можуть змінюватися відповідно до норм  Цивільного кодексу України та Господарського кодексу України.</w:t>
            </w:r>
          </w:p>
          <w:p w14:paraId="518BF9E7"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FEF6E0"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1) зменшення обсягів закупівлі, зокрема з урахуванням фактичного обсягу видатків замовника;</w:t>
            </w:r>
          </w:p>
          <w:p w14:paraId="2D51AEB1"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A78270"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243CDC5"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39B230"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675E16A"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355615E"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1362">
              <w:rPr>
                <w:rFonts w:ascii="Times New Roman" w:hAnsi="Times New Roman" w:cs="Times New Roman"/>
              </w:rPr>
              <w:t>Platts</w:t>
            </w:r>
            <w:proofErr w:type="spellEnd"/>
            <w:r w:rsidRPr="00EF1362">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854664"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lastRenderedPageBreak/>
              <w:t>8) зміни умов у зв’язку із застосуванням положень частини шостої статті 41 Закону.</w:t>
            </w:r>
          </w:p>
          <w:p w14:paraId="6CEA2BE3"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EA2A131"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Договір про закупівлю є нікчемним у разі:</w:t>
            </w:r>
          </w:p>
          <w:p w14:paraId="700ECD35"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1) коли замовник уклав договір про закупівлю з порушенням вимог, визначених пунктом 5 Особливостей;</w:t>
            </w:r>
          </w:p>
          <w:p w14:paraId="02E36690"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2) укладення договору про закупівлю з порушенням вимог пункту 18 Особливостей;</w:t>
            </w:r>
          </w:p>
          <w:p w14:paraId="68E262F9"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14:paraId="4FFBE14C" w14:textId="77777777" w:rsidR="0056242F" w:rsidRPr="00EF1362" w:rsidRDefault="0056242F" w:rsidP="0056242F">
            <w:pPr>
              <w:shd w:val="clear" w:color="auto" w:fill="FFFFFF"/>
              <w:ind w:hanging="2"/>
              <w:jc w:val="both"/>
              <w:rPr>
                <w:rFonts w:ascii="Times New Roman" w:hAnsi="Times New Roman" w:cs="Times New Roman"/>
              </w:rPr>
            </w:pPr>
            <w:r w:rsidRPr="00EF1362">
              <w:rPr>
                <w:rFonts w:ascii="Times New Roman" w:hAnsi="Times New Roman" w:cs="Times New Roma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1592673" w14:textId="0CFEEE3D" w:rsidR="0056242F" w:rsidRPr="00673253" w:rsidRDefault="0056242F" w:rsidP="0056242F">
            <w:pPr>
              <w:jc w:val="both"/>
              <w:rPr>
                <w:rFonts w:ascii="Times New Roman" w:eastAsia="Times New Roman" w:hAnsi="Times New Roman" w:cs="Times New Roman"/>
                <w:sz w:val="24"/>
                <w:szCs w:val="24"/>
              </w:rPr>
            </w:pPr>
            <w:r w:rsidRPr="00EF1362">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36AB9" w:rsidRPr="00673253" w14:paraId="47BADD91" w14:textId="77777777" w:rsidTr="007940F6">
        <w:trPr>
          <w:jc w:val="center"/>
        </w:trPr>
        <w:tc>
          <w:tcPr>
            <w:tcW w:w="704" w:type="dxa"/>
          </w:tcPr>
          <w:p w14:paraId="56EF2E0D" w14:textId="35DE614B" w:rsidR="00036AB9" w:rsidRPr="00673253" w:rsidRDefault="00036AB9" w:rsidP="00036AB9">
            <w:pPr>
              <w:jc w:val="center"/>
              <w:rPr>
                <w:rFonts w:ascii="Times New Roman" w:eastAsia="Times New Roman" w:hAnsi="Times New Roman" w:cs="Times New Roman"/>
                <w:sz w:val="24"/>
                <w:szCs w:val="24"/>
              </w:rPr>
            </w:pPr>
            <w:r w:rsidRPr="00EF1362">
              <w:rPr>
                <w:rFonts w:ascii="Times New Roman" w:hAnsi="Times New Roman" w:cs="Times New Roman"/>
                <w:b/>
              </w:rPr>
              <w:lastRenderedPageBreak/>
              <w:t>5.</w:t>
            </w:r>
          </w:p>
        </w:tc>
        <w:tc>
          <w:tcPr>
            <w:tcW w:w="2835" w:type="dxa"/>
          </w:tcPr>
          <w:p w14:paraId="30C68F27" w14:textId="5C217C4E" w:rsidR="00036AB9" w:rsidRPr="00673253" w:rsidRDefault="00036AB9" w:rsidP="00036AB9">
            <w:pPr>
              <w:rPr>
                <w:rFonts w:ascii="Times New Roman" w:eastAsia="Times New Roman" w:hAnsi="Times New Roman" w:cs="Times New Roman"/>
                <w:sz w:val="24"/>
                <w:szCs w:val="24"/>
              </w:rPr>
            </w:pPr>
            <w:r w:rsidRPr="00EF1362">
              <w:rPr>
                <w:rFonts w:ascii="Times New Roman" w:hAnsi="Times New Roman" w:cs="Times New Roman"/>
                <w:b/>
              </w:rPr>
              <w:t>Дії замовника при відмові переможця процедури закупівлі підписати договір про закупівлю</w:t>
            </w:r>
          </w:p>
        </w:tc>
        <w:tc>
          <w:tcPr>
            <w:tcW w:w="6090" w:type="dxa"/>
          </w:tcPr>
          <w:p w14:paraId="4C6E8A42" w14:textId="7ECF1EA4" w:rsidR="00036AB9" w:rsidRPr="00673253" w:rsidRDefault="00036AB9" w:rsidP="00036AB9">
            <w:pPr>
              <w:jc w:val="both"/>
              <w:rPr>
                <w:rFonts w:ascii="Times New Roman" w:eastAsia="Times New Roman" w:hAnsi="Times New Roman" w:cs="Times New Roman"/>
                <w:sz w:val="24"/>
                <w:szCs w:val="24"/>
              </w:rPr>
            </w:pPr>
            <w:r w:rsidRPr="00EF1362">
              <w:rPr>
                <w:rFonts w:ascii="Times New Roman" w:hAnsi="Times New Roman" w:cs="Times New Roman"/>
                <w:highlight w:val="white"/>
              </w:rPr>
              <w:t xml:space="preserve">У разі відмови переможця процедури закупівлі </w:t>
            </w:r>
            <w:r w:rsidRPr="00EF1362">
              <w:rPr>
                <w:rFonts w:ascii="Times New Roman" w:hAnsi="Times New Roman" w:cs="Times New Roman"/>
              </w:rPr>
              <w:t xml:space="preserve">від підписання договору про закупівлю відповідно до вимог тендерної документації або укладення </w:t>
            </w:r>
            <w:r>
              <w:rPr>
                <w:rFonts w:ascii="Times New Roman" w:hAnsi="Times New Roman" w:cs="Times New Roman"/>
              </w:rPr>
              <w:t>договору про закупівлю; не нада</w:t>
            </w:r>
            <w:r w:rsidRPr="00EF1362">
              <w:rPr>
                <w:rFonts w:ascii="Times New Roman" w:hAnsi="Times New Roman" w:cs="Times New Roman"/>
              </w:rPr>
              <w:t>ння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EF1362">
              <w:rPr>
                <w:rFonts w:ascii="Times New Roman" w:hAnsi="Times New Roman" w:cs="Times New Roman"/>
                <w:highlight w:val="white"/>
              </w:rPr>
              <w:t xml:space="preserve">, замовник відхиляє тендерну пропозицію такого учасника, </w:t>
            </w:r>
            <w:r w:rsidRPr="00EF1362">
              <w:rPr>
                <w:rFonts w:ascii="Times New Roman" w:hAnsi="Times New Roman" w:cs="Times New Roman"/>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044BB" w14:paraId="36CCCE4D" w14:textId="77777777" w:rsidTr="007940F6">
        <w:trPr>
          <w:jc w:val="center"/>
        </w:trPr>
        <w:tc>
          <w:tcPr>
            <w:tcW w:w="704" w:type="dxa"/>
          </w:tcPr>
          <w:p w14:paraId="66D2EA7A" w14:textId="63B7C8BE" w:rsidR="00C044BB" w:rsidRPr="00673253" w:rsidRDefault="00C044BB" w:rsidP="00C044BB">
            <w:pPr>
              <w:jc w:val="center"/>
              <w:rPr>
                <w:rFonts w:ascii="Times New Roman" w:eastAsia="Times New Roman" w:hAnsi="Times New Roman" w:cs="Times New Roman"/>
                <w:sz w:val="24"/>
                <w:szCs w:val="24"/>
              </w:rPr>
            </w:pPr>
            <w:r w:rsidRPr="00EF1362">
              <w:rPr>
                <w:rFonts w:ascii="Times New Roman" w:hAnsi="Times New Roman" w:cs="Times New Roman"/>
                <w:b/>
              </w:rPr>
              <w:t>6.</w:t>
            </w:r>
          </w:p>
        </w:tc>
        <w:tc>
          <w:tcPr>
            <w:tcW w:w="2835" w:type="dxa"/>
          </w:tcPr>
          <w:p w14:paraId="447A2C40" w14:textId="52B763C0" w:rsidR="00C044BB" w:rsidRPr="00673253" w:rsidRDefault="00C044BB" w:rsidP="00C044BB">
            <w:pPr>
              <w:rPr>
                <w:rFonts w:ascii="Times New Roman" w:eastAsia="Times New Roman" w:hAnsi="Times New Roman" w:cs="Times New Roman"/>
                <w:sz w:val="24"/>
                <w:szCs w:val="24"/>
              </w:rPr>
            </w:pPr>
            <w:r w:rsidRPr="00EF1362">
              <w:rPr>
                <w:rFonts w:ascii="Times New Roman" w:hAnsi="Times New Roman" w:cs="Times New Roman"/>
                <w:b/>
              </w:rPr>
              <w:t xml:space="preserve">Забезпечення виконання договору про закупівлю </w:t>
            </w:r>
          </w:p>
        </w:tc>
        <w:tc>
          <w:tcPr>
            <w:tcW w:w="6090" w:type="dxa"/>
          </w:tcPr>
          <w:p w14:paraId="13B8E243" w14:textId="5BC47B72" w:rsidR="00C044BB" w:rsidRPr="00673253" w:rsidRDefault="00C044BB" w:rsidP="00C044BB">
            <w:pPr>
              <w:keepNext/>
              <w:keepLines/>
              <w:ind w:right="120"/>
              <w:jc w:val="both"/>
              <w:rPr>
                <w:rFonts w:ascii="Times New Roman" w:eastAsia="Times New Roman" w:hAnsi="Times New Roman" w:cs="Times New Roman"/>
                <w:sz w:val="24"/>
                <w:szCs w:val="24"/>
              </w:rPr>
            </w:pPr>
            <w:r w:rsidRPr="00EF1362">
              <w:rPr>
                <w:rFonts w:ascii="Times New Roman CYR" w:hAnsi="Times New Roman CYR" w:cs="Times New Roman CYR"/>
              </w:rPr>
              <w:t>Не вимагається</w:t>
            </w:r>
          </w:p>
        </w:tc>
      </w:tr>
    </w:tbl>
    <w:p w14:paraId="6A132F05" w14:textId="091F8A11" w:rsidR="00715CA0" w:rsidRDefault="00715CA0">
      <w:pPr>
        <w:spacing w:after="0" w:line="240" w:lineRule="auto"/>
        <w:jc w:val="both"/>
        <w:rPr>
          <w:rFonts w:ascii="Times New Roman" w:eastAsia="Times New Roman" w:hAnsi="Times New Roman" w:cs="Times New Roman"/>
          <w:sz w:val="24"/>
          <w:szCs w:val="24"/>
        </w:rPr>
      </w:pPr>
    </w:p>
    <w:p w14:paraId="1A005391" w14:textId="1992ADA8" w:rsidR="00D5075D" w:rsidRDefault="00D5075D">
      <w:pPr>
        <w:spacing w:after="0" w:line="240" w:lineRule="auto"/>
        <w:jc w:val="both"/>
        <w:rPr>
          <w:rFonts w:ascii="Times New Roman" w:eastAsia="Times New Roman" w:hAnsi="Times New Roman" w:cs="Times New Roman"/>
          <w:sz w:val="24"/>
          <w:szCs w:val="24"/>
        </w:rPr>
      </w:pPr>
    </w:p>
    <w:p w14:paraId="2B1CC08D" w14:textId="0913B5BF" w:rsidR="00D5075D" w:rsidRDefault="00D5075D">
      <w:pPr>
        <w:spacing w:after="0" w:line="240" w:lineRule="auto"/>
        <w:jc w:val="both"/>
        <w:rPr>
          <w:rFonts w:ascii="Times New Roman" w:eastAsia="Times New Roman" w:hAnsi="Times New Roman" w:cs="Times New Roman"/>
          <w:sz w:val="24"/>
          <w:szCs w:val="24"/>
        </w:rPr>
      </w:pPr>
    </w:p>
    <w:p w14:paraId="54300FAA" w14:textId="52D5DE33" w:rsidR="00D5075D" w:rsidRDefault="00D5075D">
      <w:pPr>
        <w:spacing w:after="0" w:line="240" w:lineRule="auto"/>
        <w:jc w:val="both"/>
        <w:rPr>
          <w:rFonts w:ascii="Times New Roman" w:eastAsia="Times New Roman" w:hAnsi="Times New Roman" w:cs="Times New Roman"/>
          <w:sz w:val="24"/>
          <w:szCs w:val="24"/>
        </w:rPr>
      </w:pPr>
    </w:p>
    <w:p w14:paraId="71BA2483" w14:textId="0D17BB91" w:rsidR="00D5075D" w:rsidRDefault="00D5075D">
      <w:pPr>
        <w:spacing w:after="0" w:line="240" w:lineRule="auto"/>
        <w:jc w:val="both"/>
        <w:rPr>
          <w:rFonts w:ascii="Times New Roman" w:eastAsia="Times New Roman" w:hAnsi="Times New Roman" w:cs="Times New Roman"/>
          <w:sz w:val="24"/>
          <w:szCs w:val="24"/>
        </w:rPr>
      </w:pPr>
    </w:p>
    <w:p w14:paraId="276BF5DB" w14:textId="77777777" w:rsidR="00C55394" w:rsidRDefault="00C55394" w:rsidP="00D5075D">
      <w:pPr>
        <w:ind w:hanging="2"/>
        <w:jc w:val="right"/>
        <w:rPr>
          <w:rFonts w:ascii="Times New Roman" w:hAnsi="Times New Roman" w:cs="Times New Roman"/>
          <w:b/>
          <w:color w:val="121212"/>
        </w:rPr>
      </w:pPr>
    </w:p>
    <w:p w14:paraId="30F0E250" w14:textId="77777777" w:rsidR="00C55394" w:rsidRDefault="00C55394" w:rsidP="00D5075D">
      <w:pPr>
        <w:ind w:hanging="2"/>
        <w:jc w:val="right"/>
        <w:rPr>
          <w:rFonts w:ascii="Times New Roman" w:hAnsi="Times New Roman" w:cs="Times New Roman"/>
          <w:b/>
          <w:color w:val="121212"/>
        </w:rPr>
      </w:pPr>
    </w:p>
    <w:p w14:paraId="6C286F50" w14:textId="73C39325" w:rsidR="00D5075D" w:rsidRPr="009C7424" w:rsidRDefault="00D5075D" w:rsidP="00D5075D">
      <w:pPr>
        <w:ind w:hanging="2"/>
        <w:jc w:val="right"/>
        <w:rPr>
          <w:rFonts w:ascii="Times New Roman" w:hAnsi="Times New Roman" w:cs="Times New Roman"/>
          <w:b/>
          <w:color w:val="121212"/>
        </w:rPr>
      </w:pPr>
      <w:r w:rsidRPr="009C7424">
        <w:rPr>
          <w:rFonts w:ascii="Times New Roman" w:hAnsi="Times New Roman" w:cs="Times New Roman"/>
          <w:b/>
          <w:color w:val="121212"/>
        </w:rPr>
        <w:lastRenderedPageBreak/>
        <w:t>ДОДАТОК 1 ДО ТЕНДЕРНОЇ ДОКУМЕНТАЦІЇ</w:t>
      </w:r>
    </w:p>
    <w:p w14:paraId="664349AB" w14:textId="77777777" w:rsidR="00D5075D" w:rsidRPr="009C7424" w:rsidRDefault="00D5075D" w:rsidP="00D5075D">
      <w:pPr>
        <w:autoSpaceDE w:val="0"/>
        <w:autoSpaceDN w:val="0"/>
        <w:adjustRightInd w:val="0"/>
        <w:spacing w:after="0" w:line="240" w:lineRule="auto"/>
        <w:ind w:left="284" w:right="23"/>
        <w:jc w:val="center"/>
        <w:rPr>
          <w:rFonts w:ascii="Times New Roman" w:hAnsi="Times New Roman"/>
          <w:b/>
          <w:color w:val="000000"/>
          <w:kern w:val="1"/>
          <w:lang w:eastAsia="ar-SA"/>
        </w:rPr>
      </w:pPr>
    </w:p>
    <w:p w14:paraId="3E6E1DD5" w14:textId="77777777" w:rsidR="00D5075D" w:rsidRPr="009C7424" w:rsidRDefault="00D5075D" w:rsidP="00D5075D">
      <w:pPr>
        <w:autoSpaceDE w:val="0"/>
        <w:autoSpaceDN w:val="0"/>
        <w:adjustRightInd w:val="0"/>
        <w:spacing w:after="0" w:line="240" w:lineRule="auto"/>
        <w:ind w:left="284" w:right="23"/>
        <w:jc w:val="center"/>
        <w:rPr>
          <w:rFonts w:ascii="Times New Roman" w:hAnsi="Times New Roman"/>
          <w:b/>
          <w:color w:val="000000"/>
          <w:kern w:val="1"/>
          <w:lang w:eastAsia="ar-SA"/>
        </w:rPr>
      </w:pPr>
      <w:r w:rsidRPr="009C7424">
        <w:rPr>
          <w:rFonts w:ascii="Times New Roman" w:hAnsi="Times New Roman"/>
          <w:b/>
          <w:color w:val="000000"/>
          <w:kern w:val="1"/>
          <w:lang w:eastAsia="ar-SA"/>
        </w:rPr>
        <w:t>ІНФОРМАЦІЯ ПРО НЕОБХІДНІ ТЕХНІЧНІ, ЯКІСНІ ТА КІЛЬКІСНІ ХАРАКТЕРИСТИКИ ПРЕДМЕТА ЗАКУПІВЛІ</w:t>
      </w:r>
    </w:p>
    <w:p w14:paraId="217B3FC2" w14:textId="0DE56590" w:rsidR="00D5075D" w:rsidRPr="009C7424" w:rsidRDefault="00D5075D" w:rsidP="00D5075D">
      <w:pPr>
        <w:autoSpaceDE w:val="0"/>
        <w:autoSpaceDN w:val="0"/>
        <w:adjustRightInd w:val="0"/>
        <w:spacing w:after="0" w:line="240" w:lineRule="auto"/>
        <w:ind w:left="284" w:right="23"/>
        <w:jc w:val="center"/>
        <w:rPr>
          <w:rFonts w:ascii="Times New Roman" w:hAnsi="Times New Roman"/>
          <w:b/>
          <w:color w:val="000000"/>
          <w:kern w:val="1"/>
          <w:lang w:eastAsia="ar-SA"/>
        </w:rPr>
      </w:pPr>
      <w:r w:rsidRPr="009C7424">
        <w:rPr>
          <w:rFonts w:ascii="Times New Roman" w:hAnsi="Times New Roman"/>
          <w:b/>
          <w:color w:val="000000"/>
          <w:kern w:val="1"/>
          <w:lang w:eastAsia="ar-SA"/>
        </w:rPr>
        <w:t>«Природний газ»</w:t>
      </w:r>
    </w:p>
    <w:p w14:paraId="1049C4FB" w14:textId="77777777" w:rsidR="00D5075D" w:rsidRPr="009C7424" w:rsidRDefault="00D5075D" w:rsidP="00D5075D">
      <w:pPr>
        <w:autoSpaceDE w:val="0"/>
        <w:autoSpaceDN w:val="0"/>
        <w:adjustRightInd w:val="0"/>
        <w:spacing w:after="0" w:line="240" w:lineRule="auto"/>
        <w:ind w:left="284" w:right="23"/>
        <w:jc w:val="center"/>
        <w:rPr>
          <w:rFonts w:ascii="Times New Roman" w:hAnsi="Times New Roman"/>
          <w:b/>
          <w:color w:val="000000"/>
          <w:kern w:val="1"/>
          <w:lang w:eastAsia="ar-SA"/>
        </w:rPr>
      </w:pPr>
      <w:r w:rsidRPr="009C7424">
        <w:rPr>
          <w:rFonts w:ascii="Times New Roman" w:hAnsi="Times New Roman"/>
          <w:b/>
          <w:color w:val="000000"/>
          <w:kern w:val="1"/>
          <w:lang w:eastAsia="ar-SA"/>
        </w:rPr>
        <w:t>ДК 021:2015 09120000-6 Газове паливо</w:t>
      </w:r>
    </w:p>
    <w:p w14:paraId="6E510B8F" w14:textId="77777777" w:rsidR="00D5075D" w:rsidRPr="007F2214" w:rsidRDefault="00D5075D" w:rsidP="00D5075D">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36355447" w14:textId="77777777" w:rsidR="00D5075D" w:rsidRDefault="00D5075D" w:rsidP="00D5075D">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ТЕХНІЧНА СПЕЦИФІКАЦІЯ (ЗАВДАННЯ)</w:t>
      </w:r>
    </w:p>
    <w:p w14:paraId="36EEEDDA" w14:textId="77777777" w:rsidR="00D5075D" w:rsidRDefault="00D5075D" w:rsidP="00D5075D">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tbl>
      <w:tblPr>
        <w:tblStyle w:val="af"/>
        <w:tblW w:w="9952" w:type="dxa"/>
        <w:tblInd w:w="-34" w:type="dxa"/>
        <w:tblLook w:val="04A0" w:firstRow="1" w:lastRow="0" w:firstColumn="1" w:lastColumn="0" w:noHBand="0" w:noVBand="1"/>
      </w:tblPr>
      <w:tblGrid>
        <w:gridCol w:w="2835"/>
        <w:gridCol w:w="1227"/>
        <w:gridCol w:w="1325"/>
        <w:gridCol w:w="1843"/>
        <w:gridCol w:w="2722"/>
      </w:tblGrid>
      <w:tr w:rsidR="00D5075D" w:rsidRPr="00213C50" w14:paraId="3E41A84B" w14:textId="77777777" w:rsidTr="008A096E">
        <w:tc>
          <w:tcPr>
            <w:tcW w:w="2835" w:type="dxa"/>
            <w:shd w:val="clear" w:color="auto" w:fill="EEECE1" w:themeFill="background2"/>
          </w:tcPr>
          <w:p w14:paraId="072797AB" w14:textId="77777777" w:rsidR="00D5075D" w:rsidRPr="00213C50" w:rsidRDefault="00D5075D" w:rsidP="007940F6">
            <w:pPr>
              <w:autoSpaceDE w:val="0"/>
              <w:autoSpaceDN w:val="0"/>
              <w:adjustRightInd w:val="0"/>
              <w:ind w:right="23"/>
              <w:jc w:val="center"/>
              <w:rPr>
                <w:rFonts w:ascii="Times New Roman" w:hAnsi="Times New Roman"/>
                <w:b/>
                <w:color w:val="000000"/>
                <w:kern w:val="1"/>
                <w:lang w:eastAsia="ar-SA"/>
              </w:rPr>
            </w:pPr>
            <w:r w:rsidRPr="00213C50">
              <w:rPr>
                <w:rFonts w:ascii="Times New Roman" w:hAnsi="Times New Roman"/>
                <w:b/>
                <w:color w:val="000000"/>
                <w:kern w:val="1"/>
                <w:lang w:eastAsia="ar-SA"/>
              </w:rPr>
              <w:t>Найменування предмета закупівлі</w:t>
            </w:r>
          </w:p>
        </w:tc>
        <w:tc>
          <w:tcPr>
            <w:tcW w:w="1227" w:type="dxa"/>
            <w:shd w:val="clear" w:color="auto" w:fill="EEECE1" w:themeFill="background2"/>
          </w:tcPr>
          <w:p w14:paraId="14F23BF0" w14:textId="77777777" w:rsidR="00D5075D" w:rsidRPr="00213C50" w:rsidRDefault="00D5075D" w:rsidP="007940F6">
            <w:pPr>
              <w:autoSpaceDE w:val="0"/>
              <w:autoSpaceDN w:val="0"/>
              <w:adjustRightInd w:val="0"/>
              <w:ind w:right="23"/>
              <w:jc w:val="center"/>
              <w:rPr>
                <w:rFonts w:ascii="Times New Roman" w:hAnsi="Times New Roman"/>
                <w:b/>
                <w:color w:val="000000"/>
                <w:kern w:val="1"/>
                <w:lang w:eastAsia="ar-SA"/>
              </w:rPr>
            </w:pPr>
            <w:r w:rsidRPr="00213C50">
              <w:rPr>
                <w:rFonts w:ascii="Times New Roman" w:hAnsi="Times New Roman"/>
                <w:b/>
                <w:color w:val="000000"/>
                <w:kern w:val="1"/>
                <w:lang w:eastAsia="ar-SA"/>
              </w:rPr>
              <w:t>Одиниця виміру</w:t>
            </w:r>
          </w:p>
        </w:tc>
        <w:tc>
          <w:tcPr>
            <w:tcW w:w="1325" w:type="dxa"/>
            <w:shd w:val="clear" w:color="auto" w:fill="EEECE1" w:themeFill="background2"/>
          </w:tcPr>
          <w:p w14:paraId="2BF21E3C" w14:textId="77777777" w:rsidR="00D5075D" w:rsidRPr="00213C50" w:rsidRDefault="00D5075D" w:rsidP="007940F6">
            <w:pPr>
              <w:autoSpaceDE w:val="0"/>
              <w:autoSpaceDN w:val="0"/>
              <w:adjustRightInd w:val="0"/>
              <w:ind w:right="23"/>
              <w:jc w:val="center"/>
              <w:rPr>
                <w:rFonts w:ascii="Times New Roman" w:hAnsi="Times New Roman"/>
                <w:b/>
                <w:color w:val="000000"/>
                <w:kern w:val="1"/>
                <w:lang w:eastAsia="ar-SA"/>
              </w:rPr>
            </w:pPr>
            <w:r w:rsidRPr="00213C50">
              <w:rPr>
                <w:rFonts w:ascii="Times New Roman" w:hAnsi="Times New Roman"/>
                <w:b/>
                <w:color w:val="000000"/>
                <w:kern w:val="1"/>
                <w:lang w:eastAsia="ar-SA"/>
              </w:rPr>
              <w:t>Кількість</w:t>
            </w:r>
          </w:p>
        </w:tc>
        <w:tc>
          <w:tcPr>
            <w:tcW w:w="1843" w:type="dxa"/>
            <w:shd w:val="clear" w:color="auto" w:fill="EEECE1" w:themeFill="background2"/>
          </w:tcPr>
          <w:p w14:paraId="027EB88B" w14:textId="77777777" w:rsidR="00D5075D" w:rsidRPr="00213C50" w:rsidRDefault="00D5075D" w:rsidP="007940F6">
            <w:pPr>
              <w:autoSpaceDE w:val="0"/>
              <w:autoSpaceDN w:val="0"/>
              <w:adjustRightInd w:val="0"/>
              <w:ind w:right="23"/>
              <w:jc w:val="center"/>
              <w:rPr>
                <w:rFonts w:ascii="Times New Roman" w:hAnsi="Times New Roman"/>
                <w:b/>
                <w:color w:val="000000"/>
                <w:kern w:val="1"/>
                <w:lang w:eastAsia="ar-SA"/>
              </w:rPr>
            </w:pPr>
            <w:r w:rsidRPr="00213C50">
              <w:rPr>
                <w:rFonts w:ascii="Times New Roman" w:hAnsi="Times New Roman"/>
                <w:b/>
                <w:color w:val="000000"/>
                <w:kern w:val="1"/>
                <w:lang w:eastAsia="ar-SA"/>
              </w:rPr>
              <w:t>Строк поставки</w:t>
            </w:r>
          </w:p>
        </w:tc>
        <w:tc>
          <w:tcPr>
            <w:tcW w:w="2722" w:type="dxa"/>
            <w:shd w:val="clear" w:color="auto" w:fill="EEECE1" w:themeFill="background2"/>
          </w:tcPr>
          <w:p w14:paraId="527A70AE" w14:textId="77777777" w:rsidR="00D5075D" w:rsidRPr="00213C50" w:rsidRDefault="00D5075D" w:rsidP="007940F6">
            <w:pPr>
              <w:autoSpaceDE w:val="0"/>
              <w:autoSpaceDN w:val="0"/>
              <w:adjustRightInd w:val="0"/>
              <w:ind w:right="23"/>
              <w:jc w:val="center"/>
              <w:rPr>
                <w:rFonts w:ascii="Times New Roman" w:hAnsi="Times New Roman"/>
                <w:b/>
                <w:color w:val="000000"/>
                <w:kern w:val="1"/>
                <w:lang w:eastAsia="ar-SA"/>
              </w:rPr>
            </w:pPr>
            <w:r w:rsidRPr="00213C50">
              <w:rPr>
                <w:rFonts w:ascii="Times New Roman" w:hAnsi="Times New Roman"/>
                <w:b/>
                <w:color w:val="000000"/>
                <w:kern w:val="1"/>
                <w:lang w:eastAsia="ar-SA"/>
              </w:rPr>
              <w:t>Місце поставки</w:t>
            </w:r>
          </w:p>
        </w:tc>
      </w:tr>
      <w:tr w:rsidR="00D5075D" w:rsidRPr="00213C50" w14:paraId="1E25D722" w14:textId="77777777" w:rsidTr="008A096E">
        <w:tc>
          <w:tcPr>
            <w:tcW w:w="2835" w:type="dxa"/>
          </w:tcPr>
          <w:p w14:paraId="77E210FF" w14:textId="77777777" w:rsidR="00D5075D" w:rsidRPr="00213C50" w:rsidRDefault="00D5075D" w:rsidP="007940F6">
            <w:pPr>
              <w:autoSpaceDE w:val="0"/>
              <w:autoSpaceDN w:val="0"/>
              <w:adjustRightInd w:val="0"/>
              <w:ind w:right="23"/>
              <w:jc w:val="center"/>
              <w:rPr>
                <w:rFonts w:ascii="Times New Roman" w:hAnsi="Times New Roman"/>
                <w:color w:val="000000"/>
                <w:kern w:val="1"/>
                <w:lang w:eastAsia="ar-SA"/>
              </w:rPr>
            </w:pPr>
            <w:r w:rsidRPr="00213C50">
              <w:rPr>
                <w:rFonts w:ascii="Times New Roman" w:hAnsi="Times New Roman"/>
                <w:color w:val="000000"/>
                <w:kern w:val="1"/>
                <w:lang w:eastAsia="ar-SA"/>
              </w:rPr>
              <w:t>«Природний газ»</w:t>
            </w:r>
          </w:p>
          <w:p w14:paraId="10FDE0A7" w14:textId="1D3440A7" w:rsidR="00D5075D" w:rsidRPr="00213C50" w:rsidRDefault="00D5075D" w:rsidP="00D5075D">
            <w:pPr>
              <w:autoSpaceDE w:val="0"/>
              <w:autoSpaceDN w:val="0"/>
              <w:adjustRightInd w:val="0"/>
              <w:ind w:right="23"/>
              <w:jc w:val="center"/>
              <w:rPr>
                <w:rFonts w:ascii="Times New Roman" w:hAnsi="Times New Roman"/>
                <w:color w:val="000000"/>
                <w:kern w:val="1"/>
                <w:lang w:eastAsia="ar-SA"/>
              </w:rPr>
            </w:pPr>
            <w:r w:rsidRPr="00213C50">
              <w:rPr>
                <w:rFonts w:ascii="Times New Roman" w:hAnsi="Times New Roman"/>
                <w:color w:val="000000"/>
                <w:kern w:val="1"/>
                <w:lang w:eastAsia="ar-SA"/>
              </w:rPr>
              <w:t>ДК 021:2015 09120000-6 Газове паливо</w:t>
            </w:r>
          </w:p>
        </w:tc>
        <w:tc>
          <w:tcPr>
            <w:tcW w:w="1227" w:type="dxa"/>
          </w:tcPr>
          <w:p w14:paraId="76A03411" w14:textId="77777777" w:rsidR="00D5075D" w:rsidRPr="00D15F4D" w:rsidRDefault="00D5075D" w:rsidP="007940F6">
            <w:pPr>
              <w:autoSpaceDE w:val="0"/>
              <w:autoSpaceDN w:val="0"/>
              <w:adjustRightInd w:val="0"/>
              <w:ind w:right="23"/>
              <w:jc w:val="center"/>
              <w:rPr>
                <w:rFonts w:ascii="Times New Roman" w:hAnsi="Times New Roman"/>
                <w:color w:val="000000"/>
                <w:kern w:val="1"/>
                <w:lang w:eastAsia="ar-SA"/>
              </w:rPr>
            </w:pPr>
          </w:p>
          <w:p w14:paraId="7AFA625D" w14:textId="77777777" w:rsidR="00D5075D" w:rsidRPr="00D15F4D" w:rsidRDefault="00D5075D" w:rsidP="007940F6">
            <w:pPr>
              <w:autoSpaceDE w:val="0"/>
              <w:autoSpaceDN w:val="0"/>
              <w:adjustRightInd w:val="0"/>
              <w:ind w:right="23"/>
              <w:jc w:val="center"/>
              <w:rPr>
                <w:rFonts w:ascii="Times New Roman" w:hAnsi="Times New Roman"/>
                <w:color w:val="000000"/>
                <w:kern w:val="1"/>
                <w:lang w:eastAsia="ar-SA"/>
              </w:rPr>
            </w:pPr>
          </w:p>
          <w:p w14:paraId="729C8317" w14:textId="77777777" w:rsidR="00D5075D" w:rsidRPr="00D15F4D" w:rsidRDefault="00D5075D" w:rsidP="007940F6">
            <w:pPr>
              <w:autoSpaceDE w:val="0"/>
              <w:autoSpaceDN w:val="0"/>
              <w:adjustRightInd w:val="0"/>
              <w:ind w:right="23"/>
              <w:jc w:val="center"/>
              <w:rPr>
                <w:rFonts w:ascii="Times New Roman" w:hAnsi="Times New Roman"/>
                <w:color w:val="000000"/>
                <w:kern w:val="1"/>
                <w:lang w:eastAsia="ar-SA"/>
              </w:rPr>
            </w:pPr>
            <w:r w:rsidRPr="00D15F4D">
              <w:rPr>
                <w:rFonts w:ascii="Times New Roman" w:hAnsi="Times New Roman" w:cs="Times New Roman"/>
                <w:color w:val="000000"/>
                <w:kern w:val="3"/>
                <w:lang w:eastAsia="ar-SA"/>
              </w:rPr>
              <w:t>м</w:t>
            </w:r>
            <w:r w:rsidRPr="00D15F4D">
              <w:rPr>
                <w:rFonts w:ascii="Times New Roman" w:hAnsi="Times New Roman" w:cs="Times New Roman"/>
                <w:color w:val="000000"/>
                <w:kern w:val="3"/>
                <w:vertAlign w:val="superscript"/>
                <w:lang w:eastAsia="ar-SA"/>
              </w:rPr>
              <w:t>3</w:t>
            </w:r>
          </w:p>
        </w:tc>
        <w:tc>
          <w:tcPr>
            <w:tcW w:w="1325" w:type="dxa"/>
          </w:tcPr>
          <w:p w14:paraId="795E0C8D" w14:textId="77777777" w:rsidR="00D5075D" w:rsidRPr="00D15F4D" w:rsidRDefault="00D5075D" w:rsidP="007940F6">
            <w:pPr>
              <w:autoSpaceDE w:val="0"/>
              <w:autoSpaceDN w:val="0"/>
              <w:adjustRightInd w:val="0"/>
              <w:ind w:right="23"/>
              <w:jc w:val="center"/>
              <w:rPr>
                <w:rFonts w:ascii="Times New Roman" w:hAnsi="Times New Roman"/>
                <w:color w:val="000000"/>
                <w:kern w:val="1"/>
                <w:lang w:eastAsia="ar-SA"/>
              </w:rPr>
            </w:pPr>
          </w:p>
          <w:p w14:paraId="28147F86" w14:textId="77777777" w:rsidR="00D5075D" w:rsidRPr="00D15F4D" w:rsidRDefault="00D5075D" w:rsidP="007940F6">
            <w:pPr>
              <w:autoSpaceDE w:val="0"/>
              <w:autoSpaceDN w:val="0"/>
              <w:adjustRightInd w:val="0"/>
              <w:ind w:right="23"/>
              <w:jc w:val="center"/>
              <w:rPr>
                <w:rFonts w:ascii="Times New Roman" w:hAnsi="Times New Roman"/>
                <w:color w:val="000000"/>
                <w:kern w:val="1"/>
                <w:lang w:eastAsia="ar-SA"/>
              </w:rPr>
            </w:pPr>
          </w:p>
          <w:p w14:paraId="356D0CB9" w14:textId="05D5E9CB" w:rsidR="00D5075D" w:rsidRPr="00D15F4D" w:rsidRDefault="00D15F4D" w:rsidP="007940F6">
            <w:pPr>
              <w:autoSpaceDE w:val="0"/>
              <w:autoSpaceDN w:val="0"/>
              <w:adjustRightInd w:val="0"/>
              <w:ind w:right="23"/>
              <w:jc w:val="center"/>
              <w:rPr>
                <w:rFonts w:ascii="Times New Roman" w:hAnsi="Times New Roman"/>
                <w:color w:val="000000"/>
                <w:kern w:val="1"/>
                <w:lang w:eastAsia="ar-SA"/>
              </w:rPr>
            </w:pPr>
            <w:r w:rsidRPr="00D15F4D">
              <w:rPr>
                <w:rFonts w:ascii="Times New Roman" w:hAnsi="Times New Roman"/>
                <w:color w:val="000000"/>
                <w:kern w:val="1"/>
                <w:lang w:eastAsia="ar-SA"/>
              </w:rPr>
              <w:t>82</w:t>
            </w:r>
            <w:r w:rsidR="00D5075D" w:rsidRPr="00D15F4D">
              <w:rPr>
                <w:rFonts w:ascii="Times New Roman" w:hAnsi="Times New Roman"/>
                <w:color w:val="000000"/>
                <w:kern w:val="1"/>
                <w:lang w:eastAsia="ar-SA"/>
              </w:rPr>
              <w:t>00</w:t>
            </w:r>
          </w:p>
        </w:tc>
        <w:tc>
          <w:tcPr>
            <w:tcW w:w="1843" w:type="dxa"/>
          </w:tcPr>
          <w:p w14:paraId="338DF544" w14:textId="77777777" w:rsidR="00D5075D" w:rsidRPr="00D15F4D" w:rsidRDefault="00D5075D" w:rsidP="007940F6">
            <w:pPr>
              <w:autoSpaceDE w:val="0"/>
              <w:autoSpaceDN w:val="0"/>
              <w:adjustRightInd w:val="0"/>
              <w:ind w:right="23"/>
              <w:jc w:val="center"/>
              <w:rPr>
                <w:rFonts w:ascii="Times New Roman" w:hAnsi="Times New Roman"/>
                <w:color w:val="000000"/>
                <w:kern w:val="1"/>
                <w:lang w:eastAsia="ar-SA"/>
              </w:rPr>
            </w:pPr>
          </w:p>
          <w:p w14:paraId="6807064C" w14:textId="77777777" w:rsidR="00D5075D" w:rsidRPr="00D15F4D" w:rsidRDefault="00D5075D" w:rsidP="007940F6">
            <w:pPr>
              <w:autoSpaceDE w:val="0"/>
              <w:autoSpaceDN w:val="0"/>
              <w:adjustRightInd w:val="0"/>
              <w:ind w:right="23"/>
              <w:jc w:val="center"/>
              <w:rPr>
                <w:rFonts w:ascii="Times New Roman" w:hAnsi="Times New Roman"/>
                <w:color w:val="000000"/>
                <w:kern w:val="1"/>
                <w:lang w:eastAsia="ar-SA"/>
              </w:rPr>
            </w:pPr>
            <w:r w:rsidRPr="00D15F4D">
              <w:rPr>
                <w:rFonts w:ascii="Times New Roman" w:hAnsi="Times New Roman"/>
                <w:color w:val="000000"/>
                <w:kern w:val="1"/>
                <w:lang w:eastAsia="ar-SA"/>
              </w:rPr>
              <w:t>з 01 січня 2023 року до 31 березня 2023 року включно</w:t>
            </w:r>
          </w:p>
        </w:tc>
        <w:tc>
          <w:tcPr>
            <w:tcW w:w="2722" w:type="dxa"/>
          </w:tcPr>
          <w:p w14:paraId="70896E38" w14:textId="77777777" w:rsidR="00D5075D" w:rsidRPr="00D5075D" w:rsidRDefault="00D5075D" w:rsidP="007940F6">
            <w:pPr>
              <w:autoSpaceDE w:val="0"/>
              <w:autoSpaceDN w:val="0"/>
              <w:adjustRightInd w:val="0"/>
              <w:ind w:right="23"/>
              <w:jc w:val="center"/>
              <w:rPr>
                <w:rFonts w:ascii="Times New Roman" w:hAnsi="Times New Roman"/>
                <w:color w:val="000000"/>
                <w:kern w:val="1"/>
                <w:lang w:eastAsia="ar-SA"/>
              </w:rPr>
            </w:pPr>
          </w:p>
          <w:p w14:paraId="635647AA" w14:textId="77777777" w:rsidR="00D5075D" w:rsidRPr="00D5075D" w:rsidRDefault="00D5075D" w:rsidP="007940F6">
            <w:pPr>
              <w:autoSpaceDE w:val="0"/>
              <w:autoSpaceDN w:val="0"/>
              <w:adjustRightInd w:val="0"/>
              <w:ind w:right="23"/>
              <w:jc w:val="center"/>
              <w:rPr>
                <w:rFonts w:ascii="Times New Roman" w:hAnsi="Times New Roman"/>
                <w:color w:val="000000"/>
                <w:kern w:val="1"/>
                <w:lang w:eastAsia="ar-SA"/>
              </w:rPr>
            </w:pPr>
          </w:p>
          <w:p w14:paraId="52A1A438" w14:textId="4E3FD092" w:rsidR="00D5075D" w:rsidRPr="00D5075D" w:rsidRDefault="00DC0305" w:rsidP="00D5075D">
            <w:pPr>
              <w:autoSpaceDE w:val="0"/>
              <w:autoSpaceDN w:val="0"/>
              <w:adjustRightInd w:val="0"/>
              <w:ind w:right="23"/>
              <w:jc w:val="center"/>
              <w:rPr>
                <w:rFonts w:ascii="Times New Roman" w:hAnsi="Times New Roman"/>
                <w:color w:val="000000"/>
                <w:kern w:val="1"/>
                <w:lang w:eastAsia="ar-SA"/>
              </w:rPr>
            </w:pPr>
            <w:r>
              <w:rPr>
                <w:rFonts w:ascii="Times New Roman" w:hAnsi="Times New Roman"/>
                <w:color w:val="000000"/>
                <w:kern w:val="1"/>
                <w:lang w:eastAsia="ar-SA"/>
              </w:rPr>
              <w:t>Зазначене нижче в таблиці</w:t>
            </w:r>
          </w:p>
        </w:tc>
      </w:tr>
    </w:tbl>
    <w:p w14:paraId="2CBAEBD9" w14:textId="3CA8811D" w:rsidR="00D5075D" w:rsidRDefault="00D5075D" w:rsidP="00D5075D">
      <w:pPr>
        <w:autoSpaceDE w:val="0"/>
        <w:autoSpaceDN w:val="0"/>
        <w:adjustRightInd w:val="0"/>
        <w:spacing w:after="0" w:line="240" w:lineRule="auto"/>
        <w:ind w:left="284" w:right="23"/>
        <w:jc w:val="center"/>
        <w:rPr>
          <w:rFonts w:ascii="Times New Roman" w:hAnsi="Times New Roman"/>
          <w:b/>
          <w:color w:val="000000"/>
          <w:kern w:val="1"/>
          <w:lang w:eastAsia="ar-SA"/>
        </w:rPr>
      </w:pPr>
    </w:p>
    <w:p w14:paraId="395B9801" w14:textId="77777777" w:rsidR="00DC0305" w:rsidRPr="003A20D5" w:rsidRDefault="00DC0305" w:rsidP="00DC0305">
      <w:pPr>
        <w:spacing w:after="0"/>
        <w:rPr>
          <w:rFonts w:ascii="Times New Roman" w:hAnsi="Times New Roman"/>
        </w:rPr>
      </w:pPr>
      <w:r w:rsidRPr="003A20D5">
        <w:rPr>
          <w:rFonts w:ascii="Times New Roman" w:hAnsi="Times New Roman"/>
        </w:rPr>
        <w:t xml:space="preserve">Місце поставки Товару: </w:t>
      </w:r>
    </w:p>
    <w:p w14:paraId="276E1299" w14:textId="44CC41FC" w:rsidR="00DC0305" w:rsidRDefault="00DC0305" w:rsidP="00D5075D">
      <w:pPr>
        <w:autoSpaceDE w:val="0"/>
        <w:autoSpaceDN w:val="0"/>
        <w:adjustRightInd w:val="0"/>
        <w:spacing w:after="0" w:line="240" w:lineRule="auto"/>
        <w:ind w:left="284" w:right="23"/>
        <w:jc w:val="center"/>
        <w:rPr>
          <w:rFonts w:ascii="Times New Roman" w:hAnsi="Times New Roman"/>
          <w:b/>
          <w:color w:val="000000"/>
          <w:kern w:val="1"/>
          <w:lang w:eastAsia="ar-SA"/>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9072"/>
      </w:tblGrid>
      <w:tr w:rsidR="00DC0305" w:rsidRPr="003A20D5" w14:paraId="7F8AD082" w14:textId="77777777" w:rsidTr="00DC0305">
        <w:tc>
          <w:tcPr>
            <w:tcW w:w="709" w:type="dxa"/>
          </w:tcPr>
          <w:p w14:paraId="048C4C54" w14:textId="5C061465" w:rsidR="00DC0305" w:rsidRPr="00DC0305" w:rsidRDefault="00DC0305" w:rsidP="00DC0305">
            <w:pPr>
              <w:spacing w:after="0"/>
              <w:jc w:val="center"/>
              <w:rPr>
                <w:rFonts w:ascii="Times New Roman" w:hAnsi="Times New Roman"/>
                <w:bCs/>
              </w:rPr>
            </w:pPr>
            <w:r w:rsidRPr="00DC0305">
              <w:rPr>
                <w:rFonts w:ascii="Times New Roman" w:hAnsi="Times New Roman"/>
                <w:bCs/>
              </w:rPr>
              <w:t>1</w:t>
            </w:r>
          </w:p>
        </w:tc>
        <w:tc>
          <w:tcPr>
            <w:tcW w:w="9072" w:type="dxa"/>
          </w:tcPr>
          <w:p w14:paraId="5493D89F" w14:textId="3507BA8C" w:rsidR="00DC0305" w:rsidRPr="003A20D5" w:rsidRDefault="00DC0305" w:rsidP="004F5647">
            <w:pPr>
              <w:spacing w:after="0"/>
              <w:rPr>
                <w:rFonts w:ascii="Times New Roman" w:hAnsi="Times New Roman"/>
                <w:b/>
                <w:bCs/>
              </w:rPr>
            </w:pPr>
            <w:r w:rsidRPr="003A20D5">
              <w:rPr>
                <w:rFonts w:ascii="Times New Roman" w:hAnsi="Times New Roman"/>
                <w:b/>
                <w:bCs/>
              </w:rPr>
              <w:t>Аерологічна станція Кривий Ріг</w:t>
            </w:r>
          </w:p>
          <w:p w14:paraId="29F38D92" w14:textId="2CC16490" w:rsidR="00DC0305" w:rsidRPr="003A20D5" w:rsidRDefault="00DC0305" w:rsidP="00DC0305">
            <w:pPr>
              <w:spacing w:after="0"/>
              <w:rPr>
                <w:rFonts w:ascii="Times New Roman" w:hAnsi="Times New Roman"/>
              </w:rPr>
            </w:pPr>
            <w:r w:rsidRPr="003A20D5">
              <w:rPr>
                <w:rFonts w:ascii="Times New Roman" w:hAnsi="Times New Roman"/>
              </w:rPr>
              <w:t>50099, Україна, Дніпропетровська область, місто Кривий Ріг, Кіровоградське шосе, 8</w:t>
            </w:r>
          </w:p>
        </w:tc>
      </w:tr>
      <w:tr w:rsidR="00DC0305" w:rsidRPr="003A20D5" w14:paraId="57116125" w14:textId="77777777" w:rsidTr="00DC0305">
        <w:tc>
          <w:tcPr>
            <w:tcW w:w="709" w:type="dxa"/>
          </w:tcPr>
          <w:p w14:paraId="0D9EBCE8" w14:textId="70493B22" w:rsidR="00DC0305" w:rsidRPr="00DC0305" w:rsidRDefault="00DC0305" w:rsidP="00DC0305">
            <w:pPr>
              <w:spacing w:after="0"/>
              <w:jc w:val="center"/>
              <w:rPr>
                <w:rFonts w:ascii="Times New Roman" w:hAnsi="Times New Roman"/>
                <w:bCs/>
              </w:rPr>
            </w:pPr>
            <w:r w:rsidRPr="00DC0305">
              <w:rPr>
                <w:rFonts w:ascii="Times New Roman" w:hAnsi="Times New Roman"/>
                <w:bCs/>
              </w:rPr>
              <w:t>2</w:t>
            </w:r>
          </w:p>
        </w:tc>
        <w:tc>
          <w:tcPr>
            <w:tcW w:w="9072" w:type="dxa"/>
          </w:tcPr>
          <w:p w14:paraId="041E1296" w14:textId="1558E03A" w:rsidR="00DC0305" w:rsidRPr="003A20D5" w:rsidRDefault="00DC0305" w:rsidP="00DC0305">
            <w:pPr>
              <w:spacing w:after="0"/>
              <w:rPr>
                <w:rFonts w:ascii="Times New Roman" w:hAnsi="Times New Roman"/>
                <w:b/>
                <w:bCs/>
              </w:rPr>
            </w:pPr>
            <w:r w:rsidRPr="003A20D5">
              <w:rPr>
                <w:rFonts w:ascii="Times New Roman" w:hAnsi="Times New Roman"/>
                <w:b/>
                <w:bCs/>
              </w:rPr>
              <w:t>Метеостанція Губиниха</w:t>
            </w:r>
          </w:p>
          <w:p w14:paraId="20C595D2" w14:textId="40F53201" w:rsidR="00DC0305" w:rsidRPr="003A20D5" w:rsidRDefault="00DC0305" w:rsidP="003F5DDF">
            <w:pPr>
              <w:spacing w:after="0" w:line="240" w:lineRule="auto"/>
              <w:rPr>
                <w:rFonts w:ascii="Times New Roman" w:hAnsi="Times New Roman"/>
                <w:sz w:val="24"/>
                <w:szCs w:val="24"/>
              </w:rPr>
            </w:pPr>
            <w:r w:rsidRPr="003A20D5">
              <w:rPr>
                <w:rFonts w:ascii="Times New Roman" w:hAnsi="Times New Roman"/>
              </w:rPr>
              <w:t>51250, Україна, Дніпропетровська область, Новомосковський район, смт. Губиниха, вулиця Тиха, будинок 33</w:t>
            </w:r>
          </w:p>
        </w:tc>
      </w:tr>
      <w:tr w:rsidR="00DC0305" w:rsidRPr="003A20D5" w14:paraId="141A71B2" w14:textId="77777777" w:rsidTr="00DC0305">
        <w:tc>
          <w:tcPr>
            <w:tcW w:w="709" w:type="dxa"/>
          </w:tcPr>
          <w:p w14:paraId="2EFE09F3" w14:textId="446E7C64" w:rsidR="00DC0305" w:rsidRPr="00DC0305" w:rsidRDefault="00DC0305" w:rsidP="00DC0305">
            <w:pPr>
              <w:spacing w:after="0"/>
              <w:jc w:val="center"/>
              <w:rPr>
                <w:rFonts w:ascii="Times New Roman" w:hAnsi="Times New Roman"/>
                <w:bCs/>
              </w:rPr>
            </w:pPr>
            <w:r w:rsidRPr="00DC0305">
              <w:rPr>
                <w:rFonts w:ascii="Times New Roman" w:hAnsi="Times New Roman"/>
                <w:bCs/>
              </w:rPr>
              <w:t>3</w:t>
            </w:r>
          </w:p>
        </w:tc>
        <w:tc>
          <w:tcPr>
            <w:tcW w:w="9072" w:type="dxa"/>
          </w:tcPr>
          <w:p w14:paraId="7620522A" w14:textId="1DC1CDBA" w:rsidR="00DC0305" w:rsidRPr="003A20D5" w:rsidRDefault="00DC0305" w:rsidP="00DC0305">
            <w:pPr>
              <w:spacing w:after="0"/>
              <w:rPr>
                <w:rFonts w:ascii="Times New Roman" w:hAnsi="Times New Roman"/>
                <w:b/>
                <w:bCs/>
              </w:rPr>
            </w:pPr>
            <w:r w:rsidRPr="003A20D5">
              <w:rPr>
                <w:rFonts w:ascii="Times New Roman" w:hAnsi="Times New Roman"/>
                <w:b/>
                <w:bCs/>
              </w:rPr>
              <w:t>Метеостанція Нікополь</w:t>
            </w:r>
          </w:p>
          <w:p w14:paraId="178994B4" w14:textId="7699A185" w:rsidR="00DC0305" w:rsidRPr="003A20D5" w:rsidRDefault="00DC0305" w:rsidP="00DC0305">
            <w:pPr>
              <w:spacing w:after="0" w:line="240" w:lineRule="auto"/>
              <w:rPr>
                <w:rFonts w:ascii="Times New Roman" w:hAnsi="Times New Roman"/>
                <w:b/>
                <w:bCs/>
              </w:rPr>
            </w:pPr>
            <w:r w:rsidRPr="003A20D5">
              <w:rPr>
                <w:rFonts w:ascii="Times New Roman" w:hAnsi="Times New Roman"/>
              </w:rPr>
              <w:t>53200, Україна, Дніпропетровська область, місто Нікоп</w:t>
            </w:r>
            <w:r>
              <w:rPr>
                <w:rFonts w:ascii="Times New Roman" w:hAnsi="Times New Roman"/>
              </w:rPr>
              <w:t>оль, вул. Фермерська, буд. 6а</w:t>
            </w:r>
          </w:p>
        </w:tc>
      </w:tr>
      <w:tr w:rsidR="00DC0305" w:rsidRPr="003A20D5" w14:paraId="512F19DD" w14:textId="77777777" w:rsidTr="00DC0305">
        <w:tc>
          <w:tcPr>
            <w:tcW w:w="709" w:type="dxa"/>
          </w:tcPr>
          <w:p w14:paraId="7371495B" w14:textId="5DA6D7AD" w:rsidR="00DC0305" w:rsidRPr="00DC0305" w:rsidRDefault="00DC0305" w:rsidP="00DC0305">
            <w:pPr>
              <w:spacing w:after="0"/>
              <w:jc w:val="center"/>
              <w:rPr>
                <w:rFonts w:ascii="Times New Roman" w:hAnsi="Times New Roman"/>
                <w:bCs/>
              </w:rPr>
            </w:pPr>
            <w:r w:rsidRPr="00DC0305">
              <w:rPr>
                <w:rFonts w:ascii="Times New Roman" w:hAnsi="Times New Roman"/>
                <w:bCs/>
              </w:rPr>
              <w:t>4</w:t>
            </w:r>
          </w:p>
        </w:tc>
        <w:tc>
          <w:tcPr>
            <w:tcW w:w="9072" w:type="dxa"/>
          </w:tcPr>
          <w:p w14:paraId="5D1E2605" w14:textId="62D07DA7" w:rsidR="00DC0305" w:rsidRPr="003A20D5" w:rsidRDefault="00DC0305" w:rsidP="00DC0305">
            <w:pPr>
              <w:spacing w:after="0"/>
              <w:rPr>
                <w:rFonts w:ascii="Times New Roman" w:hAnsi="Times New Roman"/>
                <w:b/>
                <w:bCs/>
              </w:rPr>
            </w:pPr>
            <w:r w:rsidRPr="003A20D5">
              <w:rPr>
                <w:rFonts w:ascii="Times New Roman" w:hAnsi="Times New Roman"/>
                <w:b/>
                <w:bCs/>
              </w:rPr>
              <w:t xml:space="preserve">Метеостанція </w:t>
            </w:r>
            <w:proofErr w:type="spellStart"/>
            <w:r w:rsidRPr="003A20D5">
              <w:rPr>
                <w:rFonts w:ascii="Times New Roman" w:hAnsi="Times New Roman"/>
                <w:b/>
                <w:bCs/>
              </w:rPr>
              <w:t>Лошкарівка</w:t>
            </w:r>
            <w:proofErr w:type="spellEnd"/>
          </w:p>
          <w:p w14:paraId="619FF962" w14:textId="4E3481FE" w:rsidR="00DC0305" w:rsidRPr="003A20D5" w:rsidRDefault="00DC0305" w:rsidP="00DC0305">
            <w:pPr>
              <w:spacing w:after="0"/>
              <w:rPr>
                <w:rFonts w:ascii="Times New Roman" w:hAnsi="Times New Roman"/>
                <w:b/>
                <w:bCs/>
              </w:rPr>
            </w:pPr>
            <w:r w:rsidRPr="003A20D5">
              <w:rPr>
                <w:rFonts w:ascii="Times New Roman" w:hAnsi="Times New Roman"/>
              </w:rPr>
              <w:t xml:space="preserve">53180, Україна, Дніпропетровська область, с. </w:t>
            </w:r>
            <w:proofErr w:type="spellStart"/>
            <w:r w:rsidRPr="003A20D5">
              <w:rPr>
                <w:rFonts w:ascii="Times New Roman" w:hAnsi="Times New Roman"/>
              </w:rPr>
              <w:t>Лошк</w:t>
            </w:r>
            <w:r w:rsidR="003F5DDF">
              <w:rPr>
                <w:rFonts w:ascii="Times New Roman" w:hAnsi="Times New Roman"/>
              </w:rPr>
              <w:t>арівка</w:t>
            </w:r>
            <w:proofErr w:type="spellEnd"/>
            <w:r w:rsidR="003F5DDF">
              <w:rPr>
                <w:rFonts w:ascii="Times New Roman" w:hAnsi="Times New Roman"/>
              </w:rPr>
              <w:t xml:space="preserve">, </w:t>
            </w:r>
            <w:proofErr w:type="spellStart"/>
            <w:r w:rsidR="003F5DDF">
              <w:rPr>
                <w:rFonts w:ascii="Times New Roman" w:hAnsi="Times New Roman"/>
              </w:rPr>
              <w:t>Софіївський</w:t>
            </w:r>
            <w:proofErr w:type="spellEnd"/>
            <w:r w:rsidR="003F5DDF">
              <w:rPr>
                <w:rFonts w:ascii="Times New Roman" w:hAnsi="Times New Roman"/>
              </w:rPr>
              <w:t xml:space="preserve"> район, вул. </w:t>
            </w:r>
            <w:r w:rsidRPr="003A20D5">
              <w:rPr>
                <w:rFonts w:ascii="Times New Roman" w:hAnsi="Times New Roman"/>
              </w:rPr>
              <w:t>Молодіжна, буд. 27</w:t>
            </w:r>
          </w:p>
        </w:tc>
      </w:tr>
      <w:tr w:rsidR="00DC0305" w:rsidRPr="003A20D5" w14:paraId="08E80E17" w14:textId="77777777" w:rsidTr="00DC0305">
        <w:tc>
          <w:tcPr>
            <w:tcW w:w="709" w:type="dxa"/>
          </w:tcPr>
          <w:p w14:paraId="227D6A2A" w14:textId="64ACEF66" w:rsidR="00DC0305" w:rsidRPr="00DC0305" w:rsidRDefault="00DC0305" w:rsidP="00DC0305">
            <w:pPr>
              <w:spacing w:after="0"/>
              <w:jc w:val="center"/>
              <w:rPr>
                <w:rFonts w:ascii="Times New Roman" w:hAnsi="Times New Roman"/>
                <w:bCs/>
              </w:rPr>
            </w:pPr>
            <w:r w:rsidRPr="00DC0305">
              <w:rPr>
                <w:rFonts w:ascii="Times New Roman" w:hAnsi="Times New Roman"/>
                <w:bCs/>
              </w:rPr>
              <w:t>5</w:t>
            </w:r>
          </w:p>
        </w:tc>
        <w:tc>
          <w:tcPr>
            <w:tcW w:w="9072" w:type="dxa"/>
          </w:tcPr>
          <w:p w14:paraId="6C2405D6" w14:textId="5C181228" w:rsidR="00DC0305" w:rsidRPr="003A20D5" w:rsidRDefault="00DC0305" w:rsidP="00DC0305">
            <w:pPr>
              <w:spacing w:after="0"/>
              <w:rPr>
                <w:rFonts w:ascii="Times New Roman" w:hAnsi="Times New Roman"/>
                <w:b/>
                <w:bCs/>
              </w:rPr>
            </w:pPr>
            <w:r w:rsidRPr="003A20D5">
              <w:rPr>
                <w:rFonts w:ascii="Times New Roman" w:hAnsi="Times New Roman"/>
                <w:b/>
                <w:bCs/>
              </w:rPr>
              <w:t>Метеостанція Синельникове</w:t>
            </w:r>
          </w:p>
          <w:p w14:paraId="6190BE79" w14:textId="5A277D8E" w:rsidR="00DC0305" w:rsidRPr="003A20D5" w:rsidRDefault="00DC0305" w:rsidP="00DC0305">
            <w:pPr>
              <w:spacing w:after="0"/>
              <w:rPr>
                <w:rFonts w:ascii="Times New Roman" w:hAnsi="Times New Roman"/>
                <w:b/>
                <w:bCs/>
              </w:rPr>
            </w:pPr>
            <w:r w:rsidRPr="003A20D5">
              <w:rPr>
                <w:rFonts w:ascii="Times New Roman" w:hAnsi="Times New Roman"/>
              </w:rPr>
              <w:t xml:space="preserve">52523, Україна, Дніпропетровська область, </w:t>
            </w:r>
            <w:proofErr w:type="spellStart"/>
            <w:r w:rsidRPr="003A20D5">
              <w:rPr>
                <w:rFonts w:ascii="Times New Roman" w:hAnsi="Times New Roman"/>
              </w:rPr>
              <w:t>Синельниківський</w:t>
            </w:r>
            <w:proofErr w:type="spellEnd"/>
            <w:r w:rsidRPr="003A20D5">
              <w:rPr>
                <w:rFonts w:ascii="Times New Roman" w:hAnsi="Times New Roman"/>
              </w:rPr>
              <w:t xml:space="preserve"> район, с. </w:t>
            </w:r>
            <w:proofErr w:type="spellStart"/>
            <w:r w:rsidRPr="003A20D5">
              <w:rPr>
                <w:rFonts w:ascii="Times New Roman" w:hAnsi="Times New Roman"/>
              </w:rPr>
              <w:t>Р</w:t>
            </w:r>
            <w:r>
              <w:rPr>
                <w:rFonts w:ascii="Times New Roman" w:hAnsi="Times New Roman"/>
              </w:rPr>
              <w:t>аївка</w:t>
            </w:r>
            <w:proofErr w:type="spellEnd"/>
            <w:r>
              <w:rPr>
                <w:rFonts w:ascii="Times New Roman" w:hAnsi="Times New Roman"/>
              </w:rPr>
              <w:t xml:space="preserve">, вул. </w:t>
            </w:r>
            <w:proofErr w:type="spellStart"/>
            <w:r>
              <w:rPr>
                <w:rFonts w:ascii="Times New Roman" w:hAnsi="Times New Roman"/>
              </w:rPr>
              <w:t>Таланова</w:t>
            </w:r>
            <w:proofErr w:type="spellEnd"/>
            <w:r>
              <w:rPr>
                <w:rFonts w:ascii="Times New Roman" w:hAnsi="Times New Roman"/>
              </w:rPr>
              <w:t>, буд. 25</w:t>
            </w:r>
          </w:p>
        </w:tc>
      </w:tr>
      <w:tr w:rsidR="00DC0305" w:rsidRPr="003A20D5" w14:paraId="39FC388C" w14:textId="77777777" w:rsidTr="00DC0305">
        <w:tc>
          <w:tcPr>
            <w:tcW w:w="709" w:type="dxa"/>
          </w:tcPr>
          <w:p w14:paraId="0862F119" w14:textId="5968F6F1" w:rsidR="00DC0305" w:rsidRPr="00DC0305" w:rsidRDefault="00DC0305" w:rsidP="00DC0305">
            <w:pPr>
              <w:spacing w:after="0"/>
              <w:jc w:val="center"/>
              <w:rPr>
                <w:rFonts w:ascii="Times New Roman" w:hAnsi="Times New Roman"/>
                <w:bCs/>
              </w:rPr>
            </w:pPr>
            <w:r w:rsidRPr="00DC0305">
              <w:rPr>
                <w:rFonts w:ascii="Times New Roman" w:hAnsi="Times New Roman"/>
                <w:bCs/>
              </w:rPr>
              <w:t>6</w:t>
            </w:r>
          </w:p>
        </w:tc>
        <w:tc>
          <w:tcPr>
            <w:tcW w:w="9072" w:type="dxa"/>
          </w:tcPr>
          <w:p w14:paraId="432B7A87" w14:textId="405E9ABC" w:rsidR="00DC0305" w:rsidRPr="003A20D5" w:rsidRDefault="00DC0305" w:rsidP="00DC0305">
            <w:pPr>
              <w:spacing w:after="0"/>
              <w:rPr>
                <w:rFonts w:ascii="Times New Roman" w:hAnsi="Times New Roman"/>
                <w:b/>
                <w:bCs/>
              </w:rPr>
            </w:pPr>
            <w:r w:rsidRPr="003A20D5">
              <w:rPr>
                <w:rFonts w:ascii="Times New Roman" w:hAnsi="Times New Roman"/>
                <w:b/>
                <w:bCs/>
              </w:rPr>
              <w:t>Метеостанція Комісарівка</w:t>
            </w:r>
          </w:p>
          <w:p w14:paraId="3CBD01D6" w14:textId="5E6BAD80" w:rsidR="00DC0305" w:rsidRPr="003A20D5" w:rsidRDefault="00DC0305" w:rsidP="003F5DDF">
            <w:pPr>
              <w:spacing w:after="0"/>
              <w:rPr>
                <w:rFonts w:ascii="Times New Roman" w:hAnsi="Times New Roman"/>
                <w:b/>
                <w:bCs/>
              </w:rPr>
            </w:pPr>
            <w:r w:rsidRPr="003A20D5">
              <w:rPr>
                <w:rFonts w:ascii="Times New Roman" w:hAnsi="Times New Roman"/>
              </w:rPr>
              <w:t xml:space="preserve">52151, Україна, Дніпропетровська область, </w:t>
            </w:r>
            <w:proofErr w:type="spellStart"/>
            <w:r w:rsidRPr="003A20D5">
              <w:rPr>
                <w:rFonts w:ascii="Times New Roman" w:hAnsi="Times New Roman"/>
              </w:rPr>
              <w:t>П’ятихатський</w:t>
            </w:r>
            <w:proofErr w:type="spellEnd"/>
            <w:r w:rsidRPr="003A20D5">
              <w:rPr>
                <w:rFonts w:ascii="Times New Roman" w:hAnsi="Times New Roman"/>
              </w:rPr>
              <w:t xml:space="preserve"> район, п/в Вишн</w:t>
            </w:r>
            <w:r w:rsidR="003F5DDF">
              <w:rPr>
                <w:rFonts w:ascii="Times New Roman" w:hAnsi="Times New Roman"/>
              </w:rPr>
              <w:t>еве, вул. </w:t>
            </w:r>
            <w:proofErr w:type="spellStart"/>
            <w:r w:rsidRPr="003A20D5">
              <w:rPr>
                <w:rFonts w:ascii="Times New Roman" w:hAnsi="Times New Roman"/>
              </w:rPr>
              <w:t>Тимирязєва</w:t>
            </w:r>
            <w:proofErr w:type="spellEnd"/>
          </w:p>
        </w:tc>
      </w:tr>
    </w:tbl>
    <w:p w14:paraId="6B0C488C" w14:textId="51480132" w:rsidR="00DC0305" w:rsidRDefault="00DC0305" w:rsidP="00D5075D">
      <w:pPr>
        <w:autoSpaceDE w:val="0"/>
        <w:autoSpaceDN w:val="0"/>
        <w:adjustRightInd w:val="0"/>
        <w:spacing w:after="0" w:line="240" w:lineRule="auto"/>
        <w:ind w:left="284" w:right="23"/>
        <w:jc w:val="center"/>
        <w:rPr>
          <w:rFonts w:ascii="Times New Roman" w:hAnsi="Times New Roman"/>
          <w:b/>
          <w:color w:val="000000"/>
          <w:kern w:val="1"/>
          <w:lang w:eastAsia="ar-SA"/>
        </w:rPr>
      </w:pPr>
    </w:p>
    <w:p w14:paraId="19F6BC06" w14:textId="77777777" w:rsidR="00D5075D" w:rsidRPr="00213C50" w:rsidRDefault="00D5075D" w:rsidP="009C7424">
      <w:pPr>
        <w:autoSpaceDE w:val="0"/>
        <w:autoSpaceDN w:val="0"/>
        <w:adjustRightInd w:val="0"/>
        <w:spacing w:after="0" w:line="240" w:lineRule="auto"/>
        <w:ind w:firstLine="567"/>
        <w:jc w:val="both"/>
        <w:rPr>
          <w:rFonts w:ascii="Times New Roman" w:hAnsi="Times New Roman"/>
          <w:color w:val="000000"/>
          <w:kern w:val="1"/>
          <w:lang w:eastAsia="ar-SA"/>
        </w:rPr>
      </w:pPr>
      <w:r w:rsidRPr="00213C50">
        <w:rPr>
          <w:rFonts w:ascii="Times New Roman" w:hAnsi="Times New Roman"/>
          <w:color w:val="000000"/>
          <w:kern w:val="1"/>
          <w:lang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14:paraId="29980401" w14:textId="77777777" w:rsidR="00D5075D" w:rsidRPr="008C69E0" w:rsidRDefault="00D5075D" w:rsidP="009C7424">
      <w:pPr>
        <w:autoSpaceDE w:val="0"/>
        <w:autoSpaceDN w:val="0"/>
        <w:adjustRightInd w:val="0"/>
        <w:spacing w:after="0" w:line="240" w:lineRule="auto"/>
        <w:ind w:firstLine="567"/>
        <w:jc w:val="both"/>
        <w:rPr>
          <w:rFonts w:ascii="Times New Roman" w:hAnsi="Times New Roman"/>
          <w:kern w:val="1"/>
          <w:lang w:eastAsia="ar-SA"/>
        </w:rPr>
      </w:pPr>
      <w:r w:rsidRPr="00213C50">
        <w:rPr>
          <w:rFonts w:ascii="Times New Roman" w:hAnsi="Times New Roman"/>
          <w:color w:val="000000"/>
          <w:kern w:val="1"/>
          <w:lang w:eastAsia="ar-SA"/>
        </w:rPr>
        <w:t xml:space="preserve">За </w:t>
      </w:r>
      <w:r w:rsidRPr="008C69E0">
        <w:rPr>
          <w:rFonts w:ascii="Times New Roman" w:hAnsi="Times New Roman"/>
          <w:kern w:val="1"/>
          <w:lang w:eastAsia="ar-SA"/>
        </w:rPr>
        <w:t xml:space="preserve">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8C69E0">
        <w:rPr>
          <w:rFonts w:ascii="Times New Roman" w:hAnsi="Times New Roman"/>
          <w:kern w:val="1"/>
          <w:lang w:eastAsia="ar-SA"/>
        </w:rPr>
        <w:t>рт</w:t>
      </w:r>
      <w:proofErr w:type="spellEnd"/>
      <w:r w:rsidRPr="008C69E0">
        <w:rPr>
          <w:rFonts w:ascii="Times New Roman" w:hAnsi="Times New Roman"/>
          <w:kern w:val="1"/>
          <w:lang w:eastAsia="ar-SA"/>
        </w:rPr>
        <w:t>. ст.).</w:t>
      </w:r>
    </w:p>
    <w:p w14:paraId="47DE5B53" w14:textId="5DF8F369" w:rsidR="00D5075D" w:rsidRPr="008C69E0" w:rsidRDefault="00D5075D" w:rsidP="009C7424">
      <w:pPr>
        <w:autoSpaceDE w:val="0"/>
        <w:autoSpaceDN w:val="0"/>
        <w:adjustRightInd w:val="0"/>
        <w:spacing w:after="0" w:line="240" w:lineRule="auto"/>
        <w:ind w:firstLine="567"/>
        <w:jc w:val="both"/>
        <w:rPr>
          <w:rFonts w:ascii="Times New Roman" w:hAnsi="Times New Roman"/>
          <w:kern w:val="1"/>
          <w:lang w:eastAsia="ar-SA"/>
        </w:rPr>
      </w:pPr>
      <w:r w:rsidRPr="008C69E0">
        <w:rPr>
          <w:rFonts w:ascii="Times New Roman" w:hAnsi="Times New Roman"/>
          <w:kern w:val="1"/>
          <w:lang w:eastAsia="ar-SA"/>
        </w:rPr>
        <w:t>Фізико-хімічні показники газу природного, який постачається Замовнику, повинні відповідати вимогам, визначеним розділом ІІІ Кодексу газорозподільних систем та Кодексу газотранспортної системи. Якість Газу,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зокрема вимогам ДСТУ 5542-87 (ГОСТ 5542-87).</w:t>
      </w:r>
    </w:p>
    <w:p w14:paraId="1BE403D4" w14:textId="43BEFAA5" w:rsidR="007940F6" w:rsidRPr="008C69E0" w:rsidRDefault="007940F6" w:rsidP="007940F6">
      <w:pPr>
        <w:spacing w:after="0" w:line="240" w:lineRule="auto"/>
        <w:ind w:firstLine="567"/>
        <w:jc w:val="both"/>
        <w:rPr>
          <w:rFonts w:ascii="Times New Roman" w:hAnsi="Times New Roman" w:cs="Times New Roman"/>
          <w:b/>
        </w:rPr>
      </w:pPr>
      <w:r w:rsidRPr="008C69E0">
        <w:rPr>
          <w:rFonts w:ascii="Times New Roman" w:hAnsi="Times New Roman" w:cs="Times New Roman"/>
          <w:b/>
        </w:rPr>
        <w:t>Очікувана вартість та/або розмір бюджетного призначення:</w:t>
      </w:r>
    </w:p>
    <w:p w14:paraId="15738EAC" w14:textId="5DC4EDC8" w:rsidR="007940F6" w:rsidRDefault="007940F6" w:rsidP="007940F6">
      <w:pPr>
        <w:spacing w:after="0" w:line="240" w:lineRule="auto"/>
        <w:ind w:firstLine="567"/>
        <w:jc w:val="both"/>
        <w:rPr>
          <w:rFonts w:ascii="Times New Roman" w:hAnsi="Times New Roman" w:cs="Times New Roman"/>
          <w:b/>
        </w:rPr>
      </w:pPr>
      <w:r w:rsidRPr="008C69E0">
        <w:rPr>
          <w:rFonts w:ascii="Times New Roman" w:hAnsi="Times New Roman" w:cs="Times New Roman"/>
          <w:b/>
        </w:rPr>
        <w:t>- Очікувана вартість закупівлі становить – 1</w:t>
      </w:r>
      <w:r w:rsidR="008C69E0" w:rsidRPr="008C69E0">
        <w:rPr>
          <w:rFonts w:ascii="Times New Roman" w:hAnsi="Times New Roman" w:cs="Times New Roman"/>
          <w:b/>
        </w:rPr>
        <w:t>35</w:t>
      </w:r>
      <w:r w:rsidRPr="008C69E0">
        <w:rPr>
          <w:rFonts w:ascii="Times New Roman" w:hAnsi="Times New Roman" w:cs="Times New Roman"/>
          <w:b/>
        </w:rPr>
        <w:t xml:space="preserve"> </w:t>
      </w:r>
      <w:r w:rsidR="008C69E0" w:rsidRPr="008C69E0">
        <w:rPr>
          <w:rFonts w:ascii="Times New Roman" w:hAnsi="Times New Roman" w:cs="Times New Roman"/>
          <w:b/>
        </w:rPr>
        <w:t>750</w:t>
      </w:r>
      <w:r w:rsidRPr="008C69E0">
        <w:rPr>
          <w:rFonts w:ascii="Times New Roman" w:hAnsi="Times New Roman" w:cs="Times New Roman"/>
          <w:b/>
        </w:rPr>
        <w:t>,00 грн. з ПДВ.</w:t>
      </w:r>
    </w:p>
    <w:p w14:paraId="66E2EA38" w14:textId="3805775D" w:rsidR="00781CA2" w:rsidRPr="008C69E0" w:rsidRDefault="00781CA2" w:rsidP="00781CA2">
      <w:pPr>
        <w:spacing w:after="0" w:line="240" w:lineRule="auto"/>
        <w:ind w:firstLine="567"/>
        <w:jc w:val="both"/>
        <w:rPr>
          <w:rFonts w:ascii="Times New Roman" w:hAnsi="Times New Roman" w:cs="Times New Roman"/>
          <w:b/>
        </w:rPr>
      </w:pPr>
      <w:r w:rsidRPr="00300F04">
        <w:rPr>
          <w:rFonts w:ascii="Times New Roman" w:hAnsi="Times New Roman"/>
          <w:b/>
        </w:rPr>
        <w:t>Розмір мінімального кроку пониження</w:t>
      </w:r>
      <w:r>
        <w:rPr>
          <w:rFonts w:ascii="Times New Roman" w:hAnsi="Times New Roman"/>
          <w:b/>
        </w:rPr>
        <w:t xml:space="preserve"> ціни – 0,5%.</w:t>
      </w:r>
    </w:p>
    <w:p w14:paraId="0D3507DF" w14:textId="77777777" w:rsidR="007940F6" w:rsidRPr="008C69E0" w:rsidRDefault="007940F6" w:rsidP="007940F6">
      <w:pPr>
        <w:spacing w:after="0" w:line="240" w:lineRule="auto"/>
        <w:ind w:firstLine="567"/>
        <w:jc w:val="both"/>
        <w:rPr>
          <w:rFonts w:ascii="Times New Roman" w:hAnsi="Times New Roman" w:cs="Times New Roman"/>
        </w:rPr>
      </w:pPr>
      <w:r w:rsidRPr="008C69E0">
        <w:rPr>
          <w:rFonts w:ascii="Times New Roman" w:hAnsi="Times New Roman" w:cs="Times New Roman"/>
        </w:rPr>
        <w:t xml:space="preserve">При визначенні очікуваної вартості замовник враховував методи визначення очікуваної вартості предмету закупівлі, що визначені в Наказі Міністерства розвитку економіки, торгівлі та сільського господарства України від 18.02.2020 № 275 «Про затвердження примірної методики визначення очікуваної вартості предмета закупівлі» з урахуванням положень Постанови Кабінету Міністрів України </w:t>
      </w:r>
      <w:r w:rsidRPr="008C69E0">
        <w:rPr>
          <w:rFonts w:ascii="Times New Roman" w:hAnsi="Times New Roman" w:cs="Times New Roman"/>
        </w:rPr>
        <w:lastRenderedPageBreak/>
        <w:t>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p>
    <w:p w14:paraId="467BB002" w14:textId="77777777" w:rsidR="007940F6" w:rsidRPr="008C69E0" w:rsidRDefault="007940F6" w:rsidP="007940F6">
      <w:pPr>
        <w:spacing w:after="0" w:line="240" w:lineRule="auto"/>
        <w:ind w:firstLine="567"/>
        <w:jc w:val="both"/>
        <w:rPr>
          <w:rFonts w:ascii="Times New Roman" w:hAnsi="Times New Roman" w:cs="Times New Roman"/>
        </w:rPr>
      </w:pPr>
      <w:r w:rsidRPr="008C69E0">
        <w:rPr>
          <w:rFonts w:ascii="Times New Roman" w:hAnsi="Times New Roman" w:cs="Times New Roman"/>
        </w:rPr>
        <w:t>Відтак, згідно п.6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встановлено ціну постачання природного газу,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Відповідно до Постанови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w:t>
      </w:r>
      <w:hyperlink r:id="rId5" w:anchor="Text" w:history="1">
        <w:r w:rsidRPr="008C69E0">
          <w:rPr>
            <w:rStyle w:val="af0"/>
            <w:rFonts w:ascii="Times New Roman" w:hAnsi="Times New Roman"/>
            <w:color w:val="auto"/>
          </w:rPr>
          <w:t>https://zakon.rada.gov.ua/laws/show/812-2022-%D0%BF#Text</w:t>
        </w:r>
      </w:hyperlink>
      <w:r w:rsidRPr="008C69E0">
        <w:rPr>
          <w:rFonts w:ascii="Times New Roman" w:hAnsi="Times New Roman" w:cs="Times New Roman"/>
        </w:rPr>
        <w:t>) встановлено для точки виходу та Коефіцієнти, які враховують період замовлення потужності, що застосовуються до тарифів на послуги транспортування природного газу для внутрішніх точок входу і точок виходу в/з газотранспортну(</w:t>
      </w:r>
      <w:proofErr w:type="spellStart"/>
      <w:r w:rsidRPr="008C69E0">
        <w:rPr>
          <w:rFonts w:ascii="Times New Roman" w:hAnsi="Times New Roman" w:cs="Times New Roman"/>
        </w:rPr>
        <w:t>ої</w:t>
      </w:r>
      <w:proofErr w:type="spellEnd"/>
      <w:r w:rsidRPr="008C69E0">
        <w:rPr>
          <w:rFonts w:ascii="Times New Roman" w:hAnsi="Times New Roman" w:cs="Times New Roman"/>
        </w:rPr>
        <w:t>) систему(и) на регуляторний період 2020-2024 роки (</w:t>
      </w:r>
      <w:hyperlink r:id="rId6" w:history="1">
        <w:r w:rsidRPr="008C69E0">
          <w:rPr>
            <w:rStyle w:val="af0"/>
            <w:rFonts w:ascii="Times New Roman" w:hAnsi="Times New Roman"/>
            <w:color w:val="auto"/>
          </w:rPr>
          <w:t>https://www.nerc.gov.ua/sferi-diyalnosti/prirodnij-gaz/tarifi-dlya-pidpriyemstv-naftogazovoyi-sferi/tarifi-na-poslugi-transportuvannya-prirodnogo-gazu-dlya-vnutrishnih-tochok-vhodu-i-tochok-vihodu-vz-gazotransportnuoyi-sistemui-dlya-tov-operator-gts-ukrayini</w:t>
        </w:r>
      </w:hyperlink>
      <w:r w:rsidRPr="008C69E0">
        <w:rPr>
          <w:rFonts w:ascii="Times New Roman" w:hAnsi="Times New Roman" w:cs="Times New Roman"/>
        </w:rPr>
        <w:t>).</w:t>
      </w:r>
    </w:p>
    <w:p w14:paraId="329EDA96" w14:textId="1334855C" w:rsidR="007940F6" w:rsidRPr="008C69E0" w:rsidRDefault="007940F6" w:rsidP="007940F6">
      <w:pPr>
        <w:autoSpaceDE w:val="0"/>
        <w:autoSpaceDN w:val="0"/>
        <w:adjustRightInd w:val="0"/>
        <w:spacing w:after="0" w:line="240" w:lineRule="auto"/>
        <w:ind w:firstLine="567"/>
        <w:jc w:val="both"/>
        <w:rPr>
          <w:rFonts w:ascii="Times New Roman" w:hAnsi="Times New Roman" w:cs="Times New Roman"/>
          <w:kern w:val="1"/>
          <w:lang w:eastAsia="ar-SA"/>
        </w:rPr>
      </w:pPr>
    </w:p>
    <w:p w14:paraId="60ECDE3B" w14:textId="7A166608" w:rsidR="007940F6" w:rsidRPr="008C69E0" w:rsidRDefault="007940F6" w:rsidP="007940F6">
      <w:pPr>
        <w:autoSpaceDE w:val="0"/>
        <w:autoSpaceDN w:val="0"/>
        <w:adjustRightInd w:val="0"/>
        <w:spacing w:after="0" w:line="240" w:lineRule="auto"/>
        <w:ind w:firstLine="567"/>
        <w:jc w:val="both"/>
        <w:rPr>
          <w:rFonts w:ascii="Times New Roman" w:hAnsi="Times New Roman" w:cs="Times New Roman"/>
          <w:kern w:val="1"/>
          <w:lang w:eastAsia="ar-SA"/>
        </w:rPr>
      </w:pPr>
    </w:p>
    <w:p w14:paraId="38626B80" w14:textId="77777777" w:rsidR="00D5075D" w:rsidRPr="00213C50" w:rsidRDefault="00D5075D" w:rsidP="009C7424">
      <w:pPr>
        <w:spacing w:after="0" w:line="240" w:lineRule="auto"/>
        <w:ind w:firstLine="567"/>
        <w:jc w:val="both"/>
        <w:rPr>
          <w:rFonts w:ascii="Times New Roman" w:hAnsi="Times New Roman" w:cs="Times New Roman"/>
        </w:rPr>
      </w:pPr>
      <w:r w:rsidRPr="00213C50">
        <w:rPr>
          <w:rFonts w:ascii="Times New Roman" w:hAnsi="Times New Roman" w:cs="Times New Roman"/>
        </w:rPr>
        <w:t>Нормативно-правові акти:</w:t>
      </w:r>
    </w:p>
    <w:p w14:paraId="32C2DA01" w14:textId="77777777" w:rsidR="00D5075D" w:rsidRPr="00213C50" w:rsidRDefault="00D5075D" w:rsidP="009C7424">
      <w:pPr>
        <w:numPr>
          <w:ilvl w:val="0"/>
          <w:numId w:val="20"/>
        </w:numPr>
        <w:spacing w:after="0" w:line="240" w:lineRule="auto"/>
        <w:ind w:left="0" w:firstLine="567"/>
        <w:jc w:val="both"/>
        <w:rPr>
          <w:rFonts w:ascii="Times New Roman" w:hAnsi="Times New Roman" w:cs="Times New Roman"/>
        </w:rPr>
      </w:pPr>
      <w:r w:rsidRPr="00213C50">
        <w:rPr>
          <w:rFonts w:ascii="Times New Roman" w:hAnsi="Times New Roman" w:cs="Times New Roman"/>
        </w:rPr>
        <w:t>Закон України «Про ринок природного газу»;</w:t>
      </w:r>
    </w:p>
    <w:p w14:paraId="78321D4B" w14:textId="77777777" w:rsidR="00D5075D" w:rsidRPr="00213C50" w:rsidRDefault="00D5075D" w:rsidP="009C7424">
      <w:pPr>
        <w:numPr>
          <w:ilvl w:val="0"/>
          <w:numId w:val="20"/>
        </w:numPr>
        <w:spacing w:after="0" w:line="240" w:lineRule="auto"/>
        <w:ind w:left="0" w:firstLine="567"/>
        <w:jc w:val="both"/>
        <w:rPr>
          <w:rFonts w:ascii="Times New Roman" w:hAnsi="Times New Roman" w:cs="Times New Roman"/>
        </w:rPr>
      </w:pPr>
      <w:r w:rsidRPr="00213C50">
        <w:rPr>
          <w:rFonts w:ascii="Times New Roman" w:hAnsi="Times New Roman" w:cs="Times New Roman"/>
        </w:rPr>
        <w:t>Постанова Національної комісії, що здійснює державне регулювання у сферах енергетики та комунальних послуг від 30.09.2015 № 2496 «Про затвердження Правил постачання природного газу»;</w:t>
      </w:r>
    </w:p>
    <w:p w14:paraId="359ACAA5" w14:textId="77777777" w:rsidR="00D5075D" w:rsidRPr="00213C50" w:rsidRDefault="00D5075D" w:rsidP="009C7424">
      <w:pPr>
        <w:numPr>
          <w:ilvl w:val="0"/>
          <w:numId w:val="20"/>
        </w:numPr>
        <w:spacing w:after="0" w:line="240" w:lineRule="auto"/>
        <w:ind w:left="0" w:firstLine="567"/>
        <w:jc w:val="both"/>
        <w:rPr>
          <w:rFonts w:ascii="Times New Roman" w:hAnsi="Times New Roman" w:cs="Times New Roman"/>
        </w:rPr>
      </w:pPr>
      <w:r w:rsidRPr="00213C50">
        <w:rPr>
          <w:rFonts w:ascii="Times New Roman" w:hAnsi="Times New Roman" w:cs="Times New Roman"/>
        </w:rPr>
        <w:t>Постанова НКРЕКП від 30.09.2015 № 2493 «Про затвердження Кодексу газотранспортної системи»;</w:t>
      </w:r>
    </w:p>
    <w:p w14:paraId="0E5CF449" w14:textId="77777777" w:rsidR="00D5075D" w:rsidRPr="00213C50" w:rsidRDefault="00D5075D" w:rsidP="009C7424">
      <w:pPr>
        <w:numPr>
          <w:ilvl w:val="0"/>
          <w:numId w:val="20"/>
        </w:numPr>
        <w:spacing w:after="0" w:line="240" w:lineRule="auto"/>
        <w:ind w:left="0" w:firstLine="567"/>
        <w:jc w:val="both"/>
        <w:rPr>
          <w:rFonts w:ascii="Times New Roman" w:hAnsi="Times New Roman" w:cs="Times New Roman"/>
        </w:rPr>
      </w:pPr>
      <w:r w:rsidRPr="00213C50">
        <w:rPr>
          <w:rFonts w:ascii="Times New Roman" w:hAnsi="Times New Roman" w:cs="Times New Roman"/>
        </w:rPr>
        <w:t>Постанова НКРЕКП від 30.09.2015 № 2494 «Про затвердження Кодексу газорозподільних систем»;</w:t>
      </w:r>
    </w:p>
    <w:p w14:paraId="1F144DEB" w14:textId="77777777" w:rsidR="00D5075D" w:rsidRPr="00213C50" w:rsidRDefault="00D5075D" w:rsidP="009C7424">
      <w:pPr>
        <w:numPr>
          <w:ilvl w:val="0"/>
          <w:numId w:val="20"/>
        </w:numPr>
        <w:spacing w:after="0" w:line="240" w:lineRule="auto"/>
        <w:ind w:left="0" w:firstLine="567"/>
        <w:jc w:val="both"/>
        <w:rPr>
          <w:rFonts w:ascii="Times New Roman" w:hAnsi="Times New Roman" w:cs="Times New Roman"/>
        </w:rPr>
      </w:pPr>
      <w:r w:rsidRPr="00213C50">
        <w:rPr>
          <w:rFonts w:ascii="Times New Roman" w:hAnsi="Times New Roman" w:cs="Times New Roman"/>
        </w:rPr>
        <w:t>Постанова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14:paraId="68FDE917" w14:textId="77777777" w:rsidR="00D5075D" w:rsidRPr="00213C50" w:rsidRDefault="00D5075D" w:rsidP="009C7424">
      <w:pPr>
        <w:numPr>
          <w:ilvl w:val="0"/>
          <w:numId w:val="20"/>
        </w:numPr>
        <w:spacing w:after="0" w:line="240" w:lineRule="auto"/>
        <w:ind w:left="0" w:firstLine="567"/>
        <w:jc w:val="both"/>
        <w:rPr>
          <w:rFonts w:ascii="Times New Roman" w:hAnsi="Times New Roman" w:cs="Times New Roman"/>
        </w:rPr>
      </w:pPr>
      <w:r w:rsidRPr="00213C50">
        <w:rPr>
          <w:rFonts w:ascii="Times New Roman" w:hAnsi="Times New Roman" w:cs="Times New Roman"/>
        </w:rPr>
        <w:t>Постанова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та іншими нормативно-правовими актами України, що регулюють відносини у сфері постачання природного газу.</w:t>
      </w:r>
    </w:p>
    <w:p w14:paraId="6FE40473" w14:textId="77777777" w:rsidR="00D5075D" w:rsidRPr="007F2214" w:rsidRDefault="00D5075D" w:rsidP="009C7424">
      <w:pPr>
        <w:autoSpaceDE w:val="0"/>
        <w:autoSpaceDN w:val="0"/>
        <w:adjustRightInd w:val="0"/>
        <w:spacing w:after="0" w:line="240" w:lineRule="auto"/>
        <w:ind w:firstLine="567"/>
        <w:jc w:val="both"/>
        <w:rPr>
          <w:rFonts w:ascii="Times New Roman" w:hAnsi="Times New Roman"/>
          <w:b/>
          <w:color w:val="000000"/>
          <w:kern w:val="1"/>
          <w:sz w:val="24"/>
          <w:szCs w:val="24"/>
          <w:lang w:eastAsia="ar-SA"/>
        </w:rPr>
      </w:pPr>
    </w:p>
    <w:p w14:paraId="198B9B9A" w14:textId="77777777" w:rsidR="00D5075D" w:rsidRPr="007F2214" w:rsidRDefault="00D5075D" w:rsidP="009C7424">
      <w:pPr>
        <w:spacing w:after="0" w:line="240" w:lineRule="auto"/>
        <w:ind w:firstLine="567"/>
        <w:jc w:val="both"/>
        <w:rPr>
          <w:rFonts w:ascii="Times New Roman" w:hAnsi="Times New Roman" w:cs="Times New Roman"/>
          <w:b/>
          <w:smallCaps/>
          <w:sz w:val="24"/>
          <w:szCs w:val="24"/>
        </w:rPr>
      </w:pPr>
    </w:p>
    <w:p w14:paraId="273F323F" w14:textId="049A6F30" w:rsidR="00D5075D" w:rsidRDefault="00D5075D">
      <w:pPr>
        <w:spacing w:after="0" w:line="240" w:lineRule="auto"/>
        <w:jc w:val="both"/>
        <w:rPr>
          <w:rFonts w:ascii="Times New Roman" w:eastAsia="Times New Roman" w:hAnsi="Times New Roman" w:cs="Times New Roman"/>
          <w:sz w:val="24"/>
          <w:szCs w:val="24"/>
        </w:rPr>
      </w:pPr>
    </w:p>
    <w:p w14:paraId="33A84447" w14:textId="59502857" w:rsidR="008C69E0" w:rsidRDefault="008C69E0">
      <w:pPr>
        <w:spacing w:after="0" w:line="240" w:lineRule="auto"/>
        <w:jc w:val="both"/>
        <w:rPr>
          <w:rFonts w:ascii="Times New Roman" w:eastAsia="Times New Roman" w:hAnsi="Times New Roman" w:cs="Times New Roman"/>
          <w:sz w:val="24"/>
          <w:szCs w:val="24"/>
        </w:rPr>
      </w:pPr>
    </w:p>
    <w:p w14:paraId="7328758F" w14:textId="7232D4A0" w:rsidR="008C69E0" w:rsidRDefault="008C69E0">
      <w:pPr>
        <w:spacing w:after="0" w:line="240" w:lineRule="auto"/>
        <w:jc w:val="both"/>
        <w:rPr>
          <w:rFonts w:ascii="Times New Roman" w:eastAsia="Times New Roman" w:hAnsi="Times New Roman" w:cs="Times New Roman"/>
          <w:sz w:val="24"/>
          <w:szCs w:val="24"/>
        </w:rPr>
      </w:pPr>
    </w:p>
    <w:p w14:paraId="2313EAB3" w14:textId="4E1F9025" w:rsidR="008C69E0" w:rsidRDefault="008C69E0">
      <w:pPr>
        <w:spacing w:after="0" w:line="240" w:lineRule="auto"/>
        <w:jc w:val="both"/>
        <w:rPr>
          <w:rFonts w:ascii="Times New Roman" w:eastAsia="Times New Roman" w:hAnsi="Times New Roman" w:cs="Times New Roman"/>
          <w:sz w:val="24"/>
          <w:szCs w:val="24"/>
        </w:rPr>
      </w:pPr>
    </w:p>
    <w:p w14:paraId="2BE9C158" w14:textId="41AB2802" w:rsidR="008C69E0" w:rsidRDefault="008C69E0">
      <w:pPr>
        <w:spacing w:after="0" w:line="240" w:lineRule="auto"/>
        <w:jc w:val="both"/>
        <w:rPr>
          <w:rFonts w:ascii="Times New Roman" w:eastAsia="Times New Roman" w:hAnsi="Times New Roman" w:cs="Times New Roman"/>
          <w:sz w:val="24"/>
          <w:szCs w:val="24"/>
        </w:rPr>
      </w:pPr>
    </w:p>
    <w:p w14:paraId="5E2AA2CD" w14:textId="24B476A7" w:rsidR="008C69E0" w:rsidRDefault="008C69E0">
      <w:pPr>
        <w:spacing w:after="0" w:line="240" w:lineRule="auto"/>
        <w:jc w:val="both"/>
        <w:rPr>
          <w:rFonts w:ascii="Times New Roman" w:eastAsia="Times New Roman" w:hAnsi="Times New Roman" w:cs="Times New Roman"/>
          <w:sz w:val="24"/>
          <w:szCs w:val="24"/>
        </w:rPr>
      </w:pPr>
    </w:p>
    <w:p w14:paraId="3A38B8E3" w14:textId="2D19BC99" w:rsidR="008C69E0" w:rsidRDefault="008C69E0">
      <w:pPr>
        <w:spacing w:after="0" w:line="240" w:lineRule="auto"/>
        <w:jc w:val="both"/>
        <w:rPr>
          <w:rFonts w:ascii="Times New Roman" w:eastAsia="Times New Roman" w:hAnsi="Times New Roman" w:cs="Times New Roman"/>
          <w:sz w:val="24"/>
          <w:szCs w:val="24"/>
        </w:rPr>
      </w:pPr>
    </w:p>
    <w:p w14:paraId="4F651525" w14:textId="73E904EE" w:rsidR="008C69E0" w:rsidRDefault="008C69E0">
      <w:pPr>
        <w:spacing w:after="0" w:line="240" w:lineRule="auto"/>
        <w:jc w:val="both"/>
        <w:rPr>
          <w:rFonts w:ascii="Times New Roman" w:eastAsia="Times New Roman" w:hAnsi="Times New Roman" w:cs="Times New Roman"/>
          <w:sz w:val="24"/>
          <w:szCs w:val="24"/>
        </w:rPr>
      </w:pPr>
    </w:p>
    <w:p w14:paraId="4D6F0C28" w14:textId="38323160" w:rsidR="008C69E0" w:rsidRDefault="008C69E0">
      <w:pPr>
        <w:spacing w:after="0" w:line="240" w:lineRule="auto"/>
        <w:jc w:val="both"/>
        <w:rPr>
          <w:rFonts w:ascii="Times New Roman" w:eastAsia="Times New Roman" w:hAnsi="Times New Roman" w:cs="Times New Roman"/>
          <w:sz w:val="24"/>
          <w:szCs w:val="24"/>
        </w:rPr>
      </w:pPr>
    </w:p>
    <w:p w14:paraId="789CF75A" w14:textId="38CA42D7" w:rsidR="008C69E0" w:rsidRDefault="008C69E0">
      <w:pPr>
        <w:spacing w:after="0" w:line="240" w:lineRule="auto"/>
        <w:jc w:val="both"/>
        <w:rPr>
          <w:rFonts w:ascii="Times New Roman" w:eastAsia="Times New Roman" w:hAnsi="Times New Roman" w:cs="Times New Roman"/>
          <w:sz w:val="24"/>
          <w:szCs w:val="24"/>
        </w:rPr>
      </w:pPr>
    </w:p>
    <w:p w14:paraId="4272F16C" w14:textId="4EA4825E" w:rsidR="008C69E0" w:rsidRDefault="008C69E0">
      <w:pPr>
        <w:spacing w:after="0" w:line="240" w:lineRule="auto"/>
        <w:jc w:val="both"/>
        <w:rPr>
          <w:rFonts w:ascii="Times New Roman" w:eastAsia="Times New Roman" w:hAnsi="Times New Roman" w:cs="Times New Roman"/>
          <w:sz w:val="24"/>
          <w:szCs w:val="24"/>
        </w:rPr>
      </w:pPr>
    </w:p>
    <w:p w14:paraId="182A2A97" w14:textId="24B09F8D" w:rsidR="008C69E0" w:rsidRDefault="008C69E0">
      <w:pPr>
        <w:spacing w:after="0" w:line="240" w:lineRule="auto"/>
        <w:jc w:val="both"/>
        <w:rPr>
          <w:rFonts w:ascii="Times New Roman" w:eastAsia="Times New Roman" w:hAnsi="Times New Roman" w:cs="Times New Roman"/>
          <w:sz w:val="24"/>
          <w:szCs w:val="24"/>
        </w:rPr>
      </w:pPr>
    </w:p>
    <w:p w14:paraId="26E59CA5" w14:textId="51B7372A" w:rsidR="008C69E0" w:rsidRDefault="008C69E0">
      <w:pPr>
        <w:spacing w:after="0" w:line="240" w:lineRule="auto"/>
        <w:jc w:val="both"/>
        <w:rPr>
          <w:rFonts w:ascii="Times New Roman" w:eastAsia="Times New Roman" w:hAnsi="Times New Roman" w:cs="Times New Roman"/>
          <w:sz w:val="24"/>
          <w:szCs w:val="24"/>
        </w:rPr>
      </w:pPr>
    </w:p>
    <w:p w14:paraId="7CCC1C32" w14:textId="3D62B77B" w:rsidR="008C69E0" w:rsidRDefault="008C69E0">
      <w:pPr>
        <w:spacing w:after="0" w:line="240" w:lineRule="auto"/>
        <w:jc w:val="both"/>
        <w:rPr>
          <w:rFonts w:ascii="Times New Roman" w:eastAsia="Times New Roman" w:hAnsi="Times New Roman" w:cs="Times New Roman"/>
          <w:sz w:val="24"/>
          <w:szCs w:val="24"/>
        </w:rPr>
      </w:pPr>
    </w:p>
    <w:p w14:paraId="0F25B357" w14:textId="345DD949" w:rsidR="008C69E0" w:rsidRDefault="008C69E0">
      <w:pPr>
        <w:spacing w:after="0" w:line="240" w:lineRule="auto"/>
        <w:jc w:val="both"/>
        <w:rPr>
          <w:rFonts w:ascii="Times New Roman" w:eastAsia="Times New Roman" w:hAnsi="Times New Roman" w:cs="Times New Roman"/>
          <w:sz w:val="24"/>
          <w:szCs w:val="24"/>
        </w:rPr>
      </w:pPr>
    </w:p>
    <w:p w14:paraId="0F65A6B4" w14:textId="49B9116B" w:rsidR="008C69E0" w:rsidRDefault="008C69E0">
      <w:pPr>
        <w:spacing w:after="0" w:line="240" w:lineRule="auto"/>
        <w:jc w:val="both"/>
        <w:rPr>
          <w:rFonts w:ascii="Times New Roman" w:eastAsia="Times New Roman" w:hAnsi="Times New Roman" w:cs="Times New Roman"/>
          <w:sz w:val="24"/>
          <w:szCs w:val="24"/>
        </w:rPr>
      </w:pPr>
    </w:p>
    <w:p w14:paraId="536373C9" w14:textId="77777777" w:rsidR="009C7424" w:rsidRPr="009C7424" w:rsidRDefault="009C7424" w:rsidP="009C7424">
      <w:pPr>
        <w:ind w:hanging="2"/>
        <w:jc w:val="right"/>
        <w:rPr>
          <w:rFonts w:ascii="Times New Roman" w:hAnsi="Times New Roman" w:cs="Times New Roman"/>
          <w:b/>
          <w:color w:val="121212"/>
        </w:rPr>
      </w:pPr>
      <w:r w:rsidRPr="009C7424">
        <w:rPr>
          <w:rFonts w:ascii="Times New Roman" w:hAnsi="Times New Roman" w:cs="Times New Roman"/>
          <w:b/>
          <w:highlight w:val="white"/>
        </w:rPr>
        <w:lastRenderedPageBreak/>
        <w:t xml:space="preserve">ДОДАТОК 2 </w:t>
      </w:r>
      <w:r w:rsidRPr="009C7424">
        <w:rPr>
          <w:rFonts w:ascii="Times New Roman" w:hAnsi="Times New Roman" w:cs="Times New Roman"/>
          <w:b/>
          <w:color w:val="121212"/>
        </w:rPr>
        <w:t>ДО ТЕНДЕРНОЇ ДОКУМЕНТАЦІЇ</w:t>
      </w:r>
    </w:p>
    <w:p w14:paraId="295DD6F0" w14:textId="77777777" w:rsidR="009C7424" w:rsidRPr="009C7424" w:rsidRDefault="009C7424" w:rsidP="009C7424">
      <w:pPr>
        <w:ind w:hanging="2"/>
        <w:jc w:val="right"/>
        <w:rPr>
          <w:rFonts w:ascii="Times New Roman" w:hAnsi="Times New Roman" w:cs="Times New Roman"/>
          <w:b/>
          <w:highlight w:val="white"/>
        </w:rPr>
      </w:pPr>
      <w:r w:rsidRPr="009C7424">
        <w:rPr>
          <w:rFonts w:ascii="Times New Roman" w:hAnsi="Times New Roman" w:cs="Times New Roman"/>
          <w:b/>
          <w:color w:val="121212"/>
        </w:rPr>
        <w:t>ЧАСТИНА 1</w:t>
      </w:r>
    </w:p>
    <w:p w14:paraId="100B84C4" w14:textId="77777777" w:rsidR="009C7424" w:rsidRPr="009C7424" w:rsidRDefault="009C7424" w:rsidP="009C7424">
      <w:pPr>
        <w:ind w:hanging="2"/>
        <w:jc w:val="center"/>
        <w:rPr>
          <w:rFonts w:ascii="Times New Roman" w:hAnsi="Times New Roman" w:cs="Times New Roman"/>
          <w:b/>
        </w:rPr>
      </w:pPr>
      <w:r w:rsidRPr="009C7424">
        <w:rPr>
          <w:rFonts w:ascii="Times New Roman" w:hAnsi="Times New Roman" w:cs="Times New Roman"/>
          <w:b/>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24F102EF" w14:textId="77777777" w:rsidR="009C7424" w:rsidRDefault="009C7424" w:rsidP="009C7424">
      <w:pPr>
        <w:spacing w:after="0" w:line="240" w:lineRule="auto"/>
        <w:ind w:firstLine="567"/>
        <w:jc w:val="both"/>
        <w:rPr>
          <w:rFonts w:ascii="Times New Roman" w:hAnsi="Times New Roman"/>
          <w:color w:val="000000"/>
        </w:rPr>
      </w:pPr>
      <w:r>
        <w:rPr>
          <w:rFonts w:ascii="Times New Roman" w:hAnsi="Times New Roman"/>
          <w:color w:val="000000"/>
        </w:rPr>
        <w:t>1. Учасник</w:t>
      </w:r>
      <w:r w:rsidRPr="004D2E63">
        <w:rPr>
          <w:rFonts w:ascii="Times New Roman" w:hAnsi="Times New Roman"/>
          <w:color w:val="000000"/>
        </w:rPr>
        <w:t xml:space="preserve"> в складі тендерної пропоз</w:t>
      </w:r>
      <w:r>
        <w:rPr>
          <w:rFonts w:ascii="Times New Roman" w:hAnsi="Times New Roman"/>
          <w:color w:val="000000"/>
        </w:rPr>
        <w:t>иції документально підтверджує</w:t>
      </w:r>
      <w:r w:rsidRPr="004D2E63">
        <w:rPr>
          <w:rFonts w:ascii="Times New Roman" w:hAnsi="Times New Roman"/>
          <w:color w:val="000000"/>
        </w:rPr>
        <w:t xml:space="preserve"> наявність досвіду виконання аналогічних за предметом закупівлі договорів </w:t>
      </w:r>
      <w:r>
        <w:rPr>
          <w:rFonts w:ascii="Times New Roman" w:hAnsi="Times New Roman"/>
          <w:lang w:val="ru-RU"/>
        </w:rPr>
        <w:t xml:space="preserve">шляхом </w:t>
      </w:r>
      <w:proofErr w:type="spellStart"/>
      <w:r>
        <w:rPr>
          <w:rFonts w:ascii="Times New Roman" w:hAnsi="Times New Roman"/>
          <w:lang w:val="ru-RU"/>
        </w:rPr>
        <w:t>подання</w:t>
      </w:r>
      <w:proofErr w:type="spellEnd"/>
      <w:r>
        <w:rPr>
          <w:rFonts w:ascii="Times New Roman" w:hAnsi="Times New Roman"/>
          <w:lang w:val="ru-RU"/>
        </w:rPr>
        <w:t xml:space="preserve"> скан-</w:t>
      </w:r>
      <w:proofErr w:type="spellStart"/>
      <w:r>
        <w:rPr>
          <w:rFonts w:ascii="Times New Roman" w:hAnsi="Times New Roman"/>
          <w:lang w:val="ru-RU"/>
        </w:rPr>
        <w:t>копії</w:t>
      </w:r>
      <w:proofErr w:type="spellEnd"/>
      <w:r>
        <w:rPr>
          <w:rFonts w:ascii="Times New Roman" w:hAnsi="Times New Roman"/>
          <w:lang w:val="ru-RU"/>
        </w:rPr>
        <w:t xml:space="preserve"> (-</w:t>
      </w:r>
      <w:proofErr w:type="spellStart"/>
      <w:r>
        <w:rPr>
          <w:rFonts w:ascii="Times New Roman" w:hAnsi="Times New Roman"/>
          <w:lang w:val="ru-RU"/>
        </w:rPr>
        <w:t>ій</w:t>
      </w:r>
      <w:proofErr w:type="spellEnd"/>
      <w:r>
        <w:rPr>
          <w:rFonts w:ascii="Times New Roman" w:hAnsi="Times New Roman"/>
          <w:lang w:val="ru-RU"/>
        </w:rPr>
        <w:t xml:space="preserve">) </w:t>
      </w:r>
      <w:r w:rsidRPr="006159F3">
        <w:rPr>
          <w:rFonts w:ascii="Times New Roman" w:hAnsi="Times New Roman"/>
        </w:rPr>
        <w:t>аналогічного (аналогічних) за предметом закупівлі договору (договорів)</w:t>
      </w:r>
      <w:r>
        <w:rPr>
          <w:rFonts w:ascii="Times New Roman" w:hAnsi="Times New Roman"/>
        </w:rPr>
        <w:t>*</w:t>
      </w:r>
    </w:p>
    <w:p w14:paraId="4D0A5959" w14:textId="77777777" w:rsidR="009C7424" w:rsidRPr="009C7424" w:rsidRDefault="009C7424" w:rsidP="009C7424">
      <w:pPr>
        <w:spacing w:after="0" w:line="240" w:lineRule="auto"/>
        <w:ind w:firstLine="567"/>
        <w:jc w:val="both"/>
        <w:rPr>
          <w:rFonts w:ascii="Times New Roman" w:hAnsi="Times New Roman"/>
          <w:color w:val="000000"/>
        </w:rPr>
      </w:pPr>
      <w:r w:rsidRPr="00196817">
        <w:rPr>
          <w:rFonts w:ascii="Times New Roman" w:hAnsi="Times New Roman"/>
          <w:sz w:val="28"/>
          <w:szCs w:val="28"/>
        </w:rPr>
        <w:t>*</w:t>
      </w:r>
      <w:r w:rsidRPr="00196817">
        <w:rPr>
          <w:rFonts w:ascii="Times New Roman" w:hAnsi="Times New Roman"/>
          <w:i/>
        </w:rPr>
        <w:t>Аналогічним за предметом закупівлі буде вважатись виконаний (завершений) договір на закупівлю, яка відповідає запропонованому предмету закупівлі (</w:t>
      </w:r>
      <w:r>
        <w:rPr>
          <w:rFonts w:ascii="Times New Roman" w:hAnsi="Times New Roman"/>
          <w:i/>
        </w:rPr>
        <w:t>природний газ</w:t>
      </w:r>
      <w:r w:rsidRPr="00196817">
        <w:rPr>
          <w:rFonts w:ascii="Times New Roman" w:hAnsi="Times New Roman"/>
          <w:i/>
        </w:rPr>
        <w:t>).</w:t>
      </w:r>
    </w:p>
    <w:p w14:paraId="211292F6" w14:textId="77777777" w:rsidR="009C7424" w:rsidRPr="009C7424" w:rsidRDefault="009C7424" w:rsidP="009C7424">
      <w:pPr>
        <w:spacing w:after="0" w:line="240" w:lineRule="auto"/>
        <w:ind w:firstLine="567"/>
        <w:jc w:val="both"/>
        <w:rPr>
          <w:rFonts w:ascii="Times New Roman" w:hAnsi="Times New Roman"/>
          <w:color w:val="000000"/>
        </w:rPr>
      </w:pPr>
    </w:p>
    <w:p w14:paraId="609CA2DC" w14:textId="77777777" w:rsidR="009C7424" w:rsidRPr="009C7424" w:rsidRDefault="009C7424" w:rsidP="009C7424">
      <w:pPr>
        <w:ind w:hanging="2"/>
        <w:jc w:val="right"/>
        <w:rPr>
          <w:rFonts w:ascii="Times New Roman" w:hAnsi="Times New Roman" w:cs="Times New Roman"/>
          <w:b/>
          <w:highlight w:val="white"/>
        </w:rPr>
      </w:pPr>
      <w:r w:rsidRPr="009C7424">
        <w:rPr>
          <w:rFonts w:ascii="Times New Roman" w:hAnsi="Times New Roman" w:cs="Times New Roman"/>
          <w:b/>
          <w:color w:val="121212"/>
        </w:rPr>
        <w:t>ЧАСТИНА 2</w:t>
      </w:r>
    </w:p>
    <w:p w14:paraId="7420B44D" w14:textId="77777777" w:rsidR="009C7424" w:rsidRPr="009C7424" w:rsidRDefault="009C7424" w:rsidP="009C7424">
      <w:pPr>
        <w:widowControl w:val="0"/>
        <w:shd w:val="clear" w:color="auto" w:fill="FFFFFF"/>
        <w:ind w:right="60"/>
        <w:jc w:val="center"/>
        <w:rPr>
          <w:rFonts w:ascii="Times New Roman" w:hAnsi="Times New Roman" w:cs="Times New Roman"/>
          <w:b/>
        </w:rPr>
      </w:pPr>
      <w:r w:rsidRPr="009C7424">
        <w:rPr>
          <w:rFonts w:ascii="Times New Roman" w:hAnsi="Times New Roman" w:cs="Times New Roman"/>
          <w:b/>
        </w:rPr>
        <w:t>ПЕРЕЛІК ІНШИХ ДОКУМЕНТІВ, ЯКІ ПОДАЄ УЧАСНИК У СКЛАДІ ТЕНДЕРНОЇ ПРОПОЗИЦІЇ</w:t>
      </w:r>
    </w:p>
    <w:p w14:paraId="25B1DAC5" w14:textId="77777777" w:rsidR="009C7424" w:rsidRPr="009C7424" w:rsidRDefault="009C7424" w:rsidP="009C7424">
      <w:pPr>
        <w:widowControl w:val="0"/>
        <w:shd w:val="clear" w:color="auto" w:fill="FFFFFF"/>
        <w:spacing w:after="0"/>
        <w:ind w:firstLine="567"/>
        <w:jc w:val="both"/>
        <w:rPr>
          <w:rStyle w:val="rvts0"/>
          <w:rFonts w:ascii="Times New Roman" w:hAnsi="Times New Roman"/>
          <w:color w:val="000000"/>
        </w:rPr>
      </w:pPr>
      <w:r w:rsidRPr="009C7424">
        <w:rPr>
          <w:rFonts w:ascii="Times New Roman" w:hAnsi="Times New Roman"/>
        </w:rPr>
        <w:t xml:space="preserve">1. </w:t>
      </w:r>
      <w:r w:rsidRPr="009C7424">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14:paraId="33228784" w14:textId="77777777" w:rsidR="009C7424" w:rsidRPr="00445CC0" w:rsidRDefault="009C7424" w:rsidP="009C7424">
      <w:pPr>
        <w:tabs>
          <w:tab w:val="center" w:pos="4819"/>
          <w:tab w:val="left" w:pos="6045"/>
        </w:tabs>
        <w:spacing w:after="0" w:line="240" w:lineRule="auto"/>
        <w:ind w:firstLine="567"/>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14:paraId="4EB5A586" w14:textId="77777777" w:rsidR="009C7424" w:rsidRDefault="009C7424" w:rsidP="009C7424">
      <w:pPr>
        <w:tabs>
          <w:tab w:val="center" w:pos="4819"/>
          <w:tab w:val="left" w:pos="6045"/>
        </w:tabs>
        <w:spacing w:after="0" w:line="240" w:lineRule="auto"/>
        <w:ind w:firstLine="567"/>
        <w:jc w:val="both"/>
        <w:rPr>
          <w:rStyle w:val="rvts0"/>
          <w:rFonts w:ascii="Times New Roman" w:hAnsi="Times New Roman" w:cs="Times New Roman"/>
          <w:color w:val="000000"/>
        </w:rPr>
      </w:pPr>
      <w:r>
        <w:rPr>
          <w:rStyle w:val="rvts0"/>
          <w:rFonts w:ascii="Times New Roman" w:hAnsi="Times New Roman" w:cs="Times New Roman"/>
          <w:color w:val="000000"/>
        </w:rPr>
        <w:t xml:space="preserve">-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Pr>
          <w:rStyle w:val="rvts0"/>
          <w:rFonts w:ascii="Times New Roman" w:hAnsi="Times New Roman" w:cs="Times New Roman"/>
          <w:color w:val="000000"/>
          <w:u w:val="single"/>
        </w:rPr>
        <w:t>та/або</w:t>
      </w:r>
      <w:r w:rsidRPr="008A581B">
        <w:rPr>
          <w:rStyle w:val="rvts0"/>
          <w:rFonts w:ascii="Times New Roman" w:hAnsi="Times New Roman" w:cs="Times New Roman"/>
          <w:color w:val="000000"/>
          <w:u w:val="single"/>
        </w:rPr>
        <w:t xml:space="preserve"> наказ на призначення керівника</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p>
    <w:p w14:paraId="299BE5F7" w14:textId="77777777" w:rsidR="009C7424" w:rsidRDefault="009C7424" w:rsidP="009C7424">
      <w:pPr>
        <w:tabs>
          <w:tab w:val="center" w:pos="4819"/>
          <w:tab w:val="left" w:pos="6045"/>
        </w:tabs>
        <w:spacing w:after="0" w:line="240" w:lineRule="auto"/>
        <w:ind w:firstLine="567"/>
        <w:jc w:val="both"/>
        <w:rPr>
          <w:rStyle w:val="rvts0"/>
          <w:rFonts w:ascii="Times New Roman" w:hAnsi="Times New Roman" w:cs="Times New Roman"/>
          <w:color w:val="000000"/>
        </w:rPr>
      </w:pP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14:paraId="5CD1F7DD" w14:textId="77777777" w:rsidR="009C7424" w:rsidRPr="00445CC0" w:rsidRDefault="009C7424" w:rsidP="009C7424">
      <w:pPr>
        <w:widowControl w:val="0"/>
        <w:spacing w:after="0" w:line="240" w:lineRule="auto"/>
        <w:ind w:firstLine="567"/>
        <w:contextualSpacing/>
        <w:jc w:val="both"/>
        <w:rPr>
          <w:rFonts w:ascii="Times New Roman" w:hAnsi="Times New Roman"/>
          <w:b/>
          <w:color w:val="000000"/>
        </w:rPr>
      </w:pPr>
      <w:r>
        <w:rPr>
          <w:rFonts w:ascii="Times New Roman" w:hAnsi="Times New Roman"/>
          <w:b/>
          <w:color w:val="000000"/>
        </w:rPr>
        <w:t>Д</w:t>
      </w:r>
      <w:r w:rsidRPr="00445CC0">
        <w:rPr>
          <w:rFonts w:ascii="Times New Roman" w:hAnsi="Times New Roman"/>
          <w:b/>
          <w:color w:val="000000"/>
        </w:rPr>
        <w:t>ля фізичної особи або фізичної особи-підприємця:</w:t>
      </w:r>
    </w:p>
    <w:p w14:paraId="7E1ECFE5" w14:textId="77777777" w:rsidR="009C7424" w:rsidRPr="002E08F2" w:rsidRDefault="009C7424" w:rsidP="009C7424">
      <w:pPr>
        <w:widowControl w:val="0"/>
        <w:spacing w:after="0" w:line="240" w:lineRule="auto"/>
        <w:ind w:firstLine="567"/>
        <w:contextualSpacing/>
        <w:jc w:val="both"/>
        <w:rPr>
          <w:rFonts w:ascii="Times New Roman" w:hAnsi="Times New Roman"/>
        </w:rPr>
      </w:pPr>
      <w:r w:rsidRPr="002E08F2">
        <w:rPr>
          <w:rFonts w:ascii="Times New Roman" w:hAnsi="Times New Roman"/>
        </w:rPr>
        <w:t>Інформація про реєстраційний номер облікової картки платника податків</w:t>
      </w:r>
      <w:r>
        <w:rPr>
          <w:rFonts w:ascii="Times New Roman" w:hAnsi="Times New Roman"/>
        </w:rPr>
        <w:t>*</w:t>
      </w:r>
      <w:r w:rsidRPr="002E08F2">
        <w:rPr>
          <w:rFonts w:ascii="Times New Roman" w:hAnsi="Times New Roman"/>
        </w:rPr>
        <w:t>, та/або серія та номер паспорта</w:t>
      </w:r>
      <w:r>
        <w:rPr>
          <w:rFonts w:ascii="Times New Roman" w:hAnsi="Times New Roman"/>
        </w:rPr>
        <w:t>.</w:t>
      </w:r>
    </w:p>
    <w:p w14:paraId="7F1A72A2" w14:textId="77777777" w:rsidR="009C7424" w:rsidRPr="009C7424" w:rsidRDefault="009C7424" w:rsidP="009C7424">
      <w:pPr>
        <w:spacing w:after="0" w:line="240" w:lineRule="auto"/>
        <w:ind w:firstLine="567"/>
        <w:jc w:val="both"/>
        <w:rPr>
          <w:rFonts w:ascii="Times New Roman CYR" w:hAnsi="Times New Roman CYR" w:cs="Times New Roman CYR"/>
          <w:i/>
          <w:iCs/>
        </w:rPr>
      </w:pPr>
      <w:r w:rsidRPr="009C7424">
        <w:rPr>
          <w:rFonts w:ascii="Times New Roman" w:hAnsi="Times New Roman"/>
          <w:color w:val="000000"/>
        </w:rPr>
        <w:t>*</w:t>
      </w:r>
      <w:r w:rsidRPr="009C7424">
        <w:rPr>
          <w:rFonts w:ascii="Times New Roman CYR" w:hAnsi="Times New Roman CYR" w:cs="Times New Roman CYR"/>
          <w:i/>
          <w:iCs/>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34ACA72A" w14:textId="77777777" w:rsidR="009C7424" w:rsidRPr="008C69E0" w:rsidRDefault="009C7424" w:rsidP="009C7424">
      <w:pPr>
        <w:spacing w:after="0" w:line="240" w:lineRule="auto"/>
        <w:ind w:firstLine="567"/>
        <w:jc w:val="both"/>
        <w:rPr>
          <w:rFonts w:ascii="Times New Roman CYR" w:hAnsi="Times New Roman CYR" w:cs="Times New Roman CYR"/>
          <w:i/>
          <w:iCs/>
        </w:rPr>
      </w:pPr>
    </w:p>
    <w:p w14:paraId="5E95C8E7" w14:textId="77777777" w:rsidR="009C7424" w:rsidRPr="008C69E0" w:rsidRDefault="009C7424" w:rsidP="009C7424">
      <w:pPr>
        <w:spacing w:after="0" w:line="240" w:lineRule="auto"/>
        <w:ind w:firstLine="567"/>
        <w:jc w:val="both"/>
        <w:rPr>
          <w:rFonts w:ascii="Times New Roman" w:hAnsi="Times New Roman"/>
          <w:b/>
          <w:i/>
        </w:rPr>
      </w:pPr>
      <w:r w:rsidRPr="008C69E0">
        <w:rPr>
          <w:rFonts w:ascii="Times New Roman" w:hAnsi="Times New Roman"/>
          <w:b/>
          <w:i/>
        </w:rPr>
        <w:t>У разі якщо тендерна пропозиція подається об’єднанням учасників, до неї обов’язково включається документ про створення такого об’єднання.</w:t>
      </w:r>
    </w:p>
    <w:p w14:paraId="33492D2C" w14:textId="77777777" w:rsidR="009C7424" w:rsidRPr="008C69E0" w:rsidRDefault="009C7424" w:rsidP="009C7424">
      <w:pPr>
        <w:spacing w:after="0" w:line="240" w:lineRule="auto"/>
        <w:ind w:firstLine="567"/>
        <w:jc w:val="both"/>
        <w:rPr>
          <w:rFonts w:ascii="Times New Roman" w:hAnsi="Times New Roman" w:cs="Times New Roman"/>
        </w:rPr>
      </w:pPr>
    </w:p>
    <w:p w14:paraId="1956B000" w14:textId="77777777" w:rsidR="009C7424" w:rsidRPr="008C69E0" w:rsidRDefault="009C7424" w:rsidP="009C7424">
      <w:pPr>
        <w:spacing w:after="0" w:line="240" w:lineRule="auto"/>
        <w:ind w:firstLine="567"/>
        <w:jc w:val="both"/>
        <w:rPr>
          <w:rFonts w:ascii="Times New Roman" w:hAnsi="Times New Roman"/>
        </w:rPr>
      </w:pPr>
      <w:r w:rsidRPr="008C69E0">
        <w:rPr>
          <w:rFonts w:ascii="Times New Roman" w:hAnsi="Times New Roman" w:cs="Times New Roman"/>
        </w:rPr>
        <w:t xml:space="preserve">2. </w:t>
      </w:r>
      <w:r w:rsidRPr="008C69E0">
        <w:rPr>
          <w:rFonts w:ascii="Times New Roman" w:hAnsi="Times New Roman"/>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7" w:history="1">
        <w:r w:rsidRPr="008C69E0">
          <w:rPr>
            <w:rStyle w:val="af0"/>
            <w:rFonts w:ascii="Times New Roman" w:hAnsi="Times New Roman"/>
            <w:color w:val="auto"/>
          </w:rPr>
          <w:t>https://usr.minjust.gov.ua/ua/freesearch</w:t>
        </w:r>
      </w:hyperlink>
      <w:r w:rsidRPr="008C69E0">
        <w:rPr>
          <w:rFonts w:ascii="Times New Roman" w:hAnsi="Times New Roman" w:cs="Arial"/>
        </w:rPr>
        <w:t xml:space="preserve"> (</w:t>
      </w:r>
      <w:r w:rsidRPr="008C69E0">
        <w:rPr>
          <w:rFonts w:ascii="Times New Roman" w:hAnsi="Times New Roman"/>
        </w:rPr>
        <w:t>для юридичних осіб). У разі, якщо</w:t>
      </w:r>
      <w:r w:rsidRPr="008C69E0">
        <w:rPr>
          <w:rFonts w:ascii="Times New Roman" w:hAnsi="Times New Roman"/>
          <w:b/>
        </w:rPr>
        <w:t xml:space="preserve"> </w:t>
      </w:r>
      <w:r w:rsidRPr="008C69E0">
        <w:rPr>
          <w:rFonts w:ascii="Times New Roman" w:hAnsi="Times New Roman"/>
        </w:rPr>
        <w:t>Учасник діє на основі модельного статуту то такий Учасник подає довідку довільної форми з відповідною інформацією. (</w:t>
      </w:r>
      <w:r w:rsidRPr="008C69E0">
        <w:rPr>
          <w:rFonts w:ascii="Times New Roman" w:hAnsi="Times New Roman"/>
          <w:i/>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8C69E0">
        <w:rPr>
          <w:rFonts w:ascii="Times New Roman" w:hAnsi="Times New Roman"/>
        </w:rPr>
        <w:t>).</w:t>
      </w:r>
    </w:p>
    <w:p w14:paraId="2DAAC0A0" w14:textId="77777777" w:rsidR="009C7424" w:rsidRPr="008C69E0" w:rsidRDefault="009C7424" w:rsidP="009C7424">
      <w:pPr>
        <w:pStyle w:val="10"/>
        <w:widowControl w:val="0"/>
        <w:spacing w:line="240" w:lineRule="auto"/>
        <w:ind w:firstLine="567"/>
        <w:jc w:val="both"/>
        <w:rPr>
          <w:rFonts w:ascii="Times New Roman" w:hAnsi="Times New Roman"/>
          <w:bCs/>
          <w:color w:val="auto"/>
          <w:kern w:val="1"/>
          <w:lang w:val="uk-UA" w:eastAsia="ar-SA"/>
        </w:rPr>
      </w:pPr>
      <w:r w:rsidRPr="008C69E0">
        <w:rPr>
          <w:rFonts w:ascii="Times New Roman" w:hAnsi="Times New Roman" w:cs="Times New Roman"/>
          <w:color w:val="auto"/>
          <w:lang w:val="uk-UA"/>
        </w:rPr>
        <w:t xml:space="preserve">3. </w:t>
      </w:r>
      <w:r w:rsidRPr="008C69E0">
        <w:rPr>
          <w:rFonts w:ascii="Times New Roman" w:hAnsi="Times New Roman"/>
          <w:bCs/>
          <w:color w:val="auto"/>
          <w:kern w:val="1"/>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0AAC7EB0" w14:textId="77777777" w:rsidR="009C7424" w:rsidRPr="008C69E0" w:rsidRDefault="009C7424" w:rsidP="009C7424">
      <w:pPr>
        <w:pStyle w:val="10"/>
        <w:widowControl w:val="0"/>
        <w:spacing w:line="240" w:lineRule="auto"/>
        <w:ind w:firstLine="567"/>
        <w:jc w:val="both"/>
        <w:rPr>
          <w:rFonts w:ascii="Times New Roman" w:hAnsi="Times New Roman"/>
          <w:bCs/>
          <w:color w:val="auto"/>
          <w:kern w:val="1"/>
          <w:lang w:val="uk-UA" w:eastAsia="ar-SA"/>
        </w:rPr>
      </w:pPr>
      <w:r w:rsidRPr="008C69E0">
        <w:rPr>
          <w:rFonts w:ascii="Times New Roman" w:hAnsi="Times New Roman"/>
          <w:bCs/>
          <w:color w:val="auto"/>
          <w:kern w:val="1"/>
          <w:lang w:val="uk-UA" w:eastAsia="ar-SA"/>
        </w:rPr>
        <w:t>- громадяни Російської Федерації;</w:t>
      </w:r>
    </w:p>
    <w:p w14:paraId="1684E122" w14:textId="77777777" w:rsidR="009C7424" w:rsidRPr="009C7424" w:rsidRDefault="009C7424" w:rsidP="009C7424">
      <w:pPr>
        <w:pStyle w:val="10"/>
        <w:widowControl w:val="0"/>
        <w:spacing w:line="240" w:lineRule="auto"/>
        <w:ind w:firstLine="567"/>
        <w:jc w:val="both"/>
        <w:rPr>
          <w:rFonts w:ascii="Times New Roman" w:hAnsi="Times New Roman"/>
          <w:bCs/>
          <w:color w:val="auto"/>
          <w:kern w:val="1"/>
          <w:lang w:val="uk-UA" w:eastAsia="ar-SA"/>
        </w:rPr>
      </w:pPr>
      <w:r w:rsidRPr="008C69E0">
        <w:rPr>
          <w:rFonts w:ascii="Times New Roman" w:hAnsi="Times New Roman"/>
          <w:bCs/>
          <w:color w:val="auto"/>
          <w:kern w:val="1"/>
          <w:lang w:val="uk-UA" w:eastAsia="ar-SA"/>
        </w:rPr>
        <w:t xml:space="preserve">- юридичні особи, створені та зареєстровані </w:t>
      </w:r>
      <w:r w:rsidRPr="009C7424">
        <w:rPr>
          <w:rFonts w:ascii="Times New Roman" w:hAnsi="Times New Roman"/>
          <w:bCs/>
          <w:color w:val="auto"/>
          <w:kern w:val="1"/>
          <w:lang w:val="uk-UA" w:eastAsia="ar-SA"/>
        </w:rPr>
        <w:t>відповідно до законодавства Російської Федерації;</w:t>
      </w:r>
    </w:p>
    <w:p w14:paraId="02BD9BDD" w14:textId="77777777" w:rsidR="009C7424" w:rsidRPr="009C7424" w:rsidRDefault="009C7424" w:rsidP="009C7424">
      <w:pPr>
        <w:pStyle w:val="10"/>
        <w:widowControl w:val="0"/>
        <w:spacing w:line="240" w:lineRule="auto"/>
        <w:ind w:firstLine="567"/>
        <w:jc w:val="both"/>
        <w:rPr>
          <w:rFonts w:ascii="Times New Roman" w:hAnsi="Times New Roman"/>
          <w:bCs/>
          <w:color w:val="auto"/>
          <w:kern w:val="1"/>
          <w:lang w:val="uk-UA" w:eastAsia="ar-SA"/>
        </w:rPr>
      </w:pPr>
      <w:r w:rsidRPr="009C7424">
        <w:rPr>
          <w:rFonts w:ascii="Times New Roman" w:hAnsi="Times New Roman"/>
          <w:bCs/>
          <w:color w:val="auto"/>
          <w:kern w:val="1"/>
          <w:lang w:val="uk-UA" w:eastAsia="ar-SA"/>
        </w:rPr>
        <w:lastRenderedPageBreak/>
        <w:t xml:space="preserve">- юридичні особи, створені та зареєстровані відповідно до законодавства України, кінцевим </w:t>
      </w:r>
      <w:proofErr w:type="spellStart"/>
      <w:r w:rsidRPr="009C7424">
        <w:rPr>
          <w:rFonts w:ascii="Times New Roman" w:hAnsi="Times New Roman"/>
          <w:bCs/>
          <w:color w:val="auto"/>
          <w:kern w:val="1"/>
          <w:lang w:val="uk-UA" w:eastAsia="ar-SA"/>
        </w:rPr>
        <w:t>бенефіціарним</w:t>
      </w:r>
      <w:proofErr w:type="spellEnd"/>
      <w:r w:rsidRPr="009C7424">
        <w:rPr>
          <w:rFonts w:ascii="Times New Roman" w:hAnsi="Times New Roman"/>
          <w:bCs/>
          <w:color w:val="auto"/>
          <w:kern w:val="1"/>
          <w:lang w:val="uk-UA" w:eastAsia="ar-S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14:paraId="3F111DD7" w14:textId="77777777" w:rsidR="009C7424" w:rsidRPr="009C7424" w:rsidRDefault="009C7424" w:rsidP="009C7424">
      <w:pPr>
        <w:pStyle w:val="10"/>
        <w:widowControl w:val="0"/>
        <w:spacing w:line="240" w:lineRule="auto"/>
        <w:ind w:firstLine="567"/>
        <w:jc w:val="both"/>
        <w:rPr>
          <w:rFonts w:ascii="Times New Roman" w:hAnsi="Times New Roman"/>
          <w:bCs/>
          <w:color w:val="auto"/>
          <w:kern w:val="1"/>
          <w:lang w:val="uk-UA" w:eastAsia="ar-SA"/>
        </w:rPr>
      </w:pPr>
      <w:r w:rsidRPr="009C7424">
        <w:rPr>
          <w:rFonts w:ascii="Times New Roman" w:hAnsi="Times New Roman"/>
          <w:bCs/>
          <w:color w:val="auto"/>
          <w:kern w:val="1"/>
          <w:lang w:val="uk-UA" w:eastAsia="ar-S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9C7424">
        <w:rPr>
          <w:rFonts w:ascii="Times New Roman" w:hAnsi="Times New Roman"/>
          <w:bCs/>
          <w:color w:val="auto"/>
          <w:kern w:val="1"/>
          <w:lang w:val="uk-UA" w:eastAsia="ar-SA"/>
        </w:rPr>
        <w:t>бенефіціарним</w:t>
      </w:r>
      <w:proofErr w:type="spellEnd"/>
      <w:r w:rsidRPr="009C7424">
        <w:rPr>
          <w:rFonts w:ascii="Times New Roman" w:hAnsi="Times New Roman"/>
          <w:bCs/>
          <w:color w:val="auto"/>
          <w:kern w:val="1"/>
          <w:lang w:val="uk-UA" w:eastAsia="ar-S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0EB28F90" w14:textId="77777777" w:rsidR="009C7424" w:rsidRPr="009C7424" w:rsidRDefault="009C7424" w:rsidP="009C7424">
      <w:pPr>
        <w:pStyle w:val="10"/>
        <w:widowControl w:val="0"/>
        <w:spacing w:line="240" w:lineRule="auto"/>
        <w:ind w:firstLine="567"/>
        <w:jc w:val="both"/>
        <w:rPr>
          <w:rFonts w:ascii="Times New Roman" w:hAnsi="Times New Roman"/>
          <w:bCs/>
          <w:i/>
          <w:color w:val="auto"/>
          <w:kern w:val="1"/>
          <w:u w:val="single"/>
          <w:lang w:val="uk-UA" w:eastAsia="ar-SA"/>
        </w:rPr>
      </w:pPr>
      <w:r w:rsidRPr="009C7424">
        <w:rPr>
          <w:rFonts w:ascii="Times New Roman" w:hAnsi="Times New Roman"/>
          <w:bCs/>
          <w:i/>
          <w:color w:val="auto"/>
          <w:kern w:val="1"/>
          <w:u w:val="single"/>
          <w:lang w:val="uk-UA" w:eastAsia="ar-SA"/>
        </w:rPr>
        <w:t xml:space="preserve">З метою підтвердження виконання вимог даного пункту оголошення, у разі, якщо кінцевим (ми) </w:t>
      </w:r>
      <w:proofErr w:type="spellStart"/>
      <w:r w:rsidRPr="009C7424">
        <w:rPr>
          <w:rFonts w:ascii="Times New Roman" w:hAnsi="Times New Roman"/>
          <w:bCs/>
          <w:i/>
          <w:color w:val="auto"/>
          <w:kern w:val="1"/>
          <w:u w:val="single"/>
          <w:lang w:val="uk-UA" w:eastAsia="ar-SA"/>
        </w:rPr>
        <w:t>бенефіціарним</w:t>
      </w:r>
      <w:proofErr w:type="spellEnd"/>
      <w:r w:rsidRPr="009C7424">
        <w:rPr>
          <w:rFonts w:ascii="Times New Roman" w:hAnsi="Times New Roman"/>
          <w:bCs/>
          <w:i/>
          <w:color w:val="auto"/>
          <w:kern w:val="1"/>
          <w:u w:val="single"/>
          <w:lang w:val="uk-UA" w:eastAsia="ar-SA"/>
        </w:rPr>
        <w:t xml:space="preserve"> (</w:t>
      </w:r>
      <w:proofErr w:type="spellStart"/>
      <w:r w:rsidRPr="009C7424">
        <w:rPr>
          <w:rFonts w:ascii="Times New Roman" w:hAnsi="Times New Roman"/>
          <w:bCs/>
          <w:i/>
          <w:color w:val="auto"/>
          <w:kern w:val="1"/>
          <w:u w:val="single"/>
          <w:lang w:val="uk-UA" w:eastAsia="ar-SA"/>
        </w:rPr>
        <w:t>ими</w:t>
      </w:r>
      <w:proofErr w:type="spellEnd"/>
      <w:r w:rsidRPr="009C7424">
        <w:rPr>
          <w:rFonts w:ascii="Times New Roman" w:hAnsi="Times New Roman"/>
          <w:bCs/>
          <w:i/>
          <w:color w:val="auto"/>
          <w:kern w:val="1"/>
          <w:u w:val="single"/>
          <w:lang w:val="uk-UA" w:eastAsia="ar-SA"/>
        </w:rPr>
        <w:t>) власником (</w:t>
      </w:r>
      <w:proofErr w:type="spellStart"/>
      <w:r w:rsidRPr="009C7424">
        <w:rPr>
          <w:rFonts w:ascii="Times New Roman" w:hAnsi="Times New Roman"/>
          <w:bCs/>
          <w:i/>
          <w:color w:val="auto"/>
          <w:kern w:val="1"/>
          <w:u w:val="single"/>
          <w:lang w:val="uk-UA" w:eastAsia="ar-SA"/>
        </w:rPr>
        <w:t>ами</w:t>
      </w:r>
      <w:proofErr w:type="spellEnd"/>
      <w:r w:rsidRPr="009C7424">
        <w:rPr>
          <w:rFonts w:ascii="Times New Roman" w:hAnsi="Times New Roman"/>
          <w:bCs/>
          <w:i/>
          <w:color w:val="auto"/>
          <w:kern w:val="1"/>
          <w:u w:val="single"/>
          <w:lang w:val="uk-UA" w:eastAsia="ar-SA"/>
        </w:rPr>
        <w:t>)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14:paraId="733A323E" w14:textId="77777777" w:rsidR="009C7424" w:rsidRPr="009C7424" w:rsidRDefault="009C7424" w:rsidP="009C7424">
      <w:pPr>
        <w:pStyle w:val="10"/>
        <w:widowControl w:val="0"/>
        <w:spacing w:line="240" w:lineRule="auto"/>
        <w:ind w:firstLine="567"/>
        <w:jc w:val="both"/>
        <w:rPr>
          <w:rFonts w:ascii="Times New Roman" w:hAnsi="Times New Roman"/>
          <w:bCs/>
          <w:color w:val="auto"/>
          <w:kern w:val="1"/>
          <w:lang w:val="uk-UA" w:eastAsia="ar-SA"/>
        </w:rPr>
      </w:pPr>
      <w:r w:rsidRPr="009C7424">
        <w:rPr>
          <w:rFonts w:ascii="Times New Roman" w:hAnsi="Times New Roman"/>
          <w:bCs/>
          <w:color w:val="auto"/>
          <w:kern w:val="1"/>
          <w:lang w:val="uk-UA" w:eastAsia="ar-SA"/>
        </w:rPr>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14:paraId="1AA677CD" w14:textId="77777777" w:rsidR="009C7424" w:rsidRPr="009C7424" w:rsidRDefault="009C7424" w:rsidP="009C7424">
      <w:pPr>
        <w:pStyle w:val="10"/>
        <w:widowControl w:val="0"/>
        <w:spacing w:line="240" w:lineRule="auto"/>
        <w:ind w:firstLine="567"/>
        <w:jc w:val="both"/>
        <w:rPr>
          <w:rFonts w:ascii="Times New Roman" w:hAnsi="Times New Roman"/>
          <w:bCs/>
          <w:color w:val="auto"/>
          <w:kern w:val="1"/>
          <w:lang w:val="uk-UA" w:eastAsia="ar-SA"/>
        </w:rPr>
      </w:pPr>
      <w:r w:rsidRPr="009C7424">
        <w:rPr>
          <w:rFonts w:ascii="Times New Roman" w:hAnsi="Times New Roman"/>
          <w:bCs/>
          <w:color w:val="auto"/>
          <w:kern w:val="1"/>
          <w:lang w:val="uk-UA" w:eastAsia="ar-SA"/>
        </w:rPr>
        <w:t>б) посвідку на постійне чи тимчасове проживання на території України;</w:t>
      </w:r>
    </w:p>
    <w:p w14:paraId="7F4EAFF0" w14:textId="77777777" w:rsidR="009C7424" w:rsidRPr="009C7424" w:rsidRDefault="009C7424" w:rsidP="009C7424">
      <w:pPr>
        <w:pStyle w:val="10"/>
        <w:widowControl w:val="0"/>
        <w:spacing w:line="240" w:lineRule="auto"/>
        <w:ind w:firstLine="567"/>
        <w:jc w:val="both"/>
        <w:rPr>
          <w:rFonts w:ascii="Times New Roman" w:hAnsi="Times New Roman"/>
          <w:bCs/>
          <w:color w:val="auto"/>
          <w:kern w:val="1"/>
          <w:lang w:val="uk-UA" w:eastAsia="ar-SA"/>
        </w:rPr>
      </w:pPr>
      <w:r w:rsidRPr="009C7424">
        <w:rPr>
          <w:rFonts w:ascii="Times New Roman" w:hAnsi="Times New Roman"/>
          <w:bCs/>
          <w:color w:val="auto"/>
          <w:kern w:val="1"/>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08C07A6F" w14:textId="77777777" w:rsidR="009C7424" w:rsidRPr="009C7424" w:rsidRDefault="009C7424" w:rsidP="009C7424">
      <w:pPr>
        <w:pStyle w:val="10"/>
        <w:widowControl w:val="0"/>
        <w:spacing w:line="240" w:lineRule="auto"/>
        <w:ind w:firstLine="567"/>
        <w:jc w:val="both"/>
        <w:rPr>
          <w:rFonts w:ascii="Times New Roman" w:hAnsi="Times New Roman"/>
          <w:bCs/>
          <w:color w:val="auto"/>
          <w:kern w:val="1"/>
          <w:lang w:val="uk-UA" w:eastAsia="ar-SA"/>
        </w:rPr>
      </w:pPr>
      <w:r w:rsidRPr="009C7424">
        <w:rPr>
          <w:rFonts w:ascii="Times New Roman" w:hAnsi="Times New Roman"/>
          <w:bCs/>
          <w:color w:val="auto"/>
          <w:kern w:val="1"/>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14:paraId="5B25ABB2" w14:textId="77777777" w:rsidR="009C7424" w:rsidRPr="009C7424" w:rsidRDefault="009C7424" w:rsidP="009C7424">
      <w:pPr>
        <w:spacing w:after="0" w:line="240" w:lineRule="auto"/>
        <w:ind w:firstLine="567"/>
        <w:jc w:val="both"/>
        <w:rPr>
          <w:rFonts w:ascii="Times New Roman" w:hAnsi="Times New Roman" w:cs="Times New Roman"/>
        </w:rPr>
      </w:pPr>
      <w:r w:rsidRPr="009C7424">
        <w:rPr>
          <w:rFonts w:ascii="Times New Roman" w:hAnsi="Times New Roman"/>
          <w:bCs/>
          <w:kern w:val="1"/>
          <w:lang w:eastAsia="ar-SA"/>
        </w:rPr>
        <w:t>*</w:t>
      </w:r>
      <w:r w:rsidRPr="009C7424">
        <w:rPr>
          <w:rFonts w:ascii="Times New Roman" w:hAnsi="Times New Roman"/>
          <w:bCs/>
          <w:i/>
          <w:kern w:val="1"/>
          <w:lang w:eastAsia="ar-SA"/>
        </w:rPr>
        <w:t>Згідно роз'яснення Міністерства юстиції України від 08.03.2022 № 24560/8.1.3/10-22</w:t>
      </w:r>
      <w:r w:rsidRPr="009C7424">
        <w:rPr>
          <w:rFonts w:ascii="Times New Roman" w:hAnsi="Times New Roman"/>
          <w:bCs/>
          <w:kern w:val="1"/>
          <w:lang w:eastAsia="ar-SA"/>
        </w:rPr>
        <w:t>.</w:t>
      </w:r>
    </w:p>
    <w:p w14:paraId="7D40BFA6" w14:textId="77777777" w:rsidR="009C7424" w:rsidRPr="009C7424" w:rsidRDefault="009C7424" w:rsidP="009C7424">
      <w:pPr>
        <w:spacing w:after="0" w:line="240" w:lineRule="auto"/>
        <w:ind w:firstLine="567"/>
        <w:jc w:val="both"/>
        <w:rPr>
          <w:rFonts w:ascii="Times New Roman" w:eastAsia="Times New Roman" w:hAnsi="Times New Roman" w:cs="Times New Roman"/>
        </w:rPr>
      </w:pPr>
    </w:p>
    <w:p w14:paraId="401B235D" w14:textId="6D7B82DB" w:rsidR="00D5075D" w:rsidRDefault="00D5075D" w:rsidP="009C7424">
      <w:pPr>
        <w:spacing w:after="0" w:line="240" w:lineRule="auto"/>
        <w:ind w:firstLine="567"/>
        <w:jc w:val="both"/>
        <w:rPr>
          <w:rFonts w:ascii="Times New Roman" w:eastAsia="Times New Roman" w:hAnsi="Times New Roman" w:cs="Times New Roman"/>
        </w:rPr>
      </w:pPr>
    </w:p>
    <w:p w14:paraId="3657F549" w14:textId="6769B062" w:rsidR="009C7424" w:rsidRDefault="009C7424" w:rsidP="009C7424">
      <w:pPr>
        <w:spacing w:after="0" w:line="240" w:lineRule="auto"/>
        <w:ind w:firstLine="567"/>
        <w:jc w:val="both"/>
        <w:rPr>
          <w:rFonts w:ascii="Times New Roman" w:eastAsia="Times New Roman" w:hAnsi="Times New Roman" w:cs="Times New Roman"/>
        </w:rPr>
      </w:pPr>
    </w:p>
    <w:p w14:paraId="5CA088A6" w14:textId="15A73B79" w:rsidR="009C7424" w:rsidRDefault="009C7424" w:rsidP="009C7424">
      <w:pPr>
        <w:spacing w:after="0" w:line="240" w:lineRule="auto"/>
        <w:ind w:firstLine="567"/>
        <w:jc w:val="both"/>
        <w:rPr>
          <w:rFonts w:ascii="Times New Roman" w:eastAsia="Times New Roman" w:hAnsi="Times New Roman" w:cs="Times New Roman"/>
        </w:rPr>
      </w:pPr>
    </w:p>
    <w:p w14:paraId="4BA14B67" w14:textId="05D67BF9" w:rsidR="009C7424" w:rsidRDefault="009C7424" w:rsidP="009C7424">
      <w:pPr>
        <w:spacing w:after="0" w:line="240" w:lineRule="auto"/>
        <w:ind w:firstLine="567"/>
        <w:jc w:val="both"/>
        <w:rPr>
          <w:rFonts w:ascii="Times New Roman" w:eastAsia="Times New Roman" w:hAnsi="Times New Roman" w:cs="Times New Roman"/>
        </w:rPr>
      </w:pPr>
    </w:p>
    <w:p w14:paraId="105EB2DC" w14:textId="1C006CA1" w:rsidR="009C7424" w:rsidRDefault="009C7424" w:rsidP="009C7424">
      <w:pPr>
        <w:spacing w:after="0" w:line="240" w:lineRule="auto"/>
        <w:ind w:firstLine="567"/>
        <w:jc w:val="both"/>
        <w:rPr>
          <w:rFonts w:ascii="Times New Roman" w:eastAsia="Times New Roman" w:hAnsi="Times New Roman" w:cs="Times New Roman"/>
        </w:rPr>
      </w:pPr>
    </w:p>
    <w:p w14:paraId="575413A2" w14:textId="4F822211" w:rsidR="009C7424" w:rsidRDefault="009C7424" w:rsidP="009C7424">
      <w:pPr>
        <w:spacing w:after="0" w:line="240" w:lineRule="auto"/>
        <w:ind w:firstLine="567"/>
        <w:jc w:val="both"/>
        <w:rPr>
          <w:rFonts w:ascii="Times New Roman" w:eastAsia="Times New Roman" w:hAnsi="Times New Roman" w:cs="Times New Roman"/>
        </w:rPr>
      </w:pPr>
    </w:p>
    <w:p w14:paraId="4E61B573" w14:textId="157ADD5D" w:rsidR="009C7424" w:rsidRDefault="009C7424" w:rsidP="009C7424">
      <w:pPr>
        <w:spacing w:after="0" w:line="240" w:lineRule="auto"/>
        <w:ind w:firstLine="567"/>
        <w:jc w:val="both"/>
        <w:rPr>
          <w:rFonts w:ascii="Times New Roman" w:eastAsia="Times New Roman" w:hAnsi="Times New Roman" w:cs="Times New Roman"/>
        </w:rPr>
      </w:pPr>
    </w:p>
    <w:p w14:paraId="258AF16F" w14:textId="5E5CEF16" w:rsidR="009C7424" w:rsidRDefault="009C7424" w:rsidP="009C7424">
      <w:pPr>
        <w:spacing w:after="0" w:line="240" w:lineRule="auto"/>
        <w:ind w:firstLine="567"/>
        <w:jc w:val="both"/>
        <w:rPr>
          <w:rFonts w:ascii="Times New Roman" w:eastAsia="Times New Roman" w:hAnsi="Times New Roman" w:cs="Times New Roman"/>
        </w:rPr>
      </w:pPr>
    </w:p>
    <w:p w14:paraId="2E4D0EF0" w14:textId="5D42CEE6" w:rsidR="009C7424" w:rsidRDefault="009C7424" w:rsidP="009C7424">
      <w:pPr>
        <w:spacing w:after="0" w:line="240" w:lineRule="auto"/>
        <w:ind w:firstLine="567"/>
        <w:jc w:val="both"/>
        <w:rPr>
          <w:rFonts w:ascii="Times New Roman" w:eastAsia="Times New Roman" w:hAnsi="Times New Roman" w:cs="Times New Roman"/>
        </w:rPr>
      </w:pPr>
    </w:p>
    <w:p w14:paraId="670832DB" w14:textId="4093EB94" w:rsidR="009C7424" w:rsidRDefault="009C7424" w:rsidP="009C7424">
      <w:pPr>
        <w:spacing w:after="0" w:line="240" w:lineRule="auto"/>
        <w:ind w:firstLine="567"/>
        <w:jc w:val="both"/>
        <w:rPr>
          <w:rFonts w:ascii="Times New Roman" w:eastAsia="Times New Roman" w:hAnsi="Times New Roman" w:cs="Times New Roman"/>
        </w:rPr>
      </w:pPr>
    </w:p>
    <w:p w14:paraId="05C15573" w14:textId="64F7D798" w:rsidR="009C7424" w:rsidRDefault="009C7424" w:rsidP="009C7424">
      <w:pPr>
        <w:spacing w:after="0" w:line="240" w:lineRule="auto"/>
        <w:ind w:firstLine="567"/>
        <w:jc w:val="both"/>
        <w:rPr>
          <w:rFonts w:ascii="Times New Roman" w:eastAsia="Times New Roman" w:hAnsi="Times New Roman" w:cs="Times New Roman"/>
        </w:rPr>
      </w:pPr>
    </w:p>
    <w:p w14:paraId="1316D29D" w14:textId="6D9A9631" w:rsidR="009C7424" w:rsidRDefault="009C7424" w:rsidP="009C7424">
      <w:pPr>
        <w:spacing w:after="0" w:line="240" w:lineRule="auto"/>
        <w:ind w:firstLine="567"/>
        <w:jc w:val="both"/>
        <w:rPr>
          <w:rFonts w:ascii="Times New Roman" w:eastAsia="Times New Roman" w:hAnsi="Times New Roman" w:cs="Times New Roman"/>
        </w:rPr>
      </w:pPr>
    </w:p>
    <w:p w14:paraId="5E80C8BD" w14:textId="0DA1ED14" w:rsidR="009C7424" w:rsidRDefault="009C7424" w:rsidP="009C7424">
      <w:pPr>
        <w:spacing w:after="0" w:line="240" w:lineRule="auto"/>
        <w:ind w:firstLine="567"/>
        <w:jc w:val="both"/>
        <w:rPr>
          <w:rFonts w:ascii="Times New Roman" w:eastAsia="Times New Roman" w:hAnsi="Times New Roman" w:cs="Times New Roman"/>
        </w:rPr>
      </w:pPr>
    </w:p>
    <w:p w14:paraId="1810D9C1" w14:textId="597E9183" w:rsidR="009C7424" w:rsidRDefault="009C7424" w:rsidP="009C7424">
      <w:pPr>
        <w:spacing w:after="0" w:line="240" w:lineRule="auto"/>
        <w:ind w:firstLine="567"/>
        <w:jc w:val="both"/>
        <w:rPr>
          <w:rFonts w:ascii="Times New Roman" w:eastAsia="Times New Roman" w:hAnsi="Times New Roman" w:cs="Times New Roman"/>
        </w:rPr>
      </w:pPr>
    </w:p>
    <w:p w14:paraId="67A1249B" w14:textId="2C063C3B" w:rsidR="009C7424" w:rsidRDefault="009C7424" w:rsidP="009C7424">
      <w:pPr>
        <w:spacing w:after="0" w:line="240" w:lineRule="auto"/>
        <w:ind w:firstLine="567"/>
        <w:jc w:val="both"/>
        <w:rPr>
          <w:rFonts w:ascii="Times New Roman" w:eastAsia="Times New Roman" w:hAnsi="Times New Roman" w:cs="Times New Roman"/>
        </w:rPr>
      </w:pPr>
    </w:p>
    <w:p w14:paraId="064168D2" w14:textId="165EFB69" w:rsidR="009C7424" w:rsidRDefault="009C7424" w:rsidP="009C7424">
      <w:pPr>
        <w:spacing w:after="0" w:line="240" w:lineRule="auto"/>
        <w:ind w:firstLine="567"/>
        <w:jc w:val="both"/>
        <w:rPr>
          <w:rFonts w:ascii="Times New Roman" w:eastAsia="Times New Roman" w:hAnsi="Times New Roman" w:cs="Times New Roman"/>
        </w:rPr>
      </w:pPr>
    </w:p>
    <w:p w14:paraId="54DFAAAF" w14:textId="23A3D69D" w:rsidR="009C7424" w:rsidRDefault="009C7424" w:rsidP="009C7424">
      <w:pPr>
        <w:spacing w:after="0" w:line="240" w:lineRule="auto"/>
        <w:ind w:firstLine="567"/>
        <w:jc w:val="both"/>
        <w:rPr>
          <w:rFonts w:ascii="Times New Roman" w:eastAsia="Times New Roman" w:hAnsi="Times New Roman" w:cs="Times New Roman"/>
        </w:rPr>
      </w:pPr>
    </w:p>
    <w:p w14:paraId="5F6D131C" w14:textId="7682FD59" w:rsidR="009C7424" w:rsidRDefault="009C7424" w:rsidP="009C7424">
      <w:pPr>
        <w:spacing w:after="0" w:line="240" w:lineRule="auto"/>
        <w:ind w:firstLine="567"/>
        <w:jc w:val="both"/>
        <w:rPr>
          <w:rFonts w:ascii="Times New Roman" w:eastAsia="Times New Roman" w:hAnsi="Times New Roman" w:cs="Times New Roman"/>
        </w:rPr>
      </w:pPr>
    </w:p>
    <w:p w14:paraId="1A3E39EB" w14:textId="6040A624" w:rsidR="009C7424" w:rsidRDefault="009C7424" w:rsidP="009C7424">
      <w:pPr>
        <w:spacing w:after="0" w:line="240" w:lineRule="auto"/>
        <w:ind w:firstLine="567"/>
        <w:jc w:val="both"/>
        <w:rPr>
          <w:rFonts w:ascii="Times New Roman" w:eastAsia="Times New Roman" w:hAnsi="Times New Roman" w:cs="Times New Roman"/>
        </w:rPr>
      </w:pPr>
    </w:p>
    <w:p w14:paraId="2B328EA4" w14:textId="4D970211" w:rsidR="009C7424" w:rsidRDefault="009C7424" w:rsidP="009C7424">
      <w:pPr>
        <w:spacing w:after="0" w:line="240" w:lineRule="auto"/>
        <w:ind w:firstLine="567"/>
        <w:jc w:val="both"/>
        <w:rPr>
          <w:rFonts w:ascii="Times New Roman" w:eastAsia="Times New Roman" w:hAnsi="Times New Roman" w:cs="Times New Roman"/>
        </w:rPr>
      </w:pPr>
    </w:p>
    <w:p w14:paraId="353733DF" w14:textId="21CDC8DB" w:rsidR="009C7424" w:rsidRDefault="009C7424" w:rsidP="009C7424">
      <w:pPr>
        <w:spacing w:after="0" w:line="240" w:lineRule="auto"/>
        <w:ind w:firstLine="567"/>
        <w:jc w:val="both"/>
        <w:rPr>
          <w:rFonts w:ascii="Times New Roman" w:eastAsia="Times New Roman" w:hAnsi="Times New Roman" w:cs="Times New Roman"/>
        </w:rPr>
      </w:pPr>
    </w:p>
    <w:p w14:paraId="6E9F410A" w14:textId="6E8F0169" w:rsidR="009C7424" w:rsidRDefault="009C7424" w:rsidP="009C7424">
      <w:pPr>
        <w:spacing w:after="0" w:line="240" w:lineRule="auto"/>
        <w:ind w:firstLine="567"/>
        <w:jc w:val="both"/>
        <w:rPr>
          <w:rFonts w:ascii="Times New Roman" w:eastAsia="Times New Roman" w:hAnsi="Times New Roman" w:cs="Times New Roman"/>
        </w:rPr>
      </w:pPr>
    </w:p>
    <w:p w14:paraId="7F35FED2" w14:textId="557DAADC" w:rsidR="009C7424" w:rsidRDefault="009C7424" w:rsidP="009C7424">
      <w:pPr>
        <w:spacing w:after="0" w:line="240" w:lineRule="auto"/>
        <w:ind w:firstLine="567"/>
        <w:jc w:val="both"/>
        <w:rPr>
          <w:rFonts w:ascii="Times New Roman" w:eastAsia="Times New Roman" w:hAnsi="Times New Roman" w:cs="Times New Roman"/>
        </w:rPr>
      </w:pPr>
    </w:p>
    <w:p w14:paraId="51109B67" w14:textId="0526A453" w:rsidR="009C7424" w:rsidRDefault="009C7424" w:rsidP="009C7424">
      <w:pPr>
        <w:spacing w:after="0" w:line="240" w:lineRule="auto"/>
        <w:ind w:firstLine="567"/>
        <w:jc w:val="both"/>
        <w:rPr>
          <w:rFonts w:ascii="Times New Roman" w:eastAsia="Times New Roman" w:hAnsi="Times New Roman" w:cs="Times New Roman"/>
        </w:rPr>
      </w:pPr>
    </w:p>
    <w:p w14:paraId="367AB8D4" w14:textId="1D116B18" w:rsidR="009C7424" w:rsidRDefault="009C7424" w:rsidP="009C7424">
      <w:pPr>
        <w:spacing w:after="0" w:line="240" w:lineRule="auto"/>
        <w:ind w:firstLine="567"/>
        <w:jc w:val="both"/>
        <w:rPr>
          <w:rFonts w:ascii="Times New Roman" w:eastAsia="Times New Roman" w:hAnsi="Times New Roman" w:cs="Times New Roman"/>
        </w:rPr>
      </w:pPr>
    </w:p>
    <w:p w14:paraId="40463589" w14:textId="60809CFD" w:rsidR="009C7424" w:rsidRDefault="009C7424" w:rsidP="009C7424">
      <w:pPr>
        <w:spacing w:after="0" w:line="240" w:lineRule="auto"/>
        <w:ind w:firstLine="567"/>
        <w:jc w:val="both"/>
        <w:rPr>
          <w:rFonts w:ascii="Times New Roman" w:eastAsia="Times New Roman" w:hAnsi="Times New Roman" w:cs="Times New Roman"/>
        </w:rPr>
      </w:pPr>
    </w:p>
    <w:p w14:paraId="4113760B" w14:textId="22A45F90" w:rsidR="009C7424" w:rsidRDefault="009C7424" w:rsidP="009C7424">
      <w:pPr>
        <w:spacing w:after="0" w:line="240" w:lineRule="auto"/>
        <w:ind w:firstLine="567"/>
        <w:jc w:val="both"/>
        <w:rPr>
          <w:rFonts w:ascii="Times New Roman" w:eastAsia="Times New Roman" w:hAnsi="Times New Roman" w:cs="Times New Roman"/>
        </w:rPr>
      </w:pPr>
    </w:p>
    <w:p w14:paraId="16F2C971" w14:textId="7B26BB61" w:rsidR="009C7424" w:rsidRDefault="009C7424" w:rsidP="009C7424">
      <w:pPr>
        <w:spacing w:after="0" w:line="240" w:lineRule="auto"/>
        <w:ind w:firstLine="567"/>
        <w:jc w:val="both"/>
        <w:rPr>
          <w:rFonts w:ascii="Times New Roman" w:eastAsia="Times New Roman" w:hAnsi="Times New Roman" w:cs="Times New Roman"/>
        </w:rPr>
      </w:pPr>
    </w:p>
    <w:p w14:paraId="17EF7572" w14:textId="58795DF8" w:rsidR="009C7424" w:rsidRDefault="009C7424" w:rsidP="009C7424">
      <w:pPr>
        <w:spacing w:after="0" w:line="240" w:lineRule="auto"/>
        <w:ind w:firstLine="567"/>
        <w:jc w:val="both"/>
        <w:rPr>
          <w:rFonts w:ascii="Times New Roman" w:eastAsia="Times New Roman" w:hAnsi="Times New Roman" w:cs="Times New Roman"/>
        </w:rPr>
      </w:pPr>
    </w:p>
    <w:p w14:paraId="4316DED7" w14:textId="5F6FBF96" w:rsidR="009C7424" w:rsidRDefault="009C7424" w:rsidP="009C7424">
      <w:pPr>
        <w:spacing w:after="0" w:line="240" w:lineRule="auto"/>
        <w:ind w:firstLine="567"/>
        <w:jc w:val="both"/>
        <w:rPr>
          <w:rFonts w:ascii="Times New Roman" w:eastAsia="Times New Roman" w:hAnsi="Times New Roman" w:cs="Times New Roman"/>
        </w:rPr>
      </w:pPr>
    </w:p>
    <w:p w14:paraId="5D15C365" w14:textId="26F5D4BB" w:rsidR="009C7424" w:rsidRDefault="009C7424" w:rsidP="009C7424">
      <w:pPr>
        <w:spacing w:after="0" w:line="240" w:lineRule="auto"/>
        <w:ind w:firstLine="567"/>
        <w:jc w:val="both"/>
        <w:rPr>
          <w:rFonts w:ascii="Times New Roman" w:eastAsia="Times New Roman" w:hAnsi="Times New Roman" w:cs="Times New Roman"/>
        </w:rPr>
      </w:pPr>
    </w:p>
    <w:p w14:paraId="3FEED802" w14:textId="48E1A8E8" w:rsidR="009C7424" w:rsidRDefault="009C7424" w:rsidP="009C7424">
      <w:pPr>
        <w:spacing w:after="0" w:line="240" w:lineRule="auto"/>
        <w:ind w:firstLine="567"/>
        <w:jc w:val="both"/>
        <w:rPr>
          <w:rFonts w:ascii="Times New Roman" w:eastAsia="Times New Roman" w:hAnsi="Times New Roman" w:cs="Times New Roman"/>
        </w:rPr>
      </w:pPr>
    </w:p>
    <w:p w14:paraId="1419A081" w14:textId="05EE947E" w:rsidR="009C7424" w:rsidRDefault="009C7424" w:rsidP="009C7424">
      <w:pPr>
        <w:spacing w:after="0" w:line="240" w:lineRule="auto"/>
        <w:ind w:firstLine="567"/>
        <w:jc w:val="both"/>
        <w:rPr>
          <w:rFonts w:ascii="Times New Roman" w:eastAsia="Times New Roman" w:hAnsi="Times New Roman" w:cs="Times New Roman"/>
        </w:rPr>
      </w:pPr>
    </w:p>
    <w:p w14:paraId="2CC3525B" w14:textId="77777777" w:rsidR="004F5647" w:rsidRDefault="004F5647" w:rsidP="009C7424">
      <w:pPr>
        <w:spacing w:after="0" w:line="240" w:lineRule="auto"/>
        <w:ind w:firstLine="567"/>
        <w:jc w:val="both"/>
        <w:rPr>
          <w:rFonts w:ascii="Times New Roman" w:eastAsia="Times New Roman" w:hAnsi="Times New Roman" w:cs="Times New Roman"/>
        </w:rPr>
      </w:pPr>
    </w:p>
    <w:p w14:paraId="7336B5B7" w14:textId="77777777" w:rsidR="009C7424" w:rsidRPr="009C7424" w:rsidRDefault="009C7424" w:rsidP="009C7424">
      <w:pPr>
        <w:widowControl w:val="0"/>
        <w:shd w:val="clear" w:color="auto" w:fill="FFFFFF"/>
        <w:spacing w:before="120" w:after="240"/>
        <w:jc w:val="right"/>
        <w:rPr>
          <w:rFonts w:ascii="Times New Roman" w:hAnsi="Times New Roman" w:cs="Times New Roman"/>
          <w:b/>
        </w:rPr>
      </w:pPr>
      <w:r w:rsidRPr="009C7424">
        <w:rPr>
          <w:rFonts w:ascii="Times New Roman" w:hAnsi="Times New Roman" w:cs="Times New Roman"/>
          <w:b/>
        </w:rPr>
        <w:lastRenderedPageBreak/>
        <w:t>ДОДАТОК 3 ДО ТЕНДЕРНОЇ ДОКУМЕНТАЦІЇ</w:t>
      </w:r>
    </w:p>
    <w:p w14:paraId="14E61329" w14:textId="77777777" w:rsidR="009C7424" w:rsidRPr="009C7424" w:rsidRDefault="009C7424" w:rsidP="009C7424">
      <w:pPr>
        <w:suppressAutoHyphens/>
        <w:spacing w:after="0" w:line="240" w:lineRule="auto"/>
        <w:jc w:val="center"/>
        <w:rPr>
          <w:rFonts w:ascii="Times New Roman" w:hAnsi="Times New Roman"/>
          <w:b/>
        </w:rPr>
      </w:pPr>
      <w:r w:rsidRPr="009C7424">
        <w:rPr>
          <w:rFonts w:ascii="Times New Roman" w:hAnsi="Times New Roman"/>
          <w:b/>
        </w:rPr>
        <w:t>ПРОЕКТ ДОГОВОРУ ПРО ЗАКУПІВЛЮ</w:t>
      </w:r>
    </w:p>
    <w:p w14:paraId="5979D21A" w14:textId="77777777" w:rsidR="009C7424" w:rsidRPr="009C7424" w:rsidRDefault="009C7424" w:rsidP="009C7424">
      <w:pPr>
        <w:suppressAutoHyphens/>
        <w:spacing w:after="0" w:line="240" w:lineRule="auto"/>
        <w:jc w:val="center"/>
        <w:rPr>
          <w:rFonts w:ascii="Times New Roman" w:hAnsi="Times New Roman"/>
          <w:b/>
        </w:rPr>
      </w:pPr>
    </w:p>
    <w:p w14:paraId="317E10DA" w14:textId="77777777" w:rsidR="009C7424" w:rsidRPr="009C7424" w:rsidRDefault="009C7424" w:rsidP="009C7424">
      <w:pPr>
        <w:tabs>
          <w:tab w:val="left" w:pos="-540"/>
        </w:tabs>
        <w:autoSpaceDE w:val="0"/>
        <w:autoSpaceDN w:val="0"/>
        <w:adjustRightInd w:val="0"/>
        <w:ind w:left="-540" w:right="23"/>
        <w:jc w:val="center"/>
        <w:rPr>
          <w:rFonts w:ascii="Times New Roman" w:hAnsi="Times New Roman"/>
          <w:b/>
          <w:color w:val="000000"/>
          <w:kern w:val="1"/>
          <w:lang w:eastAsia="ar-SA"/>
        </w:rPr>
      </w:pPr>
      <w:r w:rsidRPr="009C7424">
        <w:rPr>
          <w:rFonts w:ascii="Times New Roman" w:hAnsi="Times New Roman"/>
          <w:b/>
          <w:color w:val="000000"/>
          <w:kern w:val="1"/>
          <w:lang w:eastAsia="ar-SA"/>
        </w:rPr>
        <w:t>Міститься в окремому файлі</w:t>
      </w:r>
      <w:r w:rsidRPr="009C7424">
        <w:rPr>
          <w:rFonts w:ascii="Times New Roman" w:hAnsi="Times New Roman"/>
          <w:b/>
          <w:color w:val="000000"/>
        </w:rPr>
        <w:t>, що додається,</w:t>
      </w:r>
      <w:r w:rsidRPr="009C7424">
        <w:rPr>
          <w:rFonts w:ascii="Times New Roman" w:hAnsi="Times New Roman"/>
          <w:b/>
          <w:color w:val="000000"/>
          <w:kern w:val="1"/>
          <w:lang w:eastAsia="ar-SA"/>
        </w:rPr>
        <w:t xml:space="preserve"> під назвою «Проект договору»</w:t>
      </w:r>
    </w:p>
    <w:p w14:paraId="4C595A21" w14:textId="77777777" w:rsidR="009C7424" w:rsidRPr="009C7424" w:rsidRDefault="009C7424" w:rsidP="009C7424">
      <w:pPr>
        <w:widowControl w:val="0"/>
        <w:shd w:val="clear" w:color="auto" w:fill="FFFFFF"/>
        <w:spacing w:before="120" w:after="240"/>
        <w:jc w:val="right"/>
        <w:rPr>
          <w:rFonts w:ascii="Times New Roman" w:hAnsi="Times New Roman" w:cs="Times New Roman"/>
          <w:b/>
        </w:rPr>
      </w:pPr>
    </w:p>
    <w:p w14:paraId="1AE38326" w14:textId="77777777" w:rsidR="009C7424" w:rsidRPr="009C7424" w:rsidRDefault="009C7424" w:rsidP="009C7424">
      <w:pPr>
        <w:widowControl w:val="0"/>
        <w:shd w:val="clear" w:color="auto" w:fill="FFFFFF"/>
        <w:spacing w:before="120" w:after="240"/>
        <w:jc w:val="right"/>
        <w:rPr>
          <w:rFonts w:ascii="Times New Roman" w:hAnsi="Times New Roman" w:cs="Times New Roman"/>
          <w:b/>
        </w:rPr>
      </w:pPr>
      <w:r w:rsidRPr="009C7424">
        <w:rPr>
          <w:rFonts w:ascii="Times New Roman" w:hAnsi="Times New Roman" w:cs="Times New Roman"/>
          <w:b/>
        </w:rPr>
        <w:t>ДОДАТОК 4 ДО ТЕНДЕРНОЇ ДОКУМЕНТАЦІЇ</w:t>
      </w:r>
    </w:p>
    <w:p w14:paraId="252B1682" w14:textId="77777777" w:rsidR="009C7424" w:rsidRPr="009C7424" w:rsidRDefault="009C7424" w:rsidP="009C7424">
      <w:pPr>
        <w:shd w:val="clear" w:color="auto" w:fill="FFFFFF"/>
        <w:spacing w:after="0" w:line="240" w:lineRule="auto"/>
        <w:ind w:left="-426"/>
        <w:jc w:val="center"/>
        <w:rPr>
          <w:rFonts w:ascii="Times New Roman" w:hAnsi="Times New Roman" w:cs="Times New Roman"/>
          <w:b/>
        </w:rPr>
      </w:pPr>
      <w:r w:rsidRPr="009C7424">
        <w:rPr>
          <w:rFonts w:ascii="Times New Roman" w:hAnsi="Times New Roman" w:cs="Times New Roman"/>
          <w:b/>
        </w:rPr>
        <w:t>СПОСІБ ДОКУМЕНТАЛЬНОГО ПІДТВЕРДЖЕННЯ ІНФОРМАЦІЇ ДЛЯ ПЕРЕМОЖЦЯ, ЩОДО ВІДСУТНОСТІ ПІДСТАВ, ВИЗНАЧЕНИХ У ЧАСТИНАХ ПЕРШІЙ І ДРУГІЙ СТАТТІ 17 ЗАКОНУ</w:t>
      </w:r>
    </w:p>
    <w:p w14:paraId="010B3A91" w14:textId="77777777" w:rsidR="009C7424" w:rsidRPr="009C7424" w:rsidRDefault="009C7424" w:rsidP="009C7424">
      <w:pPr>
        <w:shd w:val="clear" w:color="auto" w:fill="FFFFFF"/>
        <w:spacing w:after="0" w:line="240" w:lineRule="auto"/>
        <w:ind w:left="-426"/>
        <w:jc w:val="center"/>
        <w:rPr>
          <w:rFonts w:ascii="Times New Roman" w:hAnsi="Times New Roman" w:cs="Times New Roman"/>
          <w:b/>
        </w:rPr>
      </w:pPr>
    </w:p>
    <w:p w14:paraId="26D28F24" w14:textId="77777777" w:rsidR="009C7424" w:rsidRPr="009C7424" w:rsidRDefault="009C7424" w:rsidP="009C7424">
      <w:pPr>
        <w:spacing w:after="0" w:line="240" w:lineRule="auto"/>
        <w:ind w:firstLine="567"/>
        <w:jc w:val="both"/>
        <w:rPr>
          <w:rFonts w:ascii="Times New Roman" w:hAnsi="Times New Roman" w:cs="Times New Roman"/>
        </w:rPr>
      </w:pPr>
      <w:r w:rsidRPr="009C7424">
        <w:rPr>
          <w:rFonts w:ascii="Times New Roman" w:hAnsi="Times New Roman" w:cs="Times New Roman"/>
        </w:rPr>
        <w:t xml:space="preserve">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9C7424">
        <w:rPr>
          <w:rFonts w:ascii="Times New Roman" w:hAnsi="Times New Roman" w:cs="Times New Roman"/>
          <w:u w:val="single"/>
        </w:rPr>
        <w:t>3, 5, 6 і 12 частини першої та частиною другою</w:t>
      </w:r>
      <w:r w:rsidRPr="009C7424">
        <w:rPr>
          <w:rFonts w:ascii="Times New Roman" w:hAnsi="Times New Roman" w:cs="Times New Roman"/>
        </w:rPr>
        <w:t xml:space="preserve"> статті 17 Закону.</w:t>
      </w:r>
    </w:p>
    <w:p w14:paraId="76CA0FF9" w14:textId="323B16D7" w:rsidR="009C7424" w:rsidRDefault="009C7424" w:rsidP="009C7424">
      <w:pPr>
        <w:spacing w:after="0" w:line="240" w:lineRule="auto"/>
        <w:ind w:firstLine="567"/>
        <w:jc w:val="both"/>
        <w:rPr>
          <w:rFonts w:ascii="Times New Roman" w:hAnsi="Times New Roman" w:cs="Times New Roman"/>
        </w:rPr>
      </w:pPr>
      <w:r w:rsidRPr="009C7424">
        <w:rPr>
          <w:rFonts w:ascii="Times New Roman" w:hAnsi="Times New Roman" w:cs="Times New Roman"/>
          <w:i/>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FE80D53" w14:textId="77777777" w:rsidR="009C7424" w:rsidRPr="009C7424" w:rsidRDefault="009C7424" w:rsidP="009C7424">
      <w:pPr>
        <w:spacing w:after="0" w:line="240" w:lineRule="auto"/>
        <w:ind w:firstLine="567"/>
        <w:jc w:val="both"/>
        <w:rPr>
          <w:rFonts w:ascii="Times New Roman" w:hAnsi="Times New Roman" w:cs="Times New Roman"/>
        </w:rPr>
      </w:pPr>
    </w:p>
    <w:tbl>
      <w:tblPr>
        <w:tblW w:w="10207" w:type="dxa"/>
        <w:tblInd w:w="-318" w:type="dxa"/>
        <w:tblLayout w:type="fixed"/>
        <w:tblLook w:val="04A0" w:firstRow="1" w:lastRow="0" w:firstColumn="1" w:lastColumn="0" w:noHBand="0" w:noVBand="1"/>
      </w:tblPr>
      <w:tblGrid>
        <w:gridCol w:w="3687"/>
        <w:gridCol w:w="6520"/>
      </w:tblGrid>
      <w:tr w:rsidR="009C7424" w:rsidRPr="003D1453" w14:paraId="1103AF5D" w14:textId="77777777" w:rsidTr="007940F6">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40D3BC21" w14:textId="77777777" w:rsidR="009C7424" w:rsidRPr="003D1453" w:rsidRDefault="009C7424" w:rsidP="007940F6">
            <w:pPr>
              <w:suppressAutoHyphens/>
              <w:spacing w:after="0" w:line="240" w:lineRule="auto"/>
              <w:jc w:val="center"/>
              <w:rPr>
                <w:rFonts w:ascii="Times New Roman" w:hAnsi="Times New Roman" w:cs="Times New Roman"/>
                <w:b/>
                <w:bCs/>
                <w:kern w:val="1"/>
                <w:lang w:eastAsia="ar-SA"/>
              </w:rPr>
            </w:pPr>
            <w:bookmarkStart w:id="3" w:name="_Hlk118370859"/>
            <w:r w:rsidRPr="003D1453">
              <w:rPr>
                <w:rFonts w:ascii="Times New Roman" w:hAnsi="Times New Roman" w:cs="Times New Roman"/>
                <w:b/>
                <w:bCs/>
                <w:kern w:val="1"/>
                <w:lang w:eastAsia="ar-SA"/>
              </w:rPr>
              <w:t>Вимоги статті 17 Закону</w:t>
            </w:r>
            <w:r>
              <w:rPr>
                <w:rFonts w:ascii="Times New Roman" w:hAnsi="Times New Roman" w:cs="Times New Roman"/>
                <w:b/>
                <w:bCs/>
                <w:kern w:val="1"/>
                <w:lang w:eastAsia="ar-SA"/>
              </w:rPr>
              <w:t xml:space="preserve"> (частина 1)</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E5192E" w14:textId="77777777" w:rsidR="009C7424" w:rsidRPr="003D1453" w:rsidRDefault="009C7424" w:rsidP="007940F6">
            <w:pPr>
              <w:suppressAutoHyphens/>
              <w:spacing w:after="0" w:line="240" w:lineRule="auto"/>
              <w:jc w:val="center"/>
              <w:rPr>
                <w:rFonts w:ascii="Times New Roman" w:hAnsi="Times New Roman" w:cs="Times New Roman"/>
                <w:b/>
                <w:bCs/>
                <w:kern w:val="1"/>
                <w:lang w:eastAsia="ar-SA"/>
              </w:rPr>
            </w:pPr>
            <w:r w:rsidRPr="003D1453">
              <w:rPr>
                <w:rFonts w:ascii="Times New Roman" w:hAnsi="Times New Roman" w:cs="Times New Roman"/>
                <w:b/>
                <w:bCs/>
                <w:kern w:val="1"/>
                <w:lang w:eastAsia="ar-SA"/>
              </w:rPr>
              <w:t>Переможець торгів на виконання вимоги ч. 1 статті 17 Закону повинен надати інформацію, наведену нижче**</w:t>
            </w:r>
          </w:p>
        </w:tc>
      </w:tr>
      <w:tr w:rsidR="009C7424" w:rsidRPr="00C45E66" w14:paraId="324A28DE" w14:textId="77777777" w:rsidTr="007940F6">
        <w:trPr>
          <w:trHeight w:val="1192"/>
        </w:trPr>
        <w:tc>
          <w:tcPr>
            <w:tcW w:w="3687" w:type="dxa"/>
            <w:tcBorders>
              <w:top w:val="single" w:sz="4" w:space="0" w:color="000000"/>
              <w:left w:val="single" w:sz="4" w:space="0" w:color="000000"/>
              <w:bottom w:val="single" w:sz="4" w:space="0" w:color="000000"/>
              <w:right w:val="nil"/>
            </w:tcBorders>
          </w:tcPr>
          <w:p w14:paraId="556B385C" w14:textId="77777777" w:rsidR="009C7424" w:rsidRDefault="009C7424" w:rsidP="009C7424">
            <w:pPr>
              <w:suppressAutoHyphens/>
              <w:spacing w:after="0" w:line="240" w:lineRule="auto"/>
              <w:rPr>
                <w:rFonts w:ascii="Times New Roman" w:hAnsi="Times New Roman" w:cs="Times New Roman"/>
                <w:b/>
                <w:bCs/>
                <w:kern w:val="1"/>
                <w:u w:val="single"/>
                <w:lang w:eastAsia="ar-SA"/>
              </w:rPr>
            </w:pPr>
            <w:r w:rsidRPr="003D1453">
              <w:rPr>
                <w:rFonts w:ascii="Times New Roman" w:hAnsi="Times New Roman" w:cs="Times New Roman"/>
                <w:b/>
                <w:bCs/>
                <w:kern w:val="1"/>
                <w:u w:val="single"/>
                <w:lang w:eastAsia="ar-SA"/>
              </w:rPr>
              <w:t xml:space="preserve">Пункт </w:t>
            </w:r>
            <w:r>
              <w:rPr>
                <w:rFonts w:ascii="Times New Roman" w:hAnsi="Times New Roman" w:cs="Times New Roman"/>
                <w:b/>
                <w:bCs/>
                <w:kern w:val="1"/>
                <w:u w:val="single"/>
                <w:lang w:eastAsia="ar-SA"/>
              </w:rPr>
              <w:t>2</w:t>
            </w:r>
            <w:r w:rsidRPr="003D1453">
              <w:rPr>
                <w:rFonts w:ascii="Times New Roman" w:hAnsi="Times New Roman" w:cs="Times New Roman"/>
                <w:b/>
                <w:bCs/>
                <w:kern w:val="1"/>
                <w:u w:val="single"/>
                <w:lang w:eastAsia="ar-SA"/>
              </w:rPr>
              <w:t xml:space="preserve"> ч. 1 ст. 17 Закону</w:t>
            </w:r>
          </w:p>
          <w:p w14:paraId="0D5DF665" w14:textId="77777777" w:rsidR="009C7424" w:rsidRPr="00C45E66" w:rsidRDefault="009C7424" w:rsidP="009C7424">
            <w:pPr>
              <w:suppressAutoHyphens/>
              <w:spacing w:after="0" w:line="240" w:lineRule="auto"/>
              <w:rPr>
                <w:rFonts w:ascii="Times New Roman" w:hAnsi="Times New Roman" w:cs="Times New Roman"/>
                <w:bCs/>
                <w:kern w:val="1"/>
                <w:lang w:eastAsia="ar-SA"/>
              </w:rPr>
            </w:pPr>
            <w:r w:rsidRPr="00C45E66">
              <w:rPr>
                <w:rFonts w:ascii="Times New Roman" w:hAnsi="Times New Roman" w:cs="Times New Roman"/>
                <w:bCs/>
                <w:kern w:val="1"/>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520" w:type="dxa"/>
            <w:tcBorders>
              <w:top w:val="single" w:sz="4" w:space="0" w:color="000000"/>
              <w:left w:val="single" w:sz="4" w:space="0" w:color="000000"/>
              <w:bottom w:val="single" w:sz="4" w:space="0" w:color="000000"/>
              <w:right w:val="single" w:sz="4" w:space="0" w:color="000000"/>
            </w:tcBorders>
          </w:tcPr>
          <w:p w14:paraId="68C2336A" w14:textId="77777777" w:rsidR="009C7424" w:rsidRPr="009C7424" w:rsidRDefault="009C7424" w:rsidP="009C7424">
            <w:pPr>
              <w:suppressAutoHyphens/>
              <w:spacing w:after="0" w:line="240" w:lineRule="auto"/>
              <w:rPr>
                <w:rFonts w:ascii="Times New Roman" w:hAnsi="Times New Roman" w:cs="Times New Roman"/>
                <w:bCs/>
                <w:kern w:val="1"/>
                <w:lang w:eastAsia="ar-SA"/>
              </w:rPr>
            </w:pPr>
            <w:r w:rsidRPr="009C7424">
              <w:rPr>
                <w:rFonts w:ascii="Times New Roman" w:hAnsi="Times New Roman" w:cs="Times New Roman"/>
                <w:bCs/>
                <w:kern w:val="1"/>
                <w:lang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юридичної особи, яка є учасником-переможцем процедури закупівлі.</w:t>
            </w:r>
          </w:p>
          <w:p w14:paraId="7D3B6895" w14:textId="77777777" w:rsidR="009C7424" w:rsidRPr="009C7424" w:rsidRDefault="009C7424" w:rsidP="009C7424">
            <w:pPr>
              <w:suppressAutoHyphens/>
              <w:spacing w:after="0" w:line="240" w:lineRule="auto"/>
              <w:rPr>
                <w:rFonts w:ascii="Times New Roman" w:hAnsi="Times New Roman" w:cs="Times New Roman"/>
                <w:bCs/>
                <w:kern w:val="1"/>
                <w:lang w:eastAsia="ar-SA"/>
              </w:rPr>
            </w:pPr>
          </w:p>
          <w:p w14:paraId="6B281EBA" w14:textId="77777777" w:rsidR="009C7424" w:rsidRPr="009C7424" w:rsidRDefault="009C7424" w:rsidP="009C7424">
            <w:pPr>
              <w:suppressAutoHyphens/>
              <w:spacing w:after="0" w:line="240" w:lineRule="auto"/>
              <w:rPr>
                <w:rFonts w:ascii="Times New Roman" w:hAnsi="Times New Roman" w:cs="Times New Roman"/>
                <w:bCs/>
                <w:i/>
                <w:kern w:val="1"/>
                <w:lang w:eastAsia="ar-SA"/>
              </w:rPr>
            </w:pPr>
            <w:r w:rsidRPr="009C7424">
              <w:rPr>
                <w:rFonts w:ascii="Times New Roman" w:hAnsi="Times New Roman" w:cs="Times New Roman"/>
                <w:bCs/>
                <w:i/>
                <w:kern w:val="1"/>
                <w:lang w:eastAsia="ar-SA"/>
              </w:rPr>
              <w:t xml:space="preserve">Документ повинен бути не більше </w:t>
            </w:r>
            <w:proofErr w:type="spellStart"/>
            <w:r w:rsidRPr="009C7424">
              <w:rPr>
                <w:rFonts w:ascii="Times New Roman" w:hAnsi="Times New Roman" w:cs="Times New Roman"/>
                <w:bCs/>
                <w:i/>
                <w:kern w:val="1"/>
                <w:lang w:eastAsia="ar-SA"/>
              </w:rPr>
              <w:t>тридцятиденної</w:t>
            </w:r>
            <w:proofErr w:type="spellEnd"/>
            <w:r w:rsidRPr="009C7424">
              <w:rPr>
                <w:rFonts w:ascii="Times New Roman" w:hAnsi="Times New Roman" w:cs="Times New Roman"/>
                <w:bCs/>
                <w:i/>
                <w:kern w:val="1"/>
                <w:lang w:eastAsia="ar-SA"/>
              </w:rPr>
              <w:t xml:space="preserve"> давнини відносно дати подання документа.</w:t>
            </w:r>
          </w:p>
          <w:p w14:paraId="7D2FB67C" w14:textId="77777777" w:rsidR="009C7424" w:rsidRPr="009C7424" w:rsidRDefault="009C7424" w:rsidP="009C7424">
            <w:pPr>
              <w:suppressAutoHyphens/>
              <w:spacing w:after="0" w:line="240" w:lineRule="auto"/>
              <w:rPr>
                <w:rFonts w:ascii="Times New Roman" w:hAnsi="Times New Roman" w:cs="Times New Roman"/>
                <w:bCs/>
                <w:kern w:val="1"/>
                <w:lang w:eastAsia="ar-SA"/>
              </w:rPr>
            </w:pPr>
          </w:p>
          <w:p w14:paraId="71FA8195" w14:textId="77777777" w:rsidR="009C7424" w:rsidRPr="009C7424" w:rsidRDefault="009C7424" w:rsidP="009C7424">
            <w:pPr>
              <w:suppressAutoHyphens/>
              <w:spacing w:after="0" w:line="240" w:lineRule="auto"/>
              <w:rPr>
                <w:rFonts w:ascii="Times New Roman" w:hAnsi="Times New Roman" w:cs="Times New Roman"/>
                <w:bCs/>
                <w:i/>
                <w:kern w:val="1"/>
                <w:u w:val="single"/>
                <w:lang w:eastAsia="ar-SA"/>
              </w:rPr>
            </w:pPr>
            <w:r w:rsidRPr="009C7424">
              <w:rPr>
                <w:rFonts w:ascii="Times New Roman" w:hAnsi="Times New Roman" w:cs="Times New Roman"/>
                <w:bCs/>
                <w:i/>
                <w:kern w:val="1"/>
                <w:u w:val="single"/>
                <w:lang w:eastAsia="ar-SA"/>
              </w:rPr>
              <w:t xml:space="preserve">Довідка надається в період відсутності функціональної можливості перевірки інформації на </w:t>
            </w:r>
            <w:proofErr w:type="spellStart"/>
            <w:r w:rsidRPr="009C7424">
              <w:rPr>
                <w:rFonts w:ascii="Times New Roman" w:hAnsi="Times New Roman" w:cs="Times New Roman"/>
                <w:bCs/>
                <w:i/>
                <w:kern w:val="1"/>
                <w:u w:val="single"/>
                <w:lang w:eastAsia="ar-SA"/>
              </w:rPr>
              <w:t>вебресурсі</w:t>
            </w:r>
            <w:proofErr w:type="spellEnd"/>
            <w:r w:rsidRPr="009C7424">
              <w:rPr>
                <w:rFonts w:ascii="Times New Roman" w:hAnsi="Times New Roman" w:cs="Times New Roman"/>
                <w:bCs/>
                <w:i/>
                <w:kern w:val="1"/>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C7424" w:rsidRPr="00E83EE4" w14:paraId="35107D13" w14:textId="77777777" w:rsidTr="007940F6">
        <w:tc>
          <w:tcPr>
            <w:tcW w:w="3687" w:type="dxa"/>
            <w:tcBorders>
              <w:top w:val="single" w:sz="4" w:space="0" w:color="000000"/>
              <w:left w:val="single" w:sz="4" w:space="0" w:color="000000"/>
              <w:bottom w:val="single" w:sz="4" w:space="0" w:color="000000"/>
              <w:right w:val="nil"/>
            </w:tcBorders>
            <w:hideMark/>
          </w:tcPr>
          <w:p w14:paraId="620E8A50" w14:textId="77777777" w:rsidR="009C7424" w:rsidRPr="003D1453" w:rsidRDefault="009C7424" w:rsidP="00BE539E">
            <w:pPr>
              <w:suppressAutoHyphens/>
              <w:spacing w:after="0" w:line="240" w:lineRule="auto"/>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t>Пункт 3 ч. 1 ст. 17 Закону</w:t>
            </w:r>
          </w:p>
          <w:p w14:paraId="62DD0BB5" w14:textId="77777777" w:rsidR="009C7424" w:rsidRPr="00BE539E" w:rsidRDefault="009C7424" w:rsidP="00BE539E">
            <w:pPr>
              <w:suppressAutoHyphens/>
              <w:spacing w:after="0" w:line="240" w:lineRule="auto"/>
              <w:rPr>
                <w:rFonts w:ascii="Times New Roman" w:hAnsi="Times New Roman" w:cs="Times New Roman"/>
                <w:bCs/>
                <w:kern w:val="1"/>
                <w:sz w:val="24"/>
                <w:szCs w:val="24"/>
                <w:lang w:eastAsia="ar-SA"/>
              </w:rPr>
            </w:pPr>
            <w:r w:rsidRPr="00BE539E">
              <w:rPr>
                <w:rFonts w:ascii="Times New Roman" w:hAnsi="Times New Roman" w:cs="Times New Roman"/>
                <w:bCs/>
                <w:kern w:val="1"/>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520" w:type="dxa"/>
            <w:tcBorders>
              <w:top w:val="single" w:sz="4" w:space="0" w:color="000000"/>
              <w:left w:val="single" w:sz="4" w:space="0" w:color="000000"/>
              <w:bottom w:val="single" w:sz="4" w:space="0" w:color="000000"/>
              <w:right w:val="single" w:sz="4" w:space="0" w:color="000000"/>
            </w:tcBorders>
            <w:hideMark/>
          </w:tcPr>
          <w:p w14:paraId="55170721" w14:textId="77777777" w:rsidR="009C7424" w:rsidRPr="00BE539E" w:rsidRDefault="009C7424" w:rsidP="00BE539E">
            <w:pPr>
              <w:suppressAutoHyphens/>
              <w:spacing w:after="0" w:line="240" w:lineRule="auto"/>
              <w:rPr>
                <w:rFonts w:ascii="Times New Roman" w:hAnsi="Times New Roman" w:cs="Times New Roman"/>
                <w:bCs/>
                <w:kern w:val="1"/>
                <w:lang w:eastAsia="ar-SA"/>
              </w:rPr>
            </w:pPr>
            <w:r w:rsidRPr="00BE539E">
              <w:rPr>
                <w:rFonts w:ascii="Times New Roman" w:hAnsi="Times New Roman" w:cs="Times New Roman"/>
                <w:bCs/>
                <w:kern w:val="1"/>
                <w:lang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учасника-переможця процедури закупівлі, яку уповноважено учасником-переможцем представляти його інтереси під час проведення процедури закупівлі/фізичну особу, яка є учасником-переможцем. </w:t>
            </w:r>
          </w:p>
          <w:p w14:paraId="6F7957CC" w14:textId="77777777" w:rsidR="009C7424" w:rsidRPr="00BE539E" w:rsidRDefault="009C7424" w:rsidP="00BE539E">
            <w:pPr>
              <w:suppressAutoHyphens/>
              <w:spacing w:after="0" w:line="240" w:lineRule="auto"/>
              <w:rPr>
                <w:rFonts w:ascii="Times New Roman" w:hAnsi="Times New Roman" w:cs="Times New Roman"/>
                <w:bCs/>
                <w:kern w:val="1"/>
                <w:lang w:eastAsia="ar-SA"/>
              </w:rPr>
            </w:pPr>
          </w:p>
          <w:p w14:paraId="1D2A3302" w14:textId="77777777" w:rsidR="009C7424" w:rsidRPr="00BE539E" w:rsidRDefault="009C7424" w:rsidP="00BE539E">
            <w:pPr>
              <w:suppressAutoHyphens/>
              <w:spacing w:after="0" w:line="240" w:lineRule="auto"/>
              <w:rPr>
                <w:rFonts w:ascii="Times New Roman" w:hAnsi="Times New Roman" w:cs="Times New Roman"/>
                <w:bCs/>
                <w:i/>
                <w:kern w:val="1"/>
                <w:lang w:eastAsia="ar-SA"/>
              </w:rPr>
            </w:pPr>
            <w:r w:rsidRPr="00BE539E">
              <w:rPr>
                <w:rFonts w:ascii="Times New Roman" w:hAnsi="Times New Roman" w:cs="Times New Roman"/>
                <w:bCs/>
                <w:i/>
                <w:kern w:val="1"/>
                <w:lang w:eastAsia="ar-SA"/>
              </w:rPr>
              <w:t xml:space="preserve">Документ повинен бути не більше </w:t>
            </w:r>
            <w:proofErr w:type="spellStart"/>
            <w:r w:rsidRPr="00BE539E">
              <w:rPr>
                <w:rFonts w:ascii="Times New Roman" w:hAnsi="Times New Roman" w:cs="Times New Roman"/>
                <w:bCs/>
                <w:i/>
                <w:kern w:val="1"/>
                <w:lang w:eastAsia="ar-SA"/>
              </w:rPr>
              <w:t>тридцятиденної</w:t>
            </w:r>
            <w:proofErr w:type="spellEnd"/>
            <w:r w:rsidRPr="00BE539E">
              <w:rPr>
                <w:rFonts w:ascii="Times New Roman" w:hAnsi="Times New Roman" w:cs="Times New Roman"/>
                <w:bCs/>
                <w:i/>
                <w:kern w:val="1"/>
                <w:lang w:eastAsia="ar-SA"/>
              </w:rPr>
              <w:t xml:space="preserve"> давнини відносно дати подання документа.</w:t>
            </w:r>
          </w:p>
          <w:p w14:paraId="76F39DFA" w14:textId="77777777" w:rsidR="009C7424" w:rsidRPr="00BE539E" w:rsidRDefault="009C7424" w:rsidP="00BE539E">
            <w:pPr>
              <w:suppressAutoHyphens/>
              <w:spacing w:after="0" w:line="240" w:lineRule="auto"/>
              <w:rPr>
                <w:rFonts w:ascii="Times New Roman" w:hAnsi="Times New Roman" w:cs="Times New Roman"/>
                <w:bCs/>
                <w:kern w:val="1"/>
                <w:lang w:eastAsia="ar-SA"/>
              </w:rPr>
            </w:pPr>
          </w:p>
          <w:p w14:paraId="7B00803E" w14:textId="77777777" w:rsidR="009C7424" w:rsidRPr="00BE539E" w:rsidRDefault="009C7424" w:rsidP="00BE539E">
            <w:pPr>
              <w:suppressAutoHyphens/>
              <w:spacing w:after="0" w:line="240" w:lineRule="auto"/>
              <w:rPr>
                <w:rFonts w:ascii="Times New Roman" w:hAnsi="Times New Roman" w:cs="Times New Roman"/>
                <w:bCs/>
                <w:i/>
                <w:kern w:val="1"/>
                <w:lang w:eastAsia="ar-SA"/>
              </w:rPr>
            </w:pPr>
          </w:p>
          <w:p w14:paraId="35DD6AC8" w14:textId="77777777" w:rsidR="009C7424" w:rsidRDefault="009C7424" w:rsidP="00BE539E">
            <w:pPr>
              <w:suppressAutoHyphens/>
              <w:spacing w:after="0" w:line="240" w:lineRule="auto"/>
              <w:rPr>
                <w:rFonts w:ascii="Times New Roman" w:hAnsi="Times New Roman" w:cs="Times New Roman"/>
                <w:bCs/>
                <w:i/>
                <w:kern w:val="1"/>
                <w:u w:val="single"/>
                <w:lang w:eastAsia="ar-SA"/>
              </w:rPr>
            </w:pPr>
            <w:r w:rsidRPr="00BE539E">
              <w:rPr>
                <w:rFonts w:ascii="Times New Roman" w:hAnsi="Times New Roman" w:cs="Times New Roman"/>
                <w:bCs/>
                <w:i/>
                <w:kern w:val="1"/>
                <w:u w:val="single"/>
                <w:lang w:eastAsia="ar-SA"/>
              </w:rPr>
              <w:t xml:space="preserve">Довідка надається в період відсутності функціональної можливості перевірки інформації на </w:t>
            </w:r>
            <w:proofErr w:type="spellStart"/>
            <w:r w:rsidRPr="00BE539E">
              <w:rPr>
                <w:rFonts w:ascii="Times New Roman" w:hAnsi="Times New Roman" w:cs="Times New Roman"/>
                <w:bCs/>
                <w:i/>
                <w:kern w:val="1"/>
                <w:u w:val="single"/>
                <w:lang w:eastAsia="ar-SA"/>
              </w:rPr>
              <w:t>вебресурсі</w:t>
            </w:r>
            <w:proofErr w:type="spellEnd"/>
            <w:r w:rsidRPr="00BE539E">
              <w:rPr>
                <w:rFonts w:ascii="Times New Roman" w:hAnsi="Times New Roman" w:cs="Times New Roman"/>
                <w:bCs/>
                <w:i/>
                <w:kern w:val="1"/>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p w14:paraId="296DC66B" w14:textId="77777777" w:rsidR="00BE539E" w:rsidRDefault="00BE539E" w:rsidP="00BE539E">
            <w:pPr>
              <w:suppressAutoHyphens/>
              <w:spacing w:after="0" w:line="240" w:lineRule="auto"/>
              <w:rPr>
                <w:rFonts w:ascii="Times New Roman" w:hAnsi="Times New Roman" w:cs="Times New Roman"/>
                <w:bCs/>
                <w:i/>
                <w:kern w:val="1"/>
                <w:u w:val="single"/>
                <w:lang w:eastAsia="ar-SA"/>
              </w:rPr>
            </w:pPr>
          </w:p>
          <w:p w14:paraId="5D44D79D" w14:textId="0A563CF9" w:rsidR="00BE539E" w:rsidRPr="00BE539E" w:rsidRDefault="00BE539E" w:rsidP="00BE539E">
            <w:pPr>
              <w:suppressAutoHyphens/>
              <w:spacing w:after="0" w:line="240" w:lineRule="auto"/>
              <w:rPr>
                <w:rFonts w:ascii="Times New Roman" w:hAnsi="Times New Roman" w:cs="Times New Roman"/>
                <w:bCs/>
                <w:i/>
                <w:kern w:val="1"/>
                <w:u w:val="single"/>
                <w:lang w:eastAsia="ar-SA"/>
              </w:rPr>
            </w:pPr>
          </w:p>
        </w:tc>
      </w:tr>
      <w:tr w:rsidR="009C7424" w:rsidRPr="003D1453" w14:paraId="3597A0F4" w14:textId="77777777" w:rsidTr="007940F6">
        <w:tc>
          <w:tcPr>
            <w:tcW w:w="3687" w:type="dxa"/>
            <w:tcBorders>
              <w:top w:val="single" w:sz="4" w:space="0" w:color="000000"/>
              <w:left w:val="single" w:sz="4" w:space="0" w:color="000000"/>
              <w:bottom w:val="single" w:sz="4" w:space="0" w:color="000000"/>
              <w:right w:val="nil"/>
            </w:tcBorders>
            <w:hideMark/>
          </w:tcPr>
          <w:p w14:paraId="549B0FFA" w14:textId="77777777" w:rsidR="009C7424" w:rsidRPr="003D1453" w:rsidRDefault="009C7424" w:rsidP="00E5353E">
            <w:pPr>
              <w:suppressAutoHyphens/>
              <w:spacing w:after="0" w:line="240" w:lineRule="auto"/>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lastRenderedPageBreak/>
              <w:t>Пункт 5 ч. 1 ст. 17 Закону</w:t>
            </w:r>
          </w:p>
          <w:p w14:paraId="5BC0CE00" w14:textId="77777777" w:rsidR="009C7424" w:rsidRPr="00E5353E" w:rsidRDefault="009C7424" w:rsidP="00E5353E">
            <w:pPr>
              <w:suppressAutoHyphens/>
              <w:spacing w:after="0" w:line="240" w:lineRule="auto"/>
              <w:rPr>
                <w:rFonts w:ascii="Times New Roman" w:hAnsi="Times New Roman" w:cs="Times New Roman"/>
                <w:bCs/>
                <w:kern w:val="1"/>
                <w:sz w:val="24"/>
                <w:szCs w:val="24"/>
                <w:lang w:eastAsia="ar-SA"/>
              </w:rPr>
            </w:pPr>
            <w:r w:rsidRPr="00E5353E">
              <w:rPr>
                <w:rFonts w:ascii="Times New Roman" w:hAnsi="Times New Roman" w:cs="Times New Roman"/>
                <w:bCs/>
                <w:kern w:val="1"/>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520" w:type="dxa"/>
            <w:vMerge w:val="restart"/>
            <w:tcBorders>
              <w:top w:val="single" w:sz="4" w:space="0" w:color="000000"/>
              <w:left w:val="single" w:sz="4" w:space="0" w:color="000000"/>
              <w:right w:val="single" w:sz="4" w:space="0" w:color="000000"/>
            </w:tcBorders>
            <w:hideMark/>
          </w:tcPr>
          <w:p w14:paraId="0EABAA39" w14:textId="77777777" w:rsidR="009C7424" w:rsidRPr="003D1453" w:rsidRDefault="009C7424" w:rsidP="007940F6">
            <w:pPr>
              <w:suppressAutoHyphens/>
              <w:spacing w:after="0" w:line="240" w:lineRule="auto"/>
              <w:jc w:val="center"/>
              <w:rPr>
                <w:rFonts w:ascii="Times New Roman" w:hAnsi="Times New Roman" w:cs="Times New Roman"/>
                <w:bCs/>
                <w:kern w:val="1"/>
                <w:sz w:val="10"/>
                <w:lang w:eastAsia="ar-SA"/>
              </w:rPr>
            </w:pPr>
          </w:p>
          <w:p w14:paraId="6AAE0679" w14:textId="77777777" w:rsidR="009C7424" w:rsidRDefault="009C7424" w:rsidP="007940F6">
            <w:pPr>
              <w:suppressAutoHyphens/>
              <w:spacing w:after="0" w:line="240" w:lineRule="auto"/>
              <w:jc w:val="center"/>
              <w:rPr>
                <w:rFonts w:ascii="Times New Roman" w:hAnsi="Times New Roman" w:cs="Times New Roman"/>
                <w:bCs/>
                <w:kern w:val="1"/>
                <w:lang w:eastAsia="ar-SA"/>
              </w:rPr>
            </w:pPr>
          </w:p>
          <w:p w14:paraId="313B51E2" w14:textId="77777777" w:rsidR="009C7424" w:rsidRDefault="009C7424" w:rsidP="007940F6">
            <w:pPr>
              <w:suppressAutoHyphens/>
              <w:spacing w:after="0" w:line="240" w:lineRule="auto"/>
              <w:jc w:val="center"/>
              <w:rPr>
                <w:rFonts w:ascii="Times New Roman" w:hAnsi="Times New Roman" w:cs="Times New Roman"/>
                <w:bCs/>
                <w:kern w:val="1"/>
                <w:lang w:eastAsia="ar-SA"/>
              </w:rPr>
            </w:pPr>
          </w:p>
          <w:p w14:paraId="4BC12397" w14:textId="77777777" w:rsidR="009C7424" w:rsidRDefault="009C7424" w:rsidP="007940F6">
            <w:pPr>
              <w:suppressAutoHyphens/>
              <w:spacing w:after="0" w:line="240" w:lineRule="auto"/>
              <w:jc w:val="center"/>
              <w:rPr>
                <w:rFonts w:ascii="Times New Roman" w:hAnsi="Times New Roman" w:cs="Times New Roman"/>
                <w:bCs/>
                <w:kern w:val="1"/>
                <w:lang w:eastAsia="ar-SA"/>
              </w:rPr>
            </w:pPr>
          </w:p>
          <w:p w14:paraId="4B7F458D" w14:textId="77777777" w:rsidR="009C7424" w:rsidRDefault="009C7424" w:rsidP="007940F6">
            <w:pPr>
              <w:suppressAutoHyphens/>
              <w:spacing w:after="0" w:line="240" w:lineRule="auto"/>
              <w:jc w:val="center"/>
              <w:rPr>
                <w:rFonts w:ascii="Times New Roman" w:hAnsi="Times New Roman" w:cs="Times New Roman"/>
                <w:bCs/>
                <w:kern w:val="1"/>
                <w:lang w:eastAsia="ar-SA"/>
              </w:rPr>
            </w:pPr>
          </w:p>
          <w:p w14:paraId="6C9C0910" w14:textId="77777777" w:rsidR="009C7424" w:rsidRDefault="009C7424" w:rsidP="007940F6">
            <w:pPr>
              <w:suppressAutoHyphens/>
              <w:spacing w:after="0" w:line="240" w:lineRule="auto"/>
              <w:jc w:val="center"/>
              <w:rPr>
                <w:rFonts w:ascii="Times New Roman" w:hAnsi="Times New Roman" w:cs="Times New Roman"/>
                <w:bCs/>
                <w:kern w:val="1"/>
                <w:lang w:eastAsia="ar-SA"/>
              </w:rPr>
            </w:pPr>
          </w:p>
          <w:p w14:paraId="391498A8" w14:textId="77777777" w:rsidR="009C7424" w:rsidRDefault="009C7424" w:rsidP="007940F6">
            <w:pPr>
              <w:suppressAutoHyphens/>
              <w:spacing w:after="0" w:line="240" w:lineRule="auto"/>
              <w:jc w:val="center"/>
              <w:rPr>
                <w:rFonts w:ascii="Times New Roman" w:hAnsi="Times New Roman" w:cs="Times New Roman"/>
                <w:bCs/>
                <w:kern w:val="1"/>
                <w:lang w:eastAsia="ar-SA"/>
              </w:rPr>
            </w:pPr>
          </w:p>
          <w:p w14:paraId="663149F5" w14:textId="77777777" w:rsidR="009C7424" w:rsidRDefault="009C7424" w:rsidP="007940F6">
            <w:pPr>
              <w:suppressAutoHyphens/>
              <w:spacing w:after="0" w:line="240" w:lineRule="auto"/>
              <w:jc w:val="center"/>
              <w:rPr>
                <w:rFonts w:ascii="Times New Roman" w:hAnsi="Times New Roman" w:cs="Times New Roman"/>
                <w:bCs/>
                <w:kern w:val="1"/>
                <w:lang w:eastAsia="ar-SA"/>
              </w:rPr>
            </w:pPr>
          </w:p>
          <w:p w14:paraId="0BEF2F8C" w14:textId="61D6D44E" w:rsidR="009C7424" w:rsidRPr="008C69E0" w:rsidRDefault="009C7424" w:rsidP="007940F6">
            <w:pPr>
              <w:suppressAutoHyphens/>
              <w:spacing w:after="0" w:line="240" w:lineRule="auto"/>
              <w:jc w:val="center"/>
              <w:rPr>
                <w:rFonts w:ascii="Times New Roman" w:hAnsi="Times New Roman" w:cs="Times New Roman"/>
                <w:bCs/>
                <w:kern w:val="1"/>
                <w:lang w:eastAsia="ar-SA"/>
              </w:rPr>
            </w:pPr>
            <w:r>
              <w:rPr>
                <w:rFonts w:ascii="Times New Roman" w:hAnsi="Times New Roman" w:cs="Times New Roman"/>
                <w:bCs/>
                <w:kern w:val="1"/>
                <w:lang w:eastAsia="ar-SA"/>
              </w:rPr>
              <w:t xml:space="preserve">Витяг з інформаційно-аналітичної </w:t>
            </w:r>
            <w:r w:rsidRPr="003D1453">
              <w:rPr>
                <w:rFonts w:ascii="Times New Roman" w:hAnsi="Times New Roman" w:cs="Times New Roman"/>
                <w:bCs/>
                <w:kern w:val="1"/>
                <w:lang w:eastAsia="ar-SA"/>
              </w:rPr>
              <w:t>системи «О</w:t>
            </w:r>
            <w:r>
              <w:rPr>
                <w:rFonts w:ascii="Times New Roman" w:hAnsi="Times New Roman" w:cs="Times New Roman"/>
                <w:bCs/>
                <w:kern w:val="1"/>
                <w:lang w:eastAsia="ar-SA"/>
              </w:rPr>
              <w:t xml:space="preserve">блік відомостей про притягнення </w:t>
            </w:r>
            <w:r w:rsidRPr="003D1453">
              <w:rPr>
                <w:rFonts w:ascii="Times New Roman" w:hAnsi="Times New Roman" w:cs="Times New Roman"/>
                <w:bCs/>
                <w:kern w:val="1"/>
                <w:lang w:eastAsia="ar-SA"/>
              </w:rPr>
              <w:t>особи до к</w:t>
            </w:r>
            <w:r>
              <w:rPr>
                <w:rFonts w:ascii="Times New Roman" w:hAnsi="Times New Roman" w:cs="Times New Roman"/>
                <w:bCs/>
                <w:kern w:val="1"/>
                <w:lang w:eastAsia="ar-SA"/>
              </w:rPr>
              <w:t xml:space="preserve">римінальної відповідальності та </w:t>
            </w:r>
            <w:r w:rsidRPr="003D1453">
              <w:rPr>
                <w:rFonts w:ascii="Times New Roman" w:hAnsi="Times New Roman" w:cs="Times New Roman"/>
                <w:bCs/>
                <w:kern w:val="1"/>
                <w:lang w:eastAsia="ar-SA"/>
              </w:rPr>
              <w:t>ная</w:t>
            </w:r>
            <w:r>
              <w:rPr>
                <w:rFonts w:ascii="Times New Roman" w:hAnsi="Times New Roman" w:cs="Times New Roman"/>
                <w:bCs/>
                <w:kern w:val="1"/>
                <w:lang w:eastAsia="ar-SA"/>
              </w:rPr>
              <w:t xml:space="preserve">вності судимості» сформований у </w:t>
            </w:r>
            <w:r w:rsidRPr="003D1453">
              <w:rPr>
                <w:rFonts w:ascii="Times New Roman" w:hAnsi="Times New Roman" w:cs="Times New Roman"/>
                <w:bCs/>
                <w:kern w:val="1"/>
                <w:lang w:eastAsia="ar-SA"/>
              </w:rPr>
              <w:t>паперовій аб</w:t>
            </w:r>
            <w:r>
              <w:rPr>
                <w:rFonts w:ascii="Times New Roman" w:hAnsi="Times New Roman" w:cs="Times New Roman"/>
                <w:bCs/>
                <w:kern w:val="1"/>
                <w:lang w:eastAsia="ar-SA"/>
              </w:rPr>
              <w:t xml:space="preserve">о електронній формі, що містить </w:t>
            </w:r>
            <w:r w:rsidRPr="008C69E0">
              <w:rPr>
                <w:rFonts w:ascii="Times New Roman" w:hAnsi="Times New Roman" w:cs="Times New Roman"/>
                <w:bCs/>
                <w:kern w:val="1"/>
                <w:lang w:eastAsia="ar-SA"/>
              </w:rPr>
              <w:t>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8C69E0">
              <w:t xml:space="preserve"> </w:t>
            </w:r>
            <w:r w:rsidRPr="008C69E0">
              <w:rPr>
                <w:rFonts w:ascii="Times New Roman" w:hAnsi="Times New Roman" w:cs="Times New Roman"/>
                <w:bCs/>
                <w:kern w:val="1"/>
                <w:lang w:eastAsia="ar-SA"/>
              </w:rPr>
              <w:t>службової (посадової) особи учасника процедури закупівлі, яка підписала тендерну пропозицію (або уповноважена на підписання договору в разі переговорної процедури закупівлі)</w:t>
            </w:r>
          </w:p>
          <w:p w14:paraId="71FFC4C7" w14:textId="77777777" w:rsidR="009C7424" w:rsidRPr="008C69E0" w:rsidRDefault="009C7424" w:rsidP="007940F6">
            <w:pPr>
              <w:suppressAutoHyphens/>
              <w:spacing w:after="0" w:line="240" w:lineRule="auto"/>
              <w:jc w:val="center"/>
              <w:rPr>
                <w:rFonts w:ascii="Times New Roman" w:hAnsi="Times New Roman" w:cs="Times New Roman"/>
                <w:bCs/>
                <w:strike/>
                <w:kern w:val="1"/>
                <w:sz w:val="24"/>
                <w:szCs w:val="24"/>
                <w:u w:val="single"/>
                <w:lang w:eastAsia="ar-SA"/>
              </w:rPr>
            </w:pPr>
          </w:p>
          <w:p w14:paraId="7C2D0BF6" w14:textId="77777777" w:rsidR="009C7424" w:rsidRPr="008C69E0" w:rsidRDefault="009C7424" w:rsidP="007940F6">
            <w:pPr>
              <w:suppressAutoHyphens/>
              <w:spacing w:after="0" w:line="240" w:lineRule="auto"/>
              <w:jc w:val="center"/>
              <w:rPr>
                <w:rFonts w:ascii="Times New Roman" w:hAnsi="Times New Roman" w:cs="Times New Roman"/>
                <w:bCs/>
                <w:i/>
                <w:kern w:val="1"/>
                <w:sz w:val="24"/>
                <w:szCs w:val="24"/>
                <w:lang w:eastAsia="ar-SA"/>
              </w:rPr>
            </w:pPr>
            <w:r w:rsidRPr="008C69E0">
              <w:rPr>
                <w:rFonts w:ascii="Times New Roman" w:hAnsi="Times New Roman" w:cs="Times New Roman"/>
                <w:bCs/>
                <w:i/>
                <w:kern w:val="1"/>
                <w:lang w:eastAsia="ar-SA"/>
              </w:rPr>
              <w:t xml:space="preserve">Документ повинен бути не більше </w:t>
            </w:r>
            <w:proofErr w:type="spellStart"/>
            <w:r w:rsidRPr="008C69E0">
              <w:rPr>
                <w:rFonts w:ascii="Times New Roman" w:hAnsi="Times New Roman" w:cs="Times New Roman"/>
                <w:bCs/>
                <w:i/>
                <w:kern w:val="1"/>
                <w:lang w:eastAsia="ar-SA"/>
              </w:rPr>
              <w:t>тридцятиденної</w:t>
            </w:r>
            <w:proofErr w:type="spellEnd"/>
            <w:r w:rsidRPr="008C69E0">
              <w:rPr>
                <w:rFonts w:ascii="Times New Roman" w:hAnsi="Times New Roman" w:cs="Times New Roman"/>
                <w:bCs/>
                <w:i/>
                <w:kern w:val="1"/>
                <w:lang w:eastAsia="ar-SA"/>
              </w:rPr>
              <w:t xml:space="preserve"> давнини відносно дати подання документа.</w:t>
            </w:r>
          </w:p>
          <w:p w14:paraId="6730DE5E" w14:textId="77777777" w:rsidR="009C7424" w:rsidRPr="008C69E0" w:rsidRDefault="009C7424" w:rsidP="007940F6">
            <w:pPr>
              <w:suppressAutoHyphens/>
              <w:spacing w:after="0" w:line="240" w:lineRule="auto"/>
              <w:jc w:val="center"/>
              <w:rPr>
                <w:rFonts w:ascii="Times New Roman" w:hAnsi="Times New Roman" w:cs="Times New Roman"/>
                <w:bCs/>
                <w:i/>
                <w:kern w:val="1"/>
                <w:sz w:val="24"/>
                <w:szCs w:val="24"/>
                <w:lang w:eastAsia="ar-SA"/>
              </w:rPr>
            </w:pPr>
          </w:p>
          <w:p w14:paraId="58CF9BAE" w14:textId="77777777" w:rsidR="009C7424" w:rsidRPr="008C69E0" w:rsidRDefault="009C7424" w:rsidP="007940F6">
            <w:pPr>
              <w:suppressAutoHyphens/>
              <w:spacing w:after="0" w:line="240" w:lineRule="auto"/>
              <w:jc w:val="center"/>
              <w:rPr>
                <w:rFonts w:ascii="Times New Roman" w:hAnsi="Times New Roman" w:cs="Times New Roman"/>
                <w:b/>
                <w:bCs/>
                <w:i/>
                <w:kern w:val="1"/>
                <w:sz w:val="24"/>
                <w:szCs w:val="24"/>
                <w:lang w:val="ru-RU"/>
              </w:rPr>
            </w:pPr>
            <w:proofErr w:type="spellStart"/>
            <w:r w:rsidRPr="008C69E0">
              <w:rPr>
                <w:rFonts w:ascii="Times New Roman" w:hAnsi="Times New Roman" w:cs="Times New Roman"/>
                <w:i/>
                <w:kern w:val="1"/>
                <w:shd w:val="clear" w:color="auto" w:fill="FFFFFF"/>
                <w:lang w:val="ru-RU"/>
              </w:rPr>
              <w:t>Переможець</w:t>
            </w:r>
            <w:proofErr w:type="spellEnd"/>
            <w:r w:rsidRPr="008C69E0">
              <w:rPr>
                <w:rFonts w:ascii="Times New Roman" w:hAnsi="Times New Roman" w:cs="Times New Roman"/>
                <w:i/>
                <w:kern w:val="1"/>
                <w:shd w:val="clear" w:color="auto" w:fill="FFFFFF"/>
                <w:lang w:val="ru-RU"/>
              </w:rPr>
              <w:t xml:space="preserve"> </w:t>
            </w:r>
            <w:r w:rsidRPr="008C69E0">
              <w:rPr>
                <w:rFonts w:ascii="Times New Roman" w:hAnsi="Times New Roman" w:cs="Times New Roman"/>
                <w:i/>
                <w:kern w:val="1"/>
                <w:shd w:val="clear" w:color="auto" w:fill="FFFFFF"/>
              </w:rPr>
              <w:t xml:space="preserve">може </w:t>
            </w:r>
            <w:proofErr w:type="spellStart"/>
            <w:r w:rsidRPr="008C69E0">
              <w:rPr>
                <w:rFonts w:ascii="Times New Roman" w:hAnsi="Times New Roman" w:cs="Times New Roman"/>
                <w:i/>
                <w:kern w:val="1"/>
                <w:shd w:val="clear" w:color="auto" w:fill="FFFFFF"/>
                <w:lang w:val="ru-RU"/>
              </w:rPr>
              <w:t>отрим</w:t>
            </w:r>
            <w:r w:rsidRPr="008C69E0">
              <w:rPr>
                <w:rFonts w:ascii="Times New Roman" w:hAnsi="Times New Roman" w:cs="Times New Roman"/>
                <w:i/>
                <w:kern w:val="1"/>
                <w:shd w:val="clear" w:color="auto" w:fill="FFFFFF"/>
              </w:rPr>
              <w:t>ати</w:t>
            </w:r>
            <w:proofErr w:type="spellEnd"/>
            <w:r w:rsidRPr="008C69E0">
              <w:rPr>
                <w:rFonts w:ascii="Times New Roman" w:hAnsi="Times New Roman" w:cs="Times New Roman"/>
                <w:i/>
                <w:kern w:val="1"/>
                <w:shd w:val="clear" w:color="auto" w:fill="FFFFFF"/>
                <w:lang w:val="ru-RU"/>
              </w:rPr>
              <w:t xml:space="preserve"> </w:t>
            </w:r>
            <w:proofErr w:type="spellStart"/>
            <w:r w:rsidRPr="008C69E0">
              <w:rPr>
                <w:rFonts w:ascii="Times New Roman" w:hAnsi="Times New Roman" w:cs="Times New Roman"/>
                <w:i/>
                <w:kern w:val="1"/>
                <w:shd w:val="clear" w:color="auto" w:fill="FFFFFF"/>
                <w:lang w:val="ru-RU"/>
              </w:rPr>
              <w:t>витяг</w:t>
            </w:r>
            <w:proofErr w:type="spellEnd"/>
            <w:r w:rsidRPr="008C69E0">
              <w:rPr>
                <w:rFonts w:ascii="Times New Roman" w:hAnsi="Times New Roman" w:cs="Times New Roman"/>
                <w:i/>
                <w:kern w:val="1"/>
                <w:shd w:val="clear" w:color="auto" w:fill="FFFFFF"/>
                <w:lang w:val="ru-RU"/>
              </w:rPr>
              <w:t xml:space="preserve"> за </w:t>
            </w:r>
            <w:proofErr w:type="spellStart"/>
            <w:r w:rsidRPr="008C69E0">
              <w:rPr>
                <w:rFonts w:ascii="Times New Roman" w:hAnsi="Times New Roman" w:cs="Times New Roman"/>
                <w:i/>
                <w:kern w:val="1"/>
                <w:shd w:val="clear" w:color="auto" w:fill="FFFFFF"/>
                <w:lang w:val="ru-RU"/>
              </w:rPr>
              <w:t>посиланням</w:t>
            </w:r>
            <w:proofErr w:type="spellEnd"/>
            <w:r w:rsidRPr="008C69E0">
              <w:rPr>
                <w:rFonts w:ascii="Times New Roman" w:hAnsi="Times New Roman" w:cs="Times New Roman"/>
                <w:i/>
                <w:kern w:val="1"/>
                <w:shd w:val="clear" w:color="auto" w:fill="FFFFFF"/>
                <w:lang w:val="ru-RU"/>
              </w:rPr>
              <w:t> </w:t>
            </w:r>
          </w:p>
          <w:p w14:paraId="2F9452C1" w14:textId="77777777" w:rsidR="009C7424" w:rsidRPr="008C69E0" w:rsidRDefault="004F5647" w:rsidP="007940F6">
            <w:pPr>
              <w:suppressAutoHyphens/>
              <w:spacing w:after="0" w:line="240" w:lineRule="auto"/>
              <w:jc w:val="center"/>
              <w:rPr>
                <w:rFonts w:ascii="Times New Roman" w:hAnsi="Times New Roman" w:cs="Times New Roman"/>
                <w:i/>
                <w:kern w:val="36"/>
                <w:u w:val="single"/>
                <w:lang w:val="ru-RU"/>
              </w:rPr>
            </w:pPr>
            <w:hyperlink r:id="rId8" w:history="1">
              <w:r w:rsidR="009C7424" w:rsidRPr="008C69E0">
                <w:rPr>
                  <w:rStyle w:val="af0"/>
                  <w:rFonts w:ascii="Times New Roman" w:hAnsi="Times New Roman"/>
                  <w:i/>
                  <w:color w:val="auto"/>
                  <w:kern w:val="36"/>
                  <w:lang w:val="ru-RU"/>
                </w:rPr>
                <w:t>https://vytiah.mvs.gov.ua/app/landing</w:t>
              </w:r>
            </w:hyperlink>
          </w:p>
          <w:p w14:paraId="68378935" w14:textId="77777777" w:rsidR="009C7424" w:rsidRPr="003D1453" w:rsidRDefault="009C7424" w:rsidP="007940F6">
            <w:pPr>
              <w:suppressAutoHyphens/>
              <w:spacing w:after="0" w:line="240" w:lineRule="auto"/>
              <w:jc w:val="center"/>
              <w:rPr>
                <w:rFonts w:ascii="Times New Roman" w:hAnsi="Times New Roman" w:cs="Times New Roman"/>
                <w:kern w:val="1"/>
                <w:sz w:val="24"/>
                <w:szCs w:val="24"/>
                <w:lang w:eastAsia="ar-SA"/>
              </w:rPr>
            </w:pPr>
          </w:p>
        </w:tc>
      </w:tr>
      <w:tr w:rsidR="009C7424" w:rsidRPr="003D1453" w14:paraId="7E67E450" w14:textId="77777777" w:rsidTr="007940F6">
        <w:tc>
          <w:tcPr>
            <w:tcW w:w="3687" w:type="dxa"/>
            <w:tcBorders>
              <w:top w:val="single" w:sz="4" w:space="0" w:color="000000"/>
              <w:left w:val="single" w:sz="4" w:space="0" w:color="000000"/>
              <w:bottom w:val="single" w:sz="4" w:space="0" w:color="000000"/>
              <w:right w:val="nil"/>
            </w:tcBorders>
            <w:hideMark/>
          </w:tcPr>
          <w:p w14:paraId="15067D4C" w14:textId="77777777" w:rsidR="009C7424" w:rsidRPr="003D1453" w:rsidRDefault="009C7424" w:rsidP="00E5353E">
            <w:pPr>
              <w:suppressAutoHyphens/>
              <w:spacing w:after="0" w:line="240" w:lineRule="auto"/>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t>Пункт 6 ч. 1 ст. 17 Закону</w:t>
            </w:r>
          </w:p>
          <w:p w14:paraId="3501791E" w14:textId="77777777" w:rsidR="009C7424" w:rsidRPr="00E5353E" w:rsidRDefault="009C7424" w:rsidP="00E5353E">
            <w:pPr>
              <w:suppressAutoHyphens/>
              <w:spacing w:after="0" w:line="240" w:lineRule="auto"/>
              <w:rPr>
                <w:rFonts w:ascii="Times New Roman" w:hAnsi="Times New Roman" w:cs="Times New Roman"/>
                <w:bCs/>
                <w:kern w:val="1"/>
                <w:sz w:val="24"/>
                <w:szCs w:val="24"/>
                <w:lang w:eastAsia="ar-SA"/>
              </w:rPr>
            </w:pPr>
            <w:r w:rsidRPr="00E5353E">
              <w:rPr>
                <w:rFonts w:ascii="Times New Roman" w:hAnsi="Times New Roman" w:cs="Times New Roman"/>
                <w:bCs/>
                <w:kern w:val="1"/>
                <w:lang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520" w:type="dxa"/>
            <w:vMerge/>
            <w:tcBorders>
              <w:left w:val="single" w:sz="4" w:space="0" w:color="000000"/>
              <w:right w:val="single" w:sz="4" w:space="0" w:color="000000"/>
            </w:tcBorders>
            <w:hideMark/>
          </w:tcPr>
          <w:p w14:paraId="149049B2" w14:textId="77777777" w:rsidR="009C7424" w:rsidRPr="003D1453" w:rsidRDefault="009C7424" w:rsidP="007940F6">
            <w:pPr>
              <w:suppressAutoHyphens/>
              <w:spacing w:after="0" w:line="240" w:lineRule="auto"/>
              <w:jc w:val="center"/>
              <w:rPr>
                <w:rFonts w:ascii="Times New Roman" w:hAnsi="Times New Roman" w:cs="Times New Roman"/>
                <w:kern w:val="1"/>
                <w:sz w:val="24"/>
                <w:szCs w:val="24"/>
                <w:lang w:eastAsia="ar-SA"/>
              </w:rPr>
            </w:pPr>
          </w:p>
        </w:tc>
      </w:tr>
      <w:tr w:rsidR="009C7424" w:rsidRPr="003D1453" w14:paraId="5C37E5CA" w14:textId="77777777" w:rsidTr="007940F6">
        <w:tc>
          <w:tcPr>
            <w:tcW w:w="3687" w:type="dxa"/>
            <w:tcBorders>
              <w:top w:val="single" w:sz="4" w:space="0" w:color="000000"/>
              <w:left w:val="single" w:sz="4" w:space="0" w:color="000000"/>
              <w:bottom w:val="single" w:sz="4" w:space="0" w:color="000000"/>
              <w:right w:val="nil"/>
            </w:tcBorders>
            <w:hideMark/>
          </w:tcPr>
          <w:p w14:paraId="72AEC92B" w14:textId="77777777" w:rsidR="009C7424" w:rsidRPr="003D1453" w:rsidRDefault="009C7424" w:rsidP="00E5353E">
            <w:pPr>
              <w:suppressAutoHyphens/>
              <w:spacing w:after="0" w:line="240" w:lineRule="auto"/>
              <w:rPr>
                <w:rFonts w:ascii="Times New Roman" w:hAnsi="Times New Roman" w:cs="Times New Roman"/>
                <w:b/>
                <w:bCs/>
                <w:kern w:val="1"/>
                <w:sz w:val="24"/>
                <w:szCs w:val="24"/>
                <w:u w:val="single"/>
                <w:lang w:eastAsia="ar-SA"/>
              </w:rPr>
            </w:pPr>
            <w:r w:rsidRPr="003D1453">
              <w:rPr>
                <w:rFonts w:ascii="Times New Roman" w:hAnsi="Times New Roman" w:cs="Times New Roman"/>
                <w:b/>
                <w:bCs/>
                <w:kern w:val="1"/>
                <w:u w:val="single"/>
                <w:lang w:eastAsia="ar-SA"/>
              </w:rPr>
              <w:t>Пункт 12 ч.1 ст.17 Закону</w:t>
            </w:r>
          </w:p>
          <w:p w14:paraId="36687D6B" w14:textId="77777777" w:rsidR="009C7424" w:rsidRPr="00E5353E" w:rsidRDefault="009C7424" w:rsidP="00E5353E">
            <w:pPr>
              <w:suppressAutoHyphens/>
              <w:spacing w:after="0" w:line="240" w:lineRule="auto"/>
              <w:rPr>
                <w:rFonts w:ascii="Times New Roman" w:hAnsi="Times New Roman" w:cs="Times New Roman"/>
                <w:bCs/>
                <w:kern w:val="1"/>
                <w:sz w:val="24"/>
                <w:szCs w:val="24"/>
                <w:lang w:eastAsia="ar-SA"/>
              </w:rPr>
            </w:pPr>
            <w:r w:rsidRPr="00E5353E">
              <w:rPr>
                <w:rFonts w:ascii="Times New Roman" w:hAnsi="Times New Roman" w:cs="Times New Roman"/>
                <w:bCs/>
                <w:kern w:val="1"/>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20" w:type="dxa"/>
            <w:vMerge/>
            <w:tcBorders>
              <w:left w:val="single" w:sz="4" w:space="0" w:color="000000"/>
              <w:bottom w:val="single" w:sz="4" w:space="0" w:color="000000"/>
              <w:right w:val="single" w:sz="4" w:space="0" w:color="000000"/>
            </w:tcBorders>
            <w:hideMark/>
          </w:tcPr>
          <w:p w14:paraId="61A04304" w14:textId="77777777" w:rsidR="009C7424" w:rsidRPr="003D1453" w:rsidRDefault="009C7424" w:rsidP="007940F6">
            <w:pPr>
              <w:suppressAutoHyphens/>
              <w:snapToGrid w:val="0"/>
              <w:spacing w:after="0" w:line="240" w:lineRule="auto"/>
              <w:jc w:val="center"/>
              <w:rPr>
                <w:rFonts w:ascii="Times New Roman" w:hAnsi="Times New Roman" w:cs="Times New Roman"/>
                <w:bCs/>
                <w:strike/>
                <w:kern w:val="1"/>
                <w:sz w:val="24"/>
                <w:szCs w:val="24"/>
                <w:lang w:eastAsia="ar-SA"/>
              </w:rPr>
            </w:pPr>
          </w:p>
        </w:tc>
      </w:tr>
      <w:tr w:rsidR="009C7424" w:rsidRPr="00E83EE4" w14:paraId="465CA590" w14:textId="77777777" w:rsidTr="007940F6">
        <w:tc>
          <w:tcPr>
            <w:tcW w:w="3687" w:type="dxa"/>
            <w:tcBorders>
              <w:top w:val="single" w:sz="4" w:space="0" w:color="000000"/>
              <w:left w:val="single" w:sz="4" w:space="0" w:color="000000"/>
              <w:bottom w:val="single" w:sz="4" w:space="0" w:color="000000"/>
              <w:right w:val="nil"/>
            </w:tcBorders>
          </w:tcPr>
          <w:p w14:paraId="67776174" w14:textId="77777777" w:rsidR="009C7424" w:rsidRDefault="009C7424" w:rsidP="00175959">
            <w:pPr>
              <w:suppressAutoHyphens/>
              <w:spacing w:after="0" w:line="240" w:lineRule="auto"/>
              <w:rPr>
                <w:rFonts w:ascii="Times New Roman" w:hAnsi="Times New Roman" w:cs="Times New Roman"/>
                <w:b/>
                <w:bCs/>
                <w:kern w:val="1"/>
                <w:u w:val="single"/>
                <w:lang w:eastAsia="ar-SA"/>
              </w:rPr>
            </w:pPr>
            <w:r w:rsidRPr="003D1453">
              <w:rPr>
                <w:rFonts w:ascii="Times New Roman" w:hAnsi="Times New Roman" w:cs="Times New Roman"/>
                <w:b/>
                <w:bCs/>
                <w:kern w:val="1"/>
                <w:u w:val="single"/>
                <w:lang w:eastAsia="ar-SA"/>
              </w:rPr>
              <w:t xml:space="preserve">Пункт </w:t>
            </w:r>
            <w:r>
              <w:rPr>
                <w:rFonts w:ascii="Times New Roman" w:hAnsi="Times New Roman" w:cs="Times New Roman"/>
                <w:b/>
                <w:bCs/>
                <w:kern w:val="1"/>
                <w:u w:val="single"/>
                <w:lang w:eastAsia="ar-SA"/>
              </w:rPr>
              <w:t>8</w:t>
            </w:r>
            <w:r w:rsidRPr="003D1453">
              <w:rPr>
                <w:rFonts w:ascii="Times New Roman" w:hAnsi="Times New Roman" w:cs="Times New Roman"/>
                <w:b/>
                <w:bCs/>
                <w:kern w:val="1"/>
                <w:u w:val="single"/>
                <w:lang w:eastAsia="ar-SA"/>
              </w:rPr>
              <w:t xml:space="preserve"> ч.1 ст.17 Закону</w:t>
            </w:r>
            <w:r w:rsidRPr="003D2BE4">
              <w:rPr>
                <w:rFonts w:ascii="Times New Roman" w:hAnsi="Times New Roman" w:cs="Times New Roman"/>
                <w:b/>
                <w:bCs/>
                <w:kern w:val="1"/>
                <w:u w:val="single"/>
                <w:lang w:eastAsia="ar-SA"/>
              </w:rPr>
              <w:t xml:space="preserve"> </w:t>
            </w:r>
          </w:p>
          <w:p w14:paraId="69E28EA2" w14:textId="77777777" w:rsidR="009C7424" w:rsidRPr="003D2BE4" w:rsidRDefault="009C7424" w:rsidP="00175959">
            <w:pPr>
              <w:suppressAutoHyphens/>
              <w:spacing w:after="0" w:line="240" w:lineRule="auto"/>
              <w:rPr>
                <w:rFonts w:ascii="Times New Roman" w:hAnsi="Times New Roman" w:cs="Times New Roman"/>
                <w:bCs/>
                <w:kern w:val="1"/>
                <w:lang w:eastAsia="ar-SA"/>
              </w:rPr>
            </w:pPr>
            <w:r w:rsidRPr="003D2BE4">
              <w:rPr>
                <w:rFonts w:ascii="Times New Roman" w:hAnsi="Times New Roman" w:cs="Times New Roman"/>
                <w:bCs/>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6520" w:type="dxa"/>
            <w:tcBorders>
              <w:left w:val="single" w:sz="4" w:space="0" w:color="000000"/>
              <w:bottom w:val="single" w:sz="4" w:space="0" w:color="000000"/>
              <w:right w:val="single" w:sz="4" w:space="0" w:color="000000"/>
            </w:tcBorders>
          </w:tcPr>
          <w:p w14:paraId="3386C17B" w14:textId="77777777" w:rsidR="009C7424" w:rsidRPr="00175959" w:rsidRDefault="009C7424" w:rsidP="007940F6">
            <w:pPr>
              <w:suppressAutoHyphens/>
              <w:snapToGrid w:val="0"/>
              <w:spacing w:after="0" w:line="240" w:lineRule="auto"/>
              <w:jc w:val="center"/>
              <w:rPr>
                <w:rFonts w:ascii="Times New Roman" w:hAnsi="Times New Roman" w:cs="Times New Roman"/>
                <w:bCs/>
                <w:kern w:val="1"/>
                <w:lang w:eastAsia="ar-SA"/>
              </w:rPr>
            </w:pPr>
            <w:r w:rsidRPr="00175959">
              <w:rPr>
                <w:rFonts w:ascii="Times New Roman" w:hAnsi="Times New Roman" w:cs="Times New Roman"/>
                <w:bCs/>
                <w:kern w:val="1"/>
                <w:lang w:eastAsia="ar-SA"/>
              </w:rPr>
              <w:t>Інформаційна довідка з відомостями з Єдиного реєстру підприємств, щодо яких порушено провадження у справі про банкрутство, згідно з яких учасника-переможця не визнано у встановленому законом порядку банкрутом та стосовно нього не відкрита ліквідаційна процедура.</w:t>
            </w:r>
          </w:p>
          <w:p w14:paraId="53B96359" w14:textId="77777777" w:rsidR="009C7424" w:rsidRPr="00175959" w:rsidRDefault="009C7424" w:rsidP="007940F6">
            <w:pPr>
              <w:suppressAutoHyphens/>
              <w:snapToGrid w:val="0"/>
              <w:spacing w:after="0" w:line="240" w:lineRule="auto"/>
              <w:jc w:val="center"/>
              <w:rPr>
                <w:rFonts w:ascii="Times New Roman" w:hAnsi="Times New Roman" w:cs="Times New Roman"/>
                <w:bCs/>
                <w:kern w:val="1"/>
                <w:lang w:eastAsia="ar-SA"/>
              </w:rPr>
            </w:pPr>
          </w:p>
          <w:p w14:paraId="0A253B1B" w14:textId="77777777" w:rsidR="009C7424" w:rsidRPr="00175959" w:rsidRDefault="009C7424" w:rsidP="007940F6">
            <w:pPr>
              <w:suppressAutoHyphens/>
              <w:spacing w:after="0" w:line="240" w:lineRule="auto"/>
              <w:jc w:val="center"/>
              <w:rPr>
                <w:rFonts w:ascii="Times New Roman" w:hAnsi="Times New Roman" w:cs="Times New Roman"/>
                <w:bCs/>
                <w:i/>
                <w:kern w:val="1"/>
                <w:lang w:eastAsia="ar-SA"/>
              </w:rPr>
            </w:pPr>
            <w:r w:rsidRPr="00175959">
              <w:rPr>
                <w:rFonts w:ascii="Times New Roman" w:hAnsi="Times New Roman" w:cs="Times New Roman"/>
                <w:bCs/>
                <w:i/>
                <w:kern w:val="1"/>
                <w:lang w:eastAsia="ar-SA"/>
              </w:rPr>
              <w:t xml:space="preserve">Документ повинен бути не більше </w:t>
            </w:r>
            <w:proofErr w:type="spellStart"/>
            <w:r w:rsidRPr="00175959">
              <w:rPr>
                <w:rFonts w:ascii="Times New Roman" w:hAnsi="Times New Roman" w:cs="Times New Roman"/>
                <w:bCs/>
                <w:i/>
                <w:kern w:val="1"/>
                <w:lang w:eastAsia="ar-SA"/>
              </w:rPr>
              <w:t>тридцятиденної</w:t>
            </w:r>
            <w:proofErr w:type="spellEnd"/>
            <w:r w:rsidRPr="00175959">
              <w:rPr>
                <w:rFonts w:ascii="Times New Roman" w:hAnsi="Times New Roman" w:cs="Times New Roman"/>
                <w:bCs/>
                <w:i/>
                <w:kern w:val="1"/>
                <w:lang w:eastAsia="ar-SA"/>
              </w:rPr>
              <w:t xml:space="preserve"> давнини відносно дати подання документа.</w:t>
            </w:r>
          </w:p>
          <w:p w14:paraId="51593241" w14:textId="77777777" w:rsidR="009C7424" w:rsidRPr="00175959" w:rsidRDefault="009C7424" w:rsidP="007940F6">
            <w:pPr>
              <w:suppressAutoHyphens/>
              <w:spacing w:after="0" w:line="240" w:lineRule="auto"/>
              <w:jc w:val="center"/>
              <w:rPr>
                <w:rFonts w:ascii="Times New Roman" w:hAnsi="Times New Roman" w:cs="Times New Roman"/>
                <w:bCs/>
                <w:kern w:val="1"/>
                <w:lang w:eastAsia="ar-SA"/>
              </w:rPr>
            </w:pPr>
          </w:p>
          <w:p w14:paraId="65E9D156" w14:textId="77777777" w:rsidR="009C7424" w:rsidRPr="00175959" w:rsidRDefault="009C7424" w:rsidP="007940F6">
            <w:pPr>
              <w:suppressAutoHyphens/>
              <w:spacing w:after="0" w:line="240" w:lineRule="auto"/>
              <w:jc w:val="center"/>
              <w:rPr>
                <w:rFonts w:ascii="Times New Roman" w:hAnsi="Times New Roman" w:cs="Times New Roman"/>
                <w:bCs/>
                <w:i/>
                <w:kern w:val="1"/>
                <w:lang w:eastAsia="ar-SA"/>
              </w:rPr>
            </w:pPr>
          </w:p>
          <w:p w14:paraId="5610B565" w14:textId="77777777" w:rsidR="009C7424" w:rsidRPr="00175959" w:rsidRDefault="009C7424" w:rsidP="007940F6">
            <w:pPr>
              <w:suppressAutoHyphens/>
              <w:spacing w:after="0" w:line="240" w:lineRule="auto"/>
              <w:jc w:val="center"/>
              <w:rPr>
                <w:rFonts w:ascii="Times New Roman" w:hAnsi="Times New Roman" w:cs="Times New Roman"/>
                <w:bCs/>
                <w:i/>
                <w:kern w:val="1"/>
                <w:u w:val="single"/>
                <w:lang w:eastAsia="ar-SA"/>
              </w:rPr>
            </w:pPr>
            <w:r w:rsidRPr="00175959">
              <w:rPr>
                <w:rFonts w:ascii="Times New Roman" w:hAnsi="Times New Roman" w:cs="Times New Roman"/>
                <w:bCs/>
                <w:i/>
                <w:kern w:val="1"/>
                <w:u w:val="single"/>
                <w:lang w:eastAsia="ar-SA"/>
              </w:rPr>
              <w:t xml:space="preserve">Довідка надається в період відсутності функціональної можливості перевірки інформації на </w:t>
            </w:r>
            <w:proofErr w:type="spellStart"/>
            <w:r w:rsidRPr="00175959">
              <w:rPr>
                <w:rFonts w:ascii="Times New Roman" w:hAnsi="Times New Roman" w:cs="Times New Roman"/>
                <w:bCs/>
                <w:i/>
                <w:kern w:val="1"/>
                <w:u w:val="single"/>
                <w:lang w:eastAsia="ar-SA"/>
              </w:rPr>
              <w:t>вебресурсі</w:t>
            </w:r>
            <w:proofErr w:type="spellEnd"/>
            <w:r w:rsidRPr="00175959">
              <w:rPr>
                <w:rFonts w:ascii="Times New Roman" w:hAnsi="Times New Roman" w:cs="Times New Roman"/>
                <w:bCs/>
                <w:i/>
                <w:kern w:val="1"/>
                <w:u w:val="single"/>
                <w:lang w:eastAsia="ar-SA"/>
              </w:rPr>
              <w:t xml:space="preserve"> Єдиного реєстру підприємств, щодо яких порушено провадження у справі про банкрутство, яка</w:t>
            </w:r>
          </w:p>
          <w:p w14:paraId="5A0BC5C5" w14:textId="77777777" w:rsidR="009C7424" w:rsidRPr="00175959" w:rsidRDefault="009C7424" w:rsidP="007940F6">
            <w:pPr>
              <w:suppressAutoHyphens/>
              <w:snapToGrid w:val="0"/>
              <w:spacing w:after="0" w:line="240" w:lineRule="auto"/>
              <w:jc w:val="center"/>
              <w:rPr>
                <w:rFonts w:ascii="Times New Roman" w:hAnsi="Times New Roman" w:cs="Times New Roman"/>
                <w:bCs/>
                <w:i/>
                <w:kern w:val="1"/>
                <w:u w:val="single"/>
                <w:lang w:eastAsia="ar-SA"/>
              </w:rPr>
            </w:pPr>
            <w:r w:rsidRPr="00175959">
              <w:rPr>
                <w:rFonts w:ascii="Times New Roman" w:hAnsi="Times New Roman" w:cs="Times New Roman"/>
                <w:bCs/>
                <w:i/>
                <w:kern w:val="1"/>
                <w:u w:val="single"/>
                <w:lang w:eastAsia="ar-SA"/>
              </w:rPr>
              <w:t>не стосується запитувача.</w:t>
            </w:r>
          </w:p>
          <w:p w14:paraId="10AF0DDB" w14:textId="77777777" w:rsidR="009C7424" w:rsidRPr="00175959" w:rsidRDefault="009C7424" w:rsidP="007940F6">
            <w:pPr>
              <w:suppressAutoHyphens/>
              <w:snapToGrid w:val="0"/>
              <w:spacing w:after="0" w:line="240" w:lineRule="auto"/>
              <w:jc w:val="center"/>
              <w:rPr>
                <w:rFonts w:ascii="Times New Roman" w:hAnsi="Times New Roman" w:cs="Times New Roman"/>
                <w:bCs/>
                <w:i/>
                <w:kern w:val="1"/>
                <w:u w:val="single"/>
                <w:lang w:eastAsia="ar-SA"/>
              </w:rPr>
            </w:pPr>
          </w:p>
          <w:p w14:paraId="26B344A1" w14:textId="77777777" w:rsidR="009C7424" w:rsidRPr="00175959" w:rsidRDefault="009C7424" w:rsidP="007940F6">
            <w:pPr>
              <w:suppressAutoHyphens/>
              <w:snapToGrid w:val="0"/>
              <w:spacing w:after="0" w:line="240" w:lineRule="auto"/>
              <w:jc w:val="center"/>
              <w:rPr>
                <w:rFonts w:ascii="Times New Roman" w:hAnsi="Times New Roman" w:cs="Times New Roman"/>
                <w:bCs/>
                <w:i/>
                <w:kern w:val="1"/>
                <w:lang w:eastAsia="ar-SA"/>
              </w:rPr>
            </w:pPr>
            <w:r w:rsidRPr="00175959">
              <w:rPr>
                <w:rFonts w:ascii="Times New Roman" w:hAnsi="Times New Roman" w:cs="Times New Roman"/>
                <w:bCs/>
                <w:i/>
                <w:kern w:val="1"/>
                <w:u w:val="single"/>
                <w:lang w:eastAsia="ar-SA"/>
              </w:rPr>
              <w:t xml:space="preserve">Якщо учасник-переможець через обмежений строк для подання документів переможцем не встигає отримати таку довідку з причин, від нього не залежних, він може підтвердити відсутність цієї підстави шляхом подання інформації, отриманої через </w:t>
            </w:r>
            <w:r w:rsidRPr="00175959">
              <w:rPr>
                <w:rFonts w:ascii="Times New Roman" w:hAnsi="Times New Roman" w:cs="Times New Roman"/>
                <w:bCs/>
                <w:i/>
                <w:kern w:val="1"/>
                <w:u w:val="single"/>
                <w:lang w:eastAsia="ar-SA"/>
              </w:rPr>
              <w:lastRenderedPageBreak/>
              <w:t>електронні ресурси, що надають доступ до державних даних для громадян та бізнесу (</w:t>
            </w:r>
            <w:proofErr w:type="spellStart"/>
            <w:r w:rsidRPr="00175959">
              <w:rPr>
                <w:rFonts w:ascii="Times New Roman" w:hAnsi="Times New Roman" w:cs="Times New Roman"/>
                <w:bCs/>
                <w:i/>
                <w:kern w:val="1"/>
                <w:u w:val="single"/>
                <w:lang w:eastAsia="ar-SA"/>
              </w:rPr>
              <w:t>Опендатабот</w:t>
            </w:r>
            <w:proofErr w:type="spellEnd"/>
            <w:r w:rsidRPr="00175959">
              <w:rPr>
                <w:rFonts w:ascii="Times New Roman" w:hAnsi="Times New Roman" w:cs="Times New Roman"/>
                <w:bCs/>
                <w:i/>
                <w:kern w:val="1"/>
                <w:u w:val="single"/>
                <w:lang w:eastAsia="ar-SA"/>
              </w:rPr>
              <w:t xml:space="preserve">, </w:t>
            </w:r>
            <w:proofErr w:type="spellStart"/>
            <w:r w:rsidRPr="00175959">
              <w:rPr>
                <w:rFonts w:ascii="Times New Roman" w:hAnsi="Times New Roman" w:cs="Times New Roman"/>
                <w:bCs/>
                <w:i/>
                <w:kern w:val="1"/>
                <w:u w:val="single"/>
                <w:lang w:val="en-US" w:eastAsia="ar-SA"/>
              </w:rPr>
              <w:t>Youcontrol</w:t>
            </w:r>
            <w:proofErr w:type="spellEnd"/>
            <w:r w:rsidRPr="00175959">
              <w:rPr>
                <w:rFonts w:ascii="Times New Roman" w:hAnsi="Times New Roman" w:cs="Times New Roman"/>
                <w:bCs/>
                <w:i/>
                <w:kern w:val="1"/>
                <w:u w:val="single"/>
                <w:lang w:eastAsia="ar-SA"/>
              </w:rPr>
              <w:t xml:space="preserve"> тощо) у строк не більше 30 денної давнини відносно дати її подання Замовнику.</w:t>
            </w:r>
          </w:p>
        </w:tc>
      </w:tr>
      <w:tr w:rsidR="009C7424" w:rsidRPr="00E83EE4" w14:paraId="7E0F975E" w14:textId="77777777" w:rsidTr="007940F6">
        <w:tc>
          <w:tcPr>
            <w:tcW w:w="3687" w:type="dxa"/>
            <w:tcBorders>
              <w:top w:val="single" w:sz="4" w:space="0" w:color="000000"/>
              <w:left w:val="single" w:sz="4" w:space="0" w:color="000000"/>
              <w:bottom w:val="single" w:sz="4" w:space="0" w:color="000000"/>
              <w:right w:val="nil"/>
            </w:tcBorders>
          </w:tcPr>
          <w:p w14:paraId="6B484D51" w14:textId="77777777" w:rsidR="009C7424" w:rsidRDefault="009C7424" w:rsidP="009E1366">
            <w:pPr>
              <w:suppressAutoHyphens/>
              <w:spacing w:after="0" w:line="240" w:lineRule="auto"/>
              <w:rPr>
                <w:rFonts w:ascii="Times New Roman" w:hAnsi="Times New Roman" w:cs="Times New Roman"/>
                <w:b/>
                <w:bCs/>
                <w:kern w:val="1"/>
                <w:u w:val="single"/>
                <w:lang w:eastAsia="ar-SA"/>
              </w:rPr>
            </w:pPr>
            <w:r w:rsidRPr="003D1453">
              <w:rPr>
                <w:rFonts w:ascii="Times New Roman" w:hAnsi="Times New Roman" w:cs="Times New Roman"/>
                <w:b/>
                <w:bCs/>
                <w:kern w:val="1"/>
                <w:u w:val="single"/>
                <w:lang w:eastAsia="ar-SA"/>
              </w:rPr>
              <w:lastRenderedPageBreak/>
              <w:t xml:space="preserve">Пункт </w:t>
            </w:r>
            <w:r>
              <w:rPr>
                <w:rFonts w:ascii="Times New Roman" w:hAnsi="Times New Roman" w:cs="Times New Roman"/>
                <w:b/>
                <w:bCs/>
                <w:kern w:val="1"/>
                <w:u w:val="single"/>
                <w:lang w:eastAsia="ar-SA"/>
              </w:rPr>
              <w:t>9</w:t>
            </w:r>
            <w:r w:rsidRPr="003D1453">
              <w:rPr>
                <w:rFonts w:ascii="Times New Roman" w:hAnsi="Times New Roman" w:cs="Times New Roman"/>
                <w:b/>
                <w:bCs/>
                <w:kern w:val="1"/>
                <w:u w:val="single"/>
                <w:lang w:eastAsia="ar-SA"/>
              </w:rPr>
              <w:t xml:space="preserve"> ч.1 ст.17 Закону</w:t>
            </w:r>
          </w:p>
          <w:p w14:paraId="4FCB0B9E" w14:textId="77777777" w:rsidR="009C7424" w:rsidRPr="00E83EE4" w:rsidRDefault="009C7424" w:rsidP="009E1366">
            <w:pPr>
              <w:suppressAutoHyphens/>
              <w:spacing w:after="0" w:line="240" w:lineRule="auto"/>
              <w:rPr>
                <w:rFonts w:ascii="Times New Roman" w:hAnsi="Times New Roman" w:cs="Times New Roman"/>
                <w:bCs/>
                <w:kern w:val="1"/>
                <w:lang w:eastAsia="ar-SA"/>
              </w:rPr>
            </w:pPr>
            <w:r w:rsidRPr="00A8026F">
              <w:rPr>
                <w:rFonts w:ascii="Times New Roman" w:hAnsi="Times New Roman" w:cs="Times New Roman"/>
                <w:bCs/>
                <w:kern w:val="1"/>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6520" w:type="dxa"/>
            <w:tcBorders>
              <w:left w:val="single" w:sz="4" w:space="0" w:color="000000"/>
              <w:bottom w:val="single" w:sz="4" w:space="0" w:color="000000"/>
              <w:right w:val="single" w:sz="4" w:space="0" w:color="000000"/>
            </w:tcBorders>
          </w:tcPr>
          <w:p w14:paraId="3B899B85" w14:textId="77777777" w:rsidR="009C7424" w:rsidRPr="009E1366" w:rsidRDefault="009C7424" w:rsidP="007940F6">
            <w:pPr>
              <w:suppressAutoHyphens/>
              <w:snapToGrid w:val="0"/>
              <w:spacing w:after="0" w:line="240" w:lineRule="auto"/>
              <w:jc w:val="center"/>
              <w:rPr>
                <w:rFonts w:ascii="Times New Roman" w:hAnsi="Times New Roman" w:cs="Times New Roman"/>
                <w:bCs/>
                <w:kern w:val="1"/>
                <w:lang w:eastAsia="ar-SA"/>
              </w:rPr>
            </w:pPr>
            <w:r w:rsidRPr="009E1366">
              <w:rPr>
                <w:rFonts w:ascii="Times New Roman" w:hAnsi="Times New Roman" w:cs="Times New Roman"/>
                <w:bCs/>
                <w:kern w:val="1"/>
                <w:lang w:eastAsia="ar-SA"/>
              </w:rPr>
              <w:t xml:space="preserve">Витяг з Єдиного державного реєстру юридичних осіб, фізичних осіб - підприємців та громадських формувань. </w:t>
            </w:r>
          </w:p>
          <w:p w14:paraId="291FFF1B" w14:textId="77777777" w:rsidR="009C7424" w:rsidRPr="009E1366" w:rsidRDefault="009C7424" w:rsidP="007940F6">
            <w:pPr>
              <w:suppressAutoHyphens/>
              <w:snapToGrid w:val="0"/>
              <w:spacing w:after="0" w:line="240" w:lineRule="auto"/>
              <w:jc w:val="center"/>
              <w:rPr>
                <w:rFonts w:ascii="Times New Roman" w:hAnsi="Times New Roman" w:cs="Times New Roman"/>
                <w:bCs/>
                <w:kern w:val="1"/>
                <w:lang w:eastAsia="ar-SA"/>
              </w:rPr>
            </w:pPr>
          </w:p>
          <w:p w14:paraId="4B8A74B7" w14:textId="77777777" w:rsidR="009C7424" w:rsidRPr="009E1366" w:rsidRDefault="009C7424" w:rsidP="007940F6">
            <w:pPr>
              <w:suppressAutoHyphens/>
              <w:snapToGrid w:val="0"/>
              <w:spacing w:after="0" w:line="240" w:lineRule="auto"/>
              <w:jc w:val="center"/>
              <w:rPr>
                <w:rFonts w:ascii="Times New Roman" w:hAnsi="Times New Roman" w:cs="Times New Roman"/>
                <w:bCs/>
                <w:i/>
                <w:kern w:val="1"/>
                <w:lang w:eastAsia="ar-SA"/>
              </w:rPr>
            </w:pPr>
            <w:r w:rsidRPr="009E1366">
              <w:rPr>
                <w:rFonts w:ascii="Times New Roman" w:hAnsi="Times New Roman" w:cs="Times New Roman"/>
                <w:bCs/>
                <w:i/>
                <w:kern w:val="1"/>
                <w:lang w:eastAsia="ar-SA"/>
              </w:rPr>
              <w:t xml:space="preserve">Документ повинен бути не більше </w:t>
            </w:r>
            <w:proofErr w:type="spellStart"/>
            <w:r w:rsidRPr="009E1366">
              <w:rPr>
                <w:rFonts w:ascii="Times New Roman" w:hAnsi="Times New Roman" w:cs="Times New Roman"/>
                <w:bCs/>
                <w:i/>
                <w:kern w:val="1"/>
                <w:lang w:eastAsia="ar-SA"/>
              </w:rPr>
              <w:t>тридцятиденної</w:t>
            </w:r>
            <w:proofErr w:type="spellEnd"/>
            <w:r w:rsidRPr="009E1366">
              <w:rPr>
                <w:rFonts w:ascii="Times New Roman" w:hAnsi="Times New Roman" w:cs="Times New Roman"/>
                <w:bCs/>
                <w:i/>
                <w:kern w:val="1"/>
                <w:lang w:eastAsia="ar-SA"/>
              </w:rPr>
              <w:t xml:space="preserve"> давнини відносно дати подання документа.</w:t>
            </w:r>
          </w:p>
          <w:p w14:paraId="19AC7C61" w14:textId="77777777" w:rsidR="009C7424" w:rsidRPr="009E1366" w:rsidRDefault="009C7424" w:rsidP="007940F6">
            <w:pPr>
              <w:suppressAutoHyphens/>
              <w:snapToGrid w:val="0"/>
              <w:spacing w:after="0" w:line="240" w:lineRule="auto"/>
              <w:jc w:val="center"/>
              <w:rPr>
                <w:rFonts w:ascii="Times New Roman" w:hAnsi="Times New Roman" w:cs="Times New Roman"/>
                <w:bCs/>
                <w:i/>
                <w:kern w:val="1"/>
                <w:lang w:eastAsia="ar-SA"/>
              </w:rPr>
            </w:pPr>
          </w:p>
          <w:p w14:paraId="092C5E4C" w14:textId="77777777" w:rsidR="009C7424" w:rsidRPr="009E1366" w:rsidRDefault="009C7424" w:rsidP="007940F6">
            <w:pPr>
              <w:suppressAutoHyphens/>
              <w:spacing w:after="0" w:line="240" w:lineRule="auto"/>
              <w:jc w:val="center"/>
              <w:rPr>
                <w:rFonts w:ascii="Times New Roman" w:hAnsi="Times New Roman" w:cs="Times New Roman"/>
                <w:bCs/>
                <w:i/>
                <w:kern w:val="1"/>
                <w:u w:val="single"/>
                <w:lang w:eastAsia="ar-SA"/>
              </w:rPr>
            </w:pPr>
            <w:r w:rsidRPr="009E1366">
              <w:rPr>
                <w:rFonts w:ascii="Times New Roman" w:hAnsi="Times New Roman" w:cs="Times New Roman"/>
                <w:bCs/>
                <w:i/>
                <w:kern w:val="1"/>
                <w:u w:val="single"/>
                <w:lang w:eastAsia="ar-SA"/>
              </w:rPr>
              <w:t xml:space="preserve">Витяг надається в період відсутності функціональної можливості перевірки інформації на </w:t>
            </w:r>
            <w:proofErr w:type="spellStart"/>
            <w:r w:rsidRPr="009E1366">
              <w:rPr>
                <w:rFonts w:ascii="Times New Roman" w:hAnsi="Times New Roman" w:cs="Times New Roman"/>
                <w:bCs/>
                <w:i/>
                <w:kern w:val="1"/>
                <w:u w:val="single"/>
                <w:lang w:eastAsia="ar-SA"/>
              </w:rPr>
              <w:t>вебресурсі</w:t>
            </w:r>
            <w:proofErr w:type="spellEnd"/>
            <w:r w:rsidRPr="009E1366">
              <w:rPr>
                <w:rFonts w:ascii="Times New Roman" w:hAnsi="Times New Roman" w:cs="Times New Roman"/>
                <w:bCs/>
                <w:i/>
                <w:kern w:val="1"/>
                <w:u w:val="single"/>
                <w:lang w:eastAsia="ar-SA"/>
              </w:rPr>
              <w:t xml:space="preserve"> Єдиного державного реєстру юридичних осіб, фізичних осіб - підприємців та громадських формувань, яка</w:t>
            </w:r>
          </w:p>
          <w:p w14:paraId="062A40E9" w14:textId="77777777" w:rsidR="009C7424" w:rsidRPr="009E1366" w:rsidRDefault="009C7424" w:rsidP="007940F6">
            <w:pPr>
              <w:suppressAutoHyphens/>
              <w:snapToGrid w:val="0"/>
              <w:spacing w:after="0" w:line="240" w:lineRule="auto"/>
              <w:jc w:val="center"/>
              <w:rPr>
                <w:rFonts w:ascii="Times New Roman" w:hAnsi="Times New Roman" w:cs="Times New Roman"/>
                <w:bCs/>
                <w:i/>
                <w:kern w:val="1"/>
                <w:u w:val="single"/>
                <w:lang w:eastAsia="ar-SA"/>
              </w:rPr>
            </w:pPr>
            <w:r w:rsidRPr="009E1366">
              <w:rPr>
                <w:rFonts w:ascii="Times New Roman" w:hAnsi="Times New Roman" w:cs="Times New Roman"/>
                <w:bCs/>
                <w:i/>
                <w:kern w:val="1"/>
                <w:u w:val="single"/>
                <w:lang w:eastAsia="ar-SA"/>
              </w:rPr>
              <w:t>не стосується запитувача.</w:t>
            </w:r>
          </w:p>
          <w:p w14:paraId="1E08E012" w14:textId="77777777" w:rsidR="009C7424" w:rsidRPr="009E1366" w:rsidRDefault="009C7424" w:rsidP="007940F6">
            <w:pPr>
              <w:suppressAutoHyphens/>
              <w:snapToGrid w:val="0"/>
              <w:spacing w:after="0" w:line="240" w:lineRule="auto"/>
              <w:jc w:val="center"/>
              <w:rPr>
                <w:rFonts w:ascii="Times New Roman" w:hAnsi="Times New Roman" w:cs="Times New Roman"/>
                <w:bCs/>
                <w:i/>
                <w:kern w:val="1"/>
                <w:u w:val="single"/>
                <w:lang w:eastAsia="ar-SA"/>
              </w:rPr>
            </w:pPr>
          </w:p>
          <w:p w14:paraId="5588D992" w14:textId="77777777" w:rsidR="009C7424" w:rsidRPr="009E1366" w:rsidRDefault="009C7424" w:rsidP="007940F6">
            <w:pPr>
              <w:suppressAutoHyphens/>
              <w:snapToGrid w:val="0"/>
              <w:spacing w:after="0" w:line="240" w:lineRule="auto"/>
              <w:jc w:val="center"/>
              <w:rPr>
                <w:rFonts w:ascii="Times New Roman" w:hAnsi="Times New Roman" w:cs="Times New Roman"/>
                <w:bCs/>
                <w:strike/>
                <w:kern w:val="1"/>
                <w:u w:val="single"/>
                <w:lang w:eastAsia="ar-SA"/>
              </w:rPr>
            </w:pPr>
            <w:r w:rsidRPr="009E1366">
              <w:rPr>
                <w:rFonts w:ascii="Times New Roman" w:hAnsi="Times New Roman" w:cs="Times New Roman"/>
                <w:bCs/>
                <w:i/>
                <w:kern w:val="1"/>
                <w:u w:val="single"/>
                <w:lang w:eastAsia="ar-SA"/>
              </w:rPr>
              <w:t>Якщо учасник-переможець через обмежений строк для подання документів переможцем не встигає отримати такий витяг з причин, від нього не залежних, він може підтвердити відсутність цієї підстави шляхом подання інформації, отриманої через електронні ресурси, що надають доступ до державних даних для громадян та бізнесу (</w:t>
            </w:r>
            <w:proofErr w:type="spellStart"/>
            <w:r w:rsidRPr="009E1366">
              <w:rPr>
                <w:rFonts w:ascii="Times New Roman" w:hAnsi="Times New Roman" w:cs="Times New Roman"/>
                <w:bCs/>
                <w:i/>
                <w:kern w:val="1"/>
                <w:u w:val="single"/>
                <w:lang w:eastAsia="ar-SA"/>
              </w:rPr>
              <w:t>Опендатабот</w:t>
            </w:r>
            <w:proofErr w:type="spellEnd"/>
            <w:r w:rsidRPr="009E1366">
              <w:rPr>
                <w:rFonts w:ascii="Times New Roman" w:hAnsi="Times New Roman" w:cs="Times New Roman"/>
                <w:bCs/>
                <w:i/>
                <w:kern w:val="1"/>
                <w:u w:val="single"/>
                <w:lang w:eastAsia="ar-SA"/>
              </w:rPr>
              <w:t xml:space="preserve">, </w:t>
            </w:r>
            <w:proofErr w:type="spellStart"/>
            <w:r w:rsidRPr="009E1366">
              <w:rPr>
                <w:rFonts w:ascii="Times New Roman" w:hAnsi="Times New Roman" w:cs="Times New Roman"/>
                <w:bCs/>
                <w:i/>
                <w:kern w:val="1"/>
                <w:u w:val="single"/>
                <w:lang w:val="en-US" w:eastAsia="ar-SA"/>
              </w:rPr>
              <w:t>Youcontrol</w:t>
            </w:r>
            <w:proofErr w:type="spellEnd"/>
            <w:r w:rsidRPr="009E1366">
              <w:rPr>
                <w:rFonts w:ascii="Times New Roman" w:hAnsi="Times New Roman" w:cs="Times New Roman"/>
                <w:bCs/>
                <w:i/>
                <w:kern w:val="1"/>
                <w:u w:val="single"/>
                <w:lang w:eastAsia="ar-SA"/>
              </w:rPr>
              <w:t xml:space="preserve"> тощо) у строк не більше 30 денної давнини відносно дати її подання Замовнику.</w:t>
            </w:r>
          </w:p>
        </w:tc>
      </w:tr>
      <w:tr w:rsidR="009C7424" w:rsidRPr="003D1453" w14:paraId="45ED4112" w14:textId="77777777" w:rsidTr="007940F6">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1EA5FEC1" w14:textId="77777777" w:rsidR="009C7424" w:rsidRPr="003D1453" w:rsidRDefault="009C7424" w:rsidP="007940F6">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lang w:eastAsia="ar-SA"/>
              </w:rPr>
              <w:t>Вимоги статті 17 Закону</w:t>
            </w:r>
            <w:r w:rsidRPr="008F3039">
              <w:rPr>
                <w:rFonts w:ascii="Times New Roman" w:hAnsi="Times New Roman" w:cs="Times New Roman"/>
                <w:b/>
                <w:bCs/>
                <w:kern w:val="1"/>
                <w:lang w:eastAsia="ar-SA"/>
              </w:rPr>
              <w:t xml:space="preserve"> (частина </w:t>
            </w:r>
            <w:r>
              <w:rPr>
                <w:rFonts w:ascii="Times New Roman" w:hAnsi="Times New Roman" w:cs="Times New Roman"/>
                <w:b/>
                <w:bCs/>
                <w:kern w:val="1"/>
                <w:lang w:eastAsia="ar-SA"/>
              </w:rPr>
              <w:t>2</w:t>
            </w:r>
            <w:r w:rsidRPr="008F3039">
              <w:rPr>
                <w:rFonts w:ascii="Times New Roman" w:hAnsi="Times New Roman" w:cs="Times New Roman"/>
                <w:b/>
                <w:bCs/>
                <w:kern w:val="1"/>
                <w:lang w:eastAsia="ar-SA"/>
              </w:rPr>
              <w:t>)</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12AE703" w14:textId="77777777" w:rsidR="009C7424" w:rsidRPr="003D1453" w:rsidRDefault="009C7424" w:rsidP="007940F6">
            <w:pPr>
              <w:suppressAutoHyphens/>
              <w:spacing w:after="0" w:line="240" w:lineRule="auto"/>
              <w:jc w:val="center"/>
              <w:rPr>
                <w:rFonts w:ascii="Times New Roman" w:hAnsi="Times New Roman" w:cs="Times New Roman"/>
                <w:b/>
                <w:kern w:val="1"/>
                <w:sz w:val="24"/>
                <w:szCs w:val="24"/>
                <w:lang w:eastAsia="ar-SA"/>
              </w:rPr>
            </w:pPr>
            <w:r w:rsidRPr="003D1453">
              <w:rPr>
                <w:rFonts w:ascii="Times New Roman" w:hAnsi="Times New Roman" w:cs="Times New Roman"/>
                <w:b/>
                <w:bCs/>
                <w:kern w:val="1"/>
                <w:lang w:eastAsia="ar-SA"/>
              </w:rPr>
              <w:t>Переможець торгів на виконання вимоги ч. 2 статті 17 Закону повинен надати інформацію, наведену нижче**</w:t>
            </w:r>
          </w:p>
        </w:tc>
      </w:tr>
      <w:tr w:rsidR="009C7424" w:rsidRPr="00E83EE4" w14:paraId="3CCE9034" w14:textId="77777777" w:rsidTr="007940F6">
        <w:tc>
          <w:tcPr>
            <w:tcW w:w="3687" w:type="dxa"/>
            <w:tcBorders>
              <w:top w:val="single" w:sz="4" w:space="0" w:color="000000"/>
              <w:left w:val="single" w:sz="4" w:space="0" w:color="000000"/>
              <w:bottom w:val="single" w:sz="4" w:space="0" w:color="000000"/>
              <w:right w:val="nil"/>
            </w:tcBorders>
          </w:tcPr>
          <w:p w14:paraId="39E6275B" w14:textId="77777777" w:rsidR="009C7424" w:rsidRPr="003D1453" w:rsidRDefault="009C7424" w:rsidP="009E1366">
            <w:pPr>
              <w:suppressAutoHyphens/>
              <w:spacing w:after="0" w:line="240" w:lineRule="auto"/>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t>ч. 2 ст. 17 Закону</w:t>
            </w:r>
          </w:p>
          <w:p w14:paraId="4D80A367" w14:textId="77777777" w:rsidR="009C7424" w:rsidRPr="009E1366" w:rsidRDefault="009C7424" w:rsidP="009E1366">
            <w:pPr>
              <w:suppressAutoHyphens/>
              <w:spacing w:after="0" w:line="240" w:lineRule="auto"/>
              <w:rPr>
                <w:rFonts w:ascii="Times New Roman" w:hAnsi="Times New Roman" w:cs="Times New Roman"/>
                <w:bCs/>
                <w:kern w:val="1"/>
                <w:lang w:eastAsia="ar-SA"/>
              </w:rPr>
            </w:pPr>
            <w:r w:rsidRPr="009E1366">
              <w:rPr>
                <w:rFonts w:ascii="Times New Roman" w:hAnsi="Times New Roman" w:cs="Times New Roman"/>
                <w:bCs/>
                <w:kern w:val="1"/>
                <w:lang w:eastAsia="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B097BFC" w14:textId="77777777" w:rsidR="009C7424" w:rsidRPr="00404F31" w:rsidRDefault="009C7424" w:rsidP="009E1366">
            <w:pPr>
              <w:suppressAutoHyphens/>
              <w:spacing w:after="0" w:line="240" w:lineRule="auto"/>
              <w:rPr>
                <w:rFonts w:ascii="Times New Roman" w:hAnsi="Times New Roman" w:cs="Times New Roman"/>
                <w:b/>
                <w:bCs/>
                <w:kern w:val="1"/>
                <w:lang w:eastAsia="ar-SA"/>
              </w:rPr>
            </w:pPr>
          </w:p>
          <w:p w14:paraId="15E65D06" w14:textId="77777777" w:rsidR="009C7424" w:rsidRPr="00A420CF" w:rsidRDefault="009C7424" w:rsidP="009E1366">
            <w:pPr>
              <w:suppressAutoHyphens/>
              <w:spacing w:after="0" w:line="240" w:lineRule="auto"/>
              <w:rPr>
                <w:rFonts w:ascii="Times New Roman" w:hAnsi="Times New Roman" w:cs="Times New Roman"/>
                <w:b/>
                <w:bCs/>
                <w:kern w:val="1"/>
                <w:sz w:val="18"/>
                <w:szCs w:val="18"/>
                <w:lang w:eastAsia="ar-SA"/>
              </w:rPr>
            </w:pPr>
            <w:r w:rsidRPr="00A420CF">
              <w:rPr>
                <w:rFonts w:ascii="Times New Roman" w:hAnsi="Times New Roman" w:cs="Times New Roman"/>
                <w:b/>
                <w:bCs/>
                <w:kern w:val="1"/>
                <w:sz w:val="18"/>
                <w:szCs w:val="18"/>
                <w:lang w:eastAsia="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18B66ED" w14:textId="77777777" w:rsidR="009C7424" w:rsidRPr="00A420CF" w:rsidRDefault="009C7424" w:rsidP="009E1366">
            <w:pPr>
              <w:suppressAutoHyphens/>
              <w:spacing w:after="0" w:line="240" w:lineRule="auto"/>
              <w:rPr>
                <w:rFonts w:ascii="Times New Roman" w:hAnsi="Times New Roman" w:cs="Times New Roman"/>
                <w:b/>
                <w:bCs/>
                <w:kern w:val="1"/>
                <w:sz w:val="18"/>
                <w:szCs w:val="18"/>
                <w:lang w:eastAsia="ar-SA"/>
              </w:rPr>
            </w:pPr>
          </w:p>
          <w:p w14:paraId="5A1686B3" w14:textId="77777777" w:rsidR="009C7424" w:rsidRDefault="009C7424" w:rsidP="009E1366">
            <w:pPr>
              <w:suppressAutoHyphens/>
              <w:spacing w:after="0" w:line="240" w:lineRule="auto"/>
              <w:rPr>
                <w:rFonts w:ascii="Times New Roman" w:hAnsi="Times New Roman" w:cs="Times New Roman"/>
                <w:b/>
                <w:bCs/>
                <w:kern w:val="1"/>
                <w:sz w:val="18"/>
                <w:szCs w:val="18"/>
                <w:lang w:eastAsia="ar-SA"/>
              </w:rPr>
            </w:pPr>
            <w:r w:rsidRPr="00A420CF">
              <w:rPr>
                <w:rFonts w:ascii="Times New Roman" w:hAnsi="Times New Roman" w:cs="Times New Roman"/>
                <w:b/>
                <w:bCs/>
                <w:kern w:val="1"/>
                <w:sz w:val="18"/>
                <w:szCs w:val="18"/>
                <w:lang w:eastAsia="ar-SA"/>
              </w:rPr>
              <w:t>Якщо замовник вважає таке підтвердження достатнім, учаснику не може бути відмовлено в участі в процедурі закупівлі</w:t>
            </w:r>
          </w:p>
          <w:p w14:paraId="1BF87156" w14:textId="31EC877D" w:rsidR="009E1366" w:rsidRPr="003D1453" w:rsidRDefault="009E1366" w:rsidP="009E1366">
            <w:pPr>
              <w:suppressAutoHyphens/>
              <w:spacing w:after="0" w:line="240" w:lineRule="auto"/>
              <w:rPr>
                <w:rFonts w:ascii="Times New Roman" w:hAnsi="Times New Roman" w:cs="Times New Roman"/>
                <w:b/>
                <w:bCs/>
                <w:kern w:val="1"/>
                <w:sz w:val="24"/>
                <w:szCs w:val="24"/>
                <w:lang w:eastAsia="ar-SA"/>
              </w:rPr>
            </w:pPr>
          </w:p>
        </w:tc>
        <w:tc>
          <w:tcPr>
            <w:tcW w:w="6520" w:type="dxa"/>
            <w:tcBorders>
              <w:top w:val="single" w:sz="4" w:space="0" w:color="000000"/>
              <w:left w:val="single" w:sz="4" w:space="0" w:color="000000"/>
              <w:bottom w:val="single" w:sz="4" w:space="0" w:color="000000"/>
              <w:right w:val="single" w:sz="4" w:space="0" w:color="000000"/>
            </w:tcBorders>
            <w:hideMark/>
          </w:tcPr>
          <w:p w14:paraId="25209E8D" w14:textId="77777777" w:rsidR="009C7424" w:rsidRPr="003D1453" w:rsidRDefault="009C7424" w:rsidP="009E1366">
            <w:pPr>
              <w:suppressAutoHyphens/>
              <w:spacing w:after="0" w:line="240" w:lineRule="auto"/>
              <w:rPr>
                <w:rFonts w:ascii="Times New Roman" w:hAnsi="Times New Roman" w:cs="Times New Roman"/>
                <w:bCs/>
                <w:kern w:val="1"/>
                <w:sz w:val="24"/>
                <w:szCs w:val="24"/>
                <w:lang w:eastAsia="ar-SA"/>
              </w:rPr>
            </w:pPr>
            <w:r w:rsidRPr="003D1453">
              <w:rPr>
                <w:rFonts w:ascii="Times New Roman" w:hAnsi="Times New Roman" w:cs="Times New Roman"/>
                <w:bCs/>
                <w:kern w:val="1"/>
                <w:lang w:eastAsia="ar-SA"/>
              </w:rPr>
              <w:t xml:space="preserve">Довідка в довільній формі за підписом </w:t>
            </w:r>
            <w:r w:rsidRPr="003D1453">
              <w:rPr>
                <w:rFonts w:ascii="Times New Roman" w:hAnsi="Times New Roman" w:cs="Times New Roman"/>
                <w:kern w:val="1"/>
                <w:lang w:eastAsia="ar-SA"/>
              </w:rPr>
              <w:t>керівника або особи уповноваженої учасником на підписання тендерної пропозиції про відсутність фактів не</w:t>
            </w:r>
            <w:r w:rsidRPr="003D1453">
              <w:rPr>
                <w:rFonts w:ascii="Times New Roman" w:hAnsi="Times New Roman" w:cs="Times New Roman"/>
                <w:bCs/>
                <w:kern w:val="1"/>
                <w:lang w:eastAsia="ar-SA"/>
              </w:rPr>
              <w:t>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F6F4470" w14:textId="77777777" w:rsidR="009C7424" w:rsidRPr="003D1453" w:rsidRDefault="009C7424" w:rsidP="009E1366">
            <w:pPr>
              <w:suppressAutoHyphens/>
              <w:spacing w:after="0" w:line="240" w:lineRule="auto"/>
              <w:rPr>
                <w:rFonts w:ascii="Times New Roman" w:hAnsi="Times New Roman" w:cs="Times New Roman"/>
                <w:bCs/>
                <w:kern w:val="1"/>
                <w:sz w:val="24"/>
                <w:szCs w:val="24"/>
                <w:lang w:eastAsia="ar-SA"/>
              </w:rPr>
            </w:pPr>
            <w:r w:rsidRPr="003D1453">
              <w:rPr>
                <w:rFonts w:ascii="Times New Roman" w:hAnsi="Times New Roman" w:cs="Times New Roman"/>
                <w:bCs/>
                <w:kern w:val="1"/>
                <w:lang w:eastAsia="ar-SA"/>
              </w:rPr>
              <w:t>або</w:t>
            </w:r>
          </w:p>
          <w:p w14:paraId="1AA165E4" w14:textId="77777777" w:rsidR="009C7424" w:rsidRPr="003D1453" w:rsidRDefault="009C7424" w:rsidP="009E1366">
            <w:pPr>
              <w:suppressAutoHyphens/>
              <w:spacing w:after="0" w:line="240" w:lineRule="auto"/>
              <w:rPr>
                <w:rFonts w:ascii="Times New Roman" w:hAnsi="Times New Roman" w:cs="Times New Roman"/>
                <w:strike/>
                <w:kern w:val="1"/>
                <w:sz w:val="24"/>
                <w:szCs w:val="24"/>
                <w:lang w:eastAsia="ar-SA"/>
              </w:rPr>
            </w:pPr>
            <w:r w:rsidRPr="003D1453">
              <w:rPr>
                <w:rFonts w:ascii="Times New Roman" w:hAnsi="Times New Roman" w:cs="Times New Roman"/>
                <w:kern w:val="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bookmarkEnd w:id="3"/>
    <w:p w14:paraId="5B7EF374" w14:textId="77777777" w:rsidR="009C7424" w:rsidRPr="009E1366" w:rsidRDefault="009C7424" w:rsidP="009C7424">
      <w:pPr>
        <w:shd w:val="clear" w:color="auto" w:fill="FFFFFF"/>
        <w:spacing w:after="0" w:line="240" w:lineRule="auto"/>
        <w:ind w:left="-426"/>
        <w:jc w:val="both"/>
        <w:rPr>
          <w:rFonts w:ascii="Times New Roman" w:hAnsi="Times New Roman" w:cs="Times New Roman"/>
          <w:i/>
        </w:rPr>
      </w:pPr>
      <w:r w:rsidRPr="009E1366">
        <w:rPr>
          <w:rFonts w:ascii="Times New Roman" w:hAnsi="Times New Roman" w:cs="Times New Roman"/>
          <w:i/>
        </w:rPr>
        <w:lastRenderedPageBreak/>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304E9DCE" w14:textId="77777777" w:rsidR="009C7424" w:rsidRPr="009E1366" w:rsidRDefault="009C7424" w:rsidP="009C7424">
      <w:pPr>
        <w:shd w:val="clear" w:color="auto" w:fill="FFFFFF"/>
        <w:spacing w:after="0" w:line="240" w:lineRule="auto"/>
        <w:ind w:left="-426"/>
        <w:jc w:val="both"/>
        <w:rPr>
          <w:rFonts w:ascii="Times New Roman" w:hAnsi="Times New Roman" w:cs="Times New Roman"/>
          <w:i/>
        </w:rPr>
      </w:pPr>
    </w:p>
    <w:p w14:paraId="5308BA8E" w14:textId="77777777" w:rsidR="009C7424" w:rsidRPr="009E1366" w:rsidRDefault="009C7424" w:rsidP="009C7424">
      <w:pPr>
        <w:suppressAutoHyphens/>
        <w:spacing w:after="0" w:line="240" w:lineRule="auto"/>
        <w:ind w:left="-426"/>
        <w:jc w:val="both"/>
        <w:rPr>
          <w:rFonts w:ascii="Times New Roman" w:hAnsi="Times New Roman"/>
          <w:i/>
          <w:color w:val="000000"/>
          <w:kern w:val="1"/>
          <w:u w:val="single"/>
          <w:lang w:eastAsia="ar-SA"/>
        </w:rPr>
      </w:pPr>
      <w:r w:rsidRPr="009E1366">
        <w:rPr>
          <w:rFonts w:ascii="Times New Roman" w:hAnsi="Times New Roman"/>
          <w:i/>
          <w:color w:val="000000"/>
          <w:kern w:val="1"/>
          <w:u w:val="single"/>
          <w:lang w:eastAsia="ar-SA"/>
        </w:rPr>
        <w:t>Примітка:</w:t>
      </w:r>
    </w:p>
    <w:p w14:paraId="10E9C7CF" w14:textId="77777777" w:rsidR="009C7424" w:rsidRPr="009E1366" w:rsidRDefault="009C7424" w:rsidP="009C7424">
      <w:pPr>
        <w:suppressAutoHyphens/>
        <w:spacing w:after="0" w:line="240" w:lineRule="auto"/>
        <w:ind w:left="-426"/>
        <w:jc w:val="both"/>
        <w:rPr>
          <w:rFonts w:ascii="Times New Roman" w:hAnsi="Times New Roman"/>
          <w:i/>
          <w:color w:val="000000"/>
          <w:kern w:val="1"/>
          <w:lang w:eastAsia="ar-SA"/>
        </w:rPr>
      </w:pPr>
      <w:r w:rsidRPr="009E1366">
        <w:rPr>
          <w:rFonts w:ascii="Times New Roman" w:hAnsi="Times New Roman"/>
          <w:i/>
          <w:color w:val="000000"/>
          <w:kern w:val="1"/>
          <w:lang w:eastAsia="ar-SA"/>
        </w:rPr>
        <w:t>1. 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73A30B17" w14:textId="77777777" w:rsidR="009C7424" w:rsidRPr="009E1366" w:rsidRDefault="009C7424" w:rsidP="009C7424">
      <w:pPr>
        <w:suppressAutoHyphens/>
        <w:spacing w:after="0" w:line="240" w:lineRule="auto"/>
        <w:ind w:left="-426"/>
        <w:jc w:val="both"/>
        <w:rPr>
          <w:rFonts w:ascii="Times New Roman" w:hAnsi="Times New Roman"/>
          <w:i/>
          <w:color w:val="000000"/>
          <w:kern w:val="1"/>
          <w:lang w:eastAsia="ar-SA"/>
        </w:rPr>
      </w:pPr>
      <w:r w:rsidRPr="009E1366">
        <w:rPr>
          <w:rFonts w:ascii="Times New Roman" w:hAnsi="Times New Roman"/>
          <w:i/>
          <w:color w:val="000000"/>
          <w:kern w:val="1"/>
          <w:lang w:eastAsia="ar-SA"/>
        </w:rPr>
        <w:t>*</w:t>
      </w:r>
      <w:r w:rsidRPr="009E1366">
        <w:t xml:space="preserve"> </w:t>
      </w:r>
      <w:r w:rsidRPr="009E1366">
        <w:rPr>
          <w:rFonts w:ascii="Times New Roman" w:hAnsi="Times New Roman"/>
          <w:i/>
          <w:color w:val="000000"/>
          <w:kern w:val="1"/>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50ED68B7" w14:textId="77777777" w:rsidR="009C7424" w:rsidRPr="009E1366" w:rsidRDefault="009C7424" w:rsidP="009C7424">
      <w:pPr>
        <w:suppressAutoHyphens/>
        <w:spacing w:after="0" w:line="240" w:lineRule="auto"/>
        <w:ind w:left="-426"/>
        <w:jc w:val="both"/>
        <w:rPr>
          <w:rFonts w:ascii="Times New Roman" w:hAnsi="Times New Roman"/>
          <w:i/>
          <w:color w:val="000000"/>
          <w:kern w:val="1"/>
          <w:lang w:eastAsia="ar-SA"/>
        </w:rPr>
      </w:pPr>
      <w:r w:rsidRPr="009E1366">
        <w:rPr>
          <w:rFonts w:ascii="Times New Roman" w:hAnsi="Times New Roman"/>
          <w:i/>
          <w:color w:val="000000"/>
          <w:kern w:val="1"/>
          <w:lang w:eastAsia="ar-SA"/>
        </w:rPr>
        <w:t>2. 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14:paraId="3ED71BF5" w14:textId="77777777" w:rsidR="009C7424" w:rsidRPr="009E1366" w:rsidRDefault="009C7424" w:rsidP="009C7424">
      <w:pPr>
        <w:suppressAutoHyphens/>
        <w:spacing w:after="0" w:line="240" w:lineRule="auto"/>
        <w:ind w:left="-426"/>
        <w:jc w:val="both"/>
        <w:rPr>
          <w:rFonts w:ascii="Times New Roman" w:hAnsi="Times New Roman"/>
          <w:i/>
          <w:color w:val="000000"/>
          <w:kern w:val="1"/>
          <w:lang w:eastAsia="ar-SA"/>
        </w:rPr>
      </w:pPr>
      <w:r w:rsidRPr="009E1366">
        <w:rPr>
          <w:rFonts w:ascii="Times New Roman" w:hAnsi="Times New Roman"/>
          <w:i/>
          <w:color w:val="000000"/>
          <w:kern w:val="1"/>
          <w:lang w:eastAsia="ar-SA"/>
        </w:rPr>
        <w:t xml:space="preserve">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9E1366">
        <w:rPr>
          <w:rFonts w:ascii="Times New Roman" w:hAnsi="Times New Roman"/>
          <w:i/>
          <w:color w:val="000000"/>
          <w:kern w:val="1"/>
          <w:lang w:eastAsia="ar-SA"/>
        </w:rPr>
        <w:t>реорганізанція</w:t>
      </w:r>
      <w:proofErr w:type="spellEnd"/>
      <w:r w:rsidRPr="009E1366">
        <w:rPr>
          <w:rFonts w:ascii="Times New Roman" w:hAnsi="Times New Roman"/>
          <w:i/>
          <w:color w:val="000000"/>
          <w:kern w:val="1"/>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5D5859EC" w14:textId="77777777" w:rsidR="009C7424" w:rsidRPr="009E1366" w:rsidRDefault="009C7424" w:rsidP="009C7424">
      <w:pPr>
        <w:suppressAutoHyphens/>
        <w:spacing w:after="0" w:line="240" w:lineRule="auto"/>
        <w:ind w:left="-426"/>
        <w:jc w:val="both"/>
        <w:rPr>
          <w:rFonts w:ascii="Times New Roman" w:hAnsi="Times New Roman"/>
          <w:i/>
          <w:color w:val="000000"/>
          <w:kern w:val="1"/>
          <w:lang w:eastAsia="ar-SA"/>
        </w:rPr>
      </w:pPr>
      <w:r w:rsidRPr="009E1366">
        <w:rPr>
          <w:rFonts w:ascii="Times New Roman" w:hAnsi="Times New Roman"/>
          <w:i/>
          <w:color w:val="000000"/>
          <w:kern w:val="1"/>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sidRPr="009E1366">
        <w:rPr>
          <w:rFonts w:ascii="Times New Roman" w:hAnsi="Times New Roman"/>
          <w:i/>
          <w:color w:val="000000"/>
          <w:kern w:val="1"/>
          <w:lang w:eastAsia="ar-SA"/>
        </w:rPr>
        <w:t>Прозорро</w:t>
      </w:r>
      <w:proofErr w:type="spellEnd"/>
      <w:r w:rsidRPr="009E1366">
        <w:rPr>
          <w:rFonts w:ascii="Times New Roman" w:hAnsi="Times New Roman"/>
          <w:i/>
          <w:color w:val="000000"/>
          <w:kern w:val="1"/>
          <w:lang w:eastAsia="ar-SA"/>
        </w:rPr>
        <w:t>» у формі, що дає можливість онлайн перевірки їх справжності (легітимності / автентичності).</w:t>
      </w:r>
    </w:p>
    <w:p w14:paraId="217E9D5C" w14:textId="77777777" w:rsidR="009C7424" w:rsidRPr="009E1366" w:rsidRDefault="009C7424" w:rsidP="009C7424">
      <w:pPr>
        <w:suppressAutoHyphens/>
        <w:spacing w:after="0" w:line="240" w:lineRule="auto"/>
        <w:ind w:left="-426"/>
        <w:jc w:val="both"/>
        <w:rPr>
          <w:rFonts w:ascii="Times New Roman" w:hAnsi="Times New Roman"/>
          <w:i/>
          <w:color w:val="000000"/>
          <w:kern w:val="1"/>
          <w:lang w:eastAsia="ar-SA"/>
        </w:rPr>
      </w:pPr>
      <w:r w:rsidRPr="009E1366">
        <w:rPr>
          <w:rFonts w:ascii="Times New Roman" w:hAnsi="Times New Roman"/>
          <w:i/>
          <w:color w:val="000000"/>
          <w:kern w:val="1"/>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1167981C" w14:textId="77777777" w:rsidR="009C7424" w:rsidRPr="009E1366" w:rsidRDefault="009C7424" w:rsidP="009C7424">
      <w:pPr>
        <w:suppressAutoHyphens/>
        <w:spacing w:after="0" w:line="240" w:lineRule="auto"/>
        <w:ind w:left="-426"/>
        <w:jc w:val="both"/>
        <w:rPr>
          <w:rFonts w:ascii="Times New Roman" w:hAnsi="Times New Roman"/>
          <w:i/>
          <w:iCs/>
          <w:color w:val="000000"/>
          <w:kern w:val="1"/>
          <w:lang w:eastAsia="ar-SA"/>
        </w:rPr>
      </w:pPr>
      <w:r w:rsidRPr="009E1366">
        <w:rPr>
          <w:rFonts w:ascii="Times New Roman" w:hAnsi="Times New Roman"/>
          <w:i/>
          <w:color w:val="000000"/>
          <w:kern w:val="1"/>
          <w:lang w:eastAsia="ar-SA"/>
        </w:rPr>
        <w:t xml:space="preserve">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9E1366">
        <w:rPr>
          <w:rFonts w:ascii="Times New Roman" w:hAnsi="Times New Roman"/>
          <w:i/>
          <w:color w:val="000000"/>
          <w:kern w:val="1"/>
          <w:lang w:eastAsia="ar-SA"/>
        </w:rPr>
        <w:t>т.ч</w:t>
      </w:r>
      <w:proofErr w:type="spellEnd"/>
      <w:r w:rsidRPr="009E1366">
        <w:rPr>
          <w:rFonts w:ascii="Times New Roman" w:hAnsi="Times New Roman"/>
          <w:i/>
          <w:color w:val="000000"/>
          <w:kern w:val="1"/>
          <w:lang w:eastAsia="ar-SA"/>
        </w:rPr>
        <w:t>. аналогів документу/інформації.</w:t>
      </w:r>
    </w:p>
    <w:p w14:paraId="4E431ACD" w14:textId="77777777" w:rsidR="009C7424" w:rsidRPr="009E1366" w:rsidRDefault="009C7424" w:rsidP="009C7424">
      <w:pPr>
        <w:shd w:val="clear" w:color="auto" w:fill="FFFFFF"/>
        <w:spacing w:after="0" w:line="240" w:lineRule="auto"/>
        <w:ind w:left="-426"/>
        <w:jc w:val="both"/>
        <w:rPr>
          <w:rFonts w:ascii="Times New Roman" w:hAnsi="Times New Roman" w:cs="Times New Roman"/>
        </w:rPr>
      </w:pPr>
    </w:p>
    <w:p w14:paraId="7F67FFE3" w14:textId="77777777" w:rsidR="009C7424" w:rsidRPr="009E1366" w:rsidRDefault="009C7424" w:rsidP="009C7424">
      <w:pPr>
        <w:ind w:hanging="2"/>
        <w:jc w:val="both"/>
        <w:rPr>
          <w:rFonts w:ascii="Times New Roman" w:hAnsi="Times New Roman" w:cs="Times New Roman"/>
          <w:b/>
        </w:rPr>
      </w:pPr>
    </w:p>
    <w:p w14:paraId="53D0AA5D" w14:textId="77777777" w:rsidR="009C7424" w:rsidRPr="009E1366" w:rsidRDefault="009C7424" w:rsidP="009C7424">
      <w:pPr>
        <w:ind w:hanging="2"/>
        <w:jc w:val="both"/>
        <w:rPr>
          <w:rFonts w:ascii="Times New Roman" w:hAnsi="Times New Roman" w:cs="Times New Roman"/>
          <w:b/>
        </w:rPr>
      </w:pPr>
    </w:p>
    <w:p w14:paraId="07249837" w14:textId="77777777" w:rsidR="009C7424" w:rsidRPr="009E1366" w:rsidRDefault="009C7424" w:rsidP="009C7424"/>
    <w:p w14:paraId="6C5425B0" w14:textId="77777777" w:rsidR="009C7424" w:rsidRPr="009E1366" w:rsidRDefault="009C7424" w:rsidP="009C7424">
      <w:pPr>
        <w:spacing w:after="0" w:line="240" w:lineRule="auto"/>
        <w:ind w:firstLine="567"/>
        <w:jc w:val="both"/>
        <w:rPr>
          <w:rFonts w:ascii="Times New Roman" w:eastAsia="Times New Roman" w:hAnsi="Times New Roman" w:cs="Times New Roman"/>
        </w:rPr>
      </w:pPr>
    </w:p>
    <w:sectPr w:rsidR="009C7424" w:rsidRPr="009E1366" w:rsidSect="009D0991">
      <w:pgSz w:w="11906" w:h="16838"/>
      <w:pgMar w:top="1134" w:right="567"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3020886"/>
    <w:multiLevelType w:val="hybridMultilevel"/>
    <w:tmpl w:val="60229100"/>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A1243B"/>
    <w:multiLevelType w:val="hybridMultilevel"/>
    <w:tmpl w:val="3EFA77E4"/>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5"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E851A5"/>
    <w:multiLevelType w:val="hybridMultilevel"/>
    <w:tmpl w:val="F2C8A1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7"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8"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331EC7"/>
    <w:multiLevelType w:val="hybridMultilevel"/>
    <w:tmpl w:val="E140DD20"/>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13"/>
  </w:num>
  <w:num w:numId="2">
    <w:abstractNumId w:val="9"/>
  </w:num>
  <w:num w:numId="3">
    <w:abstractNumId w:val="18"/>
  </w:num>
  <w:num w:numId="4">
    <w:abstractNumId w:val="10"/>
  </w:num>
  <w:num w:numId="5">
    <w:abstractNumId w:val="11"/>
  </w:num>
  <w:num w:numId="6">
    <w:abstractNumId w:val="5"/>
  </w:num>
  <w:num w:numId="7">
    <w:abstractNumId w:val="3"/>
  </w:num>
  <w:num w:numId="8">
    <w:abstractNumId w:val="2"/>
  </w:num>
  <w:num w:numId="9">
    <w:abstractNumId w:val="7"/>
  </w:num>
  <w:num w:numId="10">
    <w:abstractNumId w:val="15"/>
  </w:num>
  <w:num w:numId="11">
    <w:abstractNumId w:val="12"/>
  </w:num>
  <w:num w:numId="12">
    <w:abstractNumId w:val="14"/>
  </w:num>
  <w:num w:numId="13">
    <w:abstractNumId w:val="17"/>
  </w:num>
  <w:num w:numId="14">
    <w:abstractNumId w:val="16"/>
  </w:num>
  <w:num w:numId="15">
    <w:abstractNumId w:val="0"/>
  </w:num>
  <w:num w:numId="16">
    <w:abstractNumId w:val="4"/>
  </w:num>
  <w:num w:numId="17">
    <w:abstractNumId w:val="1"/>
  </w:num>
  <w:num w:numId="18">
    <w:abstractNumId w:val="6"/>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100F5"/>
    <w:rsid w:val="00015913"/>
    <w:rsid w:val="00027F91"/>
    <w:rsid w:val="00036AB9"/>
    <w:rsid w:val="0003754A"/>
    <w:rsid w:val="000E44FD"/>
    <w:rsid w:val="00107D0F"/>
    <w:rsid w:val="00124FAF"/>
    <w:rsid w:val="00172877"/>
    <w:rsid w:val="001735D3"/>
    <w:rsid w:val="00175959"/>
    <w:rsid w:val="001F00D6"/>
    <w:rsid w:val="00207082"/>
    <w:rsid w:val="0024327F"/>
    <w:rsid w:val="00293749"/>
    <w:rsid w:val="00293FD1"/>
    <w:rsid w:val="0029522E"/>
    <w:rsid w:val="002A69AD"/>
    <w:rsid w:val="002C626D"/>
    <w:rsid w:val="002F27C4"/>
    <w:rsid w:val="00323C3B"/>
    <w:rsid w:val="003275F5"/>
    <w:rsid w:val="003422EF"/>
    <w:rsid w:val="00373CA4"/>
    <w:rsid w:val="003F5DDF"/>
    <w:rsid w:val="00401CAE"/>
    <w:rsid w:val="004255B4"/>
    <w:rsid w:val="004523A3"/>
    <w:rsid w:val="00476507"/>
    <w:rsid w:val="004D0343"/>
    <w:rsid w:val="004D195C"/>
    <w:rsid w:val="004D4F94"/>
    <w:rsid w:val="004F5647"/>
    <w:rsid w:val="005125D1"/>
    <w:rsid w:val="0056242F"/>
    <w:rsid w:val="005A54E4"/>
    <w:rsid w:val="005F7AA2"/>
    <w:rsid w:val="00617896"/>
    <w:rsid w:val="0066510B"/>
    <w:rsid w:val="00673253"/>
    <w:rsid w:val="00674809"/>
    <w:rsid w:val="00690C25"/>
    <w:rsid w:val="006979D5"/>
    <w:rsid w:val="006C2830"/>
    <w:rsid w:val="006E760D"/>
    <w:rsid w:val="006F25E2"/>
    <w:rsid w:val="006F3738"/>
    <w:rsid w:val="0070271E"/>
    <w:rsid w:val="00715292"/>
    <w:rsid w:val="00715CA0"/>
    <w:rsid w:val="00730755"/>
    <w:rsid w:val="00740985"/>
    <w:rsid w:val="007425BF"/>
    <w:rsid w:val="00781CA2"/>
    <w:rsid w:val="007940F6"/>
    <w:rsid w:val="007B77B9"/>
    <w:rsid w:val="007D19F2"/>
    <w:rsid w:val="008031B1"/>
    <w:rsid w:val="00822E55"/>
    <w:rsid w:val="00823FDA"/>
    <w:rsid w:val="00834FCF"/>
    <w:rsid w:val="00856057"/>
    <w:rsid w:val="008A096E"/>
    <w:rsid w:val="008B5E35"/>
    <w:rsid w:val="008C69E0"/>
    <w:rsid w:val="008D1D92"/>
    <w:rsid w:val="00941C5B"/>
    <w:rsid w:val="00956E31"/>
    <w:rsid w:val="00980377"/>
    <w:rsid w:val="0099473A"/>
    <w:rsid w:val="009A2304"/>
    <w:rsid w:val="009B3CE0"/>
    <w:rsid w:val="009B78C6"/>
    <w:rsid w:val="009C7424"/>
    <w:rsid w:val="009D0991"/>
    <w:rsid w:val="009E1366"/>
    <w:rsid w:val="00A3407F"/>
    <w:rsid w:val="00A45F29"/>
    <w:rsid w:val="00A63AE6"/>
    <w:rsid w:val="00A650C6"/>
    <w:rsid w:val="00A83F46"/>
    <w:rsid w:val="00AA1B55"/>
    <w:rsid w:val="00AD3FED"/>
    <w:rsid w:val="00AD5F25"/>
    <w:rsid w:val="00AF6D40"/>
    <w:rsid w:val="00B12002"/>
    <w:rsid w:val="00B439D5"/>
    <w:rsid w:val="00B628CA"/>
    <w:rsid w:val="00B76FB2"/>
    <w:rsid w:val="00B979BF"/>
    <w:rsid w:val="00BB041F"/>
    <w:rsid w:val="00BC27B1"/>
    <w:rsid w:val="00BD2655"/>
    <w:rsid w:val="00BE539E"/>
    <w:rsid w:val="00BE616C"/>
    <w:rsid w:val="00C044BB"/>
    <w:rsid w:val="00C33A4A"/>
    <w:rsid w:val="00C55394"/>
    <w:rsid w:val="00C73222"/>
    <w:rsid w:val="00C81312"/>
    <w:rsid w:val="00C92BFC"/>
    <w:rsid w:val="00CA1C7C"/>
    <w:rsid w:val="00CD55BC"/>
    <w:rsid w:val="00D15F4D"/>
    <w:rsid w:val="00D22D23"/>
    <w:rsid w:val="00D37D18"/>
    <w:rsid w:val="00D5075D"/>
    <w:rsid w:val="00D9052A"/>
    <w:rsid w:val="00DA2C4D"/>
    <w:rsid w:val="00DC0305"/>
    <w:rsid w:val="00DD047A"/>
    <w:rsid w:val="00E21701"/>
    <w:rsid w:val="00E27E3C"/>
    <w:rsid w:val="00E30209"/>
    <w:rsid w:val="00E31C2F"/>
    <w:rsid w:val="00E324E3"/>
    <w:rsid w:val="00E343FD"/>
    <w:rsid w:val="00E344F4"/>
    <w:rsid w:val="00E36441"/>
    <w:rsid w:val="00E5353E"/>
    <w:rsid w:val="00E578BC"/>
    <w:rsid w:val="00E83E6D"/>
    <w:rsid w:val="00E9258C"/>
    <w:rsid w:val="00E93ACA"/>
    <w:rsid w:val="00EB29E8"/>
    <w:rsid w:val="00ED6D28"/>
    <w:rsid w:val="00F11403"/>
    <w:rsid w:val="00F42466"/>
    <w:rsid w:val="00F443E7"/>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1"/>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customStyle="1" w:styleId="10">
    <w:name w:val="Обычный1"/>
    <w:qFormat/>
    <w:rsid w:val="00BD2655"/>
    <w:pPr>
      <w:spacing w:after="0" w:line="276" w:lineRule="auto"/>
    </w:pPr>
    <w:rPr>
      <w:rFonts w:ascii="Arial" w:eastAsia="Times New Roman" w:hAnsi="Arial" w:cs="Arial"/>
      <w:color w:val="000000"/>
      <w:lang w:val="ru-RU"/>
    </w:rPr>
  </w:style>
  <w:style w:type="table" w:styleId="af">
    <w:name w:val="Table Grid"/>
    <w:basedOn w:val="a1"/>
    <w:uiPriority w:val="39"/>
    <w:rsid w:val="00D5075D"/>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9C7424"/>
  </w:style>
  <w:style w:type="character" w:styleId="af0">
    <w:name w:val="Hyperlink"/>
    <w:basedOn w:val="a0"/>
    <w:uiPriority w:val="99"/>
    <w:semiHidden/>
    <w:rsid w:val="009C74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usr.minjust.gov.ua/ua/fre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rc.gov.ua/sferi-diyalnosti/prirodnij-gaz/tarifi-dlya-pidpriyemstv-naftogazovoyi-sferi/tarifi-na-poslugi-transportuvannya-prirodnogo-gazu-dlya-vnutrishnih-tochok-vhodu-i-tochok-vihodu-vz-gazotransportnuoyi-sistemui-dlya-tov-operator-gts-ukrayini" TargetMode="External"/><Relationship Id="rId5" Type="http://schemas.openxmlformats.org/officeDocument/2006/relationships/hyperlink" Target="https://zakon.rada.gov.ua/laws/show/812-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12268</Words>
  <Characters>69933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Zam</cp:lastModifiedBy>
  <cp:revision>114</cp:revision>
  <dcterms:created xsi:type="dcterms:W3CDTF">2020-07-01T06:02:00Z</dcterms:created>
  <dcterms:modified xsi:type="dcterms:W3CDTF">2022-11-29T11:35:00Z</dcterms:modified>
</cp:coreProperties>
</file>