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9A" w:rsidRPr="00E95E9A" w:rsidRDefault="00E95E9A" w:rsidP="00E95E9A">
      <w:pPr>
        <w:suppressAutoHyphens/>
        <w:spacing w:after="0" w:line="240" w:lineRule="auto"/>
        <w:jc w:val="right"/>
        <w:rPr>
          <w:rFonts w:ascii="Times New Roman" w:eastAsia="Times New Roman" w:hAnsi="Times New Roman" w:cs="Times New Roman"/>
          <w:b/>
          <w:sz w:val="24"/>
          <w:szCs w:val="24"/>
          <w:lang w:eastAsia="uk-UA"/>
        </w:rPr>
      </w:pPr>
      <w:r w:rsidRPr="00E95E9A">
        <w:rPr>
          <w:rFonts w:ascii="Times New Roman" w:eastAsia="Times New Roman" w:hAnsi="Times New Roman" w:cs="Times New Roman"/>
          <w:b/>
          <w:sz w:val="24"/>
          <w:szCs w:val="24"/>
          <w:lang w:eastAsia="uk-UA"/>
        </w:rPr>
        <w:t xml:space="preserve">Додаток  </w:t>
      </w:r>
      <w:r w:rsidR="0006057D">
        <w:rPr>
          <w:rFonts w:ascii="Times New Roman" w:eastAsia="Times New Roman" w:hAnsi="Times New Roman" w:cs="Times New Roman"/>
          <w:b/>
          <w:sz w:val="24"/>
          <w:szCs w:val="24"/>
          <w:lang w:eastAsia="uk-UA"/>
        </w:rPr>
        <w:t>3</w:t>
      </w:r>
    </w:p>
    <w:p w:rsidR="00E95E9A" w:rsidRDefault="00E95E9A" w:rsidP="00D451ED">
      <w:pPr>
        <w:suppressAutoHyphens/>
        <w:spacing w:after="0" w:line="240" w:lineRule="auto"/>
        <w:jc w:val="center"/>
        <w:rPr>
          <w:rFonts w:ascii="Times New Roman" w:eastAsia="Times New Roman" w:hAnsi="Times New Roman" w:cs="Times New Roman"/>
          <w:b/>
          <w:szCs w:val="20"/>
          <w:lang w:eastAsia="uk-UA"/>
        </w:rPr>
      </w:pPr>
    </w:p>
    <w:p w:rsidR="00D451ED" w:rsidRPr="00077E9B" w:rsidRDefault="00D451ED" w:rsidP="00D451ED">
      <w:pPr>
        <w:suppressAutoHyphens/>
        <w:spacing w:after="0" w:line="240" w:lineRule="auto"/>
        <w:jc w:val="center"/>
        <w:rPr>
          <w:rFonts w:ascii="Times New Roman" w:eastAsia="Times New Roman" w:hAnsi="Times New Roman" w:cs="Times New Roman"/>
          <w:b/>
          <w:szCs w:val="20"/>
          <w:lang w:eastAsia="uk-UA"/>
        </w:rPr>
      </w:pPr>
      <w:r w:rsidRPr="00077E9B">
        <w:rPr>
          <w:rFonts w:ascii="Times New Roman" w:eastAsia="Times New Roman" w:hAnsi="Times New Roman" w:cs="Times New Roman"/>
          <w:b/>
          <w:szCs w:val="20"/>
          <w:lang w:eastAsia="uk-UA"/>
        </w:rPr>
        <w:t>ПРОЕКТ Договору</w:t>
      </w:r>
    </w:p>
    <w:p w:rsidR="00D451ED" w:rsidRPr="00077E9B" w:rsidRDefault="00D451ED" w:rsidP="00D451ED">
      <w:pPr>
        <w:suppressAutoHyphens/>
        <w:spacing w:after="0" w:line="240" w:lineRule="auto"/>
        <w:jc w:val="center"/>
        <w:rPr>
          <w:rFonts w:ascii="Times New Roman" w:eastAsia="Times New Roman" w:hAnsi="Times New Roman" w:cs="Times New Roman"/>
          <w:b/>
          <w:szCs w:val="20"/>
          <w:lang w:eastAsia="uk-UA"/>
        </w:rPr>
      </w:pPr>
    </w:p>
    <w:p w:rsidR="00D451ED" w:rsidRPr="00077E9B" w:rsidRDefault="00D451ED" w:rsidP="00D451ED">
      <w:pPr>
        <w:suppressAutoHyphens/>
        <w:spacing w:after="0" w:line="240" w:lineRule="auto"/>
        <w:jc w:val="center"/>
        <w:rPr>
          <w:rFonts w:ascii="Times New Roman" w:eastAsia="Times New Roman" w:hAnsi="Times New Roman" w:cs="Times New Roman"/>
          <w:b/>
          <w:szCs w:val="20"/>
          <w:lang w:eastAsia="uk-UA"/>
        </w:rPr>
      </w:pPr>
      <w:r>
        <w:rPr>
          <w:rFonts w:ascii="Times New Roman" w:eastAsia="Times New Roman" w:hAnsi="Times New Roman" w:cs="Times New Roman"/>
          <w:b/>
          <w:szCs w:val="20"/>
          <w:lang w:eastAsia="uk-UA"/>
        </w:rPr>
        <w:t xml:space="preserve">Договір </w:t>
      </w:r>
      <w:r w:rsidRPr="00077E9B">
        <w:rPr>
          <w:rFonts w:ascii="Times New Roman" w:eastAsia="Times New Roman" w:hAnsi="Times New Roman" w:cs="Times New Roman"/>
          <w:b/>
          <w:szCs w:val="20"/>
          <w:lang w:eastAsia="uk-UA"/>
        </w:rPr>
        <w:t xml:space="preserve"> № __________</w:t>
      </w:r>
      <w:r w:rsidRPr="00077E9B">
        <w:rPr>
          <w:rFonts w:ascii="Times New Roman" w:eastAsia="Times New Roman" w:hAnsi="Times New Roman" w:cs="Times New Roman"/>
          <w:color w:val="FFFFFF"/>
          <w:szCs w:val="20"/>
          <w:u w:val="single"/>
          <w:lang w:eastAsia="uk-UA"/>
        </w:rPr>
        <w:t>.</w:t>
      </w:r>
    </w:p>
    <w:p w:rsidR="00D451ED" w:rsidRPr="00077E9B" w:rsidRDefault="00D451ED" w:rsidP="00D451ED">
      <w:pPr>
        <w:tabs>
          <w:tab w:val="left" w:pos="6521"/>
        </w:tabs>
        <w:suppressAutoHyphens/>
        <w:spacing w:after="0" w:line="240" w:lineRule="auto"/>
        <w:jc w:val="center"/>
        <w:rPr>
          <w:rFonts w:ascii="Times New Roman" w:eastAsia="Times New Roman" w:hAnsi="Times New Roman" w:cs="Times New Roman"/>
          <w:szCs w:val="20"/>
          <w:lang w:eastAsia="uk-UA"/>
        </w:rPr>
      </w:pPr>
    </w:p>
    <w:p w:rsidR="00D451ED" w:rsidRPr="00077E9B" w:rsidRDefault="00D451ED" w:rsidP="00D451ED">
      <w:pPr>
        <w:tabs>
          <w:tab w:val="left" w:pos="6521"/>
        </w:tabs>
        <w:suppressAutoHyphens/>
        <w:spacing w:after="0" w:line="240" w:lineRule="auto"/>
        <w:rPr>
          <w:rFonts w:ascii="Times New Roman" w:eastAsia="Times New Roman" w:hAnsi="Times New Roman" w:cs="Times New Roman"/>
          <w:szCs w:val="20"/>
          <w:lang w:eastAsia="uk-UA"/>
        </w:rPr>
      </w:pPr>
      <w:r>
        <w:rPr>
          <w:rFonts w:ascii="Times New Roman" w:eastAsia="Times New Roman" w:hAnsi="Times New Roman" w:cs="Times New Roman"/>
          <w:szCs w:val="20"/>
          <w:lang w:eastAsia="uk-UA"/>
        </w:rPr>
        <w:t>м.</w:t>
      </w:r>
      <w:r w:rsidRPr="00077E9B">
        <w:rPr>
          <w:rFonts w:ascii="Times New Roman" w:eastAsia="Times New Roman" w:hAnsi="Times New Roman" w:cs="Times New Roman"/>
          <w:szCs w:val="20"/>
          <w:lang w:eastAsia="uk-UA"/>
        </w:rPr>
        <w:t> </w:t>
      </w:r>
      <w:r>
        <w:rPr>
          <w:rFonts w:ascii="Times New Roman" w:eastAsia="Times New Roman" w:hAnsi="Times New Roman" w:cs="Times New Roman"/>
          <w:szCs w:val="20"/>
          <w:lang w:eastAsia="uk-UA"/>
        </w:rPr>
        <w:t>Ізяслав</w:t>
      </w:r>
      <w:r w:rsidRPr="00077E9B">
        <w:rPr>
          <w:rFonts w:ascii="Times New Roman" w:eastAsia="Times New Roman" w:hAnsi="Times New Roman" w:cs="Times New Roman"/>
          <w:szCs w:val="20"/>
          <w:lang w:eastAsia="uk-UA"/>
        </w:rPr>
        <w:t xml:space="preserve">                                                                                                      </w:t>
      </w:r>
      <w:r>
        <w:rPr>
          <w:rFonts w:ascii="Times New Roman" w:eastAsia="Times New Roman" w:hAnsi="Times New Roman" w:cs="Times New Roman"/>
          <w:szCs w:val="20"/>
          <w:lang w:eastAsia="uk-UA"/>
        </w:rPr>
        <w:t xml:space="preserve">         «    »___________  202</w:t>
      </w:r>
      <w:r w:rsidR="002D2042">
        <w:rPr>
          <w:rFonts w:ascii="Times New Roman" w:eastAsia="Times New Roman" w:hAnsi="Times New Roman" w:cs="Times New Roman"/>
          <w:szCs w:val="20"/>
          <w:lang w:eastAsia="uk-UA"/>
        </w:rPr>
        <w:t>2</w:t>
      </w:r>
      <w:r w:rsidRPr="00077E9B">
        <w:rPr>
          <w:rFonts w:ascii="Times New Roman" w:eastAsia="Times New Roman" w:hAnsi="Times New Roman" w:cs="Times New Roman"/>
          <w:szCs w:val="20"/>
          <w:lang w:eastAsia="uk-UA"/>
        </w:rPr>
        <w:t xml:space="preserve"> року</w:t>
      </w:r>
    </w:p>
    <w:p w:rsidR="00D451ED" w:rsidRPr="00077E9B" w:rsidRDefault="00D451ED" w:rsidP="00D451ED">
      <w:pPr>
        <w:tabs>
          <w:tab w:val="left" w:pos="6521"/>
        </w:tabs>
        <w:suppressAutoHyphens/>
        <w:spacing w:after="0" w:line="240" w:lineRule="auto"/>
        <w:rPr>
          <w:rFonts w:ascii="Times New Roman" w:eastAsia="Times New Roman" w:hAnsi="Times New Roman" w:cs="Times New Roman"/>
          <w:sz w:val="20"/>
          <w:szCs w:val="20"/>
          <w:lang w:eastAsia="uk-UA"/>
        </w:rPr>
      </w:pPr>
    </w:p>
    <w:p w:rsidR="00D451ED" w:rsidRPr="00077E9B" w:rsidRDefault="00D451ED" w:rsidP="00D451ED">
      <w:pPr>
        <w:suppressAutoHyphens/>
        <w:spacing w:after="60" w:line="240" w:lineRule="auto"/>
        <w:ind w:firstLine="709"/>
        <w:jc w:val="both"/>
        <w:rPr>
          <w:rFonts w:ascii="Times New Roman" w:eastAsia="Times New Roman" w:hAnsi="Times New Roman" w:cs="Times New Roman"/>
          <w:szCs w:val="20"/>
          <w:lang w:eastAsia="uk-UA"/>
        </w:rPr>
      </w:pPr>
      <w:r w:rsidRPr="00077E9B">
        <w:rPr>
          <w:rFonts w:ascii="Times New Roman" w:eastAsia="Times New Roman" w:hAnsi="Times New Roman" w:cs="Times New Roman"/>
          <w:b/>
          <w:caps/>
          <w:szCs w:val="20"/>
          <w:lang w:eastAsia="uk-UA"/>
        </w:rPr>
        <w:t xml:space="preserve">«______________» </w:t>
      </w:r>
      <w:r w:rsidRPr="00077E9B">
        <w:rPr>
          <w:rFonts w:ascii="Times New Roman" w:eastAsia="Times New Roman" w:hAnsi="Times New Roman" w:cs="Times New Roman"/>
          <w:szCs w:val="20"/>
          <w:lang w:eastAsia="uk-UA"/>
        </w:rPr>
        <w:t>(скорочене найменування</w:t>
      </w:r>
      <w:r>
        <w:rPr>
          <w:rFonts w:ascii="Times New Roman" w:eastAsia="Times New Roman" w:hAnsi="Times New Roman" w:cs="Times New Roman"/>
          <w:szCs w:val="20"/>
          <w:lang w:eastAsia="uk-UA"/>
        </w:rPr>
        <w:t xml:space="preserve"> </w:t>
      </w:r>
      <w:r w:rsidRPr="00077E9B">
        <w:rPr>
          <w:rFonts w:ascii="Times New Roman" w:eastAsia="Times New Roman" w:hAnsi="Times New Roman" w:cs="Times New Roman"/>
          <w:szCs w:val="20"/>
          <w:lang w:eastAsia="uk-UA"/>
        </w:rPr>
        <w:t>«____________________</w:t>
      </w:r>
      <w:r>
        <w:rPr>
          <w:rFonts w:ascii="Times New Roman" w:eastAsia="Times New Roman" w:hAnsi="Times New Roman" w:cs="Times New Roman"/>
          <w:szCs w:val="20"/>
          <w:lang w:eastAsia="uk-UA"/>
        </w:rPr>
        <w:t>_________»), далі – Постачальник</w:t>
      </w:r>
      <w:r w:rsidRPr="00077E9B">
        <w:rPr>
          <w:rFonts w:ascii="Times New Roman" w:eastAsia="Times New Roman" w:hAnsi="Times New Roman" w:cs="Times New Roman"/>
          <w:szCs w:val="20"/>
          <w:lang w:eastAsia="uk-UA"/>
        </w:rPr>
        <w:t>, в особі ____________________________, який діє на підставі _______________ з однієї сторони, та</w:t>
      </w:r>
    </w:p>
    <w:p w:rsidR="00D451ED" w:rsidRPr="00077E9B" w:rsidRDefault="00D451ED" w:rsidP="00D451ED">
      <w:pPr>
        <w:suppressAutoHyphens/>
        <w:spacing w:after="0" w:line="240" w:lineRule="auto"/>
        <w:ind w:firstLine="709"/>
        <w:jc w:val="both"/>
        <w:rPr>
          <w:rFonts w:ascii="Times New Roman" w:eastAsia="Times New Roman" w:hAnsi="Times New Roman" w:cs="Times New Roman"/>
          <w:lang w:eastAsia="uk-UA"/>
        </w:rPr>
      </w:pPr>
      <w:r w:rsidRPr="00953E6C">
        <w:rPr>
          <w:rFonts w:ascii="Times New Roman" w:eastAsia="Times New Roman" w:hAnsi="Times New Roman" w:cs="Times New Roman"/>
          <w:b/>
          <w:snapToGrid w:val="0"/>
          <w:color w:val="000000"/>
          <w:lang w:eastAsia="ar-SA"/>
        </w:rPr>
        <w:t xml:space="preserve">Комунальне некомерційне підприємство </w:t>
      </w:r>
      <w:r w:rsidRPr="00953E6C">
        <w:rPr>
          <w:rFonts w:ascii="Times New Roman" w:hAnsi="Times New Roman" w:cs="Times New Roman"/>
          <w:b/>
          <w:color w:val="000000"/>
          <w:shd w:val="clear" w:color="auto" w:fill="FDFEFD"/>
        </w:rPr>
        <w:t xml:space="preserve">"Ізяславський центр первинної медико-санітарної допомоги " Ізяславської </w:t>
      </w:r>
      <w:r>
        <w:rPr>
          <w:rFonts w:ascii="Times New Roman" w:hAnsi="Times New Roman" w:cs="Times New Roman"/>
          <w:b/>
          <w:color w:val="000000"/>
          <w:shd w:val="clear" w:color="auto" w:fill="FDFEFD"/>
        </w:rPr>
        <w:t>міської</w:t>
      </w:r>
      <w:r w:rsidRPr="00953E6C">
        <w:rPr>
          <w:rFonts w:ascii="Times New Roman" w:hAnsi="Times New Roman" w:cs="Times New Roman"/>
          <w:b/>
          <w:color w:val="000000"/>
          <w:shd w:val="clear" w:color="auto" w:fill="FDFEFD"/>
        </w:rPr>
        <w:t xml:space="preserve"> ради</w:t>
      </w:r>
      <w:r w:rsidRPr="00077E9B">
        <w:rPr>
          <w:rFonts w:ascii="Times New Roman" w:eastAsia="Times New Roman" w:hAnsi="Times New Roman" w:cs="Times New Roman"/>
          <w:snapToGrid w:val="0"/>
          <w:color w:val="000000"/>
          <w:sz w:val="24"/>
          <w:szCs w:val="24"/>
          <w:lang w:eastAsia="ar-SA"/>
        </w:rPr>
        <w:t xml:space="preserve">, в особі </w:t>
      </w:r>
      <w:r>
        <w:rPr>
          <w:rFonts w:ascii="Times New Roman" w:eastAsia="Times New Roman" w:hAnsi="Times New Roman" w:cs="Times New Roman"/>
          <w:sz w:val="24"/>
          <w:szCs w:val="24"/>
          <w:lang w:eastAsia="ar-SA"/>
        </w:rPr>
        <w:t xml:space="preserve">головного лікаря </w:t>
      </w:r>
      <w:proofErr w:type="spellStart"/>
      <w:r>
        <w:rPr>
          <w:rFonts w:ascii="Times New Roman" w:eastAsia="Times New Roman" w:hAnsi="Times New Roman" w:cs="Times New Roman"/>
          <w:sz w:val="24"/>
          <w:szCs w:val="24"/>
          <w:lang w:eastAsia="ar-SA"/>
        </w:rPr>
        <w:t>Літвінчука</w:t>
      </w:r>
      <w:proofErr w:type="spellEnd"/>
      <w:r>
        <w:rPr>
          <w:rFonts w:ascii="Times New Roman" w:eastAsia="Times New Roman" w:hAnsi="Times New Roman" w:cs="Times New Roman"/>
          <w:sz w:val="24"/>
          <w:szCs w:val="24"/>
          <w:lang w:eastAsia="ar-SA"/>
        </w:rPr>
        <w:t xml:space="preserve"> Сергія Івановича</w:t>
      </w:r>
      <w:r w:rsidRPr="00077E9B">
        <w:rPr>
          <w:rFonts w:ascii="Times New Roman" w:eastAsia="Times New Roman" w:hAnsi="Times New Roman" w:cs="Times New Roman"/>
          <w:snapToGrid w:val="0"/>
          <w:color w:val="000000"/>
          <w:sz w:val="24"/>
          <w:szCs w:val="24"/>
          <w:lang w:eastAsia="ar-SA"/>
        </w:rPr>
        <w:t xml:space="preserve">, що діє на підставі </w:t>
      </w:r>
      <w:r>
        <w:rPr>
          <w:rFonts w:ascii="Times New Roman" w:eastAsia="Times New Roman" w:hAnsi="Times New Roman" w:cs="Times New Roman"/>
          <w:sz w:val="24"/>
          <w:szCs w:val="24"/>
          <w:lang w:eastAsia="ar-SA"/>
        </w:rPr>
        <w:t>Статуту</w:t>
      </w:r>
      <w:r w:rsidRPr="00077E9B">
        <w:rPr>
          <w:rFonts w:ascii="Times New Roman" w:eastAsia="Times New Roman" w:hAnsi="Times New Roman" w:cs="Times New Roman"/>
          <w:sz w:val="24"/>
          <w:szCs w:val="24"/>
          <w:lang w:eastAsia="ar-SA"/>
        </w:rPr>
        <w:t>, далі – Покупець</w:t>
      </w:r>
      <w:r w:rsidRPr="00077E9B">
        <w:rPr>
          <w:rFonts w:ascii="Times New Roman" w:eastAsia="Times New Roman" w:hAnsi="Times New Roman" w:cs="Times New Roman"/>
          <w:lang w:eastAsia="ar-SA"/>
        </w:rPr>
        <w:t xml:space="preserve">, </w:t>
      </w:r>
      <w:r w:rsidRPr="00077E9B">
        <w:rPr>
          <w:rFonts w:ascii="Times New Roman" w:eastAsia="Times New Roman" w:hAnsi="Times New Roman" w:cs="Times New Roman"/>
          <w:lang w:eastAsia="uk-UA"/>
        </w:rPr>
        <w:t>з іншої сторони, разом - Сторони, а кожен окремо – Сторона, уклали цей Договір поставки (далі-Договір), про таке:</w:t>
      </w:r>
    </w:p>
    <w:p w:rsidR="00D451ED" w:rsidRPr="00077E9B" w:rsidRDefault="00D451ED" w:rsidP="00D451ED">
      <w:pPr>
        <w:numPr>
          <w:ilvl w:val="1"/>
          <w:numId w:val="1"/>
        </w:numPr>
        <w:suppressAutoHyphens/>
        <w:spacing w:after="60" w:line="240" w:lineRule="auto"/>
        <w:jc w:val="center"/>
        <w:rPr>
          <w:rFonts w:ascii="Times New Roman" w:eastAsia="Times New Roman" w:hAnsi="Times New Roman" w:cs="Times New Roman"/>
          <w:b/>
          <w:lang w:eastAsia="ar-SA"/>
        </w:rPr>
      </w:pPr>
      <w:r w:rsidRPr="00077E9B">
        <w:rPr>
          <w:rFonts w:ascii="Times New Roman" w:eastAsia="Times New Roman" w:hAnsi="Times New Roman" w:cs="Times New Roman"/>
          <w:b/>
          <w:lang w:eastAsia="ar-SA"/>
        </w:rPr>
        <w:t>ПРЕДМЕТ ДОГОВОРУ</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1.1. По</w:t>
      </w:r>
      <w:r>
        <w:rPr>
          <w:rFonts w:ascii="Times New Roman" w:eastAsia="Times New Roman" w:hAnsi="Times New Roman" w:cs="Times New Roman"/>
          <w:sz w:val="24"/>
          <w:szCs w:val="24"/>
          <w:lang w:eastAsia="ar-SA"/>
        </w:rPr>
        <w:t>стачальник зобов'язується</w:t>
      </w:r>
      <w:r w:rsidRPr="00077E9B">
        <w:rPr>
          <w:rFonts w:ascii="Times New Roman" w:eastAsia="Times New Roman" w:hAnsi="Times New Roman" w:cs="Times New Roman"/>
          <w:sz w:val="24"/>
          <w:szCs w:val="24"/>
          <w:lang w:eastAsia="ar-SA"/>
        </w:rPr>
        <w:t xml:space="preserve"> поставити</w:t>
      </w:r>
      <w:r>
        <w:rPr>
          <w:rFonts w:ascii="Times New Roman" w:eastAsia="Times New Roman" w:hAnsi="Times New Roman" w:cs="Times New Roman"/>
          <w:b/>
          <w:sz w:val="24"/>
          <w:szCs w:val="24"/>
          <w:lang w:eastAsia="ar-SA"/>
        </w:rPr>
        <w:t xml:space="preserve">: </w:t>
      </w:r>
      <w:r w:rsidR="00A22942">
        <w:rPr>
          <w:rFonts w:ascii="Times New Roman" w:hAnsi="Times New Roman"/>
          <w:b/>
          <w:bCs/>
          <w:color w:val="000000" w:themeColor="text1"/>
          <w:sz w:val="24"/>
          <w:szCs w:val="24"/>
        </w:rPr>
        <w:t>Деревина паливна (код за ДК 021-2015(</w:t>
      </w:r>
      <w:r w:rsidR="00A22942">
        <w:rPr>
          <w:rFonts w:ascii="Times New Roman" w:hAnsi="Times New Roman"/>
          <w:b/>
          <w:bCs/>
          <w:color w:val="000000" w:themeColor="text1"/>
          <w:sz w:val="24"/>
          <w:szCs w:val="24"/>
          <w:lang w:val="en-US"/>
        </w:rPr>
        <w:t>CPV</w:t>
      </w:r>
      <w:r w:rsidR="00A22942">
        <w:rPr>
          <w:rFonts w:ascii="Times New Roman" w:hAnsi="Times New Roman"/>
          <w:b/>
          <w:bCs/>
          <w:color w:val="000000" w:themeColor="text1"/>
          <w:sz w:val="24"/>
          <w:szCs w:val="24"/>
        </w:rPr>
        <w:t>): 03410000-7 - Деревина)</w:t>
      </w:r>
      <w:bookmarkStart w:id="0" w:name="_GoBack"/>
      <w:bookmarkEnd w:id="0"/>
      <w:r w:rsidRPr="0015359F">
        <w:t xml:space="preserve"> </w:t>
      </w:r>
      <w:r w:rsidRPr="0015359F">
        <w:rPr>
          <w:rFonts w:ascii="Times New Roman" w:hAnsi="Times New Roman" w:cs="Times New Roman"/>
        </w:rPr>
        <w:t>(згідно державного класифікатора</w:t>
      </w:r>
      <w:r w:rsidRPr="0015359F">
        <w:rPr>
          <w:rFonts w:ascii="Times New Roman" w:hAnsi="Times New Roman" w:cs="Times New Roman"/>
          <w:b/>
        </w:rPr>
        <w:t xml:space="preserve"> </w:t>
      </w:r>
      <w:r w:rsidRPr="0015359F">
        <w:rPr>
          <w:rFonts w:ascii="Times New Roman" w:hAnsi="Times New Roman" w:cs="Times New Roman"/>
        </w:rPr>
        <w:t xml:space="preserve">ДК 021:2015 – </w:t>
      </w:r>
      <w:r w:rsidRPr="0015359F">
        <w:rPr>
          <w:rFonts w:ascii="Times New Roman" w:hAnsi="Times New Roman" w:cs="Times New Roman"/>
          <w:color w:val="000000"/>
          <w:bdr w:val="none" w:sz="0" w:space="0" w:color="auto" w:frame="1"/>
          <w:shd w:val="clear" w:color="auto" w:fill="FDFEFD"/>
        </w:rPr>
        <w:t>03410000-7</w:t>
      </w:r>
      <w:r w:rsidRPr="0015359F">
        <w:rPr>
          <w:rFonts w:ascii="Times New Roman" w:hAnsi="Times New Roman" w:cs="Times New Roman"/>
          <w:color w:val="000000"/>
          <w:shd w:val="clear" w:color="auto" w:fill="FDFEFD"/>
        </w:rPr>
        <w:t> - </w:t>
      </w:r>
      <w:r w:rsidRPr="0015359F">
        <w:rPr>
          <w:rFonts w:ascii="Times New Roman" w:hAnsi="Times New Roman" w:cs="Times New Roman"/>
          <w:color w:val="000000"/>
          <w:bdr w:val="none" w:sz="0" w:space="0" w:color="auto" w:frame="1"/>
          <w:shd w:val="clear" w:color="auto" w:fill="FDFEFD"/>
        </w:rPr>
        <w:t>Деревина</w:t>
      </w:r>
      <w:r w:rsidRPr="0015359F">
        <w:rPr>
          <w:rFonts w:ascii="Times New Roman" w:hAnsi="Times New Roman" w:cs="Times New Roman"/>
          <w:bCs/>
          <w:color w:val="000000"/>
        </w:rPr>
        <w:t>)</w:t>
      </w:r>
      <w:r>
        <w:rPr>
          <w:rFonts w:ascii="Times New Roman" w:eastAsia="Times New Roman" w:hAnsi="Times New Roman" w:cs="Times New Roman"/>
          <w:b/>
          <w:sz w:val="24"/>
          <w:szCs w:val="24"/>
          <w:lang w:eastAsia="ar-SA"/>
        </w:rPr>
        <w:t xml:space="preserve"> </w:t>
      </w:r>
      <w:r w:rsidRPr="00077E9B">
        <w:rPr>
          <w:rFonts w:ascii="Times New Roman" w:eastAsia="Times New Roman" w:hAnsi="Times New Roman" w:cs="Times New Roman"/>
          <w:sz w:val="24"/>
          <w:szCs w:val="24"/>
          <w:lang w:eastAsia="ar-SA"/>
        </w:rPr>
        <w:t xml:space="preserve">(далі – Товар), а </w:t>
      </w:r>
      <w:r>
        <w:rPr>
          <w:rFonts w:ascii="Times New Roman" w:eastAsia="Times New Roman" w:hAnsi="Times New Roman" w:cs="Times New Roman"/>
          <w:sz w:val="24"/>
          <w:szCs w:val="24"/>
          <w:lang w:eastAsia="ar-SA"/>
        </w:rPr>
        <w:t xml:space="preserve">Покупець </w:t>
      </w:r>
      <w:r w:rsidRPr="00077E9B">
        <w:rPr>
          <w:rFonts w:ascii="Times New Roman" w:eastAsia="Times New Roman" w:hAnsi="Times New Roman" w:cs="Times New Roman"/>
          <w:sz w:val="24"/>
          <w:szCs w:val="24"/>
          <w:lang w:eastAsia="ar-SA"/>
        </w:rPr>
        <w:t>- прийняти і оплатит</w:t>
      </w:r>
      <w:r>
        <w:rPr>
          <w:rFonts w:ascii="Times New Roman" w:eastAsia="Times New Roman" w:hAnsi="Times New Roman" w:cs="Times New Roman"/>
          <w:sz w:val="24"/>
          <w:szCs w:val="24"/>
          <w:lang w:eastAsia="ar-SA"/>
        </w:rPr>
        <w:t>и їх вартість на умовах даного Д</w:t>
      </w:r>
      <w:r w:rsidRPr="00077E9B">
        <w:rPr>
          <w:rFonts w:ascii="Times New Roman" w:eastAsia="Times New Roman" w:hAnsi="Times New Roman" w:cs="Times New Roman"/>
          <w:sz w:val="24"/>
          <w:szCs w:val="24"/>
          <w:lang w:eastAsia="ar-SA"/>
        </w:rPr>
        <w:t>оговору. Додатково до основного зобов’язання Постачальник зоб</w:t>
      </w:r>
      <w:r>
        <w:rPr>
          <w:rFonts w:ascii="Times New Roman" w:eastAsia="Times New Roman" w:hAnsi="Times New Roman" w:cs="Times New Roman"/>
          <w:sz w:val="24"/>
          <w:szCs w:val="24"/>
          <w:lang w:eastAsia="ar-SA"/>
        </w:rPr>
        <w:t>ов’язується зберігати проданий Т</w:t>
      </w:r>
      <w:r w:rsidRPr="00077E9B">
        <w:rPr>
          <w:rFonts w:ascii="Times New Roman" w:eastAsia="Times New Roman" w:hAnsi="Times New Roman" w:cs="Times New Roman"/>
          <w:sz w:val="24"/>
          <w:szCs w:val="24"/>
          <w:lang w:eastAsia="ar-SA"/>
        </w:rPr>
        <w:t>овар до дати поставки на умова</w:t>
      </w:r>
      <w:r>
        <w:rPr>
          <w:rFonts w:ascii="Times New Roman" w:eastAsia="Times New Roman" w:hAnsi="Times New Roman" w:cs="Times New Roman"/>
          <w:sz w:val="24"/>
          <w:szCs w:val="24"/>
          <w:lang w:eastAsia="ar-SA"/>
        </w:rPr>
        <w:t>х даного Д</w:t>
      </w:r>
      <w:r w:rsidRPr="00077E9B">
        <w:rPr>
          <w:rFonts w:ascii="Times New Roman" w:eastAsia="Times New Roman" w:hAnsi="Times New Roman" w:cs="Times New Roman"/>
          <w:sz w:val="24"/>
          <w:szCs w:val="24"/>
          <w:lang w:eastAsia="ar-SA"/>
        </w:rPr>
        <w:t>оговору.</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Найменування Т</w:t>
      </w:r>
      <w:r w:rsidRPr="00077E9B">
        <w:rPr>
          <w:rFonts w:ascii="Times New Roman" w:eastAsia="Times New Roman" w:hAnsi="Times New Roman" w:cs="Times New Roman"/>
          <w:sz w:val="24"/>
          <w:szCs w:val="24"/>
          <w:lang w:eastAsia="ar-SA"/>
        </w:rPr>
        <w:t>овару –</w:t>
      </w:r>
      <w:r w:rsidRPr="00590FC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Паливна деревина(дрова).</w:t>
      </w:r>
    </w:p>
    <w:p w:rsidR="00D451ED"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Кількість Т</w:t>
      </w:r>
      <w:r w:rsidRPr="00077E9B">
        <w:rPr>
          <w:rFonts w:ascii="Times New Roman" w:eastAsia="Times New Roman" w:hAnsi="Times New Roman" w:cs="Times New Roman"/>
          <w:sz w:val="24"/>
          <w:szCs w:val="24"/>
          <w:lang w:eastAsia="ar-SA"/>
        </w:rPr>
        <w:t>овару –</w:t>
      </w:r>
      <w:r>
        <w:rPr>
          <w:rFonts w:ascii="Times New Roman" w:eastAsia="Times New Roman" w:hAnsi="Times New Roman" w:cs="Times New Roman"/>
          <w:sz w:val="24"/>
          <w:szCs w:val="24"/>
          <w:lang w:eastAsia="ar-SA"/>
        </w:rPr>
        <w:t xml:space="preserve"> 5</w:t>
      </w:r>
      <w:r w:rsidR="002D204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002D2042">
        <w:rPr>
          <w:rFonts w:ascii="Times New Roman" w:eastAsia="Times New Roman" w:hAnsi="Times New Roman" w:cs="Times New Roman"/>
          <w:sz w:val="24"/>
          <w:szCs w:val="24"/>
          <w:lang w:eastAsia="ar-SA"/>
        </w:rPr>
        <w:t>75</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скл</w:t>
      </w:r>
      <w:proofErr w:type="spellEnd"/>
      <w:r>
        <w:rPr>
          <w:rFonts w:ascii="Times New Roman" w:eastAsia="Times New Roman" w:hAnsi="Times New Roman" w:cs="Times New Roman"/>
          <w:sz w:val="24"/>
          <w:szCs w:val="24"/>
          <w:lang w:eastAsia="ar-SA"/>
        </w:rPr>
        <w:t>.</w:t>
      </w:r>
      <w:r w:rsidRPr="00077E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 для потреб </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w:t>
      </w:r>
      <w:r w:rsidRPr="00077E9B">
        <w:rPr>
          <w:rFonts w:ascii="Times New Roman" w:eastAsia="Times New Roman" w:hAnsi="Times New Roman" w:cs="Times New Roman"/>
          <w:sz w:val="24"/>
          <w:szCs w:val="24"/>
          <w:lang w:eastAsia="ar-SA"/>
        </w:rPr>
        <w:t>;</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 xml:space="preserve">1.4. Обсяги закупівлі товару можуть бути зменшені залежно від реального фінансування видатків. </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II. ЯКІСТЬ ТОВАРІВ</w:t>
      </w:r>
    </w:p>
    <w:p w:rsidR="00D451ED" w:rsidRPr="00077E9B" w:rsidRDefault="00D451ED" w:rsidP="00D451ED">
      <w:pPr>
        <w:suppressAutoHyphens/>
        <w:spacing w:after="0" w:line="240" w:lineRule="auto"/>
        <w:ind w:left="360"/>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2.1. Постачальник повине</w:t>
      </w:r>
      <w:r>
        <w:rPr>
          <w:rFonts w:ascii="Times New Roman" w:eastAsia="Times New Roman" w:hAnsi="Times New Roman" w:cs="Times New Roman"/>
          <w:sz w:val="24"/>
          <w:szCs w:val="24"/>
          <w:lang w:eastAsia="ar-SA"/>
        </w:rPr>
        <w:t>н передати (поставити) Покупцю Т</w:t>
      </w:r>
      <w:r w:rsidRPr="00077E9B">
        <w:rPr>
          <w:rFonts w:ascii="Times New Roman" w:eastAsia="Times New Roman" w:hAnsi="Times New Roman" w:cs="Times New Roman"/>
          <w:sz w:val="24"/>
          <w:szCs w:val="24"/>
          <w:lang w:eastAsia="ar-SA"/>
        </w:rPr>
        <w:t xml:space="preserve">овар </w:t>
      </w:r>
      <w:r>
        <w:rPr>
          <w:rFonts w:ascii="Times New Roman" w:eastAsia="Times New Roman" w:hAnsi="Times New Roman" w:cs="Times New Roman"/>
          <w:sz w:val="24"/>
          <w:szCs w:val="24"/>
          <w:lang w:eastAsia="ar-SA"/>
        </w:rPr>
        <w:t>паливна деревина(дрова)</w:t>
      </w:r>
      <w:r w:rsidRPr="00077E9B">
        <w:rPr>
          <w:rFonts w:ascii="Times New Roman" w:eastAsia="Times New Roman" w:hAnsi="Times New Roman" w:cs="Times New Roman"/>
          <w:sz w:val="24"/>
          <w:szCs w:val="24"/>
          <w:lang w:eastAsia="ar-SA"/>
        </w:rPr>
        <w:t xml:space="preserve">, якість яких повинна відповідати технічним умовам (ТУ) і державним стандартам (ДСТУ), що діють на території України, а саме ГОСТ 3243-88. Дрова. </w:t>
      </w:r>
    </w:p>
    <w:p w:rsidR="00D451ED" w:rsidRPr="00077E9B" w:rsidRDefault="00D451ED" w:rsidP="00D451ED">
      <w:pPr>
        <w:suppressAutoHyphens/>
        <w:spacing w:after="0" w:line="240" w:lineRule="auto"/>
        <w:ind w:firstLine="360"/>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2.2. У разі поставки товару неналежної якості або товару, що не буде відповідати умовам цього Договору, Постачальник зобов’язується за свій рахунок у термін 10 днів з дати постачання Товару замінити неякісний товар на товар належної якості.</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III. ЦІНА ДОГОВОРУ</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 xml:space="preserve">3.1. Ціна цього Договору становить _________грн. у тому числі ПДВ______грн. </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3.2. Сума цього Договору може бути зменшена за взаємною згодою Сторін, залежно від реального фінансування Покупця на зазначені цілі.</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 xml:space="preserve">3.3. Ціна 1 (одного) </w:t>
      </w:r>
      <w:proofErr w:type="spellStart"/>
      <w:r>
        <w:rPr>
          <w:rFonts w:ascii="Times New Roman" w:eastAsia="Times New Roman" w:hAnsi="Times New Roman" w:cs="Times New Roman"/>
          <w:sz w:val="24"/>
          <w:szCs w:val="24"/>
          <w:lang w:eastAsia="ar-SA"/>
        </w:rPr>
        <w:t>складо</w:t>
      </w:r>
      <w:proofErr w:type="spellEnd"/>
      <w:r w:rsidRPr="00077E9B">
        <w:rPr>
          <w:rFonts w:ascii="Times New Roman" w:eastAsia="Times New Roman" w:hAnsi="Times New Roman" w:cs="Times New Roman"/>
          <w:sz w:val="24"/>
          <w:szCs w:val="24"/>
          <w:lang w:eastAsia="ar-SA"/>
        </w:rPr>
        <w:t xml:space="preserve"> метр</w:t>
      </w:r>
      <w:r>
        <w:rPr>
          <w:rFonts w:ascii="Times New Roman" w:eastAsia="Times New Roman" w:hAnsi="Times New Roman" w:cs="Times New Roman"/>
          <w:sz w:val="24"/>
          <w:szCs w:val="24"/>
          <w:lang w:eastAsia="ar-SA"/>
        </w:rPr>
        <w:t xml:space="preserve">а  дров паливних –        </w:t>
      </w:r>
      <w:r w:rsidRPr="00077E9B">
        <w:rPr>
          <w:rFonts w:ascii="Times New Roman" w:eastAsia="Times New Roman" w:hAnsi="Times New Roman" w:cs="Times New Roman"/>
          <w:sz w:val="24"/>
          <w:szCs w:val="24"/>
          <w:lang w:eastAsia="ar-SA"/>
        </w:rPr>
        <w:t xml:space="preserve"> грн з ПДВ</w:t>
      </w:r>
      <w:r>
        <w:rPr>
          <w:rFonts w:ascii="Times New Roman" w:eastAsia="Times New Roman" w:hAnsi="Times New Roman" w:cs="Times New Roman"/>
          <w:sz w:val="24"/>
          <w:szCs w:val="24"/>
          <w:lang w:eastAsia="ar-SA"/>
        </w:rPr>
        <w:t>.</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3.3. В ціну Товару включаються витрати на транспортування, страхування, сплату податків і зборів (обов’язкових платежів), а також інші витрати.</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IV. ПОРЯДОК ЗДІЙСНЕННЯ ОПЛАТИ</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4.1. Розрахунки між сторонами здійснюються у національній валюті України – гривні. Вид розрахунку – безготівковий.</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 xml:space="preserve">4.2. Розрахунки за поставлений Товар здійснюються за фактом постачання при наявності бюджетного фінансування, згідно накладних, завірених </w:t>
      </w:r>
      <w:r>
        <w:rPr>
          <w:rFonts w:ascii="Times New Roman" w:eastAsia="Times New Roman" w:hAnsi="Times New Roman" w:cs="Times New Roman"/>
          <w:sz w:val="24"/>
          <w:szCs w:val="24"/>
          <w:lang w:eastAsia="ar-SA"/>
        </w:rPr>
        <w:t>Покупцем</w:t>
      </w:r>
      <w:r w:rsidRPr="00077E9B">
        <w:rPr>
          <w:rFonts w:ascii="Times New Roman" w:eastAsia="Times New Roman" w:hAnsi="Times New Roman" w:cs="Times New Roman"/>
          <w:sz w:val="24"/>
          <w:szCs w:val="24"/>
          <w:lang w:eastAsia="ar-SA"/>
        </w:rPr>
        <w:t>, що підтверджують факт одержання товару.</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t>4.3. Оплата здійснюється шляхом перерахування коштів на розрахунковий рахунок Постачальника</w:t>
      </w:r>
      <w:r>
        <w:rPr>
          <w:rFonts w:ascii="Times New Roman" w:eastAsia="Times New Roman" w:hAnsi="Times New Roman" w:cs="Times New Roman"/>
          <w:sz w:val="24"/>
          <w:szCs w:val="24"/>
          <w:lang w:eastAsia="ar-SA"/>
        </w:rPr>
        <w:t xml:space="preserve"> протягом 7-ми робочих днів з дня підписання видаткової накладної.</w:t>
      </w:r>
      <w:r w:rsidRPr="00077E9B">
        <w:rPr>
          <w:rFonts w:ascii="Times New Roman" w:eastAsia="Times New Roman" w:hAnsi="Times New Roman" w:cs="Times New Roman"/>
          <w:sz w:val="24"/>
          <w:szCs w:val="24"/>
          <w:lang w:eastAsia="ar-SA"/>
        </w:rPr>
        <w:t xml:space="preserve"> </w:t>
      </w:r>
    </w:p>
    <w:p w:rsidR="00D451ED" w:rsidRPr="00077E9B" w:rsidRDefault="00D451ED" w:rsidP="00D451ED">
      <w:pPr>
        <w:suppressAutoHyphens/>
        <w:spacing w:after="0" w:line="240" w:lineRule="auto"/>
        <w:ind w:firstLine="567"/>
        <w:jc w:val="both"/>
        <w:rPr>
          <w:rFonts w:ascii="Times New Roman" w:eastAsia="Times New Roman" w:hAnsi="Times New Roman" w:cs="Times New Roman"/>
          <w:sz w:val="24"/>
          <w:szCs w:val="24"/>
          <w:lang w:eastAsia="ar-SA"/>
        </w:rPr>
      </w:pPr>
      <w:r w:rsidRPr="00077E9B">
        <w:rPr>
          <w:rFonts w:ascii="Times New Roman" w:eastAsia="Times New Roman" w:hAnsi="Times New Roman" w:cs="Times New Roman"/>
          <w:sz w:val="24"/>
          <w:szCs w:val="24"/>
          <w:lang w:eastAsia="ar-SA"/>
        </w:rPr>
        <w:lastRenderedPageBreak/>
        <w:t xml:space="preserve">4.4. У разі затримки бюджетного фінансування розрахунок за поставку Товару здійснюється на протязі 5 банківських днів з дати отримання </w:t>
      </w:r>
      <w:r>
        <w:rPr>
          <w:rFonts w:ascii="Times New Roman" w:eastAsia="Times New Roman" w:hAnsi="Times New Roman" w:cs="Times New Roman"/>
          <w:sz w:val="24"/>
          <w:szCs w:val="24"/>
          <w:lang w:eastAsia="ar-SA"/>
        </w:rPr>
        <w:t>Покупцем</w:t>
      </w:r>
      <w:r w:rsidRPr="00077E9B">
        <w:rPr>
          <w:rFonts w:ascii="Times New Roman" w:eastAsia="Times New Roman" w:hAnsi="Times New Roman" w:cs="Times New Roman"/>
          <w:sz w:val="24"/>
          <w:szCs w:val="24"/>
          <w:lang w:eastAsia="ar-SA"/>
        </w:rPr>
        <w:t xml:space="preserve"> фінансування на свій реєстраційний рахунок для здійснення закупівлі. </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 xml:space="preserve">V. УМОВИ </w:t>
      </w:r>
      <w:r>
        <w:rPr>
          <w:rFonts w:ascii="Times New Roman" w:eastAsia="Times New Roman" w:hAnsi="Times New Roman" w:cs="Times New Roman"/>
          <w:b/>
          <w:sz w:val="24"/>
          <w:szCs w:val="24"/>
          <w:lang w:eastAsia="ar-SA"/>
        </w:rPr>
        <w:t xml:space="preserve">ТА СТРОК </w:t>
      </w:r>
      <w:r w:rsidRPr="00077E9B">
        <w:rPr>
          <w:rFonts w:ascii="Times New Roman" w:eastAsia="Times New Roman" w:hAnsi="Times New Roman" w:cs="Times New Roman"/>
          <w:b/>
          <w:sz w:val="24"/>
          <w:szCs w:val="24"/>
          <w:lang w:eastAsia="ar-SA"/>
        </w:rPr>
        <w:t>ПОСТАВКИ ТОВАРІВ</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5.</w:t>
      </w:r>
      <w:r>
        <w:rPr>
          <w:rFonts w:ascii="Times New Roman" w:eastAsia="Times New Roman" w:hAnsi="Times New Roman" w:cs="Times New Roman"/>
          <w:iCs/>
          <w:sz w:val="24"/>
          <w:szCs w:val="24"/>
          <w:lang w:eastAsia="uk-UA"/>
        </w:rPr>
        <w:t xml:space="preserve">1. </w:t>
      </w:r>
      <w:r w:rsidRPr="00077E9B">
        <w:rPr>
          <w:rFonts w:ascii="Times New Roman" w:eastAsia="Times New Roman" w:hAnsi="Times New Roman" w:cs="Times New Roman"/>
          <w:iCs/>
          <w:sz w:val="24"/>
          <w:szCs w:val="24"/>
          <w:lang w:eastAsia="uk-UA"/>
        </w:rPr>
        <w:t xml:space="preserve">. Місце та кількість поставки визначені в Додатку </w:t>
      </w:r>
      <w:r>
        <w:rPr>
          <w:rFonts w:ascii="Times New Roman" w:eastAsia="Times New Roman" w:hAnsi="Times New Roman" w:cs="Times New Roman"/>
          <w:iCs/>
          <w:sz w:val="24"/>
          <w:szCs w:val="24"/>
          <w:lang w:eastAsia="uk-UA"/>
        </w:rPr>
        <w:t>№ 1</w:t>
      </w:r>
      <w:r w:rsidRPr="00077E9B">
        <w:rPr>
          <w:rFonts w:ascii="Times New Roman" w:eastAsia="Times New Roman" w:hAnsi="Times New Roman" w:cs="Times New Roman"/>
          <w:iCs/>
          <w:sz w:val="24"/>
          <w:szCs w:val="24"/>
          <w:lang w:eastAsia="uk-UA"/>
        </w:rPr>
        <w:t xml:space="preserve"> до цього Договору. Товар постачається </w:t>
      </w:r>
      <w:r>
        <w:rPr>
          <w:rFonts w:ascii="Times New Roman" w:eastAsia="Times New Roman" w:hAnsi="Times New Roman" w:cs="Times New Roman"/>
          <w:iCs/>
          <w:sz w:val="24"/>
          <w:szCs w:val="24"/>
          <w:lang w:eastAsia="uk-UA"/>
        </w:rPr>
        <w:t>Покупцеві</w:t>
      </w:r>
      <w:r w:rsidRPr="00077E9B">
        <w:rPr>
          <w:rFonts w:ascii="Times New Roman" w:eastAsia="Times New Roman" w:hAnsi="Times New Roman" w:cs="Times New Roman"/>
          <w:iCs/>
          <w:sz w:val="24"/>
          <w:szCs w:val="24"/>
          <w:lang w:eastAsia="uk-UA"/>
        </w:rPr>
        <w:t xml:space="preserve"> партіями, згідно поданих </w:t>
      </w:r>
      <w:r>
        <w:rPr>
          <w:rFonts w:ascii="Times New Roman" w:eastAsia="Times New Roman" w:hAnsi="Times New Roman" w:cs="Times New Roman"/>
          <w:iCs/>
          <w:sz w:val="24"/>
          <w:szCs w:val="24"/>
          <w:lang w:eastAsia="uk-UA"/>
        </w:rPr>
        <w:t>Покупцем</w:t>
      </w:r>
      <w:r w:rsidRPr="00077E9B">
        <w:rPr>
          <w:rFonts w:ascii="Times New Roman" w:eastAsia="Times New Roman" w:hAnsi="Times New Roman" w:cs="Times New Roman"/>
          <w:iCs/>
          <w:sz w:val="24"/>
          <w:szCs w:val="24"/>
          <w:lang w:eastAsia="uk-UA"/>
        </w:rPr>
        <w:t xml:space="preserve"> заявок</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5.2. Умови поставки – </w:t>
      </w:r>
      <w:r w:rsidR="002E139B">
        <w:rPr>
          <w:rFonts w:ascii="Times New Roman" w:eastAsia="Times New Roman" w:hAnsi="Times New Roman" w:cs="Times New Roman"/>
          <w:iCs/>
          <w:sz w:val="24"/>
          <w:szCs w:val="24"/>
          <w:lang w:eastAsia="uk-UA"/>
        </w:rPr>
        <w:t>вантажним</w:t>
      </w:r>
      <w:r w:rsidR="00823071" w:rsidRPr="00823071">
        <w:rPr>
          <w:rFonts w:ascii="Times New Roman" w:hAnsi="Times New Roman" w:cs="Times New Roman"/>
          <w:sz w:val="24"/>
          <w:szCs w:val="24"/>
        </w:rPr>
        <w:t xml:space="preserve">  самоскидним автотранспортом</w:t>
      </w:r>
      <w:r w:rsidRPr="00077E9B">
        <w:rPr>
          <w:rFonts w:ascii="Times New Roman" w:eastAsia="Times New Roman" w:hAnsi="Times New Roman" w:cs="Times New Roman"/>
          <w:iCs/>
          <w:sz w:val="24"/>
          <w:szCs w:val="24"/>
          <w:lang w:eastAsia="uk-UA"/>
        </w:rPr>
        <w:t xml:space="preserve"> Постачальника до </w:t>
      </w:r>
      <w:r>
        <w:rPr>
          <w:rFonts w:ascii="Times New Roman" w:eastAsia="Times New Roman" w:hAnsi="Times New Roman" w:cs="Times New Roman"/>
          <w:iCs/>
          <w:sz w:val="24"/>
          <w:szCs w:val="24"/>
          <w:lang w:eastAsia="uk-UA"/>
        </w:rPr>
        <w:t>місця зберігання (господарські приміщення закладів охорони здоров</w:t>
      </w:r>
      <w:r w:rsidRPr="006C3279">
        <w:rPr>
          <w:rFonts w:ascii="Times New Roman" w:eastAsia="Times New Roman" w:hAnsi="Times New Roman" w:cs="Times New Roman"/>
          <w:iCs/>
          <w:sz w:val="24"/>
          <w:szCs w:val="24"/>
          <w:lang w:val="ru-RU" w:eastAsia="uk-UA"/>
        </w:rPr>
        <w:t>’</w:t>
      </w:r>
      <w:r>
        <w:rPr>
          <w:rFonts w:ascii="Times New Roman" w:eastAsia="Times New Roman" w:hAnsi="Times New Roman" w:cs="Times New Roman"/>
          <w:iCs/>
          <w:sz w:val="24"/>
          <w:szCs w:val="24"/>
          <w:lang w:val="ru-RU" w:eastAsia="uk-UA"/>
        </w:rPr>
        <w:t>я</w:t>
      </w:r>
      <w:r w:rsidRPr="00077E9B">
        <w:rPr>
          <w:rFonts w:ascii="Times New Roman" w:eastAsia="Times New Roman" w:hAnsi="Times New Roman" w:cs="Times New Roman"/>
          <w:iCs/>
          <w:sz w:val="24"/>
          <w:szCs w:val="24"/>
          <w:lang w:eastAsia="uk-UA"/>
        </w:rPr>
        <w:t>).</w:t>
      </w:r>
    </w:p>
    <w:p w:rsidR="00D451ED"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5.3. Постачальник зобов’язується при поставці товару, на вимогу </w:t>
      </w:r>
      <w:r>
        <w:rPr>
          <w:rFonts w:ascii="Times New Roman" w:eastAsia="Times New Roman" w:hAnsi="Times New Roman" w:cs="Times New Roman"/>
          <w:iCs/>
          <w:sz w:val="24"/>
          <w:szCs w:val="24"/>
          <w:lang w:eastAsia="uk-UA"/>
        </w:rPr>
        <w:t>Покупця</w:t>
      </w:r>
      <w:r w:rsidRPr="00077E9B">
        <w:rPr>
          <w:rFonts w:ascii="Times New Roman" w:eastAsia="Times New Roman" w:hAnsi="Times New Roman" w:cs="Times New Roman"/>
          <w:iCs/>
          <w:sz w:val="24"/>
          <w:szCs w:val="24"/>
          <w:lang w:eastAsia="uk-UA"/>
        </w:rPr>
        <w:t xml:space="preserve"> пред’явити паспорт якості на товар або належним чином завірену копію</w:t>
      </w:r>
      <w:r>
        <w:rPr>
          <w:rFonts w:ascii="Times New Roman" w:eastAsia="Times New Roman" w:hAnsi="Times New Roman" w:cs="Times New Roman"/>
          <w:iCs/>
          <w:sz w:val="24"/>
          <w:szCs w:val="24"/>
          <w:lang w:eastAsia="uk-UA"/>
        </w:rPr>
        <w:t>/с</w:t>
      </w:r>
      <w:r w:rsidRPr="00077E9B">
        <w:rPr>
          <w:rFonts w:ascii="Times New Roman" w:eastAsia="Times New Roman" w:hAnsi="Times New Roman" w:cs="Times New Roman"/>
          <w:iCs/>
          <w:sz w:val="24"/>
          <w:szCs w:val="24"/>
          <w:lang w:eastAsia="uk-UA"/>
        </w:rPr>
        <w:t>ертифікат відповідності (сертифікат визнання).</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 xml:space="preserve">5.4.  Строк поставки товару: весь товар в повному обсязі поставляється Постачальником до місць поставки, визначених у </w:t>
      </w:r>
      <w:r w:rsidRPr="00077E9B">
        <w:rPr>
          <w:rFonts w:ascii="Times New Roman" w:eastAsia="Times New Roman" w:hAnsi="Times New Roman" w:cs="Times New Roman"/>
          <w:iCs/>
          <w:sz w:val="24"/>
          <w:szCs w:val="24"/>
          <w:lang w:eastAsia="uk-UA"/>
        </w:rPr>
        <w:t xml:space="preserve">Додатку </w:t>
      </w:r>
      <w:r>
        <w:rPr>
          <w:rFonts w:ascii="Times New Roman" w:eastAsia="Times New Roman" w:hAnsi="Times New Roman" w:cs="Times New Roman"/>
          <w:iCs/>
          <w:sz w:val="24"/>
          <w:szCs w:val="24"/>
          <w:lang w:eastAsia="uk-UA"/>
        </w:rPr>
        <w:t>№ 1</w:t>
      </w:r>
      <w:r w:rsidRPr="00077E9B">
        <w:rPr>
          <w:rFonts w:ascii="Times New Roman" w:eastAsia="Times New Roman" w:hAnsi="Times New Roman" w:cs="Times New Roman"/>
          <w:iCs/>
          <w:sz w:val="24"/>
          <w:szCs w:val="24"/>
          <w:lang w:eastAsia="uk-UA"/>
        </w:rPr>
        <w:t xml:space="preserve"> до цього Договору</w:t>
      </w:r>
      <w:r>
        <w:rPr>
          <w:rFonts w:ascii="Times New Roman" w:eastAsia="Times New Roman" w:hAnsi="Times New Roman" w:cs="Times New Roman"/>
          <w:iCs/>
          <w:sz w:val="24"/>
          <w:szCs w:val="24"/>
          <w:lang w:eastAsia="uk-UA"/>
        </w:rPr>
        <w:t xml:space="preserve"> в строк до 1</w:t>
      </w:r>
      <w:r w:rsidR="00331088">
        <w:rPr>
          <w:rFonts w:ascii="Times New Roman" w:eastAsia="Times New Roman" w:hAnsi="Times New Roman" w:cs="Times New Roman"/>
          <w:iCs/>
          <w:sz w:val="24"/>
          <w:szCs w:val="24"/>
          <w:lang w:eastAsia="uk-UA"/>
        </w:rPr>
        <w:t>4</w:t>
      </w:r>
      <w:r>
        <w:rPr>
          <w:rFonts w:ascii="Times New Roman" w:eastAsia="Times New Roman" w:hAnsi="Times New Roman" w:cs="Times New Roman"/>
          <w:iCs/>
          <w:sz w:val="24"/>
          <w:szCs w:val="24"/>
          <w:lang w:eastAsia="uk-UA"/>
        </w:rPr>
        <w:t>.</w:t>
      </w:r>
      <w:r w:rsidR="002D2042">
        <w:rPr>
          <w:rFonts w:ascii="Times New Roman" w:eastAsia="Times New Roman" w:hAnsi="Times New Roman" w:cs="Times New Roman"/>
          <w:iCs/>
          <w:sz w:val="24"/>
          <w:szCs w:val="24"/>
          <w:lang w:eastAsia="uk-UA"/>
        </w:rPr>
        <w:t>1</w:t>
      </w:r>
      <w:r>
        <w:rPr>
          <w:rFonts w:ascii="Times New Roman" w:eastAsia="Times New Roman" w:hAnsi="Times New Roman" w:cs="Times New Roman"/>
          <w:iCs/>
          <w:sz w:val="24"/>
          <w:szCs w:val="24"/>
          <w:lang w:eastAsia="uk-UA"/>
        </w:rPr>
        <w:t>0.202</w:t>
      </w:r>
      <w:r w:rsidR="002D2042">
        <w:rPr>
          <w:rFonts w:ascii="Times New Roman" w:eastAsia="Times New Roman" w:hAnsi="Times New Roman" w:cs="Times New Roman"/>
          <w:iCs/>
          <w:sz w:val="24"/>
          <w:szCs w:val="24"/>
          <w:lang w:eastAsia="uk-UA"/>
        </w:rPr>
        <w:t>2</w:t>
      </w:r>
      <w:r>
        <w:rPr>
          <w:rFonts w:ascii="Times New Roman" w:eastAsia="Times New Roman" w:hAnsi="Times New Roman" w:cs="Times New Roman"/>
          <w:iCs/>
          <w:sz w:val="24"/>
          <w:szCs w:val="24"/>
          <w:lang w:eastAsia="uk-UA"/>
        </w:rPr>
        <w:t xml:space="preserve"> р.</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VI. ПРАВА ТА ОБОВ'ЯЗКИ СТОРІН</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6.1. </w:t>
      </w:r>
      <w:r>
        <w:rPr>
          <w:rFonts w:ascii="Times New Roman" w:eastAsia="Times New Roman" w:hAnsi="Times New Roman" w:cs="Times New Roman"/>
          <w:iCs/>
          <w:sz w:val="24"/>
          <w:szCs w:val="24"/>
          <w:lang w:eastAsia="uk-UA"/>
        </w:rPr>
        <w:t>Покупець</w:t>
      </w:r>
      <w:r w:rsidRPr="00077E9B">
        <w:rPr>
          <w:rFonts w:ascii="Times New Roman" w:eastAsia="Times New Roman" w:hAnsi="Times New Roman" w:cs="Times New Roman"/>
          <w:iCs/>
          <w:sz w:val="24"/>
          <w:szCs w:val="24"/>
          <w:lang w:eastAsia="uk-UA"/>
        </w:rPr>
        <w:t xml:space="preserve"> зобов'язаний:</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6.1.1. Своєчасно та в повному обсязі сплачувати за поставлені товари;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6.1.2. Приймати поставлені товари згідно з видатковою накладною та товарно-транспортних накладних.</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6.2. </w:t>
      </w:r>
      <w:r>
        <w:rPr>
          <w:rFonts w:ascii="Times New Roman" w:eastAsia="Times New Roman" w:hAnsi="Times New Roman" w:cs="Times New Roman"/>
          <w:iCs/>
          <w:sz w:val="24"/>
          <w:szCs w:val="24"/>
          <w:lang w:eastAsia="uk-UA"/>
        </w:rPr>
        <w:t>Покупець</w:t>
      </w:r>
      <w:r w:rsidRPr="00077E9B">
        <w:rPr>
          <w:rFonts w:ascii="Times New Roman" w:eastAsia="Times New Roman" w:hAnsi="Times New Roman" w:cs="Times New Roman"/>
          <w:iCs/>
          <w:sz w:val="24"/>
          <w:szCs w:val="24"/>
          <w:lang w:eastAsia="uk-UA"/>
        </w:rPr>
        <w:t xml:space="preserve"> має право:</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6.2.1. Достроково розірвати цей Договір у разі невиконання зобов'язань Постачальником, повідомивши про це його у строк 7 днів;</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6.2.2. Контролювати поставку товарів у строки, встановлені цим Договором;</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6.2.4. Повернути рахунок Постачальнику без здійснення оплати в разі неналежного оформлення документів (відсутність печатки, підписів тощо).</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6.3. Постачальник зобов'язаний:</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6.3.1. Забезпечити поставку товарів у строки, встановлені цим Договором;</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6.3.2. Забезпечити поставку товарів, якість яких відповідає умовам, установленим розділом II цього Договору;</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6.4. Постачальник має право:</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6.4.1. Своєчасно та в повному обсязі отримувати плату за поставлені товари;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6.4.2. На дострокову поставку товарів (виконання робіт або надання послуг) за письмовим погодженням </w:t>
      </w:r>
      <w:r>
        <w:rPr>
          <w:rFonts w:ascii="Times New Roman" w:eastAsia="Times New Roman" w:hAnsi="Times New Roman" w:cs="Times New Roman"/>
          <w:iCs/>
          <w:sz w:val="24"/>
          <w:szCs w:val="24"/>
          <w:lang w:eastAsia="uk-UA"/>
        </w:rPr>
        <w:t>Покупця</w:t>
      </w:r>
      <w:r w:rsidRPr="00077E9B">
        <w:rPr>
          <w:rFonts w:ascii="Times New Roman" w:eastAsia="Times New Roman" w:hAnsi="Times New Roman" w:cs="Times New Roman"/>
          <w:iCs/>
          <w:sz w:val="24"/>
          <w:szCs w:val="24"/>
          <w:lang w:eastAsia="uk-UA"/>
        </w:rPr>
        <w:t>;</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6.4.3. У разі невиконання зобов'язань </w:t>
      </w:r>
      <w:r>
        <w:rPr>
          <w:rFonts w:ascii="Times New Roman" w:eastAsia="Times New Roman" w:hAnsi="Times New Roman" w:cs="Times New Roman"/>
          <w:iCs/>
          <w:sz w:val="24"/>
          <w:szCs w:val="24"/>
          <w:lang w:eastAsia="uk-UA"/>
        </w:rPr>
        <w:t>Покупцем</w:t>
      </w:r>
      <w:r w:rsidRPr="00077E9B">
        <w:rPr>
          <w:rFonts w:ascii="Times New Roman" w:eastAsia="Times New Roman" w:hAnsi="Times New Roman" w:cs="Times New Roman"/>
          <w:iCs/>
          <w:sz w:val="24"/>
          <w:szCs w:val="24"/>
          <w:lang w:eastAsia="uk-UA"/>
        </w:rPr>
        <w:t xml:space="preserve"> Постачальник має право достроково розірвати цей Догов</w:t>
      </w:r>
      <w:r>
        <w:rPr>
          <w:rFonts w:ascii="Times New Roman" w:eastAsia="Times New Roman" w:hAnsi="Times New Roman" w:cs="Times New Roman"/>
          <w:iCs/>
          <w:sz w:val="24"/>
          <w:szCs w:val="24"/>
          <w:lang w:eastAsia="uk-UA"/>
        </w:rPr>
        <w:t>ір, повідомивши про це Покупця</w:t>
      </w:r>
      <w:r w:rsidRPr="00077E9B">
        <w:rPr>
          <w:rFonts w:ascii="Times New Roman" w:eastAsia="Times New Roman" w:hAnsi="Times New Roman" w:cs="Times New Roman"/>
          <w:iCs/>
          <w:sz w:val="24"/>
          <w:szCs w:val="24"/>
          <w:lang w:eastAsia="uk-UA"/>
        </w:rPr>
        <w:t xml:space="preserve"> у строк 7 днів.</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VII. ВІДПОВІДАЛЬНІСТЬ СТОРІН</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7.2. У разі невиконання або несвоєчасного виконання зобов'язань при закупівлі товарів за бюджетні кошти Постачальник сплачує </w:t>
      </w:r>
      <w:r>
        <w:rPr>
          <w:rFonts w:ascii="Times New Roman" w:eastAsia="Times New Roman" w:hAnsi="Times New Roman" w:cs="Times New Roman"/>
          <w:iCs/>
          <w:sz w:val="24"/>
          <w:szCs w:val="24"/>
          <w:lang w:eastAsia="uk-UA"/>
        </w:rPr>
        <w:t>Покупцеві</w:t>
      </w:r>
      <w:r w:rsidRPr="00077E9B">
        <w:rPr>
          <w:rFonts w:ascii="Times New Roman" w:eastAsia="Times New Roman" w:hAnsi="Times New Roman" w:cs="Times New Roman"/>
          <w:iCs/>
          <w:sz w:val="24"/>
          <w:szCs w:val="24"/>
          <w:lang w:eastAsia="uk-UA"/>
        </w:rPr>
        <w:t xml:space="preserve"> неустойку у вигляді пені в розмірі подвійної облікової ставки НБУ, яка діяла в період прострочення, а у разі здійснення попередньої оплати Постачальник, крім сплати зазначеної неустойки, повертає </w:t>
      </w:r>
      <w:r>
        <w:rPr>
          <w:rFonts w:ascii="Times New Roman" w:eastAsia="Times New Roman" w:hAnsi="Times New Roman" w:cs="Times New Roman"/>
          <w:iCs/>
          <w:sz w:val="24"/>
          <w:szCs w:val="24"/>
          <w:lang w:eastAsia="uk-UA"/>
        </w:rPr>
        <w:t xml:space="preserve">Покупцеві </w:t>
      </w:r>
      <w:r w:rsidRPr="00077E9B">
        <w:rPr>
          <w:rFonts w:ascii="Times New Roman" w:eastAsia="Times New Roman" w:hAnsi="Times New Roman" w:cs="Times New Roman"/>
          <w:iCs/>
          <w:sz w:val="24"/>
          <w:szCs w:val="24"/>
          <w:lang w:eastAsia="uk-UA"/>
        </w:rPr>
        <w:t>кошти з урахуванням індексу інфляції.</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7.3. У разі затримки поставки товару або поставки не в повному обсязі, заявленому</w:t>
      </w:r>
      <w:r>
        <w:rPr>
          <w:rFonts w:ascii="Times New Roman" w:eastAsia="Times New Roman" w:hAnsi="Times New Roman" w:cs="Times New Roman"/>
          <w:iCs/>
          <w:sz w:val="24"/>
          <w:szCs w:val="24"/>
          <w:lang w:eastAsia="uk-UA"/>
        </w:rPr>
        <w:t xml:space="preserve"> Покупцем</w:t>
      </w:r>
      <w:r w:rsidRPr="00077E9B">
        <w:rPr>
          <w:rFonts w:ascii="Times New Roman" w:eastAsia="Times New Roman" w:hAnsi="Times New Roman" w:cs="Times New Roman"/>
          <w:iCs/>
          <w:sz w:val="24"/>
          <w:szCs w:val="24"/>
          <w:lang w:eastAsia="uk-UA"/>
        </w:rPr>
        <w:t>, Постачальник сплачує неустойку у розмірі подвійної облікової ставки НБУ від суми непоставленого товару за кожний день затримки.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lastRenderedPageBreak/>
        <w:t xml:space="preserve">7.4. У разі порушення термінів постачання </w:t>
      </w:r>
      <w:r>
        <w:rPr>
          <w:rFonts w:ascii="Times New Roman" w:eastAsia="Times New Roman" w:hAnsi="Times New Roman" w:cs="Times New Roman"/>
          <w:iCs/>
          <w:sz w:val="24"/>
          <w:szCs w:val="24"/>
          <w:lang w:eastAsia="uk-UA"/>
        </w:rPr>
        <w:t>Товару</w:t>
      </w:r>
      <w:r w:rsidRPr="00077E9B">
        <w:rPr>
          <w:rFonts w:ascii="Times New Roman" w:eastAsia="Times New Roman" w:hAnsi="Times New Roman" w:cs="Times New Roman"/>
          <w:iCs/>
          <w:sz w:val="24"/>
          <w:szCs w:val="24"/>
          <w:lang w:eastAsia="uk-UA"/>
        </w:rPr>
        <w:t>, Постачальник оплачує Покупцеві пеню з розрахунку подвійної облікової ставки Національного Банку України за кожен день прострочення від вартості не відвантажених в строк дров паливних, в період за який оплачується пеня. Оплата пені не звільняє Постачальника від виконання узятих на себе зобов’язань за даною угодою.</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7.5. У разі несплати, або невчасної оплати вартості отриманих дров паливних, Покупець оплачує Постачальникові пеню у розмірі подвійної облікової ставки Національного Банку України за кожен день прострочення платежу від вартості несплачених або несвоєчасно сплачених дров паливних. Оплата пені не звільняє Покупця від виконання узятих на себе зобов’язань за даною угодою.</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7.6. Сплата пені не звільняє Сторону від виконання прийнятих на себе зобов’язань Договору.</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VIII. ОБСТАВИНИ НЕПЕРЕБОРНОЇ СИЛИ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і не несе відповідальності за це при умові, що вона сповістила про це іншу Сторону не пізніше ніж за 7 днів до розірвання. У разі попередньої оплати Постачальник повертає </w:t>
      </w:r>
      <w:r>
        <w:rPr>
          <w:rFonts w:ascii="Times New Roman" w:eastAsia="Times New Roman" w:hAnsi="Times New Roman" w:cs="Times New Roman"/>
          <w:iCs/>
          <w:sz w:val="24"/>
          <w:szCs w:val="24"/>
          <w:lang w:eastAsia="uk-UA"/>
        </w:rPr>
        <w:t xml:space="preserve">Покупцеві </w:t>
      </w:r>
      <w:r w:rsidRPr="00077E9B">
        <w:rPr>
          <w:rFonts w:ascii="Times New Roman" w:eastAsia="Times New Roman" w:hAnsi="Times New Roman" w:cs="Times New Roman"/>
          <w:iCs/>
          <w:sz w:val="24"/>
          <w:szCs w:val="24"/>
          <w:lang w:eastAsia="uk-UA"/>
        </w:rPr>
        <w:t xml:space="preserve">кошти протягом трьох днів з дня розірвання цього Договору. </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IX. ВИРІШЕННЯ СПОРІВ</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9.2. У разі недосягнення Сторонами згоди спори (розбіжності) вирішуються у судовому порядку.</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X. СТРОК ДІЇ ДОГОВОРУ</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10.1. Цей Договір набирає чинності з моменту пі</w:t>
      </w:r>
      <w:r>
        <w:rPr>
          <w:rFonts w:ascii="Times New Roman" w:eastAsia="Times New Roman" w:hAnsi="Times New Roman" w:cs="Times New Roman"/>
          <w:iCs/>
          <w:sz w:val="24"/>
          <w:szCs w:val="24"/>
          <w:lang w:eastAsia="uk-UA"/>
        </w:rPr>
        <w:t>дписання і діє до 31 грудня 202</w:t>
      </w:r>
      <w:r w:rsidR="002D2042">
        <w:rPr>
          <w:rFonts w:ascii="Times New Roman" w:eastAsia="Times New Roman" w:hAnsi="Times New Roman" w:cs="Times New Roman"/>
          <w:iCs/>
          <w:sz w:val="24"/>
          <w:szCs w:val="24"/>
          <w:lang w:eastAsia="uk-UA"/>
        </w:rPr>
        <w:t>2</w:t>
      </w:r>
      <w:r>
        <w:rPr>
          <w:rFonts w:ascii="Times New Roman" w:eastAsia="Times New Roman" w:hAnsi="Times New Roman" w:cs="Times New Roman"/>
          <w:iCs/>
          <w:sz w:val="24"/>
          <w:szCs w:val="24"/>
          <w:lang w:eastAsia="uk-UA"/>
        </w:rPr>
        <w:t xml:space="preserve"> року, але в будь-якому випадку, </w:t>
      </w:r>
      <w:r w:rsidRPr="00077E9B">
        <w:rPr>
          <w:rFonts w:ascii="Times New Roman" w:eastAsia="Times New Roman" w:hAnsi="Times New Roman" w:cs="Times New Roman"/>
          <w:sz w:val="24"/>
          <w:szCs w:val="24"/>
          <w:lang w:eastAsia="ar-SA"/>
        </w:rPr>
        <w:t>до повного виконання Сторонами своїх зобов'язань по цьому Договору</w:t>
      </w:r>
      <w:r w:rsidRPr="00077E9B">
        <w:rPr>
          <w:rFonts w:ascii="Times New Roman" w:eastAsia="Times New Roman" w:hAnsi="Times New Roman" w:cs="Times New Roman"/>
          <w:iCs/>
          <w:sz w:val="24"/>
          <w:szCs w:val="24"/>
          <w:lang w:eastAsia="uk-UA"/>
        </w:rPr>
        <w:t xml:space="preserve">.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10.2. Цей Договір укладається і підписується у двох оригінальних примірниках, що мають однакову юридичну сил, по одному для кожної із сторін. </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XI. ІНШІ УМОВИ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11.1. Інші умови, не передбачені цим Договором, регулюються між Сторонами чинним законодавством України, із урахуванням норм та положень Цивільного та Господарського кодексів України</w:t>
      </w:r>
      <w:r>
        <w:rPr>
          <w:rFonts w:ascii="Times New Roman" w:eastAsia="Times New Roman" w:hAnsi="Times New Roman" w:cs="Times New Roman"/>
          <w:iCs/>
          <w:sz w:val="24"/>
          <w:szCs w:val="24"/>
          <w:lang w:eastAsia="uk-UA"/>
        </w:rPr>
        <w:t>.</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11.2.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робочих днів з моменту їх зміни.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11.3. Сторони зобов’язуються повідомляти один одного у разі ухвалення рішення про ліквідацію, реорганізацію або банкрутство однієї із Сторін у строк не пізніше за три календарні дні від дати ухвалення такого рішення. </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11.4. Жодна із Сторін не вправі передавати свої права та обов’язки по цьому Договору третій особі без попередньої письмової згоди на це іншої Сторони.</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lastRenderedPageBreak/>
        <w:t xml:space="preserve">11.5. Керуючись Законом України від 01.06.2010 №2297-VI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ЗУ «Про захист персональних даних». </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XII. ДОДАТКИ ДО ДОГОВОРУ</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12.1. У разі виникнення необхідності конкретизації, доповнень та/або зміни умов цього Договору, Сторони мають право викласти їх письмово у Додатках, які є невід’ємною частиною цього Договору. Усі Додатки до цього Договору повинні бути складені письмово, засвідчені підписами уповноважених осіб Сторін, та скріплені печатками Сторін.</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12.2. Договір складено у 2-х примірниках українською мовою, що мають рівну юридичну силу, по одному екземпляру для кожної зі Сторін. </w:t>
      </w: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XIII. ДОДАТКИ ДО ДАНОГО ДОГОВОРУ</w:t>
      </w:r>
    </w:p>
    <w:p w:rsidR="00D451ED" w:rsidRPr="00077E9B" w:rsidRDefault="00D451ED" w:rsidP="00D451ED">
      <w:pPr>
        <w:suppressAutoHyphens/>
        <w:spacing w:after="0" w:line="240" w:lineRule="auto"/>
        <w:ind w:right="-1" w:firstLine="567"/>
        <w:jc w:val="both"/>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13.1. Додаток № 1</w:t>
      </w:r>
      <w:r w:rsidRPr="00077E9B">
        <w:rPr>
          <w:rFonts w:ascii="Times New Roman" w:eastAsia="Times New Roman" w:hAnsi="Times New Roman" w:cs="Times New Roman"/>
          <w:iCs/>
          <w:sz w:val="24"/>
          <w:szCs w:val="24"/>
          <w:lang w:eastAsia="uk-UA"/>
        </w:rPr>
        <w:t xml:space="preserve">  </w:t>
      </w:r>
      <w:r w:rsidRPr="00790B84">
        <w:rPr>
          <w:rFonts w:ascii="Times New Roman" w:eastAsia="Times New Roman" w:hAnsi="Times New Roman" w:cs="Times New Roman"/>
          <w:iCs/>
          <w:sz w:val="24"/>
          <w:szCs w:val="24"/>
          <w:lang w:eastAsia="uk-UA"/>
        </w:rPr>
        <w:t>«</w:t>
      </w:r>
      <w:r w:rsidRPr="00790B84">
        <w:rPr>
          <w:rFonts w:ascii="Times New Roman" w:hAnsi="Times New Roman" w:cs="Times New Roman"/>
        </w:rPr>
        <w:t>Технічне завдання на поставку паливної деревини(дров) закладам охорони здоров’я Ізяславського центру ПМСД, що знаходяться в Ізяславському районі Хмельницької області».</w:t>
      </w:r>
    </w:p>
    <w:p w:rsidR="00D451ED" w:rsidRPr="00077E9B" w:rsidRDefault="00D451ED" w:rsidP="00D451ED">
      <w:pPr>
        <w:suppressAutoHyphens/>
        <w:spacing w:after="0" w:line="240" w:lineRule="auto"/>
        <w:ind w:firstLine="708"/>
        <w:jc w:val="both"/>
        <w:rPr>
          <w:rFonts w:ascii="Times New Roman" w:eastAsia="Times New Roman" w:hAnsi="Times New Roman" w:cs="Times New Roman"/>
          <w:b/>
          <w:sz w:val="16"/>
          <w:szCs w:val="16"/>
          <w:lang w:eastAsia="ar-SA"/>
        </w:rPr>
      </w:pPr>
    </w:p>
    <w:p w:rsidR="00D451ED" w:rsidRPr="00077E9B" w:rsidRDefault="00D451ED" w:rsidP="00D451ED">
      <w:pPr>
        <w:suppressAutoHyphens/>
        <w:spacing w:before="240" w:after="240" w:line="240" w:lineRule="auto"/>
        <w:jc w:val="cente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XIV. МІСЦЕЗНАХОДЖЕННЯ ТА БАНКІВСЬКІ РЕКВІЗИТИ СТОРІН</w:t>
      </w:r>
    </w:p>
    <w:tbl>
      <w:tblPr>
        <w:tblW w:w="5037" w:type="pct"/>
        <w:tblInd w:w="-72" w:type="dxa"/>
        <w:tblLook w:val="01E0" w:firstRow="1" w:lastRow="1" w:firstColumn="1" w:lastColumn="1" w:noHBand="0" w:noVBand="0"/>
      </w:tblPr>
      <w:tblGrid>
        <w:gridCol w:w="4949"/>
        <w:gridCol w:w="250"/>
        <w:gridCol w:w="227"/>
        <w:gridCol w:w="4855"/>
        <w:gridCol w:w="218"/>
      </w:tblGrid>
      <w:tr w:rsidR="00D451ED" w:rsidRPr="00077E9B" w:rsidTr="00CB19DC">
        <w:trPr>
          <w:trHeight w:val="381"/>
        </w:trPr>
        <w:tc>
          <w:tcPr>
            <w:tcW w:w="2584" w:type="pct"/>
            <w:gridSpan w:val="3"/>
          </w:tcPr>
          <w:p w:rsidR="00D451ED" w:rsidRPr="00077E9B" w:rsidRDefault="00D451ED" w:rsidP="00CB19D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Покупець</w:t>
            </w:r>
            <w:r w:rsidRPr="00077E9B">
              <w:rPr>
                <w:rFonts w:ascii="Times New Roman" w:eastAsia="Times New Roman" w:hAnsi="Times New Roman" w:cs="Times New Roman"/>
                <w:sz w:val="24"/>
                <w:szCs w:val="24"/>
                <w:lang w:eastAsia="ar-SA"/>
              </w:rPr>
              <w:t>:</w:t>
            </w:r>
          </w:p>
          <w:p w:rsidR="00D451ED" w:rsidRDefault="00D451ED" w:rsidP="00CB19DC">
            <w:pPr>
              <w:suppressAutoHyphens/>
              <w:spacing w:after="0" w:line="240" w:lineRule="auto"/>
              <w:ind w:right="-1"/>
              <w:jc w:val="both"/>
              <w:rPr>
                <w:rFonts w:ascii="Times New Roman" w:eastAsia="Times New Roman" w:hAnsi="Times New Roman" w:cs="Times New Roman"/>
                <w:b/>
                <w:snapToGrid w:val="0"/>
                <w:color w:val="000000"/>
                <w:lang w:eastAsia="ar-SA"/>
              </w:rPr>
            </w:pPr>
            <w:r w:rsidRPr="00953E6C">
              <w:rPr>
                <w:rFonts w:ascii="Times New Roman" w:eastAsia="Times New Roman" w:hAnsi="Times New Roman" w:cs="Times New Roman"/>
                <w:b/>
                <w:snapToGrid w:val="0"/>
                <w:color w:val="000000"/>
                <w:lang w:eastAsia="ar-SA"/>
              </w:rPr>
              <w:t>Комунальне некомерційне підприємство</w:t>
            </w:r>
          </w:p>
          <w:p w:rsidR="00D451ED" w:rsidRDefault="00D451ED" w:rsidP="00CB19DC">
            <w:pPr>
              <w:suppressAutoHyphens/>
              <w:spacing w:after="0" w:line="240" w:lineRule="auto"/>
              <w:ind w:right="-1"/>
              <w:jc w:val="both"/>
              <w:rPr>
                <w:rFonts w:ascii="Times New Roman" w:hAnsi="Times New Roman" w:cs="Times New Roman"/>
                <w:b/>
                <w:color w:val="000000"/>
                <w:shd w:val="clear" w:color="auto" w:fill="FDFEFD"/>
              </w:rPr>
            </w:pPr>
            <w:r w:rsidRPr="00953E6C">
              <w:rPr>
                <w:rFonts w:ascii="Times New Roman" w:hAnsi="Times New Roman" w:cs="Times New Roman"/>
                <w:b/>
                <w:color w:val="000000"/>
                <w:shd w:val="clear" w:color="auto" w:fill="FDFEFD"/>
              </w:rPr>
              <w:t xml:space="preserve">"Ізяславський центр первинної </w:t>
            </w:r>
          </w:p>
          <w:p w:rsidR="00D451ED" w:rsidRDefault="00D451ED" w:rsidP="00CB19DC">
            <w:pPr>
              <w:suppressAutoHyphens/>
              <w:spacing w:after="0" w:line="240" w:lineRule="auto"/>
              <w:ind w:right="-1"/>
              <w:jc w:val="both"/>
              <w:rPr>
                <w:rFonts w:ascii="Times New Roman" w:hAnsi="Times New Roman" w:cs="Times New Roman"/>
                <w:b/>
                <w:color w:val="000000"/>
                <w:shd w:val="clear" w:color="auto" w:fill="FDFEFD"/>
              </w:rPr>
            </w:pPr>
            <w:r w:rsidRPr="00953E6C">
              <w:rPr>
                <w:rFonts w:ascii="Times New Roman" w:hAnsi="Times New Roman" w:cs="Times New Roman"/>
                <w:b/>
                <w:color w:val="000000"/>
                <w:shd w:val="clear" w:color="auto" w:fill="FDFEFD"/>
              </w:rPr>
              <w:t xml:space="preserve">медико-санітарної допомоги " </w:t>
            </w:r>
          </w:p>
          <w:p w:rsidR="00D451ED" w:rsidRPr="00077E9B" w:rsidRDefault="00D451ED" w:rsidP="00CB19DC">
            <w:pPr>
              <w:suppressAutoHyphens/>
              <w:spacing w:after="0" w:line="240" w:lineRule="auto"/>
              <w:ind w:right="-1"/>
              <w:jc w:val="both"/>
              <w:rPr>
                <w:rFonts w:ascii="Times New Roman" w:eastAsia="Times New Roman" w:hAnsi="Times New Roman" w:cs="Times New Roman"/>
                <w:b/>
                <w:iCs/>
                <w:sz w:val="24"/>
                <w:szCs w:val="24"/>
                <w:lang w:eastAsia="uk-UA"/>
              </w:rPr>
            </w:pPr>
            <w:r w:rsidRPr="00953E6C">
              <w:rPr>
                <w:rFonts w:ascii="Times New Roman" w:hAnsi="Times New Roman" w:cs="Times New Roman"/>
                <w:b/>
                <w:color w:val="000000"/>
                <w:shd w:val="clear" w:color="auto" w:fill="FDFEFD"/>
              </w:rPr>
              <w:t xml:space="preserve">Ізяславської </w:t>
            </w:r>
            <w:r w:rsidR="006E2CF2">
              <w:rPr>
                <w:rFonts w:ascii="Times New Roman" w:hAnsi="Times New Roman" w:cs="Times New Roman"/>
                <w:b/>
                <w:color w:val="000000"/>
                <w:shd w:val="clear" w:color="auto" w:fill="FDFEFD"/>
              </w:rPr>
              <w:t>міської</w:t>
            </w:r>
            <w:r w:rsidRPr="00953E6C">
              <w:rPr>
                <w:rFonts w:ascii="Times New Roman" w:hAnsi="Times New Roman" w:cs="Times New Roman"/>
                <w:b/>
                <w:color w:val="000000"/>
                <w:shd w:val="clear" w:color="auto" w:fill="FDFEFD"/>
              </w:rPr>
              <w:t xml:space="preserve"> ради </w:t>
            </w:r>
          </w:p>
          <w:p w:rsidR="00D451ED" w:rsidRPr="00077E9B" w:rsidRDefault="00D451ED" w:rsidP="00CB19DC">
            <w:pPr>
              <w:suppressAutoHyphens/>
              <w:spacing w:after="0" w:line="240" w:lineRule="auto"/>
              <w:ind w:right="-1"/>
              <w:jc w:val="both"/>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30300</w:t>
            </w:r>
            <w:r w:rsidRPr="00077E9B">
              <w:rPr>
                <w:rFonts w:ascii="Times New Roman" w:eastAsia="Times New Roman" w:hAnsi="Times New Roman" w:cs="Times New Roman"/>
                <w:iCs/>
                <w:sz w:val="24"/>
                <w:szCs w:val="24"/>
                <w:lang w:eastAsia="uk-UA"/>
              </w:rPr>
              <w:t>, м.</w:t>
            </w:r>
            <w:r>
              <w:rPr>
                <w:rFonts w:ascii="Times New Roman" w:eastAsia="Times New Roman" w:hAnsi="Times New Roman" w:cs="Times New Roman"/>
                <w:iCs/>
                <w:sz w:val="24"/>
                <w:szCs w:val="24"/>
                <w:lang w:eastAsia="uk-UA"/>
              </w:rPr>
              <w:t xml:space="preserve"> Ізяслав</w:t>
            </w:r>
            <w:r w:rsidRPr="00077E9B">
              <w:rPr>
                <w:rFonts w:ascii="Times New Roman" w:eastAsia="Times New Roman" w:hAnsi="Times New Roman" w:cs="Times New Roman"/>
                <w:iCs/>
                <w:sz w:val="24"/>
                <w:szCs w:val="24"/>
                <w:lang w:eastAsia="uk-UA"/>
              </w:rPr>
              <w:t xml:space="preserve">, </w:t>
            </w:r>
            <w:r>
              <w:rPr>
                <w:rFonts w:ascii="Times New Roman" w:eastAsia="Times New Roman" w:hAnsi="Times New Roman" w:cs="Times New Roman"/>
                <w:iCs/>
                <w:sz w:val="24"/>
                <w:szCs w:val="24"/>
                <w:lang w:eastAsia="uk-UA"/>
              </w:rPr>
              <w:t>вул. Шевченка, 10 корп. В</w:t>
            </w:r>
          </w:p>
          <w:p w:rsidR="00D451ED" w:rsidRPr="00077E9B" w:rsidRDefault="00D451ED" w:rsidP="00CB19DC">
            <w:pPr>
              <w:suppressAutoHyphens/>
              <w:spacing w:after="0" w:line="240" w:lineRule="auto"/>
              <w:ind w:right="-1"/>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 xml:space="preserve">Код ЄДРПОУ </w:t>
            </w:r>
            <w:r w:rsidRPr="00812C49">
              <w:rPr>
                <w:rFonts w:ascii="Times New Roman" w:hAnsi="Times New Roman" w:cs="Times New Roman"/>
                <w:noProof/>
              </w:rPr>
              <w:t>38072569</w:t>
            </w:r>
          </w:p>
          <w:p w:rsidR="00D451ED" w:rsidRPr="00812C49" w:rsidRDefault="00D451ED" w:rsidP="00CB19DC">
            <w:pPr>
              <w:spacing w:after="0" w:line="240" w:lineRule="auto"/>
              <w:jc w:val="both"/>
              <w:rPr>
                <w:rFonts w:ascii="Times New Roman" w:hAnsi="Times New Roman" w:cs="Times New Roman"/>
                <w:noProof/>
              </w:rPr>
            </w:pPr>
            <w:r w:rsidRPr="00812C49">
              <w:rPr>
                <w:rFonts w:ascii="Times New Roman" w:hAnsi="Times New Roman" w:cs="Times New Roman"/>
                <w:noProof/>
              </w:rPr>
              <w:t>р/р</w:t>
            </w:r>
            <w:r>
              <w:rPr>
                <w:rFonts w:ascii="Times New Roman" w:hAnsi="Times New Roman" w:cs="Times New Roman"/>
                <w:noProof/>
              </w:rPr>
              <w:t xml:space="preserve"> </w:t>
            </w:r>
            <w:r>
              <w:rPr>
                <w:rFonts w:ascii="Times New Roman" w:hAnsi="Times New Roman" w:cs="Times New Roman"/>
                <w:noProof/>
                <w:lang w:val="en-US"/>
              </w:rPr>
              <w:t>UA</w:t>
            </w:r>
            <w:r w:rsidRPr="007B1568">
              <w:rPr>
                <w:rFonts w:ascii="Times New Roman" w:hAnsi="Times New Roman" w:cs="Times New Roman"/>
                <w:noProof/>
                <w:lang w:val="ru-RU"/>
              </w:rPr>
              <w:t xml:space="preserve"> </w:t>
            </w:r>
            <w:r w:rsidR="006E2CF2">
              <w:rPr>
                <w:rFonts w:ascii="Times New Roman" w:hAnsi="Times New Roman" w:cs="Times New Roman"/>
                <w:noProof/>
                <w:lang w:val="ru-RU"/>
              </w:rPr>
              <w:t>628201720344360002000086589</w:t>
            </w:r>
          </w:p>
          <w:p w:rsidR="00D451ED" w:rsidRPr="00812C49" w:rsidRDefault="00D451ED" w:rsidP="00CB19DC">
            <w:pPr>
              <w:spacing w:after="0" w:line="240" w:lineRule="auto"/>
              <w:jc w:val="both"/>
              <w:rPr>
                <w:rFonts w:ascii="Times New Roman" w:hAnsi="Times New Roman" w:cs="Times New Roman"/>
                <w:noProof/>
              </w:rPr>
            </w:pPr>
            <w:r>
              <w:rPr>
                <w:rFonts w:ascii="Times New Roman" w:hAnsi="Times New Roman" w:cs="Times New Roman"/>
                <w:noProof/>
              </w:rPr>
              <w:t xml:space="preserve">в </w:t>
            </w:r>
            <w:r w:rsidRPr="00812C49">
              <w:rPr>
                <w:rFonts w:ascii="Times New Roman" w:hAnsi="Times New Roman" w:cs="Times New Roman"/>
                <w:noProof/>
              </w:rPr>
              <w:t>ДКС</w:t>
            </w:r>
            <w:r>
              <w:rPr>
                <w:rFonts w:ascii="Times New Roman" w:hAnsi="Times New Roman" w:cs="Times New Roman"/>
                <w:noProof/>
              </w:rPr>
              <w:t xml:space="preserve"> </w:t>
            </w:r>
            <w:r w:rsidRPr="00812C49">
              <w:rPr>
                <w:rFonts w:ascii="Times New Roman" w:hAnsi="Times New Roman" w:cs="Times New Roman"/>
                <w:noProof/>
              </w:rPr>
              <w:t>У</w:t>
            </w:r>
            <w:r>
              <w:rPr>
                <w:rFonts w:ascii="Times New Roman" w:hAnsi="Times New Roman" w:cs="Times New Roman"/>
                <w:noProof/>
              </w:rPr>
              <w:t>країни м. Ки</w:t>
            </w:r>
            <w:r w:rsidR="006E2CF2">
              <w:rPr>
                <w:rFonts w:ascii="Times New Roman" w:hAnsi="Times New Roman" w:cs="Times New Roman"/>
                <w:noProof/>
              </w:rPr>
              <w:t>ї</w:t>
            </w:r>
            <w:r>
              <w:rPr>
                <w:rFonts w:ascii="Times New Roman" w:hAnsi="Times New Roman" w:cs="Times New Roman"/>
                <w:noProof/>
              </w:rPr>
              <w:t>в</w:t>
            </w:r>
          </w:p>
          <w:p w:rsidR="00D451ED" w:rsidRDefault="00D451ED" w:rsidP="00CB19DC">
            <w:pPr>
              <w:suppressAutoHyphens/>
              <w:spacing w:after="0" w:line="240" w:lineRule="auto"/>
              <w:ind w:right="-1"/>
              <w:jc w:val="both"/>
              <w:rPr>
                <w:rFonts w:ascii="Times New Roman" w:hAnsi="Times New Roman" w:cs="Times New Roman"/>
                <w:noProof/>
              </w:rPr>
            </w:pPr>
          </w:p>
          <w:p w:rsidR="00D451ED" w:rsidRPr="00077E9B" w:rsidRDefault="00D451ED" w:rsidP="00CB19DC">
            <w:pPr>
              <w:suppressAutoHyphens/>
              <w:spacing w:after="0" w:line="240" w:lineRule="auto"/>
              <w:ind w:right="-1"/>
              <w:jc w:val="both"/>
              <w:rPr>
                <w:rFonts w:ascii="Times New Roman" w:eastAsia="Times New Roman" w:hAnsi="Times New Roman" w:cs="Times New Roman"/>
                <w:iCs/>
                <w:sz w:val="24"/>
                <w:szCs w:val="24"/>
                <w:lang w:eastAsia="uk-UA"/>
              </w:rPr>
            </w:pPr>
            <w:r w:rsidRPr="00077E9B">
              <w:rPr>
                <w:rFonts w:ascii="Times New Roman" w:eastAsia="Times New Roman" w:hAnsi="Times New Roman" w:cs="Times New Roman"/>
                <w:iCs/>
                <w:sz w:val="24"/>
                <w:szCs w:val="24"/>
                <w:lang w:eastAsia="uk-UA"/>
              </w:rPr>
              <w:t>Телефон/факс: (03</w:t>
            </w:r>
            <w:r>
              <w:rPr>
                <w:rFonts w:ascii="Times New Roman" w:eastAsia="Times New Roman" w:hAnsi="Times New Roman" w:cs="Times New Roman"/>
                <w:iCs/>
                <w:sz w:val="24"/>
                <w:szCs w:val="24"/>
                <w:lang w:eastAsia="uk-UA"/>
              </w:rPr>
              <w:t>852</w:t>
            </w:r>
            <w:r w:rsidRPr="00077E9B">
              <w:rPr>
                <w:rFonts w:ascii="Times New Roman" w:eastAsia="Times New Roman" w:hAnsi="Times New Roman" w:cs="Times New Roman"/>
                <w:iCs/>
                <w:sz w:val="24"/>
                <w:szCs w:val="24"/>
                <w:lang w:eastAsia="uk-UA"/>
              </w:rPr>
              <w:t>) 2-</w:t>
            </w:r>
            <w:r>
              <w:rPr>
                <w:rFonts w:ascii="Times New Roman" w:eastAsia="Times New Roman" w:hAnsi="Times New Roman" w:cs="Times New Roman"/>
                <w:iCs/>
                <w:sz w:val="24"/>
                <w:szCs w:val="24"/>
                <w:lang w:eastAsia="uk-UA"/>
              </w:rPr>
              <w:t>61</w:t>
            </w:r>
            <w:r w:rsidRPr="00077E9B">
              <w:rPr>
                <w:rFonts w:ascii="Times New Roman" w:eastAsia="Times New Roman" w:hAnsi="Times New Roman" w:cs="Times New Roman"/>
                <w:iCs/>
                <w:sz w:val="24"/>
                <w:szCs w:val="24"/>
                <w:lang w:eastAsia="uk-UA"/>
              </w:rPr>
              <w:t>-</w:t>
            </w:r>
            <w:r>
              <w:rPr>
                <w:rFonts w:ascii="Times New Roman" w:eastAsia="Times New Roman" w:hAnsi="Times New Roman" w:cs="Times New Roman"/>
                <w:iCs/>
                <w:sz w:val="24"/>
                <w:szCs w:val="24"/>
                <w:lang w:eastAsia="uk-UA"/>
              </w:rPr>
              <w:t>38</w:t>
            </w:r>
          </w:p>
          <w:p w:rsidR="00D451ED" w:rsidRPr="00077E9B" w:rsidRDefault="00D451ED" w:rsidP="00CB19DC">
            <w:pPr>
              <w:tabs>
                <w:tab w:val="center" w:pos="4153"/>
                <w:tab w:val="right" w:pos="8306"/>
              </w:tabs>
              <w:spacing w:after="0" w:line="240" w:lineRule="auto"/>
              <w:rPr>
                <w:rFonts w:ascii="Times New Roman" w:eastAsia="Times New Roman" w:hAnsi="Times New Roman" w:cs="Times New Roman"/>
                <w:b/>
                <w:sz w:val="24"/>
                <w:szCs w:val="24"/>
              </w:rPr>
            </w:pPr>
          </w:p>
        </w:tc>
        <w:tc>
          <w:tcPr>
            <w:tcW w:w="2416" w:type="pct"/>
            <w:gridSpan w:val="2"/>
          </w:tcPr>
          <w:p w:rsidR="00D451ED" w:rsidRPr="00077E9B" w:rsidRDefault="00D451ED" w:rsidP="00CB19DC">
            <w:pPr>
              <w:suppressAutoHyphens/>
              <w:spacing w:after="0" w:line="240" w:lineRule="auto"/>
              <w:jc w:val="center"/>
              <w:rPr>
                <w:rFonts w:ascii="Times New Roman" w:eastAsia="Times New Roman" w:hAnsi="Times New Roman" w:cs="Times New Roman"/>
                <w:spacing w:val="-20"/>
                <w:sz w:val="24"/>
                <w:szCs w:val="24"/>
                <w:lang w:eastAsia="ar-SA"/>
              </w:rPr>
            </w:pPr>
            <w:r w:rsidRPr="00077E9B">
              <w:rPr>
                <w:rFonts w:ascii="Times New Roman" w:eastAsia="Times New Roman" w:hAnsi="Times New Roman" w:cs="Times New Roman"/>
                <w:spacing w:val="-20"/>
                <w:sz w:val="24"/>
                <w:szCs w:val="24"/>
                <w:lang w:eastAsia="ar-SA"/>
              </w:rPr>
              <w:t>Постачальник:</w:t>
            </w:r>
          </w:p>
          <w:p w:rsidR="00D451ED" w:rsidRPr="00077E9B" w:rsidRDefault="00D451ED" w:rsidP="00CB19DC">
            <w:pPr>
              <w:rPr>
                <w:rFonts w:ascii="Times New Roman" w:eastAsia="Times New Roman" w:hAnsi="Times New Roman" w:cs="Times New Roman"/>
                <w:b/>
                <w:sz w:val="24"/>
                <w:szCs w:val="24"/>
                <w:lang w:eastAsia="ar-SA"/>
              </w:rPr>
            </w:pPr>
            <w:r w:rsidRPr="00077E9B">
              <w:rPr>
                <w:rFonts w:ascii="Times New Roman" w:eastAsia="Times New Roman" w:hAnsi="Times New Roman" w:cs="Times New Roman"/>
                <w:b/>
                <w:sz w:val="24"/>
                <w:szCs w:val="24"/>
                <w:lang w:eastAsia="ar-SA"/>
              </w:rPr>
              <w:t xml:space="preserve"> </w:t>
            </w:r>
          </w:p>
        </w:tc>
      </w:tr>
      <w:tr w:rsidR="00D451ED" w:rsidRPr="00077E9B" w:rsidTr="00CB19DC">
        <w:trPr>
          <w:gridAfter w:val="1"/>
          <w:wAfter w:w="104" w:type="pct"/>
          <w:trHeight w:val="431"/>
        </w:trPr>
        <w:tc>
          <w:tcPr>
            <w:tcW w:w="4896" w:type="pct"/>
            <w:gridSpan w:val="4"/>
            <w:hideMark/>
          </w:tcPr>
          <w:p w:rsidR="00D451ED" w:rsidRPr="00077E9B" w:rsidRDefault="00D451ED" w:rsidP="00CB19DC">
            <w:pPr>
              <w:tabs>
                <w:tab w:val="left" w:pos="5103"/>
                <w:tab w:val="left" w:pos="8789"/>
              </w:tabs>
              <w:autoSpaceDE w:val="0"/>
              <w:autoSpaceDN w:val="0"/>
              <w:spacing w:after="0" w:line="240" w:lineRule="auto"/>
              <w:jc w:val="center"/>
              <w:rPr>
                <w:rFonts w:ascii="Times New Roman" w:eastAsia="Times New Roman" w:hAnsi="Times New Roman" w:cs="Times New Roman"/>
                <w:sz w:val="24"/>
                <w:szCs w:val="24"/>
              </w:rPr>
            </w:pPr>
            <w:r w:rsidRPr="00077E9B">
              <w:rPr>
                <w:rFonts w:ascii="Times New Roman" w:eastAsia="Times New Roman" w:hAnsi="Times New Roman" w:cs="Times New Roman"/>
                <w:b/>
                <w:i/>
                <w:sz w:val="24"/>
                <w:szCs w:val="24"/>
              </w:rPr>
              <w:t>Підписи сторін:</w:t>
            </w:r>
          </w:p>
        </w:tc>
      </w:tr>
      <w:tr w:rsidR="00D451ED" w:rsidRPr="00077E9B" w:rsidTr="00CB19DC">
        <w:trPr>
          <w:gridAfter w:val="1"/>
          <w:wAfter w:w="104" w:type="pct"/>
          <w:trHeight w:val="920"/>
        </w:trPr>
        <w:tc>
          <w:tcPr>
            <w:tcW w:w="2357" w:type="pct"/>
          </w:tcPr>
          <w:p w:rsidR="00D451ED" w:rsidRDefault="00D451ED" w:rsidP="00CB19DC">
            <w:pPr>
              <w:suppressAutoHyphens/>
              <w:spacing w:after="0" w:line="220" w:lineRule="exact"/>
              <w:rPr>
                <w:rFonts w:ascii="Times New Roman" w:eastAsia="Times New Roman" w:hAnsi="Times New Roman" w:cs="Times New Roman"/>
                <w:b/>
                <w:bCs/>
                <w:sz w:val="24"/>
                <w:szCs w:val="24"/>
                <w:lang w:eastAsia="ar-SA"/>
              </w:rPr>
            </w:pPr>
          </w:p>
          <w:p w:rsidR="00D451ED" w:rsidRDefault="00D451ED" w:rsidP="00CB19DC">
            <w:pPr>
              <w:suppressAutoHyphens/>
              <w:spacing w:after="0" w:line="220" w:lineRule="exac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Головний лікар </w:t>
            </w:r>
          </w:p>
          <w:p w:rsidR="00D451ED" w:rsidRPr="00077E9B" w:rsidRDefault="00D451ED" w:rsidP="00CB19DC">
            <w:pPr>
              <w:suppressAutoHyphens/>
              <w:spacing w:after="0" w:line="220" w:lineRule="exac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КНП «Ізяславський центр ПМСД»</w:t>
            </w:r>
          </w:p>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sz w:val="24"/>
                <w:szCs w:val="24"/>
              </w:rPr>
            </w:pPr>
          </w:p>
        </w:tc>
        <w:tc>
          <w:tcPr>
            <w:tcW w:w="119" w:type="pct"/>
          </w:tcPr>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sz w:val="24"/>
                <w:szCs w:val="24"/>
              </w:rPr>
            </w:pPr>
          </w:p>
        </w:tc>
        <w:tc>
          <w:tcPr>
            <w:tcW w:w="2420" w:type="pct"/>
            <w:gridSpan w:val="2"/>
          </w:tcPr>
          <w:p w:rsidR="00D451ED" w:rsidRPr="00077E9B" w:rsidRDefault="00D451ED" w:rsidP="00CB19DC">
            <w:pPr>
              <w:autoSpaceDE w:val="0"/>
              <w:autoSpaceDN w:val="0"/>
              <w:spacing w:after="0" w:line="240" w:lineRule="auto"/>
              <w:rPr>
                <w:rFonts w:ascii="Times New Roman" w:eastAsia="Times New Roman" w:hAnsi="Times New Roman" w:cs="Times New Roman"/>
                <w:b/>
                <w:sz w:val="24"/>
                <w:szCs w:val="24"/>
              </w:rPr>
            </w:pPr>
          </w:p>
        </w:tc>
      </w:tr>
      <w:tr w:rsidR="00D451ED" w:rsidRPr="00077E9B" w:rsidTr="00CB19DC">
        <w:trPr>
          <w:gridAfter w:val="1"/>
          <w:wAfter w:w="104" w:type="pct"/>
        </w:trPr>
        <w:tc>
          <w:tcPr>
            <w:tcW w:w="2357" w:type="pct"/>
            <w:hideMark/>
          </w:tcPr>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sz w:val="24"/>
                <w:szCs w:val="24"/>
              </w:rPr>
            </w:pPr>
            <w:r w:rsidRPr="00077E9B">
              <w:rPr>
                <w:rFonts w:ascii="Times New Roman" w:eastAsia="Times New Roman" w:hAnsi="Times New Roman" w:cs="Times New Roman"/>
                <w:b/>
                <w:bCs/>
                <w:sz w:val="24"/>
                <w:szCs w:val="24"/>
              </w:rPr>
              <w:t xml:space="preserve">___________________ </w:t>
            </w:r>
            <w:r>
              <w:rPr>
                <w:rFonts w:ascii="Times New Roman" w:eastAsia="Times New Roman" w:hAnsi="Times New Roman" w:cs="Times New Roman"/>
                <w:b/>
                <w:bCs/>
                <w:sz w:val="24"/>
                <w:szCs w:val="24"/>
              </w:rPr>
              <w:t>С. І</w:t>
            </w:r>
            <w:r w:rsidRPr="00077E9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Літвінчук</w:t>
            </w:r>
            <w:proofErr w:type="spellEnd"/>
          </w:p>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sz w:val="24"/>
                <w:szCs w:val="24"/>
              </w:rPr>
            </w:pPr>
            <w:r w:rsidRPr="00077E9B">
              <w:rPr>
                <w:rFonts w:ascii="Times New Roman" w:eastAsia="Times New Roman" w:hAnsi="Times New Roman" w:cs="Times New Roman"/>
                <w:sz w:val="24"/>
                <w:szCs w:val="24"/>
              </w:rPr>
              <w:t>М.П.</w:t>
            </w:r>
          </w:p>
          <w:p w:rsidR="00D451ED" w:rsidRPr="00077E9B" w:rsidRDefault="00D451ED" w:rsidP="006E2CF2">
            <w:pPr>
              <w:tabs>
                <w:tab w:val="left" w:pos="5103"/>
                <w:tab w:val="left" w:pos="8789"/>
              </w:tabs>
              <w:autoSpaceDE w:val="0"/>
              <w:autoSpaceDN w:val="0"/>
              <w:spacing w:after="0" w:line="240" w:lineRule="auto"/>
              <w:rPr>
                <w:rFonts w:ascii="Times New Roman" w:eastAsia="Times New Roman" w:hAnsi="Times New Roman" w:cs="Times New Roman"/>
                <w:sz w:val="24"/>
                <w:szCs w:val="24"/>
              </w:rPr>
            </w:pPr>
            <w:r w:rsidRPr="00077E9B">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___________20</w:t>
            </w:r>
            <w:r>
              <w:rPr>
                <w:rFonts w:ascii="Times New Roman" w:eastAsia="Times New Roman" w:hAnsi="Times New Roman" w:cs="Times New Roman"/>
                <w:sz w:val="24"/>
                <w:szCs w:val="24"/>
                <w:lang w:val="en-US"/>
              </w:rPr>
              <w:t>2</w:t>
            </w:r>
            <w:r w:rsidR="002D2042">
              <w:rPr>
                <w:rFonts w:ascii="Times New Roman" w:eastAsia="Times New Roman" w:hAnsi="Times New Roman" w:cs="Times New Roman"/>
                <w:sz w:val="24"/>
                <w:szCs w:val="24"/>
              </w:rPr>
              <w:t>2</w:t>
            </w:r>
            <w:r w:rsidRPr="00077E9B">
              <w:rPr>
                <w:rFonts w:ascii="Times New Roman" w:eastAsia="Times New Roman" w:hAnsi="Times New Roman" w:cs="Times New Roman"/>
                <w:sz w:val="24"/>
                <w:szCs w:val="24"/>
              </w:rPr>
              <w:t xml:space="preserve"> року</w:t>
            </w:r>
          </w:p>
        </w:tc>
        <w:tc>
          <w:tcPr>
            <w:tcW w:w="119" w:type="pct"/>
          </w:tcPr>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b/>
                <w:sz w:val="24"/>
                <w:szCs w:val="24"/>
              </w:rPr>
            </w:pPr>
          </w:p>
        </w:tc>
        <w:tc>
          <w:tcPr>
            <w:tcW w:w="2420" w:type="pct"/>
            <w:gridSpan w:val="2"/>
            <w:hideMark/>
          </w:tcPr>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b/>
                <w:sz w:val="24"/>
                <w:szCs w:val="24"/>
              </w:rPr>
            </w:pPr>
            <w:r w:rsidRPr="00077E9B">
              <w:rPr>
                <w:rFonts w:ascii="Times New Roman" w:eastAsia="Times New Roman" w:hAnsi="Times New Roman" w:cs="Times New Roman"/>
                <w:b/>
                <w:sz w:val="24"/>
                <w:szCs w:val="24"/>
              </w:rPr>
              <w:t>___________</w:t>
            </w:r>
            <w:r w:rsidRPr="00077E9B">
              <w:rPr>
                <w:rFonts w:ascii="Times New Roman" w:eastAsia="Times New Roman" w:hAnsi="Times New Roman" w:cs="Times New Roman"/>
                <w:sz w:val="24"/>
                <w:szCs w:val="24"/>
              </w:rPr>
              <w:t xml:space="preserve">___________ </w:t>
            </w:r>
          </w:p>
          <w:p w:rsidR="00D451ED" w:rsidRPr="00077E9B" w:rsidRDefault="00D451ED" w:rsidP="00CB19DC">
            <w:pPr>
              <w:tabs>
                <w:tab w:val="left" w:pos="5103"/>
                <w:tab w:val="left" w:pos="8789"/>
              </w:tabs>
              <w:autoSpaceDE w:val="0"/>
              <w:autoSpaceDN w:val="0"/>
              <w:spacing w:after="0" w:line="240" w:lineRule="auto"/>
              <w:rPr>
                <w:rFonts w:ascii="Times New Roman" w:eastAsia="Times New Roman" w:hAnsi="Times New Roman" w:cs="Times New Roman"/>
                <w:sz w:val="24"/>
                <w:szCs w:val="24"/>
              </w:rPr>
            </w:pPr>
            <w:r w:rsidRPr="00077E9B">
              <w:rPr>
                <w:rFonts w:ascii="Times New Roman" w:eastAsia="Times New Roman" w:hAnsi="Times New Roman" w:cs="Times New Roman"/>
                <w:sz w:val="24"/>
                <w:szCs w:val="24"/>
              </w:rPr>
              <w:t>М.П.</w:t>
            </w:r>
          </w:p>
          <w:p w:rsidR="00D451ED" w:rsidRPr="00077E9B" w:rsidRDefault="00D451ED" w:rsidP="006E2CF2">
            <w:pPr>
              <w:tabs>
                <w:tab w:val="left" w:pos="5103"/>
                <w:tab w:val="left" w:pos="8789"/>
              </w:tabs>
              <w:autoSpaceDE w:val="0"/>
              <w:autoSpaceDN w:val="0"/>
              <w:spacing w:after="0" w:line="240" w:lineRule="auto"/>
              <w:rPr>
                <w:rFonts w:ascii="Times New Roman" w:eastAsia="Times New Roman" w:hAnsi="Times New Roman" w:cs="Times New Roman"/>
                <w:sz w:val="24"/>
                <w:szCs w:val="24"/>
              </w:rPr>
            </w:pPr>
            <w:r w:rsidRPr="00077E9B">
              <w:rPr>
                <w:rFonts w:ascii="Times New Roman" w:eastAsia="Times New Roman" w:hAnsi="Times New Roman" w:cs="Times New Roman"/>
                <w:sz w:val="24"/>
                <w:szCs w:val="24"/>
              </w:rPr>
              <w:t xml:space="preserve">_____     </w:t>
            </w:r>
            <w:r>
              <w:rPr>
                <w:rFonts w:ascii="Times New Roman" w:eastAsia="Times New Roman" w:hAnsi="Times New Roman" w:cs="Times New Roman"/>
                <w:sz w:val="24"/>
                <w:szCs w:val="24"/>
              </w:rPr>
              <w:t>___________20</w:t>
            </w:r>
            <w:r>
              <w:rPr>
                <w:rFonts w:ascii="Times New Roman" w:eastAsia="Times New Roman" w:hAnsi="Times New Roman" w:cs="Times New Roman"/>
                <w:sz w:val="24"/>
                <w:szCs w:val="24"/>
                <w:lang w:val="en-US"/>
              </w:rPr>
              <w:t>2</w:t>
            </w:r>
            <w:r w:rsidR="002D2042">
              <w:rPr>
                <w:rFonts w:ascii="Times New Roman" w:eastAsia="Times New Roman" w:hAnsi="Times New Roman" w:cs="Times New Roman"/>
                <w:sz w:val="24"/>
                <w:szCs w:val="24"/>
              </w:rPr>
              <w:t>2</w:t>
            </w:r>
            <w:r w:rsidRPr="00077E9B">
              <w:rPr>
                <w:rFonts w:ascii="Times New Roman" w:eastAsia="Times New Roman" w:hAnsi="Times New Roman" w:cs="Times New Roman"/>
                <w:sz w:val="24"/>
                <w:szCs w:val="24"/>
              </w:rPr>
              <w:t xml:space="preserve"> року</w:t>
            </w:r>
          </w:p>
        </w:tc>
      </w:tr>
    </w:tbl>
    <w:p w:rsidR="00D451ED" w:rsidRPr="00077E9B" w:rsidRDefault="00D451ED" w:rsidP="00D451ED">
      <w:pPr>
        <w:tabs>
          <w:tab w:val="left" w:pos="3585"/>
        </w:tabs>
        <w:suppressAutoHyphens/>
        <w:spacing w:after="0" w:line="240" w:lineRule="auto"/>
        <w:rPr>
          <w:rFonts w:ascii="Times New Roman" w:eastAsia="Times New Roman" w:hAnsi="Times New Roman" w:cs="Times New Roman"/>
          <w:b/>
          <w:sz w:val="24"/>
          <w:szCs w:val="24"/>
          <w:lang w:eastAsia="ar-SA"/>
        </w:rPr>
      </w:pPr>
    </w:p>
    <w:p w:rsidR="00D451ED" w:rsidRDefault="00D451ED" w:rsidP="00D451ED">
      <w:pPr>
        <w:suppressAutoHyphens/>
        <w:autoSpaceDE w:val="0"/>
        <w:spacing w:before="120" w:after="120" w:line="240" w:lineRule="auto"/>
        <w:ind w:left="284"/>
        <w:rPr>
          <w:rFonts w:ascii="Times New Roman" w:eastAsia="Times New Roman" w:hAnsi="Times New Roman" w:cs="Times New Roman"/>
          <w:b/>
          <w:bCs/>
          <w:sz w:val="20"/>
          <w:szCs w:val="20"/>
          <w:lang w:eastAsia="uk-UA"/>
        </w:rPr>
      </w:pPr>
      <w:r w:rsidRPr="00077E9B">
        <w:rPr>
          <w:rFonts w:ascii="Times New Roman" w:eastAsia="Times New Roman" w:hAnsi="Times New Roman" w:cs="Times New Roman"/>
          <w:sz w:val="24"/>
          <w:szCs w:val="24"/>
          <w:lang w:eastAsia="ar-SA"/>
        </w:rPr>
        <w:br w:type="page"/>
      </w:r>
    </w:p>
    <w:p w:rsidR="00D451ED" w:rsidRDefault="00D451ED" w:rsidP="00D451E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№1 до Договору №____   від «___» __________20</w:t>
      </w:r>
      <w:r w:rsidRPr="007B1568">
        <w:rPr>
          <w:rFonts w:ascii="Times New Roman" w:eastAsia="Times New Roman" w:hAnsi="Times New Roman" w:cs="Times New Roman"/>
          <w:b/>
          <w:sz w:val="24"/>
          <w:szCs w:val="24"/>
          <w:lang w:val="ru-RU" w:eastAsia="ru-RU"/>
        </w:rPr>
        <w:t>2</w:t>
      </w:r>
      <w:r w:rsidR="002D2042">
        <w:rPr>
          <w:rFonts w:ascii="Times New Roman" w:eastAsia="Times New Roman" w:hAnsi="Times New Roman" w:cs="Times New Roman"/>
          <w:b/>
          <w:sz w:val="24"/>
          <w:szCs w:val="24"/>
          <w:lang w:val="ru-RU" w:eastAsia="ru-RU"/>
        </w:rPr>
        <w:t>2</w:t>
      </w:r>
      <w:r>
        <w:rPr>
          <w:rFonts w:ascii="Times New Roman" w:eastAsia="Times New Roman" w:hAnsi="Times New Roman" w:cs="Times New Roman"/>
          <w:b/>
          <w:sz w:val="24"/>
          <w:szCs w:val="24"/>
          <w:lang w:eastAsia="ru-RU"/>
        </w:rPr>
        <w:t xml:space="preserve"> р.</w:t>
      </w:r>
    </w:p>
    <w:p w:rsidR="00D451ED" w:rsidRDefault="00D451ED" w:rsidP="00D451ED">
      <w:pPr>
        <w:spacing w:after="0" w:line="240" w:lineRule="auto"/>
        <w:jc w:val="right"/>
        <w:rPr>
          <w:rFonts w:ascii="Times New Roman" w:eastAsia="Times New Roman" w:hAnsi="Times New Roman" w:cs="Times New Roman"/>
          <w:b/>
          <w:sz w:val="24"/>
          <w:szCs w:val="24"/>
          <w:lang w:eastAsia="ru-RU"/>
        </w:rPr>
      </w:pPr>
    </w:p>
    <w:p w:rsidR="00D451ED" w:rsidRDefault="00D451ED" w:rsidP="00D451ED">
      <w:pPr>
        <w:spacing w:after="0" w:line="240" w:lineRule="auto"/>
        <w:jc w:val="right"/>
        <w:rPr>
          <w:rFonts w:ascii="Times New Roman" w:eastAsia="Times New Roman" w:hAnsi="Times New Roman" w:cs="Times New Roman"/>
          <w:b/>
          <w:sz w:val="24"/>
          <w:szCs w:val="24"/>
          <w:lang w:eastAsia="ru-RU"/>
        </w:rPr>
      </w:pPr>
    </w:p>
    <w:p w:rsidR="00D451ED" w:rsidRPr="004E1745" w:rsidRDefault="004E1745" w:rsidP="00D451ED">
      <w:pPr>
        <w:jc w:val="center"/>
        <w:rPr>
          <w:rFonts w:ascii="Times New Roman" w:hAnsi="Times New Roman" w:cs="Times New Roman"/>
          <w:b/>
          <w:sz w:val="24"/>
          <w:szCs w:val="24"/>
        </w:rPr>
      </w:pPr>
      <w:r w:rsidRPr="004E1745">
        <w:rPr>
          <w:rFonts w:ascii="Times New Roman" w:hAnsi="Times New Roman" w:cs="Times New Roman"/>
          <w:b/>
          <w:sz w:val="24"/>
          <w:szCs w:val="24"/>
        </w:rPr>
        <w:t>Технічне завдання на поставку паливної деревини(дров) закладам охорони здоров’я Ізяславського центру ПМСД, що знаходяться на території Ізяславської ОТГ.</w:t>
      </w:r>
    </w:p>
    <w:tbl>
      <w:tblPr>
        <w:tblW w:w="960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524"/>
        <w:gridCol w:w="4678"/>
      </w:tblGrid>
      <w:tr w:rsidR="00C377DB" w:rsidTr="00C377DB">
        <w:trPr>
          <w:trHeight w:val="70"/>
        </w:trPr>
        <w:tc>
          <w:tcPr>
            <w:tcW w:w="560" w:type="dxa"/>
            <w:tcBorders>
              <w:top w:val="single" w:sz="4" w:space="0" w:color="auto"/>
              <w:left w:val="single" w:sz="4" w:space="0" w:color="auto"/>
              <w:bottom w:val="single" w:sz="4" w:space="0" w:color="auto"/>
              <w:right w:val="single" w:sz="4" w:space="0" w:color="auto"/>
            </w:tcBorders>
            <w:vAlign w:val="center"/>
            <w:hideMark/>
          </w:tcPr>
          <w:p w:rsidR="00C377DB" w:rsidRPr="00C377DB" w:rsidRDefault="00C377DB" w:rsidP="00CB19DC">
            <w:pPr>
              <w:pStyle w:val="2"/>
              <w:spacing w:before="0"/>
              <w:jc w:val="center"/>
              <w:rPr>
                <w:rFonts w:ascii="Times New Roman" w:hAnsi="Times New Roman" w:cs="Times New Roman"/>
                <w:i w:val="0"/>
                <w:sz w:val="24"/>
                <w:szCs w:val="24"/>
                <w:lang w:val="uk-UA"/>
              </w:rPr>
            </w:pPr>
            <w:r w:rsidRPr="00C377DB">
              <w:rPr>
                <w:rFonts w:ascii="Times New Roman" w:hAnsi="Times New Roman" w:cs="Times New Roman"/>
                <w:i w:val="0"/>
                <w:sz w:val="24"/>
                <w:szCs w:val="24"/>
                <w:lang w:val="uk-UA"/>
              </w:rPr>
              <w:t>№ п/п</w:t>
            </w:r>
          </w:p>
        </w:tc>
        <w:tc>
          <w:tcPr>
            <w:tcW w:w="2844" w:type="dxa"/>
            <w:tcBorders>
              <w:top w:val="single" w:sz="4" w:space="0" w:color="auto"/>
              <w:left w:val="single" w:sz="4" w:space="0" w:color="auto"/>
              <w:bottom w:val="single" w:sz="4" w:space="0" w:color="auto"/>
              <w:right w:val="single" w:sz="4" w:space="0" w:color="auto"/>
            </w:tcBorders>
            <w:vAlign w:val="center"/>
            <w:hideMark/>
          </w:tcPr>
          <w:p w:rsidR="00C377DB" w:rsidRPr="00C377DB" w:rsidRDefault="00C377DB" w:rsidP="00CB19DC">
            <w:pPr>
              <w:pStyle w:val="2"/>
              <w:spacing w:before="0"/>
              <w:jc w:val="center"/>
              <w:rPr>
                <w:rFonts w:ascii="Times New Roman" w:hAnsi="Times New Roman" w:cs="Times New Roman"/>
                <w:i w:val="0"/>
                <w:sz w:val="24"/>
                <w:szCs w:val="24"/>
                <w:lang w:val="uk-UA"/>
              </w:rPr>
            </w:pPr>
            <w:r w:rsidRPr="00C377DB">
              <w:rPr>
                <w:rFonts w:ascii="Times New Roman" w:hAnsi="Times New Roman" w:cs="Times New Roman"/>
                <w:i w:val="0"/>
                <w:sz w:val="24"/>
                <w:szCs w:val="24"/>
                <w:lang w:val="uk-UA"/>
              </w:rPr>
              <w:t>Перелік закладів</w:t>
            </w:r>
          </w:p>
        </w:tc>
        <w:tc>
          <w:tcPr>
            <w:tcW w:w="1524" w:type="dxa"/>
            <w:tcBorders>
              <w:top w:val="single" w:sz="4" w:space="0" w:color="auto"/>
              <w:left w:val="single" w:sz="4" w:space="0" w:color="auto"/>
              <w:bottom w:val="single" w:sz="4" w:space="0" w:color="auto"/>
              <w:right w:val="single" w:sz="4" w:space="0" w:color="auto"/>
            </w:tcBorders>
            <w:vAlign w:val="center"/>
            <w:hideMark/>
          </w:tcPr>
          <w:p w:rsidR="00C377DB" w:rsidRPr="00C377DB" w:rsidRDefault="00C377DB" w:rsidP="00CB19DC">
            <w:pPr>
              <w:jc w:val="center"/>
              <w:rPr>
                <w:rFonts w:ascii="Times New Roman" w:hAnsi="Times New Roman" w:cs="Times New Roman"/>
                <w:b/>
              </w:rPr>
            </w:pPr>
            <w:r w:rsidRPr="00C377DB">
              <w:rPr>
                <w:rFonts w:ascii="Times New Roman" w:hAnsi="Times New Roman" w:cs="Times New Roman"/>
                <w:b/>
              </w:rPr>
              <w:t xml:space="preserve">Кількість, </w:t>
            </w:r>
            <w:proofErr w:type="spellStart"/>
            <w:r w:rsidRPr="00C377DB">
              <w:rPr>
                <w:rFonts w:ascii="Times New Roman" w:hAnsi="Times New Roman" w:cs="Times New Roman"/>
                <w:b/>
              </w:rPr>
              <w:t>скл</w:t>
            </w:r>
            <w:proofErr w:type="spellEnd"/>
            <w:r w:rsidRPr="00C377DB">
              <w:rPr>
                <w:rFonts w:ascii="Times New Roman" w:hAnsi="Times New Roman" w:cs="Times New Roman"/>
                <w:b/>
              </w:rPr>
              <w:t>. 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C377DB" w:rsidRPr="00C377DB" w:rsidRDefault="00C377DB" w:rsidP="00CB19DC">
            <w:pPr>
              <w:jc w:val="center"/>
              <w:rPr>
                <w:rFonts w:ascii="Times New Roman" w:hAnsi="Times New Roman" w:cs="Times New Roman"/>
                <w:b/>
              </w:rPr>
            </w:pPr>
            <w:r w:rsidRPr="00C377DB">
              <w:rPr>
                <w:rFonts w:ascii="Times New Roman" w:hAnsi="Times New Roman" w:cs="Times New Roman"/>
                <w:b/>
              </w:rPr>
              <w:t>Адреса розташування</w:t>
            </w:r>
          </w:p>
        </w:tc>
      </w:tr>
      <w:tr w:rsidR="002D204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proofErr w:type="spellStart"/>
            <w:r w:rsidRPr="002D2042">
              <w:rPr>
                <w:rFonts w:ascii="Times New Roman" w:hAnsi="Times New Roman" w:cs="Times New Roman"/>
                <w:color w:val="000000" w:themeColor="text1"/>
                <w:sz w:val="24"/>
                <w:szCs w:val="24"/>
              </w:rPr>
              <w:t>Ріпківська</w:t>
            </w:r>
            <w:proofErr w:type="spellEnd"/>
            <w:r w:rsidRPr="002D2042">
              <w:rPr>
                <w:rFonts w:ascii="Times New Roman" w:hAnsi="Times New Roman" w:cs="Times New Roman"/>
                <w:color w:val="000000" w:themeColor="text1"/>
                <w:sz w:val="24"/>
                <w:szCs w:val="24"/>
              </w:rPr>
              <w:t xml:space="preserve"> АЗПСМ</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bCs/>
                <w:color w:val="000000" w:themeColor="text1"/>
                <w:sz w:val="24"/>
                <w:szCs w:val="24"/>
              </w:rPr>
              <w:t>13,00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30356 с. Ріпки, вул. </w:t>
            </w:r>
            <w:proofErr w:type="spellStart"/>
            <w:r w:rsidRPr="002D2042">
              <w:rPr>
                <w:rFonts w:ascii="Times New Roman" w:hAnsi="Times New Roman" w:cs="Times New Roman"/>
                <w:color w:val="000000" w:themeColor="text1"/>
                <w:sz w:val="24"/>
                <w:szCs w:val="24"/>
              </w:rPr>
              <w:t>Горанська</w:t>
            </w:r>
            <w:proofErr w:type="spellEnd"/>
            <w:r w:rsidRPr="002D2042">
              <w:rPr>
                <w:rFonts w:ascii="Times New Roman" w:hAnsi="Times New Roman" w:cs="Times New Roman"/>
                <w:color w:val="000000" w:themeColor="text1"/>
                <w:sz w:val="24"/>
                <w:szCs w:val="24"/>
              </w:rPr>
              <w:t>, 8</w:t>
            </w:r>
          </w:p>
        </w:tc>
      </w:tr>
      <w:tr w:rsidR="002D204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2</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Білотин</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0,00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30322 с. </w:t>
            </w:r>
            <w:proofErr w:type="spellStart"/>
            <w:r w:rsidRPr="002D2042">
              <w:rPr>
                <w:rFonts w:ascii="Times New Roman" w:hAnsi="Times New Roman" w:cs="Times New Roman"/>
                <w:color w:val="000000" w:themeColor="text1"/>
                <w:sz w:val="24"/>
                <w:szCs w:val="24"/>
              </w:rPr>
              <w:t>Білотин</w:t>
            </w:r>
            <w:proofErr w:type="spellEnd"/>
            <w:r w:rsidRPr="002D2042">
              <w:rPr>
                <w:rFonts w:ascii="Times New Roman" w:hAnsi="Times New Roman" w:cs="Times New Roman"/>
                <w:color w:val="000000" w:themeColor="text1"/>
                <w:sz w:val="24"/>
                <w:szCs w:val="24"/>
              </w:rPr>
              <w:t>, вул. Миру, 16А</w:t>
            </w:r>
          </w:p>
        </w:tc>
      </w:tr>
      <w:tr w:rsidR="002D204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pStyle w:val="2"/>
              <w:spacing w:before="0" w:after="0"/>
              <w:jc w:val="center"/>
              <w:rPr>
                <w:rFonts w:ascii="Times New Roman" w:hAnsi="Times New Roman" w:cs="Times New Roman"/>
                <w:b w:val="0"/>
                <w:i w:val="0"/>
                <w:sz w:val="24"/>
                <w:szCs w:val="24"/>
                <w:lang w:val="uk-UA"/>
              </w:rPr>
            </w:pPr>
            <w:r w:rsidRPr="002D2042">
              <w:rPr>
                <w:rFonts w:ascii="Times New Roman" w:hAnsi="Times New Roman" w:cs="Times New Roman"/>
                <w:b w:val="0"/>
                <w:i w:val="0"/>
                <w:sz w:val="24"/>
                <w:szCs w:val="24"/>
                <w:lang w:val="uk-UA"/>
              </w:rPr>
              <w:t>3</w:t>
            </w:r>
          </w:p>
        </w:tc>
        <w:tc>
          <w:tcPr>
            <w:tcW w:w="284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ФАП с. Двірець</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3,75</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30341 с. Двірець, вул. Центральна, 3</w:t>
            </w:r>
          </w:p>
        </w:tc>
      </w:tr>
      <w:tr w:rsidR="002D2042" w:rsidRPr="00C56050"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4</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Тишевичі</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4,40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30354 с. </w:t>
            </w:r>
            <w:proofErr w:type="spellStart"/>
            <w:r w:rsidRPr="002D2042">
              <w:rPr>
                <w:rFonts w:ascii="Times New Roman" w:hAnsi="Times New Roman" w:cs="Times New Roman"/>
                <w:color w:val="000000" w:themeColor="text1"/>
                <w:sz w:val="24"/>
                <w:szCs w:val="24"/>
              </w:rPr>
              <w:t>Тишевичі</w:t>
            </w:r>
            <w:proofErr w:type="spellEnd"/>
            <w:r w:rsidRPr="002D2042">
              <w:rPr>
                <w:rFonts w:ascii="Times New Roman" w:hAnsi="Times New Roman" w:cs="Times New Roman"/>
                <w:color w:val="000000" w:themeColor="text1"/>
                <w:sz w:val="24"/>
                <w:szCs w:val="24"/>
              </w:rPr>
              <w:t>, вул. Молодіжна, 12</w:t>
            </w:r>
          </w:p>
        </w:tc>
      </w:tr>
      <w:tr w:rsidR="002D204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5</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Покущівка</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5,00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30346 с. </w:t>
            </w:r>
            <w:proofErr w:type="spellStart"/>
            <w:r w:rsidRPr="002D2042">
              <w:rPr>
                <w:rFonts w:ascii="Times New Roman" w:hAnsi="Times New Roman" w:cs="Times New Roman"/>
                <w:color w:val="000000" w:themeColor="text1"/>
                <w:sz w:val="24"/>
                <w:szCs w:val="24"/>
              </w:rPr>
              <w:t>Покущівка</w:t>
            </w:r>
            <w:proofErr w:type="spellEnd"/>
            <w:r w:rsidRPr="002D2042">
              <w:rPr>
                <w:rFonts w:ascii="Times New Roman" w:hAnsi="Times New Roman" w:cs="Times New Roman"/>
                <w:color w:val="000000" w:themeColor="text1"/>
                <w:sz w:val="24"/>
                <w:szCs w:val="24"/>
              </w:rPr>
              <w:t xml:space="preserve">, вул. Партизанська, 8 </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6</w:t>
            </w:r>
          </w:p>
        </w:tc>
        <w:tc>
          <w:tcPr>
            <w:tcW w:w="284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ФП с. Завадинці</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30340 с. Завадинці, вул. </w:t>
            </w:r>
            <w:proofErr w:type="spellStart"/>
            <w:r w:rsidRPr="002D2042">
              <w:rPr>
                <w:rFonts w:ascii="Times New Roman" w:hAnsi="Times New Roman" w:cs="Times New Roman"/>
                <w:color w:val="000000" w:themeColor="text1"/>
                <w:sz w:val="24"/>
                <w:szCs w:val="24"/>
              </w:rPr>
              <w:t>Горинська</w:t>
            </w:r>
            <w:proofErr w:type="spellEnd"/>
            <w:r w:rsidRPr="002D2042">
              <w:rPr>
                <w:rFonts w:ascii="Times New Roman" w:hAnsi="Times New Roman" w:cs="Times New Roman"/>
                <w:color w:val="000000" w:themeColor="text1"/>
                <w:sz w:val="24"/>
                <w:szCs w:val="24"/>
              </w:rPr>
              <w:t>, 1</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7</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Зубарі</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30365 с. </w:t>
            </w:r>
            <w:proofErr w:type="spellStart"/>
            <w:r w:rsidRPr="002D2042">
              <w:rPr>
                <w:rFonts w:ascii="Times New Roman" w:hAnsi="Times New Roman" w:cs="Times New Roman"/>
                <w:color w:val="000000" w:themeColor="text1"/>
                <w:sz w:val="24"/>
                <w:szCs w:val="24"/>
              </w:rPr>
              <w:t>Зубарі</w:t>
            </w:r>
            <w:proofErr w:type="spellEnd"/>
            <w:r w:rsidRPr="002D2042">
              <w:rPr>
                <w:rFonts w:ascii="Times New Roman" w:hAnsi="Times New Roman" w:cs="Times New Roman"/>
                <w:color w:val="000000" w:themeColor="text1"/>
                <w:sz w:val="24"/>
                <w:szCs w:val="24"/>
              </w:rPr>
              <w:t>, вул. Ватутіна, 10</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8</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ФП с. Комини</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0,00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30322 с. Комини, вул. Центральна, 13</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9</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b/>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Лютарка</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30324 с. </w:t>
            </w:r>
            <w:proofErr w:type="spellStart"/>
            <w:r w:rsidRPr="002D2042">
              <w:rPr>
                <w:rFonts w:ascii="Times New Roman" w:hAnsi="Times New Roman" w:cs="Times New Roman"/>
                <w:color w:val="000000" w:themeColor="text1"/>
                <w:sz w:val="24"/>
                <w:szCs w:val="24"/>
              </w:rPr>
              <w:t>Лютарка</w:t>
            </w:r>
            <w:proofErr w:type="spellEnd"/>
            <w:r w:rsidRPr="002D2042">
              <w:rPr>
                <w:rFonts w:ascii="Times New Roman" w:hAnsi="Times New Roman" w:cs="Times New Roman"/>
                <w:color w:val="000000" w:themeColor="text1"/>
                <w:sz w:val="24"/>
                <w:szCs w:val="24"/>
              </w:rPr>
              <w:t>, вул. Садова, 1</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10</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b/>
                <w:color w:val="000000" w:themeColor="text1"/>
                <w:sz w:val="24"/>
                <w:szCs w:val="24"/>
              </w:rPr>
            </w:pPr>
            <w:r w:rsidRPr="002D2042">
              <w:rPr>
                <w:rFonts w:ascii="Times New Roman" w:hAnsi="Times New Roman" w:cs="Times New Roman"/>
                <w:color w:val="000000" w:themeColor="text1"/>
                <w:sz w:val="24"/>
                <w:szCs w:val="24"/>
              </w:rPr>
              <w:t xml:space="preserve">ФАП с. </w:t>
            </w:r>
            <w:proofErr w:type="spellStart"/>
            <w:r w:rsidRPr="002D2042">
              <w:rPr>
                <w:rFonts w:ascii="Times New Roman" w:hAnsi="Times New Roman" w:cs="Times New Roman"/>
                <w:color w:val="000000" w:themeColor="text1"/>
                <w:sz w:val="24"/>
                <w:szCs w:val="24"/>
              </w:rPr>
              <w:t>Михля</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5,00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30324 с. </w:t>
            </w:r>
            <w:proofErr w:type="spellStart"/>
            <w:r w:rsidRPr="002D2042">
              <w:rPr>
                <w:rFonts w:ascii="Times New Roman" w:hAnsi="Times New Roman" w:cs="Times New Roman"/>
                <w:color w:val="000000" w:themeColor="text1"/>
                <w:sz w:val="24"/>
                <w:szCs w:val="24"/>
              </w:rPr>
              <w:t>Михля</w:t>
            </w:r>
            <w:proofErr w:type="spellEnd"/>
            <w:r w:rsidRPr="002D2042">
              <w:rPr>
                <w:rFonts w:ascii="Times New Roman" w:hAnsi="Times New Roman" w:cs="Times New Roman"/>
                <w:color w:val="000000" w:themeColor="text1"/>
                <w:sz w:val="24"/>
                <w:szCs w:val="24"/>
              </w:rPr>
              <w:t>, вул. Квітнева, 1</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11</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ФП с. Мокрець</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4,00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30324 с. Мокрець, вул. Шевченка, 27</w:t>
            </w:r>
          </w:p>
        </w:tc>
      </w:tr>
      <w:tr w:rsidR="002D2042" w:rsidRPr="0076178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12</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Путринці</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4,00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30300 с. </w:t>
            </w:r>
            <w:proofErr w:type="spellStart"/>
            <w:r w:rsidRPr="002D2042">
              <w:rPr>
                <w:rFonts w:ascii="Times New Roman" w:hAnsi="Times New Roman" w:cs="Times New Roman"/>
                <w:color w:val="000000" w:themeColor="text1"/>
                <w:sz w:val="24"/>
                <w:szCs w:val="24"/>
              </w:rPr>
              <w:t>Путринці</w:t>
            </w:r>
            <w:proofErr w:type="spellEnd"/>
            <w:r w:rsidRPr="002D2042">
              <w:rPr>
                <w:rFonts w:ascii="Times New Roman" w:hAnsi="Times New Roman" w:cs="Times New Roman"/>
                <w:color w:val="000000" w:themeColor="text1"/>
                <w:sz w:val="24"/>
                <w:szCs w:val="24"/>
              </w:rPr>
              <w:t>, вул. Зелена, 21</w:t>
            </w:r>
          </w:p>
        </w:tc>
      </w:tr>
      <w:tr w:rsidR="002D2042" w:rsidRPr="00B75B92" w:rsidTr="002D2042">
        <w:tc>
          <w:tcPr>
            <w:tcW w:w="560" w:type="dxa"/>
            <w:tcBorders>
              <w:top w:val="single" w:sz="4" w:space="0" w:color="auto"/>
              <w:left w:val="single" w:sz="4" w:space="0" w:color="auto"/>
              <w:bottom w:val="single" w:sz="4" w:space="0" w:color="auto"/>
              <w:right w:val="single" w:sz="4" w:space="0" w:color="auto"/>
            </w:tcBorders>
            <w:vAlign w:val="center"/>
            <w:hideMark/>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13</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ФП с. Щурівці</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0,00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30360 с. Щурівці, вул. Центральна, 31 </w:t>
            </w:r>
          </w:p>
        </w:tc>
      </w:tr>
      <w:tr w:rsidR="002D2042" w:rsidRPr="00B75B92" w:rsidTr="00C377DB">
        <w:tc>
          <w:tcPr>
            <w:tcW w:w="560"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14</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ФП с. Підлісці</w:t>
            </w:r>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0,00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30360 с. Підлісці, вул. Центральна, 12</w:t>
            </w:r>
          </w:p>
        </w:tc>
      </w:tr>
      <w:tr w:rsidR="002D2042" w:rsidRPr="00B75B92" w:rsidTr="00C377DB">
        <w:tc>
          <w:tcPr>
            <w:tcW w:w="560"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jc w:val="center"/>
              <w:rPr>
                <w:rFonts w:ascii="Times New Roman" w:hAnsi="Times New Roman" w:cs="Times New Roman"/>
                <w:sz w:val="24"/>
                <w:szCs w:val="24"/>
              </w:rPr>
            </w:pPr>
            <w:r w:rsidRPr="002D2042">
              <w:rPr>
                <w:rFonts w:ascii="Times New Roman" w:hAnsi="Times New Roman" w:cs="Times New Roman"/>
                <w:sz w:val="24"/>
                <w:szCs w:val="24"/>
              </w:rPr>
              <w:t>15</w:t>
            </w:r>
          </w:p>
        </w:tc>
        <w:tc>
          <w:tcPr>
            <w:tcW w:w="2844" w:type="dxa"/>
            <w:tcBorders>
              <w:top w:val="single" w:sz="4" w:space="0" w:color="auto"/>
              <w:left w:val="single" w:sz="4" w:space="0" w:color="auto"/>
              <w:bottom w:val="single" w:sz="4" w:space="0" w:color="auto"/>
              <w:right w:val="single" w:sz="4" w:space="0" w:color="auto"/>
            </w:tcBorders>
            <w:vAlign w:val="center"/>
          </w:tcPr>
          <w:p w:rsidR="002D2042" w:rsidRPr="002D2042" w:rsidRDefault="002D2042" w:rsidP="002D2042">
            <w:pP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 xml:space="preserve">ФП с. </w:t>
            </w:r>
            <w:proofErr w:type="spellStart"/>
            <w:r w:rsidRPr="002D2042">
              <w:rPr>
                <w:rFonts w:ascii="Times New Roman" w:hAnsi="Times New Roman" w:cs="Times New Roman"/>
                <w:color w:val="000000" w:themeColor="text1"/>
                <w:sz w:val="24"/>
                <w:szCs w:val="24"/>
              </w:rPr>
              <w:t>Сошне</w:t>
            </w:r>
            <w:proofErr w:type="spellEnd"/>
          </w:p>
        </w:tc>
        <w:tc>
          <w:tcPr>
            <w:tcW w:w="1524"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jc w:val="center"/>
              <w:rPr>
                <w:rFonts w:ascii="Times New Roman" w:hAnsi="Times New Roman" w:cs="Times New Roman"/>
                <w:color w:val="000000" w:themeColor="text1"/>
                <w:sz w:val="24"/>
                <w:szCs w:val="24"/>
              </w:rPr>
            </w:pPr>
            <w:r w:rsidRPr="002D2042">
              <w:rPr>
                <w:rFonts w:ascii="Times New Roman" w:hAnsi="Times New Roman" w:cs="Times New Roman"/>
                <w:color w:val="000000" w:themeColor="text1"/>
                <w:sz w:val="24"/>
                <w:szCs w:val="24"/>
              </w:rPr>
              <w:t>4,60</w:t>
            </w:r>
          </w:p>
        </w:tc>
        <w:tc>
          <w:tcPr>
            <w:tcW w:w="4678" w:type="dxa"/>
            <w:tcBorders>
              <w:top w:val="single" w:sz="4" w:space="0" w:color="auto"/>
              <w:left w:val="single" w:sz="4" w:space="0" w:color="auto"/>
              <w:bottom w:val="single" w:sz="4" w:space="0" w:color="auto"/>
              <w:right w:val="single" w:sz="4" w:space="0" w:color="auto"/>
            </w:tcBorders>
          </w:tcPr>
          <w:p w:rsidR="002D2042" w:rsidRPr="002D2042" w:rsidRDefault="002D2042" w:rsidP="002D2042">
            <w:pPr>
              <w:rPr>
                <w:rFonts w:ascii="Times New Roman" w:hAnsi="Times New Roman" w:cs="Times New Roman"/>
                <w:color w:val="000000" w:themeColor="text1"/>
                <w:sz w:val="24"/>
                <w:szCs w:val="24"/>
                <w:vertAlign w:val="superscript"/>
              </w:rPr>
            </w:pPr>
            <w:r w:rsidRPr="002D2042">
              <w:rPr>
                <w:rFonts w:ascii="Times New Roman" w:hAnsi="Times New Roman" w:cs="Times New Roman"/>
                <w:color w:val="000000" w:themeColor="text1"/>
                <w:sz w:val="24"/>
                <w:szCs w:val="24"/>
              </w:rPr>
              <w:t xml:space="preserve">30300 с. </w:t>
            </w:r>
            <w:proofErr w:type="spellStart"/>
            <w:r w:rsidRPr="002D2042">
              <w:rPr>
                <w:rFonts w:ascii="Times New Roman" w:hAnsi="Times New Roman" w:cs="Times New Roman"/>
                <w:color w:val="000000" w:themeColor="text1"/>
                <w:sz w:val="24"/>
                <w:szCs w:val="24"/>
              </w:rPr>
              <w:t>Сошне</w:t>
            </w:r>
            <w:proofErr w:type="spellEnd"/>
            <w:r w:rsidRPr="002D2042">
              <w:rPr>
                <w:rFonts w:ascii="Times New Roman" w:hAnsi="Times New Roman" w:cs="Times New Roman"/>
                <w:color w:val="000000" w:themeColor="text1"/>
                <w:sz w:val="24"/>
                <w:szCs w:val="24"/>
              </w:rPr>
              <w:t>, вул. Центральна, 33</w:t>
            </w:r>
            <w:r w:rsidRPr="002D2042">
              <w:rPr>
                <w:rFonts w:ascii="Times New Roman" w:hAnsi="Times New Roman" w:cs="Times New Roman"/>
                <w:color w:val="000000" w:themeColor="text1"/>
                <w:sz w:val="24"/>
                <w:szCs w:val="24"/>
                <w:vertAlign w:val="superscript"/>
              </w:rPr>
              <w:t>а</w:t>
            </w:r>
          </w:p>
        </w:tc>
      </w:tr>
      <w:tr w:rsidR="00C377DB" w:rsidRPr="00B75B92" w:rsidTr="00C377DB">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C377DB" w:rsidRPr="00C377DB" w:rsidRDefault="00C377DB" w:rsidP="00CB19DC">
            <w:pPr>
              <w:rPr>
                <w:rFonts w:ascii="Times New Roman" w:hAnsi="Times New Roman" w:cs="Times New Roman"/>
              </w:rPr>
            </w:pPr>
            <w:r w:rsidRPr="00C377DB">
              <w:rPr>
                <w:rFonts w:ascii="Times New Roman" w:hAnsi="Times New Roman" w:cs="Times New Roman"/>
              </w:rPr>
              <w:t xml:space="preserve">Всього:                                            </w:t>
            </w:r>
          </w:p>
        </w:tc>
        <w:tc>
          <w:tcPr>
            <w:tcW w:w="1524" w:type="dxa"/>
            <w:tcBorders>
              <w:top w:val="single" w:sz="4" w:space="0" w:color="auto"/>
              <w:left w:val="single" w:sz="4" w:space="0" w:color="auto"/>
              <w:bottom w:val="single" w:sz="4" w:space="0" w:color="auto"/>
              <w:right w:val="single" w:sz="4" w:space="0" w:color="auto"/>
            </w:tcBorders>
            <w:vAlign w:val="center"/>
          </w:tcPr>
          <w:p w:rsidR="00C377DB" w:rsidRPr="00C377DB" w:rsidRDefault="00C377DB" w:rsidP="00CB19DC">
            <w:pPr>
              <w:jc w:val="center"/>
              <w:rPr>
                <w:rFonts w:ascii="Times New Roman" w:hAnsi="Times New Roman" w:cs="Times New Roman"/>
              </w:rPr>
            </w:pPr>
            <w:r w:rsidRPr="00C377DB">
              <w:rPr>
                <w:rFonts w:ascii="Times New Roman" w:hAnsi="Times New Roman" w:cs="Times New Roman"/>
              </w:rPr>
              <w:t>5</w:t>
            </w:r>
            <w:r w:rsidR="002D2042">
              <w:rPr>
                <w:rFonts w:ascii="Times New Roman" w:hAnsi="Times New Roman" w:cs="Times New Roman"/>
              </w:rPr>
              <w:t>2</w:t>
            </w:r>
            <w:r w:rsidRPr="00C377DB">
              <w:rPr>
                <w:rFonts w:ascii="Times New Roman" w:hAnsi="Times New Roman" w:cs="Times New Roman"/>
              </w:rPr>
              <w:t>,</w:t>
            </w:r>
            <w:r w:rsidR="002D2042">
              <w:rPr>
                <w:rFonts w:ascii="Times New Roman" w:hAnsi="Times New Roman" w:cs="Times New Roman"/>
              </w:rPr>
              <w:t>75</w:t>
            </w:r>
          </w:p>
        </w:tc>
        <w:tc>
          <w:tcPr>
            <w:tcW w:w="4678" w:type="dxa"/>
            <w:tcBorders>
              <w:top w:val="single" w:sz="4" w:space="0" w:color="auto"/>
              <w:left w:val="single" w:sz="4" w:space="0" w:color="auto"/>
              <w:bottom w:val="single" w:sz="4" w:space="0" w:color="auto"/>
              <w:right w:val="single" w:sz="4" w:space="0" w:color="auto"/>
            </w:tcBorders>
            <w:vAlign w:val="center"/>
          </w:tcPr>
          <w:p w:rsidR="00C377DB" w:rsidRPr="00C377DB" w:rsidRDefault="00C377DB" w:rsidP="00CB19DC">
            <w:pPr>
              <w:rPr>
                <w:rFonts w:ascii="Times New Roman" w:hAnsi="Times New Roman" w:cs="Times New Roman"/>
              </w:rPr>
            </w:pPr>
          </w:p>
        </w:tc>
      </w:tr>
    </w:tbl>
    <w:p w:rsidR="00D451ED" w:rsidRDefault="00D451ED" w:rsidP="00D451ED">
      <w:pPr>
        <w:rPr>
          <w:rFonts w:ascii="Times New Roman" w:eastAsia="Times New Roman" w:hAnsi="Times New Roman" w:cs="Times New Roman"/>
          <w:sz w:val="20"/>
          <w:szCs w:val="20"/>
          <w:lang w:eastAsia="uk-UA"/>
        </w:rPr>
      </w:pPr>
    </w:p>
    <w:p w:rsidR="00D451ED" w:rsidRDefault="00D451ED" w:rsidP="00D451ED">
      <w:pPr>
        <w:tabs>
          <w:tab w:val="left" w:pos="2670"/>
        </w:tabs>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ab/>
      </w:r>
    </w:p>
    <w:p w:rsidR="00D451ED" w:rsidRPr="007B20D5" w:rsidRDefault="00D451ED" w:rsidP="00D451ED">
      <w:pPr>
        <w:spacing w:after="0" w:line="240" w:lineRule="auto"/>
        <w:jc w:val="center"/>
        <w:rPr>
          <w:rFonts w:ascii="Times New Roman" w:eastAsia="Calibri" w:hAnsi="Times New Roman" w:cs="Times New Roman"/>
          <w:b/>
          <w:sz w:val="24"/>
          <w:szCs w:val="24"/>
        </w:rPr>
      </w:pPr>
      <w:r w:rsidRPr="007B20D5">
        <w:rPr>
          <w:rFonts w:ascii="Times New Roman" w:eastAsia="Calibri" w:hAnsi="Times New Roman" w:cs="Times New Roman"/>
          <w:b/>
          <w:sz w:val="24"/>
          <w:szCs w:val="24"/>
        </w:rPr>
        <w:t>Постачальник                                                                          Покупець</w:t>
      </w:r>
    </w:p>
    <w:p w:rsidR="00D451ED" w:rsidRPr="007B20D5" w:rsidRDefault="00D451ED" w:rsidP="00D451ED">
      <w:pPr>
        <w:tabs>
          <w:tab w:val="left" w:pos="5700"/>
        </w:tabs>
        <w:spacing w:line="256" w:lineRule="auto"/>
        <w:rPr>
          <w:rFonts w:ascii="Times New Roman" w:eastAsia="Calibri" w:hAnsi="Times New Roman" w:cs="Times New Roman"/>
          <w:sz w:val="24"/>
        </w:rPr>
      </w:pPr>
      <w:r w:rsidRPr="007B20D5">
        <w:rPr>
          <w:rFonts w:ascii="Times New Roman" w:eastAsia="Calibri" w:hAnsi="Times New Roman" w:cs="Times New Roman"/>
          <w:sz w:val="24"/>
        </w:rPr>
        <w:t>______________________</w:t>
      </w:r>
      <w:r>
        <w:rPr>
          <w:rFonts w:ascii="Times New Roman" w:eastAsia="Calibri" w:hAnsi="Times New Roman" w:cs="Times New Roman"/>
          <w:sz w:val="24"/>
        </w:rPr>
        <w:t xml:space="preserve">                                                </w:t>
      </w:r>
      <w:r w:rsidRPr="007B20D5">
        <w:rPr>
          <w:rFonts w:ascii="Times New Roman" w:eastAsia="Calibri" w:hAnsi="Times New Roman" w:cs="Times New Roman"/>
          <w:sz w:val="24"/>
        </w:rPr>
        <w:t xml:space="preserve"> _____________________</w:t>
      </w:r>
      <w:r>
        <w:rPr>
          <w:rFonts w:ascii="Times New Roman" w:eastAsia="Calibri" w:hAnsi="Times New Roman" w:cs="Times New Roman"/>
          <w:sz w:val="24"/>
        </w:rPr>
        <w:t>С</w:t>
      </w:r>
      <w:r w:rsidRPr="007B20D5">
        <w:rPr>
          <w:rFonts w:ascii="Times New Roman" w:eastAsia="Calibri" w:hAnsi="Times New Roman" w:cs="Times New Roman"/>
          <w:sz w:val="24"/>
        </w:rPr>
        <w:t>.</w:t>
      </w:r>
      <w:r>
        <w:rPr>
          <w:rFonts w:ascii="Times New Roman" w:eastAsia="Calibri" w:hAnsi="Times New Roman" w:cs="Times New Roman"/>
          <w:sz w:val="24"/>
        </w:rPr>
        <w:t>І</w:t>
      </w:r>
      <w:r w:rsidRPr="007B20D5">
        <w:rPr>
          <w:rFonts w:ascii="Times New Roman" w:eastAsia="Calibri" w:hAnsi="Times New Roman" w:cs="Times New Roman"/>
          <w:sz w:val="24"/>
        </w:rPr>
        <w:t xml:space="preserve">. </w:t>
      </w:r>
      <w:proofErr w:type="spellStart"/>
      <w:r>
        <w:rPr>
          <w:rFonts w:ascii="Times New Roman" w:eastAsia="Calibri" w:hAnsi="Times New Roman" w:cs="Times New Roman"/>
          <w:sz w:val="24"/>
        </w:rPr>
        <w:t>Літвінчук</w:t>
      </w:r>
      <w:proofErr w:type="spellEnd"/>
      <w:r w:rsidRPr="007B20D5">
        <w:rPr>
          <w:rFonts w:ascii="Times New Roman" w:eastAsia="Calibri" w:hAnsi="Times New Roman" w:cs="Times New Roman"/>
          <w:sz w:val="24"/>
        </w:rPr>
        <w:t xml:space="preserve"> </w:t>
      </w:r>
    </w:p>
    <w:p w:rsidR="00D451ED" w:rsidRPr="007B20D5" w:rsidRDefault="00D451ED" w:rsidP="00D451ED">
      <w:pPr>
        <w:tabs>
          <w:tab w:val="left" w:pos="5700"/>
        </w:tabs>
        <w:spacing w:line="256" w:lineRule="auto"/>
        <w:rPr>
          <w:rFonts w:ascii="Times New Roman" w:eastAsia="Calibri" w:hAnsi="Times New Roman" w:cs="Times New Roman"/>
          <w:sz w:val="24"/>
        </w:rPr>
      </w:pPr>
      <w:r w:rsidRPr="007B20D5">
        <w:rPr>
          <w:rFonts w:ascii="Times New Roman" w:eastAsia="Calibri" w:hAnsi="Times New Roman" w:cs="Times New Roman"/>
          <w:sz w:val="24"/>
        </w:rPr>
        <w:t>М.П.</w:t>
      </w:r>
      <w:r w:rsidRPr="007B20D5">
        <w:rPr>
          <w:rFonts w:ascii="Times New Roman" w:eastAsia="Calibri" w:hAnsi="Times New Roman" w:cs="Times New Roman"/>
          <w:sz w:val="24"/>
        </w:rPr>
        <w:tab/>
        <w:t>М.П.</w:t>
      </w:r>
    </w:p>
    <w:p w:rsidR="0095355A" w:rsidRDefault="0095355A"/>
    <w:sectPr w:rsidR="0095355A" w:rsidSect="00DF4623">
      <w:footerReference w:type="even" r:id="rId7"/>
      <w:footerReference w:type="default" r:id="rId8"/>
      <w:pgSz w:w="11906" w:h="16838"/>
      <w:pgMar w:top="902" w:right="849" w:bottom="9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C0" w:rsidRDefault="00BA79C0" w:rsidP="00712E60">
      <w:pPr>
        <w:spacing w:after="0" w:line="240" w:lineRule="auto"/>
      </w:pPr>
      <w:r>
        <w:separator/>
      </w:r>
    </w:p>
  </w:endnote>
  <w:endnote w:type="continuationSeparator" w:id="0">
    <w:p w:rsidR="00BA79C0" w:rsidRDefault="00BA79C0" w:rsidP="007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62" w:rsidRDefault="00712E60" w:rsidP="00DF4623">
    <w:pPr>
      <w:pStyle w:val="a3"/>
      <w:framePr w:wrap="around" w:vAnchor="text" w:hAnchor="margin" w:xAlign="right" w:y="1"/>
      <w:rPr>
        <w:rStyle w:val="a5"/>
      </w:rPr>
    </w:pPr>
    <w:r>
      <w:rPr>
        <w:rStyle w:val="a5"/>
      </w:rPr>
      <w:fldChar w:fldCharType="begin"/>
    </w:r>
    <w:r w:rsidR="004E1745">
      <w:rPr>
        <w:rStyle w:val="a5"/>
      </w:rPr>
      <w:instrText xml:space="preserve">PAGE  </w:instrText>
    </w:r>
    <w:r>
      <w:rPr>
        <w:rStyle w:val="a5"/>
      </w:rPr>
      <w:fldChar w:fldCharType="end"/>
    </w:r>
  </w:p>
  <w:p w:rsidR="00744962" w:rsidRDefault="00BA79C0" w:rsidP="00DF46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62" w:rsidRDefault="00712E60" w:rsidP="00DF4623">
    <w:pPr>
      <w:pStyle w:val="a3"/>
      <w:framePr w:wrap="around" w:vAnchor="text" w:hAnchor="margin" w:xAlign="right" w:y="1"/>
      <w:rPr>
        <w:rStyle w:val="a5"/>
      </w:rPr>
    </w:pPr>
    <w:r>
      <w:rPr>
        <w:rStyle w:val="a5"/>
      </w:rPr>
      <w:fldChar w:fldCharType="begin"/>
    </w:r>
    <w:r w:rsidR="004E1745">
      <w:rPr>
        <w:rStyle w:val="a5"/>
      </w:rPr>
      <w:instrText xml:space="preserve">PAGE  </w:instrText>
    </w:r>
    <w:r>
      <w:rPr>
        <w:rStyle w:val="a5"/>
      </w:rPr>
      <w:fldChar w:fldCharType="separate"/>
    </w:r>
    <w:r w:rsidR="00E95E9A">
      <w:rPr>
        <w:rStyle w:val="a5"/>
        <w:noProof/>
      </w:rPr>
      <w:t>4</w:t>
    </w:r>
    <w:r>
      <w:rPr>
        <w:rStyle w:val="a5"/>
      </w:rPr>
      <w:fldChar w:fldCharType="end"/>
    </w:r>
  </w:p>
  <w:p w:rsidR="00744962" w:rsidRDefault="00BA79C0" w:rsidP="00DF462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C0" w:rsidRDefault="00BA79C0" w:rsidP="00712E60">
      <w:pPr>
        <w:spacing w:after="0" w:line="240" w:lineRule="auto"/>
      </w:pPr>
      <w:r>
        <w:separator/>
      </w:r>
    </w:p>
  </w:footnote>
  <w:footnote w:type="continuationSeparator" w:id="0">
    <w:p w:rsidR="00BA79C0" w:rsidRDefault="00BA79C0" w:rsidP="0071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1ACF"/>
    <w:multiLevelType w:val="multilevel"/>
    <w:tmpl w:val="1ADA6CBC"/>
    <w:lvl w:ilvl="0">
      <w:start w:val="1"/>
      <w:numFmt w:val="decimal"/>
      <w:lvlText w:val="%1."/>
      <w:lvlJc w:val="left"/>
      <w:pPr>
        <w:ind w:left="360" w:hanging="360"/>
      </w:pPr>
      <w:rPr>
        <w:rFonts w:cs="Times New Roman"/>
        <w:color w:val="auto"/>
      </w:rPr>
    </w:lvl>
    <w:lvl w:ilvl="1">
      <w:start w:val="1"/>
      <w:numFmt w:val="decimal"/>
      <w:lvlText w:val="%2."/>
      <w:lvlJc w:val="left"/>
      <w:pPr>
        <w:ind w:left="2509" w:hanging="360"/>
      </w:pPr>
      <w:rPr>
        <w:rFonts w:ascii="Times New Roman" w:eastAsia="Times New Roman" w:hAnsi="Times New Roman" w:cs="Times New Roman"/>
        <w:b/>
        <w:color w:val="auto"/>
        <w:sz w:val="24"/>
        <w:szCs w:val="24"/>
      </w:rPr>
    </w:lvl>
    <w:lvl w:ilvl="2">
      <w:start w:val="1"/>
      <w:numFmt w:val="decimal"/>
      <w:lvlText w:val="%1.%2.%3."/>
      <w:lvlJc w:val="left"/>
      <w:pPr>
        <w:ind w:left="5018" w:hanging="720"/>
      </w:pPr>
      <w:rPr>
        <w:rFonts w:cs="Times New Roman"/>
        <w:color w:val="auto"/>
      </w:rPr>
    </w:lvl>
    <w:lvl w:ilvl="3">
      <w:start w:val="1"/>
      <w:numFmt w:val="decimal"/>
      <w:lvlText w:val="%1.%2.%3.%4."/>
      <w:lvlJc w:val="left"/>
      <w:pPr>
        <w:ind w:left="7167" w:hanging="720"/>
      </w:pPr>
      <w:rPr>
        <w:rFonts w:cs="Times New Roman"/>
        <w:color w:val="auto"/>
      </w:rPr>
    </w:lvl>
    <w:lvl w:ilvl="4">
      <w:start w:val="1"/>
      <w:numFmt w:val="decimal"/>
      <w:lvlText w:val="%1.%2.%3.%4.%5."/>
      <w:lvlJc w:val="left"/>
      <w:pPr>
        <w:ind w:left="9676" w:hanging="1080"/>
      </w:pPr>
      <w:rPr>
        <w:rFonts w:cs="Times New Roman"/>
        <w:color w:val="auto"/>
      </w:rPr>
    </w:lvl>
    <w:lvl w:ilvl="5">
      <w:start w:val="1"/>
      <w:numFmt w:val="decimal"/>
      <w:lvlText w:val="%1.%2.%3.%4.%5.%6."/>
      <w:lvlJc w:val="left"/>
      <w:pPr>
        <w:ind w:left="11825" w:hanging="1080"/>
      </w:pPr>
      <w:rPr>
        <w:rFonts w:cs="Times New Roman"/>
        <w:color w:val="auto"/>
      </w:rPr>
    </w:lvl>
    <w:lvl w:ilvl="6">
      <w:start w:val="1"/>
      <w:numFmt w:val="decimal"/>
      <w:lvlText w:val="%1.%2.%3.%4.%5.%6.%7."/>
      <w:lvlJc w:val="left"/>
      <w:pPr>
        <w:ind w:left="14334" w:hanging="1440"/>
      </w:pPr>
      <w:rPr>
        <w:rFonts w:cs="Times New Roman"/>
        <w:color w:val="auto"/>
      </w:rPr>
    </w:lvl>
    <w:lvl w:ilvl="7">
      <w:start w:val="1"/>
      <w:numFmt w:val="decimal"/>
      <w:lvlText w:val="%1.%2.%3.%4.%5.%6.%7.%8."/>
      <w:lvlJc w:val="left"/>
      <w:pPr>
        <w:ind w:left="16483" w:hanging="1440"/>
      </w:pPr>
      <w:rPr>
        <w:rFonts w:cs="Times New Roman"/>
        <w:color w:val="auto"/>
      </w:rPr>
    </w:lvl>
    <w:lvl w:ilvl="8">
      <w:start w:val="1"/>
      <w:numFmt w:val="decimal"/>
      <w:lvlText w:val="%1.%2.%3.%4.%5.%6.%7.%8.%9."/>
      <w:lvlJc w:val="left"/>
      <w:pPr>
        <w:ind w:left="18992" w:hanging="1800"/>
      </w:pPr>
      <w:rPr>
        <w:rFonts w:cs="Times New Roman"/>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1ED"/>
    <w:rsid w:val="0006057D"/>
    <w:rsid w:val="002D2042"/>
    <w:rsid w:val="002E139B"/>
    <w:rsid w:val="00331088"/>
    <w:rsid w:val="00443783"/>
    <w:rsid w:val="004E1745"/>
    <w:rsid w:val="006E2CF2"/>
    <w:rsid w:val="00707114"/>
    <w:rsid w:val="00712E60"/>
    <w:rsid w:val="00823071"/>
    <w:rsid w:val="0095355A"/>
    <w:rsid w:val="00A22942"/>
    <w:rsid w:val="00A55CDC"/>
    <w:rsid w:val="00BA79C0"/>
    <w:rsid w:val="00C377DB"/>
    <w:rsid w:val="00D451ED"/>
    <w:rsid w:val="00E9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9B0B"/>
  <w15:docId w15:val="{CAF859C2-623D-4E0B-A28C-B7701D1A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1ED"/>
    <w:pPr>
      <w:spacing w:after="160" w:line="259" w:lineRule="auto"/>
    </w:pPr>
    <w:rPr>
      <w:lang w:val="uk-UA"/>
    </w:rPr>
  </w:style>
  <w:style w:type="paragraph" w:styleId="2">
    <w:name w:val="heading 2"/>
    <w:basedOn w:val="a"/>
    <w:next w:val="a"/>
    <w:link w:val="20"/>
    <w:unhideWhenUsed/>
    <w:qFormat/>
    <w:rsid w:val="00D451E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51ED"/>
    <w:rPr>
      <w:rFonts w:ascii="Arial" w:eastAsia="Times New Roman" w:hAnsi="Arial" w:cs="Arial"/>
      <w:b/>
      <w:bCs/>
      <w:i/>
      <w:iCs/>
      <w:sz w:val="28"/>
      <w:szCs w:val="28"/>
      <w:lang w:eastAsia="ru-RU"/>
    </w:rPr>
  </w:style>
  <w:style w:type="paragraph" w:styleId="a3">
    <w:name w:val="footer"/>
    <w:basedOn w:val="a"/>
    <w:link w:val="a4"/>
    <w:uiPriority w:val="99"/>
    <w:unhideWhenUsed/>
    <w:rsid w:val="00D451ED"/>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451ED"/>
    <w:rPr>
      <w:lang w:val="uk-UA"/>
    </w:rPr>
  </w:style>
  <w:style w:type="character" w:styleId="a5">
    <w:name w:val="page number"/>
    <w:basedOn w:val="a0"/>
    <w:rsid w:val="00D4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8075</Words>
  <Characters>4603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dcterms:created xsi:type="dcterms:W3CDTF">2021-05-14T11:41:00Z</dcterms:created>
  <dcterms:modified xsi:type="dcterms:W3CDTF">2022-08-05T14:24:00Z</dcterms:modified>
</cp:coreProperties>
</file>