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F" w:rsidRPr="00DB6191" w:rsidRDefault="005D7A3F" w:rsidP="005D7A3F">
      <w:pPr>
        <w:spacing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DB6191">
        <w:rPr>
          <w:rFonts w:ascii="Times New Roman" w:hAnsi="Times New Roman" w:cs="Times New Roman"/>
          <w:b/>
          <w:sz w:val="24"/>
          <w:szCs w:val="24"/>
        </w:rPr>
        <w:t>ДОДАТОК  2</w:t>
      </w:r>
    </w:p>
    <w:p w:rsidR="005D7A3F" w:rsidRPr="00DB6191" w:rsidRDefault="005D7A3F" w:rsidP="005D7A3F">
      <w:pPr>
        <w:spacing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DB6191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B6191">
        <w:rPr>
          <w:rFonts w:ascii="Times New Roman" w:hAnsi="Times New Roman" w:cs="Times New Roman"/>
          <w:i/>
          <w:sz w:val="24"/>
          <w:szCs w:val="24"/>
        </w:rPr>
        <w:t>тендерної</w:t>
      </w:r>
      <w:proofErr w:type="spellEnd"/>
      <w:r w:rsidRPr="00DB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191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B6191">
        <w:rPr>
          <w:rFonts w:ascii="Times New Roman" w:hAnsi="Times New Roman" w:cs="Times New Roman"/>
          <w:sz w:val="24"/>
          <w:szCs w:val="24"/>
        </w:rPr>
        <w:t> </w:t>
      </w:r>
    </w:p>
    <w:p w:rsidR="005D7A3F" w:rsidRPr="00DB6191" w:rsidRDefault="005D7A3F" w:rsidP="005D7A3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Інформація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про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необхідні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,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якісні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кількісні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закупі</w:t>
      </w:r>
      <w:proofErr w:type="gram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вл</w:t>
      </w:r>
      <w:proofErr w:type="gram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—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технічні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вимоги</w:t>
      </w:r>
      <w:proofErr w:type="spellEnd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до предмета </w:t>
      </w:r>
      <w:proofErr w:type="spellStart"/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proofErr w:type="spellEnd"/>
    </w:p>
    <w:p w:rsidR="005D7A3F" w:rsidRPr="00DB6191" w:rsidRDefault="005D7A3F" w:rsidP="005D7A3F">
      <w:pPr>
        <w:spacing w:line="240" w:lineRule="auto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5D7A3F" w:rsidRPr="00DB6191" w:rsidRDefault="005D7A3F" w:rsidP="005D7A3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191"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D7A3F" w:rsidRPr="00DB6191" w:rsidRDefault="005D7A3F" w:rsidP="005D7A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М’ясо – </w:t>
      </w:r>
      <w:proofErr w:type="spellStart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 15110000-2 - М’ясо (М’ясо яловичини - </w:t>
      </w:r>
      <w:proofErr w:type="spellStart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021:2015:15111100-0 – Яловичина; М’ясо свинини - </w:t>
      </w:r>
      <w:proofErr w:type="spellStart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021:2015:15113000-3 – Свинина; Окорок курячий свіжий - </w:t>
      </w:r>
      <w:proofErr w:type="spellStart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BD5E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 15112130-6 – Курятина;</w:t>
      </w:r>
    </w:p>
    <w:p w:rsidR="005D7A3F" w:rsidRPr="00DB6191" w:rsidRDefault="005D7A3F" w:rsidP="005D7A3F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6191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DB619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5D7A3F" w:rsidRPr="00DB6191" w:rsidRDefault="005D7A3F" w:rsidP="005D7A3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2" w:type="pct"/>
        <w:jc w:val="center"/>
        <w:tblInd w:w="-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2080"/>
        <w:gridCol w:w="1099"/>
        <w:gridCol w:w="3097"/>
      </w:tblGrid>
      <w:tr w:rsidR="005D7A3F" w:rsidRPr="008A4DA4" w:rsidTr="000A1F86">
        <w:trPr>
          <w:trHeight w:val="570"/>
          <w:jc w:val="center"/>
        </w:trPr>
        <w:tc>
          <w:tcPr>
            <w:tcW w:w="1207" w:type="pct"/>
            <w:shd w:val="clear" w:color="auto" w:fill="auto"/>
            <w:vAlign w:val="center"/>
            <w:hideMark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5D7A3F" w:rsidRPr="008A4DA4" w:rsidTr="000A1F86">
        <w:trPr>
          <w:trHeight w:val="394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D7A3F" w:rsidRPr="008A4DA4" w:rsidRDefault="005D7A3F" w:rsidP="000A1F86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proofErr w:type="gramStart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>М'ясо</w:t>
            </w:r>
            <w:proofErr w:type="spellEnd"/>
            <w:proofErr w:type="gramEnd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>яловичини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охолоджене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CF675C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5D7A3F" w:rsidRPr="008A4DA4" w:rsidTr="000A1F86">
        <w:trPr>
          <w:trHeight w:val="394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D7A3F" w:rsidRPr="008A4DA4" w:rsidRDefault="005D7A3F" w:rsidP="000A1F86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proofErr w:type="gramStart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>М'ясо</w:t>
            </w:r>
            <w:proofErr w:type="spellEnd"/>
            <w:proofErr w:type="gramEnd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  <w:i/>
                <w:lang w:eastAsia="ru-RU"/>
              </w:rPr>
              <w:t>свинини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охолоджене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CF675C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5D7A3F" w:rsidRPr="008A4DA4" w:rsidTr="000A1F86">
        <w:trPr>
          <w:trHeight w:val="394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A4DA4">
              <w:rPr>
                <w:rFonts w:ascii="Times New Roman" w:hAnsi="Times New Roman"/>
              </w:rPr>
              <w:t>3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D7A3F" w:rsidRPr="008A4DA4" w:rsidRDefault="005D7A3F" w:rsidP="000A1F86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val="uk-UA" w:eastAsia="ru-RU"/>
              </w:rPr>
              <w:t>Окорок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куряч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val="uk-UA" w:eastAsia="ru-RU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охолоджене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8A4DA4" w:rsidRDefault="005D7A3F" w:rsidP="000A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3F" w:rsidRPr="00CF675C" w:rsidRDefault="005D7A3F" w:rsidP="000A1F8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5D7A3F" w:rsidRPr="00DB6191" w:rsidRDefault="005D7A3F" w:rsidP="005D7A3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5D7A3F" w:rsidRDefault="005D7A3F" w:rsidP="005D7A3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A3F" w:rsidRPr="00BD5E46" w:rsidRDefault="005D7A3F" w:rsidP="005D7A3F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до предмету закупівлі: 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>1. Сертифікати якості, висновок державної санітарно-епідеміологічної експертизи, ветеринарне свідоцтво або ветеринарна довідка, експертний висновок (копії, завірені печаткою та підписом посадової особи, додаються до пропозиції конкурсних торгів), а також гарантійний лист – зобов’язання, складений у довільній формі щодо надання установі з відвантаженням продукції вказаних документів та своєчасної його поставки. При поставці товару копії супровідних документів надаються на кожну партію товару. Продукти харчування по якості і безпечності повинні відповідати встановленим державним стандартам.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2. Продукція харчової промисловості повинна постачатися у спеціальному транспорті (ізотермічний транспортний засіб або транспортний засіб-рефрижератор) з дотриманням санітарних вимог щодо сумісності продуктів харчування; 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Замовника. 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На недоброякісний товар складається акт, і він повертається постачальнику. Водій та особи, які супроводжують продукти в дорозі і виконують вантажні-розвантажувальні роботи повинні мати медичну книжку з результатами проходження обов’язкових медичних оглядів та забезпечені санітарним одягом. 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/>
          <w:bCs/>
          <w:sz w:val="24"/>
          <w:szCs w:val="24"/>
          <w:lang w:val="uk-UA"/>
        </w:rPr>
        <w:t>М'ясо яловичини свіже чи охолоджене без сала та шкіри, без кісток (тазостегнова частина або лопаткова частина):</w:t>
      </w: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м’ясо яловичини охолоджене з температурою в товщині м’якоті від +4 до 0˚С. Поверхня м’яса рівна необвітрена, зачищена від сухожиль і грубих поверхневих плівок, без кісток. Колір від – світло – червоного до червоного. Смак і запах характерний для доброякісного м’яса без сторонніх смаків і запахів. Консистенція – ніжна, м’яка. Відтиски клейм (штампів) на кожному шматку м’яса обов’язкові.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/>
          <w:bCs/>
          <w:sz w:val="24"/>
          <w:szCs w:val="24"/>
          <w:lang w:val="uk-UA"/>
        </w:rPr>
        <w:t>М'ясо свинини свіже чи охолоджене без сала та шкіри, без кісток (тазостегнова частина або лопаткова частина):</w:t>
      </w: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м’ясо свинини охолоджене з температурою в товщині </w:t>
      </w:r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м’якоті від +4 до 0˚С, м’ясна пісна м’якоть (без сала), знята з відповідної частини </w:t>
      </w:r>
      <w:proofErr w:type="spellStart"/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>напівтуші</w:t>
      </w:r>
      <w:proofErr w:type="spellEnd"/>
      <w:r w:rsidRPr="00BD5E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вигляді шматків різної величини. Поверхня м’яса рівна, необвітрена, м'ясо зачищене від сухожиль і грубих поверхневих плівок. Наявність хрящів і дрібних кісточок не допускається. Колір і запах характерні для доброякісного м’яса. Відтиски клейм (штампів) на кожному шматку м’яса обов’язкові.</w:t>
      </w:r>
      <w:r w:rsidRPr="00BD5E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Окорок курячий: </w:t>
      </w:r>
      <w:r w:rsidRPr="00BD5E46">
        <w:rPr>
          <w:rFonts w:ascii="Times New Roman" w:hAnsi="Times New Roman" w:cs="Times New Roman"/>
          <w:sz w:val="24"/>
          <w:szCs w:val="24"/>
          <w:lang w:val="uk-UA"/>
        </w:rPr>
        <w:t>м'ясо птиці має бути вітчизняного виробництва, свіже (охолоджене). Зовнішній вигляд м’яса свійської птиці - чиста, рівна, ціла, без хребта, без значного деформування. Не допускається наявність залишків крові та пір’я. Колір м’яса - світлий, властивий м’ясу свійської птиці, шкірка - жовтувата. Запах (після варки) - властивий  м’ясу свійської птиці, без стороннього запаху.</w:t>
      </w:r>
    </w:p>
    <w:p w:rsidR="005D7A3F" w:rsidRPr="00BD5E46" w:rsidRDefault="005D7A3F" w:rsidP="005D7A3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E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7A3F" w:rsidRPr="00A07B32" w:rsidRDefault="005D7A3F" w:rsidP="005D7A3F">
      <w:pPr>
        <w:pStyle w:val="NoSpacing"/>
        <w:rPr>
          <w:b/>
          <w:sz w:val="24"/>
          <w:szCs w:val="24"/>
        </w:rPr>
      </w:pPr>
    </w:p>
    <w:p w:rsidR="005D7A3F" w:rsidRDefault="005D7A3F" w:rsidP="005D7A3F">
      <w:pPr>
        <w:rPr>
          <w:lang w:val="uk-UA"/>
        </w:rPr>
      </w:pPr>
    </w:p>
    <w:p w:rsidR="005D7A3F" w:rsidRPr="005D29ED" w:rsidRDefault="005D7A3F" w:rsidP="005D7A3F">
      <w:pPr>
        <w:rPr>
          <w:lang w:val="uk-UA"/>
        </w:rPr>
      </w:pPr>
    </w:p>
    <w:p w:rsidR="005D7A3F" w:rsidRPr="00BE6B60" w:rsidRDefault="005D7A3F" w:rsidP="005D7A3F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BE6B60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Обов’язкові умови:</w:t>
      </w:r>
      <w:r w:rsidRPr="00BE6B6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-    Строки поставки – до 30.06.2023</w:t>
      </w: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   Поставка товару повинна здійснюватися за адресою замовника, харчовий склад: з понеділка по п’ятницю,  з 8:00 до 16:00. 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   Періодичність постачання – один раз на тиждень, згідно заявки Замовника. 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>-    Посвідчення якості надається при поставці на кожну партію товару.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E6B60">
        <w:rPr>
          <w:rFonts w:ascii="Times New Roman" w:hAnsi="Times New Roman" w:cs="Times New Roman"/>
          <w:sz w:val="24"/>
          <w:szCs w:val="24"/>
          <w:lang w:val="uk-UA" w:eastAsia="uk-UA"/>
        </w:rPr>
        <w:t>-    Продукція повинна постачатися у спеціальному транспорті.</w:t>
      </w:r>
    </w:p>
    <w:p w:rsidR="005D7A3F" w:rsidRPr="00BE6B60" w:rsidRDefault="005D7A3F" w:rsidP="005D7A3F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D7A3F" w:rsidRPr="009426C8" w:rsidRDefault="005D7A3F" w:rsidP="005D7A3F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D7A3F" w:rsidRPr="009254F8" w:rsidRDefault="005D7A3F" w:rsidP="005D7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A3F" w:rsidRPr="009254F8" w:rsidRDefault="005D7A3F" w:rsidP="005D7A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7A3F" w:rsidRPr="00A07B32" w:rsidRDefault="005D7A3F" w:rsidP="005D7A3F">
      <w:pPr>
        <w:rPr>
          <w:lang w:val="uk-UA"/>
        </w:rPr>
      </w:pPr>
    </w:p>
    <w:p w:rsidR="005D7A3F" w:rsidRPr="00A07B32" w:rsidRDefault="005D7A3F" w:rsidP="005D7A3F">
      <w:pPr>
        <w:rPr>
          <w:lang w:val="uk-UA"/>
        </w:rPr>
      </w:pPr>
    </w:p>
    <w:p w:rsidR="005D7A3F" w:rsidRPr="00A07B32" w:rsidRDefault="005D7A3F" w:rsidP="005D7A3F">
      <w:pPr>
        <w:rPr>
          <w:lang w:val="uk-UA"/>
        </w:rPr>
      </w:pPr>
    </w:p>
    <w:p w:rsidR="005D7A3F" w:rsidRPr="00A07B32" w:rsidRDefault="005D7A3F" w:rsidP="005D7A3F">
      <w:pPr>
        <w:rPr>
          <w:lang w:val="uk-UA"/>
        </w:rPr>
      </w:pPr>
    </w:p>
    <w:p w:rsidR="00E32274" w:rsidRPr="005D7A3F" w:rsidRDefault="00E32274">
      <w:pPr>
        <w:rPr>
          <w:lang w:val="uk-UA"/>
        </w:rPr>
      </w:pPr>
    </w:p>
    <w:sectPr w:rsidR="00E32274" w:rsidRPr="005D7A3F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A3F"/>
    <w:rsid w:val="00126E96"/>
    <w:rsid w:val="00217F8F"/>
    <w:rsid w:val="002E3A85"/>
    <w:rsid w:val="004C494D"/>
    <w:rsid w:val="005D7A3F"/>
    <w:rsid w:val="006D3A33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F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5D7A3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character" w:customStyle="1" w:styleId="NoSpacingChar">
    <w:name w:val="No Spacing Char"/>
    <w:link w:val="NoSpacing"/>
    <w:locked/>
    <w:rsid w:val="005D7A3F"/>
    <w:rPr>
      <w:rFonts w:ascii="Times New Roman" w:eastAsia="Calibri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2023-01-03T08:53:00Z</dcterms:created>
  <dcterms:modified xsi:type="dcterms:W3CDTF">2023-01-03T08:53:00Z</dcterms:modified>
</cp:coreProperties>
</file>