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EF6" w:rsidRDefault="00D0737E" w:rsidP="00AB1EF6">
      <w:pPr>
        <w:spacing w:before="0" w:after="0"/>
        <w:ind w:firstLine="0"/>
        <w:jc w:val="center"/>
        <w:rPr>
          <w:b/>
          <w:snapToGrid/>
          <w:szCs w:val="24"/>
          <w:lang w:val="ru-RU"/>
        </w:rPr>
      </w:pPr>
      <w:bookmarkStart w:id="0" w:name="_Toc422143297"/>
      <w:bookmarkStart w:id="1" w:name="_Toc473709562"/>
      <w:bookmarkStart w:id="2" w:name="_Toc473709928"/>
      <w:bookmarkStart w:id="3" w:name="_Toc473710686"/>
      <w:bookmarkStart w:id="4" w:name="_Toc473946030"/>
      <w:bookmarkStart w:id="5" w:name="_Toc474303632"/>
      <w:bookmarkStart w:id="6" w:name="_Ref474652059"/>
      <w:bookmarkStart w:id="7" w:name="_Ref474659245"/>
      <w:bookmarkStart w:id="8" w:name="_Toc488918390"/>
      <w:bookmarkStart w:id="9" w:name="_Toc489078753"/>
      <w:bookmarkStart w:id="10" w:name="_Toc489079997"/>
      <w:bookmarkStart w:id="11" w:name="_Toc494251259"/>
      <w:r w:rsidRPr="00AB1EF6">
        <w:rPr>
          <w:b/>
          <w:snapToGrid/>
          <w:szCs w:val="24"/>
          <w:lang w:val="ru-RU"/>
        </w:rPr>
        <w:t>ОГОЛОШЕННЯ</w:t>
      </w:r>
    </w:p>
    <w:p w:rsidR="00AB1EF6" w:rsidRDefault="00D0737E" w:rsidP="00AB1EF6">
      <w:pPr>
        <w:spacing w:before="0" w:after="0"/>
        <w:ind w:firstLine="0"/>
        <w:jc w:val="center"/>
        <w:rPr>
          <w:b/>
          <w:szCs w:val="24"/>
        </w:rPr>
      </w:pPr>
      <w:r w:rsidRPr="00AB1EF6">
        <w:rPr>
          <w:b/>
          <w:szCs w:val="24"/>
        </w:rPr>
        <w:t xml:space="preserve">про проведення спрощеної закупівлі </w:t>
      </w:r>
    </w:p>
    <w:p w:rsidR="00AB1EF6" w:rsidRDefault="00AB1EF6" w:rsidP="00AB1EF6">
      <w:pPr>
        <w:spacing w:before="0" w:after="0"/>
        <w:ind w:firstLine="0"/>
        <w:jc w:val="center"/>
        <w:rPr>
          <w:b/>
          <w:szCs w:val="24"/>
        </w:rPr>
      </w:pPr>
    </w:p>
    <w:p w:rsidR="00D0737E" w:rsidRPr="00AB1EF6" w:rsidRDefault="00D0737E" w:rsidP="00AB1EF6">
      <w:pPr>
        <w:pStyle w:val="ab"/>
        <w:numPr>
          <w:ilvl w:val="0"/>
          <w:numId w:val="2"/>
        </w:numPr>
        <w:spacing w:after="0"/>
        <w:rPr>
          <w:rFonts w:ascii="Times New Roman" w:hAnsi="Times New Roman"/>
          <w:b/>
          <w:spacing w:val="-6"/>
          <w:sz w:val="24"/>
          <w:szCs w:val="24"/>
        </w:rPr>
      </w:pPr>
      <w:proofErr w:type="spellStart"/>
      <w:r w:rsidRPr="00AB1EF6">
        <w:rPr>
          <w:rFonts w:ascii="Times New Roman" w:hAnsi="Times New Roman"/>
          <w:b/>
          <w:spacing w:val="-6"/>
          <w:sz w:val="24"/>
          <w:szCs w:val="24"/>
        </w:rPr>
        <w:t>Замовник</w:t>
      </w:r>
      <w:proofErr w:type="spellEnd"/>
      <w:r w:rsidRPr="00AB1EF6">
        <w:rPr>
          <w:rFonts w:ascii="Times New Roman" w:hAnsi="Times New Roman"/>
          <w:b/>
          <w:spacing w:val="-6"/>
          <w:sz w:val="24"/>
          <w:szCs w:val="24"/>
        </w:rPr>
        <w:t>:</w:t>
      </w:r>
    </w:p>
    <w:p w:rsidR="00D0737E" w:rsidRPr="00AB1EF6" w:rsidRDefault="00D0737E" w:rsidP="00AB1EF6">
      <w:pPr>
        <w:numPr>
          <w:ilvl w:val="1"/>
          <w:numId w:val="2"/>
        </w:numPr>
        <w:tabs>
          <w:tab w:val="left" w:pos="0"/>
        </w:tabs>
        <w:spacing w:before="0" w:after="0" w:line="276" w:lineRule="auto"/>
        <w:ind w:left="426" w:hanging="426"/>
        <w:contextualSpacing/>
        <w:rPr>
          <w:rFonts w:eastAsia="Calibri"/>
          <w:snapToGrid/>
          <w:spacing w:val="-6"/>
          <w:szCs w:val="24"/>
          <w:lang w:eastAsia="en-US"/>
        </w:rPr>
      </w:pPr>
      <w:r w:rsidRPr="00AB1EF6">
        <w:rPr>
          <w:rFonts w:eastAsia="Calibri"/>
          <w:b/>
          <w:snapToGrid/>
          <w:spacing w:val="-6"/>
          <w:szCs w:val="24"/>
          <w:lang w:eastAsia="en-US"/>
        </w:rPr>
        <w:t xml:space="preserve">Найменування: </w:t>
      </w:r>
      <w:r w:rsidR="00E26F12" w:rsidRPr="00172654">
        <w:rPr>
          <w:b/>
          <w:szCs w:val="24"/>
        </w:rPr>
        <w:t xml:space="preserve">Управління </w:t>
      </w:r>
      <w:r w:rsidR="00E26F12">
        <w:rPr>
          <w:b/>
          <w:szCs w:val="24"/>
        </w:rPr>
        <w:t xml:space="preserve">комунальної інфраструктури </w:t>
      </w:r>
      <w:r w:rsidR="00E26F12" w:rsidRPr="00172654">
        <w:rPr>
          <w:b/>
          <w:szCs w:val="24"/>
        </w:rPr>
        <w:t>Хмельницької міської ради</w:t>
      </w:r>
    </w:p>
    <w:p w:rsidR="00D0737E" w:rsidRPr="00AB1EF6" w:rsidRDefault="00D0737E" w:rsidP="00AB1EF6">
      <w:pPr>
        <w:numPr>
          <w:ilvl w:val="1"/>
          <w:numId w:val="2"/>
        </w:numPr>
        <w:tabs>
          <w:tab w:val="left" w:pos="0"/>
        </w:tabs>
        <w:spacing w:before="0" w:after="0" w:line="276" w:lineRule="auto"/>
        <w:ind w:left="426" w:hanging="426"/>
        <w:contextualSpacing/>
        <w:rPr>
          <w:rFonts w:eastAsia="Calibri"/>
          <w:snapToGrid/>
          <w:spacing w:val="-6"/>
          <w:szCs w:val="24"/>
          <w:lang w:eastAsia="en-US"/>
        </w:rPr>
      </w:pPr>
      <w:r w:rsidRPr="00AB1EF6">
        <w:rPr>
          <w:rFonts w:eastAsia="Calibri"/>
          <w:b/>
          <w:snapToGrid/>
          <w:spacing w:val="-6"/>
          <w:szCs w:val="24"/>
          <w:lang w:eastAsia="en-US"/>
        </w:rPr>
        <w:t xml:space="preserve">Місцезнаходження: </w:t>
      </w:r>
      <w:r w:rsidRPr="00AB1EF6">
        <w:rPr>
          <w:szCs w:val="24"/>
        </w:rPr>
        <w:t>29000, Хмельницька область, м Хмельницький</w:t>
      </w:r>
      <w:r w:rsidR="00AB1EF6">
        <w:rPr>
          <w:szCs w:val="24"/>
        </w:rPr>
        <w:t>, вул. Проскурівська, 1</w:t>
      </w:r>
    </w:p>
    <w:p w:rsidR="00D0737E" w:rsidRPr="00AB1EF6" w:rsidRDefault="00D0737E" w:rsidP="00AB1EF6">
      <w:pPr>
        <w:numPr>
          <w:ilvl w:val="1"/>
          <w:numId w:val="2"/>
        </w:numPr>
        <w:tabs>
          <w:tab w:val="left" w:pos="0"/>
        </w:tabs>
        <w:spacing w:before="0" w:after="0" w:line="276" w:lineRule="auto"/>
        <w:ind w:left="426" w:hanging="426"/>
        <w:contextualSpacing/>
        <w:rPr>
          <w:rFonts w:eastAsia="Calibri"/>
          <w:b/>
          <w:snapToGrid/>
          <w:spacing w:val="-6"/>
          <w:szCs w:val="24"/>
          <w:lang w:eastAsia="en-US"/>
        </w:rPr>
      </w:pPr>
      <w:r w:rsidRPr="00AB1EF6">
        <w:rPr>
          <w:rFonts w:eastAsia="Calibri"/>
          <w:b/>
          <w:snapToGrid/>
          <w:spacing w:val="-6"/>
          <w:szCs w:val="24"/>
          <w:lang w:eastAsia="en-US"/>
        </w:rPr>
        <w:t>Код за ЄДРПОУ:</w:t>
      </w:r>
      <w:r w:rsidR="00AB1EF6">
        <w:rPr>
          <w:rFonts w:eastAsia="Calibri"/>
          <w:b/>
          <w:snapToGrid/>
          <w:spacing w:val="-6"/>
          <w:szCs w:val="24"/>
          <w:lang w:eastAsia="en-US"/>
        </w:rPr>
        <w:t xml:space="preserve"> </w:t>
      </w:r>
      <w:r w:rsidRPr="00AB1EF6">
        <w:rPr>
          <w:szCs w:val="24"/>
        </w:rPr>
        <w:t>03356163</w:t>
      </w:r>
    </w:p>
    <w:p w:rsidR="00D0737E" w:rsidRPr="00AB1EF6" w:rsidRDefault="00D0737E" w:rsidP="00AB1EF6">
      <w:pPr>
        <w:numPr>
          <w:ilvl w:val="1"/>
          <w:numId w:val="2"/>
        </w:numPr>
        <w:tabs>
          <w:tab w:val="left" w:pos="0"/>
        </w:tabs>
        <w:spacing w:before="0" w:after="0" w:line="276" w:lineRule="auto"/>
        <w:ind w:left="426" w:hanging="426"/>
        <w:contextualSpacing/>
        <w:rPr>
          <w:rFonts w:eastAsia="Calibri"/>
          <w:snapToGrid/>
          <w:spacing w:val="-6"/>
          <w:szCs w:val="24"/>
          <w:lang w:eastAsia="en-US"/>
        </w:rPr>
      </w:pPr>
      <w:r w:rsidRPr="00AB1EF6">
        <w:rPr>
          <w:rFonts w:eastAsia="Calibri"/>
          <w:b/>
          <w:snapToGrid/>
          <w:spacing w:val="-6"/>
          <w:szCs w:val="24"/>
          <w:lang w:eastAsia="en-US"/>
        </w:rPr>
        <w:t xml:space="preserve">Категорія Замовника: </w:t>
      </w:r>
      <w:r w:rsidR="00685F98" w:rsidRPr="00AB1EF6">
        <w:rPr>
          <w:szCs w:val="24"/>
        </w:rPr>
        <w:t xml:space="preserve">Юридична особа, яка забезпечує потреби держави або територіальної громади </w:t>
      </w:r>
      <w:r w:rsidRPr="00AB1EF6">
        <w:rPr>
          <w:szCs w:val="24"/>
        </w:rPr>
        <w:t>п.</w:t>
      </w:r>
      <w:r w:rsidR="00685F98" w:rsidRPr="00AB1EF6">
        <w:rPr>
          <w:szCs w:val="24"/>
        </w:rPr>
        <w:t>3</w:t>
      </w:r>
      <w:r w:rsidR="00E11506">
        <w:rPr>
          <w:szCs w:val="24"/>
        </w:rPr>
        <w:t xml:space="preserve"> ч.1</w:t>
      </w:r>
      <w:r w:rsidRPr="00AB1EF6">
        <w:rPr>
          <w:szCs w:val="24"/>
        </w:rPr>
        <w:t xml:space="preserve"> ст.2 ЗУ «Про публічні закупівлі»</w:t>
      </w:r>
    </w:p>
    <w:p w:rsidR="00E00538" w:rsidRPr="00DE4D0F" w:rsidRDefault="00D0737E" w:rsidP="00E00538">
      <w:pPr>
        <w:spacing w:before="0" w:after="0" w:line="300" w:lineRule="atLeast"/>
        <w:ind w:firstLine="0"/>
        <w:rPr>
          <w:rFonts w:ascii="Arial" w:hAnsi="Arial" w:cs="Arial"/>
          <w:i/>
          <w:snapToGrid/>
          <w:color w:val="000000"/>
          <w:sz w:val="21"/>
          <w:szCs w:val="21"/>
        </w:rPr>
      </w:pPr>
      <w:r w:rsidRPr="00AB1EF6">
        <w:rPr>
          <w:rFonts w:eastAsia="Calibri"/>
          <w:b/>
          <w:snapToGrid/>
          <w:spacing w:val="-6"/>
          <w:szCs w:val="24"/>
          <w:lang w:eastAsia="en-US"/>
        </w:rPr>
        <w:t>Уповноважена особа замовника, відповідальна за проведення закупівлі (прізвище, ім’я, по батькові, посада, номер телефону та телефаксу із зазначенням коду міжміського телефонного зв’язку, електронна адреса):</w:t>
      </w:r>
      <w:r w:rsidRPr="00AB1EF6">
        <w:rPr>
          <w:b/>
          <w:i/>
          <w:szCs w:val="24"/>
          <w:u w:val="single"/>
        </w:rPr>
        <w:t xml:space="preserve"> </w:t>
      </w:r>
      <w:r w:rsidR="007F0E1D" w:rsidRPr="00AB1EF6">
        <w:rPr>
          <w:b/>
          <w:i/>
          <w:szCs w:val="24"/>
          <w:u w:val="single"/>
        </w:rPr>
        <w:t xml:space="preserve">Щегельська Ольга Іванівна - головний спеціаліст з питань </w:t>
      </w:r>
      <w:proofErr w:type="spellStart"/>
      <w:r w:rsidR="007F0E1D" w:rsidRPr="00AB1EF6">
        <w:rPr>
          <w:b/>
          <w:i/>
          <w:szCs w:val="24"/>
          <w:u w:val="single"/>
        </w:rPr>
        <w:t>закупі</w:t>
      </w:r>
      <w:r w:rsidR="00E26F12">
        <w:rPr>
          <w:b/>
          <w:i/>
          <w:szCs w:val="24"/>
          <w:u w:val="single"/>
        </w:rPr>
        <w:t>вель</w:t>
      </w:r>
      <w:proofErr w:type="spellEnd"/>
      <w:r w:rsidR="00E26F12">
        <w:rPr>
          <w:b/>
          <w:i/>
          <w:szCs w:val="24"/>
          <w:u w:val="single"/>
        </w:rPr>
        <w:t xml:space="preserve"> апарату управління </w:t>
      </w:r>
      <w:r w:rsidR="007F0E1D" w:rsidRPr="00AB1EF6">
        <w:rPr>
          <w:b/>
          <w:i/>
          <w:szCs w:val="24"/>
          <w:u w:val="single"/>
        </w:rPr>
        <w:t>к</w:t>
      </w:r>
      <w:r w:rsidR="00E26F12">
        <w:rPr>
          <w:b/>
          <w:i/>
          <w:szCs w:val="24"/>
          <w:u w:val="single"/>
        </w:rPr>
        <w:t>омунальної інфраструктури</w:t>
      </w:r>
      <w:r w:rsidR="007F0E1D" w:rsidRPr="00AB1EF6">
        <w:rPr>
          <w:b/>
          <w:i/>
          <w:szCs w:val="24"/>
          <w:u w:val="single"/>
        </w:rPr>
        <w:t xml:space="preserve"> Хмельницької міської ради, т. </w:t>
      </w:r>
      <w:r w:rsidR="00DE4D0F" w:rsidRPr="00DE4D0F">
        <w:rPr>
          <w:b/>
          <w:i/>
          <w:snapToGrid/>
          <w:color w:val="000000"/>
          <w:szCs w:val="24"/>
        </w:rPr>
        <w:t>+380680765019</w:t>
      </w:r>
      <w:r w:rsidR="00E00538" w:rsidRPr="00DE4D0F">
        <w:rPr>
          <w:b/>
          <w:i/>
          <w:szCs w:val="24"/>
          <w:u w:val="single"/>
        </w:rPr>
        <w:t>,</w:t>
      </w:r>
      <w:r w:rsidR="00E00538" w:rsidRPr="00DE4D0F">
        <w:rPr>
          <w:rFonts w:ascii="Arial" w:hAnsi="Arial" w:cs="Arial"/>
          <w:i/>
          <w:color w:val="000000"/>
          <w:sz w:val="21"/>
          <w:szCs w:val="21"/>
        </w:rPr>
        <w:t xml:space="preserve"> </w:t>
      </w:r>
      <w:r w:rsidR="00E00538" w:rsidRPr="00DE4D0F">
        <w:rPr>
          <w:b/>
          <w:i/>
          <w:snapToGrid/>
          <w:color w:val="000000"/>
          <w:szCs w:val="24"/>
          <w:lang w:val="ru-RU"/>
        </w:rPr>
        <w:t>o</w:t>
      </w:r>
      <w:r w:rsidR="00E00538" w:rsidRPr="00DE4D0F">
        <w:rPr>
          <w:b/>
          <w:i/>
          <w:snapToGrid/>
          <w:color w:val="000000"/>
          <w:szCs w:val="24"/>
        </w:rPr>
        <w:t>_</w:t>
      </w:r>
      <w:proofErr w:type="spellStart"/>
      <w:r w:rsidR="00E00538" w:rsidRPr="00DE4D0F">
        <w:rPr>
          <w:b/>
          <w:i/>
          <w:snapToGrid/>
          <w:color w:val="000000"/>
          <w:szCs w:val="24"/>
          <w:lang w:val="ru-RU"/>
        </w:rPr>
        <w:t>shchehelska</w:t>
      </w:r>
      <w:proofErr w:type="spellEnd"/>
      <w:r w:rsidR="00E00538" w:rsidRPr="00DE4D0F">
        <w:rPr>
          <w:b/>
          <w:i/>
          <w:snapToGrid/>
          <w:color w:val="000000"/>
          <w:szCs w:val="24"/>
        </w:rPr>
        <w:t>@</w:t>
      </w:r>
      <w:proofErr w:type="spellStart"/>
      <w:r w:rsidR="00E00538" w:rsidRPr="00DE4D0F">
        <w:rPr>
          <w:b/>
          <w:i/>
          <w:snapToGrid/>
          <w:color w:val="000000"/>
          <w:szCs w:val="24"/>
          <w:lang w:val="ru-RU"/>
        </w:rPr>
        <w:t>khm</w:t>
      </w:r>
      <w:proofErr w:type="spellEnd"/>
      <w:r w:rsidR="00E00538" w:rsidRPr="00DE4D0F">
        <w:rPr>
          <w:b/>
          <w:i/>
          <w:snapToGrid/>
          <w:color w:val="000000"/>
          <w:szCs w:val="24"/>
        </w:rPr>
        <w:t>.</w:t>
      </w:r>
      <w:proofErr w:type="spellStart"/>
      <w:r w:rsidR="00E00538" w:rsidRPr="00DE4D0F">
        <w:rPr>
          <w:b/>
          <w:i/>
          <w:snapToGrid/>
          <w:color w:val="000000"/>
          <w:szCs w:val="24"/>
          <w:lang w:val="ru-RU"/>
        </w:rPr>
        <w:t>gov</w:t>
      </w:r>
      <w:proofErr w:type="spellEnd"/>
      <w:r w:rsidR="00E00538" w:rsidRPr="00DE4D0F">
        <w:rPr>
          <w:b/>
          <w:i/>
          <w:snapToGrid/>
          <w:color w:val="000000"/>
          <w:szCs w:val="24"/>
        </w:rPr>
        <w:t>.</w:t>
      </w:r>
      <w:proofErr w:type="spellStart"/>
      <w:r w:rsidR="00E00538" w:rsidRPr="00DE4D0F">
        <w:rPr>
          <w:b/>
          <w:i/>
          <w:snapToGrid/>
          <w:color w:val="000000"/>
          <w:szCs w:val="24"/>
          <w:lang w:val="ru-RU"/>
        </w:rPr>
        <w:t>ua</w:t>
      </w:r>
      <w:proofErr w:type="spellEnd"/>
    </w:p>
    <w:p w:rsidR="006C3E20" w:rsidRPr="00AB1EF6" w:rsidRDefault="006C3E20" w:rsidP="00E26F12">
      <w:pPr>
        <w:ind w:firstLine="0"/>
        <w:rPr>
          <w:b/>
          <w:i/>
          <w:szCs w:val="24"/>
          <w:u w:val="single"/>
        </w:rPr>
      </w:pPr>
    </w:p>
    <w:p w:rsidR="00D0737E" w:rsidRPr="00AB1EF6" w:rsidRDefault="00D0737E" w:rsidP="00AB1EF6">
      <w:pPr>
        <w:pStyle w:val="ab"/>
        <w:numPr>
          <w:ilvl w:val="0"/>
          <w:numId w:val="2"/>
        </w:numPr>
        <w:spacing w:after="0" w:line="240" w:lineRule="auto"/>
        <w:jc w:val="both"/>
        <w:rPr>
          <w:rFonts w:ascii="Times New Roman" w:hAnsi="Times New Roman"/>
          <w:b/>
          <w:spacing w:val="-6"/>
          <w:sz w:val="24"/>
          <w:szCs w:val="24"/>
        </w:rPr>
      </w:pPr>
      <w:proofErr w:type="spellStart"/>
      <w:r w:rsidRPr="00AB1EF6">
        <w:rPr>
          <w:rFonts w:ascii="Times New Roman" w:hAnsi="Times New Roman"/>
          <w:b/>
          <w:spacing w:val="-6"/>
          <w:sz w:val="24"/>
          <w:szCs w:val="24"/>
        </w:rPr>
        <w:t>Інформація</w:t>
      </w:r>
      <w:proofErr w:type="spellEnd"/>
      <w:r w:rsidRPr="00AB1EF6">
        <w:rPr>
          <w:rFonts w:ascii="Times New Roman" w:hAnsi="Times New Roman"/>
          <w:b/>
          <w:spacing w:val="-6"/>
          <w:sz w:val="24"/>
          <w:szCs w:val="24"/>
        </w:rPr>
        <w:t xml:space="preserve"> про предмет </w:t>
      </w:r>
      <w:proofErr w:type="spellStart"/>
      <w:r w:rsidRPr="00AB1EF6">
        <w:rPr>
          <w:rFonts w:ascii="Times New Roman" w:hAnsi="Times New Roman"/>
          <w:b/>
          <w:spacing w:val="-6"/>
          <w:sz w:val="24"/>
          <w:szCs w:val="24"/>
        </w:rPr>
        <w:t>закупівлі</w:t>
      </w:r>
      <w:proofErr w:type="spellEnd"/>
      <w:r w:rsidRPr="00AB1EF6">
        <w:rPr>
          <w:rFonts w:ascii="Times New Roman" w:hAnsi="Times New Roman"/>
          <w:b/>
          <w:spacing w:val="-6"/>
          <w:sz w:val="24"/>
          <w:szCs w:val="24"/>
        </w:rPr>
        <w:t>:</w:t>
      </w:r>
    </w:p>
    <w:p w:rsidR="00A360FB" w:rsidRPr="00A360FB" w:rsidRDefault="00D0737E" w:rsidP="00A360FB">
      <w:pPr>
        <w:pStyle w:val="ab"/>
        <w:numPr>
          <w:ilvl w:val="1"/>
          <w:numId w:val="2"/>
        </w:numPr>
        <w:spacing w:after="0" w:line="300" w:lineRule="atLeast"/>
        <w:jc w:val="both"/>
        <w:textAlignment w:val="baseline"/>
        <w:rPr>
          <w:rFonts w:ascii="Times New Roman" w:hAnsi="Times New Roman"/>
          <w:b/>
          <w:color w:val="000000"/>
          <w:sz w:val="24"/>
          <w:szCs w:val="24"/>
          <w:lang w:val="uk-UA" w:eastAsia="uk-UA"/>
        </w:rPr>
      </w:pPr>
      <w:proofErr w:type="spellStart"/>
      <w:r w:rsidRPr="00A360FB">
        <w:rPr>
          <w:rFonts w:ascii="Times New Roman" w:hAnsi="Times New Roman"/>
          <w:b/>
          <w:spacing w:val="-6"/>
          <w:sz w:val="24"/>
          <w:szCs w:val="24"/>
        </w:rPr>
        <w:t>Найменування</w:t>
      </w:r>
      <w:proofErr w:type="spellEnd"/>
      <w:r w:rsidRPr="00A360FB">
        <w:rPr>
          <w:rFonts w:ascii="Times New Roman" w:hAnsi="Times New Roman"/>
          <w:b/>
          <w:spacing w:val="-6"/>
          <w:sz w:val="24"/>
          <w:szCs w:val="24"/>
        </w:rPr>
        <w:t xml:space="preserve"> предмету </w:t>
      </w:r>
      <w:proofErr w:type="spellStart"/>
      <w:r w:rsidRPr="00A360FB">
        <w:rPr>
          <w:rFonts w:ascii="Times New Roman" w:hAnsi="Times New Roman"/>
          <w:b/>
          <w:spacing w:val="-6"/>
          <w:sz w:val="24"/>
          <w:szCs w:val="24"/>
        </w:rPr>
        <w:t>закупівлі</w:t>
      </w:r>
      <w:proofErr w:type="spellEnd"/>
      <w:r w:rsidRPr="00B422A3">
        <w:rPr>
          <w:rFonts w:ascii="Times New Roman" w:hAnsi="Times New Roman"/>
          <w:b/>
          <w:spacing w:val="-6"/>
          <w:sz w:val="24"/>
          <w:szCs w:val="24"/>
        </w:rPr>
        <w:t>:</w:t>
      </w:r>
      <w:r w:rsidR="00E37047" w:rsidRPr="00B422A3">
        <w:rPr>
          <w:rFonts w:ascii="Times New Roman" w:hAnsi="Times New Roman"/>
          <w:b/>
          <w:spacing w:val="-6"/>
          <w:sz w:val="24"/>
          <w:szCs w:val="24"/>
          <w:lang w:val="uk-UA"/>
        </w:rPr>
        <w:t xml:space="preserve"> </w:t>
      </w:r>
      <w:r w:rsidR="004B3A5A" w:rsidRPr="00EF3AA8">
        <w:rPr>
          <w:rFonts w:ascii="Times New Roman" w:hAnsi="Times New Roman"/>
          <w:b/>
          <w:spacing w:val="-6"/>
          <w:sz w:val="24"/>
          <w:szCs w:val="24"/>
          <w:lang w:val="uk-UA"/>
        </w:rPr>
        <w:t>«</w:t>
      </w:r>
      <w:r w:rsidR="00EF3AA8" w:rsidRPr="00EF3AA8">
        <w:rPr>
          <w:rFonts w:ascii="Times New Roman" w:hAnsi="Times New Roman"/>
          <w:b/>
          <w:sz w:val="24"/>
          <w:szCs w:val="24"/>
          <w:lang w:val="uk-UA"/>
        </w:rPr>
        <w:t>Послуги із благоустрою населених пунктів – вивезення сміття (ліквідація стихійних сміттєзвалищ) на території Хмельницької міської територіальної громади</w:t>
      </w:r>
      <w:r w:rsidR="00EF3AA8" w:rsidRPr="00EF3AA8">
        <w:rPr>
          <w:rFonts w:ascii="Times New Roman" w:hAnsi="Times New Roman"/>
          <w:b/>
          <w:color w:val="000000"/>
          <w:sz w:val="24"/>
          <w:szCs w:val="24"/>
        </w:rPr>
        <w:t xml:space="preserve">» </w:t>
      </w:r>
      <w:r w:rsidR="00EF3AA8" w:rsidRPr="00EF3AA8">
        <w:rPr>
          <w:rFonts w:ascii="Times New Roman" w:hAnsi="Times New Roman"/>
          <w:b/>
          <w:spacing w:val="-6"/>
          <w:sz w:val="24"/>
          <w:szCs w:val="24"/>
        </w:rPr>
        <w:t xml:space="preserve">«код ДК 021:2015: </w:t>
      </w:r>
      <w:r w:rsidR="00837F7E" w:rsidRPr="00837F7E">
        <w:rPr>
          <w:rFonts w:ascii="Times New Roman" w:hAnsi="Times New Roman"/>
          <w:b/>
          <w:color w:val="000000"/>
          <w:sz w:val="24"/>
          <w:szCs w:val="24"/>
          <w:lang w:val="uk-UA" w:eastAsia="ru-RU"/>
        </w:rPr>
        <w:t>90510000-5 - Утилізація/видалення сміття та поводження зі сміттям</w:t>
      </w:r>
      <w:r w:rsidR="00A360FB" w:rsidRPr="00EF3AA8">
        <w:rPr>
          <w:rFonts w:ascii="Times New Roman" w:hAnsi="Times New Roman"/>
          <w:b/>
          <w:color w:val="000000"/>
          <w:sz w:val="24"/>
          <w:szCs w:val="24"/>
          <w:bdr w:val="none" w:sz="0" w:space="0" w:color="auto" w:frame="1"/>
          <w:shd w:val="clear" w:color="auto" w:fill="FDFEFD"/>
          <w:lang w:val="uk-UA"/>
        </w:rPr>
        <w:t>»</w:t>
      </w:r>
    </w:p>
    <w:p w:rsidR="00D0737E" w:rsidRPr="00AB1EF6" w:rsidRDefault="00D0737E" w:rsidP="00AB1EF6">
      <w:pPr>
        <w:numPr>
          <w:ilvl w:val="1"/>
          <w:numId w:val="2"/>
        </w:numPr>
        <w:tabs>
          <w:tab w:val="left" w:pos="0"/>
          <w:tab w:val="left" w:pos="426"/>
        </w:tabs>
        <w:spacing w:before="0" w:after="0" w:line="276" w:lineRule="auto"/>
        <w:ind w:left="0" w:firstLine="0"/>
        <w:contextualSpacing/>
        <w:rPr>
          <w:rFonts w:eastAsia="Calibri"/>
          <w:snapToGrid/>
          <w:spacing w:val="-6"/>
          <w:szCs w:val="24"/>
          <w:lang w:eastAsia="en-US"/>
        </w:rPr>
      </w:pPr>
      <w:r w:rsidRPr="00AB1EF6">
        <w:rPr>
          <w:rFonts w:eastAsia="Calibri"/>
          <w:b/>
          <w:snapToGrid/>
          <w:spacing w:val="-6"/>
          <w:szCs w:val="24"/>
          <w:lang w:eastAsia="en-US"/>
        </w:rPr>
        <w:t xml:space="preserve">Технічні, якісні та інші характеристики предмета закупівлі: </w:t>
      </w:r>
      <w:r w:rsidRPr="00AB1EF6">
        <w:rPr>
          <w:rFonts w:eastAsia="Calibri"/>
          <w:snapToGrid/>
          <w:spacing w:val="-6"/>
          <w:szCs w:val="24"/>
          <w:lang w:eastAsia="en-US"/>
        </w:rPr>
        <w:t xml:space="preserve">Відповідно до технічного </w:t>
      </w:r>
      <w:r w:rsidR="000A6A38">
        <w:rPr>
          <w:rFonts w:eastAsia="Calibri"/>
          <w:snapToGrid/>
          <w:spacing w:val="-6"/>
          <w:szCs w:val="24"/>
          <w:lang w:eastAsia="en-US"/>
        </w:rPr>
        <w:t>завдання викладеного в Додатку 1</w:t>
      </w:r>
      <w:r w:rsidRPr="00AB1EF6">
        <w:rPr>
          <w:rFonts w:eastAsia="Calibri"/>
          <w:snapToGrid/>
          <w:spacing w:val="-6"/>
          <w:szCs w:val="24"/>
          <w:lang w:eastAsia="en-US"/>
        </w:rPr>
        <w:t xml:space="preserve"> Оголошення.</w:t>
      </w:r>
      <w:r w:rsidR="00DE4D0F">
        <w:rPr>
          <w:rFonts w:eastAsia="Calibri"/>
          <w:snapToGrid/>
          <w:spacing w:val="-6"/>
          <w:szCs w:val="24"/>
          <w:lang w:val="ru-RU" w:eastAsia="en-US"/>
        </w:rPr>
        <w:t xml:space="preserve"> </w:t>
      </w:r>
    </w:p>
    <w:p w:rsidR="00D0737E" w:rsidRPr="00AB1EF6" w:rsidRDefault="00D0737E" w:rsidP="00AB1EF6">
      <w:pPr>
        <w:numPr>
          <w:ilvl w:val="1"/>
          <w:numId w:val="2"/>
        </w:numPr>
        <w:tabs>
          <w:tab w:val="left" w:pos="0"/>
          <w:tab w:val="left" w:pos="426"/>
        </w:tabs>
        <w:spacing w:before="0" w:after="0" w:line="276" w:lineRule="auto"/>
        <w:ind w:left="0" w:firstLine="0"/>
        <w:contextualSpacing/>
        <w:rPr>
          <w:rFonts w:eastAsia="Calibri"/>
          <w:snapToGrid/>
          <w:spacing w:val="-6"/>
          <w:szCs w:val="24"/>
          <w:lang w:eastAsia="en-US"/>
        </w:rPr>
      </w:pPr>
      <w:r w:rsidRPr="00AB1EF6">
        <w:rPr>
          <w:rFonts w:eastAsia="Calibri"/>
          <w:b/>
          <w:snapToGrid/>
          <w:spacing w:val="-6"/>
          <w:szCs w:val="24"/>
          <w:lang w:eastAsia="en-US"/>
        </w:rPr>
        <w:t>Кількість робіт:</w:t>
      </w:r>
      <w:r w:rsidR="00B72786" w:rsidRPr="00B72786">
        <w:rPr>
          <w:rFonts w:eastAsia="Calibri"/>
          <w:i/>
          <w:snapToGrid/>
          <w:spacing w:val="-6"/>
          <w:sz w:val="23"/>
          <w:szCs w:val="23"/>
          <w:u w:val="single"/>
          <w:lang w:eastAsia="en-US"/>
        </w:rPr>
        <w:t xml:space="preserve"> </w:t>
      </w:r>
      <w:r w:rsidR="00EF3AA8">
        <w:rPr>
          <w:rFonts w:eastAsia="Calibri"/>
          <w:i/>
          <w:snapToGrid/>
          <w:spacing w:val="-6"/>
          <w:sz w:val="23"/>
          <w:szCs w:val="23"/>
          <w:u w:val="single"/>
          <w:lang w:eastAsia="en-US"/>
        </w:rPr>
        <w:t>1 послуга</w:t>
      </w:r>
      <w:r w:rsidR="00B72786" w:rsidRPr="00917EA3">
        <w:rPr>
          <w:rFonts w:eastAsia="Calibri"/>
          <w:i/>
          <w:snapToGrid/>
          <w:spacing w:val="-6"/>
          <w:sz w:val="23"/>
          <w:szCs w:val="23"/>
          <w:u w:val="single"/>
          <w:lang w:eastAsia="en-US"/>
        </w:rPr>
        <w:t>;</w:t>
      </w:r>
      <w:r w:rsidR="00B72786">
        <w:rPr>
          <w:rFonts w:eastAsia="Calibri"/>
          <w:i/>
          <w:snapToGrid/>
          <w:spacing w:val="-6"/>
          <w:sz w:val="23"/>
          <w:szCs w:val="23"/>
          <w:u w:val="single"/>
          <w:lang w:eastAsia="en-US"/>
        </w:rPr>
        <w:t xml:space="preserve"> </w:t>
      </w:r>
    </w:p>
    <w:p w:rsidR="00D0737E" w:rsidRPr="00AB1EF6" w:rsidRDefault="00D0737E" w:rsidP="00E51277">
      <w:pPr>
        <w:numPr>
          <w:ilvl w:val="1"/>
          <w:numId w:val="2"/>
        </w:numPr>
        <w:tabs>
          <w:tab w:val="left" w:pos="567"/>
        </w:tabs>
        <w:spacing w:before="0" w:after="0" w:line="276" w:lineRule="auto"/>
        <w:contextualSpacing/>
        <w:rPr>
          <w:rFonts w:eastAsia="Calibri"/>
          <w:snapToGrid/>
          <w:spacing w:val="-6"/>
          <w:szCs w:val="24"/>
          <w:lang w:eastAsia="en-US"/>
        </w:rPr>
      </w:pPr>
      <w:r w:rsidRPr="00AB1EF6">
        <w:rPr>
          <w:rFonts w:eastAsia="Calibri"/>
          <w:b/>
          <w:snapToGrid/>
          <w:spacing w:val="-6"/>
          <w:szCs w:val="24"/>
          <w:lang w:eastAsia="en-US"/>
        </w:rPr>
        <w:t xml:space="preserve">Місце виконання робіт: </w:t>
      </w:r>
      <w:r w:rsidRPr="00AB1EF6">
        <w:rPr>
          <w:szCs w:val="24"/>
        </w:rPr>
        <w:t>290</w:t>
      </w:r>
      <w:r w:rsidR="0010367A">
        <w:rPr>
          <w:szCs w:val="24"/>
        </w:rPr>
        <w:t>00</w:t>
      </w:r>
      <w:r w:rsidRPr="00AB1EF6">
        <w:rPr>
          <w:szCs w:val="24"/>
        </w:rPr>
        <w:t>, Хмельницька область, м. Х</w:t>
      </w:r>
      <w:r w:rsidRPr="004B3A5A">
        <w:rPr>
          <w:szCs w:val="24"/>
        </w:rPr>
        <w:t>мельницький,</w:t>
      </w:r>
      <w:r w:rsidR="00B72786" w:rsidRPr="004B3A5A">
        <w:rPr>
          <w:szCs w:val="24"/>
        </w:rPr>
        <w:t xml:space="preserve"> </w:t>
      </w:r>
      <w:r w:rsidR="00EF3AA8">
        <w:rPr>
          <w:b/>
          <w:szCs w:val="24"/>
        </w:rPr>
        <w:t>територія</w:t>
      </w:r>
      <w:r w:rsidR="00EF3AA8" w:rsidRPr="00EF3AA8">
        <w:rPr>
          <w:b/>
          <w:szCs w:val="24"/>
        </w:rPr>
        <w:t xml:space="preserve"> Хмельницької міської територіальної громади</w:t>
      </w:r>
      <w:r w:rsidR="00B422A3" w:rsidRPr="00EF3AA8">
        <w:rPr>
          <w:b/>
          <w:color w:val="000000"/>
          <w:szCs w:val="24"/>
          <w:shd w:val="clear" w:color="auto" w:fill="FDFEFD"/>
          <w:lang w:val="ru-RU"/>
        </w:rPr>
        <w:t xml:space="preserve"> </w:t>
      </w:r>
      <w:r w:rsidR="005C320E">
        <w:rPr>
          <w:b/>
          <w:szCs w:val="24"/>
        </w:rPr>
        <w:t xml:space="preserve"> </w:t>
      </w:r>
      <w:r w:rsidR="004B3A5A">
        <w:rPr>
          <w:b/>
          <w:spacing w:val="-6"/>
          <w:szCs w:val="24"/>
        </w:rPr>
        <w:t xml:space="preserve"> </w:t>
      </w:r>
    </w:p>
    <w:p w:rsidR="00D0737E" w:rsidRPr="00AB1EF6" w:rsidRDefault="00D0737E" w:rsidP="00AB1EF6">
      <w:pPr>
        <w:numPr>
          <w:ilvl w:val="1"/>
          <w:numId w:val="2"/>
        </w:numPr>
        <w:tabs>
          <w:tab w:val="left" w:pos="567"/>
        </w:tabs>
        <w:spacing w:before="0" w:after="0"/>
        <w:ind w:left="0" w:firstLine="0"/>
        <w:contextualSpacing/>
        <w:rPr>
          <w:snapToGrid/>
          <w:spacing w:val="-6"/>
          <w:szCs w:val="24"/>
        </w:rPr>
      </w:pPr>
      <w:r w:rsidRPr="00AB1EF6">
        <w:rPr>
          <w:rFonts w:eastAsia="Calibri"/>
          <w:b/>
          <w:snapToGrid/>
          <w:spacing w:val="-6"/>
          <w:szCs w:val="24"/>
          <w:lang w:eastAsia="en-US"/>
        </w:rPr>
        <w:t xml:space="preserve">Строк виконання робіт: </w:t>
      </w:r>
      <w:r w:rsidRPr="00AB1EF6">
        <w:rPr>
          <w:rFonts w:eastAsia="Calibri"/>
          <w:snapToGrid/>
          <w:spacing w:val="-6"/>
          <w:szCs w:val="24"/>
          <w:lang w:eastAsia="en-US"/>
        </w:rPr>
        <w:t xml:space="preserve">до </w:t>
      </w:r>
      <w:r w:rsidR="00B422A3">
        <w:rPr>
          <w:rFonts w:eastAsia="Calibri"/>
          <w:snapToGrid/>
          <w:color w:val="000000" w:themeColor="text1"/>
          <w:spacing w:val="-6"/>
          <w:szCs w:val="24"/>
          <w:lang w:eastAsia="en-US"/>
        </w:rPr>
        <w:t>31.</w:t>
      </w:r>
      <w:r w:rsidR="002D25B4">
        <w:rPr>
          <w:rFonts w:eastAsia="Calibri"/>
          <w:snapToGrid/>
          <w:color w:val="000000" w:themeColor="text1"/>
          <w:spacing w:val="-6"/>
          <w:szCs w:val="24"/>
          <w:lang w:val="ru-RU" w:eastAsia="en-US"/>
        </w:rPr>
        <w:t>10</w:t>
      </w:r>
      <w:r w:rsidR="00B422A3">
        <w:rPr>
          <w:rFonts w:eastAsia="Calibri"/>
          <w:snapToGrid/>
          <w:color w:val="000000" w:themeColor="text1"/>
          <w:spacing w:val="-6"/>
          <w:szCs w:val="24"/>
          <w:lang w:eastAsia="en-US"/>
        </w:rPr>
        <w:t>.2022</w:t>
      </w:r>
      <w:r w:rsidRPr="00BE43C9">
        <w:rPr>
          <w:rFonts w:eastAsia="Calibri"/>
          <w:snapToGrid/>
          <w:color w:val="000000" w:themeColor="text1"/>
          <w:spacing w:val="-6"/>
          <w:szCs w:val="24"/>
          <w:lang w:eastAsia="en-US"/>
        </w:rPr>
        <w:t xml:space="preserve"> </w:t>
      </w:r>
      <w:r w:rsidRPr="00AB1EF6">
        <w:rPr>
          <w:rFonts w:eastAsia="Calibri"/>
          <w:snapToGrid/>
          <w:spacing w:val="-6"/>
          <w:szCs w:val="24"/>
          <w:lang w:eastAsia="en-US"/>
        </w:rPr>
        <w:t>року.</w:t>
      </w:r>
      <w:r w:rsidR="00606F81">
        <w:rPr>
          <w:rFonts w:eastAsia="Calibri"/>
          <w:snapToGrid/>
          <w:spacing w:val="-6"/>
          <w:szCs w:val="24"/>
          <w:lang w:eastAsia="en-US"/>
        </w:rPr>
        <w:t xml:space="preserve"> </w:t>
      </w:r>
    </w:p>
    <w:p w:rsidR="00D0737E" w:rsidRPr="00FB5741" w:rsidRDefault="00D0737E" w:rsidP="00AB1EF6">
      <w:pPr>
        <w:pStyle w:val="ab"/>
        <w:numPr>
          <w:ilvl w:val="1"/>
          <w:numId w:val="2"/>
        </w:numPr>
        <w:pBdr>
          <w:top w:val="nil"/>
          <w:left w:val="nil"/>
          <w:bottom w:val="nil"/>
          <w:right w:val="nil"/>
          <w:between w:val="nil"/>
        </w:pBdr>
        <w:spacing w:after="0"/>
        <w:jc w:val="both"/>
        <w:rPr>
          <w:rFonts w:ascii="Times New Roman" w:hAnsi="Times New Roman"/>
          <w:b/>
          <w:spacing w:val="-6"/>
          <w:sz w:val="24"/>
          <w:szCs w:val="24"/>
          <w:lang w:val="uk-UA"/>
        </w:rPr>
      </w:pPr>
      <w:r w:rsidRPr="00190D43">
        <w:rPr>
          <w:rFonts w:ascii="Times New Roman" w:hAnsi="Times New Roman"/>
          <w:b/>
          <w:spacing w:val="-6"/>
          <w:sz w:val="24"/>
          <w:szCs w:val="24"/>
          <w:lang w:val="uk-UA"/>
        </w:rPr>
        <w:t>Очікувана вартість предмета закупівлі</w:t>
      </w:r>
      <w:r w:rsidR="00AB1EF6">
        <w:rPr>
          <w:rFonts w:ascii="Times New Roman" w:hAnsi="Times New Roman"/>
          <w:b/>
          <w:spacing w:val="-6"/>
          <w:sz w:val="24"/>
          <w:szCs w:val="24"/>
          <w:lang w:val="uk-UA"/>
        </w:rPr>
        <w:t>:</w:t>
      </w:r>
      <w:r w:rsidRPr="00AB1EF6">
        <w:rPr>
          <w:rFonts w:ascii="Times New Roman" w:hAnsi="Times New Roman"/>
          <w:spacing w:val="-6"/>
          <w:sz w:val="24"/>
          <w:szCs w:val="24"/>
          <w:lang w:val="uk-UA"/>
        </w:rPr>
        <w:t xml:space="preserve"> </w:t>
      </w:r>
      <w:r w:rsidR="00EF3AA8">
        <w:rPr>
          <w:rFonts w:ascii="Times New Roman" w:hAnsi="Times New Roman"/>
          <w:b/>
          <w:spacing w:val="-6"/>
          <w:sz w:val="24"/>
          <w:szCs w:val="24"/>
          <w:u w:val="single"/>
          <w:lang w:val="uk-UA"/>
        </w:rPr>
        <w:t>57016.73</w:t>
      </w:r>
      <w:r w:rsidR="007817DE">
        <w:rPr>
          <w:rFonts w:ascii="Times New Roman" w:hAnsi="Times New Roman"/>
          <w:b/>
          <w:spacing w:val="-6"/>
          <w:sz w:val="24"/>
          <w:szCs w:val="24"/>
          <w:u w:val="single"/>
          <w:lang w:val="uk-UA"/>
        </w:rPr>
        <w:t xml:space="preserve"> </w:t>
      </w:r>
      <w:r w:rsidRPr="00190D43">
        <w:rPr>
          <w:rFonts w:ascii="Times New Roman" w:hAnsi="Times New Roman"/>
          <w:b/>
          <w:spacing w:val="-6"/>
          <w:sz w:val="24"/>
          <w:szCs w:val="24"/>
          <w:lang w:val="uk-UA"/>
        </w:rPr>
        <w:t>грн.</w:t>
      </w:r>
      <w:r w:rsidR="00217D71">
        <w:rPr>
          <w:rFonts w:ascii="Times New Roman" w:hAnsi="Times New Roman"/>
          <w:b/>
          <w:spacing w:val="-6"/>
          <w:sz w:val="24"/>
          <w:szCs w:val="24"/>
          <w:lang w:val="uk-UA"/>
        </w:rPr>
        <w:t xml:space="preserve"> (</w:t>
      </w:r>
      <w:r w:rsidR="00EF3AA8">
        <w:rPr>
          <w:rFonts w:ascii="Times New Roman" w:hAnsi="Times New Roman"/>
          <w:b/>
          <w:spacing w:val="-6"/>
          <w:sz w:val="24"/>
          <w:szCs w:val="24"/>
          <w:lang w:val="uk-UA"/>
        </w:rPr>
        <w:t>п</w:t>
      </w:r>
      <w:r w:rsidR="00EF3AA8" w:rsidRPr="00EF3AA8">
        <w:rPr>
          <w:rFonts w:ascii="Times New Roman" w:hAnsi="Times New Roman"/>
          <w:b/>
          <w:spacing w:val="-6"/>
          <w:sz w:val="24"/>
          <w:szCs w:val="24"/>
          <w:lang w:val="uk-UA"/>
        </w:rPr>
        <w:t>’</w:t>
      </w:r>
      <w:r w:rsidR="00EF3AA8">
        <w:rPr>
          <w:rFonts w:ascii="Times New Roman" w:hAnsi="Times New Roman"/>
          <w:b/>
          <w:spacing w:val="-6"/>
          <w:sz w:val="24"/>
          <w:szCs w:val="24"/>
          <w:lang w:val="uk-UA"/>
        </w:rPr>
        <w:t>ятдесят сім</w:t>
      </w:r>
      <w:r w:rsidR="006222F4">
        <w:rPr>
          <w:rFonts w:ascii="Times New Roman" w:hAnsi="Times New Roman"/>
          <w:b/>
          <w:spacing w:val="-6"/>
          <w:sz w:val="24"/>
          <w:szCs w:val="24"/>
          <w:lang w:val="uk-UA"/>
        </w:rPr>
        <w:t xml:space="preserve"> тисяч</w:t>
      </w:r>
      <w:r w:rsidR="00217D71">
        <w:rPr>
          <w:rFonts w:ascii="Times New Roman" w:hAnsi="Times New Roman"/>
          <w:b/>
          <w:spacing w:val="-6"/>
          <w:sz w:val="24"/>
          <w:szCs w:val="24"/>
          <w:lang w:val="uk-UA"/>
        </w:rPr>
        <w:t xml:space="preserve"> </w:t>
      </w:r>
      <w:r w:rsidR="00EF3AA8">
        <w:rPr>
          <w:rFonts w:ascii="Times New Roman" w:hAnsi="Times New Roman"/>
          <w:b/>
          <w:spacing w:val="-6"/>
          <w:sz w:val="24"/>
          <w:szCs w:val="24"/>
          <w:lang w:val="uk-UA"/>
        </w:rPr>
        <w:t>шістнадцять</w:t>
      </w:r>
      <w:r w:rsidR="005C320E">
        <w:rPr>
          <w:rFonts w:ascii="Times New Roman" w:hAnsi="Times New Roman"/>
          <w:b/>
          <w:spacing w:val="-6"/>
          <w:sz w:val="24"/>
          <w:szCs w:val="24"/>
          <w:lang w:val="uk-UA"/>
        </w:rPr>
        <w:t xml:space="preserve"> гривень</w:t>
      </w:r>
      <w:r w:rsidR="00217D71">
        <w:rPr>
          <w:rFonts w:ascii="Times New Roman" w:hAnsi="Times New Roman"/>
          <w:b/>
          <w:spacing w:val="-6"/>
          <w:sz w:val="24"/>
          <w:szCs w:val="24"/>
          <w:lang w:val="uk-UA"/>
        </w:rPr>
        <w:t xml:space="preserve"> </w:t>
      </w:r>
      <w:r w:rsidR="00EF3AA8">
        <w:rPr>
          <w:rFonts w:ascii="Times New Roman" w:hAnsi="Times New Roman"/>
          <w:b/>
          <w:spacing w:val="-6"/>
          <w:sz w:val="24"/>
          <w:szCs w:val="24"/>
          <w:lang w:val="uk-UA"/>
        </w:rPr>
        <w:t>73</w:t>
      </w:r>
      <w:r w:rsidR="00217D71">
        <w:rPr>
          <w:rFonts w:ascii="Times New Roman" w:hAnsi="Times New Roman"/>
          <w:b/>
          <w:spacing w:val="-6"/>
          <w:sz w:val="24"/>
          <w:szCs w:val="24"/>
          <w:lang w:val="uk-UA"/>
        </w:rPr>
        <w:t xml:space="preserve"> копійок)</w:t>
      </w:r>
      <w:r w:rsidR="00FB5741">
        <w:rPr>
          <w:rFonts w:ascii="Times New Roman" w:hAnsi="Times New Roman"/>
          <w:b/>
          <w:spacing w:val="-6"/>
          <w:sz w:val="24"/>
          <w:szCs w:val="24"/>
          <w:lang w:val="uk-UA"/>
        </w:rPr>
        <w:t xml:space="preserve"> з ПДВ. </w:t>
      </w:r>
    </w:p>
    <w:p w:rsidR="00D0737E" w:rsidRPr="00AB1EF6" w:rsidRDefault="00D0737E" w:rsidP="00AB1EF6">
      <w:pPr>
        <w:pStyle w:val="a8"/>
        <w:spacing w:before="0" w:after="0"/>
        <w:ind w:left="360"/>
        <w:jc w:val="both"/>
        <w:rPr>
          <w:rFonts w:ascii="Times New Roman" w:eastAsia="Lucida Sans Unicode" w:hAnsi="Times New Roman"/>
          <w:kern w:val="1"/>
          <w:sz w:val="24"/>
          <w:szCs w:val="24"/>
          <w:lang w:val="uk-UA"/>
        </w:rPr>
      </w:pPr>
      <w:r w:rsidRPr="00AB1EF6">
        <w:rPr>
          <w:rStyle w:val="rvts0"/>
          <w:rFonts w:ascii="Times New Roman" w:eastAsia="SimSun" w:hAnsi="Times New Roman"/>
          <w:i/>
          <w:kern w:val="1"/>
          <w:sz w:val="24"/>
          <w:szCs w:val="24"/>
          <w:lang w:val="uk-UA" w:eastAsia="hi-IN" w:bidi="hi-IN"/>
        </w:rPr>
        <w:t>У разі якщо вартість пропозиції учасника за результатами аукціону нижча більше ніж на 10 % від очікуваної вартості закупівлі Замовником визначається вид договірної ціни – тверда.</w:t>
      </w:r>
    </w:p>
    <w:p w:rsidR="00AB1EF6" w:rsidRPr="00BE43C9" w:rsidRDefault="00D0737E" w:rsidP="00AB1EF6">
      <w:pPr>
        <w:pBdr>
          <w:top w:val="nil"/>
          <w:left w:val="nil"/>
          <w:bottom w:val="nil"/>
          <w:right w:val="nil"/>
          <w:between w:val="nil"/>
        </w:pBdr>
        <w:ind w:firstLine="0"/>
        <w:rPr>
          <w:rFonts w:eastAsia="Calibri"/>
          <w:snapToGrid/>
          <w:color w:val="000000" w:themeColor="text1"/>
          <w:spacing w:val="-6"/>
          <w:szCs w:val="24"/>
          <w:lang w:eastAsia="en-US"/>
        </w:rPr>
      </w:pPr>
      <w:r w:rsidRPr="00142E35">
        <w:rPr>
          <w:rFonts w:eastAsia="Calibri"/>
          <w:b/>
          <w:snapToGrid/>
          <w:color w:val="000000" w:themeColor="text1"/>
          <w:spacing w:val="-6"/>
          <w:szCs w:val="24"/>
          <w:lang w:eastAsia="en-US"/>
        </w:rPr>
        <w:t>2.</w:t>
      </w:r>
      <w:r w:rsidR="00AB1EF6" w:rsidRPr="00142E35">
        <w:rPr>
          <w:rFonts w:eastAsia="Calibri"/>
          <w:b/>
          <w:snapToGrid/>
          <w:color w:val="000000" w:themeColor="text1"/>
          <w:spacing w:val="-6"/>
          <w:szCs w:val="24"/>
          <w:lang w:eastAsia="en-US"/>
        </w:rPr>
        <w:t>7</w:t>
      </w:r>
      <w:r w:rsidRPr="00142E35">
        <w:rPr>
          <w:rFonts w:eastAsia="Calibri"/>
          <w:b/>
          <w:snapToGrid/>
          <w:color w:val="000000" w:themeColor="text1"/>
          <w:spacing w:val="-6"/>
          <w:szCs w:val="24"/>
          <w:lang w:eastAsia="en-US"/>
        </w:rPr>
        <w:t>. Період уточнення інформації про закупівлю (не менше трьох робочих днів</w:t>
      </w:r>
      <w:r w:rsidRPr="00142E35">
        <w:rPr>
          <w:rFonts w:eastAsia="Calibri"/>
          <w:snapToGrid/>
          <w:color w:val="000000" w:themeColor="text1"/>
          <w:spacing w:val="-6"/>
          <w:szCs w:val="24"/>
          <w:lang w:eastAsia="en-US"/>
        </w:rPr>
        <w:t xml:space="preserve">): до </w:t>
      </w:r>
      <w:r w:rsidR="00EF3AA8">
        <w:rPr>
          <w:rFonts w:eastAsia="Calibri"/>
          <w:snapToGrid/>
          <w:color w:val="000000" w:themeColor="text1"/>
          <w:spacing w:val="-6"/>
          <w:szCs w:val="24"/>
          <w:lang w:val="ru-RU" w:eastAsia="en-US"/>
        </w:rPr>
        <w:t>19</w:t>
      </w:r>
      <w:r w:rsidR="002C4DE6" w:rsidRPr="00BE43C9">
        <w:rPr>
          <w:rFonts w:eastAsia="Calibri"/>
          <w:snapToGrid/>
          <w:color w:val="000000" w:themeColor="text1"/>
          <w:spacing w:val="-6"/>
          <w:szCs w:val="24"/>
          <w:lang w:eastAsia="en-US"/>
        </w:rPr>
        <w:t>.</w:t>
      </w:r>
      <w:r w:rsidR="00EF3AA8">
        <w:rPr>
          <w:rFonts w:eastAsia="Calibri"/>
          <w:snapToGrid/>
          <w:color w:val="000000" w:themeColor="text1"/>
          <w:spacing w:val="-6"/>
          <w:szCs w:val="24"/>
          <w:lang w:eastAsia="en-US"/>
        </w:rPr>
        <w:t>08</w:t>
      </w:r>
      <w:r w:rsidR="00C90E5F">
        <w:rPr>
          <w:rFonts w:eastAsia="Calibri"/>
          <w:snapToGrid/>
          <w:color w:val="000000" w:themeColor="text1"/>
          <w:spacing w:val="-6"/>
          <w:szCs w:val="24"/>
          <w:lang w:eastAsia="en-US"/>
        </w:rPr>
        <w:t>.2022</w:t>
      </w:r>
      <w:r w:rsidR="00692FA5" w:rsidRPr="00BE43C9">
        <w:rPr>
          <w:rFonts w:eastAsia="Calibri"/>
          <w:snapToGrid/>
          <w:color w:val="000000" w:themeColor="text1"/>
          <w:spacing w:val="-6"/>
          <w:szCs w:val="24"/>
          <w:lang w:eastAsia="en-US"/>
        </w:rPr>
        <w:t xml:space="preserve"> року до </w:t>
      </w:r>
      <w:r w:rsidR="00EF3AA8">
        <w:rPr>
          <w:rFonts w:eastAsia="Calibri"/>
          <w:snapToGrid/>
          <w:color w:val="000000" w:themeColor="text1"/>
          <w:spacing w:val="-6"/>
          <w:szCs w:val="24"/>
          <w:lang w:val="ru-RU" w:eastAsia="en-US"/>
        </w:rPr>
        <w:t>12</w:t>
      </w:r>
      <w:r w:rsidR="00692FA5" w:rsidRPr="00BE43C9">
        <w:rPr>
          <w:rFonts w:eastAsia="Calibri"/>
          <w:snapToGrid/>
          <w:color w:val="000000" w:themeColor="text1"/>
          <w:spacing w:val="-6"/>
          <w:szCs w:val="24"/>
          <w:lang w:eastAsia="en-US"/>
        </w:rPr>
        <w:t>:</w:t>
      </w:r>
      <w:r w:rsidR="001E71D3" w:rsidRPr="00BE43C9">
        <w:rPr>
          <w:rFonts w:eastAsia="Calibri"/>
          <w:snapToGrid/>
          <w:color w:val="000000" w:themeColor="text1"/>
          <w:spacing w:val="-6"/>
          <w:szCs w:val="24"/>
          <w:lang w:val="ru-RU" w:eastAsia="en-US"/>
        </w:rPr>
        <w:t xml:space="preserve">00 </w:t>
      </w:r>
      <w:r w:rsidRPr="00BE43C9">
        <w:rPr>
          <w:rFonts w:eastAsia="Calibri"/>
          <w:snapToGrid/>
          <w:color w:val="000000" w:themeColor="text1"/>
          <w:spacing w:val="-6"/>
          <w:szCs w:val="24"/>
          <w:lang w:eastAsia="en-US"/>
        </w:rPr>
        <w:t>год.;</w:t>
      </w:r>
    </w:p>
    <w:p w:rsidR="00AB1EF6" w:rsidRPr="00BE43C9" w:rsidRDefault="00AB1EF6" w:rsidP="00AB1EF6">
      <w:pPr>
        <w:pBdr>
          <w:top w:val="nil"/>
          <w:left w:val="nil"/>
          <w:bottom w:val="nil"/>
          <w:right w:val="nil"/>
          <w:between w:val="nil"/>
        </w:pBdr>
        <w:ind w:firstLine="0"/>
        <w:rPr>
          <w:rFonts w:eastAsia="Calibri"/>
          <w:snapToGrid/>
          <w:color w:val="000000" w:themeColor="text1"/>
          <w:spacing w:val="-6"/>
          <w:szCs w:val="24"/>
          <w:lang w:eastAsia="en-US"/>
        </w:rPr>
      </w:pPr>
      <w:r w:rsidRPr="00A905AA">
        <w:rPr>
          <w:rFonts w:eastAsia="Calibri"/>
          <w:b/>
          <w:snapToGrid/>
          <w:spacing w:val="-6"/>
          <w:szCs w:val="24"/>
          <w:lang w:eastAsia="en-US"/>
        </w:rPr>
        <w:t>2.8</w:t>
      </w:r>
      <w:r w:rsidR="00D0737E" w:rsidRPr="00A905AA">
        <w:rPr>
          <w:rFonts w:eastAsia="Calibri"/>
          <w:b/>
          <w:snapToGrid/>
          <w:spacing w:val="-6"/>
          <w:szCs w:val="24"/>
          <w:lang w:eastAsia="en-US"/>
        </w:rPr>
        <w:t xml:space="preserve">. Кінцевий строк подання пропозицій: </w:t>
      </w:r>
      <w:r w:rsidR="00D0737E" w:rsidRPr="00A905AA">
        <w:rPr>
          <w:rFonts w:eastAsia="Calibri"/>
          <w:snapToGrid/>
          <w:spacing w:val="-6"/>
          <w:szCs w:val="24"/>
          <w:lang w:eastAsia="en-US"/>
        </w:rPr>
        <w:t xml:space="preserve">до </w:t>
      </w:r>
      <w:r w:rsidR="00EF3AA8">
        <w:rPr>
          <w:rFonts w:eastAsia="Calibri"/>
          <w:snapToGrid/>
          <w:color w:val="000000" w:themeColor="text1"/>
          <w:spacing w:val="-6"/>
          <w:szCs w:val="24"/>
          <w:lang w:val="ru-RU" w:eastAsia="en-US"/>
        </w:rPr>
        <w:t>24</w:t>
      </w:r>
      <w:r w:rsidR="002C4DE6" w:rsidRPr="00BE43C9">
        <w:rPr>
          <w:rFonts w:eastAsia="Calibri"/>
          <w:snapToGrid/>
          <w:color w:val="000000" w:themeColor="text1"/>
          <w:spacing w:val="-6"/>
          <w:szCs w:val="24"/>
          <w:lang w:eastAsia="en-US"/>
        </w:rPr>
        <w:t>.</w:t>
      </w:r>
      <w:r w:rsidR="00EF3AA8">
        <w:rPr>
          <w:rFonts w:eastAsia="Calibri"/>
          <w:snapToGrid/>
          <w:color w:val="000000" w:themeColor="text1"/>
          <w:spacing w:val="-6"/>
          <w:szCs w:val="24"/>
          <w:lang w:eastAsia="en-US"/>
        </w:rPr>
        <w:t>08</w:t>
      </w:r>
      <w:r w:rsidR="004F21A3" w:rsidRPr="00BE43C9">
        <w:rPr>
          <w:rFonts w:eastAsia="Calibri"/>
          <w:snapToGrid/>
          <w:color w:val="000000" w:themeColor="text1"/>
          <w:spacing w:val="-6"/>
          <w:szCs w:val="24"/>
          <w:lang w:eastAsia="en-US"/>
        </w:rPr>
        <w:t>.</w:t>
      </w:r>
      <w:r w:rsidR="00C90E5F">
        <w:rPr>
          <w:rFonts w:eastAsia="Calibri"/>
          <w:snapToGrid/>
          <w:color w:val="000000" w:themeColor="text1"/>
          <w:spacing w:val="-6"/>
          <w:szCs w:val="24"/>
          <w:lang w:eastAsia="en-US"/>
        </w:rPr>
        <w:t>2022</w:t>
      </w:r>
      <w:r w:rsidR="00D0737E" w:rsidRPr="00BE43C9">
        <w:rPr>
          <w:rFonts w:eastAsia="Calibri"/>
          <w:snapToGrid/>
          <w:color w:val="000000" w:themeColor="text1"/>
          <w:spacing w:val="-6"/>
          <w:szCs w:val="24"/>
          <w:lang w:eastAsia="en-US"/>
        </w:rPr>
        <w:t xml:space="preserve"> року до </w:t>
      </w:r>
      <w:r w:rsidR="00EF3AA8">
        <w:rPr>
          <w:rFonts w:eastAsia="Calibri"/>
          <w:snapToGrid/>
          <w:color w:val="000000" w:themeColor="text1"/>
          <w:spacing w:val="-6"/>
          <w:szCs w:val="24"/>
          <w:lang w:val="ru-RU" w:eastAsia="en-US"/>
        </w:rPr>
        <w:t>12</w:t>
      </w:r>
      <w:r w:rsidR="001E71D3" w:rsidRPr="00BE43C9">
        <w:rPr>
          <w:rFonts w:eastAsia="Calibri"/>
          <w:snapToGrid/>
          <w:color w:val="000000" w:themeColor="text1"/>
          <w:spacing w:val="-6"/>
          <w:szCs w:val="24"/>
          <w:lang w:eastAsia="en-US"/>
        </w:rPr>
        <w:t>:00</w:t>
      </w:r>
      <w:r w:rsidR="00692FA5" w:rsidRPr="00BE43C9">
        <w:rPr>
          <w:rFonts w:eastAsia="Calibri"/>
          <w:snapToGrid/>
          <w:color w:val="000000" w:themeColor="text1"/>
          <w:spacing w:val="-6"/>
          <w:szCs w:val="24"/>
          <w:lang w:eastAsia="en-US"/>
        </w:rPr>
        <w:t xml:space="preserve"> </w:t>
      </w:r>
      <w:r w:rsidRPr="00BE43C9">
        <w:rPr>
          <w:rFonts w:eastAsia="Calibri"/>
          <w:snapToGrid/>
          <w:color w:val="000000" w:themeColor="text1"/>
          <w:spacing w:val="-6"/>
          <w:szCs w:val="24"/>
          <w:lang w:eastAsia="en-US"/>
        </w:rPr>
        <w:t>год.</w:t>
      </w:r>
    </w:p>
    <w:p w:rsidR="00AB1EF6" w:rsidRPr="00A905AA" w:rsidRDefault="00AB1EF6" w:rsidP="00AB1EF6">
      <w:pPr>
        <w:pBdr>
          <w:top w:val="nil"/>
          <w:left w:val="nil"/>
          <w:bottom w:val="nil"/>
          <w:right w:val="nil"/>
          <w:between w:val="nil"/>
        </w:pBdr>
        <w:ind w:firstLine="0"/>
        <w:rPr>
          <w:rFonts w:eastAsia="Calibri"/>
          <w:snapToGrid/>
          <w:spacing w:val="-6"/>
          <w:szCs w:val="24"/>
        </w:rPr>
      </w:pPr>
      <w:r w:rsidRPr="00A905AA">
        <w:rPr>
          <w:rFonts w:eastAsia="Calibri"/>
          <w:snapToGrid/>
          <w:spacing w:val="-6"/>
          <w:szCs w:val="24"/>
          <w:lang w:eastAsia="en-US"/>
        </w:rPr>
        <w:t xml:space="preserve">2.9. </w:t>
      </w:r>
      <w:r w:rsidR="00D0737E" w:rsidRPr="00A905AA">
        <w:rPr>
          <w:rFonts w:eastAsia="Calibri"/>
          <w:snapToGrid/>
          <w:spacing w:val="-6"/>
          <w:szCs w:val="24"/>
        </w:rPr>
        <w:t>До оцінки та участі допускаються пропозиції учасників незалежно від форм оподаткування. Оцінка пропозицій здійснюєт</w:t>
      </w:r>
      <w:r w:rsidRPr="00A905AA">
        <w:rPr>
          <w:rFonts w:eastAsia="Calibri"/>
          <w:snapToGrid/>
          <w:spacing w:val="-6"/>
          <w:szCs w:val="24"/>
        </w:rPr>
        <w:t>ься на основі критерію  «ЦІНА».</w:t>
      </w:r>
    </w:p>
    <w:p w:rsidR="00AB1EF6" w:rsidRPr="00A905AA" w:rsidRDefault="00AB1EF6" w:rsidP="00AB1EF6">
      <w:pPr>
        <w:pBdr>
          <w:top w:val="nil"/>
          <w:left w:val="nil"/>
          <w:bottom w:val="nil"/>
          <w:right w:val="nil"/>
          <w:between w:val="nil"/>
        </w:pBdr>
        <w:ind w:firstLine="0"/>
        <w:rPr>
          <w:rFonts w:eastAsia="Calibri"/>
          <w:snapToGrid/>
          <w:spacing w:val="-6"/>
          <w:szCs w:val="24"/>
          <w:u w:val="single"/>
          <w:lang w:eastAsia="en-US"/>
        </w:rPr>
      </w:pPr>
      <w:r w:rsidRPr="00A905AA">
        <w:rPr>
          <w:rFonts w:eastAsia="Calibri"/>
          <w:b/>
          <w:snapToGrid/>
          <w:spacing w:val="-6"/>
          <w:szCs w:val="24"/>
        </w:rPr>
        <w:t xml:space="preserve">2.10. </w:t>
      </w:r>
      <w:r w:rsidR="00D0737E" w:rsidRPr="00A905AA">
        <w:rPr>
          <w:rFonts w:eastAsia="Calibri"/>
          <w:b/>
          <w:snapToGrid/>
          <w:spacing w:val="-6"/>
          <w:szCs w:val="24"/>
          <w:lang w:eastAsia="en-US"/>
        </w:rPr>
        <w:t xml:space="preserve">Розмір та умови надання забезпечення пропозицій учасників: </w:t>
      </w:r>
      <w:r w:rsidR="00D0737E" w:rsidRPr="00A905AA">
        <w:rPr>
          <w:rFonts w:eastAsia="Calibri"/>
          <w:snapToGrid/>
          <w:spacing w:val="-6"/>
          <w:szCs w:val="24"/>
          <w:lang w:eastAsia="en-US"/>
        </w:rPr>
        <w:t>не вимагається</w:t>
      </w:r>
    </w:p>
    <w:p w:rsidR="00AB1EF6" w:rsidRPr="00142E35" w:rsidRDefault="00AB1EF6" w:rsidP="00AB1EF6">
      <w:pPr>
        <w:pBdr>
          <w:top w:val="nil"/>
          <w:left w:val="nil"/>
          <w:bottom w:val="nil"/>
          <w:right w:val="nil"/>
          <w:between w:val="nil"/>
        </w:pBdr>
        <w:ind w:firstLine="0"/>
        <w:rPr>
          <w:rFonts w:eastAsia="Calibri"/>
          <w:snapToGrid/>
          <w:color w:val="000000" w:themeColor="text1"/>
          <w:spacing w:val="-6"/>
          <w:szCs w:val="24"/>
          <w:lang w:eastAsia="en-US"/>
        </w:rPr>
      </w:pPr>
      <w:r w:rsidRPr="00A905AA">
        <w:rPr>
          <w:rFonts w:eastAsia="Calibri"/>
          <w:b/>
          <w:snapToGrid/>
          <w:spacing w:val="-6"/>
          <w:szCs w:val="24"/>
          <w:lang w:eastAsia="en-US"/>
        </w:rPr>
        <w:t xml:space="preserve">2.11. </w:t>
      </w:r>
      <w:r w:rsidR="00D0737E" w:rsidRPr="00A905AA">
        <w:rPr>
          <w:rFonts w:eastAsia="Calibri"/>
          <w:b/>
          <w:snapToGrid/>
          <w:spacing w:val="-6"/>
          <w:szCs w:val="24"/>
          <w:lang w:eastAsia="en-US"/>
        </w:rPr>
        <w:t xml:space="preserve">Розмір та умови надання забезпечення </w:t>
      </w:r>
      <w:r w:rsidR="00D0737E" w:rsidRPr="00142E35">
        <w:rPr>
          <w:rFonts w:eastAsia="Calibri"/>
          <w:b/>
          <w:snapToGrid/>
          <w:color w:val="000000" w:themeColor="text1"/>
          <w:spacing w:val="-6"/>
          <w:szCs w:val="24"/>
          <w:lang w:eastAsia="en-US"/>
        </w:rPr>
        <w:t xml:space="preserve">виконання договору про закупівлю: </w:t>
      </w:r>
      <w:r w:rsidR="00D0737E" w:rsidRPr="00142E35">
        <w:rPr>
          <w:rFonts w:eastAsia="Calibri"/>
          <w:snapToGrid/>
          <w:color w:val="000000" w:themeColor="text1"/>
          <w:spacing w:val="-6"/>
          <w:szCs w:val="24"/>
          <w:lang w:eastAsia="en-US"/>
        </w:rPr>
        <w:t>не вимагається</w:t>
      </w:r>
    </w:p>
    <w:p w:rsidR="00AB1EF6" w:rsidRPr="00142E35" w:rsidRDefault="00AB1EF6" w:rsidP="00AB1EF6">
      <w:pPr>
        <w:pBdr>
          <w:top w:val="nil"/>
          <w:left w:val="nil"/>
          <w:bottom w:val="nil"/>
          <w:right w:val="nil"/>
          <w:between w:val="nil"/>
        </w:pBdr>
        <w:ind w:firstLine="0"/>
        <w:rPr>
          <w:rFonts w:eastAsia="Calibri"/>
          <w:snapToGrid/>
          <w:color w:val="000000" w:themeColor="text1"/>
          <w:spacing w:val="-6"/>
          <w:szCs w:val="24"/>
          <w:lang w:eastAsia="en-US"/>
        </w:rPr>
      </w:pPr>
      <w:r w:rsidRPr="00142E35">
        <w:rPr>
          <w:rFonts w:eastAsia="Calibri"/>
          <w:b/>
          <w:snapToGrid/>
          <w:color w:val="000000" w:themeColor="text1"/>
          <w:spacing w:val="-6"/>
          <w:szCs w:val="24"/>
          <w:lang w:eastAsia="en-US"/>
        </w:rPr>
        <w:t xml:space="preserve">2.12. </w:t>
      </w:r>
      <w:r w:rsidR="00D0737E" w:rsidRPr="00142E35">
        <w:rPr>
          <w:rFonts w:eastAsia="Calibri"/>
          <w:b/>
          <w:snapToGrid/>
          <w:color w:val="000000" w:themeColor="text1"/>
          <w:spacing w:val="-6"/>
          <w:szCs w:val="24"/>
          <w:lang w:eastAsia="en-US"/>
        </w:rPr>
        <w:t>Розмір мінімального кроку пониження ціни під час електронного аукціону:</w:t>
      </w:r>
      <w:r w:rsidR="00D0737E" w:rsidRPr="00142E35">
        <w:rPr>
          <w:rFonts w:eastAsia="Calibri"/>
          <w:snapToGrid/>
          <w:color w:val="000000" w:themeColor="text1"/>
          <w:spacing w:val="-6"/>
          <w:szCs w:val="24"/>
          <w:lang w:eastAsia="en-US"/>
        </w:rPr>
        <w:t xml:space="preserve"> </w:t>
      </w:r>
      <w:r w:rsidR="008A68FD" w:rsidRPr="00142E35">
        <w:rPr>
          <w:rFonts w:eastAsia="Calibri"/>
          <w:snapToGrid/>
          <w:color w:val="000000" w:themeColor="text1"/>
          <w:spacing w:val="-6"/>
          <w:szCs w:val="24"/>
          <w:lang w:eastAsia="en-US"/>
        </w:rPr>
        <w:t>1</w:t>
      </w:r>
      <w:r w:rsidRPr="00142E35">
        <w:rPr>
          <w:rFonts w:eastAsia="Calibri"/>
          <w:snapToGrid/>
          <w:color w:val="000000" w:themeColor="text1"/>
          <w:spacing w:val="-6"/>
          <w:szCs w:val="24"/>
          <w:lang w:eastAsia="en-US"/>
        </w:rPr>
        <w:t>%.</w:t>
      </w:r>
    </w:p>
    <w:p w:rsidR="00AB1EF6" w:rsidRPr="00142E35" w:rsidRDefault="00AB1EF6" w:rsidP="00AB1EF6">
      <w:pPr>
        <w:pBdr>
          <w:top w:val="nil"/>
          <w:left w:val="nil"/>
          <w:bottom w:val="nil"/>
          <w:right w:val="nil"/>
          <w:between w:val="nil"/>
        </w:pBdr>
        <w:ind w:firstLine="0"/>
        <w:rPr>
          <w:rFonts w:eastAsia="Calibri"/>
          <w:snapToGrid/>
          <w:color w:val="000000" w:themeColor="text1"/>
          <w:spacing w:val="-6"/>
          <w:szCs w:val="24"/>
          <w:lang w:eastAsia="en-US"/>
        </w:rPr>
      </w:pPr>
    </w:p>
    <w:p w:rsidR="00AB1EF6" w:rsidRDefault="003F6FFB" w:rsidP="00AB1EF6">
      <w:pPr>
        <w:pBdr>
          <w:top w:val="nil"/>
          <w:left w:val="nil"/>
          <w:bottom w:val="nil"/>
          <w:right w:val="nil"/>
          <w:between w:val="nil"/>
        </w:pBdr>
        <w:ind w:firstLine="0"/>
        <w:rPr>
          <w:szCs w:val="24"/>
        </w:rPr>
      </w:pPr>
      <w:r w:rsidRPr="00AB1EF6">
        <w:rPr>
          <w:szCs w:val="24"/>
        </w:rPr>
        <w:t>Відповідальність за достовірність наданої інформації в своїй пропозиції несе учасник,  відповідно до ст. 3</w:t>
      </w:r>
      <w:r w:rsidRPr="00AB1EF6">
        <w:rPr>
          <w:szCs w:val="24"/>
          <w:lang w:val="ru-RU"/>
        </w:rPr>
        <w:t>66</w:t>
      </w:r>
      <w:r w:rsidRPr="00AB1EF6">
        <w:rPr>
          <w:szCs w:val="24"/>
        </w:rPr>
        <w:t xml:space="preserve"> Кримінального кодексу України.</w:t>
      </w:r>
    </w:p>
    <w:p w:rsidR="00D0737E" w:rsidRPr="00AB1EF6" w:rsidRDefault="00D0737E" w:rsidP="00AB1EF6">
      <w:pPr>
        <w:pBdr>
          <w:top w:val="nil"/>
          <w:left w:val="nil"/>
          <w:bottom w:val="nil"/>
          <w:right w:val="nil"/>
          <w:between w:val="nil"/>
        </w:pBdr>
        <w:ind w:firstLine="0"/>
        <w:jc w:val="center"/>
        <w:rPr>
          <w:b/>
          <w:bCs/>
          <w:szCs w:val="24"/>
        </w:rPr>
      </w:pPr>
      <w:r w:rsidRPr="00AB1EF6">
        <w:rPr>
          <w:b/>
          <w:szCs w:val="24"/>
        </w:rPr>
        <w:t>В</w:t>
      </w:r>
      <w:r w:rsidRPr="00AB1EF6">
        <w:rPr>
          <w:b/>
          <w:bCs/>
          <w:szCs w:val="24"/>
        </w:rPr>
        <w:t>имоги до предмету закупівлі:</w:t>
      </w:r>
    </w:p>
    <w:p w:rsidR="00D0737E" w:rsidRPr="00AB1EF6" w:rsidRDefault="00D0737E" w:rsidP="00AB1EF6">
      <w:pPr>
        <w:tabs>
          <w:tab w:val="left" w:pos="5850"/>
        </w:tabs>
        <w:spacing w:before="120" w:after="0"/>
        <w:ind w:firstLine="0"/>
        <w:rPr>
          <w:b/>
          <w:bCs/>
          <w:szCs w:val="24"/>
        </w:rPr>
      </w:pPr>
    </w:p>
    <w:tbl>
      <w:tblPr>
        <w:tblW w:w="10440" w:type="dxa"/>
        <w:tblCellSpacing w:w="11" w:type="dxa"/>
        <w:tblInd w:w="-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7"/>
        <w:gridCol w:w="7875"/>
      </w:tblGrid>
      <w:tr w:rsidR="00D0737E" w:rsidRPr="00AB1EF6" w:rsidTr="00A15E5D">
        <w:trPr>
          <w:trHeight w:val="58"/>
          <w:tblCellSpacing w:w="11" w:type="dxa"/>
        </w:trPr>
        <w:tc>
          <w:tcPr>
            <w:tcW w:w="2505" w:type="dxa"/>
            <w:noWrap/>
          </w:tcPr>
          <w:p w:rsidR="00D0737E" w:rsidRPr="00AB1EF6" w:rsidRDefault="00D0737E" w:rsidP="00AB1EF6">
            <w:pPr>
              <w:pStyle w:val="a5"/>
              <w:spacing w:after="0"/>
              <w:ind w:firstLine="2"/>
              <w:rPr>
                <w:b/>
                <w:szCs w:val="24"/>
              </w:rPr>
            </w:pPr>
            <w:bookmarkStart w:id="12" w:name="_Toc26780717"/>
            <w:bookmarkStart w:id="13" w:name="_Toc164687054"/>
            <w:r w:rsidRPr="00AB1EF6">
              <w:rPr>
                <w:b/>
                <w:szCs w:val="24"/>
              </w:rPr>
              <w:t>1. Процедура закупівлі</w:t>
            </w:r>
          </w:p>
        </w:tc>
        <w:tc>
          <w:tcPr>
            <w:tcW w:w="7869" w:type="dxa"/>
            <w:gridSpan w:val="2"/>
            <w:noWrap/>
            <w:vAlign w:val="center"/>
          </w:tcPr>
          <w:p w:rsidR="00D0737E" w:rsidRPr="00AB1EF6" w:rsidRDefault="00D0737E" w:rsidP="00AB1EF6">
            <w:pPr>
              <w:pStyle w:val="a5"/>
              <w:spacing w:after="0"/>
              <w:ind w:left="155" w:firstLine="0"/>
              <w:rPr>
                <w:szCs w:val="24"/>
              </w:rPr>
            </w:pPr>
            <w:r w:rsidRPr="00AB1EF6">
              <w:rPr>
                <w:szCs w:val="24"/>
              </w:rPr>
              <w:t>Спрощена процедура закупівлі</w:t>
            </w:r>
          </w:p>
        </w:tc>
      </w:tr>
      <w:tr w:rsidR="00D0737E" w:rsidRPr="00AB1EF6" w:rsidTr="00A15E5D">
        <w:trPr>
          <w:trHeight w:val="946"/>
          <w:tblCellSpacing w:w="11" w:type="dxa"/>
        </w:trPr>
        <w:tc>
          <w:tcPr>
            <w:tcW w:w="2505" w:type="dxa"/>
            <w:noWrap/>
            <w:vAlign w:val="center"/>
          </w:tcPr>
          <w:p w:rsidR="00D0737E" w:rsidRPr="00AB1EF6" w:rsidRDefault="00D0737E" w:rsidP="00AB1EF6">
            <w:pPr>
              <w:tabs>
                <w:tab w:val="left" w:pos="2160"/>
                <w:tab w:val="left" w:pos="3600"/>
              </w:tabs>
              <w:ind w:firstLine="0"/>
              <w:rPr>
                <w:szCs w:val="24"/>
              </w:rPr>
            </w:pPr>
            <w:r w:rsidRPr="00AB1EF6">
              <w:rPr>
                <w:szCs w:val="24"/>
              </w:rPr>
              <w:t>1.1 назва предмета закупівлі:</w:t>
            </w:r>
          </w:p>
        </w:tc>
        <w:tc>
          <w:tcPr>
            <w:tcW w:w="7869" w:type="dxa"/>
            <w:gridSpan w:val="2"/>
            <w:noWrap/>
            <w:vAlign w:val="center"/>
          </w:tcPr>
          <w:p w:rsidR="00D0737E" w:rsidRPr="00AB1EF6" w:rsidRDefault="00EF3AA8" w:rsidP="00AB1EF6">
            <w:pPr>
              <w:tabs>
                <w:tab w:val="left" w:pos="0"/>
                <w:tab w:val="left" w:pos="426"/>
              </w:tabs>
              <w:spacing w:before="0" w:after="0" w:line="276" w:lineRule="auto"/>
              <w:ind w:firstLine="0"/>
              <w:contextualSpacing/>
              <w:rPr>
                <w:rFonts w:eastAsia="Calibri"/>
                <w:b/>
                <w:snapToGrid/>
                <w:spacing w:val="-6"/>
                <w:szCs w:val="24"/>
                <w:lang w:eastAsia="en-US"/>
              </w:rPr>
            </w:pPr>
            <w:r w:rsidRPr="00EF3AA8">
              <w:rPr>
                <w:b/>
                <w:spacing w:val="-6"/>
                <w:szCs w:val="24"/>
              </w:rPr>
              <w:t>«</w:t>
            </w:r>
            <w:r w:rsidRPr="00EF3AA8">
              <w:rPr>
                <w:b/>
                <w:szCs w:val="24"/>
              </w:rPr>
              <w:t>Послуги із благоустрою населених пунктів – вивезення сміття (ліквідація стихійних сміттєзвалищ) на території Хмельницької міської територіальної громади</w:t>
            </w:r>
            <w:r w:rsidRPr="00EF3AA8">
              <w:rPr>
                <w:b/>
                <w:color w:val="000000"/>
                <w:szCs w:val="24"/>
              </w:rPr>
              <w:t xml:space="preserve">» </w:t>
            </w:r>
            <w:r w:rsidRPr="00EF3AA8">
              <w:rPr>
                <w:b/>
                <w:spacing w:val="-6"/>
                <w:szCs w:val="24"/>
              </w:rPr>
              <w:t xml:space="preserve">«код ДК 021:2015: </w:t>
            </w:r>
            <w:r w:rsidR="00837F7E" w:rsidRPr="00837F7E">
              <w:rPr>
                <w:b/>
                <w:color w:val="000000"/>
                <w:szCs w:val="24"/>
              </w:rPr>
              <w:t>90510000-5 - Утилізація/видалення сміття та поводження зі сміттям</w:t>
            </w:r>
            <w:r w:rsidRPr="00EF3AA8">
              <w:rPr>
                <w:b/>
                <w:color w:val="000000"/>
                <w:szCs w:val="24"/>
                <w:bdr w:val="none" w:sz="0" w:space="0" w:color="auto" w:frame="1"/>
                <w:shd w:val="clear" w:color="auto" w:fill="FDFEFD"/>
              </w:rPr>
              <w:t>»</w:t>
            </w:r>
            <w:r>
              <w:rPr>
                <w:b/>
                <w:color w:val="000000"/>
                <w:szCs w:val="24"/>
                <w:bdr w:val="none" w:sz="0" w:space="0" w:color="auto" w:frame="1"/>
                <w:shd w:val="clear" w:color="auto" w:fill="FDFEFD"/>
              </w:rPr>
              <w:t xml:space="preserve"> </w:t>
            </w:r>
            <w:r w:rsidR="00E45BB5">
              <w:rPr>
                <w:b/>
                <w:color w:val="000000"/>
                <w:szCs w:val="24"/>
                <w:bdr w:val="none" w:sz="0" w:space="0" w:color="auto" w:frame="1"/>
                <w:shd w:val="clear" w:color="auto" w:fill="FDFEFD"/>
              </w:rPr>
              <w:t xml:space="preserve"> </w:t>
            </w:r>
          </w:p>
        </w:tc>
      </w:tr>
      <w:tr w:rsidR="00D0737E" w:rsidRPr="00AB1EF6" w:rsidTr="00A15E5D">
        <w:trPr>
          <w:trHeight w:val="58"/>
          <w:tblCellSpacing w:w="11" w:type="dxa"/>
        </w:trPr>
        <w:tc>
          <w:tcPr>
            <w:tcW w:w="2505" w:type="dxa"/>
            <w:noWrap/>
          </w:tcPr>
          <w:p w:rsidR="00D0737E" w:rsidRPr="00AB1EF6" w:rsidRDefault="00D0737E" w:rsidP="00AB1EF6">
            <w:pPr>
              <w:tabs>
                <w:tab w:val="left" w:pos="2160"/>
                <w:tab w:val="left" w:pos="3600"/>
              </w:tabs>
              <w:ind w:firstLine="0"/>
              <w:rPr>
                <w:szCs w:val="24"/>
              </w:rPr>
            </w:pPr>
            <w:r w:rsidRPr="00AB1EF6">
              <w:rPr>
                <w:szCs w:val="24"/>
              </w:rPr>
              <w:lastRenderedPageBreak/>
              <w:t>1.2 опис окремої частини (частин) предмета закупівлі (лота), щодо якої можуть бути подані пропозиції</w:t>
            </w:r>
          </w:p>
        </w:tc>
        <w:tc>
          <w:tcPr>
            <w:tcW w:w="7869" w:type="dxa"/>
            <w:gridSpan w:val="2"/>
            <w:noWrap/>
            <w:vAlign w:val="center"/>
          </w:tcPr>
          <w:p w:rsidR="00D0737E" w:rsidRPr="00AB1EF6" w:rsidRDefault="00D0737E" w:rsidP="00AB1EF6">
            <w:pPr>
              <w:spacing w:before="0" w:after="0"/>
              <w:ind w:firstLine="0"/>
              <w:rPr>
                <w:b/>
                <w:szCs w:val="24"/>
              </w:rPr>
            </w:pPr>
            <w:r w:rsidRPr="00AB1EF6">
              <w:rPr>
                <w:szCs w:val="24"/>
              </w:rPr>
              <w:t>1.</w:t>
            </w:r>
            <w:r w:rsidRPr="00AB1EF6">
              <w:rPr>
                <w:b/>
                <w:szCs w:val="24"/>
              </w:rPr>
              <w:t>Поділ на Лоти не передбачається</w:t>
            </w:r>
            <w:r w:rsidR="000034B7">
              <w:rPr>
                <w:b/>
                <w:szCs w:val="24"/>
              </w:rPr>
              <w:t xml:space="preserve"> </w:t>
            </w:r>
            <w:r w:rsidR="003304D6">
              <w:rPr>
                <w:b/>
                <w:szCs w:val="24"/>
              </w:rPr>
              <w:t xml:space="preserve"> </w:t>
            </w:r>
            <w:r w:rsidR="00E45BB5">
              <w:rPr>
                <w:b/>
                <w:szCs w:val="24"/>
              </w:rPr>
              <w:t xml:space="preserve"> </w:t>
            </w:r>
            <w:r w:rsidR="00A360FB">
              <w:rPr>
                <w:b/>
                <w:szCs w:val="24"/>
              </w:rPr>
              <w:t xml:space="preserve"> </w:t>
            </w:r>
          </w:p>
        </w:tc>
      </w:tr>
      <w:tr w:rsidR="00D0737E" w:rsidRPr="00AB1EF6" w:rsidTr="00A15E5D">
        <w:trPr>
          <w:trHeight w:val="58"/>
          <w:tblCellSpacing w:w="11" w:type="dxa"/>
        </w:trPr>
        <w:tc>
          <w:tcPr>
            <w:tcW w:w="2505" w:type="dxa"/>
            <w:noWrap/>
          </w:tcPr>
          <w:p w:rsidR="00D0737E" w:rsidRPr="00AB1EF6" w:rsidRDefault="00D0737E" w:rsidP="00AB1EF6">
            <w:pPr>
              <w:pStyle w:val="a5"/>
              <w:spacing w:after="0"/>
              <w:ind w:firstLine="2"/>
              <w:rPr>
                <w:b/>
                <w:szCs w:val="24"/>
              </w:rPr>
            </w:pPr>
            <w:r w:rsidRPr="00AB1EF6">
              <w:rPr>
                <w:b/>
                <w:szCs w:val="24"/>
              </w:rPr>
              <w:t>2. Недискримінація учасників</w:t>
            </w:r>
          </w:p>
        </w:tc>
        <w:tc>
          <w:tcPr>
            <w:tcW w:w="7869" w:type="dxa"/>
            <w:gridSpan w:val="2"/>
            <w:noWrap/>
            <w:vAlign w:val="center"/>
          </w:tcPr>
          <w:p w:rsidR="00D0737E" w:rsidRPr="00AB1EF6" w:rsidRDefault="00D0737E" w:rsidP="00AB1EF6">
            <w:pPr>
              <w:pStyle w:val="a5"/>
              <w:spacing w:after="0"/>
              <w:ind w:firstLine="0"/>
              <w:rPr>
                <w:szCs w:val="24"/>
              </w:rPr>
            </w:pPr>
            <w:bookmarkStart w:id="14" w:name="18"/>
            <w:bookmarkEnd w:id="14"/>
            <w:r w:rsidRPr="00AB1EF6">
              <w:rPr>
                <w:szCs w:val="24"/>
              </w:rPr>
              <w:t xml:space="preserve">1.Вітчизняні та іноземні учасники всіх форм власності та організаційно-правових форм беруть участь у процедурі закупівлі на рівних умовах. </w:t>
            </w:r>
          </w:p>
        </w:tc>
      </w:tr>
      <w:tr w:rsidR="00D0737E" w:rsidRPr="00AB1EF6" w:rsidTr="00A15E5D">
        <w:trPr>
          <w:trHeight w:val="58"/>
          <w:tblCellSpacing w:w="11" w:type="dxa"/>
        </w:trPr>
        <w:tc>
          <w:tcPr>
            <w:tcW w:w="2505" w:type="dxa"/>
            <w:noWrap/>
          </w:tcPr>
          <w:p w:rsidR="00D0737E" w:rsidRPr="00AB1EF6" w:rsidRDefault="00D0737E" w:rsidP="00AB1EF6">
            <w:pPr>
              <w:pStyle w:val="a5"/>
              <w:spacing w:after="0"/>
              <w:ind w:firstLine="2"/>
              <w:rPr>
                <w:b/>
                <w:szCs w:val="24"/>
                <w:lang w:eastAsia="en-US"/>
              </w:rPr>
            </w:pPr>
            <w:r w:rsidRPr="00AB1EF6">
              <w:rPr>
                <w:b/>
                <w:szCs w:val="24"/>
              </w:rPr>
              <w:t xml:space="preserve">3. Інформація про мову (мови),  якою  (якими)  повинні  бути складені пропозиції </w:t>
            </w:r>
          </w:p>
        </w:tc>
        <w:tc>
          <w:tcPr>
            <w:tcW w:w="7869" w:type="dxa"/>
            <w:gridSpan w:val="2"/>
            <w:noWrap/>
          </w:tcPr>
          <w:p w:rsidR="00D0737E" w:rsidRPr="00AB1EF6" w:rsidRDefault="00D0737E" w:rsidP="00AB1EF6">
            <w:pPr>
              <w:spacing w:before="60" w:after="60" w:line="160" w:lineRule="atLeast"/>
              <w:ind w:right="97" w:firstLine="0"/>
              <w:rPr>
                <w:i/>
                <w:szCs w:val="24"/>
              </w:rPr>
            </w:pPr>
            <w:r w:rsidRPr="00AB1EF6">
              <w:rPr>
                <w:szCs w:val="24"/>
              </w:rPr>
              <w:t xml:space="preserve">1. Під час проведення процедур </w:t>
            </w:r>
            <w:proofErr w:type="spellStart"/>
            <w:r w:rsidRPr="00AB1EF6">
              <w:rPr>
                <w:szCs w:val="24"/>
              </w:rPr>
              <w:t>закупівель</w:t>
            </w:r>
            <w:proofErr w:type="spellEnd"/>
            <w:r w:rsidRPr="00AB1EF6">
              <w:rPr>
                <w:szCs w:val="24"/>
              </w:rPr>
              <w:t xml:space="preserve"> усі документи, що готуються Учасником, викладаються українською мовою. Пропозиція та усі документи, що мають відношення до неї, складаються </w:t>
            </w:r>
            <w:r w:rsidRPr="00AB1EF6">
              <w:rPr>
                <w:b/>
                <w:szCs w:val="24"/>
              </w:rPr>
              <w:t>українською мовою</w:t>
            </w:r>
            <w:r w:rsidRPr="00AB1EF6">
              <w:rPr>
                <w:szCs w:val="24"/>
              </w:rPr>
              <w:t>,</w:t>
            </w:r>
            <w:r w:rsidR="00AB1EF6">
              <w:rPr>
                <w:szCs w:val="24"/>
              </w:rPr>
              <w:t xml:space="preserve"> </w:t>
            </w:r>
            <w:r w:rsidRPr="00AB1EF6">
              <w:rPr>
                <w:b/>
                <w:szCs w:val="24"/>
              </w:rPr>
              <w:t>окрім тих, які за своїм походженням були складені іншою мовою.</w:t>
            </w:r>
            <w:r w:rsidRPr="00AB1EF6">
              <w:rPr>
                <w:szCs w:val="24"/>
              </w:rPr>
              <w:t xml:space="preserve"> У разі неможливості надання документів українською мовою, вони можуть бути надані іноземною мовою, також додатково надається переклад на українську мову. Якщо учасник торгів не є резидентом України, він може подавати свою пропозицію іноземною мовою та надати переклад українською мовою, завірений нотаріально.</w:t>
            </w:r>
          </w:p>
        </w:tc>
      </w:tr>
      <w:tr w:rsidR="00D0737E" w:rsidRPr="00AB1EF6" w:rsidTr="00A15E5D">
        <w:trPr>
          <w:trHeight w:val="58"/>
          <w:tblCellSpacing w:w="11" w:type="dxa"/>
        </w:trPr>
        <w:tc>
          <w:tcPr>
            <w:tcW w:w="2530" w:type="dxa"/>
            <w:gridSpan w:val="2"/>
            <w:noWrap/>
            <w:vAlign w:val="center"/>
          </w:tcPr>
          <w:p w:rsidR="00D0737E" w:rsidRPr="00AB1EF6" w:rsidRDefault="00D0737E" w:rsidP="00AB1EF6">
            <w:pPr>
              <w:pStyle w:val="a5"/>
              <w:spacing w:after="0"/>
              <w:ind w:firstLine="2"/>
              <w:rPr>
                <w:b/>
                <w:i/>
                <w:szCs w:val="24"/>
              </w:rPr>
            </w:pPr>
            <w:r w:rsidRPr="00AB1EF6">
              <w:rPr>
                <w:b/>
                <w:szCs w:val="24"/>
              </w:rPr>
              <w:t>4. Зміст і спосіб подання пропозиції</w:t>
            </w:r>
          </w:p>
          <w:p w:rsidR="00D0737E" w:rsidRPr="00AB1EF6" w:rsidRDefault="00D0737E" w:rsidP="00AB1EF6">
            <w:pPr>
              <w:ind w:firstLine="2"/>
              <w:rPr>
                <w:b/>
                <w:szCs w:val="24"/>
              </w:rPr>
            </w:pPr>
          </w:p>
        </w:tc>
        <w:tc>
          <w:tcPr>
            <w:tcW w:w="7844" w:type="dxa"/>
            <w:noWrap/>
          </w:tcPr>
          <w:p w:rsidR="00D0737E" w:rsidRPr="00AB1EF6" w:rsidRDefault="00D0737E" w:rsidP="00AB1EF6">
            <w:pPr>
              <w:spacing w:beforeLines="40" w:before="96" w:after="0"/>
              <w:ind w:right="113" w:firstLine="0"/>
              <w:contextualSpacing/>
              <w:rPr>
                <w:szCs w:val="24"/>
              </w:rPr>
            </w:pPr>
            <w:r w:rsidRPr="00AB1EF6">
              <w:rPr>
                <w:szCs w:val="24"/>
              </w:rPr>
              <w:t xml:space="preserve">1. Всі визначені цим оголошенням документи пропозиції завантажуються в електронну систему </w:t>
            </w:r>
            <w:proofErr w:type="spellStart"/>
            <w:r w:rsidRPr="00AB1EF6">
              <w:rPr>
                <w:szCs w:val="24"/>
              </w:rPr>
              <w:t>закупівель</w:t>
            </w:r>
            <w:proofErr w:type="spellEnd"/>
            <w:r w:rsidRPr="00AB1EF6">
              <w:rPr>
                <w:szCs w:val="24"/>
              </w:rPr>
              <w:t xml:space="preserve"> у вигляді </w:t>
            </w:r>
            <w:proofErr w:type="spellStart"/>
            <w:r w:rsidRPr="00AB1EF6">
              <w:rPr>
                <w:szCs w:val="24"/>
              </w:rPr>
              <w:t>скан</w:t>
            </w:r>
            <w:proofErr w:type="spellEnd"/>
            <w:r w:rsidRPr="00AB1EF6">
              <w:rPr>
                <w:szCs w:val="24"/>
              </w:rPr>
              <w:t>-копій (файли з розширенням «..</w:t>
            </w:r>
            <w:proofErr w:type="spellStart"/>
            <w:r w:rsidRPr="00AB1EF6">
              <w:rPr>
                <w:szCs w:val="24"/>
              </w:rPr>
              <w:t>pdf</w:t>
            </w:r>
            <w:proofErr w:type="spellEnd"/>
            <w:r w:rsidRPr="00AB1EF6">
              <w:rPr>
                <w:szCs w:val="24"/>
              </w:rPr>
              <w:t>.», «..</w:t>
            </w:r>
            <w:proofErr w:type="spellStart"/>
            <w:r w:rsidRPr="00AB1EF6">
              <w:rPr>
                <w:szCs w:val="24"/>
              </w:rPr>
              <w:t>jpeg</w:t>
            </w:r>
            <w:proofErr w:type="spellEnd"/>
            <w:r w:rsidRPr="00AB1EF6">
              <w:rPr>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AB1EF6">
              <w:rPr>
                <w:szCs w:val="24"/>
              </w:rPr>
              <w:t>скан</w:t>
            </w:r>
            <w:proofErr w:type="spellEnd"/>
            <w:r w:rsidRPr="00AB1EF6">
              <w:rPr>
                <w:szCs w:val="24"/>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AB1EF6">
              <w:rPr>
                <w:szCs w:val="24"/>
              </w:rPr>
              <w:t>закупівель</w:t>
            </w:r>
            <w:proofErr w:type="spellEnd"/>
            <w:r w:rsidRPr="00AB1EF6">
              <w:rPr>
                <w:szCs w:val="24"/>
              </w:rPr>
              <w:t xml:space="preserve"> із накладанням кваліфікованого електронного підпису на кожен з таких документів (матеріал чи інформацію).</w:t>
            </w:r>
          </w:p>
          <w:p w:rsidR="00D0737E" w:rsidRPr="00AB1EF6" w:rsidRDefault="00D0737E" w:rsidP="00AB1EF6">
            <w:pPr>
              <w:keepNext/>
              <w:keepLines/>
              <w:spacing w:after="0"/>
              <w:ind w:left="40" w:firstLine="0"/>
              <w:contextualSpacing/>
              <w:rPr>
                <w:bCs/>
                <w:szCs w:val="24"/>
                <w:shd w:val="clear" w:color="auto" w:fill="FFFFFF"/>
              </w:rPr>
            </w:pPr>
            <w:r w:rsidRPr="00AB1EF6">
              <w:rPr>
                <w:bCs/>
                <w:szCs w:val="24"/>
                <w:shd w:val="clear" w:color="auto" w:fill="FFFFFF"/>
              </w:rPr>
              <w:t>2. Документи пропозиції учасника, що складені безпосередньо учасником, а саме: довідки/листи в довільній формі /листи-роз’яснення/гарантійні листи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w:t>
            </w:r>
          </w:p>
          <w:p w:rsidR="00D0737E" w:rsidRPr="00AB1EF6" w:rsidRDefault="00D0737E" w:rsidP="00AB1EF6">
            <w:pPr>
              <w:keepNext/>
              <w:keepLines/>
              <w:spacing w:after="0"/>
              <w:ind w:left="40" w:firstLine="0"/>
              <w:contextualSpacing/>
              <w:rPr>
                <w:bCs/>
                <w:szCs w:val="24"/>
                <w:shd w:val="clear" w:color="auto" w:fill="FFFFFF"/>
              </w:rPr>
            </w:pPr>
            <w:r w:rsidRPr="00AB1EF6">
              <w:rPr>
                <w:szCs w:val="24"/>
              </w:rPr>
              <w:t>2.1. 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p w:rsidR="00D0737E" w:rsidRPr="00AB1EF6" w:rsidRDefault="00D0737E" w:rsidP="00AB1EF6">
            <w:pPr>
              <w:keepNext/>
              <w:keepLines/>
              <w:spacing w:after="0"/>
              <w:ind w:left="40" w:firstLine="0"/>
              <w:contextualSpacing/>
              <w:rPr>
                <w:bCs/>
                <w:szCs w:val="24"/>
              </w:rPr>
            </w:pPr>
            <w:r w:rsidRPr="00AB1EF6">
              <w:rPr>
                <w:bCs/>
                <w:szCs w:val="24"/>
              </w:rPr>
              <w:t>2.2. В разі неможливості надання учасником будь-якого документа в складі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D0737E" w:rsidRPr="00AB1EF6" w:rsidRDefault="00D0737E" w:rsidP="00AB1EF6">
            <w:pPr>
              <w:spacing w:beforeLines="40" w:before="96" w:after="0"/>
              <w:ind w:right="113" w:firstLine="0"/>
              <w:contextualSpacing/>
              <w:rPr>
                <w:szCs w:val="24"/>
              </w:rPr>
            </w:pPr>
            <w:r w:rsidRPr="00AB1EF6">
              <w:rPr>
                <w:bCs/>
                <w:szCs w:val="24"/>
              </w:rPr>
              <w:t xml:space="preserve">2.3. </w:t>
            </w:r>
            <w:r w:rsidRPr="00AB1EF6">
              <w:rPr>
                <w:szCs w:val="24"/>
              </w:rPr>
              <w:t>Учасник-нерезидент повинен надати зазначені в оголошенні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p w:rsidR="00D0737E" w:rsidRPr="00AB1EF6" w:rsidRDefault="00D0737E" w:rsidP="00AB1EF6">
            <w:pPr>
              <w:spacing w:before="0" w:after="0"/>
              <w:ind w:right="113" w:firstLine="0"/>
              <w:contextualSpacing/>
              <w:rPr>
                <w:szCs w:val="24"/>
              </w:rPr>
            </w:pPr>
            <w:r w:rsidRPr="00AB1EF6">
              <w:rPr>
                <w:szCs w:val="24"/>
              </w:rPr>
              <w:lastRenderedPageBreak/>
              <w:t xml:space="preserve">3. Учасник повинен розмістити (завантажити) в електронній системі </w:t>
            </w:r>
            <w:proofErr w:type="spellStart"/>
            <w:r w:rsidRPr="00AB1EF6">
              <w:rPr>
                <w:szCs w:val="24"/>
              </w:rPr>
              <w:t>закупівель</w:t>
            </w:r>
            <w:proofErr w:type="spellEnd"/>
            <w:r w:rsidRPr="00AB1EF6">
              <w:rPr>
                <w:szCs w:val="24"/>
              </w:rPr>
              <w:t xml:space="preserve"> всі документи передбачені цією документацією до кінцевого строку подання пропозицій, а саме:</w:t>
            </w:r>
          </w:p>
          <w:p w:rsidR="00153276" w:rsidRDefault="00153276" w:rsidP="00153276">
            <w:pPr>
              <w:tabs>
                <w:tab w:val="left" w:pos="9781"/>
              </w:tabs>
              <w:snapToGrid w:val="0"/>
              <w:spacing w:line="0" w:lineRule="atLeast"/>
              <w:ind w:right="142"/>
              <w:rPr>
                <w:szCs w:val="24"/>
              </w:rPr>
            </w:pPr>
            <w:r w:rsidRPr="00AB1EF6">
              <w:rPr>
                <w:szCs w:val="24"/>
              </w:rPr>
              <w:t xml:space="preserve">1) </w:t>
            </w:r>
            <w:r>
              <w:rPr>
                <w:shd w:val="clear" w:color="auto" w:fill="FFFFFF"/>
              </w:rPr>
              <w:t>Пропозиція</w:t>
            </w:r>
            <w:r w:rsidRPr="00DC208C">
              <w:rPr>
                <w:shd w:val="clear" w:color="auto" w:fill="FFFFFF"/>
              </w:rPr>
              <w:t>,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w:t>
            </w:r>
            <w:r>
              <w:rPr>
                <w:shd w:val="clear" w:color="auto" w:fill="FFFFFF"/>
              </w:rPr>
              <w:t xml:space="preserve"> </w:t>
            </w:r>
          </w:p>
          <w:p w:rsidR="00153276" w:rsidRPr="00E75D0E" w:rsidRDefault="00153276" w:rsidP="00153276">
            <w:pPr>
              <w:tabs>
                <w:tab w:val="left" w:pos="9781"/>
              </w:tabs>
              <w:snapToGrid w:val="0"/>
              <w:spacing w:line="0" w:lineRule="atLeast"/>
              <w:ind w:right="142"/>
              <w:rPr>
                <w:rStyle w:val="rvts0"/>
                <w:szCs w:val="24"/>
              </w:rPr>
            </w:pPr>
            <w:r w:rsidRPr="00AB1EF6">
              <w:rPr>
                <w:szCs w:val="24"/>
              </w:rPr>
              <w:t xml:space="preserve">Зазначається загальна вартість предмету закупівлі - стартова сума </w:t>
            </w:r>
            <w:r w:rsidRPr="00AB1EF6">
              <w:rPr>
                <w:color w:val="000000" w:themeColor="text1"/>
                <w:szCs w:val="24"/>
              </w:rPr>
              <w:t>аукціону з урахуванням ПДВ або без ПДВ якщо учасник не є платником ПДВ</w:t>
            </w:r>
            <w:r>
              <w:rPr>
                <w:color w:val="000000" w:themeColor="text1"/>
                <w:szCs w:val="24"/>
              </w:rPr>
              <w:t xml:space="preserve">. </w:t>
            </w:r>
            <w:r w:rsidRPr="00E75D0E">
              <w:rPr>
                <w:rStyle w:val="rvts0"/>
                <w:szCs w:val="24"/>
              </w:rPr>
              <w:t xml:space="preserve">Учасники до кінцевого строку подання тендерних пропозицій надають відповідно до своєї початкової ціни виконані згідно вимог тендерної документації (у форматі </w:t>
            </w:r>
            <w:proofErr w:type="spellStart"/>
            <w:r w:rsidRPr="00E75D0E">
              <w:rPr>
                <w:rStyle w:val="rvts0"/>
                <w:szCs w:val="24"/>
              </w:rPr>
              <w:t>pdf</w:t>
            </w:r>
            <w:proofErr w:type="spellEnd"/>
            <w:r w:rsidRPr="00E75D0E">
              <w:rPr>
                <w:rStyle w:val="rvts0"/>
                <w:szCs w:val="24"/>
              </w:rPr>
              <w:t>, .</w:t>
            </w:r>
            <w:proofErr w:type="spellStart"/>
            <w:r w:rsidRPr="00E75D0E">
              <w:rPr>
                <w:rStyle w:val="rvts0"/>
                <w:szCs w:val="24"/>
              </w:rPr>
              <w:t>jpg</w:t>
            </w:r>
            <w:proofErr w:type="spellEnd"/>
            <w:r w:rsidRPr="00E75D0E">
              <w:rPr>
                <w:rStyle w:val="rvts0"/>
                <w:szCs w:val="24"/>
              </w:rPr>
              <w:t>, .</w:t>
            </w:r>
            <w:proofErr w:type="spellStart"/>
            <w:r w:rsidRPr="00E75D0E">
              <w:rPr>
                <w:rStyle w:val="rvts0"/>
                <w:szCs w:val="24"/>
              </w:rPr>
              <w:t>bmp</w:t>
            </w:r>
            <w:proofErr w:type="spellEnd"/>
            <w:r w:rsidRPr="00E75D0E">
              <w:rPr>
                <w:rStyle w:val="rvts0"/>
                <w:szCs w:val="24"/>
              </w:rPr>
              <w:t>, .</w:t>
            </w:r>
            <w:proofErr w:type="spellStart"/>
            <w:r w:rsidRPr="00E75D0E">
              <w:rPr>
                <w:rStyle w:val="rvts0"/>
                <w:szCs w:val="24"/>
              </w:rPr>
              <w:t>doc</w:t>
            </w:r>
            <w:proofErr w:type="spellEnd"/>
            <w:r w:rsidRPr="00E75D0E">
              <w:rPr>
                <w:rStyle w:val="rvts0"/>
                <w:szCs w:val="24"/>
              </w:rPr>
              <w:t>, .</w:t>
            </w:r>
            <w:proofErr w:type="spellStart"/>
            <w:r w:rsidRPr="00E75D0E">
              <w:rPr>
                <w:rStyle w:val="rvts0"/>
                <w:szCs w:val="24"/>
              </w:rPr>
              <w:t>docx</w:t>
            </w:r>
            <w:proofErr w:type="spellEnd"/>
            <w:r w:rsidRPr="00E75D0E">
              <w:rPr>
                <w:rStyle w:val="rvts0"/>
                <w:szCs w:val="24"/>
              </w:rPr>
              <w:t xml:space="preserve">, </w:t>
            </w:r>
            <w:proofErr w:type="spellStart"/>
            <w:r w:rsidRPr="00E75D0E">
              <w:rPr>
                <w:rStyle w:val="rvts0"/>
                <w:szCs w:val="24"/>
              </w:rPr>
              <w:t>rtf</w:t>
            </w:r>
            <w:proofErr w:type="spellEnd"/>
            <w:r w:rsidRPr="00E75D0E">
              <w:rPr>
                <w:rStyle w:val="rvts0"/>
                <w:szCs w:val="24"/>
              </w:rPr>
              <w:t xml:space="preserve"> або інші):</w:t>
            </w:r>
          </w:p>
          <w:p w:rsidR="00153276" w:rsidRPr="00E75D0E" w:rsidRDefault="00153276" w:rsidP="00153276">
            <w:pPr>
              <w:tabs>
                <w:tab w:val="left" w:pos="9781"/>
              </w:tabs>
              <w:snapToGrid w:val="0"/>
              <w:spacing w:line="0" w:lineRule="atLeast"/>
              <w:ind w:right="142"/>
              <w:rPr>
                <w:rStyle w:val="rvts0"/>
                <w:szCs w:val="24"/>
              </w:rPr>
            </w:pPr>
            <w:r w:rsidRPr="00E75D0E">
              <w:rPr>
                <w:rStyle w:val="rvts0"/>
                <w:szCs w:val="24"/>
              </w:rPr>
              <w:t>•договірна ціна;</w:t>
            </w:r>
          </w:p>
          <w:p w:rsidR="00153276" w:rsidRPr="00E75D0E" w:rsidRDefault="00153276" w:rsidP="00153276">
            <w:pPr>
              <w:tabs>
                <w:tab w:val="left" w:pos="9781"/>
              </w:tabs>
              <w:snapToGrid w:val="0"/>
              <w:spacing w:line="0" w:lineRule="atLeast"/>
              <w:ind w:right="142"/>
              <w:rPr>
                <w:rStyle w:val="rvts0"/>
                <w:szCs w:val="24"/>
              </w:rPr>
            </w:pPr>
            <w:r w:rsidRPr="00E75D0E">
              <w:rPr>
                <w:rStyle w:val="rvts0"/>
                <w:szCs w:val="24"/>
              </w:rPr>
              <w:t>•локальний кошторис;</w:t>
            </w:r>
          </w:p>
          <w:p w:rsidR="00153276" w:rsidRDefault="00153276" w:rsidP="00153276">
            <w:pPr>
              <w:tabs>
                <w:tab w:val="left" w:pos="9781"/>
              </w:tabs>
              <w:snapToGrid w:val="0"/>
              <w:spacing w:line="0" w:lineRule="atLeast"/>
              <w:ind w:right="142"/>
              <w:rPr>
                <w:rStyle w:val="rvts0"/>
                <w:szCs w:val="24"/>
              </w:rPr>
            </w:pPr>
            <w:r w:rsidRPr="00E75D0E">
              <w:rPr>
                <w:rStyle w:val="rvts0"/>
                <w:szCs w:val="24"/>
              </w:rPr>
              <w:t>•підсумкову відомість ресурсів;</w:t>
            </w:r>
          </w:p>
          <w:p w:rsidR="00153276" w:rsidRPr="00E75D0E" w:rsidRDefault="00153276" w:rsidP="00153276">
            <w:pPr>
              <w:tabs>
                <w:tab w:val="left" w:pos="9781"/>
              </w:tabs>
              <w:spacing w:line="0" w:lineRule="atLeast"/>
              <w:ind w:right="142"/>
              <w:rPr>
                <w:rStyle w:val="rvts0"/>
                <w:szCs w:val="24"/>
              </w:rPr>
            </w:pPr>
            <w:r w:rsidRPr="00E75D0E">
              <w:rPr>
                <w:rStyle w:val="rvts0"/>
                <w:szCs w:val="24"/>
              </w:rPr>
              <w:t>Тендерна пропозиція розраховується з урахуванням вартості матеріалів та інших витрат, податків і зборів, що сплачуються або мають бути сплачені.</w:t>
            </w:r>
          </w:p>
          <w:p w:rsidR="00153276" w:rsidRPr="00E75D0E" w:rsidRDefault="00153276" w:rsidP="00153276">
            <w:pPr>
              <w:tabs>
                <w:tab w:val="left" w:pos="9781"/>
              </w:tabs>
              <w:spacing w:line="0" w:lineRule="atLeast"/>
              <w:ind w:right="142"/>
              <w:rPr>
                <w:rStyle w:val="rvts0"/>
                <w:szCs w:val="24"/>
              </w:rPr>
            </w:pPr>
            <w:r w:rsidRPr="00E75D0E">
              <w:rPr>
                <w:rStyle w:val="rvts0"/>
                <w:szCs w:val="24"/>
              </w:rPr>
              <w:t>Локальні кошториси мають бути складені відповідно до технічного завдання з урахуванням технологічного процесу.</w:t>
            </w:r>
          </w:p>
          <w:p w:rsidR="00D0737E" w:rsidRDefault="00153276" w:rsidP="00D401BA">
            <w:pPr>
              <w:spacing w:before="0" w:after="0"/>
              <w:ind w:right="113" w:firstLine="0"/>
              <w:contextualSpacing/>
              <w:rPr>
                <w:rStyle w:val="rvts0"/>
                <w:szCs w:val="24"/>
              </w:rPr>
            </w:pPr>
            <w:r w:rsidRPr="00E75D0E">
              <w:rPr>
                <w:rStyle w:val="rvts0"/>
                <w:szCs w:val="24"/>
              </w:rPr>
              <w:t>Учасник визначає ціну тендерної пропозиції (договірну ціну) згідно норм і правил, яка може бути переглянута згідно умов Договору.</w:t>
            </w:r>
            <w:r w:rsidR="00D401BA">
              <w:rPr>
                <w:rStyle w:val="rvts0"/>
                <w:szCs w:val="24"/>
              </w:rPr>
              <w:t xml:space="preserve"> </w:t>
            </w:r>
          </w:p>
          <w:p w:rsidR="005C333F" w:rsidRPr="005657C9" w:rsidRDefault="005C333F" w:rsidP="005C333F">
            <w:pPr>
              <w:rPr>
                <w:szCs w:val="24"/>
              </w:rPr>
            </w:pPr>
            <w:r w:rsidRPr="005657C9">
              <w:rPr>
                <w:szCs w:val="24"/>
              </w:rPr>
              <w:t xml:space="preserve">Статтею 180 Господарського кодексу України визначено, що </w:t>
            </w:r>
            <w:r>
              <w:rPr>
                <w:szCs w:val="24"/>
              </w:rPr>
              <w:t xml:space="preserve">ціна є істотною умовою договору, яка встановлюється договірною ціною (складеною за локальними </w:t>
            </w:r>
            <w:r w:rsidRPr="001A2B4F">
              <w:rPr>
                <w:szCs w:val="24"/>
              </w:rPr>
              <w:t xml:space="preserve">кошторисами, які повинні відповідати технічному завданню викладеному у додатку </w:t>
            </w:r>
            <w:r w:rsidR="001A2B4F" w:rsidRPr="001A2B4F">
              <w:rPr>
                <w:szCs w:val="24"/>
              </w:rPr>
              <w:t>1</w:t>
            </w:r>
            <w:r w:rsidRPr="001A2B4F">
              <w:rPr>
                <w:szCs w:val="24"/>
              </w:rPr>
              <w:t xml:space="preserve"> цієї тендерної документації). Статтею 41 Закону передбачено, що умови договору не повинні відрізнятися від змісту тендерної пропозиції. Враховуючи викладене, Замовник відхиляє тендерну пропозицію Учасника локальні кошториси якого не відповідають вимогам технічного завдання Замовника, викладеного у додатку </w:t>
            </w:r>
            <w:r w:rsidR="001A2B4F" w:rsidRPr="001A2B4F">
              <w:rPr>
                <w:szCs w:val="24"/>
              </w:rPr>
              <w:t>1</w:t>
            </w:r>
            <w:r w:rsidRPr="001A2B4F">
              <w:rPr>
                <w:szCs w:val="24"/>
              </w:rPr>
              <w:t xml:space="preserve"> цієї </w:t>
            </w:r>
            <w:r>
              <w:rPr>
                <w:szCs w:val="24"/>
              </w:rPr>
              <w:t xml:space="preserve">документації. </w:t>
            </w:r>
          </w:p>
          <w:p w:rsidR="00D0737E" w:rsidRPr="00AB1EF6" w:rsidRDefault="00D0737E" w:rsidP="00AB1EF6">
            <w:pPr>
              <w:spacing w:before="0" w:after="0"/>
              <w:ind w:right="113" w:firstLine="0"/>
              <w:rPr>
                <w:color w:val="000000" w:themeColor="text1"/>
                <w:szCs w:val="24"/>
              </w:rPr>
            </w:pPr>
            <w:r w:rsidRPr="00AB1EF6">
              <w:rPr>
                <w:color w:val="000000" w:themeColor="text1"/>
                <w:szCs w:val="24"/>
              </w:rPr>
              <w:t xml:space="preserve">2) Лист-згода, що учасник погоджується з проектом договору або підписаний проект </w:t>
            </w:r>
            <w:r w:rsidR="001A2B4F">
              <w:rPr>
                <w:color w:val="000000" w:themeColor="text1"/>
                <w:szCs w:val="24"/>
              </w:rPr>
              <w:t>договору, викладений в Додатку 2</w:t>
            </w:r>
            <w:r w:rsidRPr="00AB1EF6">
              <w:rPr>
                <w:color w:val="000000" w:themeColor="text1"/>
                <w:szCs w:val="24"/>
              </w:rPr>
              <w:t>;</w:t>
            </w:r>
          </w:p>
          <w:p w:rsidR="00D0737E" w:rsidRPr="00AB1EF6" w:rsidRDefault="00D0737E" w:rsidP="00AB1EF6">
            <w:pPr>
              <w:tabs>
                <w:tab w:val="left" w:pos="0"/>
              </w:tabs>
              <w:spacing w:before="0" w:after="0"/>
              <w:ind w:firstLine="0"/>
              <w:contextualSpacing/>
              <w:rPr>
                <w:rFonts w:eastAsia="Calibri"/>
                <w:snapToGrid/>
                <w:spacing w:val="-6"/>
                <w:szCs w:val="24"/>
                <w:lang w:eastAsia="en-US"/>
              </w:rPr>
            </w:pPr>
            <w:r w:rsidRPr="00AB1EF6">
              <w:rPr>
                <w:rFonts w:eastAsia="Calibri"/>
                <w:snapToGrid/>
                <w:color w:val="000000" w:themeColor="text1"/>
                <w:spacing w:val="-6"/>
                <w:szCs w:val="24"/>
                <w:lang w:eastAsia="en-US"/>
              </w:rPr>
              <w:t xml:space="preserve">3) Документ щодо підтвердження </w:t>
            </w:r>
            <w:r w:rsidR="00D93565">
              <w:rPr>
                <w:rFonts w:eastAsia="Calibri"/>
                <w:snapToGrid/>
                <w:spacing w:val="-6"/>
                <w:szCs w:val="24"/>
                <w:lang w:eastAsia="en-US"/>
              </w:rPr>
              <w:t xml:space="preserve">повноважень посадової особи, </w:t>
            </w:r>
            <w:r w:rsidRPr="00AB1EF6">
              <w:rPr>
                <w:rFonts w:eastAsia="Calibri"/>
                <w:snapToGrid/>
                <w:spacing w:val="-6"/>
                <w:szCs w:val="24"/>
                <w:lang w:eastAsia="en-US"/>
              </w:rPr>
              <w:t>який надає право підпису документів пропозиції та право на укладання договору (наказ, протокол загальних зборів або довіреність);</w:t>
            </w:r>
          </w:p>
          <w:p w:rsidR="00D0737E" w:rsidRDefault="00DE4D0F" w:rsidP="00AB1EF6">
            <w:pPr>
              <w:tabs>
                <w:tab w:val="left" w:pos="0"/>
              </w:tabs>
              <w:spacing w:before="0" w:after="0"/>
              <w:ind w:firstLine="0"/>
              <w:contextualSpacing/>
              <w:rPr>
                <w:szCs w:val="24"/>
                <w:lang w:val="ru-RU"/>
              </w:rPr>
            </w:pPr>
            <w:r>
              <w:rPr>
                <w:szCs w:val="24"/>
              </w:rPr>
              <w:t xml:space="preserve">Під час використання електронної системи </w:t>
            </w:r>
            <w:proofErr w:type="spellStart"/>
            <w:r>
              <w:rPr>
                <w:szCs w:val="24"/>
              </w:rPr>
              <w:t>закупівель</w:t>
            </w:r>
            <w:proofErr w:type="spellEnd"/>
            <w:r>
              <w:rPr>
                <w:szCs w:val="24"/>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містити накладений кваліфікований електронний підпис або удосконалений електронний підпис на кваліфікованому сертифікаті учасника/уповноваженої особи учасника процедури закупівлі, повноваження якої щодо підпису документів пропозиції підтверджуються відповідно до поданих документів</w:t>
            </w:r>
            <w:r w:rsidRPr="00DE4D0F">
              <w:rPr>
                <w:szCs w:val="24"/>
                <w:lang w:val="ru-RU"/>
              </w:rPr>
              <w:t xml:space="preserve">. </w:t>
            </w:r>
          </w:p>
          <w:p w:rsidR="00D0737E" w:rsidRPr="00AB1EF6" w:rsidRDefault="00D401BA" w:rsidP="00AB1EF6">
            <w:pPr>
              <w:tabs>
                <w:tab w:val="left" w:pos="0"/>
              </w:tabs>
              <w:spacing w:before="0" w:after="0"/>
              <w:ind w:firstLine="0"/>
              <w:contextualSpacing/>
              <w:rPr>
                <w:i/>
                <w:szCs w:val="24"/>
              </w:rPr>
            </w:pPr>
            <w:r>
              <w:rPr>
                <w:rFonts w:eastAsia="Calibri"/>
                <w:snapToGrid/>
                <w:spacing w:val="-6"/>
                <w:szCs w:val="24"/>
                <w:lang w:eastAsia="en-US"/>
              </w:rPr>
              <w:t>4</w:t>
            </w:r>
            <w:r w:rsidR="00D0737E" w:rsidRPr="00AB1EF6">
              <w:rPr>
                <w:rFonts w:eastAsia="Calibri"/>
                <w:snapToGrid/>
                <w:spacing w:val="-6"/>
                <w:szCs w:val="24"/>
                <w:lang w:eastAsia="en-US"/>
              </w:rPr>
              <w:t xml:space="preserve">) Документи, що підтверджують відповідність учасника </w:t>
            </w:r>
            <w:r w:rsidR="00D0737E" w:rsidRPr="00AB1EF6">
              <w:rPr>
                <w:szCs w:val="24"/>
              </w:rPr>
              <w:t xml:space="preserve">кваліфікаційним (кваліфікаційному) критеріям, шляхом надання у складі </w:t>
            </w:r>
            <w:r w:rsidR="00D0737E" w:rsidRPr="00AB1EF6">
              <w:rPr>
                <w:szCs w:val="24"/>
                <w:shd w:val="clear" w:color="auto" w:fill="FFFFFF"/>
              </w:rPr>
              <w:t>пропозиції</w:t>
            </w:r>
            <w:r w:rsidR="00D0737E" w:rsidRPr="00AB1EF6">
              <w:rPr>
                <w:szCs w:val="24"/>
              </w:rPr>
              <w:t xml:space="preserve"> наступних документів:</w:t>
            </w:r>
          </w:p>
          <w:tbl>
            <w:tblPr>
              <w:tblW w:w="7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8"/>
              <w:gridCol w:w="4704"/>
            </w:tblGrid>
            <w:tr w:rsidR="00D0737E" w:rsidRPr="00AB1EF6" w:rsidTr="00A15E5D">
              <w:tc>
                <w:tcPr>
                  <w:tcW w:w="3098" w:type="dxa"/>
                </w:tcPr>
                <w:p w:rsidR="00D0737E" w:rsidRPr="00AB1EF6" w:rsidRDefault="00D0737E" w:rsidP="00AB1EF6">
                  <w:pPr>
                    <w:pStyle w:val="2"/>
                    <w:spacing w:after="0" w:line="240" w:lineRule="auto"/>
                    <w:ind w:left="0" w:right="100"/>
                    <w:rPr>
                      <w:b/>
                      <w:i/>
                      <w:szCs w:val="24"/>
                    </w:rPr>
                  </w:pPr>
                  <w:r w:rsidRPr="00AB1EF6">
                    <w:rPr>
                      <w:b/>
                      <w:i/>
                      <w:szCs w:val="24"/>
                    </w:rPr>
                    <w:t>Кваліфікаційний критерій</w:t>
                  </w:r>
                </w:p>
              </w:tc>
              <w:tc>
                <w:tcPr>
                  <w:tcW w:w="4704" w:type="dxa"/>
                </w:tcPr>
                <w:p w:rsidR="00D0737E" w:rsidRPr="00AB1EF6" w:rsidRDefault="00D0737E" w:rsidP="00AB1EF6">
                  <w:pPr>
                    <w:pStyle w:val="2"/>
                    <w:spacing w:after="0" w:line="240" w:lineRule="auto"/>
                    <w:ind w:left="0" w:firstLine="0"/>
                    <w:rPr>
                      <w:b/>
                      <w:i/>
                      <w:szCs w:val="24"/>
                    </w:rPr>
                  </w:pPr>
                  <w:r w:rsidRPr="00AB1EF6">
                    <w:rPr>
                      <w:b/>
                      <w:i/>
                      <w:szCs w:val="24"/>
                    </w:rPr>
                    <w:t>Документальне підтвердження</w:t>
                  </w:r>
                </w:p>
              </w:tc>
            </w:tr>
            <w:tr w:rsidR="00D401BA" w:rsidRPr="00AB1EF6" w:rsidTr="00A15E5D">
              <w:tc>
                <w:tcPr>
                  <w:tcW w:w="3098" w:type="dxa"/>
                  <w:vAlign w:val="center"/>
                </w:tcPr>
                <w:p w:rsidR="00D401BA" w:rsidRPr="00AB1EF6" w:rsidRDefault="00D401BA" w:rsidP="00D401BA">
                  <w:pPr>
                    <w:ind w:right="7" w:firstLine="40"/>
                    <w:rPr>
                      <w:i/>
                      <w:szCs w:val="24"/>
                    </w:rPr>
                  </w:pPr>
                  <w:r w:rsidRPr="00AB1EF6">
                    <w:rPr>
                      <w:i/>
                      <w:szCs w:val="24"/>
                    </w:rPr>
                    <w:t>1. Наявність в</w:t>
                  </w:r>
                  <w:r>
                    <w:rPr>
                      <w:i/>
                      <w:szCs w:val="24"/>
                    </w:rPr>
                    <w:t xml:space="preserve"> </w:t>
                  </w:r>
                  <w:r w:rsidRPr="00AB1EF6">
                    <w:rPr>
                      <w:i/>
                      <w:szCs w:val="24"/>
                    </w:rPr>
                    <w:t>учасника процедури закупівлі обладнання, матеріально-технічної бази та технологій</w:t>
                  </w:r>
                </w:p>
              </w:tc>
              <w:tc>
                <w:tcPr>
                  <w:tcW w:w="4704" w:type="dxa"/>
                  <w:vAlign w:val="center"/>
                </w:tcPr>
                <w:p w:rsidR="00E45BB5" w:rsidRDefault="00E45BB5" w:rsidP="00E45BB5">
                  <w:pPr>
                    <w:pStyle w:val="24"/>
                    <w:spacing w:after="0" w:line="240" w:lineRule="auto"/>
                    <w:ind w:left="0"/>
                    <w:jc w:val="both"/>
                    <w:rPr>
                      <w:rFonts w:ascii="Times New Roman" w:hAnsi="Times New Roman" w:cs="Times New Roman"/>
                      <w:sz w:val="24"/>
                      <w:szCs w:val="24"/>
                      <w:lang w:val="uk-UA"/>
                    </w:rPr>
                  </w:pPr>
                  <w:r w:rsidRPr="001C66EE">
                    <w:rPr>
                      <w:rFonts w:ascii="Times New Roman" w:hAnsi="Times New Roman" w:cs="Times New Roman"/>
                      <w:sz w:val="24"/>
                      <w:szCs w:val="24"/>
                      <w:lang w:val="uk-UA"/>
                    </w:rPr>
                    <w:t>- Інформаційна довідка про наявність обладнан</w:t>
                  </w:r>
                  <w:r>
                    <w:rPr>
                      <w:rFonts w:ascii="Times New Roman" w:hAnsi="Times New Roman" w:cs="Times New Roman"/>
                      <w:sz w:val="24"/>
                      <w:szCs w:val="24"/>
                      <w:lang w:val="uk-UA"/>
                    </w:rPr>
                    <w:t>ня та матеріально-технічної бази</w:t>
                  </w:r>
                  <w:r w:rsidRPr="00BD1A81">
                    <w:rPr>
                      <w:rFonts w:ascii="Times New Roman" w:hAnsi="Times New Roman" w:cs="Times New Roman"/>
                      <w:spacing w:val="-1"/>
                      <w:sz w:val="24"/>
                      <w:szCs w:val="24"/>
                      <w:lang w:val="uk-UA"/>
                    </w:rPr>
                    <w:t>, що передбачається використовувати для виконання замовлення,</w:t>
                  </w:r>
                  <w:r>
                    <w:rPr>
                      <w:rFonts w:ascii="Times New Roman" w:hAnsi="Times New Roman" w:cs="Times New Roman"/>
                      <w:spacing w:val="-1"/>
                      <w:sz w:val="24"/>
                      <w:szCs w:val="24"/>
                      <w:lang w:val="uk-UA"/>
                    </w:rPr>
                    <w:t xml:space="preserve"> </w:t>
                  </w:r>
                  <w:r w:rsidRPr="001C66EE">
                    <w:rPr>
                      <w:rFonts w:ascii="Times New Roman" w:hAnsi="Times New Roman" w:cs="Times New Roman"/>
                      <w:sz w:val="24"/>
                      <w:szCs w:val="24"/>
                      <w:lang w:val="uk-UA"/>
                    </w:rPr>
                    <w:t xml:space="preserve">яка повинна містити інформацію про назву (тип) машин, </w:t>
                  </w:r>
                  <w:r w:rsidRPr="001C66EE">
                    <w:rPr>
                      <w:rFonts w:ascii="Times New Roman" w:hAnsi="Times New Roman" w:cs="Times New Roman"/>
                      <w:sz w:val="24"/>
                      <w:szCs w:val="24"/>
                      <w:lang w:val="uk-UA"/>
                    </w:rPr>
                    <w:lastRenderedPageBreak/>
                    <w:t xml:space="preserve">механізмів, устаткування, які планується залучити до виконання </w:t>
                  </w:r>
                  <w:r w:rsidR="00E220B3">
                    <w:rPr>
                      <w:rFonts w:ascii="Times New Roman" w:hAnsi="Times New Roman" w:cs="Times New Roman"/>
                      <w:sz w:val="24"/>
                      <w:szCs w:val="24"/>
                      <w:lang w:val="uk-UA"/>
                    </w:rPr>
                    <w:t>послуг</w:t>
                  </w:r>
                  <w:r w:rsidRPr="001C66EE">
                    <w:rPr>
                      <w:rFonts w:ascii="Times New Roman" w:hAnsi="Times New Roman" w:cs="Times New Roman"/>
                      <w:sz w:val="24"/>
                      <w:szCs w:val="24"/>
                      <w:lang w:val="uk-UA"/>
                    </w:rPr>
                    <w:t>; зазначення їх приналежності (власне чи орендоване).</w:t>
                  </w:r>
                </w:p>
                <w:p w:rsidR="002D25B4" w:rsidRPr="002D25B4" w:rsidRDefault="002D25B4" w:rsidP="00E45BB5">
                  <w:pPr>
                    <w:pStyle w:val="2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lang w:val="uk-UA"/>
                    </w:rPr>
                    <w:t>А саме</w:t>
                  </w:r>
                  <w:r w:rsidRPr="002D25B4">
                    <w:rPr>
                      <w:rFonts w:ascii="Times New Roman" w:hAnsi="Times New Roman" w:cs="Times New Roman"/>
                      <w:sz w:val="24"/>
                      <w:szCs w:val="24"/>
                    </w:rPr>
                    <w:t xml:space="preserve">: </w:t>
                  </w:r>
                  <w:r w:rsidRPr="0090663C">
                    <w:rPr>
                      <w:rFonts w:ascii="Times New Roman" w:hAnsi="Times New Roman" w:cs="Times New Roman"/>
                      <w:sz w:val="24"/>
                      <w:szCs w:val="24"/>
                      <w:lang w:val="uk-UA"/>
                    </w:rPr>
                    <w:t xml:space="preserve">бульдозер </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потужність не менше 59 кВт;</w:t>
                  </w:r>
                  <w:r w:rsidRPr="0090663C">
                    <w:rPr>
                      <w:rFonts w:ascii="Times New Roman" w:hAnsi="Times New Roman" w:cs="Times New Roman"/>
                      <w:sz w:val="24"/>
                      <w:szCs w:val="24"/>
                      <w:lang w:val="uk-UA"/>
                    </w:rPr>
                    <w:t xml:space="preserve"> </w:t>
                  </w:r>
                  <w:proofErr w:type="spellStart"/>
                  <w:r w:rsidRPr="0090663C">
                    <w:rPr>
                      <w:rFonts w:ascii="Times New Roman" w:hAnsi="Times New Roman" w:cs="Times New Roman"/>
                      <w:sz w:val="24"/>
                      <w:szCs w:val="24"/>
                      <w:lang w:val="uk-UA"/>
                    </w:rPr>
                    <w:t>ес</w:t>
                  </w:r>
                  <w:r>
                    <w:rPr>
                      <w:rFonts w:ascii="Times New Roman" w:hAnsi="Times New Roman" w:cs="Times New Roman"/>
                      <w:sz w:val="24"/>
                      <w:szCs w:val="24"/>
                      <w:lang w:val="uk-UA"/>
                    </w:rPr>
                    <w:t>к</w:t>
                  </w:r>
                  <w:r w:rsidRPr="0090663C">
                    <w:rPr>
                      <w:rFonts w:ascii="Times New Roman" w:hAnsi="Times New Roman" w:cs="Times New Roman"/>
                      <w:sz w:val="24"/>
                      <w:szCs w:val="24"/>
                      <w:lang w:val="uk-UA"/>
                    </w:rPr>
                    <w:t>аватор</w:t>
                  </w:r>
                  <w:proofErr w:type="spellEnd"/>
                  <w:r>
                    <w:rPr>
                      <w:rFonts w:ascii="Times New Roman" w:hAnsi="Times New Roman" w:cs="Times New Roman"/>
                      <w:sz w:val="24"/>
                      <w:szCs w:val="24"/>
                      <w:lang w:val="uk-UA"/>
                    </w:rPr>
                    <w:t xml:space="preserve"> -</w:t>
                  </w:r>
                  <w:r w:rsidRPr="0090663C">
                    <w:rPr>
                      <w:rFonts w:ascii="Times New Roman" w:hAnsi="Times New Roman" w:cs="Times New Roman"/>
                      <w:sz w:val="24"/>
                      <w:szCs w:val="24"/>
                      <w:lang w:val="uk-UA"/>
                    </w:rPr>
                    <w:t xml:space="preserve"> одноковшевий дизельний на пневмоколісному ходу, місткіст</w:t>
                  </w:r>
                  <w:r>
                    <w:rPr>
                      <w:rFonts w:ascii="Times New Roman" w:hAnsi="Times New Roman" w:cs="Times New Roman"/>
                      <w:sz w:val="24"/>
                      <w:szCs w:val="24"/>
                      <w:lang w:val="uk-UA"/>
                    </w:rPr>
                    <w:t>ю</w:t>
                  </w:r>
                  <w:r w:rsidRPr="0090663C">
                    <w:rPr>
                      <w:rFonts w:ascii="Times New Roman" w:hAnsi="Times New Roman" w:cs="Times New Roman"/>
                      <w:sz w:val="24"/>
                      <w:szCs w:val="24"/>
                      <w:lang w:val="uk-UA"/>
                    </w:rPr>
                    <w:t xml:space="preserve"> не менше 0,25 м</w:t>
                  </w:r>
                  <w:r w:rsidRPr="0090663C">
                    <w:rPr>
                      <w:rFonts w:ascii="Times New Roman" w:hAnsi="Times New Roman" w:cs="Times New Roman"/>
                      <w:sz w:val="24"/>
                      <w:szCs w:val="24"/>
                      <w:vertAlign w:val="superscript"/>
                      <w:lang w:val="uk-UA"/>
                    </w:rPr>
                    <w:t>3</w:t>
                  </w:r>
                  <w:r>
                    <w:rPr>
                      <w:rFonts w:ascii="Times New Roman" w:hAnsi="Times New Roman" w:cs="Times New Roman"/>
                      <w:sz w:val="24"/>
                      <w:szCs w:val="24"/>
                      <w:lang w:val="uk-UA"/>
                    </w:rPr>
                    <w:t>;</w:t>
                  </w:r>
                  <w:r w:rsidRPr="0090663C">
                    <w:rPr>
                      <w:rFonts w:ascii="Times New Roman" w:hAnsi="Times New Roman" w:cs="Times New Roman"/>
                      <w:sz w:val="24"/>
                      <w:szCs w:val="24"/>
                      <w:lang w:val="uk-UA"/>
                    </w:rPr>
                    <w:t xml:space="preserve"> </w:t>
                  </w:r>
                  <w:r>
                    <w:rPr>
                      <w:rFonts w:ascii="Times New Roman" w:hAnsi="Times New Roman" w:cs="Times New Roman"/>
                      <w:sz w:val="24"/>
                      <w:szCs w:val="24"/>
                      <w:lang w:val="uk-UA"/>
                    </w:rPr>
                    <w:t>автогрейдер -</w:t>
                  </w:r>
                  <w:r w:rsidRPr="0090663C">
                    <w:rPr>
                      <w:rFonts w:ascii="Times New Roman" w:hAnsi="Times New Roman" w:cs="Times New Roman"/>
                      <w:sz w:val="24"/>
                      <w:szCs w:val="24"/>
                      <w:lang w:val="uk-UA"/>
                    </w:rPr>
                    <w:t xml:space="preserve"> потужністю не менше 135 </w:t>
                  </w:r>
                  <w:proofErr w:type="spellStart"/>
                  <w:r w:rsidRPr="0090663C">
                    <w:rPr>
                      <w:rFonts w:ascii="Times New Roman" w:hAnsi="Times New Roman" w:cs="Times New Roman"/>
                      <w:sz w:val="24"/>
                      <w:szCs w:val="24"/>
                      <w:lang w:val="uk-UA"/>
                    </w:rPr>
                    <w:t>к.с</w:t>
                  </w:r>
                  <w:proofErr w:type="spellEnd"/>
                  <w:r w:rsidRPr="0090663C">
                    <w:rPr>
                      <w:rFonts w:ascii="Times New Roman" w:hAnsi="Times New Roman" w:cs="Times New Roman"/>
                      <w:sz w:val="24"/>
                      <w:szCs w:val="24"/>
                      <w:lang w:val="uk-UA"/>
                    </w:rPr>
                    <w:t>.</w:t>
                  </w:r>
                  <w:r w:rsidRPr="002D25B4">
                    <w:rPr>
                      <w:rFonts w:ascii="Times New Roman" w:hAnsi="Times New Roman" w:cs="Times New Roman"/>
                      <w:sz w:val="24"/>
                      <w:szCs w:val="24"/>
                    </w:rPr>
                    <w:t xml:space="preserve">  </w:t>
                  </w:r>
                </w:p>
                <w:p w:rsidR="00D401BA" w:rsidRPr="00AB1EF6" w:rsidRDefault="00E45BB5" w:rsidP="00E45BB5">
                  <w:pPr>
                    <w:pStyle w:val="2"/>
                    <w:tabs>
                      <w:tab w:val="left" w:pos="4454"/>
                    </w:tabs>
                    <w:spacing w:after="0" w:line="240" w:lineRule="auto"/>
                    <w:ind w:left="0" w:firstLine="0"/>
                    <w:rPr>
                      <w:szCs w:val="24"/>
                    </w:rPr>
                  </w:pPr>
                  <w:r w:rsidRPr="001C66EE">
                    <w:rPr>
                      <w:szCs w:val="24"/>
                    </w:rPr>
                    <w:t>Якщо техніка не є власністю Учасника, а залучена, то Учасником</w:t>
                  </w:r>
                  <w:r>
                    <w:rPr>
                      <w:szCs w:val="24"/>
                    </w:rPr>
                    <w:t xml:space="preserve"> обов’язково </w:t>
                  </w:r>
                  <w:r w:rsidRPr="001C66EE">
                    <w:rPr>
                      <w:szCs w:val="24"/>
                    </w:rPr>
                    <w:t xml:space="preserve">додаються: </w:t>
                  </w:r>
                  <w:proofErr w:type="spellStart"/>
                  <w:r>
                    <w:rPr>
                      <w:szCs w:val="24"/>
                    </w:rPr>
                    <w:t>скан</w:t>
                  </w:r>
                  <w:proofErr w:type="spellEnd"/>
                  <w:r>
                    <w:rPr>
                      <w:szCs w:val="24"/>
                    </w:rPr>
                    <w:t xml:space="preserve">-копії </w:t>
                  </w:r>
                  <w:r w:rsidRPr="001C66EE">
                    <w:rPr>
                      <w:szCs w:val="24"/>
                    </w:rPr>
                    <w:t>договор</w:t>
                  </w:r>
                  <w:r>
                    <w:rPr>
                      <w:szCs w:val="24"/>
                    </w:rPr>
                    <w:t>ів</w:t>
                  </w:r>
                  <w:r w:rsidRPr="001C66EE">
                    <w:rPr>
                      <w:szCs w:val="24"/>
                    </w:rPr>
                    <w:t xml:space="preserve">, що посвідчують право користування такою технікою: договори оренди, лізингу, суборенди тощо. Надані договори мають бути укладені на строк, що дорівнює або перевищує строк виконання договору про закупівлю, або містити умови </w:t>
                  </w:r>
                  <w:r>
                    <w:rPr>
                      <w:szCs w:val="24"/>
                    </w:rPr>
                    <w:t>про можливість його пролонгації. Д</w:t>
                  </w:r>
                  <w:r w:rsidRPr="001C66EE">
                    <w:rPr>
                      <w:szCs w:val="24"/>
                    </w:rPr>
                    <w:t>оговір повинен містити істотну умову про ціну договору в грошовому еквіваленті.</w:t>
                  </w:r>
                  <w:r>
                    <w:rPr>
                      <w:szCs w:val="24"/>
                    </w:rPr>
                    <w:t xml:space="preserve"> </w:t>
                  </w:r>
                </w:p>
              </w:tc>
            </w:tr>
            <w:tr w:rsidR="00D401BA" w:rsidRPr="00AB1EF6" w:rsidTr="00A15E5D">
              <w:tc>
                <w:tcPr>
                  <w:tcW w:w="3098" w:type="dxa"/>
                  <w:vAlign w:val="center"/>
                </w:tcPr>
                <w:p w:rsidR="00D401BA" w:rsidRPr="00AB1EF6" w:rsidRDefault="00D401BA" w:rsidP="00D401BA">
                  <w:pPr>
                    <w:ind w:right="7" w:firstLine="40"/>
                    <w:rPr>
                      <w:i/>
                      <w:szCs w:val="24"/>
                    </w:rPr>
                  </w:pPr>
                  <w:r w:rsidRPr="00AB1EF6">
                    <w:rPr>
                      <w:i/>
                      <w:szCs w:val="24"/>
                    </w:rPr>
                    <w:lastRenderedPageBreak/>
                    <w:t>2. Наявність в учасника процедури закупівлі працівників відповідної кваліфікації, які мають необхідні знання та досвід</w:t>
                  </w:r>
                </w:p>
              </w:tc>
              <w:tc>
                <w:tcPr>
                  <w:tcW w:w="4704" w:type="dxa"/>
                  <w:vAlign w:val="center"/>
                </w:tcPr>
                <w:p w:rsidR="00D401BA" w:rsidRPr="005328F8" w:rsidRDefault="005328F8" w:rsidP="007E7F4C">
                  <w:pPr>
                    <w:widowControl w:val="0"/>
                    <w:ind w:right="113" w:firstLine="0"/>
                    <w:contextualSpacing/>
                    <w:rPr>
                      <w:szCs w:val="24"/>
                    </w:rPr>
                  </w:pPr>
                  <w:r w:rsidRPr="001C66EE">
                    <w:rPr>
                      <w:szCs w:val="24"/>
                    </w:rPr>
                    <w:t xml:space="preserve">- Інформаційна довідка про наявність працівників відповідної кваліфікації, які мають необхідні знання та досвід, яка повинна містити інформацію про працівників Учасника із зазначенням їх досвіду виконання </w:t>
                  </w:r>
                  <w:r w:rsidR="007E7F4C">
                    <w:rPr>
                      <w:szCs w:val="24"/>
                    </w:rPr>
                    <w:t>послуг</w:t>
                  </w:r>
                  <w:r w:rsidRPr="001C66EE">
                    <w:rPr>
                      <w:szCs w:val="24"/>
                    </w:rPr>
                    <w:t>, які закуповуються</w:t>
                  </w:r>
                  <w:r>
                    <w:rPr>
                      <w:szCs w:val="24"/>
                    </w:rPr>
                    <w:t xml:space="preserve">. </w:t>
                  </w:r>
                  <w:r w:rsidR="002D25B4">
                    <w:rPr>
                      <w:szCs w:val="24"/>
                    </w:rPr>
                    <w:t>(посвідчення водіїв</w:t>
                  </w:r>
                  <w:r w:rsidR="007E7F4C">
                    <w:rPr>
                      <w:szCs w:val="24"/>
                    </w:rPr>
                    <w:t xml:space="preserve"> з відповідними категоріями)</w:t>
                  </w:r>
                  <w:r w:rsidR="002D25B4">
                    <w:rPr>
                      <w:szCs w:val="24"/>
                    </w:rPr>
                    <w:t>.</w:t>
                  </w:r>
                </w:p>
              </w:tc>
            </w:tr>
            <w:tr w:rsidR="00D401BA" w:rsidRPr="00AB1EF6" w:rsidTr="00A15E5D">
              <w:tc>
                <w:tcPr>
                  <w:tcW w:w="3098" w:type="dxa"/>
                  <w:vAlign w:val="center"/>
                </w:tcPr>
                <w:p w:rsidR="00D401BA" w:rsidRPr="00AB1EF6" w:rsidRDefault="005C333F" w:rsidP="00D401BA">
                  <w:pPr>
                    <w:ind w:right="100"/>
                    <w:rPr>
                      <w:i/>
                      <w:szCs w:val="24"/>
                    </w:rPr>
                  </w:pPr>
                  <w:r>
                    <w:rPr>
                      <w:i/>
                      <w:szCs w:val="24"/>
                    </w:rPr>
                    <w:t>3.</w:t>
                  </w:r>
                  <w:r w:rsidR="00D401BA" w:rsidRPr="00AB1EF6">
                    <w:rPr>
                      <w:i/>
                      <w:szCs w:val="24"/>
                    </w:rPr>
                    <w:t>Наявність документально підтвердженого досвіду</w:t>
                  </w:r>
                  <w:r w:rsidR="00D401BA">
                    <w:rPr>
                      <w:i/>
                      <w:szCs w:val="24"/>
                    </w:rPr>
                    <w:t xml:space="preserve"> </w:t>
                  </w:r>
                  <w:r w:rsidR="00D401BA" w:rsidRPr="00AB1EF6">
                    <w:rPr>
                      <w:i/>
                      <w:szCs w:val="24"/>
                    </w:rPr>
                    <w:t>виконання аналогічного (аналогічних) за предметом закупівлі договору (договорів).</w:t>
                  </w:r>
                </w:p>
              </w:tc>
              <w:tc>
                <w:tcPr>
                  <w:tcW w:w="4704" w:type="dxa"/>
                </w:tcPr>
                <w:p w:rsidR="00547567" w:rsidRPr="00AB1EF6" w:rsidRDefault="00153276" w:rsidP="00B94052">
                  <w:pPr>
                    <w:pStyle w:val="2"/>
                    <w:spacing w:after="0" w:line="264" w:lineRule="auto"/>
                    <w:ind w:left="0" w:right="34" w:firstLine="0"/>
                    <w:rPr>
                      <w:szCs w:val="24"/>
                    </w:rPr>
                  </w:pPr>
                  <w:r w:rsidRPr="00AB1EF6">
                    <w:rPr>
                      <w:szCs w:val="24"/>
                    </w:rPr>
                    <w:t xml:space="preserve">- </w:t>
                  </w:r>
                  <w:r w:rsidR="00B94052" w:rsidRPr="00AB1EF6">
                    <w:rPr>
                      <w:szCs w:val="24"/>
                    </w:rPr>
                    <w:t>Довідка в довільній формі, за підписом уповноваженої особи, скріплена печаткою Учасника, з</w:t>
                  </w:r>
                  <w:r w:rsidR="00E220B3">
                    <w:rPr>
                      <w:szCs w:val="24"/>
                    </w:rPr>
                    <w:t xml:space="preserve"> зазначенням кількості аналогічного</w:t>
                  </w:r>
                  <w:r w:rsidR="00547567">
                    <w:rPr>
                      <w:szCs w:val="24"/>
                    </w:rPr>
                    <w:t xml:space="preserve"> договор</w:t>
                  </w:r>
                  <w:r w:rsidR="00E220B3">
                    <w:rPr>
                      <w:szCs w:val="24"/>
                    </w:rPr>
                    <w:t>у який укладений</w:t>
                  </w:r>
                  <w:r w:rsidR="00547567">
                    <w:rPr>
                      <w:szCs w:val="24"/>
                    </w:rPr>
                    <w:t xml:space="preserve"> в 20</w:t>
                  </w:r>
                  <w:r w:rsidR="00E220B3">
                    <w:rPr>
                      <w:szCs w:val="24"/>
                    </w:rPr>
                    <w:t>21-2022  роках, разом із аналогічним</w:t>
                  </w:r>
                  <w:r w:rsidR="00B94052" w:rsidRPr="00AB1EF6">
                    <w:rPr>
                      <w:szCs w:val="24"/>
                    </w:rPr>
                    <w:t xml:space="preserve"> договорам</w:t>
                  </w:r>
                  <w:r w:rsidR="00E220B3">
                    <w:rPr>
                      <w:szCs w:val="24"/>
                    </w:rPr>
                    <w:t xml:space="preserve"> (аналогічний договір</w:t>
                  </w:r>
                  <w:r w:rsidR="00B94052">
                    <w:rPr>
                      <w:szCs w:val="24"/>
                    </w:rPr>
                    <w:t xml:space="preserve"> є договор</w:t>
                  </w:r>
                  <w:r w:rsidR="00E220B3">
                    <w:rPr>
                      <w:szCs w:val="24"/>
                    </w:rPr>
                    <w:t>ом</w:t>
                  </w:r>
                  <w:r w:rsidR="00B94052">
                    <w:rPr>
                      <w:szCs w:val="24"/>
                    </w:rPr>
                    <w:t xml:space="preserve"> з </w:t>
                  </w:r>
                  <w:r w:rsidR="007E7F4C">
                    <w:rPr>
                      <w:szCs w:val="24"/>
                    </w:rPr>
                    <w:t>надання послуг</w:t>
                  </w:r>
                  <w:r w:rsidR="007E7F4C" w:rsidRPr="0090663C">
                    <w:rPr>
                      <w:szCs w:val="24"/>
                    </w:rPr>
                    <w:t xml:space="preserve"> із благоустрою населених пунктів – вивезення сміття (ліквідація стихійних сміттєзвалищ)</w:t>
                  </w:r>
                  <w:r w:rsidR="00547567">
                    <w:rPr>
                      <w:szCs w:val="24"/>
                    </w:rPr>
                    <w:t>, що вказані в довідці.</w:t>
                  </w:r>
                </w:p>
                <w:p w:rsidR="00B94052" w:rsidRPr="00AB1EF6" w:rsidRDefault="00B94052" w:rsidP="00B94052">
                  <w:pPr>
                    <w:pStyle w:val="2"/>
                    <w:spacing w:after="0" w:line="264" w:lineRule="auto"/>
                    <w:ind w:left="0" w:right="34" w:firstLine="0"/>
                    <w:rPr>
                      <w:szCs w:val="24"/>
                    </w:rPr>
                  </w:pPr>
                  <w:r w:rsidRPr="00AB1EF6">
                    <w:rPr>
                      <w:szCs w:val="24"/>
                    </w:rPr>
                    <w:t>Досвід виконання договор</w:t>
                  </w:r>
                  <w:r w:rsidR="002D25B4">
                    <w:rPr>
                      <w:szCs w:val="24"/>
                    </w:rPr>
                    <w:t>у</w:t>
                  </w:r>
                  <w:r w:rsidRPr="00AB1EF6">
                    <w:rPr>
                      <w:szCs w:val="24"/>
                    </w:rPr>
                    <w:t xml:space="preserve"> повинен бути позитивним, тобто догов</w:t>
                  </w:r>
                  <w:r w:rsidR="002D25B4">
                    <w:rPr>
                      <w:szCs w:val="24"/>
                    </w:rPr>
                    <w:t>ір</w:t>
                  </w:r>
                  <w:r w:rsidRPr="00AB1EF6">
                    <w:rPr>
                      <w:szCs w:val="24"/>
                    </w:rPr>
                    <w:t xml:space="preserve"> виконува</w:t>
                  </w:r>
                  <w:r w:rsidR="002D25B4">
                    <w:rPr>
                      <w:szCs w:val="24"/>
                    </w:rPr>
                    <w:t>в</w:t>
                  </w:r>
                  <w:r w:rsidRPr="00AB1EF6">
                    <w:rPr>
                      <w:szCs w:val="24"/>
                    </w:rPr>
                    <w:t xml:space="preserve">ся своєчасно, виконання </w:t>
                  </w:r>
                  <w:r w:rsidR="002D25B4">
                    <w:rPr>
                      <w:szCs w:val="24"/>
                    </w:rPr>
                    <w:t>послуг</w:t>
                  </w:r>
                  <w:r w:rsidRPr="00AB1EF6">
                    <w:rPr>
                      <w:szCs w:val="24"/>
                    </w:rPr>
                    <w:t xml:space="preserve"> здійснювалося в по</w:t>
                  </w:r>
                  <w:r w:rsidR="002D25B4">
                    <w:rPr>
                      <w:szCs w:val="24"/>
                    </w:rPr>
                    <w:t xml:space="preserve">вному обсязі у визначені </w:t>
                  </w:r>
                  <w:proofErr w:type="spellStart"/>
                  <w:r w:rsidR="002D25B4">
                    <w:rPr>
                      <w:szCs w:val="24"/>
                    </w:rPr>
                    <w:t>строки,</w:t>
                  </w:r>
                  <w:r w:rsidRPr="00AB1EF6">
                    <w:rPr>
                      <w:szCs w:val="24"/>
                    </w:rPr>
                    <w:t>та</w:t>
                  </w:r>
                  <w:proofErr w:type="spellEnd"/>
                  <w:r w:rsidRPr="00AB1EF6">
                    <w:rPr>
                      <w:szCs w:val="24"/>
                    </w:rPr>
                    <w:t xml:space="preserve"> зауваження (претензії) щодо виконання договорів від контрагентів не надходили.</w:t>
                  </w:r>
                  <w:bookmarkStart w:id="15" w:name="_GoBack"/>
                  <w:bookmarkEnd w:id="15"/>
                </w:p>
                <w:p w:rsidR="005328F8" w:rsidRPr="005328F8" w:rsidRDefault="00B94052" w:rsidP="00B94052">
                  <w:pPr>
                    <w:pStyle w:val="2"/>
                    <w:spacing w:after="0" w:line="264" w:lineRule="auto"/>
                    <w:ind w:left="0" w:right="34" w:firstLine="0"/>
                    <w:rPr>
                      <w:szCs w:val="24"/>
                    </w:rPr>
                  </w:pPr>
                  <w:r w:rsidRPr="00AB1EF6">
                    <w:rPr>
                      <w:szCs w:val="24"/>
                    </w:rPr>
                    <w:t>Лист-відгук від Замовника, який вказаний в довідці про виконання аналогічного договору</w:t>
                  </w:r>
                  <w:r>
                    <w:rPr>
                      <w:szCs w:val="24"/>
                    </w:rPr>
                    <w:t>.</w:t>
                  </w:r>
                </w:p>
              </w:tc>
            </w:tr>
          </w:tbl>
          <w:p w:rsidR="009D4B99" w:rsidRDefault="00D401BA" w:rsidP="009D4B99">
            <w:pPr>
              <w:tabs>
                <w:tab w:val="left" w:pos="0"/>
              </w:tabs>
              <w:spacing w:before="0" w:after="0"/>
              <w:ind w:firstLine="0"/>
              <w:contextualSpacing/>
              <w:rPr>
                <w:szCs w:val="24"/>
              </w:rPr>
            </w:pPr>
            <w:r>
              <w:rPr>
                <w:szCs w:val="24"/>
              </w:rPr>
              <w:t>5</w:t>
            </w:r>
            <w:r w:rsidR="00D0737E" w:rsidRPr="00AB1EF6">
              <w:rPr>
                <w:szCs w:val="24"/>
              </w:rPr>
              <w:t xml:space="preserve">) 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w:t>
            </w:r>
            <w:r w:rsidR="00D0737E" w:rsidRPr="00AB1EF6">
              <w:rPr>
                <w:szCs w:val="24"/>
              </w:rPr>
              <w:lastRenderedPageBreak/>
              <w:t>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w:t>
            </w:r>
          </w:p>
          <w:p w:rsidR="00DE4D0F" w:rsidRPr="00DE4D0F" w:rsidRDefault="00DE4D0F" w:rsidP="009D4B99">
            <w:pPr>
              <w:tabs>
                <w:tab w:val="left" w:pos="0"/>
              </w:tabs>
              <w:spacing w:before="0" w:after="0"/>
              <w:ind w:firstLine="0"/>
              <w:contextualSpacing/>
              <w:rPr>
                <w:szCs w:val="24"/>
                <w:lang w:val="ru-RU"/>
              </w:rPr>
            </w:pPr>
            <w:r>
              <w:rPr>
                <w:szCs w:val="24"/>
              </w:rPr>
              <w:t xml:space="preserve">6) </w:t>
            </w:r>
            <w:r>
              <w:t>К</w:t>
            </w:r>
            <w:r w:rsidRPr="008067C9">
              <w:t>опія паспорту та довідки про присвоєння ідентифікаційного коду/облікової картки фізичної особи-платника податків (для Учасників - фізичних осіб або фізичних осіб - підприємців). (Для іноземного учасника – завірений переклад ви</w:t>
            </w:r>
            <w:r>
              <w:t>тягу з торгового реєстру, тощо)</w:t>
            </w:r>
            <w:r>
              <w:rPr>
                <w:lang w:val="ru-RU"/>
              </w:rPr>
              <w:t>;</w:t>
            </w:r>
          </w:p>
          <w:p w:rsidR="00D401BA" w:rsidRDefault="00D401BA" w:rsidP="009D4B99">
            <w:pPr>
              <w:tabs>
                <w:tab w:val="left" w:pos="0"/>
              </w:tabs>
              <w:spacing w:before="0" w:after="0"/>
              <w:ind w:firstLine="0"/>
              <w:contextualSpacing/>
              <w:rPr>
                <w:szCs w:val="24"/>
              </w:rPr>
            </w:pPr>
            <w:r>
              <w:rPr>
                <w:szCs w:val="24"/>
              </w:rPr>
              <w:t>7</w:t>
            </w:r>
            <w:r w:rsidRPr="00AB1EF6">
              <w:rPr>
                <w:szCs w:val="24"/>
              </w:rPr>
              <w:t>) Документи, які підтверджують відповідність пропозиції учасника технічним, якісним, кількісним та іншим вимогам до предмету заку</w:t>
            </w:r>
            <w:r w:rsidR="001A2B4F">
              <w:rPr>
                <w:szCs w:val="24"/>
              </w:rPr>
              <w:t>півлі які викладено у  Додатку 1</w:t>
            </w:r>
            <w:r w:rsidRPr="00AB1EF6">
              <w:rPr>
                <w:szCs w:val="24"/>
              </w:rPr>
              <w:t xml:space="preserve"> цієї документації. </w:t>
            </w:r>
            <w:r w:rsidRPr="00AB1EF6">
              <w:rPr>
                <w:szCs w:val="24"/>
                <w:shd w:val="clear" w:color="auto" w:fill="FFFFFF"/>
              </w:rPr>
              <w:t>Учасники закупівлі у складі пропозиції зобов’язані подати гарантійний лист, що під час надання послуг згідно розробленого</w:t>
            </w:r>
            <w:r w:rsidR="001A2B4F">
              <w:rPr>
                <w:szCs w:val="24"/>
                <w:shd w:val="clear" w:color="auto" w:fill="FFFFFF"/>
              </w:rPr>
              <w:t xml:space="preserve"> додатку 1</w:t>
            </w:r>
            <w:r w:rsidRPr="00AB1EF6">
              <w:rPr>
                <w:szCs w:val="24"/>
                <w:shd w:val="clear" w:color="auto" w:fill="FFFFFF"/>
              </w:rPr>
              <w:t xml:space="preserve"> неухильно дотримуватись діючих нормативних документів щодо охорони праці, заходів захисту довкілля</w:t>
            </w:r>
            <w:r>
              <w:rPr>
                <w:szCs w:val="24"/>
              </w:rPr>
              <w:t>.</w:t>
            </w:r>
          </w:p>
          <w:p w:rsidR="009D4B99" w:rsidRDefault="00D401BA" w:rsidP="009D4B99">
            <w:pPr>
              <w:tabs>
                <w:tab w:val="left" w:pos="0"/>
              </w:tabs>
              <w:spacing w:before="0" w:after="0"/>
              <w:ind w:firstLine="0"/>
              <w:contextualSpacing/>
              <w:rPr>
                <w:color w:val="000000" w:themeColor="text1"/>
                <w:szCs w:val="24"/>
              </w:rPr>
            </w:pPr>
            <w:r>
              <w:rPr>
                <w:szCs w:val="24"/>
              </w:rPr>
              <w:t>8</w:t>
            </w:r>
            <w:r w:rsidR="00D0737E" w:rsidRPr="00AB1EF6">
              <w:rPr>
                <w:szCs w:val="24"/>
              </w:rPr>
              <w:t xml:space="preserve">) </w:t>
            </w:r>
            <w:r w:rsidR="008A68FD" w:rsidRPr="00AB1EF6">
              <w:rPr>
                <w:color w:val="000000" w:themeColor="text1"/>
                <w:szCs w:val="24"/>
              </w:rPr>
              <w:t>Лист</w:t>
            </w:r>
            <w:r w:rsidR="00217D71">
              <w:rPr>
                <w:color w:val="000000" w:themeColor="text1"/>
                <w:szCs w:val="24"/>
              </w:rPr>
              <w:t>-згода</w:t>
            </w:r>
            <w:r w:rsidR="008A68FD" w:rsidRPr="00AB1EF6">
              <w:rPr>
                <w:color w:val="000000" w:themeColor="text1"/>
                <w:szCs w:val="24"/>
              </w:rPr>
              <w:t xml:space="preserve"> на обробку персональних </w:t>
            </w:r>
            <w:r w:rsidR="009D4B99" w:rsidRPr="00AB1EF6">
              <w:rPr>
                <w:color w:val="000000" w:themeColor="text1"/>
                <w:szCs w:val="24"/>
              </w:rPr>
              <w:t>даних</w:t>
            </w:r>
            <w:r w:rsidR="008A68FD" w:rsidRPr="00AB1EF6">
              <w:rPr>
                <w:color w:val="000000" w:themeColor="text1"/>
                <w:szCs w:val="24"/>
              </w:rPr>
              <w:t>.</w:t>
            </w:r>
          </w:p>
          <w:p w:rsidR="0041361A" w:rsidRDefault="00D401BA" w:rsidP="009D4B99">
            <w:pPr>
              <w:tabs>
                <w:tab w:val="left" w:pos="0"/>
              </w:tabs>
              <w:spacing w:before="0" w:after="0"/>
              <w:ind w:firstLine="0"/>
              <w:contextualSpacing/>
              <w:rPr>
                <w:color w:val="000000" w:themeColor="text1"/>
                <w:szCs w:val="24"/>
              </w:rPr>
            </w:pPr>
            <w:r>
              <w:rPr>
                <w:color w:val="000000" w:themeColor="text1"/>
                <w:szCs w:val="24"/>
              </w:rPr>
              <w:t>9</w:t>
            </w:r>
            <w:r w:rsidR="0041361A">
              <w:rPr>
                <w:color w:val="000000" w:themeColor="text1"/>
                <w:szCs w:val="24"/>
              </w:rPr>
              <w:t>) Інформацію про залучення/незалучення субпідрядних організацій.</w:t>
            </w:r>
          </w:p>
          <w:p w:rsidR="009D4B99" w:rsidRDefault="00D0737E" w:rsidP="009D4B99">
            <w:pPr>
              <w:tabs>
                <w:tab w:val="left" w:pos="0"/>
              </w:tabs>
              <w:spacing w:before="0" w:after="0"/>
              <w:ind w:firstLine="0"/>
              <w:contextualSpacing/>
              <w:rPr>
                <w:szCs w:val="24"/>
              </w:rPr>
            </w:pPr>
            <w:r w:rsidRPr="00AB1EF6">
              <w:rPr>
                <w:szCs w:val="24"/>
              </w:rPr>
              <w:t>4. У разі виявлення у поданій пропозиції формальної (несуттєвої) помилки пропозиція не відхиляється.</w:t>
            </w:r>
          </w:p>
          <w:p w:rsidR="007817DE" w:rsidRDefault="007817DE" w:rsidP="007817DE">
            <w:pPr>
              <w:pStyle w:val="11"/>
              <w:widowControl w:val="0"/>
              <w:spacing w:line="240" w:lineRule="auto"/>
              <w:ind w:left="34" w:right="113"/>
              <w:jc w:val="both"/>
              <w:rPr>
                <w:rFonts w:ascii="Times New Roman" w:hAnsi="Times New Roman" w:cs="Times New Roman"/>
                <w:color w:val="auto"/>
                <w:sz w:val="24"/>
                <w:szCs w:val="24"/>
                <w:lang w:val="uk-UA"/>
              </w:rPr>
            </w:pPr>
            <w:proofErr w:type="spellStart"/>
            <w:r w:rsidRPr="008A4B90">
              <w:rPr>
                <w:rFonts w:ascii="Times New Roman" w:hAnsi="Times New Roman" w:cs="Times New Roman"/>
                <w:color w:val="auto"/>
                <w:sz w:val="24"/>
                <w:szCs w:val="24"/>
              </w:rPr>
              <w:t>Допущення</w:t>
            </w:r>
            <w:proofErr w:type="spellEnd"/>
            <w:r w:rsidRPr="008A4B90">
              <w:rPr>
                <w:rFonts w:ascii="Times New Roman" w:hAnsi="Times New Roman" w:cs="Times New Roman"/>
                <w:color w:val="auto"/>
                <w:sz w:val="24"/>
                <w:szCs w:val="24"/>
              </w:rPr>
              <w:t xml:space="preserve"> </w:t>
            </w:r>
            <w:proofErr w:type="spellStart"/>
            <w:r w:rsidRPr="008A4B90">
              <w:rPr>
                <w:rFonts w:ascii="Times New Roman" w:hAnsi="Times New Roman" w:cs="Times New Roman"/>
                <w:color w:val="auto"/>
                <w:sz w:val="24"/>
                <w:szCs w:val="24"/>
              </w:rPr>
              <w:t>учасниками</w:t>
            </w:r>
            <w:proofErr w:type="spellEnd"/>
            <w:r w:rsidRPr="008A4B90">
              <w:rPr>
                <w:rFonts w:ascii="Times New Roman" w:hAnsi="Times New Roman" w:cs="Times New Roman"/>
                <w:color w:val="auto"/>
                <w:sz w:val="24"/>
                <w:szCs w:val="24"/>
              </w:rPr>
              <w:t xml:space="preserve"> </w:t>
            </w:r>
            <w:proofErr w:type="spellStart"/>
            <w:r w:rsidRPr="008A4B90">
              <w:rPr>
                <w:rFonts w:ascii="Times New Roman" w:hAnsi="Times New Roman" w:cs="Times New Roman"/>
                <w:color w:val="auto"/>
                <w:sz w:val="24"/>
                <w:szCs w:val="24"/>
              </w:rPr>
              <w:t>формальних</w:t>
            </w:r>
            <w:proofErr w:type="spellEnd"/>
            <w:r w:rsidRPr="008A4B90">
              <w:rPr>
                <w:rFonts w:ascii="Times New Roman" w:hAnsi="Times New Roman" w:cs="Times New Roman"/>
                <w:color w:val="auto"/>
                <w:sz w:val="24"/>
                <w:szCs w:val="24"/>
              </w:rPr>
              <w:t xml:space="preserve"> (</w:t>
            </w:r>
            <w:proofErr w:type="spellStart"/>
            <w:r w:rsidRPr="008A4B90">
              <w:rPr>
                <w:rFonts w:ascii="Times New Roman" w:hAnsi="Times New Roman" w:cs="Times New Roman"/>
                <w:color w:val="auto"/>
                <w:sz w:val="24"/>
                <w:szCs w:val="24"/>
              </w:rPr>
              <w:t>несуттєвих</w:t>
            </w:r>
            <w:proofErr w:type="spellEnd"/>
            <w:r w:rsidRPr="008A4B90">
              <w:rPr>
                <w:rFonts w:ascii="Times New Roman" w:hAnsi="Times New Roman" w:cs="Times New Roman"/>
                <w:color w:val="auto"/>
                <w:sz w:val="24"/>
                <w:szCs w:val="24"/>
              </w:rPr>
              <w:t xml:space="preserve">) </w:t>
            </w:r>
            <w:proofErr w:type="spellStart"/>
            <w:r w:rsidRPr="008A4B90">
              <w:rPr>
                <w:rFonts w:ascii="Times New Roman" w:hAnsi="Times New Roman" w:cs="Times New Roman"/>
                <w:color w:val="auto"/>
                <w:sz w:val="24"/>
                <w:szCs w:val="24"/>
              </w:rPr>
              <w:t>помилок</w:t>
            </w:r>
            <w:proofErr w:type="spellEnd"/>
            <w:r w:rsidRPr="008A4B90">
              <w:rPr>
                <w:rFonts w:ascii="Times New Roman" w:hAnsi="Times New Roman" w:cs="Times New Roman"/>
                <w:color w:val="auto"/>
                <w:sz w:val="24"/>
                <w:szCs w:val="24"/>
              </w:rPr>
              <w:t xml:space="preserve"> не </w:t>
            </w:r>
            <w:proofErr w:type="spellStart"/>
            <w:r w:rsidRPr="008A4B90">
              <w:rPr>
                <w:rFonts w:ascii="Times New Roman" w:hAnsi="Times New Roman" w:cs="Times New Roman"/>
                <w:color w:val="auto"/>
                <w:sz w:val="24"/>
                <w:szCs w:val="24"/>
              </w:rPr>
              <w:t>призведе</w:t>
            </w:r>
            <w:proofErr w:type="spellEnd"/>
            <w:r w:rsidRPr="008A4B90">
              <w:rPr>
                <w:rFonts w:ascii="Times New Roman" w:hAnsi="Times New Roman" w:cs="Times New Roman"/>
                <w:color w:val="auto"/>
                <w:sz w:val="24"/>
                <w:szCs w:val="24"/>
              </w:rPr>
              <w:t xml:space="preserve"> до </w:t>
            </w:r>
            <w:proofErr w:type="spellStart"/>
            <w:r w:rsidRPr="008A4B90">
              <w:rPr>
                <w:rFonts w:ascii="Times New Roman" w:hAnsi="Times New Roman" w:cs="Times New Roman"/>
                <w:color w:val="auto"/>
                <w:sz w:val="24"/>
                <w:szCs w:val="24"/>
              </w:rPr>
              <w:t>відхилення</w:t>
            </w:r>
            <w:proofErr w:type="spellEnd"/>
            <w:r w:rsidRPr="008A4B90">
              <w:rPr>
                <w:rFonts w:ascii="Times New Roman" w:hAnsi="Times New Roman" w:cs="Times New Roman"/>
                <w:color w:val="auto"/>
                <w:sz w:val="24"/>
                <w:szCs w:val="24"/>
              </w:rPr>
              <w:t xml:space="preserve"> </w:t>
            </w:r>
            <w:proofErr w:type="spellStart"/>
            <w:r w:rsidRPr="008A4B90">
              <w:rPr>
                <w:rFonts w:ascii="Times New Roman" w:hAnsi="Times New Roman" w:cs="Times New Roman"/>
                <w:color w:val="auto"/>
                <w:sz w:val="24"/>
                <w:szCs w:val="24"/>
              </w:rPr>
              <w:t>їх</w:t>
            </w:r>
            <w:proofErr w:type="spellEnd"/>
            <w:r w:rsidRPr="008A4B90">
              <w:rPr>
                <w:rFonts w:ascii="Times New Roman" w:hAnsi="Times New Roman" w:cs="Times New Roman"/>
                <w:color w:val="auto"/>
                <w:sz w:val="24"/>
                <w:szCs w:val="24"/>
              </w:rPr>
              <w:t xml:space="preserve"> </w:t>
            </w:r>
            <w:proofErr w:type="spellStart"/>
            <w:r w:rsidRPr="008A4B90">
              <w:rPr>
                <w:rFonts w:ascii="Times New Roman" w:hAnsi="Times New Roman" w:cs="Times New Roman"/>
                <w:color w:val="auto"/>
                <w:sz w:val="24"/>
                <w:szCs w:val="24"/>
              </w:rPr>
              <w:t>пропозицій</w:t>
            </w:r>
            <w:proofErr w:type="spellEnd"/>
            <w:r w:rsidRPr="008A4B90">
              <w:rPr>
                <w:rFonts w:ascii="Times New Roman" w:hAnsi="Times New Roman" w:cs="Times New Roman"/>
                <w:color w:val="auto"/>
                <w:sz w:val="24"/>
                <w:szCs w:val="24"/>
              </w:rPr>
              <w:t xml:space="preserve">. </w:t>
            </w:r>
            <w:proofErr w:type="spellStart"/>
            <w:r w:rsidRPr="008A4B90">
              <w:rPr>
                <w:rFonts w:ascii="Times New Roman" w:hAnsi="Times New Roman" w:cs="Times New Roman"/>
                <w:color w:val="auto"/>
                <w:sz w:val="24"/>
                <w:szCs w:val="24"/>
              </w:rPr>
              <w:t>Формальними</w:t>
            </w:r>
            <w:proofErr w:type="spellEnd"/>
            <w:r w:rsidRPr="008A4B90">
              <w:rPr>
                <w:rFonts w:ascii="Times New Roman" w:hAnsi="Times New Roman" w:cs="Times New Roman"/>
                <w:color w:val="auto"/>
                <w:sz w:val="24"/>
                <w:szCs w:val="24"/>
              </w:rPr>
              <w:t xml:space="preserve"> (</w:t>
            </w:r>
            <w:proofErr w:type="spellStart"/>
            <w:r w:rsidRPr="008A4B90">
              <w:rPr>
                <w:rFonts w:ascii="Times New Roman" w:hAnsi="Times New Roman" w:cs="Times New Roman"/>
                <w:color w:val="auto"/>
                <w:sz w:val="24"/>
                <w:szCs w:val="24"/>
              </w:rPr>
              <w:t>несуттєвими</w:t>
            </w:r>
            <w:proofErr w:type="spellEnd"/>
            <w:r w:rsidRPr="008A4B90">
              <w:rPr>
                <w:rFonts w:ascii="Times New Roman" w:hAnsi="Times New Roman" w:cs="Times New Roman"/>
                <w:color w:val="auto"/>
                <w:sz w:val="24"/>
                <w:szCs w:val="24"/>
              </w:rPr>
              <w:t xml:space="preserve">) </w:t>
            </w:r>
            <w:proofErr w:type="spellStart"/>
            <w:r w:rsidRPr="008A4B90">
              <w:rPr>
                <w:rFonts w:ascii="Times New Roman" w:hAnsi="Times New Roman" w:cs="Times New Roman"/>
                <w:color w:val="auto"/>
                <w:sz w:val="24"/>
                <w:szCs w:val="24"/>
              </w:rPr>
              <w:t>вважаються</w:t>
            </w:r>
            <w:proofErr w:type="spellEnd"/>
            <w:r w:rsidRPr="008A4B90">
              <w:rPr>
                <w:rFonts w:ascii="Times New Roman" w:hAnsi="Times New Roman" w:cs="Times New Roman"/>
                <w:color w:val="auto"/>
                <w:sz w:val="24"/>
                <w:szCs w:val="24"/>
              </w:rPr>
              <w:t xml:space="preserve"> </w:t>
            </w:r>
            <w:proofErr w:type="spellStart"/>
            <w:r w:rsidRPr="008A4B90">
              <w:rPr>
                <w:rFonts w:ascii="Times New Roman" w:hAnsi="Times New Roman" w:cs="Times New Roman"/>
                <w:color w:val="auto"/>
                <w:sz w:val="24"/>
                <w:szCs w:val="24"/>
              </w:rPr>
              <w:t>помилки</w:t>
            </w:r>
            <w:proofErr w:type="spellEnd"/>
            <w:r w:rsidRPr="008A4B90">
              <w:rPr>
                <w:rFonts w:ascii="Times New Roman" w:hAnsi="Times New Roman" w:cs="Times New Roman"/>
                <w:color w:val="auto"/>
                <w:sz w:val="24"/>
                <w:szCs w:val="24"/>
              </w:rPr>
              <w:t xml:space="preserve">, </w:t>
            </w:r>
            <w:proofErr w:type="spellStart"/>
            <w:r w:rsidRPr="008A4B90">
              <w:rPr>
                <w:rFonts w:ascii="Times New Roman" w:hAnsi="Times New Roman" w:cs="Times New Roman"/>
                <w:color w:val="auto"/>
                <w:sz w:val="24"/>
                <w:szCs w:val="24"/>
              </w:rPr>
              <w:t>що</w:t>
            </w:r>
            <w:proofErr w:type="spellEnd"/>
            <w:r w:rsidRPr="008A4B90">
              <w:rPr>
                <w:rFonts w:ascii="Times New Roman" w:hAnsi="Times New Roman" w:cs="Times New Roman"/>
                <w:color w:val="auto"/>
                <w:sz w:val="24"/>
                <w:szCs w:val="24"/>
              </w:rPr>
              <w:t xml:space="preserve"> </w:t>
            </w:r>
            <w:proofErr w:type="spellStart"/>
            <w:r w:rsidRPr="008A4B90">
              <w:rPr>
                <w:rFonts w:ascii="Times New Roman" w:hAnsi="Times New Roman" w:cs="Times New Roman"/>
                <w:color w:val="auto"/>
                <w:sz w:val="24"/>
                <w:szCs w:val="24"/>
              </w:rPr>
              <w:t>пов’язані</w:t>
            </w:r>
            <w:proofErr w:type="spellEnd"/>
            <w:r w:rsidRPr="008A4B90">
              <w:rPr>
                <w:rFonts w:ascii="Times New Roman" w:hAnsi="Times New Roman" w:cs="Times New Roman"/>
                <w:color w:val="auto"/>
                <w:sz w:val="24"/>
                <w:szCs w:val="24"/>
              </w:rPr>
              <w:t xml:space="preserve"> з </w:t>
            </w:r>
            <w:proofErr w:type="spellStart"/>
            <w:r w:rsidRPr="008A4B90">
              <w:rPr>
                <w:rFonts w:ascii="Times New Roman" w:hAnsi="Times New Roman" w:cs="Times New Roman"/>
                <w:color w:val="auto"/>
                <w:sz w:val="24"/>
                <w:szCs w:val="24"/>
              </w:rPr>
              <w:t>оформленням</w:t>
            </w:r>
            <w:proofErr w:type="spellEnd"/>
            <w:r w:rsidRPr="008A4B90">
              <w:rPr>
                <w:rFonts w:ascii="Times New Roman" w:hAnsi="Times New Roman" w:cs="Times New Roman"/>
                <w:color w:val="auto"/>
                <w:sz w:val="24"/>
                <w:szCs w:val="24"/>
              </w:rPr>
              <w:t xml:space="preserve"> </w:t>
            </w:r>
            <w:proofErr w:type="spellStart"/>
            <w:r w:rsidRPr="008A4B90">
              <w:rPr>
                <w:rFonts w:ascii="Times New Roman" w:hAnsi="Times New Roman" w:cs="Times New Roman"/>
                <w:color w:val="auto"/>
                <w:sz w:val="24"/>
                <w:szCs w:val="24"/>
              </w:rPr>
              <w:t>тендерної</w:t>
            </w:r>
            <w:proofErr w:type="spellEnd"/>
            <w:r w:rsidRPr="008A4B90">
              <w:rPr>
                <w:rFonts w:ascii="Times New Roman" w:hAnsi="Times New Roman" w:cs="Times New Roman"/>
                <w:color w:val="auto"/>
                <w:sz w:val="24"/>
                <w:szCs w:val="24"/>
              </w:rPr>
              <w:t xml:space="preserve"> </w:t>
            </w:r>
            <w:proofErr w:type="spellStart"/>
            <w:r w:rsidRPr="008A4B90">
              <w:rPr>
                <w:rFonts w:ascii="Times New Roman" w:hAnsi="Times New Roman" w:cs="Times New Roman"/>
                <w:color w:val="auto"/>
                <w:sz w:val="24"/>
                <w:szCs w:val="24"/>
              </w:rPr>
              <w:t>пропозиції</w:t>
            </w:r>
            <w:proofErr w:type="spellEnd"/>
            <w:r w:rsidRPr="008A4B90">
              <w:rPr>
                <w:rFonts w:ascii="Times New Roman" w:hAnsi="Times New Roman" w:cs="Times New Roman"/>
                <w:color w:val="auto"/>
                <w:sz w:val="24"/>
                <w:szCs w:val="24"/>
              </w:rPr>
              <w:t xml:space="preserve"> та не </w:t>
            </w:r>
            <w:proofErr w:type="spellStart"/>
            <w:r w:rsidRPr="008A4B90">
              <w:rPr>
                <w:rFonts w:ascii="Times New Roman" w:hAnsi="Times New Roman" w:cs="Times New Roman"/>
                <w:color w:val="auto"/>
                <w:sz w:val="24"/>
                <w:szCs w:val="24"/>
              </w:rPr>
              <w:t>впливають</w:t>
            </w:r>
            <w:proofErr w:type="spellEnd"/>
            <w:r w:rsidRPr="008A4B90">
              <w:rPr>
                <w:rFonts w:ascii="Times New Roman" w:hAnsi="Times New Roman" w:cs="Times New Roman"/>
                <w:color w:val="auto"/>
                <w:sz w:val="24"/>
                <w:szCs w:val="24"/>
              </w:rPr>
              <w:t xml:space="preserve"> на </w:t>
            </w:r>
            <w:proofErr w:type="spellStart"/>
            <w:r w:rsidRPr="008A4B90">
              <w:rPr>
                <w:rFonts w:ascii="Times New Roman" w:hAnsi="Times New Roman" w:cs="Times New Roman"/>
                <w:color w:val="auto"/>
                <w:sz w:val="24"/>
                <w:szCs w:val="24"/>
              </w:rPr>
              <w:t>зміст</w:t>
            </w:r>
            <w:proofErr w:type="spellEnd"/>
            <w:r w:rsidRPr="008A4B90">
              <w:rPr>
                <w:rFonts w:ascii="Times New Roman" w:hAnsi="Times New Roman" w:cs="Times New Roman"/>
                <w:color w:val="auto"/>
                <w:sz w:val="24"/>
                <w:szCs w:val="24"/>
              </w:rPr>
              <w:t xml:space="preserve"> </w:t>
            </w:r>
            <w:proofErr w:type="spellStart"/>
            <w:r w:rsidRPr="008A4B90">
              <w:rPr>
                <w:rFonts w:ascii="Times New Roman" w:hAnsi="Times New Roman" w:cs="Times New Roman"/>
                <w:color w:val="auto"/>
                <w:sz w:val="24"/>
                <w:szCs w:val="24"/>
              </w:rPr>
              <w:t>пропозиції</w:t>
            </w:r>
            <w:proofErr w:type="spellEnd"/>
            <w:r w:rsidRPr="008A4B90">
              <w:rPr>
                <w:rFonts w:ascii="Times New Roman" w:hAnsi="Times New Roman" w:cs="Times New Roman"/>
                <w:color w:val="auto"/>
                <w:sz w:val="24"/>
                <w:szCs w:val="24"/>
              </w:rPr>
              <w:t xml:space="preserve">, а </w:t>
            </w:r>
            <w:proofErr w:type="spellStart"/>
            <w:r w:rsidRPr="008A4B90">
              <w:rPr>
                <w:rFonts w:ascii="Times New Roman" w:hAnsi="Times New Roman" w:cs="Times New Roman"/>
                <w:color w:val="auto"/>
                <w:sz w:val="24"/>
                <w:szCs w:val="24"/>
              </w:rPr>
              <w:t>саме</w:t>
            </w:r>
            <w:proofErr w:type="spellEnd"/>
            <w:r w:rsidRPr="008A4B90">
              <w:rPr>
                <w:rFonts w:ascii="Times New Roman" w:hAnsi="Times New Roman" w:cs="Times New Roman"/>
                <w:color w:val="auto"/>
                <w:sz w:val="24"/>
                <w:szCs w:val="24"/>
              </w:rPr>
              <w:t xml:space="preserve"> - </w:t>
            </w:r>
            <w:proofErr w:type="spellStart"/>
            <w:r w:rsidRPr="008A4B90">
              <w:rPr>
                <w:rFonts w:ascii="Times New Roman" w:hAnsi="Times New Roman" w:cs="Times New Roman"/>
                <w:color w:val="auto"/>
                <w:sz w:val="24"/>
                <w:szCs w:val="24"/>
              </w:rPr>
              <w:t>технічні</w:t>
            </w:r>
            <w:proofErr w:type="spellEnd"/>
            <w:r w:rsidRPr="008A4B90">
              <w:rPr>
                <w:rFonts w:ascii="Times New Roman" w:hAnsi="Times New Roman" w:cs="Times New Roman"/>
                <w:color w:val="auto"/>
                <w:sz w:val="24"/>
                <w:szCs w:val="24"/>
              </w:rPr>
              <w:t xml:space="preserve"> </w:t>
            </w:r>
            <w:proofErr w:type="spellStart"/>
            <w:r w:rsidRPr="008A4B90">
              <w:rPr>
                <w:rFonts w:ascii="Times New Roman" w:hAnsi="Times New Roman" w:cs="Times New Roman"/>
                <w:color w:val="auto"/>
                <w:sz w:val="24"/>
                <w:szCs w:val="24"/>
              </w:rPr>
              <w:t>помилки</w:t>
            </w:r>
            <w:proofErr w:type="spellEnd"/>
            <w:r w:rsidRPr="008A4B90">
              <w:rPr>
                <w:rFonts w:ascii="Times New Roman" w:hAnsi="Times New Roman" w:cs="Times New Roman"/>
                <w:color w:val="auto"/>
                <w:sz w:val="24"/>
                <w:szCs w:val="24"/>
              </w:rPr>
              <w:t xml:space="preserve">, описки, </w:t>
            </w:r>
            <w:proofErr w:type="spellStart"/>
            <w:r w:rsidRPr="008A4B90">
              <w:rPr>
                <w:rFonts w:ascii="Times New Roman" w:hAnsi="Times New Roman" w:cs="Times New Roman"/>
                <w:color w:val="auto"/>
                <w:sz w:val="24"/>
                <w:szCs w:val="24"/>
              </w:rPr>
              <w:t>тощо</w:t>
            </w:r>
            <w:proofErr w:type="spellEnd"/>
            <w:r w:rsidRPr="008A4B90">
              <w:rPr>
                <w:rFonts w:ascii="Times New Roman" w:hAnsi="Times New Roman" w:cs="Times New Roman"/>
                <w:color w:val="auto"/>
                <w:sz w:val="24"/>
                <w:szCs w:val="24"/>
              </w:rPr>
              <w:t>.</w:t>
            </w:r>
            <w:r>
              <w:rPr>
                <w:rFonts w:ascii="Times New Roman" w:hAnsi="Times New Roman" w:cs="Times New Roman"/>
                <w:color w:val="auto"/>
                <w:sz w:val="24"/>
                <w:szCs w:val="24"/>
                <w:lang w:val="uk-UA"/>
              </w:rPr>
              <w:t xml:space="preserve"> Перелік формальних помилок</w:t>
            </w:r>
            <w:r w:rsidRPr="008A4B90">
              <w:rPr>
                <w:rFonts w:ascii="Times New Roman" w:hAnsi="Times New Roman" w:cs="Times New Roman"/>
                <w:color w:val="auto"/>
                <w:sz w:val="24"/>
                <w:szCs w:val="24"/>
                <w:lang w:val="uk-UA"/>
              </w:rPr>
              <w:t>:</w:t>
            </w:r>
          </w:p>
          <w:p w:rsidR="007817DE" w:rsidRPr="00E43B8E" w:rsidRDefault="007817DE" w:rsidP="007817DE">
            <w:pPr>
              <w:pStyle w:val="11"/>
              <w:widowControl w:val="0"/>
              <w:numPr>
                <w:ilvl w:val="0"/>
                <w:numId w:val="6"/>
              </w:numPr>
              <w:spacing w:line="240" w:lineRule="auto"/>
              <w:ind w:right="113"/>
              <w:jc w:val="both"/>
              <w:rPr>
                <w:rFonts w:ascii="Times New Roman" w:eastAsia="Times New Roman" w:hAnsi="Times New Roman" w:cs="Times New Roman"/>
                <w:color w:val="auto"/>
                <w:sz w:val="24"/>
                <w:szCs w:val="24"/>
                <w:lang w:val="uk-UA" w:eastAsia="ru-RU"/>
              </w:rPr>
            </w:pPr>
            <w:bookmarkStart w:id="16" w:name="n15"/>
            <w:bookmarkEnd w:id="16"/>
            <w:proofErr w:type="spellStart"/>
            <w:r w:rsidRPr="00E43B8E">
              <w:rPr>
                <w:rFonts w:ascii="Times New Roman" w:eastAsia="Times New Roman" w:hAnsi="Times New Roman" w:cs="Times New Roman"/>
                <w:color w:val="auto"/>
                <w:sz w:val="24"/>
                <w:szCs w:val="24"/>
                <w:lang w:eastAsia="ru-RU"/>
              </w:rPr>
              <w:t>Інформація</w:t>
            </w:r>
            <w:proofErr w:type="spellEnd"/>
            <w:r w:rsidRPr="00E43B8E">
              <w:rPr>
                <w:rFonts w:ascii="Times New Roman" w:eastAsia="Times New Roman" w:hAnsi="Times New Roman" w:cs="Times New Roman"/>
                <w:color w:val="auto"/>
                <w:sz w:val="24"/>
                <w:szCs w:val="24"/>
                <w:lang w:eastAsia="ru-RU"/>
              </w:rPr>
              <w:t xml:space="preserve">/документ, подана </w:t>
            </w:r>
            <w:proofErr w:type="spellStart"/>
            <w:r w:rsidRPr="00E43B8E">
              <w:rPr>
                <w:rFonts w:ascii="Times New Roman" w:eastAsia="Times New Roman" w:hAnsi="Times New Roman" w:cs="Times New Roman"/>
                <w:color w:val="auto"/>
                <w:sz w:val="24"/>
                <w:szCs w:val="24"/>
                <w:lang w:eastAsia="ru-RU"/>
              </w:rPr>
              <w:t>учасником</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процедури</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закупівлі</w:t>
            </w:r>
            <w:proofErr w:type="spellEnd"/>
            <w:r w:rsidRPr="00E43B8E">
              <w:rPr>
                <w:rFonts w:ascii="Times New Roman" w:eastAsia="Times New Roman" w:hAnsi="Times New Roman" w:cs="Times New Roman"/>
                <w:color w:val="auto"/>
                <w:sz w:val="24"/>
                <w:szCs w:val="24"/>
                <w:lang w:eastAsia="ru-RU"/>
              </w:rPr>
              <w:t xml:space="preserve"> у </w:t>
            </w:r>
            <w:proofErr w:type="spellStart"/>
            <w:r w:rsidRPr="00E43B8E">
              <w:rPr>
                <w:rFonts w:ascii="Times New Roman" w:eastAsia="Times New Roman" w:hAnsi="Times New Roman" w:cs="Times New Roman"/>
                <w:color w:val="auto"/>
                <w:sz w:val="24"/>
                <w:szCs w:val="24"/>
                <w:lang w:eastAsia="ru-RU"/>
              </w:rPr>
              <w:t>складі</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тендерної</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пропозиції</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містить</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помилку</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помилки</w:t>
            </w:r>
            <w:proofErr w:type="spellEnd"/>
            <w:r w:rsidRPr="00E43B8E">
              <w:rPr>
                <w:rFonts w:ascii="Times New Roman" w:eastAsia="Times New Roman" w:hAnsi="Times New Roman" w:cs="Times New Roman"/>
                <w:color w:val="auto"/>
                <w:sz w:val="24"/>
                <w:szCs w:val="24"/>
                <w:lang w:eastAsia="ru-RU"/>
              </w:rPr>
              <w:t xml:space="preserve">) у </w:t>
            </w:r>
            <w:proofErr w:type="spellStart"/>
            <w:r w:rsidRPr="00E43B8E">
              <w:rPr>
                <w:rFonts w:ascii="Times New Roman" w:eastAsia="Times New Roman" w:hAnsi="Times New Roman" w:cs="Times New Roman"/>
                <w:color w:val="auto"/>
                <w:sz w:val="24"/>
                <w:szCs w:val="24"/>
                <w:lang w:eastAsia="ru-RU"/>
              </w:rPr>
              <w:t>частині</w:t>
            </w:r>
            <w:proofErr w:type="spellEnd"/>
            <w:r w:rsidRPr="00E43B8E">
              <w:rPr>
                <w:rFonts w:ascii="Times New Roman" w:eastAsia="Times New Roman" w:hAnsi="Times New Roman" w:cs="Times New Roman"/>
                <w:color w:val="auto"/>
                <w:sz w:val="24"/>
                <w:szCs w:val="24"/>
                <w:lang w:eastAsia="ru-RU"/>
              </w:rPr>
              <w:t>:</w:t>
            </w:r>
            <w:bookmarkStart w:id="17" w:name="n16"/>
            <w:bookmarkEnd w:id="17"/>
          </w:p>
          <w:p w:rsidR="007817DE" w:rsidRPr="00E43B8E" w:rsidRDefault="007817DE" w:rsidP="007817DE">
            <w:pPr>
              <w:pStyle w:val="11"/>
              <w:widowControl w:val="0"/>
              <w:spacing w:line="240" w:lineRule="auto"/>
              <w:ind w:left="34" w:right="113"/>
              <w:jc w:val="both"/>
              <w:rPr>
                <w:rFonts w:ascii="Times New Roman" w:eastAsia="Times New Roman" w:hAnsi="Times New Roman" w:cs="Times New Roman"/>
                <w:color w:val="auto"/>
                <w:sz w:val="24"/>
                <w:szCs w:val="24"/>
                <w:lang w:eastAsia="ru-RU"/>
              </w:rPr>
            </w:pPr>
            <w:proofErr w:type="spellStart"/>
            <w:proofErr w:type="gramStart"/>
            <w:r w:rsidRPr="00E43B8E">
              <w:rPr>
                <w:rFonts w:ascii="Times New Roman" w:eastAsia="Times New Roman" w:hAnsi="Times New Roman" w:cs="Times New Roman"/>
                <w:color w:val="auto"/>
                <w:sz w:val="24"/>
                <w:szCs w:val="24"/>
                <w:lang w:eastAsia="ru-RU"/>
              </w:rPr>
              <w:t>уживання</w:t>
            </w:r>
            <w:proofErr w:type="spellEnd"/>
            <w:proofErr w:type="gram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великої</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літери</w:t>
            </w:r>
            <w:proofErr w:type="spellEnd"/>
            <w:r w:rsidRPr="00E43B8E">
              <w:rPr>
                <w:rFonts w:ascii="Times New Roman" w:eastAsia="Times New Roman" w:hAnsi="Times New Roman" w:cs="Times New Roman"/>
                <w:color w:val="auto"/>
                <w:sz w:val="24"/>
                <w:szCs w:val="24"/>
                <w:lang w:eastAsia="ru-RU"/>
              </w:rPr>
              <w:t>;</w:t>
            </w:r>
            <w:bookmarkStart w:id="18" w:name="n17"/>
            <w:bookmarkEnd w:id="18"/>
          </w:p>
          <w:p w:rsidR="007817DE" w:rsidRPr="00E43B8E" w:rsidRDefault="007817DE" w:rsidP="007817DE">
            <w:pPr>
              <w:pStyle w:val="11"/>
              <w:widowControl w:val="0"/>
              <w:spacing w:line="240" w:lineRule="auto"/>
              <w:ind w:left="34" w:right="113"/>
              <w:jc w:val="both"/>
              <w:rPr>
                <w:rFonts w:ascii="Times New Roman" w:eastAsia="Times New Roman" w:hAnsi="Times New Roman" w:cs="Times New Roman"/>
                <w:color w:val="auto"/>
                <w:sz w:val="24"/>
                <w:szCs w:val="24"/>
                <w:lang w:eastAsia="ru-RU"/>
              </w:rPr>
            </w:pPr>
            <w:proofErr w:type="spellStart"/>
            <w:proofErr w:type="gramStart"/>
            <w:r w:rsidRPr="00E43B8E">
              <w:rPr>
                <w:rFonts w:ascii="Times New Roman" w:eastAsia="Times New Roman" w:hAnsi="Times New Roman" w:cs="Times New Roman"/>
                <w:color w:val="auto"/>
                <w:sz w:val="24"/>
                <w:szCs w:val="24"/>
                <w:lang w:eastAsia="ru-RU"/>
              </w:rPr>
              <w:t>уживання</w:t>
            </w:r>
            <w:proofErr w:type="spellEnd"/>
            <w:proofErr w:type="gram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розділових</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знаків</w:t>
            </w:r>
            <w:proofErr w:type="spellEnd"/>
            <w:r w:rsidRPr="00E43B8E">
              <w:rPr>
                <w:rFonts w:ascii="Times New Roman" w:eastAsia="Times New Roman" w:hAnsi="Times New Roman" w:cs="Times New Roman"/>
                <w:color w:val="auto"/>
                <w:sz w:val="24"/>
                <w:szCs w:val="24"/>
                <w:lang w:eastAsia="ru-RU"/>
              </w:rPr>
              <w:t xml:space="preserve"> та </w:t>
            </w:r>
            <w:proofErr w:type="spellStart"/>
            <w:r w:rsidRPr="00E43B8E">
              <w:rPr>
                <w:rFonts w:ascii="Times New Roman" w:eastAsia="Times New Roman" w:hAnsi="Times New Roman" w:cs="Times New Roman"/>
                <w:color w:val="auto"/>
                <w:sz w:val="24"/>
                <w:szCs w:val="24"/>
                <w:lang w:eastAsia="ru-RU"/>
              </w:rPr>
              <w:t>відмінювання</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слів</w:t>
            </w:r>
            <w:proofErr w:type="spellEnd"/>
            <w:r w:rsidRPr="00E43B8E">
              <w:rPr>
                <w:rFonts w:ascii="Times New Roman" w:eastAsia="Times New Roman" w:hAnsi="Times New Roman" w:cs="Times New Roman"/>
                <w:color w:val="auto"/>
                <w:sz w:val="24"/>
                <w:szCs w:val="24"/>
                <w:lang w:eastAsia="ru-RU"/>
              </w:rPr>
              <w:t xml:space="preserve"> у </w:t>
            </w:r>
            <w:proofErr w:type="spellStart"/>
            <w:r w:rsidRPr="00E43B8E">
              <w:rPr>
                <w:rFonts w:ascii="Times New Roman" w:eastAsia="Times New Roman" w:hAnsi="Times New Roman" w:cs="Times New Roman"/>
                <w:color w:val="auto"/>
                <w:sz w:val="24"/>
                <w:szCs w:val="24"/>
                <w:lang w:eastAsia="ru-RU"/>
              </w:rPr>
              <w:t>реченні</w:t>
            </w:r>
            <w:proofErr w:type="spellEnd"/>
            <w:r w:rsidRPr="00E43B8E">
              <w:rPr>
                <w:rFonts w:ascii="Times New Roman" w:eastAsia="Times New Roman" w:hAnsi="Times New Roman" w:cs="Times New Roman"/>
                <w:color w:val="auto"/>
                <w:sz w:val="24"/>
                <w:szCs w:val="24"/>
                <w:lang w:eastAsia="ru-RU"/>
              </w:rPr>
              <w:t>;</w:t>
            </w:r>
            <w:bookmarkStart w:id="19" w:name="n18"/>
            <w:bookmarkEnd w:id="19"/>
          </w:p>
          <w:p w:rsidR="007817DE" w:rsidRPr="00E43B8E" w:rsidRDefault="007817DE" w:rsidP="007817DE">
            <w:pPr>
              <w:pStyle w:val="11"/>
              <w:widowControl w:val="0"/>
              <w:spacing w:line="240" w:lineRule="auto"/>
              <w:ind w:left="34" w:right="113"/>
              <w:jc w:val="both"/>
              <w:rPr>
                <w:rFonts w:ascii="Times New Roman" w:eastAsia="Times New Roman" w:hAnsi="Times New Roman" w:cs="Times New Roman"/>
                <w:color w:val="auto"/>
                <w:sz w:val="24"/>
                <w:szCs w:val="24"/>
                <w:lang w:eastAsia="ru-RU"/>
              </w:rPr>
            </w:pPr>
            <w:proofErr w:type="spellStart"/>
            <w:proofErr w:type="gramStart"/>
            <w:r w:rsidRPr="00E43B8E">
              <w:rPr>
                <w:rFonts w:ascii="Times New Roman" w:eastAsia="Times New Roman" w:hAnsi="Times New Roman" w:cs="Times New Roman"/>
                <w:color w:val="auto"/>
                <w:sz w:val="24"/>
                <w:szCs w:val="24"/>
                <w:lang w:eastAsia="ru-RU"/>
              </w:rPr>
              <w:t>використання</w:t>
            </w:r>
            <w:proofErr w:type="spellEnd"/>
            <w:proofErr w:type="gramEnd"/>
            <w:r w:rsidRPr="00E43B8E">
              <w:rPr>
                <w:rFonts w:ascii="Times New Roman" w:eastAsia="Times New Roman" w:hAnsi="Times New Roman" w:cs="Times New Roman"/>
                <w:color w:val="auto"/>
                <w:sz w:val="24"/>
                <w:szCs w:val="24"/>
                <w:lang w:eastAsia="ru-RU"/>
              </w:rPr>
              <w:t xml:space="preserve"> слова </w:t>
            </w:r>
            <w:proofErr w:type="spellStart"/>
            <w:r w:rsidRPr="00E43B8E">
              <w:rPr>
                <w:rFonts w:ascii="Times New Roman" w:eastAsia="Times New Roman" w:hAnsi="Times New Roman" w:cs="Times New Roman"/>
                <w:color w:val="auto"/>
                <w:sz w:val="24"/>
                <w:szCs w:val="24"/>
                <w:lang w:eastAsia="ru-RU"/>
              </w:rPr>
              <w:t>або</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мовного</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звороту</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запозичених</w:t>
            </w:r>
            <w:proofErr w:type="spellEnd"/>
            <w:r w:rsidRPr="00E43B8E">
              <w:rPr>
                <w:rFonts w:ascii="Times New Roman" w:eastAsia="Times New Roman" w:hAnsi="Times New Roman" w:cs="Times New Roman"/>
                <w:color w:val="auto"/>
                <w:sz w:val="24"/>
                <w:szCs w:val="24"/>
                <w:lang w:eastAsia="ru-RU"/>
              </w:rPr>
              <w:t xml:space="preserve"> з </w:t>
            </w:r>
            <w:proofErr w:type="spellStart"/>
            <w:r w:rsidRPr="00E43B8E">
              <w:rPr>
                <w:rFonts w:ascii="Times New Roman" w:eastAsia="Times New Roman" w:hAnsi="Times New Roman" w:cs="Times New Roman"/>
                <w:color w:val="auto"/>
                <w:sz w:val="24"/>
                <w:szCs w:val="24"/>
                <w:lang w:eastAsia="ru-RU"/>
              </w:rPr>
              <w:t>іншої</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мови</w:t>
            </w:r>
            <w:proofErr w:type="spellEnd"/>
            <w:r w:rsidRPr="00E43B8E">
              <w:rPr>
                <w:rFonts w:ascii="Times New Roman" w:eastAsia="Times New Roman" w:hAnsi="Times New Roman" w:cs="Times New Roman"/>
                <w:color w:val="auto"/>
                <w:sz w:val="24"/>
                <w:szCs w:val="24"/>
                <w:lang w:eastAsia="ru-RU"/>
              </w:rPr>
              <w:t>;</w:t>
            </w:r>
            <w:bookmarkStart w:id="20" w:name="n19"/>
            <w:bookmarkEnd w:id="20"/>
          </w:p>
          <w:p w:rsidR="007817DE" w:rsidRPr="00E43B8E" w:rsidRDefault="007817DE" w:rsidP="007817DE">
            <w:pPr>
              <w:pStyle w:val="11"/>
              <w:widowControl w:val="0"/>
              <w:spacing w:line="240" w:lineRule="auto"/>
              <w:ind w:left="34" w:right="113"/>
              <w:jc w:val="both"/>
              <w:rPr>
                <w:rFonts w:ascii="Times New Roman" w:eastAsia="Times New Roman" w:hAnsi="Times New Roman" w:cs="Times New Roman"/>
                <w:color w:val="auto"/>
                <w:sz w:val="24"/>
                <w:szCs w:val="24"/>
                <w:lang w:eastAsia="ru-RU"/>
              </w:rPr>
            </w:pPr>
            <w:proofErr w:type="spellStart"/>
            <w:proofErr w:type="gramStart"/>
            <w:r w:rsidRPr="00E43B8E">
              <w:rPr>
                <w:rFonts w:ascii="Times New Roman" w:eastAsia="Times New Roman" w:hAnsi="Times New Roman" w:cs="Times New Roman"/>
                <w:color w:val="auto"/>
                <w:sz w:val="24"/>
                <w:szCs w:val="24"/>
                <w:lang w:eastAsia="ru-RU"/>
              </w:rPr>
              <w:t>зазначення</w:t>
            </w:r>
            <w:proofErr w:type="spellEnd"/>
            <w:proofErr w:type="gram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унікального</w:t>
            </w:r>
            <w:proofErr w:type="spellEnd"/>
            <w:r w:rsidRPr="00E43B8E">
              <w:rPr>
                <w:rFonts w:ascii="Times New Roman" w:eastAsia="Times New Roman" w:hAnsi="Times New Roman" w:cs="Times New Roman"/>
                <w:color w:val="auto"/>
                <w:sz w:val="24"/>
                <w:szCs w:val="24"/>
                <w:lang w:eastAsia="ru-RU"/>
              </w:rPr>
              <w:t xml:space="preserve"> номера </w:t>
            </w:r>
            <w:proofErr w:type="spellStart"/>
            <w:r w:rsidRPr="00E43B8E">
              <w:rPr>
                <w:rFonts w:ascii="Times New Roman" w:eastAsia="Times New Roman" w:hAnsi="Times New Roman" w:cs="Times New Roman"/>
                <w:color w:val="auto"/>
                <w:sz w:val="24"/>
                <w:szCs w:val="24"/>
                <w:lang w:eastAsia="ru-RU"/>
              </w:rPr>
              <w:t>оголошення</w:t>
            </w:r>
            <w:proofErr w:type="spellEnd"/>
            <w:r w:rsidRPr="00E43B8E">
              <w:rPr>
                <w:rFonts w:ascii="Times New Roman" w:eastAsia="Times New Roman" w:hAnsi="Times New Roman" w:cs="Times New Roman"/>
                <w:color w:val="auto"/>
                <w:sz w:val="24"/>
                <w:szCs w:val="24"/>
                <w:lang w:eastAsia="ru-RU"/>
              </w:rPr>
              <w:t xml:space="preserve"> про </w:t>
            </w:r>
            <w:proofErr w:type="spellStart"/>
            <w:r w:rsidRPr="00E43B8E">
              <w:rPr>
                <w:rFonts w:ascii="Times New Roman" w:eastAsia="Times New Roman" w:hAnsi="Times New Roman" w:cs="Times New Roman"/>
                <w:color w:val="auto"/>
                <w:sz w:val="24"/>
                <w:szCs w:val="24"/>
                <w:lang w:eastAsia="ru-RU"/>
              </w:rPr>
              <w:t>проведення</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конкурентної</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процедури</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закупівлі</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присвоєного</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електронною</w:t>
            </w:r>
            <w:proofErr w:type="spellEnd"/>
            <w:r w:rsidRPr="00E43B8E">
              <w:rPr>
                <w:rFonts w:ascii="Times New Roman" w:eastAsia="Times New Roman" w:hAnsi="Times New Roman" w:cs="Times New Roman"/>
                <w:color w:val="auto"/>
                <w:sz w:val="24"/>
                <w:szCs w:val="24"/>
                <w:lang w:eastAsia="ru-RU"/>
              </w:rPr>
              <w:t xml:space="preserve"> системою </w:t>
            </w:r>
            <w:proofErr w:type="spellStart"/>
            <w:r w:rsidRPr="00E43B8E">
              <w:rPr>
                <w:rFonts w:ascii="Times New Roman" w:eastAsia="Times New Roman" w:hAnsi="Times New Roman" w:cs="Times New Roman"/>
                <w:color w:val="auto"/>
                <w:sz w:val="24"/>
                <w:szCs w:val="24"/>
                <w:lang w:eastAsia="ru-RU"/>
              </w:rPr>
              <w:t>закупівель</w:t>
            </w:r>
            <w:proofErr w:type="spellEnd"/>
            <w:r w:rsidRPr="00E43B8E">
              <w:rPr>
                <w:rFonts w:ascii="Times New Roman" w:eastAsia="Times New Roman" w:hAnsi="Times New Roman" w:cs="Times New Roman"/>
                <w:color w:val="auto"/>
                <w:sz w:val="24"/>
                <w:szCs w:val="24"/>
                <w:lang w:eastAsia="ru-RU"/>
              </w:rPr>
              <w:t xml:space="preserve"> та/</w:t>
            </w:r>
            <w:proofErr w:type="spellStart"/>
            <w:r w:rsidRPr="00E43B8E">
              <w:rPr>
                <w:rFonts w:ascii="Times New Roman" w:eastAsia="Times New Roman" w:hAnsi="Times New Roman" w:cs="Times New Roman"/>
                <w:color w:val="auto"/>
                <w:sz w:val="24"/>
                <w:szCs w:val="24"/>
                <w:lang w:eastAsia="ru-RU"/>
              </w:rPr>
              <w:t>або</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унікального</w:t>
            </w:r>
            <w:proofErr w:type="spellEnd"/>
            <w:r w:rsidRPr="00E43B8E">
              <w:rPr>
                <w:rFonts w:ascii="Times New Roman" w:eastAsia="Times New Roman" w:hAnsi="Times New Roman" w:cs="Times New Roman"/>
                <w:color w:val="auto"/>
                <w:sz w:val="24"/>
                <w:szCs w:val="24"/>
                <w:lang w:eastAsia="ru-RU"/>
              </w:rPr>
              <w:t xml:space="preserve"> номера </w:t>
            </w:r>
            <w:proofErr w:type="spellStart"/>
            <w:r w:rsidRPr="00E43B8E">
              <w:rPr>
                <w:rFonts w:ascii="Times New Roman" w:eastAsia="Times New Roman" w:hAnsi="Times New Roman" w:cs="Times New Roman"/>
                <w:color w:val="auto"/>
                <w:sz w:val="24"/>
                <w:szCs w:val="24"/>
                <w:lang w:eastAsia="ru-RU"/>
              </w:rPr>
              <w:t>повідомлення</w:t>
            </w:r>
            <w:proofErr w:type="spellEnd"/>
            <w:r w:rsidRPr="00E43B8E">
              <w:rPr>
                <w:rFonts w:ascii="Times New Roman" w:eastAsia="Times New Roman" w:hAnsi="Times New Roman" w:cs="Times New Roman"/>
                <w:color w:val="auto"/>
                <w:sz w:val="24"/>
                <w:szCs w:val="24"/>
                <w:lang w:eastAsia="ru-RU"/>
              </w:rPr>
              <w:t xml:space="preserve"> про </w:t>
            </w:r>
            <w:proofErr w:type="spellStart"/>
            <w:r w:rsidRPr="00E43B8E">
              <w:rPr>
                <w:rFonts w:ascii="Times New Roman" w:eastAsia="Times New Roman" w:hAnsi="Times New Roman" w:cs="Times New Roman"/>
                <w:color w:val="auto"/>
                <w:sz w:val="24"/>
                <w:szCs w:val="24"/>
                <w:lang w:eastAsia="ru-RU"/>
              </w:rPr>
              <w:t>намір</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укласти</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договір</w:t>
            </w:r>
            <w:proofErr w:type="spellEnd"/>
            <w:r w:rsidRPr="00E43B8E">
              <w:rPr>
                <w:rFonts w:ascii="Times New Roman" w:eastAsia="Times New Roman" w:hAnsi="Times New Roman" w:cs="Times New Roman"/>
                <w:color w:val="auto"/>
                <w:sz w:val="24"/>
                <w:szCs w:val="24"/>
                <w:lang w:eastAsia="ru-RU"/>
              </w:rPr>
              <w:t xml:space="preserve"> про </w:t>
            </w:r>
            <w:proofErr w:type="spellStart"/>
            <w:r w:rsidRPr="00E43B8E">
              <w:rPr>
                <w:rFonts w:ascii="Times New Roman" w:eastAsia="Times New Roman" w:hAnsi="Times New Roman" w:cs="Times New Roman"/>
                <w:color w:val="auto"/>
                <w:sz w:val="24"/>
                <w:szCs w:val="24"/>
                <w:lang w:eastAsia="ru-RU"/>
              </w:rPr>
              <w:t>закупівлю</w:t>
            </w:r>
            <w:proofErr w:type="spellEnd"/>
            <w:r w:rsidRPr="00E43B8E">
              <w:rPr>
                <w:rFonts w:ascii="Times New Roman" w:eastAsia="Times New Roman" w:hAnsi="Times New Roman" w:cs="Times New Roman"/>
                <w:color w:val="auto"/>
                <w:sz w:val="24"/>
                <w:szCs w:val="24"/>
                <w:lang w:eastAsia="ru-RU"/>
              </w:rPr>
              <w:t xml:space="preserve"> - </w:t>
            </w:r>
            <w:proofErr w:type="spellStart"/>
            <w:r w:rsidRPr="00E43B8E">
              <w:rPr>
                <w:rFonts w:ascii="Times New Roman" w:eastAsia="Times New Roman" w:hAnsi="Times New Roman" w:cs="Times New Roman"/>
                <w:color w:val="auto"/>
                <w:sz w:val="24"/>
                <w:szCs w:val="24"/>
                <w:lang w:eastAsia="ru-RU"/>
              </w:rPr>
              <w:t>помилка</w:t>
            </w:r>
            <w:proofErr w:type="spellEnd"/>
            <w:r w:rsidRPr="00E43B8E">
              <w:rPr>
                <w:rFonts w:ascii="Times New Roman" w:eastAsia="Times New Roman" w:hAnsi="Times New Roman" w:cs="Times New Roman"/>
                <w:color w:val="auto"/>
                <w:sz w:val="24"/>
                <w:szCs w:val="24"/>
                <w:lang w:eastAsia="ru-RU"/>
              </w:rPr>
              <w:t xml:space="preserve"> в цифрах;</w:t>
            </w:r>
            <w:bookmarkStart w:id="21" w:name="n20"/>
            <w:bookmarkEnd w:id="21"/>
          </w:p>
          <w:p w:rsidR="007817DE" w:rsidRPr="00E43B8E" w:rsidRDefault="007817DE" w:rsidP="007817DE">
            <w:pPr>
              <w:pStyle w:val="11"/>
              <w:widowControl w:val="0"/>
              <w:spacing w:line="240" w:lineRule="auto"/>
              <w:ind w:left="34" w:right="113"/>
              <w:jc w:val="both"/>
              <w:rPr>
                <w:rFonts w:ascii="Times New Roman" w:eastAsia="Times New Roman" w:hAnsi="Times New Roman" w:cs="Times New Roman"/>
                <w:color w:val="auto"/>
                <w:sz w:val="24"/>
                <w:szCs w:val="24"/>
                <w:lang w:eastAsia="ru-RU"/>
              </w:rPr>
            </w:pPr>
            <w:proofErr w:type="spellStart"/>
            <w:proofErr w:type="gramStart"/>
            <w:r w:rsidRPr="00E43B8E">
              <w:rPr>
                <w:rFonts w:ascii="Times New Roman" w:eastAsia="Times New Roman" w:hAnsi="Times New Roman" w:cs="Times New Roman"/>
                <w:color w:val="auto"/>
                <w:sz w:val="24"/>
                <w:szCs w:val="24"/>
                <w:lang w:eastAsia="ru-RU"/>
              </w:rPr>
              <w:t>застосування</w:t>
            </w:r>
            <w:proofErr w:type="spellEnd"/>
            <w:proofErr w:type="gramEnd"/>
            <w:r w:rsidRPr="00E43B8E">
              <w:rPr>
                <w:rFonts w:ascii="Times New Roman" w:eastAsia="Times New Roman" w:hAnsi="Times New Roman" w:cs="Times New Roman"/>
                <w:color w:val="auto"/>
                <w:sz w:val="24"/>
                <w:szCs w:val="24"/>
                <w:lang w:eastAsia="ru-RU"/>
              </w:rPr>
              <w:t xml:space="preserve"> правил переносу </w:t>
            </w:r>
            <w:proofErr w:type="spellStart"/>
            <w:r w:rsidRPr="00E43B8E">
              <w:rPr>
                <w:rFonts w:ascii="Times New Roman" w:eastAsia="Times New Roman" w:hAnsi="Times New Roman" w:cs="Times New Roman"/>
                <w:color w:val="auto"/>
                <w:sz w:val="24"/>
                <w:szCs w:val="24"/>
                <w:lang w:eastAsia="ru-RU"/>
              </w:rPr>
              <w:t>частини</w:t>
            </w:r>
            <w:proofErr w:type="spellEnd"/>
            <w:r w:rsidRPr="00E43B8E">
              <w:rPr>
                <w:rFonts w:ascii="Times New Roman" w:eastAsia="Times New Roman" w:hAnsi="Times New Roman" w:cs="Times New Roman"/>
                <w:color w:val="auto"/>
                <w:sz w:val="24"/>
                <w:szCs w:val="24"/>
                <w:lang w:eastAsia="ru-RU"/>
              </w:rPr>
              <w:t xml:space="preserve"> слова з рядка в рядок;</w:t>
            </w:r>
            <w:bookmarkStart w:id="22" w:name="n21"/>
            <w:bookmarkEnd w:id="22"/>
          </w:p>
          <w:p w:rsidR="007817DE" w:rsidRPr="00E43B8E" w:rsidRDefault="007817DE" w:rsidP="007817DE">
            <w:pPr>
              <w:pStyle w:val="11"/>
              <w:widowControl w:val="0"/>
              <w:spacing w:line="240" w:lineRule="auto"/>
              <w:ind w:left="34" w:right="113"/>
              <w:jc w:val="both"/>
              <w:rPr>
                <w:rFonts w:ascii="Times New Roman" w:eastAsia="Times New Roman" w:hAnsi="Times New Roman" w:cs="Times New Roman"/>
                <w:color w:val="auto"/>
                <w:sz w:val="24"/>
                <w:szCs w:val="24"/>
                <w:lang w:eastAsia="ru-RU"/>
              </w:rPr>
            </w:pPr>
            <w:proofErr w:type="spellStart"/>
            <w:proofErr w:type="gramStart"/>
            <w:r w:rsidRPr="00E43B8E">
              <w:rPr>
                <w:rFonts w:ascii="Times New Roman" w:eastAsia="Times New Roman" w:hAnsi="Times New Roman" w:cs="Times New Roman"/>
                <w:color w:val="auto"/>
                <w:sz w:val="24"/>
                <w:szCs w:val="24"/>
                <w:lang w:eastAsia="ru-RU"/>
              </w:rPr>
              <w:t>написання</w:t>
            </w:r>
            <w:proofErr w:type="spellEnd"/>
            <w:proofErr w:type="gram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слів</w:t>
            </w:r>
            <w:proofErr w:type="spellEnd"/>
            <w:r w:rsidRPr="00E43B8E">
              <w:rPr>
                <w:rFonts w:ascii="Times New Roman" w:eastAsia="Times New Roman" w:hAnsi="Times New Roman" w:cs="Times New Roman"/>
                <w:color w:val="auto"/>
                <w:sz w:val="24"/>
                <w:szCs w:val="24"/>
                <w:lang w:eastAsia="ru-RU"/>
              </w:rPr>
              <w:t xml:space="preserve"> разом та/</w:t>
            </w:r>
            <w:proofErr w:type="spellStart"/>
            <w:r w:rsidRPr="00E43B8E">
              <w:rPr>
                <w:rFonts w:ascii="Times New Roman" w:eastAsia="Times New Roman" w:hAnsi="Times New Roman" w:cs="Times New Roman"/>
                <w:color w:val="auto"/>
                <w:sz w:val="24"/>
                <w:szCs w:val="24"/>
                <w:lang w:eastAsia="ru-RU"/>
              </w:rPr>
              <w:t>або</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окремо</w:t>
            </w:r>
            <w:proofErr w:type="spellEnd"/>
            <w:r w:rsidRPr="00E43B8E">
              <w:rPr>
                <w:rFonts w:ascii="Times New Roman" w:eastAsia="Times New Roman" w:hAnsi="Times New Roman" w:cs="Times New Roman"/>
                <w:color w:val="auto"/>
                <w:sz w:val="24"/>
                <w:szCs w:val="24"/>
                <w:lang w:eastAsia="ru-RU"/>
              </w:rPr>
              <w:t>, та/</w:t>
            </w:r>
            <w:proofErr w:type="spellStart"/>
            <w:r w:rsidRPr="00E43B8E">
              <w:rPr>
                <w:rFonts w:ascii="Times New Roman" w:eastAsia="Times New Roman" w:hAnsi="Times New Roman" w:cs="Times New Roman"/>
                <w:color w:val="auto"/>
                <w:sz w:val="24"/>
                <w:szCs w:val="24"/>
                <w:lang w:eastAsia="ru-RU"/>
              </w:rPr>
              <w:t>або</w:t>
            </w:r>
            <w:proofErr w:type="spellEnd"/>
            <w:r w:rsidRPr="00E43B8E">
              <w:rPr>
                <w:rFonts w:ascii="Times New Roman" w:eastAsia="Times New Roman" w:hAnsi="Times New Roman" w:cs="Times New Roman"/>
                <w:color w:val="auto"/>
                <w:sz w:val="24"/>
                <w:szCs w:val="24"/>
                <w:lang w:eastAsia="ru-RU"/>
              </w:rPr>
              <w:t xml:space="preserve"> через </w:t>
            </w:r>
            <w:proofErr w:type="spellStart"/>
            <w:r w:rsidRPr="00E43B8E">
              <w:rPr>
                <w:rFonts w:ascii="Times New Roman" w:eastAsia="Times New Roman" w:hAnsi="Times New Roman" w:cs="Times New Roman"/>
                <w:color w:val="auto"/>
                <w:sz w:val="24"/>
                <w:szCs w:val="24"/>
                <w:lang w:eastAsia="ru-RU"/>
              </w:rPr>
              <w:t>дефіс</w:t>
            </w:r>
            <w:proofErr w:type="spellEnd"/>
            <w:r w:rsidRPr="00E43B8E">
              <w:rPr>
                <w:rFonts w:ascii="Times New Roman" w:eastAsia="Times New Roman" w:hAnsi="Times New Roman" w:cs="Times New Roman"/>
                <w:color w:val="auto"/>
                <w:sz w:val="24"/>
                <w:szCs w:val="24"/>
                <w:lang w:eastAsia="ru-RU"/>
              </w:rPr>
              <w:t>;</w:t>
            </w:r>
            <w:bookmarkStart w:id="23" w:name="n22"/>
            <w:bookmarkEnd w:id="23"/>
          </w:p>
          <w:p w:rsidR="007817DE" w:rsidRPr="00E43B8E" w:rsidRDefault="007817DE" w:rsidP="007817DE">
            <w:pPr>
              <w:pStyle w:val="11"/>
              <w:widowControl w:val="0"/>
              <w:spacing w:line="240" w:lineRule="auto"/>
              <w:ind w:left="34" w:right="113"/>
              <w:jc w:val="both"/>
              <w:rPr>
                <w:rFonts w:ascii="Times New Roman" w:eastAsia="Times New Roman" w:hAnsi="Times New Roman" w:cs="Times New Roman"/>
                <w:color w:val="auto"/>
                <w:sz w:val="24"/>
                <w:szCs w:val="24"/>
                <w:lang w:eastAsia="ru-RU"/>
              </w:rPr>
            </w:pPr>
            <w:proofErr w:type="spellStart"/>
            <w:proofErr w:type="gramStart"/>
            <w:r w:rsidRPr="00E43B8E">
              <w:rPr>
                <w:rFonts w:ascii="Times New Roman" w:eastAsia="Times New Roman" w:hAnsi="Times New Roman" w:cs="Times New Roman"/>
                <w:color w:val="auto"/>
                <w:sz w:val="24"/>
                <w:szCs w:val="24"/>
                <w:lang w:eastAsia="ru-RU"/>
              </w:rPr>
              <w:t>нумерації</w:t>
            </w:r>
            <w:proofErr w:type="spellEnd"/>
            <w:proofErr w:type="gram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сторінок</w:t>
            </w:r>
            <w:proofErr w:type="spellEnd"/>
            <w:r w:rsidRPr="00E43B8E">
              <w:rPr>
                <w:rFonts w:ascii="Times New Roman" w:eastAsia="Times New Roman" w:hAnsi="Times New Roman" w:cs="Times New Roman"/>
                <w:color w:val="auto"/>
                <w:sz w:val="24"/>
                <w:szCs w:val="24"/>
                <w:lang w:eastAsia="ru-RU"/>
              </w:rPr>
              <w:t>/</w:t>
            </w:r>
            <w:proofErr w:type="spellStart"/>
            <w:r w:rsidRPr="00E43B8E">
              <w:rPr>
                <w:rFonts w:ascii="Times New Roman" w:eastAsia="Times New Roman" w:hAnsi="Times New Roman" w:cs="Times New Roman"/>
                <w:color w:val="auto"/>
                <w:sz w:val="24"/>
                <w:szCs w:val="24"/>
                <w:lang w:eastAsia="ru-RU"/>
              </w:rPr>
              <w:t>аркушів</w:t>
            </w:r>
            <w:proofErr w:type="spellEnd"/>
            <w:r w:rsidRPr="00E43B8E">
              <w:rPr>
                <w:rFonts w:ascii="Times New Roman" w:eastAsia="Times New Roman" w:hAnsi="Times New Roman" w:cs="Times New Roman"/>
                <w:color w:val="auto"/>
                <w:sz w:val="24"/>
                <w:szCs w:val="24"/>
                <w:lang w:eastAsia="ru-RU"/>
              </w:rPr>
              <w:t xml:space="preserve"> (у тому </w:t>
            </w:r>
            <w:proofErr w:type="spellStart"/>
            <w:r w:rsidRPr="00E43B8E">
              <w:rPr>
                <w:rFonts w:ascii="Times New Roman" w:eastAsia="Times New Roman" w:hAnsi="Times New Roman" w:cs="Times New Roman"/>
                <w:color w:val="auto"/>
                <w:sz w:val="24"/>
                <w:szCs w:val="24"/>
                <w:lang w:eastAsia="ru-RU"/>
              </w:rPr>
              <w:t>числі</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кілька</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сторінок</w:t>
            </w:r>
            <w:proofErr w:type="spellEnd"/>
            <w:r w:rsidRPr="00E43B8E">
              <w:rPr>
                <w:rFonts w:ascii="Times New Roman" w:eastAsia="Times New Roman" w:hAnsi="Times New Roman" w:cs="Times New Roman"/>
                <w:color w:val="auto"/>
                <w:sz w:val="24"/>
                <w:szCs w:val="24"/>
                <w:lang w:eastAsia="ru-RU"/>
              </w:rPr>
              <w:t>/</w:t>
            </w:r>
            <w:proofErr w:type="spellStart"/>
            <w:r w:rsidRPr="00E43B8E">
              <w:rPr>
                <w:rFonts w:ascii="Times New Roman" w:eastAsia="Times New Roman" w:hAnsi="Times New Roman" w:cs="Times New Roman"/>
                <w:color w:val="auto"/>
                <w:sz w:val="24"/>
                <w:szCs w:val="24"/>
                <w:lang w:eastAsia="ru-RU"/>
              </w:rPr>
              <w:t>аркушів</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мають</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однаковий</w:t>
            </w:r>
            <w:proofErr w:type="spellEnd"/>
            <w:r w:rsidRPr="00E43B8E">
              <w:rPr>
                <w:rFonts w:ascii="Times New Roman" w:eastAsia="Times New Roman" w:hAnsi="Times New Roman" w:cs="Times New Roman"/>
                <w:color w:val="auto"/>
                <w:sz w:val="24"/>
                <w:szCs w:val="24"/>
                <w:lang w:eastAsia="ru-RU"/>
              </w:rPr>
              <w:t xml:space="preserve"> номер, </w:t>
            </w:r>
            <w:proofErr w:type="spellStart"/>
            <w:r w:rsidRPr="00E43B8E">
              <w:rPr>
                <w:rFonts w:ascii="Times New Roman" w:eastAsia="Times New Roman" w:hAnsi="Times New Roman" w:cs="Times New Roman"/>
                <w:color w:val="auto"/>
                <w:sz w:val="24"/>
                <w:szCs w:val="24"/>
                <w:lang w:eastAsia="ru-RU"/>
              </w:rPr>
              <w:t>пропущені</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номери</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окремих</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сторінок</w:t>
            </w:r>
            <w:proofErr w:type="spellEnd"/>
            <w:r w:rsidRPr="00E43B8E">
              <w:rPr>
                <w:rFonts w:ascii="Times New Roman" w:eastAsia="Times New Roman" w:hAnsi="Times New Roman" w:cs="Times New Roman"/>
                <w:color w:val="auto"/>
                <w:sz w:val="24"/>
                <w:szCs w:val="24"/>
                <w:lang w:eastAsia="ru-RU"/>
              </w:rPr>
              <w:t>/</w:t>
            </w:r>
            <w:proofErr w:type="spellStart"/>
            <w:r w:rsidRPr="00E43B8E">
              <w:rPr>
                <w:rFonts w:ascii="Times New Roman" w:eastAsia="Times New Roman" w:hAnsi="Times New Roman" w:cs="Times New Roman"/>
                <w:color w:val="auto"/>
                <w:sz w:val="24"/>
                <w:szCs w:val="24"/>
                <w:lang w:eastAsia="ru-RU"/>
              </w:rPr>
              <w:t>аркушів</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немає</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нумерації</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сторінок</w:t>
            </w:r>
            <w:proofErr w:type="spellEnd"/>
            <w:r w:rsidRPr="00E43B8E">
              <w:rPr>
                <w:rFonts w:ascii="Times New Roman" w:eastAsia="Times New Roman" w:hAnsi="Times New Roman" w:cs="Times New Roman"/>
                <w:color w:val="auto"/>
                <w:sz w:val="24"/>
                <w:szCs w:val="24"/>
                <w:lang w:eastAsia="ru-RU"/>
              </w:rPr>
              <w:t>/</w:t>
            </w:r>
            <w:proofErr w:type="spellStart"/>
            <w:r w:rsidRPr="00E43B8E">
              <w:rPr>
                <w:rFonts w:ascii="Times New Roman" w:eastAsia="Times New Roman" w:hAnsi="Times New Roman" w:cs="Times New Roman"/>
                <w:color w:val="auto"/>
                <w:sz w:val="24"/>
                <w:szCs w:val="24"/>
                <w:lang w:eastAsia="ru-RU"/>
              </w:rPr>
              <w:t>аркушів</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нумерація</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сторінок</w:t>
            </w:r>
            <w:proofErr w:type="spellEnd"/>
            <w:r w:rsidRPr="00E43B8E">
              <w:rPr>
                <w:rFonts w:ascii="Times New Roman" w:eastAsia="Times New Roman" w:hAnsi="Times New Roman" w:cs="Times New Roman"/>
                <w:color w:val="auto"/>
                <w:sz w:val="24"/>
                <w:szCs w:val="24"/>
                <w:lang w:eastAsia="ru-RU"/>
              </w:rPr>
              <w:t>/</w:t>
            </w:r>
            <w:proofErr w:type="spellStart"/>
            <w:r w:rsidRPr="00E43B8E">
              <w:rPr>
                <w:rFonts w:ascii="Times New Roman" w:eastAsia="Times New Roman" w:hAnsi="Times New Roman" w:cs="Times New Roman"/>
                <w:color w:val="auto"/>
                <w:sz w:val="24"/>
                <w:szCs w:val="24"/>
                <w:lang w:eastAsia="ru-RU"/>
              </w:rPr>
              <w:t>аркушів</w:t>
            </w:r>
            <w:proofErr w:type="spellEnd"/>
            <w:r w:rsidRPr="00E43B8E">
              <w:rPr>
                <w:rFonts w:ascii="Times New Roman" w:eastAsia="Times New Roman" w:hAnsi="Times New Roman" w:cs="Times New Roman"/>
                <w:color w:val="auto"/>
                <w:sz w:val="24"/>
                <w:szCs w:val="24"/>
                <w:lang w:eastAsia="ru-RU"/>
              </w:rPr>
              <w:t xml:space="preserve"> не </w:t>
            </w:r>
            <w:proofErr w:type="spellStart"/>
            <w:r w:rsidRPr="00E43B8E">
              <w:rPr>
                <w:rFonts w:ascii="Times New Roman" w:eastAsia="Times New Roman" w:hAnsi="Times New Roman" w:cs="Times New Roman"/>
                <w:color w:val="auto"/>
                <w:sz w:val="24"/>
                <w:szCs w:val="24"/>
                <w:lang w:eastAsia="ru-RU"/>
              </w:rPr>
              <w:t>відповідає</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переліку</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зазначеному</w:t>
            </w:r>
            <w:proofErr w:type="spellEnd"/>
            <w:r w:rsidRPr="00E43B8E">
              <w:rPr>
                <w:rFonts w:ascii="Times New Roman" w:eastAsia="Times New Roman" w:hAnsi="Times New Roman" w:cs="Times New Roman"/>
                <w:color w:val="auto"/>
                <w:sz w:val="24"/>
                <w:szCs w:val="24"/>
                <w:lang w:eastAsia="ru-RU"/>
              </w:rPr>
              <w:t xml:space="preserve"> в </w:t>
            </w:r>
            <w:proofErr w:type="spellStart"/>
            <w:r w:rsidRPr="00E43B8E">
              <w:rPr>
                <w:rFonts w:ascii="Times New Roman" w:eastAsia="Times New Roman" w:hAnsi="Times New Roman" w:cs="Times New Roman"/>
                <w:color w:val="auto"/>
                <w:sz w:val="24"/>
                <w:szCs w:val="24"/>
                <w:lang w:eastAsia="ru-RU"/>
              </w:rPr>
              <w:t>документі</w:t>
            </w:r>
            <w:proofErr w:type="spellEnd"/>
            <w:r w:rsidRPr="00E43B8E">
              <w:rPr>
                <w:rFonts w:ascii="Times New Roman" w:eastAsia="Times New Roman" w:hAnsi="Times New Roman" w:cs="Times New Roman"/>
                <w:color w:val="auto"/>
                <w:sz w:val="24"/>
                <w:szCs w:val="24"/>
                <w:lang w:eastAsia="ru-RU"/>
              </w:rPr>
              <w:t>)</w:t>
            </w:r>
            <w:bookmarkStart w:id="24" w:name="n23"/>
            <w:bookmarkEnd w:id="24"/>
            <w:r w:rsidRPr="00E43B8E">
              <w:rPr>
                <w:rFonts w:ascii="Times New Roman" w:eastAsia="Times New Roman" w:hAnsi="Times New Roman" w:cs="Times New Roman"/>
                <w:color w:val="auto"/>
                <w:sz w:val="24"/>
                <w:szCs w:val="24"/>
                <w:lang w:eastAsia="ru-RU"/>
              </w:rPr>
              <w:t>.</w:t>
            </w:r>
          </w:p>
          <w:p w:rsidR="007817DE" w:rsidRPr="00E43B8E" w:rsidRDefault="007817DE" w:rsidP="007817DE">
            <w:pPr>
              <w:pStyle w:val="11"/>
              <w:widowControl w:val="0"/>
              <w:numPr>
                <w:ilvl w:val="0"/>
                <w:numId w:val="6"/>
              </w:numPr>
              <w:spacing w:line="240" w:lineRule="auto"/>
              <w:ind w:left="34" w:right="113"/>
              <w:jc w:val="both"/>
              <w:rPr>
                <w:rFonts w:ascii="Times New Roman" w:eastAsia="Times New Roman" w:hAnsi="Times New Roman" w:cs="Times New Roman"/>
                <w:color w:val="auto"/>
                <w:sz w:val="24"/>
                <w:szCs w:val="24"/>
                <w:lang w:eastAsia="ru-RU"/>
              </w:rPr>
            </w:pPr>
            <w:proofErr w:type="spellStart"/>
            <w:r w:rsidRPr="00E43B8E">
              <w:rPr>
                <w:rFonts w:ascii="Times New Roman" w:eastAsia="Times New Roman" w:hAnsi="Times New Roman" w:cs="Times New Roman"/>
                <w:color w:val="auto"/>
                <w:sz w:val="24"/>
                <w:szCs w:val="24"/>
                <w:lang w:eastAsia="ru-RU"/>
              </w:rPr>
              <w:t>Помилка</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зроблена</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учасником</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процедури</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закупівлі</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під</w:t>
            </w:r>
            <w:proofErr w:type="spellEnd"/>
            <w:r w:rsidRPr="00E43B8E">
              <w:rPr>
                <w:rFonts w:ascii="Times New Roman" w:eastAsia="Times New Roman" w:hAnsi="Times New Roman" w:cs="Times New Roman"/>
                <w:color w:val="auto"/>
                <w:sz w:val="24"/>
                <w:szCs w:val="24"/>
                <w:lang w:eastAsia="ru-RU"/>
              </w:rPr>
              <w:t xml:space="preserve"> час </w:t>
            </w:r>
            <w:proofErr w:type="spellStart"/>
            <w:r w:rsidRPr="00E43B8E">
              <w:rPr>
                <w:rFonts w:ascii="Times New Roman" w:eastAsia="Times New Roman" w:hAnsi="Times New Roman" w:cs="Times New Roman"/>
                <w:color w:val="auto"/>
                <w:sz w:val="24"/>
                <w:szCs w:val="24"/>
                <w:lang w:eastAsia="ru-RU"/>
              </w:rPr>
              <w:t>оформлення</w:t>
            </w:r>
            <w:proofErr w:type="spellEnd"/>
            <w:r w:rsidRPr="00E43B8E">
              <w:rPr>
                <w:rFonts w:ascii="Times New Roman" w:eastAsia="Times New Roman" w:hAnsi="Times New Roman" w:cs="Times New Roman"/>
                <w:color w:val="auto"/>
                <w:sz w:val="24"/>
                <w:szCs w:val="24"/>
                <w:lang w:eastAsia="ru-RU"/>
              </w:rPr>
              <w:t xml:space="preserve"> тексту документа/</w:t>
            </w:r>
            <w:proofErr w:type="spellStart"/>
            <w:r w:rsidRPr="00E43B8E">
              <w:rPr>
                <w:rFonts w:ascii="Times New Roman" w:eastAsia="Times New Roman" w:hAnsi="Times New Roman" w:cs="Times New Roman"/>
                <w:color w:val="auto"/>
                <w:sz w:val="24"/>
                <w:szCs w:val="24"/>
                <w:lang w:eastAsia="ru-RU"/>
              </w:rPr>
              <w:t>унесення</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інформації</w:t>
            </w:r>
            <w:proofErr w:type="spellEnd"/>
            <w:r w:rsidRPr="00E43B8E">
              <w:rPr>
                <w:rFonts w:ascii="Times New Roman" w:eastAsia="Times New Roman" w:hAnsi="Times New Roman" w:cs="Times New Roman"/>
                <w:color w:val="auto"/>
                <w:sz w:val="24"/>
                <w:szCs w:val="24"/>
                <w:lang w:eastAsia="ru-RU"/>
              </w:rPr>
              <w:t xml:space="preserve"> в </w:t>
            </w:r>
            <w:proofErr w:type="spellStart"/>
            <w:r w:rsidRPr="00E43B8E">
              <w:rPr>
                <w:rFonts w:ascii="Times New Roman" w:eastAsia="Times New Roman" w:hAnsi="Times New Roman" w:cs="Times New Roman"/>
                <w:color w:val="auto"/>
                <w:sz w:val="24"/>
                <w:szCs w:val="24"/>
                <w:lang w:eastAsia="ru-RU"/>
              </w:rPr>
              <w:t>окремі</w:t>
            </w:r>
            <w:proofErr w:type="spellEnd"/>
            <w:r w:rsidRPr="00E43B8E">
              <w:rPr>
                <w:rFonts w:ascii="Times New Roman" w:eastAsia="Times New Roman" w:hAnsi="Times New Roman" w:cs="Times New Roman"/>
                <w:color w:val="auto"/>
                <w:sz w:val="24"/>
                <w:szCs w:val="24"/>
                <w:lang w:eastAsia="ru-RU"/>
              </w:rPr>
              <w:t xml:space="preserve"> поля </w:t>
            </w:r>
            <w:proofErr w:type="spellStart"/>
            <w:r w:rsidRPr="00E43B8E">
              <w:rPr>
                <w:rFonts w:ascii="Times New Roman" w:eastAsia="Times New Roman" w:hAnsi="Times New Roman" w:cs="Times New Roman"/>
                <w:color w:val="auto"/>
                <w:sz w:val="24"/>
                <w:szCs w:val="24"/>
                <w:lang w:eastAsia="ru-RU"/>
              </w:rPr>
              <w:t>електронної</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форми</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тендерної</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пропозиції</w:t>
            </w:r>
            <w:proofErr w:type="spellEnd"/>
            <w:r w:rsidRPr="00E43B8E">
              <w:rPr>
                <w:rFonts w:ascii="Times New Roman" w:eastAsia="Times New Roman" w:hAnsi="Times New Roman" w:cs="Times New Roman"/>
                <w:color w:val="auto"/>
                <w:sz w:val="24"/>
                <w:szCs w:val="24"/>
                <w:lang w:eastAsia="ru-RU"/>
              </w:rPr>
              <w:t xml:space="preserve"> (у тому </w:t>
            </w:r>
            <w:proofErr w:type="spellStart"/>
            <w:r w:rsidRPr="00E43B8E">
              <w:rPr>
                <w:rFonts w:ascii="Times New Roman" w:eastAsia="Times New Roman" w:hAnsi="Times New Roman" w:cs="Times New Roman"/>
                <w:color w:val="auto"/>
                <w:sz w:val="24"/>
                <w:szCs w:val="24"/>
                <w:lang w:eastAsia="ru-RU"/>
              </w:rPr>
              <w:t>числі</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комп'ютерна</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коректура</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заміна</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літери</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літер</w:t>
            </w:r>
            <w:proofErr w:type="spellEnd"/>
            <w:r w:rsidRPr="00E43B8E">
              <w:rPr>
                <w:rFonts w:ascii="Times New Roman" w:eastAsia="Times New Roman" w:hAnsi="Times New Roman" w:cs="Times New Roman"/>
                <w:color w:val="auto"/>
                <w:sz w:val="24"/>
                <w:szCs w:val="24"/>
                <w:lang w:eastAsia="ru-RU"/>
              </w:rPr>
              <w:t>) та/</w:t>
            </w:r>
            <w:proofErr w:type="spellStart"/>
            <w:r w:rsidRPr="00E43B8E">
              <w:rPr>
                <w:rFonts w:ascii="Times New Roman" w:eastAsia="Times New Roman" w:hAnsi="Times New Roman" w:cs="Times New Roman"/>
                <w:color w:val="auto"/>
                <w:sz w:val="24"/>
                <w:szCs w:val="24"/>
                <w:lang w:eastAsia="ru-RU"/>
              </w:rPr>
              <w:t>або</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цифри</w:t>
            </w:r>
            <w:proofErr w:type="spellEnd"/>
            <w:r w:rsidRPr="00E43B8E">
              <w:rPr>
                <w:rFonts w:ascii="Times New Roman" w:eastAsia="Times New Roman" w:hAnsi="Times New Roman" w:cs="Times New Roman"/>
                <w:color w:val="auto"/>
                <w:sz w:val="24"/>
                <w:szCs w:val="24"/>
                <w:lang w:eastAsia="ru-RU"/>
              </w:rPr>
              <w:t xml:space="preserve"> (цифр), </w:t>
            </w:r>
            <w:proofErr w:type="spellStart"/>
            <w:r w:rsidRPr="00E43B8E">
              <w:rPr>
                <w:rFonts w:ascii="Times New Roman" w:eastAsia="Times New Roman" w:hAnsi="Times New Roman" w:cs="Times New Roman"/>
                <w:color w:val="auto"/>
                <w:sz w:val="24"/>
                <w:szCs w:val="24"/>
                <w:lang w:eastAsia="ru-RU"/>
              </w:rPr>
              <w:t>переставлення</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літер</w:t>
            </w:r>
            <w:proofErr w:type="spellEnd"/>
            <w:r w:rsidRPr="00E43B8E">
              <w:rPr>
                <w:rFonts w:ascii="Times New Roman" w:eastAsia="Times New Roman" w:hAnsi="Times New Roman" w:cs="Times New Roman"/>
                <w:color w:val="auto"/>
                <w:sz w:val="24"/>
                <w:szCs w:val="24"/>
                <w:lang w:eastAsia="ru-RU"/>
              </w:rPr>
              <w:t xml:space="preserve"> (цифр) </w:t>
            </w:r>
            <w:proofErr w:type="spellStart"/>
            <w:r w:rsidRPr="00E43B8E">
              <w:rPr>
                <w:rFonts w:ascii="Times New Roman" w:eastAsia="Times New Roman" w:hAnsi="Times New Roman" w:cs="Times New Roman"/>
                <w:color w:val="auto"/>
                <w:sz w:val="24"/>
                <w:szCs w:val="24"/>
                <w:lang w:eastAsia="ru-RU"/>
              </w:rPr>
              <w:t>місцями</w:t>
            </w:r>
            <w:proofErr w:type="spellEnd"/>
            <w:r w:rsidRPr="00E43B8E">
              <w:rPr>
                <w:rFonts w:ascii="Times New Roman" w:eastAsia="Times New Roman" w:hAnsi="Times New Roman" w:cs="Times New Roman"/>
                <w:color w:val="auto"/>
                <w:sz w:val="24"/>
                <w:szCs w:val="24"/>
                <w:lang w:eastAsia="ru-RU"/>
              </w:rPr>
              <w:t xml:space="preserve">, пропуск </w:t>
            </w:r>
            <w:proofErr w:type="spellStart"/>
            <w:r w:rsidRPr="00E43B8E">
              <w:rPr>
                <w:rFonts w:ascii="Times New Roman" w:eastAsia="Times New Roman" w:hAnsi="Times New Roman" w:cs="Times New Roman"/>
                <w:color w:val="auto"/>
                <w:sz w:val="24"/>
                <w:szCs w:val="24"/>
                <w:lang w:eastAsia="ru-RU"/>
              </w:rPr>
              <w:t>літер</w:t>
            </w:r>
            <w:proofErr w:type="spellEnd"/>
            <w:r w:rsidRPr="00E43B8E">
              <w:rPr>
                <w:rFonts w:ascii="Times New Roman" w:eastAsia="Times New Roman" w:hAnsi="Times New Roman" w:cs="Times New Roman"/>
                <w:color w:val="auto"/>
                <w:sz w:val="24"/>
                <w:szCs w:val="24"/>
                <w:lang w:eastAsia="ru-RU"/>
              </w:rPr>
              <w:t xml:space="preserve"> (цифр), </w:t>
            </w:r>
            <w:proofErr w:type="spellStart"/>
            <w:r w:rsidRPr="00E43B8E">
              <w:rPr>
                <w:rFonts w:ascii="Times New Roman" w:eastAsia="Times New Roman" w:hAnsi="Times New Roman" w:cs="Times New Roman"/>
                <w:color w:val="auto"/>
                <w:sz w:val="24"/>
                <w:szCs w:val="24"/>
                <w:lang w:eastAsia="ru-RU"/>
              </w:rPr>
              <w:t>повторення</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слів</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немає</w:t>
            </w:r>
            <w:proofErr w:type="spellEnd"/>
            <w:r w:rsidRPr="00E43B8E">
              <w:rPr>
                <w:rFonts w:ascii="Times New Roman" w:eastAsia="Times New Roman" w:hAnsi="Times New Roman" w:cs="Times New Roman"/>
                <w:color w:val="auto"/>
                <w:sz w:val="24"/>
                <w:szCs w:val="24"/>
                <w:lang w:eastAsia="ru-RU"/>
              </w:rPr>
              <w:t xml:space="preserve"> пропуску </w:t>
            </w:r>
            <w:proofErr w:type="spellStart"/>
            <w:r w:rsidRPr="00E43B8E">
              <w:rPr>
                <w:rFonts w:ascii="Times New Roman" w:eastAsia="Times New Roman" w:hAnsi="Times New Roman" w:cs="Times New Roman"/>
                <w:color w:val="auto"/>
                <w:sz w:val="24"/>
                <w:szCs w:val="24"/>
                <w:lang w:eastAsia="ru-RU"/>
              </w:rPr>
              <w:t>між</w:t>
            </w:r>
            <w:proofErr w:type="spellEnd"/>
            <w:r w:rsidRPr="00E43B8E">
              <w:rPr>
                <w:rFonts w:ascii="Times New Roman" w:eastAsia="Times New Roman" w:hAnsi="Times New Roman" w:cs="Times New Roman"/>
                <w:color w:val="auto"/>
                <w:sz w:val="24"/>
                <w:szCs w:val="24"/>
                <w:lang w:eastAsia="ru-RU"/>
              </w:rPr>
              <w:t xml:space="preserve"> словами, </w:t>
            </w:r>
            <w:proofErr w:type="spellStart"/>
            <w:r w:rsidRPr="00E43B8E">
              <w:rPr>
                <w:rFonts w:ascii="Times New Roman" w:eastAsia="Times New Roman" w:hAnsi="Times New Roman" w:cs="Times New Roman"/>
                <w:color w:val="auto"/>
                <w:sz w:val="24"/>
                <w:szCs w:val="24"/>
                <w:lang w:eastAsia="ru-RU"/>
              </w:rPr>
              <w:t>заокруглення</w:t>
            </w:r>
            <w:proofErr w:type="spellEnd"/>
            <w:r w:rsidRPr="00E43B8E">
              <w:rPr>
                <w:rFonts w:ascii="Times New Roman" w:eastAsia="Times New Roman" w:hAnsi="Times New Roman" w:cs="Times New Roman"/>
                <w:color w:val="auto"/>
                <w:sz w:val="24"/>
                <w:szCs w:val="24"/>
                <w:lang w:eastAsia="ru-RU"/>
              </w:rPr>
              <w:t xml:space="preserve"> числа), </w:t>
            </w:r>
            <w:proofErr w:type="spellStart"/>
            <w:r w:rsidRPr="00E43B8E">
              <w:rPr>
                <w:rFonts w:ascii="Times New Roman" w:eastAsia="Times New Roman" w:hAnsi="Times New Roman" w:cs="Times New Roman"/>
                <w:color w:val="auto"/>
                <w:sz w:val="24"/>
                <w:szCs w:val="24"/>
                <w:lang w:eastAsia="ru-RU"/>
              </w:rPr>
              <w:t>що</w:t>
            </w:r>
            <w:proofErr w:type="spellEnd"/>
            <w:r w:rsidRPr="00E43B8E">
              <w:rPr>
                <w:rFonts w:ascii="Times New Roman" w:eastAsia="Times New Roman" w:hAnsi="Times New Roman" w:cs="Times New Roman"/>
                <w:color w:val="auto"/>
                <w:sz w:val="24"/>
                <w:szCs w:val="24"/>
                <w:lang w:eastAsia="ru-RU"/>
              </w:rPr>
              <w:t xml:space="preserve"> не </w:t>
            </w:r>
            <w:proofErr w:type="spellStart"/>
            <w:r w:rsidRPr="00E43B8E">
              <w:rPr>
                <w:rFonts w:ascii="Times New Roman" w:eastAsia="Times New Roman" w:hAnsi="Times New Roman" w:cs="Times New Roman"/>
                <w:color w:val="auto"/>
                <w:sz w:val="24"/>
                <w:szCs w:val="24"/>
                <w:lang w:eastAsia="ru-RU"/>
              </w:rPr>
              <w:t>впливає</w:t>
            </w:r>
            <w:proofErr w:type="spellEnd"/>
            <w:r w:rsidRPr="00E43B8E">
              <w:rPr>
                <w:rFonts w:ascii="Times New Roman" w:eastAsia="Times New Roman" w:hAnsi="Times New Roman" w:cs="Times New Roman"/>
                <w:color w:val="auto"/>
                <w:sz w:val="24"/>
                <w:szCs w:val="24"/>
                <w:lang w:eastAsia="ru-RU"/>
              </w:rPr>
              <w:t xml:space="preserve"> на </w:t>
            </w:r>
            <w:proofErr w:type="spellStart"/>
            <w:r w:rsidRPr="00E43B8E">
              <w:rPr>
                <w:rFonts w:ascii="Times New Roman" w:eastAsia="Times New Roman" w:hAnsi="Times New Roman" w:cs="Times New Roman"/>
                <w:color w:val="auto"/>
                <w:sz w:val="24"/>
                <w:szCs w:val="24"/>
                <w:lang w:eastAsia="ru-RU"/>
              </w:rPr>
              <w:t>ціну</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тендерної</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пропозиції</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учасника</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процедури</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закупівлі</w:t>
            </w:r>
            <w:proofErr w:type="spellEnd"/>
            <w:r w:rsidRPr="00E43B8E">
              <w:rPr>
                <w:rFonts w:ascii="Times New Roman" w:eastAsia="Times New Roman" w:hAnsi="Times New Roman" w:cs="Times New Roman"/>
                <w:color w:val="auto"/>
                <w:sz w:val="24"/>
                <w:szCs w:val="24"/>
                <w:lang w:eastAsia="ru-RU"/>
              </w:rPr>
              <w:t xml:space="preserve"> та не </w:t>
            </w:r>
            <w:proofErr w:type="spellStart"/>
            <w:r w:rsidRPr="00E43B8E">
              <w:rPr>
                <w:rFonts w:ascii="Times New Roman" w:eastAsia="Times New Roman" w:hAnsi="Times New Roman" w:cs="Times New Roman"/>
                <w:color w:val="auto"/>
                <w:sz w:val="24"/>
                <w:szCs w:val="24"/>
                <w:lang w:eastAsia="ru-RU"/>
              </w:rPr>
              <w:t>призводить</w:t>
            </w:r>
            <w:proofErr w:type="spellEnd"/>
            <w:r w:rsidRPr="00E43B8E">
              <w:rPr>
                <w:rFonts w:ascii="Times New Roman" w:eastAsia="Times New Roman" w:hAnsi="Times New Roman" w:cs="Times New Roman"/>
                <w:color w:val="auto"/>
                <w:sz w:val="24"/>
                <w:szCs w:val="24"/>
                <w:lang w:eastAsia="ru-RU"/>
              </w:rPr>
              <w:t xml:space="preserve"> до </w:t>
            </w:r>
            <w:proofErr w:type="spellStart"/>
            <w:r w:rsidRPr="00E43B8E">
              <w:rPr>
                <w:rFonts w:ascii="Times New Roman" w:eastAsia="Times New Roman" w:hAnsi="Times New Roman" w:cs="Times New Roman"/>
                <w:color w:val="auto"/>
                <w:sz w:val="24"/>
                <w:szCs w:val="24"/>
                <w:lang w:eastAsia="ru-RU"/>
              </w:rPr>
              <w:t>її</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спотворення</w:t>
            </w:r>
            <w:proofErr w:type="spellEnd"/>
            <w:r w:rsidRPr="00E43B8E">
              <w:rPr>
                <w:rFonts w:ascii="Times New Roman" w:eastAsia="Times New Roman" w:hAnsi="Times New Roman" w:cs="Times New Roman"/>
                <w:color w:val="auto"/>
                <w:sz w:val="24"/>
                <w:szCs w:val="24"/>
                <w:lang w:eastAsia="ru-RU"/>
              </w:rPr>
              <w:t xml:space="preserve"> та/</w:t>
            </w:r>
            <w:proofErr w:type="spellStart"/>
            <w:r w:rsidRPr="00E43B8E">
              <w:rPr>
                <w:rFonts w:ascii="Times New Roman" w:eastAsia="Times New Roman" w:hAnsi="Times New Roman" w:cs="Times New Roman"/>
                <w:color w:val="auto"/>
                <w:sz w:val="24"/>
                <w:szCs w:val="24"/>
                <w:lang w:eastAsia="ru-RU"/>
              </w:rPr>
              <w:t>або</w:t>
            </w:r>
            <w:proofErr w:type="spellEnd"/>
            <w:r w:rsidRPr="00E43B8E">
              <w:rPr>
                <w:rFonts w:ascii="Times New Roman" w:eastAsia="Times New Roman" w:hAnsi="Times New Roman" w:cs="Times New Roman"/>
                <w:color w:val="auto"/>
                <w:sz w:val="24"/>
                <w:szCs w:val="24"/>
                <w:lang w:eastAsia="ru-RU"/>
              </w:rPr>
              <w:t xml:space="preserve"> не </w:t>
            </w:r>
            <w:proofErr w:type="spellStart"/>
            <w:r w:rsidRPr="00E43B8E">
              <w:rPr>
                <w:rFonts w:ascii="Times New Roman" w:eastAsia="Times New Roman" w:hAnsi="Times New Roman" w:cs="Times New Roman"/>
                <w:color w:val="auto"/>
                <w:sz w:val="24"/>
                <w:szCs w:val="24"/>
                <w:lang w:eastAsia="ru-RU"/>
              </w:rPr>
              <w:t>стосується</w:t>
            </w:r>
            <w:proofErr w:type="spellEnd"/>
            <w:r w:rsidRPr="00E43B8E">
              <w:rPr>
                <w:rFonts w:ascii="Times New Roman" w:eastAsia="Times New Roman" w:hAnsi="Times New Roman" w:cs="Times New Roman"/>
                <w:color w:val="auto"/>
                <w:sz w:val="24"/>
                <w:szCs w:val="24"/>
                <w:lang w:eastAsia="ru-RU"/>
              </w:rPr>
              <w:t xml:space="preserve"> характеристики предмета </w:t>
            </w:r>
            <w:proofErr w:type="spellStart"/>
            <w:r w:rsidRPr="00E43B8E">
              <w:rPr>
                <w:rFonts w:ascii="Times New Roman" w:eastAsia="Times New Roman" w:hAnsi="Times New Roman" w:cs="Times New Roman"/>
                <w:color w:val="auto"/>
                <w:sz w:val="24"/>
                <w:szCs w:val="24"/>
                <w:lang w:eastAsia="ru-RU"/>
              </w:rPr>
              <w:t>закупівлі</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кваліфікаційних</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критеріїв</w:t>
            </w:r>
            <w:proofErr w:type="spellEnd"/>
            <w:r w:rsidRPr="00E43B8E">
              <w:rPr>
                <w:rFonts w:ascii="Times New Roman" w:eastAsia="Times New Roman" w:hAnsi="Times New Roman" w:cs="Times New Roman"/>
                <w:color w:val="auto"/>
                <w:sz w:val="24"/>
                <w:szCs w:val="24"/>
                <w:lang w:eastAsia="ru-RU"/>
              </w:rPr>
              <w:t xml:space="preserve"> до </w:t>
            </w:r>
            <w:proofErr w:type="spellStart"/>
            <w:r w:rsidRPr="00E43B8E">
              <w:rPr>
                <w:rFonts w:ascii="Times New Roman" w:eastAsia="Times New Roman" w:hAnsi="Times New Roman" w:cs="Times New Roman"/>
                <w:color w:val="auto"/>
                <w:sz w:val="24"/>
                <w:szCs w:val="24"/>
                <w:lang w:eastAsia="ru-RU"/>
              </w:rPr>
              <w:t>учасника</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процедури</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закупівлі</w:t>
            </w:r>
            <w:proofErr w:type="spellEnd"/>
            <w:r w:rsidRPr="00E43B8E">
              <w:rPr>
                <w:rFonts w:ascii="Times New Roman" w:eastAsia="Times New Roman" w:hAnsi="Times New Roman" w:cs="Times New Roman"/>
                <w:color w:val="auto"/>
                <w:sz w:val="24"/>
                <w:szCs w:val="24"/>
                <w:lang w:eastAsia="ru-RU"/>
              </w:rPr>
              <w:t>.</w:t>
            </w:r>
            <w:bookmarkStart w:id="25" w:name="n24"/>
            <w:bookmarkEnd w:id="25"/>
          </w:p>
          <w:p w:rsidR="007817DE" w:rsidRPr="00E43B8E" w:rsidRDefault="007817DE" w:rsidP="007817DE">
            <w:pPr>
              <w:pStyle w:val="11"/>
              <w:widowControl w:val="0"/>
              <w:numPr>
                <w:ilvl w:val="0"/>
                <w:numId w:val="6"/>
              </w:numPr>
              <w:spacing w:line="240" w:lineRule="auto"/>
              <w:ind w:left="34" w:right="113"/>
              <w:jc w:val="both"/>
              <w:rPr>
                <w:rFonts w:ascii="Times New Roman" w:eastAsia="Times New Roman" w:hAnsi="Times New Roman" w:cs="Times New Roman"/>
                <w:color w:val="auto"/>
                <w:sz w:val="24"/>
                <w:szCs w:val="24"/>
                <w:lang w:eastAsia="ru-RU"/>
              </w:rPr>
            </w:pPr>
            <w:proofErr w:type="spellStart"/>
            <w:r w:rsidRPr="00E43B8E">
              <w:rPr>
                <w:rFonts w:ascii="Times New Roman" w:eastAsia="Times New Roman" w:hAnsi="Times New Roman" w:cs="Times New Roman"/>
                <w:color w:val="auto"/>
                <w:sz w:val="24"/>
                <w:szCs w:val="24"/>
                <w:lang w:eastAsia="ru-RU"/>
              </w:rPr>
              <w:t>Невірна</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назва</w:t>
            </w:r>
            <w:proofErr w:type="spellEnd"/>
            <w:r w:rsidRPr="00E43B8E">
              <w:rPr>
                <w:rFonts w:ascii="Times New Roman" w:eastAsia="Times New Roman" w:hAnsi="Times New Roman" w:cs="Times New Roman"/>
                <w:color w:val="auto"/>
                <w:sz w:val="24"/>
                <w:szCs w:val="24"/>
                <w:lang w:eastAsia="ru-RU"/>
              </w:rPr>
              <w:t xml:space="preserve"> документа (</w:t>
            </w:r>
            <w:proofErr w:type="spellStart"/>
            <w:r w:rsidRPr="00E43B8E">
              <w:rPr>
                <w:rFonts w:ascii="Times New Roman" w:eastAsia="Times New Roman" w:hAnsi="Times New Roman" w:cs="Times New Roman"/>
                <w:color w:val="auto"/>
                <w:sz w:val="24"/>
                <w:szCs w:val="24"/>
                <w:lang w:eastAsia="ru-RU"/>
              </w:rPr>
              <w:t>документів</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що</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подається</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учасником</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процедури</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закупівлі</w:t>
            </w:r>
            <w:proofErr w:type="spellEnd"/>
            <w:r w:rsidRPr="00E43B8E">
              <w:rPr>
                <w:rFonts w:ascii="Times New Roman" w:eastAsia="Times New Roman" w:hAnsi="Times New Roman" w:cs="Times New Roman"/>
                <w:color w:val="auto"/>
                <w:sz w:val="24"/>
                <w:szCs w:val="24"/>
                <w:lang w:eastAsia="ru-RU"/>
              </w:rPr>
              <w:t xml:space="preserve"> у </w:t>
            </w:r>
            <w:proofErr w:type="spellStart"/>
            <w:r w:rsidRPr="00E43B8E">
              <w:rPr>
                <w:rFonts w:ascii="Times New Roman" w:eastAsia="Times New Roman" w:hAnsi="Times New Roman" w:cs="Times New Roman"/>
                <w:color w:val="auto"/>
                <w:sz w:val="24"/>
                <w:szCs w:val="24"/>
                <w:lang w:eastAsia="ru-RU"/>
              </w:rPr>
              <w:t>складі</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тендерної</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пропозиції</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зміст</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якого</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відповідає</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вимогам</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визначеним</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замовником</w:t>
            </w:r>
            <w:proofErr w:type="spellEnd"/>
            <w:r w:rsidRPr="00E43B8E">
              <w:rPr>
                <w:rFonts w:ascii="Times New Roman" w:eastAsia="Times New Roman" w:hAnsi="Times New Roman" w:cs="Times New Roman"/>
                <w:color w:val="auto"/>
                <w:sz w:val="24"/>
                <w:szCs w:val="24"/>
                <w:lang w:eastAsia="ru-RU"/>
              </w:rPr>
              <w:t xml:space="preserve"> у </w:t>
            </w:r>
            <w:proofErr w:type="spellStart"/>
            <w:r w:rsidRPr="00E43B8E">
              <w:rPr>
                <w:rFonts w:ascii="Times New Roman" w:eastAsia="Times New Roman" w:hAnsi="Times New Roman" w:cs="Times New Roman"/>
                <w:color w:val="auto"/>
                <w:sz w:val="24"/>
                <w:szCs w:val="24"/>
                <w:lang w:eastAsia="ru-RU"/>
              </w:rPr>
              <w:t>тендерній</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документації</w:t>
            </w:r>
            <w:proofErr w:type="spellEnd"/>
            <w:r w:rsidRPr="00E43B8E">
              <w:rPr>
                <w:rFonts w:ascii="Times New Roman" w:eastAsia="Times New Roman" w:hAnsi="Times New Roman" w:cs="Times New Roman"/>
                <w:color w:val="auto"/>
                <w:sz w:val="24"/>
                <w:szCs w:val="24"/>
                <w:lang w:eastAsia="ru-RU"/>
              </w:rPr>
              <w:t>.</w:t>
            </w:r>
            <w:bookmarkStart w:id="26" w:name="n25"/>
            <w:bookmarkEnd w:id="26"/>
          </w:p>
          <w:p w:rsidR="007817DE" w:rsidRPr="00E43B8E" w:rsidRDefault="007817DE" w:rsidP="007817DE">
            <w:pPr>
              <w:pStyle w:val="11"/>
              <w:widowControl w:val="0"/>
              <w:numPr>
                <w:ilvl w:val="0"/>
                <w:numId w:val="6"/>
              </w:numPr>
              <w:spacing w:line="240" w:lineRule="auto"/>
              <w:ind w:left="34" w:right="113"/>
              <w:jc w:val="both"/>
              <w:rPr>
                <w:rFonts w:ascii="Times New Roman" w:eastAsia="Times New Roman" w:hAnsi="Times New Roman" w:cs="Times New Roman"/>
                <w:color w:val="auto"/>
                <w:sz w:val="24"/>
                <w:szCs w:val="24"/>
                <w:lang w:eastAsia="ru-RU"/>
              </w:rPr>
            </w:pPr>
            <w:proofErr w:type="spellStart"/>
            <w:r w:rsidRPr="00E43B8E">
              <w:rPr>
                <w:rFonts w:ascii="Times New Roman" w:eastAsia="Times New Roman" w:hAnsi="Times New Roman" w:cs="Times New Roman"/>
                <w:color w:val="auto"/>
                <w:sz w:val="24"/>
                <w:szCs w:val="24"/>
                <w:lang w:eastAsia="ru-RU"/>
              </w:rPr>
              <w:t>Окрема</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сторінка</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сторінки</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копії</w:t>
            </w:r>
            <w:proofErr w:type="spellEnd"/>
            <w:r w:rsidRPr="00E43B8E">
              <w:rPr>
                <w:rFonts w:ascii="Times New Roman" w:eastAsia="Times New Roman" w:hAnsi="Times New Roman" w:cs="Times New Roman"/>
                <w:color w:val="auto"/>
                <w:sz w:val="24"/>
                <w:szCs w:val="24"/>
                <w:lang w:eastAsia="ru-RU"/>
              </w:rPr>
              <w:t xml:space="preserve"> документа (</w:t>
            </w:r>
            <w:proofErr w:type="spellStart"/>
            <w:r w:rsidRPr="00E43B8E">
              <w:rPr>
                <w:rFonts w:ascii="Times New Roman" w:eastAsia="Times New Roman" w:hAnsi="Times New Roman" w:cs="Times New Roman"/>
                <w:color w:val="auto"/>
                <w:sz w:val="24"/>
                <w:szCs w:val="24"/>
                <w:lang w:eastAsia="ru-RU"/>
              </w:rPr>
              <w:t>документів</w:t>
            </w:r>
            <w:proofErr w:type="spellEnd"/>
            <w:r w:rsidRPr="00E43B8E">
              <w:rPr>
                <w:rFonts w:ascii="Times New Roman" w:eastAsia="Times New Roman" w:hAnsi="Times New Roman" w:cs="Times New Roman"/>
                <w:color w:val="auto"/>
                <w:sz w:val="24"/>
                <w:szCs w:val="24"/>
                <w:lang w:eastAsia="ru-RU"/>
              </w:rPr>
              <w:t xml:space="preserve">) не </w:t>
            </w:r>
            <w:proofErr w:type="spellStart"/>
            <w:r w:rsidRPr="00E43B8E">
              <w:rPr>
                <w:rFonts w:ascii="Times New Roman" w:eastAsia="Times New Roman" w:hAnsi="Times New Roman" w:cs="Times New Roman"/>
                <w:color w:val="auto"/>
                <w:sz w:val="24"/>
                <w:szCs w:val="24"/>
                <w:lang w:eastAsia="ru-RU"/>
              </w:rPr>
              <w:t>завірена</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підписом</w:t>
            </w:r>
            <w:proofErr w:type="spellEnd"/>
            <w:r w:rsidRPr="00E43B8E">
              <w:rPr>
                <w:rFonts w:ascii="Times New Roman" w:eastAsia="Times New Roman" w:hAnsi="Times New Roman" w:cs="Times New Roman"/>
                <w:color w:val="auto"/>
                <w:sz w:val="24"/>
                <w:szCs w:val="24"/>
                <w:lang w:eastAsia="ru-RU"/>
              </w:rPr>
              <w:t xml:space="preserve"> та/</w:t>
            </w:r>
            <w:proofErr w:type="spellStart"/>
            <w:r w:rsidRPr="00E43B8E">
              <w:rPr>
                <w:rFonts w:ascii="Times New Roman" w:eastAsia="Times New Roman" w:hAnsi="Times New Roman" w:cs="Times New Roman"/>
                <w:color w:val="auto"/>
                <w:sz w:val="24"/>
                <w:szCs w:val="24"/>
                <w:lang w:eastAsia="ru-RU"/>
              </w:rPr>
              <w:t>або</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печаткою</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учасника</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процедури</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закупівлі</w:t>
            </w:r>
            <w:proofErr w:type="spellEnd"/>
            <w:r w:rsidRPr="00E43B8E">
              <w:rPr>
                <w:rFonts w:ascii="Times New Roman" w:eastAsia="Times New Roman" w:hAnsi="Times New Roman" w:cs="Times New Roman"/>
                <w:color w:val="auto"/>
                <w:sz w:val="24"/>
                <w:szCs w:val="24"/>
                <w:lang w:eastAsia="ru-RU"/>
              </w:rPr>
              <w:t xml:space="preserve"> (у </w:t>
            </w:r>
            <w:proofErr w:type="spellStart"/>
            <w:r w:rsidRPr="00E43B8E">
              <w:rPr>
                <w:rFonts w:ascii="Times New Roman" w:eastAsia="Times New Roman" w:hAnsi="Times New Roman" w:cs="Times New Roman"/>
                <w:color w:val="auto"/>
                <w:sz w:val="24"/>
                <w:szCs w:val="24"/>
                <w:lang w:eastAsia="ru-RU"/>
              </w:rPr>
              <w:t>разі</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її</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використання</w:t>
            </w:r>
            <w:proofErr w:type="spellEnd"/>
            <w:r w:rsidRPr="00E43B8E">
              <w:rPr>
                <w:rFonts w:ascii="Times New Roman" w:eastAsia="Times New Roman" w:hAnsi="Times New Roman" w:cs="Times New Roman"/>
                <w:color w:val="auto"/>
                <w:sz w:val="24"/>
                <w:szCs w:val="24"/>
                <w:lang w:eastAsia="ru-RU"/>
              </w:rPr>
              <w:t>).</w:t>
            </w:r>
            <w:bookmarkStart w:id="27" w:name="n26"/>
            <w:bookmarkEnd w:id="27"/>
          </w:p>
          <w:p w:rsidR="007817DE" w:rsidRPr="00E43B8E" w:rsidRDefault="007817DE" w:rsidP="007817DE">
            <w:pPr>
              <w:pStyle w:val="11"/>
              <w:widowControl w:val="0"/>
              <w:numPr>
                <w:ilvl w:val="0"/>
                <w:numId w:val="6"/>
              </w:numPr>
              <w:spacing w:line="240" w:lineRule="auto"/>
              <w:ind w:left="34" w:right="113"/>
              <w:jc w:val="both"/>
              <w:rPr>
                <w:rFonts w:ascii="Times New Roman" w:eastAsia="Times New Roman" w:hAnsi="Times New Roman" w:cs="Times New Roman"/>
                <w:color w:val="auto"/>
                <w:sz w:val="24"/>
                <w:szCs w:val="24"/>
                <w:lang w:eastAsia="ru-RU"/>
              </w:rPr>
            </w:pPr>
            <w:r w:rsidRPr="00E43B8E">
              <w:rPr>
                <w:rFonts w:ascii="Times New Roman" w:eastAsia="Times New Roman" w:hAnsi="Times New Roman" w:cs="Times New Roman"/>
                <w:color w:val="auto"/>
                <w:sz w:val="24"/>
                <w:szCs w:val="24"/>
                <w:lang w:eastAsia="ru-RU"/>
              </w:rPr>
              <w:t xml:space="preserve">У </w:t>
            </w:r>
            <w:proofErr w:type="spellStart"/>
            <w:r w:rsidRPr="00E43B8E">
              <w:rPr>
                <w:rFonts w:ascii="Times New Roman" w:eastAsia="Times New Roman" w:hAnsi="Times New Roman" w:cs="Times New Roman"/>
                <w:color w:val="auto"/>
                <w:sz w:val="24"/>
                <w:szCs w:val="24"/>
                <w:lang w:eastAsia="ru-RU"/>
              </w:rPr>
              <w:t>складі</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тендерної</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пропозиції</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немає</w:t>
            </w:r>
            <w:proofErr w:type="spellEnd"/>
            <w:r w:rsidRPr="00E43B8E">
              <w:rPr>
                <w:rFonts w:ascii="Times New Roman" w:eastAsia="Times New Roman" w:hAnsi="Times New Roman" w:cs="Times New Roman"/>
                <w:color w:val="auto"/>
                <w:sz w:val="24"/>
                <w:szCs w:val="24"/>
                <w:lang w:eastAsia="ru-RU"/>
              </w:rPr>
              <w:t xml:space="preserve"> документа (</w:t>
            </w:r>
            <w:proofErr w:type="spellStart"/>
            <w:r w:rsidRPr="00E43B8E">
              <w:rPr>
                <w:rFonts w:ascii="Times New Roman" w:eastAsia="Times New Roman" w:hAnsi="Times New Roman" w:cs="Times New Roman"/>
                <w:color w:val="auto"/>
                <w:sz w:val="24"/>
                <w:szCs w:val="24"/>
                <w:lang w:eastAsia="ru-RU"/>
              </w:rPr>
              <w:t>документів</w:t>
            </w:r>
            <w:proofErr w:type="spellEnd"/>
            <w:r w:rsidRPr="00E43B8E">
              <w:rPr>
                <w:rFonts w:ascii="Times New Roman" w:eastAsia="Times New Roman" w:hAnsi="Times New Roman" w:cs="Times New Roman"/>
                <w:color w:val="auto"/>
                <w:sz w:val="24"/>
                <w:szCs w:val="24"/>
                <w:lang w:eastAsia="ru-RU"/>
              </w:rPr>
              <w:t xml:space="preserve">), на </w:t>
            </w:r>
            <w:proofErr w:type="spellStart"/>
            <w:r w:rsidRPr="00E43B8E">
              <w:rPr>
                <w:rFonts w:ascii="Times New Roman" w:eastAsia="Times New Roman" w:hAnsi="Times New Roman" w:cs="Times New Roman"/>
                <w:color w:val="auto"/>
                <w:sz w:val="24"/>
                <w:szCs w:val="24"/>
                <w:lang w:eastAsia="ru-RU"/>
              </w:rPr>
              <w:t>який</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посилається</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учасник</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процедури</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закупівлі</w:t>
            </w:r>
            <w:proofErr w:type="spellEnd"/>
            <w:r w:rsidRPr="00E43B8E">
              <w:rPr>
                <w:rFonts w:ascii="Times New Roman" w:eastAsia="Times New Roman" w:hAnsi="Times New Roman" w:cs="Times New Roman"/>
                <w:color w:val="auto"/>
                <w:sz w:val="24"/>
                <w:szCs w:val="24"/>
                <w:lang w:eastAsia="ru-RU"/>
              </w:rPr>
              <w:t xml:space="preserve"> у </w:t>
            </w:r>
            <w:proofErr w:type="spellStart"/>
            <w:r w:rsidRPr="00E43B8E">
              <w:rPr>
                <w:rFonts w:ascii="Times New Roman" w:eastAsia="Times New Roman" w:hAnsi="Times New Roman" w:cs="Times New Roman"/>
                <w:color w:val="auto"/>
                <w:sz w:val="24"/>
                <w:szCs w:val="24"/>
                <w:lang w:eastAsia="ru-RU"/>
              </w:rPr>
              <w:t>своїй</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тендерній</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пропозиції</w:t>
            </w:r>
            <w:proofErr w:type="spellEnd"/>
            <w:r w:rsidRPr="00E43B8E">
              <w:rPr>
                <w:rFonts w:ascii="Times New Roman" w:eastAsia="Times New Roman" w:hAnsi="Times New Roman" w:cs="Times New Roman"/>
                <w:color w:val="auto"/>
                <w:sz w:val="24"/>
                <w:szCs w:val="24"/>
                <w:lang w:eastAsia="ru-RU"/>
              </w:rPr>
              <w:t xml:space="preserve">, при </w:t>
            </w:r>
            <w:proofErr w:type="spellStart"/>
            <w:r w:rsidRPr="00E43B8E">
              <w:rPr>
                <w:rFonts w:ascii="Times New Roman" w:eastAsia="Times New Roman" w:hAnsi="Times New Roman" w:cs="Times New Roman"/>
                <w:color w:val="auto"/>
                <w:sz w:val="24"/>
                <w:szCs w:val="24"/>
                <w:lang w:eastAsia="ru-RU"/>
              </w:rPr>
              <w:t>цьому</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замовником</w:t>
            </w:r>
            <w:proofErr w:type="spellEnd"/>
            <w:r w:rsidRPr="00E43B8E">
              <w:rPr>
                <w:rFonts w:ascii="Times New Roman" w:eastAsia="Times New Roman" w:hAnsi="Times New Roman" w:cs="Times New Roman"/>
                <w:color w:val="auto"/>
                <w:sz w:val="24"/>
                <w:szCs w:val="24"/>
                <w:lang w:eastAsia="ru-RU"/>
              </w:rPr>
              <w:t xml:space="preserve"> не </w:t>
            </w:r>
            <w:proofErr w:type="spellStart"/>
            <w:r w:rsidRPr="00E43B8E">
              <w:rPr>
                <w:rFonts w:ascii="Times New Roman" w:eastAsia="Times New Roman" w:hAnsi="Times New Roman" w:cs="Times New Roman"/>
                <w:color w:val="auto"/>
                <w:sz w:val="24"/>
                <w:szCs w:val="24"/>
                <w:lang w:eastAsia="ru-RU"/>
              </w:rPr>
              <w:t>вимагається</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подання</w:t>
            </w:r>
            <w:proofErr w:type="spellEnd"/>
            <w:r w:rsidRPr="00E43B8E">
              <w:rPr>
                <w:rFonts w:ascii="Times New Roman" w:eastAsia="Times New Roman" w:hAnsi="Times New Roman" w:cs="Times New Roman"/>
                <w:color w:val="auto"/>
                <w:sz w:val="24"/>
                <w:szCs w:val="24"/>
                <w:lang w:eastAsia="ru-RU"/>
              </w:rPr>
              <w:t xml:space="preserve"> такого документа в </w:t>
            </w:r>
            <w:proofErr w:type="spellStart"/>
            <w:r w:rsidRPr="00E43B8E">
              <w:rPr>
                <w:rFonts w:ascii="Times New Roman" w:eastAsia="Times New Roman" w:hAnsi="Times New Roman" w:cs="Times New Roman"/>
                <w:color w:val="auto"/>
                <w:sz w:val="24"/>
                <w:szCs w:val="24"/>
                <w:lang w:eastAsia="ru-RU"/>
              </w:rPr>
              <w:lastRenderedPageBreak/>
              <w:t>тендерній</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документації</w:t>
            </w:r>
            <w:proofErr w:type="spellEnd"/>
            <w:r w:rsidRPr="00E43B8E">
              <w:rPr>
                <w:rFonts w:ascii="Times New Roman" w:eastAsia="Times New Roman" w:hAnsi="Times New Roman" w:cs="Times New Roman"/>
                <w:color w:val="auto"/>
                <w:sz w:val="24"/>
                <w:szCs w:val="24"/>
                <w:lang w:eastAsia="ru-RU"/>
              </w:rPr>
              <w:t>.</w:t>
            </w:r>
            <w:bookmarkStart w:id="28" w:name="n27"/>
            <w:bookmarkEnd w:id="28"/>
          </w:p>
          <w:p w:rsidR="007817DE" w:rsidRPr="00E43B8E" w:rsidRDefault="007817DE" w:rsidP="007817DE">
            <w:pPr>
              <w:pStyle w:val="11"/>
              <w:widowControl w:val="0"/>
              <w:numPr>
                <w:ilvl w:val="0"/>
                <w:numId w:val="6"/>
              </w:numPr>
              <w:spacing w:line="240" w:lineRule="auto"/>
              <w:ind w:left="34" w:right="113"/>
              <w:jc w:val="both"/>
              <w:rPr>
                <w:rFonts w:ascii="Times New Roman" w:eastAsia="Times New Roman" w:hAnsi="Times New Roman" w:cs="Times New Roman"/>
                <w:color w:val="auto"/>
                <w:sz w:val="24"/>
                <w:szCs w:val="24"/>
                <w:lang w:eastAsia="ru-RU"/>
              </w:rPr>
            </w:pPr>
            <w:proofErr w:type="spellStart"/>
            <w:r w:rsidRPr="00E43B8E">
              <w:rPr>
                <w:rFonts w:ascii="Times New Roman" w:eastAsia="Times New Roman" w:hAnsi="Times New Roman" w:cs="Times New Roman"/>
                <w:color w:val="auto"/>
                <w:sz w:val="24"/>
                <w:szCs w:val="24"/>
                <w:lang w:eastAsia="ru-RU"/>
              </w:rPr>
              <w:t>Подання</w:t>
            </w:r>
            <w:proofErr w:type="spellEnd"/>
            <w:r w:rsidRPr="00E43B8E">
              <w:rPr>
                <w:rFonts w:ascii="Times New Roman" w:eastAsia="Times New Roman" w:hAnsi="Times New Roman" w:cs="Times New Roman"/>
                <w:color w:val="auto"/>
                <w:sz w:val="24"/>
                <w:szCs w:val="24"/>
                <w:lang w:eastAsia="ru-RU"/>
              </w:rPr>
              <w:t xml:space="preserve"> документа (</w:t>
            </w:r>
            <w:proofErr w:type="spellStart"/>
            <w:r w:rsidRPr="00E43B8E">
              <w:rPr>
                <w:rFonts w:ascii="Times New Roman" w:eastAsia="Times New Roman" w:hAnsi="Times New Roman" w:cs="Times New Roman"/>
                <w:color w:val="auto"/>
                <w:sz w:val="24"/>
                <w:szCs w:val="24"/>
                <w:lang w:eastAsia="ru-RU"/>
              </w:rPr>
              <w:t>документів</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учасником</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процедури</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закупівлі</w:t>
            </w:r>
            <w:proofErr w:type="spellEnd"/>
            <w:r w:rsidRPr="00E43B8E">
              <w:rPr>
                <w:rFonts w:ascii="Times New Roman" w:eastAsia="Times New Roman" w:hAnsi="Times New Roman" w:cs="Times New Roman"/>
                <w:color w:val="auto"/>
                <w:sz w:val="24"/>
                <w:szCs w:val="24"/>
                <w:lang w:eastAsia="ru-RU"/>
              </w:rPr>
              <w:t xml:space="preserve"> у </w:t>
            </w:r>
            <w:proofErr w:type="spellStart"/>
            <w:r w:rsidRPr="00E43B8E">
              <w:rPr>
                <w:rFonts w:ascii="Times New Roman" w:eastAsia="Times New Roman" w:hAnsi="Times New Roman" w:cs="Times New Roman"/>
                <w:color w:val="auto"/>
                <w:sz w:val="24"/>
                <w:szCs w:val="24"/>
                <w:lang w:eastAsia="ru-RU"/>
              </w:rPr>
              <w:t>складі</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тендерної</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пропозиції</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що</w:t>
            </w:r>
            <w:proofErr w:type="spellEnd"/>
            <w:r w:rsidRPr="00E43B8E">
              <w:rPr>
                <w:rFonts w:ascii="Times New Roman" w:eastAsia="Times New Roman" w:hAnsi="Times New Roman" w:cs="Times New Roman"/>
                <w:color w:val="auto"/>
                <w:sz w:val="24"/>
                <w:szCs w:val="24"/>
                <w:lang w:eastAsia="ru-RU"/>
              </w:rPr>
              <w:t xml:space="preserve"> не </w:t>
            </w:r>
            <w:proofErr w:type="spellStart"/>
            <w:r w:rsidRPr="00E43B8E">
              <w:rPr>
                <w:rFonts w:ascii="Times New Roman" w:eastAsia="Times New Roman" w:hAnsi="Times New Roman" w:cs="Times New Roman"/>
                <w:color w:val="auto"/>
                <w:sz w:val="24"/>
                <w:szCs w:val="24"/>
                <w:lang w:eastAsia="ru-RU"/>
              </w:rPr>
              <w:t>містить</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власноручного</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підпису</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уповноваженої</w:t>
            </w:r>
            <w:proofErr w:type="spellEnd"/>
            <w:r w:rsidRPr="00E43B8E">
              <w:rPr>
                <w:rFonts w:ascii="Times New Roman" w:eastAsia="Times New Roman" w:hAnsi="Times New Roman" w:cs="Times New Roman"/>
                <w:color w:val="auto"/>
                <w:sz w:val="24"/>
                <w:szCs w:val="24"/>
                <w:lang w:eastAsia="ru-RU"/>
              </w:rPr>
              <w:t xml:space="preserve"> особи </w:t>
            </w:r>
            <w:proofErr w:type="spellStart"/>
            <w:r w:rsidRPr="00E43B8E">
              <w:rPr>
                <w:rFonts w:ascii="Times New Roman" w:eastAsia="Times New Roman" w:hAnsi="Times New Roman" w:cs="Times New Roman"/>
                <w:color w:val="auto"/>
                <w:sz w:val="24"/>
                <w:szCs w:val="24"/>
                <w:lang w:eastAsia="ru-RU"/>
              </w:rPr>
              <w:t>учасника</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процедури</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закупівлі</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якщо</w:t>
            </w:r>
            <w:proofErr w:type="spellEnd"/>
            <w:r w:rsidRPr="00E43B8E">
              <w:rPr>
                <w:rFonts w:ascii="Times New Roman" w:eastAsia="Times New Roman" w:hAnsi="Times New Roman" w:cs="Times New Roman"/>
                <w:color w:val="auto"/>
                <w:sz w:val="24"/>
                <w:szCs w:val="24"/>
                <w:lang w:eastAsia="ru-RU"/>
              </w:rPr>
              <w:t xml:space="preserve"> на </w:t>
            </w:r>
            <w:proofErr w:type="spellStart"/>
            <w:r w:rsidRPr="00E43B8E">
              <w:rPr>
                <w:rFonts w:ascii="Times New Roman" w:eastAsia="Times New Roman" w:hAnsi="Times New Roman" w:cs="Times New Roman"/>
                <w:color w:val="auto"/>
                <w:sz w:val="24"/>
                <w:szCs w:val="24"/>
                <w:lang w:eastAsia="ru-RU"/>
              </w:rPr>
              <w:t>цей</w:t>
            </w:r>
            <w:proofErr w:type="spellEnd"/>
            <w:r w:rsidRPr="00E43B8E">
              <w:rPr>
                <w:rFonts w:ascii="Times New Roman" w:eastAsia="Times New Roman" w:hAnsi="Times New Roman" w:cs="Times New Roman"/>
                <w:color w:val="auto"/>
                <w:sz w:val="24"/>
                <w:szCs w:val="24"/>
                <w:lang w:eastAsia="ru-RU"/>
              </w:rPr>
              <w:t xml:space="preserve"> документ (</w:t>
            </w:r>
            <w:proofErr w:type="spellStart"/>
            <w:r w:rsidRPr="00E43B8E">
              <w:rPr>
                <w:rFonts w:ascii="Times New Roman" w:eastAsia="Times New Roman" w:hAnsi="Times New Roman" w:cs="Times New Roman"/>
                <w:color w:val="auto"/>
                <w:sz w:val="24"/>
                <w:szCs w:val="24"/>
                <w:lang w:eastAsia="ru-RU"/>
              </w:rPr>
              <w:t>документи</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накладено</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її</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кваліфікований</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електронний</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підпис</w:t>
            </w:r>
            <w:proofErr w:type="spellEnd"/>
            <w:r w:rsidRPr="00E43B8E">
              <w:rPr>
                <w:rFonts w:ascii="Times New Roman" w:eastAsia="Times New Roman" w:hAnsi="Times New Roman" w:cs="Times New Roman"/>
                <w:color w:val="auto"/>
                <w:sz w:val="24"/>
                <w:szCs w:val="24"/>
                <w:lang w:eastAsia="ru-RU"/>
              </w:rPr>
              <w:t>.</w:t>
            </w:r>
            <w:bookmarkStart w:id="29" w:name="n28"/>
            <w:bookmarkEnd w:id="29"/>
          </w:p>
          <w:p w:rsidR="007817DE" w:rsidRPr="00E43B8E" w:rsidRDefault="007817DE" w:rsidP="007817DE">
            <w:pPr>
              <w:pStyle w:val="11"/>
              <w:widowControl w:val="0"/>
              <w:numPr>
                <w:ilvl w:val="0"/>
                <w:numId w:val="6"/>
              </w:numPr>
              <w:spacing w:line="240" w:lineRule="auto"/>
              <w:ind w:left="34" w:right="113"/>
              <w:jc w:val="both"/>
              <w:rPr>
                <w:rFonts w:ascii="Times New Roman" w:eastAsia="Times New Roman" w:hAnsi="Times New Roman" w:cs="Times New Roman"/>
                <w:color w:val="auto"/>
                <w:sz w:val="24"/>
                <w:szCs w:val="24"/>
                <w:lang w:val="uk-UA" w:eastAsia="ru-RU"/>
              </w:rPr>
            </w:pPr>
            <w:proofErr w:type="spellStart"/>
            <w:r w:rsidRPr="00E43B8E">
              <w:rPr>
                <w:rFonts w:ascii="Times New Roman" w:eastAsia="Times New Roman" w:hAnsi="Times New Roman" w:cs="Times New Roman"/>
                <w:color w:val="auto"/>
                <w:sz w:val="24"/>
                <w:szCs w:val="24"/>
                <w:lang w:eastAsia="ru-RU"/>
              </w:rPr>
              <w:t>Подання</w:t>
            </w:r>
            <w:proofErr w:type="spellEnd"/>
            <w:r w:rsidRPr="00E43B8E">
              <w:rPr>
                <w:rFonts w:ascii="Times New Roman" w:eastAsia="Times New Roman" w:hAnsi="Times New Roman" w:cs="Times New Roman"/>
                <w:color w:val="auto"/>
                <w:sz w:val="24"/>
                <w:szCs w:val="24"/>
                <w:lang w:eastAsia="ru-RU"/>
              </w:rPr>
              <w:t xml:space="preserve"> документа (</w:t>
            </w:r>
            <w:proofErr w:type="spellStart"/>
            <w:r w:rsidRPr="00E43B8E">
              <w:rPr>
                <w:rFonts w:ascii="Times New Roman" w:eastAsia="Times New Roman" w:hAnsi="Times New Roman" w:cs="Times New Roman"/>
                <w:color w:val="auto"/>
                <w:sz w:val="24"/>
                <w:szCs w:val="24"/>
                <w:lang w:eastAsia="ru-RU"/>
              </w:rPr>
              <w:t>документів</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учасником</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процедури</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закупівлі</w:t>
            </w:r>
            <w:proofErr w:type="spellEnd"/>
            <w:r w:rsidRPr="00E43B8E">
              <w:rPr>
                <w:rFonts w:ascii="Times New Roman" w:eastAsia="Times New Roman" w:hAnsi="Times New Roman" w:cs="Times New Roman"/>
                <w:color w:val="auto"/>
                <w:sz w:val="24"/>
                <w:szCs w:val="24"/>
                <w:lang w:eastAsia="ru-RU"/>
              </w:rPr>
              <w:t xml:space="preserve"> у </w:t>
            </w:r>
            <w:proofErr w:type="spellStart"/>
            <w:r w:rsidRPr="00E43B8E">
              <w:rPr>
                <w:rFonts w:ascii="Times New Roman" w:eastAsia="Times New Roman" w:hAnsi="Times New Roman" w:cs="Times New Roman"/>
                <w:color w:val="auto"/>
                <w:sz w:val="24"/>
                <w:szCs w:val="24"/>
                <w:lang w:eastAsia="ru-RU"/>
              </w:rPr>
              <w:t>складі</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тендерної</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пропозиції</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що</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складений</w:t>
            </w:r>
            <w:proofErr w:type="spellEnd"/>
            <w:r w:rsidRPr="00E43B8E">
              <w:rPr>
                <w:rFonts w:ascii="Times New Roman" w:eastAsia="Times New Roman" w:hAnsi="Times New Roman" w:cs="Times New Roman"/>
                <w:color w:val="auto"/>
                <w:sz w:val="24"/>
                <w:szCs w:val="24"/>
                <w:lang w:eastAsia="ru-RU"/>
              </w:rPr>
              <w:t xml:space="preserve"> у </w:t>
            </w:r>
            <w:proofErr w:type="spellStart"/>
            <w:r w:rsidRPr="00E43B8E">
              <w:rPr>
                <w:rFonts w:ascii="Times New Roman" w:eastAsia="Times New Roman" w:hAnsi="Times New Roman" w:cs="Times New Roman"/>
                <w:color w:val="auto"/>
                <w:sz w:val="24"/>
                <w:szCs w:val="24"/>
                <w:lang w:eastAsia="ru-RU"/>
              </w:rPr>
              <w:t>довільній</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формі</w:t>
            </w:r>
            <w:proofErr w:type="spellEnd"/>
            <w:r w:rsidRPr="00E43B8E">
              <w:rPr>
                <w:rFonts w:ascii="Times New Roman" w:eastAsia="Times New Roman" w:hAnsi="Times New Roman" w:cs="Times New Roman"/>
                <w:color w:val="auto"/>
                <w:sz w:val="24"/>
                <w:szCs w:val="24"/>
                <w:lang w:eastAsia="ru-RU"/>
              </w:rPr>
              <w:t xml:space="preserve"> та не </w:t>
            </w:r>
            <w:proofErr w:type="spellStart"/>
            <w:r w:rsidRPr="00E43B8E">
              <w:rPr>
                <w:rFonts w:ascii="Times New Roman" w:eastAsia="Times New Roman" w:hAnsi="Times New Roman" w:cs="Times New Roman"/>
                <w:color w:val="auto"/>
                <w:sz w:val="24"/>
                <w:szCs w:val="24"/>
                <w:lang w:eastAsia="ru-RU"/>
              </w:rPr>
              <w:t>містить</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вихідного</w:t>
            </w:r>
            <w:proofErr w:type="spellEnd"/>
            <w:r w:rsidRPr="00E43B8E">
              <w:rPr>
                <w:rFonts w:ascii="Times New Roman" w:eastAsia="Times New Roman" w:hAnsi="Times New Roman" w:cs="Times New Roman"/>
                <w:color w:val="auto"/>
                <w:sz w:val="24"/>
                <w:szCs w:val="24"/>
                <w:lang w:eastAsia="ru-RU"/>
              </w:rPr>
              <w:t xml:space="preserve"> номера.</w:t>
            </w:r>
            <w:bookmarkStart w:id="30" w:name="n29"/>
            <w:bookmarkEnd w:id="30"/>
          </w:p>
          <w:p w:rsidR="007817DE" w:rsidRPr="00E43B8E" w:rsidRDefault="007817DE" w:rsidP="007817DE">
            <w:pPr>
              <w:pStyle w:val="11"/>
              <w:widowControl w:val="0"/>
              <w:numPr>
                <w:ilvl w:val="0"/>
                <w:numId w:val="6"/>
              </w:numPr>
              <w:spacing w:line="240" w:lineRule="auto"/>
              <w:ind w:left="34" w:right="113"/>
              <w:jc w:val="both"/>
              <w:rPr>
                <w:rFonts w:ascii="Times New Roman" w:eastAsia="Times New Roman" w:hAnsi="Times New Roman" w:cs="Times New Roman"/>
                <w:color w:val="auto"/>
                <w:sz w:val="24"/>
                <w:szCs w:val="24"/>
                <w:lang w:eastAsia="ru-RU"/>
              </w:rPr>
            </w:pPr>
            <w:proofErr w:type="spellStart"/>
            <w:r w:rsidRPr="00E43B8E">
              <w:rPr>
                <w:rFonts w:ascii="Times New Roman" w:eastAsia="Times New Roman" w:hAnsi="Times New Roman" w:cs="Times New Roman"/>
                <w:color w:val="auto"/>
                <w:sz w:val="24"/>
                <w:szCs w:val="24"/>
                <w:lang w:eastAsia="ru-RU"/>
              </w:rPr>
              <w:t>Подання</w:t>
            </w:r>
            <w:proofErr w:type="spellEnd"/>
            <w:r w:rsidRPr="00E43B8E">
              <w:rPr>
                <w:rFonts w:ascii="Times New Roman" w:eastAsia="Times New Roman" w:hAnsi="Times New Roman" w:cs="Times New Roman"/>
                <w:color w:val="auto"/>
                <w:sz w:val="24"/>
                <w:szCs w:val="24"/>
                <w:lang w:eastAsia="ru-RU"/>
              </w:rPr>
              <w:t xml:space="preserve"> документа </w:t>
            </w:r>
            <w:proofErr w:type="spellStart"/>
            <w:r w:rsidRPr="00E43B8E">
              <w:rPr>
                <w:rFonts w:ascii="Times New Roman" w:eastAsia="Times New Roman" w:hAnsi="Times New Roman" w:cs="Times New Roman"/>
                <w:color w:val="auto"/>
                <w:sz w:val="24"/>
                <w:szCs w:val="24"/>
                <w:lang w:eastAsia="ru-RU"/>
              </w:rPr>
              <w:t>учасником</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процедури</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закупівлі</w:t>
            </w:r>
            <w:proofErr w:type="spellEnd"/>
            <w:r w:rsidRPr="00E43B8E">
              <w:rPr>
                <w:rFonts w:ascii="Times New Roman" w:eastAsia="Times New Roman" w:hAnsi="Times New Roman" w:cs="Times New Roman"/>
                <w:color w:val="auto"/>
                <w:sz w:val="24"/>
                <w:szCs w:val="24"/>
                <w:lang w:eastAsia="ru-RU"/>
              </w:rPr>
              <w:t xml:space="preserve"> у </w:t>
            </w:r>
            <w:proofErr w:type="spellStart"/>
            <w:r w:rsidRPr="00E43B8E">
              <w:rPr>
                <w:rFonts w:ascii="Times New Roman" w:eastAsia="Times New Roman" w:hAnsi="Times New Roman" w:cs="Times New Roman"/>
                <w:color w:val="auto"/>
                <w:sz w:val="24"/>
                <w:szCs w:val="24"/>
                <w:lang w:eastAsia="ru-RU"/>
              </w:rPr>
              <w:t>складі</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тендерної</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пропозиції</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що</w:t>
            </w:r>
            <w:proofErr w:type="spellEnd"/>
            <w:r w:rsidRPr="00E43B8E">
              <w:rPr>
                <w:rFonts w:ascii="Times New Roman" w:eastAsia="Times New Roman" w:hAnsi="Times New Roman" w:cs="Times New Roman"/>
                <w:color w:val="auto"/>
                <w:sz w:val="24"/>
                <w:szCs w:val="24"/>
                <w:lang w:eastAsia="ru-RU"/>
              </w:rPr>
              <w:t xml:space="preserve"> є </w:t>
            </w:r>
            <w:proofErr w:type="spellStart"/>
            <w:r w:rsidRPr="00E43B8E">
              <w:rPr>
                <w:rFonts w:ascii="Times New Roman" w:eastAsia="Times New Roman" w:hAnsi="Times New Roman" w:cs="Times New Roman"/>
                <w:color w:val="auto"/>
                <w:sz w:val="24"/>
                <w:szCs w:val="24"/>
                <w:lang w:eastAsia="ru-RU"/>
              </w:rPr>
              <w:t>сканованою</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копією</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оригіналу</w:t>
            </w:r>
            <w:proofErr w:type="spellEnd"/>
            <w:r w:rsidRPr="00E43B8E">
              <w:rPr>
                <w:rFonts w:ascii="Times New Roman" w:eastAsia="Times New Roman" w:hAnsi="Times New Roman" w:cs="Times New Roman"/>
                <w:color w:val="auto"/>
                <w:sz w:val="24"/>
                <w:szCs w:val="24"/>
                <w:lang w:eastAsia="ru-RU"/>
              </w:rPr>
              <w:t xml:space="preserve"> документа/</w:t>
            </w:r>
            <w:proofErr w:type="spellStart"/>
            <w:r w:rsidRPr="00E43B8E">
              <w:rPr>
                <w:rFonts w:ascii="Times New Roman" w:eastAsia="Times New Roman" w:hAnsi="Times New Roman" w:cs="Times New Roman"/>
                <w:color w:val="auto"/>
                <w:sz w:val="24"/>
                <w:szCs w:val="24"/>
                <w:lang w:eastAsia="ru-RU"/>
              </w:rPr>
              <w:t>електронного</w:t>
            </w:r>
            <w:proofErr w:type="spellEnd"/>
            <w:r w:rsidRPr="00E43B8E">
              <w:rPr>
                <w:rFonts w:ascii="Times New Roman" w:eastAsia="Times New Roman" w:hAnsi="Times New Roman" w:cs="Times New Roman"/>
                <w:color w:val="auto"/>
                <w:sz w:val="24"/>
                <w:szCs w:val="24"/>
                <w:lang w:eastAsia="ru-RU"/>
              </w:rPr>
              <w:t xml:space="preserve"> документа.</w:t>
            </w:r>
            <w:r w:rsidRPr="00E43B8E">
              <w:rPr>
                <w:rFonts w:ascii="Times New Roman" w:eastAsia="Times New Roman" w:hAnsi="Times New Roman" w:cs="Times New Roman"/>
                <w:color w:val="auto"/>
                <w:sz w:val="24"/>
                <w:szCs w:val="24"/>
                <w:lang w:val="uk-UA" w:eastAsia="ru-RU"/>
              </w:rPr>
              <w:t xml:space="preserve"> </w:t>
            </w:r>
            <w:bookmarkStart w:id="31" w:name="n30"/>
            <w:bookmarkEnd w:id="31"/>
          </w:p>
          <w:p w:rsidR="007817DE" w:rsidRPr="00E43B8E" w:rsidRDefault="007817DE" w:rsidP="007817DE">
            <w:pPr>
              <w:pStyle w:val="11"/>
              <w:widowControl w:val="0"/>
              <w:numPr>
                <w:ilvl w:val="0"/>
                <w:numId w:val="6"/>
              </w:numPr>
              <w:spacing w:line="240" w:lineRule="auto"/>
              <w:ind w:left="34" w:right="113"/>
              <w:jc w:val="both"/>
              <w:rPr>
                <w:rFonts w:ascii="Times New Roman" w:eastAsia="Times New Roman" w:hAnsi="Times New Roman" w:cs="Times New Roman"/>
                <w:color w:val="auto"/>
                <w:sz w:val="24"/>
                <w:szCs w:val="24"/>
                <w:lang w:val="uk-UA" w:eastAsia="ru-RU"/>
              </w:rPr>
            </w:pPr>
            <w:proofErr w:type="spellStart"/>
            <w:r w:rsidRPr="00E43B8E">
              <w:rPr>
                <w:rFonts w:ascii="Times New Roman" w:eastAsia="Times New Roman" w:hAnsi="Times New Roman" w:cs="Times New Roman"/>
                <w:color w:val="auto"/>
                <w:sz w:val="24"/>
                <w:szCs w:val="24"/>
                <w:lang w:eastAsia="ru-RU"/>
              </w:rPr>
              <w:t>Подання</w:t>
            </w:r>
            <w:proofErr w:type="spellEnd"/>
            <w:r w:rsidRPr="00E43B8E">
              <w:rPr>
                <w:rFonts w:ascii="Times New Roman" w:eastAsia="Times New Roman" w:hAnsi="Times New Roman" w:cs="Times New Roman"/>
                <w:color w:val="auto"/>
                <w:sz w:val="24"/>
                <w:szCs w:val="24"/>
                <w:lang w:eastAsia="ru-RU"/>
              </w:rPr>
              <w:t xml:space="preserve"> документа </w:t>
            </w:r>
            <w:proofErr w:type="spellStart"/>
            <w:r w:rsidRPr="00E43B8E">
              <w:rPr>
                <w:rFonts w:ascii="Times New Roman" w:eastAsia="Times New Roman" w:hAnsi="Times New Roman" w:cs="Times New Roman"/>
                <w:color w:val="auto"/>
                <w:sz w:val="24"/>
                <w:szCs w:val="24"/>
                <w:lang w:eastAsia="ru-RU"/>
              </w:rPr>
              <w:t>учасником</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процедури</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закупівлі</w:t>
            </w:r>
            <w:proofErr w:type="spellEnd"/>
            <w:r w:rsidRPr="00E43B8E">
              <w:rPr>
                <w:rFonts w:ascii="Times New Roman" w:eastAsia="Times New Roman" w:hAnsi="Times New Roman" w:cs="Times New Roman"/>
                <w:color w:val="auto"/>
                <w:sz w:val="24"/>
                <w:szCs w:val="24"/>
                <w:lang w:eastAsia="ru-RU"/>
              </w:rPr>
              <w:t xml:space="preserve"> у </w:t>
            </w:r>
            <w:proofErr w:type="spellStart"/>
            <w:r w:rsidRPr="00E43B8E">
              <w:rPr>
                <w:rFonts w:ascii="Times New Roman" w:eastAsia="Times New Roman" w:hAnsi="Times New Roman" w:cs="Times New Roman"/>
                <w:color w:val="auto"/>
                <w:sz w:val="24"/>
                <w:szCs w:val="24"/>
                <w:lang w:eastAsia="ru-RU"/>
              </w:rPr>
              <w:t>складі</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тендерної</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пропозиції</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який</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засвідчений</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підписом</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уповноваженої</w:t>
            </w:r>
            <w:proofErr w:type="spellEnd"/>
            <w:r w:rsidRPr="00E43B8E">
              <w:rPr>
                <w:rFonts w:ascii="Times New Roman" w:eastAsia="Times New Roman" w:hAnsi="Times New Roman" w:cs="Times New Roman"/>
                <w:color w:val="auto"/>
                <w:sz w:val="24"/>
                <w:szCs w:val="24"/>
                <w:lang w:eastAsia="ru-RU"/>
              </w:rPr>
              <w:t xml:space="preserve"> особи </w:t>
            </w:r>
            <w:proofErr w:type="spellStart"/>
            <w:r w:rsidRPr="00E43B8E">
              <w:rPr>
                <w:rFonts w:ascii="Times New Roman" w:eastAsia="Times New Roman" w:hAnsi="Times New Roman" w:cs="Times New Roman"/>
                <w:color w:val="auto"/>
                <w:sz w:val="24"/>
                <w:szCs w:val="24"/>
                <w:lang w:eastAsia="ru-RU"/>
              </w:rPr>
              <w:t>учасника</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процедури</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закупівлі</w:t>
            </w:r>
            <w:proofErr w:type="spellEnd"/>
            <w:r w:rsidRPr="00E43B8E">
              <w:rPr>
                <w:rFonts w:ascii="Times New Roman" w:eastAsia="Times New Roman" w:hAnsi="Times New Roman" w:cs="Times New Roman"/>
                <w:color w:val="auto"/>
                <w:sz w:val="24"/>
                <w:szCs w:val="24"/>
                <w:lang w:eastAsia="ru-RU"/>
              </w:rPr>
              <w:t xml:space="preserve"> та </w:t>
            </w:r>
            <w:proofErr w:type="spellStart"/>
            <w:r w:rsidRPr="00E43B8E">
              <w:rPr>
                <w:rFonts w:ascii="Times New Roman" w:eastAsia="Times New Roman" w:hAnsi="Times New Roman" w:cs="Times New Roman"/>
                <w:color w:val="auto"/>
                <w:sz w:val="24"/>
                <w:szCs w:val="24"/>
                <w:lang w:eastAsia="ru-RU"/>
              </w:rPr>
              <w:t>додатково</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містить</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підпис</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візу</w:t>
            </w:r>
            <w:proofErr w:type="spellEnd"/>
            <w:r w:rsidRPr="00E43B8E">
              <w:rPr>
                <w:rFonts w:ascii="Times New Roman" w:eastAsia="Times New Roman" w:hAnsi="Times New Roman" w:cs="Times New Roman"/>
                <w:color w:val="auto"/>
                <w:sz w:val="24"/>
                <w:szCs w:val="24"/>
                <w:lang w:eastAsia="ru-RU"/>
              </w:rPr>
              <w:t xml:space="preserve">) особи, </w:t>
            </w:r>
            <w:proofErr w:type="spellStart"/>
            <w:r w:rsidRPr="00E43B8E">
              <w:rPr>
                <w:rFonts w:ascii="Times New Roman" w:eastAsia="Times New Roman" w:hAnsi="Times New Roman" w:cs="Times New Roman"/>
                <w:color w:val="auto"/>
                <w:sz w:val="24"/>
                <w:szCs w:val="24"/>
                <w:lang w:eastAsia="ru-RU"/>
              </w:rPr>
              <w:t>повноваження</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якої</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учасником</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процедури</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закупівлі</w:t>
            </w:r>
            <w:proofErr w:type="spellEnd"/>
            <w:r w:rsidRPr="00E43B8E">
              <w:rPr>
                <w:rFonts w:ascii="Times New Roman" w:eastAsia="Times New Roman" w:hAnsi="Times New Roman" w:cs="Times New Roman"/>
                <w:color w:val="auto"/>
                <w:sz w:val="24"/>
                <w:szCs w:val="24"/>
                <w:lang w:eastAsia="ru-RU"/>
              </w:rPr>
              <w:t xml:space="preserve"> не </w:t>
            </w:r>
            <w:proofErr w:type="spellStart"/>
            <w:r w:rsidRPr="00E43B8E">
              <w:rPr>
                <w:rFonts w:ascii="Times New Roman" w:eastAsia="Times New Roman" w:hAnsi="Times New Roman" w:cs="Times New Roman"/>
                <w:color w:val="auto"/>
                <w:sz w:val="24"/>
                <w:szCs w:val="24"/>
                <w:lang w:eastAsia="ru-RU"/>
              </w:rPr>
              <w:t>підтверджені</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наприклад</w:t>
            </w:r>
            <w:proofErr w:type="spellEnd"/>
            <w:r w:rsidRPr="00E43B8E">
              <w:rPr>
                <w:rFonts w:ascii="Times New Roman" w:eastAsia="Times New Roman" w:hAnsi="Times New Roman" w:cs="Times New Roman"/>
                <w:color w:val="auto"/>
                <w:sz w:val="24"/>
                <w:szCs w:val="24"/>
                <w:lang w:eastAsia="ru-RU"/>
              </w:rPr>
              <w:t xml:space="preserve">, переклад документа </w:t>
            </w:r>
            <w:proofErr w:type="spellStart"/>
            <w:r w:rsidRPr="00E43B8E">
              <w:rPr>
                <w:rFonts w:ascii="Times New Roman" w:eastAsia="Times New Roman" w:hAnsi="Times New Roman" w:cs="Times New Roman"/>
                <w:color w:val="auto"/>
                <w:sz w:val="24"/>
                <w:szCs w:val="24"/>
                <w:lang w:eastAsia="ru-RU"/>
              </w:rPr>
              <w:t>завізований</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перекладачем</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тощо</w:t>
            </w:r>
            <w:proofErr w:type="spellEnd"/>
            <w:r w:rsidRPr="00E43B8E">
              <w:rPr>
                <w:rFonts w:ascii="Times New Roman" w:eastAsia="Times New Roman" w:hAnsi="Times New Roman" w:cs="Times New Roman"/>
                <w:color w:val="auto"/>
                <w:sz w:val="24"/>
                <w:szCs w:val="24"/>
                <w:lang w:eastAsia="ru-RU"/>
              </w:rPr>
              <w:t>).</w:t>
            </w:r>
            <w:bookmarkStart w:id="32" w:name="n31"/>
            <w:bookmarkEnd w:id="32"/>
          </w:p>
          <w:p w:rsidR="007817DE" w:rsidRPr="001F2833" w:rsidRDefault="007817DE" w:rsidP="007817DE">
            <w:pPr>
              <w:pStyle w:val="11"/>
              <w:widowControl w:val="0"/>
              <w:numPr>
                <w:ilvl w:val="0"/>
                <w:numId w:val="6"/>
              </w:numPr>
              <w:spacing w:line="240" w:lineRule="auto"/>
              <w:ind w:left="34" w:right="113"/>
              <w:jc w:val="both"/>
              <w:rPr>
                <w:rFonts w:ascii="Times New Roman" w:eastAsia="Times New Roman" w:hAnsi="Times New Roman" w:cs="Times New Roman"/>
                <w:color w:val="auto"/>
                <w:sz w:val="24"/>
                <w:szCs w:val="24"/>
                <w:lang w:val="uk-UA" w:eastAsia="ru-RU"/>
              </w:rPr>
            </w:pPr>
            <w:r w:rsidRPr="001F2833">
              <w:rPr>
                <w:rFonts w:ascii="Times New Roman" w:eastAsia="Times New Roman" w:hAnsi="Times New Roman" w:cs="Times New Roman"/>
                <w:color w:val="auto"/>
                <w:sz w:val="24"/>
                <w:szCs w:val="24"/>
                <w:lang w:val="uk-UA" w:eastAsia="ru-RU"/>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r w:rsidRPr="00E43B8E">
              <w:rPr>
                <w:rFonts w:ascii="Times New Roman" w:eastAsia="Times New Roman" w:hAnsi="Times New Roman" w:cs="Times New Roman"/>
                <w:color w:val="auto"/>
                <w:sz w:val="24"/>
                <w:szCs w:val="24"/>
                <w:lang w:val="uk-UA" w:eastAsia="ru-RU"/>
              </w:rPr>
              <w:t xml:space="preserve"> </w:t>
            </w:r>
            <w:bookmarkStart w:id="33" w:name="n32"/>
            <w:bookmarkEnd w:id="33"/>
          </w:p>
          <w:p w:rsidR="007817DE" w:rsidRPr="00E43B8E" w:rsidRDefault="007817DE" w:rsidP="007817DE">
            <w:pPr>
              <w:pStyle w:val="11"/>
              <w:widowControl w:val="0"/>
              <w:numPr>
                <w:ilvl w:val="0"/>
                <w:numId w:val="6"/>
              </w:numPr>
              <w:spacing w:line="240" w:lineRule="auto"/>
              <w:ind w:left="34" w:right="113"/>
              <w:jc w:val="both"/>
              <w:rPr>
                <w:rFonts w:ascii="Times New Roman" w:eastAsia="Times New Roman" w:hAnsi="Times New Roman" w:cs="Times New Roman"/>
                <w:color w:val="auto"/>
                <w:sz w:val="24"/>
                <w:szCs w:val="24"/>
                <w:lang w:eastAsia="ru-RU"/>
              </w:rPr>
            </w:pPr>
            <w:proofErr w:type="spellStart"/>
            <w:r w:rsidRPr="00E43B8E">
              <w:rPr>
                <w:rFonts w:ascii="Times New Roman" w:eastAsia="Times New Roman" w:hAnsi="Times New Roman" w:cs="Times New Roman"/>
                <w:color w:val="auto"/>
                <w:sz w:val="24"/>
                <w:szCs w:val="24"/>
                <w:lang w:eastAsia="ru-RU"/>
              </w:rPr>
              <w:t>Подання</w:t>
            </w:r>
            <w:proofErr w:type="spellEnd"/>
            <w:r w:rsidRPr="00E43B8E">
              <w:rPr>
                <w:rFonts w:ascii="Times New Roman" w:eastAsia="Times New Roman" w:hAnsi="Times New Roman" w:cs="Times New Roman"/>
                <w:color w:val="auto"/>
                <w:sz w:val="24"/>
                <w:szCs w:val="24"/>
                <w:lang w:eastAsia="ru-RU"/>
              </w:rPr>
              <w:t xml:space="preserve"> документа (</w:t>
            </w:r>
            <w:proofErr w:type="spellStart"/>
            <w:r w:rsidRPr="00E43B8E">
              <w:rPr>
                <w:rFonts w:ascii="Times New Roman" w:eastAsia="Times New Roman" w:hAnsi="Times New Roman" w:cs="Times New Roman"/>
                <w:color w:val="auto"/>
                <w:sz w:val="24"/>
                <w:szCs w:val="24"/>
                <w:lang w:eastAsia="ru-RU"/>
              </w:rPr>
              <w:t>документів</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учасником</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процедури</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закупівлі</w:t>
            </w:r>
            <w:proofErr w:type="spellEnd"/>
            <w:r w:rsidRPr="00E43B8E">
              <w:rPr>
                <w:rFonts w:ascii="Times New Roman" w:eastAsia="Times New Roman" w:hAnsi="Times New Roman" w:cs="Times New Roman"/>
                <w:color w:val="auto"/>
                <w:sz w:val="24"/>
                <w:szCs w:val="24"/>
                <w:lang w:eastAsia="ru-RU"/>
              </w:rPr>
              <w:t xml:space="preserve"> у </w:t>
            </w:r>
            <w:proofErr w:type="spellStart"/>
            <w:r w:rsidRPr="00E43B8E">
              <w:rPr>
                <w:rFonts w:ascii="Times New Roman" w:eastAsia="Times New Roman" w:hAnsi="Times New Roman" w:cs="Times New Roman"/>
                <w:color w:val="auto"/>
                <w:sz w:val="24"/>
                <w:szCs w:val="24"/>
                <w:lang w:eastAsia="ru-RU"/>
              </w:rPr>
              <w:t>складі</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тендерної</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пропозиції</w:t>
            </w:r>
            <w:proofErr w:type="spellEnd"/>
            <w:r w:rsidRPr="00E43B8E">
              <w:rPr>
                <w:rFonts w:ascii="Times New Roman" w:eastAsia="Times New Roman" w:hAnsi="Times New Roman" w:cs="Times New Roman"/>
                <w:color w:val="auto"/>
                <w:sz w:val="24"/>
                <w:szCs w:val="24"/>
                <w:lang w:eastAsia="ru-RU"/>
              </w:rPr>
              <w:t xml:space="preserve">, в </w:t>
            </w:r>
            <w:proofErr w:type="spellStart"/>
            <w:r w:rsidRPr="00E43B8E">
              <w:rPr>
                <w:rFonts w:ascii="Times New Roman" w:eastAsia="Times New Roman" w:hAnsi="Times New Roman" w:cs="Times New Roman"/>
                <w:color w:val="auto"/>
                <w:sz w:val="24"/>
                <w:szCs w:val="24"/>
                <w:lang w:eastAsia="ru-RU"/>
              </w:rPr>
              <w:t>якому</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позиція</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цифри</w:t>
            </w:r>
            <w:proofErr w:type="spellEnd"/>
            <w:r w:rsidRPr="00E43B8E">
              <w:rPr>
                <w:rFonts w:ascii="Times New Roman" w:eastAsia="Times New Roman" w:hAnsi="Times New Roman" w:cs="Times New Roman"/>
                <w:color w:val="auto"/>
                <w:sz w:val="24"/>
                <w:szCs w:val="24"/>
                <w:lang w:eastAsia="ru-RU"/>
              </w:rPr>
              <w:t xml:space="preserve"> (цифр) у </w:t>
            </w:r>
            <w:proofErr w:type="spellStart"/>
            <w:r w:rsidRPr="00E43B8E">
              <w:rPr>
                <w:rFonts w:ascii="Times New Roman" w:eastAsia="Times New Roman" w:hAnsi="Times New Roman" w:cs="Times New Roman"/>
                <w:color w:val="auto"/>
                <w:sz w:val="24"/>
                <w:szCs w:val="24"/>
                <w:lang w:eastAsia="ru-RU"/>
              </w:rPr>
              <w:t>сумі</w:t>
            </w:r>
            <w:proofErr w:type="spellEnd"/>
            <w:r w:rsidRPr="00E43B8E">
              <w:rPr>
                <w:rFonts w:ascii="Times New Roman" w:eastAsia="Times New Roman" w:hAnsi="Times New Roman" w:cs="Times New Roman"/>
                <w:color w:val="auto"/>
                <w:sz w:val="24"/>
                <w:szCs w:val="24"/>
                <w:lang w:eastAsia="ru-RU"/>
              </w:rPr>
              <w:t xml:space="preserve"> є </w:t>
            </w:r>
            <w:proofErr w:type="spellStart"/>
            <w:r w:rsidRPr="00E43B8E">
              <w:rPr>
                <w:rFonts w:ascii="Times New Roman" w:eastAsia="Times New Roman" w:hAnsi="Times New Roman" w:cs="Times New Roman"/>
                <w:color w:val="auto"/>
                <w:sz w:val="24"/>
                <w:szCs w:val="24"/>
                <w:lang w:eastAsia="ru-RU"/>
              </w:rPr>
              <w:t>некоректною</w:t>
            </w:r>
            <w:proofErr w:type="spellEnd"/>
            <w:r w:rsidRPr="00E43B8E">
              <w:rPr>
                <w:rFonts w:ascii="Times New Roman" w:eastAsia="Times New Roman" w:hAnsi="Times New Roman" w:cs="Times New Roman"/>
                <w:color w:val="auto"/>
                <w:sz w:val="24"/>
                <w:szCs w:val="24"/>
                <w:lang w:eastAsia="ru-RU"/>
              </w:rPr>
              <w:t xml:space="preserve">, при </w:t>
            </w:r>
            <w:proofErr w:type="spellStart"/>
            <w:r w:rsidRPr="00E43B8E">
              <w:rPr>
                <w:rFonts w:ascii="Times New Roman" w:eastAsia="Times New Roman" w:hAnsi="Times New Roman" w:cs="Times New Roman"/>
                <w:color w:val="auto"/>
                <w:sz w:val="24"/>
                <w:szCs w:val="24"/>
                <w:lang w:eastAsia="ru-RU"/>
              </w:rPr>
              <w:t>цьому</w:t>
            </w:r>
            <w:proofErr w:type="spellEnd"/>
            <w:r w:rsidRPr="00E43B8E">
              <w:rPr>
                <w:rFonts w:ascii="Times New Roman" w:eastAsia="Times New Roman" w:hAnsi="Times New Roman" w:cs="Times New Roman"/>
                <w:color w:val="auto"/>
                <w:sz w:val="24"/>
                <w:szCs w:val="24"/>
                <w:lang w:eastAsia="ru-RU"/>
              </w:rPr>
              <w:t xml:space="preserve"> сума, </w:t>
            </w:r>
            <w:proofErr w:type="spellStart"/>
            <w:r w:rsidRPr="00E43B8E">
              <w:rPr>
                <w:rFonts w:ascii="Times New Roman" w:eastAsia="Times New Roman" w:hAnsi="Times New Roman" w:cs="Times New Roman"/>
                <w:color w:val="auto"/>
                <w:sz w:val="24"/>
                <w:szCs w:val="24"/>
                <w:lang w:eastAsia="ru-RU"/>
              </w:rPr>
              <w:t>що</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зазначена</w:t>
            </w:r>
            <w:proofErr w:type="spellEnd"/>
            <w:r w:rsidRPr="00E43B8E">
              <w:rPr>
                <w:rFonts w:ascii="Times New Roman" w:eastAsia="Times New Roman" w:hAnsi="Times New Roman" w:cs="Times New Roman"/>
                <w:color w:val="auto"/>
                <w:sz w:val="24"/>
                <w:szCs w:val="24"/>
                <w:lang w:eastAsia="ru-RU"/>
              </w:rPr>
              <w:t xml:space="preserve"> </w:t>
            </w:r>
            <w:proofErr w:type="spellStart"/>
            <w:r w:rsidRPr="00E43B8E">
              <w:rPr>
                <w:rFonts w:ascii="Times New Roman" w:eastAsia="Times New Roman" w:hAnsi="Times New Roman" w:cs="Times New Roman"/>
                <w:color w:val="auto"/>
                <w:sz w:val="24"/>
                <w:szCs w:val="24"/>
                <w:lang w:eastAsia="ru-RU"/>
              </w:rPr>
              <w:t>прописом</w:t>
            </w:r>
            <w:proofErr w:type="spellEnd"/>
            <w:r w:rsidRPr="00E43B8E">
              <w:rPr>
                <w:rFonts w:ascii="Times New Roman" w:eastAsia="Times New Roman" w:hAnsi="Times New Roman" w:cs="Times New Roman"/>
                <w:color w:val="auto"/>
                <w:sz w:val="24"/>
                <w:szCs w:val="24"/>
                <w:lang w:eastAsia="ru-RU"/>
              </w:rPr>
              <w:t>, є правильною.</w:t>
            </w:r>
            <w:bookmarkStart w:id="34" w:name="n33"/>
            <w:bookmarkEnd w:id="34"/>
          </w:p>
          <w:p w:rsidR="007817DE" w:rsidRDefault="007817DE" w:rsidP="007817DE">
            <w:r w:rsidRPr="00E43B8E">
              <w:rPr>
                <w:szCs w:val="24"/>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0737E" w:rsidRPr="00AB1EF6" w:rsidRDefault="00D0737E" w:rsidP="00AB1EF6">
            <w:pPr>
              <w:spacing w:before="0" w:after="0"/>
              <w:ind w:right="113" w:firstLine="0"/>
              <w:rPr>
                <w:szCs w:val="24"/>
              </w:rPr>
            </w:pPr>
          </w:p>
        </w:tc>
      </w:tr>
      <w:tr w:rsidR="00D0737E" w:rsidRPr="00AB1EF6" w:rsidTr="00A15E5D">
        <w:trPr>
          <w:trHeight w:val="58"/>
          <w:tblCellSpacing w:w="11" w:type="dxa"/>
        </w:trPr>
        <w:tc>
          <w:tcPr>
            <w:tcW w:w="2530" w:type="dxa"/>
            <w:gridSpan w:val="2"/>
            <w:noWrap/>
          </w:tcPr>
          <w:p w:rsidR="00D0737E" w:rsidRPr="00AB1EF6" w:rsidRDefault="00D0737E" w:rsidP="00AB1EF6">
            <w:pPr>
              <w:pStyle w:val="a5"/>
              <w:spacing w:after="0"/>
              <w:ind w:firstLine="2"/>
              <w:rPr>
                <w:b/>
                <w:szCs w:val="24"/>
              </w:rPr>
            </w:pPr>
            <w:r w:rsidRPr="00AB1EF6">
              <w:rPr>
                <w:b/>
                <w:szCs w:val="24"/>
              </w:rPr>
              <w:lastRenderedPageBreak/>
              <w:t xml:space="preserve">5. Перелік критеріїв та методика оцінки пропозиції </w:t>
            </w:r>
          </w:p>
        </w:tc>
        <w:tc>
          <w:tcPr>
            <w:tcW w:w="7844" w:type="dxa"/>
            <w:noWrap/>
          </w:tcPr>
          <w:p w:rsidR="00D0737E" w:rsidRPr="00AB1EF6" w:rsidRDefault="00D0737E" w:rsidP="00AB1EF6">
            <w:pPr>
              <w:widowControl w:val="0"/>
              <w:spacing w:beforeLines="50" w:before="120" w:afterLines="50" w:after="120"/>
              <w:ind w:right="113" w:firstLine="0"/>
              <w:contextualSpacing/>
              <w:rPr>
                <w:szCs w:val="24"/>
              </w:rPr>
            </w:pPr>
            <w:r w:rsidRPr="00AB1EF6">
              <w:rPr>
                <w:szCs w:val="24"/>
              </w:rPr>
              <w:t>1. До оцінки та участі допускаються пропозиції учасників незалежно від форм оподаткування. Оцінка пропозицій здійснюється на основі критерію  «ЦІНА»</w:t>
            </w:r>
            <w:r w:rsidRPr="00AB1EF6">
              <w:rPr>
                <w:i/>
                <w:szCs w:val="24"/>
                <w:lang w:eastAsia="uk-UA"/>
              </w:rPr>
              <w:t xml:space="preserve"> (питома вага критерію – 100%).</w:t>
            </w:r>
          </w:p>
          <w:p w:rsidR="00D0737E" w:rsidRPr="00AB1EF6" w:rsidRDefault="00D0737E" w:rsidP="00AB1EF6">
            <w:pPr>
              <w:ind w:right="100" w:firstLine="0"/>
              <w:rPr>
                <w:i/>
                <w:szCs w:val="24"/>
                <w:lang w:eastAsia="uk-UA"/>
              </w:rPr>
            </w:pPr>
            <w:r w:rsidRPr="00AB1EF6">
              <w:rPr>
                <w:szCs w:val="24"/>
                <w:lang w:eastAsia="uk-UA"/>
              </w:rPr>
              <w:t>2.До оцінки пропозицій приймається сума, що становить загальну вартість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цим оголошенням,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D0737E" w:rsidRPr="00AB1EF6" w:rsidTr="00A15E5D">
        <w:trPr>
          <w:trHeight w:val="58"/>
          <w:tblCellSpacing w:w="11" w:type="dxa"/>
        </w:trPr>
        <w:tc>
          <w:tcPr>
            <w:tcW w:w="2530" w:type="dxa"/>
            <w:gridSpan w:val="2"/>
            <w:noWrap/>
          </w:tcPr>
          <w:p w:rsidR="00D0737E" w:rsidRPr="00AB1EF6" w:rsidRDefault="00D0737E" w:rsidP="00AB1EF6">
            <w:pPr>
              <w:pStyle w:val="a5"/>
              <w:spacing w:after="0"/>
              <w:ind w:firstLine="2"/>
              <w:rPr>
                <w:b/>
                <w:szCs w:val="24"/>
              </w:rPr>
            </w:pPr>
            <w:r w:rsidRPr="00AB1EF6">
              <w:rPr>
                <w:b/>
                <w:szCs w:val="24"/>
              </w:rPr>
              <w:t>6. Відхилення пропозицій</w:t>
            </w:r>
          </w:p>
        </w:tc>
        <w:tc>
          <w:tcPr>
            <w:tcW w:w="7844" w:type="dxa"/>
            <w:noWrap/>
          </w:tcPr>
          <w:p w:rsidR="00217D71" w:rsidRDefault="00D0737E" w:rsidP="00AB1EF6">
            <w:pPr>
              <w:pStyle w:val="rvps2"/>
              <w:shd w:val="clear" w:color="auto" w:fill="FFFFFF"/>
              <w:spacing w:before="0" w:beforeAutospacing="0" w:after="150" w:afterAutospacing="0"/>
              <w:ind w:firstLine="450"/>
              <w:jc w:val="both"/>
            </w:pPr>
            <w:r w:rsidRPr="00AB1EF6">
              <w:t>1. Замовник відхиляє пропозицію в разі, якщо:</w:t>
            </w:r>
            <w:bookmarkStart w:id="35" w:name="n453"/>
            <w:bookmarkEnd w:id="35"/>
          </w:p>
          <w:p w:rsidR="00D0737E" w:rsidRPr="00AB1EF6" w:rsidRDefault="00D0737E" w:rsidP="00AB1EF6">
            <w:pPr>
              <w:pStyle w:val="rvps2"/>
              <w:shd w:val="clear" w:color="auto" w:fill="FFFFFF"/>
              <w:spacing w:before="0" w:beforeAutospacing="0" w:after="150" w:afterAutospacing="0"/>
              <w:ind w:firstLine="450"/>
              <w:jc w:val="both"/>
            </w:pPr>
            <w:r w:rsidRPr="00AB1EF6">
              <w:t>1) пропозиція учасника не відповідає умовам, визначеним в оголошенні про проведення спрощеної закупівлі, та вимогам до предмета закупівлі;</w:t>
            </w:r>
          </w:p>
          <w:p w:rsidR="00D0737E" w:rsidRPr="00AB1EF6" w:rsidRDefault="00D0737E" w:rsidP="00AB1EF6">
            <w:pPr>
              <w:pStyle w:val="rvps2"/>
              <w:shd w:val="clear" w:color="auto" w:fill="FFFFFF"/>
              <w:spacing w:before="0" w:beforeAutospacing="0" w:after="150" w:afterAutospacing="0"/>
              <w:ind w:firstLine="450"/>
              <w:jc w:val="both"/>
            </w:pPr>
            <w:bookmarkStart w:id="36" w:name="n454"/>
            <w:bookmarkStart w:id="37" w:name="n455"/>
            <w:bookmarkEnd w:id="36"/>
            <w:bookmarkEnd w:id="37"/>
            <w:r w:rsidRPr="00AB1EF6">
              <w:t>2) учасник, який визначений переможцем спрощеної закупівлі, відмовився від укладення договору про закупівлю;</w:t>
            </w:r>
          </w:p>
          <w:p w:rsidR="00D0737E" w:rsidRPr="00AB1EF6" w:rsidRDefault="00D0737E" w:rsidP="00D93565">
            <w:pPr>
              <w:pStyle w:val="rvps2"/>
              <w:shd w:val="clear" w:color="auto" w:fill="FFFFFF"/>
              <w:spacing w:before="0" w:beforeAutospacing="0" w:after="150" w:afterAutospacing="0"/>
              <w:ind w:firstLine="450"/>
              <w:jc w:val="both"/>
            </w:pPr>
            <w:bookmarkStart w:id="38" w:name="n456"/>
            <w:bookmarkEnd w:id="38"/>
            <w:r w:rsidRPr="00AB1EF6">
              <w:t>3)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tc>
      </w:tr>
      <w:tr w:rsidR="00D0737E" w:rsidRPr="00AB1EF6" w:rsidTr="00A15E5D">
        <w:trPr>
          <w:trHeight w:val="58"/>
          <w:tblCellSpacing w:w="11" w:type="dxa"/>
        </w:trPr>
        <w:tc>
          <w:tcPr>
            <w:tcW w:w="2530" w:type="dxa"/>
            <w:gridSpan w:val="2"/>
            <w:noWrap/>
          </w:tcPr>
          <w:p w:rsidR="00D0737E" w:rsidRPr="00AB1EF6" w:rsidRDefault="00D0737E" w:rsidP="00AB1EF6">
            <w:pPr>
              <w:pStyle w:val="a5"/>
              <w:spacing w:after="0"/>
              <w:ind w:firstLine="2"/>
              <w:rPr>
                <w:b/>
                <w:szCs w:val="24"/>
                <w:lang w:eastAsia="en-US"/>
              </w:rPr>
            </w:pPr>
            <w:r w:rsidRPr="00AB1EF6">
              <w:rPr>
                <w:b/>
                <w:szCs w:val="24"/>
              </w:rPr>
              <w:lastRenderedPageBreak/>
              <w:t>7. Відміна замовником спрощеної процедури</w:t>
            </w:r>
          </w:p>
        </w:tc>
        <w:tc>
          <w:tcPr>
            <w:tcW w:w="7844" w:type="dxa"/>
            <w:noWrap/>
          </w:tcPr>
          <w:p w:rsidR="00D0737E" w:rsidRPr="00AB1EF6" w:rsidRDefault="00D0737E" w:rsidP="00AB1EF6">
            <w:pPr>
              <w:pStyle w:val="rvps2"/>
              <w:shd w:val="clear" w:color="auto" w:fill="FFFFFF"/>
              <w:spacing w:before="0" w:beforeAutospacing="0" w:after="0" w:afterAutospacing="0"/>
              <w:ind w:firstLine="448"/>
              <w:jc w:val="both"/>
            </w:pPr>
            <w:bookmarkStart w:id="39" w:name="n519"/>
            <w:bookmarkEnd w:id="39"/>
            <w:r w:rsidRPr="00AB1EF6">
              <w:t>1. Замовник відміняє спрощену закупівлю в разі:</w:t>
            </w:r>
          </w:p>
          <w:p w:rsidR="00D0737E" w:rsidRPr="00AB1EF6" w:rsidRDefault="00D0737E" w:rsidP="00AB1EF6">
            <w:pPr>
              <w:pStyle w:val="rvps2"/>
              <w:shd w:val="clear" w:color="auto" w:fill="FFFFFF"/>
              <w:spacing w:before="0" w:beforeAutospacing="0" w:after="0" w:afterAutospacing="0"/>
              <w:ind w:firstLine="448"/>
              <w:jc w:val="both"/>
            </w:pPr>
            <w:bookmarkStart w:id="40" w:name="n463"/>
            <w:bookmarkEnd w:id="40"/>
            <w:r w:rsidRPr="00AB1EF6">
              <w:t>1) відсутності подальшої потреби в закупівлі товарів, робіт і послуг;</w:t>
            </w:r>
          </w:p>
          <w:p w:rsidR="00D0737E" w:rsidRPr="00AB1EF6" w:rsidRDefault="00D0737E" w:rsidP="00AB1EF6">
            <w:pPr>
              <w:pStyle w:val="rvps2"/>
              <w:shd w:val="clear" w:color="auto" w:fill="FFFFFF"/>
              <w:spacing w:before="0" w:beforeAutospacing="0" w:after="0" w:afterAutospacing="0"/>
              <w:ind w:firstLine="448"/>
              <w:jc w:val="both"/>
            </w:pPr>
            <w:bookmarkStart w:id="41" w:name="n464"/>
            <w:bookmarkEnd w:id="41"/>
            <w:r w:rsidRPr="00AB1EF6">
              <w:t xml:space="preserve">2) неможливості усунення порушень, що виникли через виявлені порушення законодавства з питань публічних </w:t>
            </w:r>
            <w:proofErr w:type="spellStart"/>
            <w:r w:rsidRPr="00AB1EF6">
              <w:t>закупівель</w:t>
            </w:r>
            <w:proofErr w:type="spellEnd"/>
            <w:r w:rsidRPr="00AB1EF6">
              <w:t>;</w:t>
            </w:r>
          </w:p>
          <w:p w:rsidR="00D0737E" w:rsidRPr="00AB1EF6" w:rsidRDefault="00D0737E" w:rsidP="00AB1EF6">
            <w:pPr>
              <w:pStyle w:val="rvps2"/>
              <w:shd w:val="clear" w:color="auto" w:fill="FFFFFF"/>
              <w:spacing w:before="0" w:beforeAutospacing="0" w:after="0" w:afterAutospacing="0"/>
              <w:ind w:firstLine="448"/>
              <w:jc w:val="both"/>
            </w:pPr>
            <w:bookmarkStart w:id="42" w:name="n465"/>
            <w:bookmarkEnd w:id="42"/>
            <w:r w:rsidRPr="00AB1EF6">
              <w:t>3) скорочення видатків на здійснення закупівлі товарів, робіт і послуг.</w:t>
            </w:r>
          </w:p>
          <w:p w:rsidR="00D0737E" w:rsidRPr="00AB1EF6" w:rsidRDefault="00D0737E" w:rsidP="00AB1EF6">
            <w:pPr>
              <w:pStyle w:val="rvps2"/>
              <w:shd w:val="clear" w:color="auto" w:fill="FFFFFF"/>
              <w:spacing w:before="0" w:beforeAutospacing="0" w:after="0" w:afterAutospacing="0"/>
              <w:ind w:firstLine="448"/>
              <w:jc w:val="both"/>
            </w:pPr>
            <w:bookmarkStart w:id="43" w:name="n466"/>
            <w:bookmarkEnd w:id="43"/>
            <w:r w:rsidRPr="00AB1EF6">
              <w:t xml:space="preserve">2. Спрощена закупівля автоматично відміняється електронною системою </w:t>
            </w:r>
            <w:proofErr w:type="spellStart"/>
            <w:r w:rsidRPr="00AB1EF6">
              <w:t>закупівель</w:t>
            </w:r>
            <w:proofErr w:type="spellEnd"/>
            <w:r w:rsidRPr="00AB1EF6">
              <w:t xml:space="preserve"> у разі:</w:t>
            </w:r>
          </w:p>
          <w:p w:rsidR="00D0737E" w:rsidRPr="00AB1EF6" w:rsidRDefault="00D0737E" w:rsidP="00AB1EF6">
            <w:pPr>
              <w:pStyle w:val="rvps2"/>
              <w:shd w:val="clear" w:color="auto" w:fill="FFFFFF"/>
              <w:spacing w:before="0" w:beforeAutospacing="0" w:after="0" w:afterAutospacing="0"/>
              <w:ind w:firstLine="448"/>
              <w:jc w:val="both"/>
            </w:pPr>
            <w:bookmarkStart w:id="44" w:name="n467"/>
            <w:bookmarkEnd w:id="44"/>
            <w:r w:rsidRPr="00AB1EF6">
              <w:t>1) відхилення всіх пропозицій згідно з частиною 13 цієї статті;</w:t>
            </w:r>
          </w:p>
          <w:p w:rsidR="00D0737E" w:rsidRPr="00AB1EF6" w:rsidRDefault="00D0737E" w:rsidP="00AB1EF6">
            <w:pPr>
              <w:pStyle w:val="rvps2"/>
              <w:shd w:val="clear" w:color="auto" w:fill="FFFFFF"/>
              <w:spacing w:before="0" w:beforeAutospacing="0" w:after="0" w:afterAutospacing="0"/>
              <w:ind w:firstLine="448"/>
              <w:jc w:val="both"/>
            </w:pPr>
            <w:bookmarkStart w:id="45" w:name="n468"/>
            <w:bookmarkEnd w:id="45"/>
            <w:r w:rsidRPr="00AB1EF6">
              <w:t>2) відсутності пропозицій учасників для участі в ній.</w:t>
            </w:r>
          </w:p>
          <w:p w:rsidR="00D0737E" w:rsidRPr="00AB1EF6" w:rsidRDefault="00D0737E" w:rsidP="00AB1EF6">
            <w:pPr>
              <w:pStyle w:val="rvps2"/>
              <w:shd w:val="clear" w:color="auto" w:fill="FFFFFF"/>
              <w:spacing w:before="0" w:beforeAutospacing="0" w:after="0" w:afterAutospacing="0"/>
              <w:ind w:firstLine="448"/>
              <w:jc w:val="both"/>
            </w:pPr>
            <w:bookmarkStart w:id="46" w:name="n469"/>
            <w:bookmarkEnd w:id="46"/>
            <w:r w:rsidRPr="00AB1EF6">
              <w:t>Спрощена закупівля може бути відмінена частково (за лотом).</w:t>
            </w:r>
          </w:p>
          <w:p w:rsidR="00D0737E" w:rsidRPr="00AB1EF6" w:rsidRDefault="00D0737E" w:rsidP="00AB1EF6">
            <w:pPr>
              <w:pStyle w:val="rvps2"/>
              <w:shd w:val="clear" w:color="auto" w:fill="FFFFFF"/>
              <w:spacing w:before="0" w:beforeAutospacing="0" w:after="0" w:afterAutospacing="0"/>
              <w:ind w:firstLine="448"/>
              <w:jc w:val="both"/>
            </w:pPr>
            <w:r w:rsidRPr="00AB1EF6">
              <w:t xml:space="preserve">2. Повідомлення про відміну закупівлі оприлюднюється в електронній системі </w:t>
            </w:r>
            <w:proofErr w:type="spellStart"/>
            <w:r w:rsidRPr="00AB1EF6">
              <w:t>закупівель</w:t>
            </w:r>
            <w:proofErr w:type="spellEnd"/>
            <w:r w:rsidRPr="00AB1EF6">
              <w:t>:</w:t>
            </w:r>
          </w:p>
          <w:p w:rsidR="00D0737E" w:rsidRPr="00AB1EF6" w:rsidRDefault="00D0737E" w:rsidP="00AB1EF6">
            <w:pPr>
              <w:pStyle w:val="rvps2"/>
              <w:shd w:val="clear" w:color="auto" w:fill="FFFFFF"/>
              <w:spacing w:before="0" w:beforeAutospacing="0" w:after="0" w:afterAutospacing="0"/>
              <w:ind w:firstLine="448"/>
              <w:jc w:val="both"/>
            </w:pPr>
            <w:bookmarkStart w:id="47" w:name="n1200"/>
            <w:bookmarkEnd w:id="47"/>
            <w:r w:rsidRPr="00AB1EF6">
              <w:t>замовником протягом одного робочого дня з дня прийняття замовником відповідного рішення;</w:t>
            </w:r>
          </w:p>
          <w:p w:rsidR="00D0737E" w:rsidRPr="00AB1EF6" w:rsidRDefault="00D0737E" w:rsidP="00AB1EF6">
            <w:pPr>
              <w:pStyle w:val="rvps2"/>
              <w:shd w:val="clear" w:color="auto" w:fill="FFFFFF"/>
              <w:spacing w:before="0" w:beforeAutospacing="0" w:after="0" w:afterAutospacing="0"/>
              <w:ind w:firstLine="448"/>
              <w:jc w:val="both"/>
            </w:pPr>
            <w:bookmarkStart w:id="48" w:name="n1201"/>
            <w:bookmarkEnd w:id="48"/>
            <w:r w:rsidRPr="00AB1EF6">
              <w:t xml:space="preserve">електронною системою </w:t>
            </w:r>
            <w:proofErr w:type="spellStart"/>
            <w:r w:rsidRPr="00AB1EF6">
              <w:t>закупівель</w:t>
            </w:r>
            <w:proofErr w:type="spellEnd"/>
            <w:r w:rsidRPr="00AB1EF6">
              <w:t xml:space="preserve"> протягом одного робочого дня з дня автоматичної відміни спрощеної закупівлі внаслідок відхилення всіх пропозицій згідно з </w:t>
            </w:r>
            <w:hyperlink r:id="rId8" w:anchor="n1181" w:history="1">
              <w:r w:rsidRPr="00AB1EF6">
                <w:rPr>
                  <w:rStyle w:val="a7"/>
                </w:rPr>
                <w:t>частиною тринадцятою</w:t>
              </w:r>
            </w:hyperlink>
            <w:r w:rsidRPr="00AB1EF6">
              <w:t> цієї статті або відсутності пропозицій учасників для участі у ній.</w:t>
            </w:r>
          </w:p>
          <w:p w:rsidR="00D0737E" w:rsidRPr="00AB1EF6" w:rsidRDefault="00D0737E" w:rsidP="00AB1EF6">
            <w:pPr>
              <w:pStyle w:val="rvps2"/>
              <w:shd w:val="clear" w:color="auto" w:fill="FFFFFF"/>
              <w:spacing w:before="0" w:beforeAutospacing="0" w:after="0" w:afterAutospacing="0"/>
              <w:ind w:firstLine="448"/>
              <w:jc w:val="both"/>
            </w:pPr>
            <w:bookmarkStart w:id="49" w:name="n1202"/>
            <w:bookmarkEnd w:id="49"/>
            <w:r w:rsidRPr="00AB1EF6">
              <w:t xml:space="preserve">Повідомлення про відміну закупівлі автоматично надсилається всім учасникам електронною системою </w:t>
            </w:r>
            <w:proofErr w:type="spellStart"/>
            <w:r w:rsidRPr="00AB1EF6">
              <w:t>закупівель</w:t>
            </w:r>
            <w:proofErr w:type="spellEnd"/>
            <w:r w:rsidRPr="00AB1EF6">
              <w:t xml:space="preserve"> в день його оприлюднення.</w:t>
            </w:r>
          </w:p>
          <w:p w:rsidR="00D0737E" w:rsidRPr="00AB1EF6" w:rsidRDefault="00D0737E" w:rsidP="00AB1EF6">
            <w:pPr>
              <w:pStyle w:val="a5"/>
              <w:spacing w:after="0"/>
              <w:rPr>
                <w:i/>
                <w:szCs w:val="24"/>
              </w:rPr>
            </w:pPr>
          </w:p>
        </w:tc>
      </w:tr>
      <w:tr w:rsidR="00D0737E" w:rsidRPr="00AB1EF6" w:rsidTr="00A15E5D">
        <w:trPr>
          <w:trHeight w:val="58"/>
          <w:tblCellSpacing w:w="11" w:type="dxa"/>
        </w:trPr>
        <w:tc>
          <w:tcPr>
            <w:tcW w:w="2530" w:type="dxa"/>
            <w:gridSpan w:val="2"/>
            <w:noWrap/>
          </w:tcPr>
          <w:p w:rsidR="00D0737E" w:rsidRPr="00AB1EF6" w:rsidRDefault="00D0737E" w:rsidP="00AB1EF6">
            <w:pPr>
              <w:spacing w:beforeLines="40" w:before="96" w:afterLines="40" w:after="96"/>
              <w:ind w:left="2" w:right="113" w:firstLine="0"/>
              <w:rPr>
                <w:b/>
                <w:szCs w:val="24"/>
                <w:lang w:eastAsia="uk-UA"/>
              </w:rPr>
            </w:pPr>
            <w:r w:rsidRPr="00AB1EF6">
              <w:rPr>
                <w:b/>
                <w:szCs w:val="24"/>
                <w:lang w:eastAsia="uk-UA"/>
              </w:rPr>
              <w:t xml:space="preserve">8. Строк укладання договору </w:t>
            </w:r>
          </w:p>
        </w:tc>
        <w:tc>
          <w:tcPr>
            <w:tcW w:w="7844" w:type="dxa"/>
            <w:noWrap/>
          </w:tcPr>
          <w:p w:rsidR="00D0737E" w:rsidRPr="00AB1EF6" w:rsidRDefault="00D0737E" w:rsidP="00AB1EF6">
            <w:pPr>
              <w:pStyle w:val="rvps2"/>
              <w:shd w:val="clear" w:color="auto" w:fill="FFFFFF"/>
              <w:spacing w:before="0" w:beforeAutospacing="0" w:after="0" w:afterAutospacing="0"/>
              <w:ind w:firstLine="448"/>
              <w:jc w:val="both"/>
            </w:pPr>
            <w:r w:rsidRPr="00AB1EF6">
              <w:t>1. 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D0737E" w:rsidRPr="00AB1EF6" w:rsidRDefault="00D0737E" w:rsidP="00AB1EF6">
            <w:pPr>
              <w:pStyle w:val="rvps2"/>
              <w:shd w:val="clear" w:color="auto" w:fill="FFFFFF"/>
              <w:spacing w:before="0" w:beforeAutospacing="0" w:after="0" w:afterAutospacing="0"/>
              <w:ind w:firstLine="448"/>
              <w:jc w:val="both"/>
            </w:pPr>
            <w:r w:rsidRPr="00AB1EF6">
              <w:rPr>
                <w:shd w:val="clear" w:color="auto" w:fill="FFFFFF"/>
              </w:rPr>
              <w:t>2. Договір про закупівлю укладається згідно з вимогами </w:t>
            </w:r>
            <w:hyperlink r:id="rId9" w:anchor="n1760" w:history="1">
              <w:r w:rsidRPr="00AB1EF6">
                <w:rPr>
                  <w:rStyle w:val="a7"/>
                  <w:shd w:val="clear" w:color="auto" w:fill="FFFFFF"/>
                </w:rPr>
                <w:t>статті 41</w:t>
              </w:r>
            </w:hyperlink>
            <w:r w:rsidRPr="00AB1EF6">
              <w:rPr>
                <w:shd w:val="clear" w:color="auto" w:fill="FFFFFF"/>
              </w:rPr>
              <w:t> цього Закону.</w:t>
            </w:r>
            <w:bookmarkStart w:id="50" w:name="n460"/>
            <w:bookmarkEnd w:id="50"/>
          </w:p>
        </w:tc>
      </w:tr>
      <w:tr w:rsidR="00D0737E" w:rsidRPr="00AB1EF6" w:rsidTr="00A15E5D">
        <w:trPr>
          <w:trHeight w:val="362"/>
          <w:tblCellSpacing w:w="11" w:type="dxa"/>
        </w:trPr>
        <w:tc>
          <w:tcPr>
            <w:tcW w:w="2530" w:type="dxa"/>
            <w:gridSpan w:val="2"/>
            <w:noWrap/>
          </w:tcPr>
          <w:p w:rsidR="00D0737E" w:rsidRPr="00AB1EF6" w:rsidRDefault="00D0737E" w:rsidP="00AB1EF6">
            <w:pPr>
              <w:spacing w:beforeLines="40" w:before="96" w:afterLines="40" w:after="96"/>
              <w:ind w:left="2" w:right="113" w:firstLine="0"/>
              <w:rPr>
                <w:b/>
                <w:szCs w:val="24"/>
                <w:lang w:eastAsia="uk-UA"/>
              </w:rPr>
            </w:pPr>
            <w:r w:rsidRPr="00AB1EF6">
              <w:rPr>
                <w:b/>
                <w:szCs w:val="24"/>
                <w:lang w:eastAsia="uk-UA"/>
              </w:rPr>
              <w:t xml:space="preserve">9. Проект договору про закупівлю </w:t>
            </w:r>
          </w:p>
        </w:tc>
        <w:tc>
          <w:tcPr>
            <w:tcW w:w="7844" w:type="dxa"/>
            <w:noWrap/>
            <w:vAlign w:val="center"/>
          </w:tcPr>
          <w:p w:rsidR="00D0737E" w:rsidRPr="00AB1EF6" w:rsidRDefault="00D0737E" w:rsidP="00D401BA">
            <w:pPr>
              <w:spacing w:beforeLines="40" w:before="96" w:afterLines="40" w:after="96"/>
              <w:ind w:right="113" w:firstLine="0"/>
              <w:contextualSpacing/>
              <w:rPr>
                <w:szCs w:val="24"/>
              </w:rPr>
            </w:pPr>
            <w:r w:rsidRPr="00AB1EF6">
              <w:rPr>
                <w:szCs w:val="24"/>
              </w:rPr>
              <w:t>Пр</w:t>
            </w:r>
            <w:r w:rsidR="002337D2">
              <w:rPr>
                <w:szCs w:val="24"/>
              </w:rPr>
              <w:t xml:space="preserve">оект договору згідно Додатку № </w:t>
            </w:r>
            <w:r w:rsidR="001A2B4F">
              <w:rPr>
                <w:szCs w:val="24"/>
              </w:rPr>
              <w:t>2</w:t>
            </w:r>
            <w:r w:rsidRPr="00AB1EF6">
              <w:rPr>
                <w:szCs w:val="24"/>
              </w:rPr>
              <w:t xml:space="preserve"> до оголошення (</w:t>
            </w:r>
            <w:r w:rsidR="00D93565">
              <w:rPr>
                <w:szCs w:val="24"/>
              </w:rPr>
              <w:t xml:space="preserve">може надаватись Учасником </w:t>
            </w:r>
            <w:r w:rsidRPr="00AB1EF6">
              <w:rPr>
                <w:szCs w:val="24"/>
              </w:rPr>
              <w:t>в складі пропозиції);</w:t>
            </w:r>
          </w:p>
        </w:tc>
      </w:tr>
      <w:tr w:rsidR="00D0737E" w:rsidRPr="00AB1EF6" w:rsidTr="00A15E5D">
        <w:trPr>
          <w:trHeight w:val="58"/>
          <w:tblCellSpacing w:w="11" w:type="dxa"/>
        </w:trPr>
        <w:tc>
          <w:tcPr>
            <w:tcW w:w="2530" w:type="dxa"/>
            <w:gridSpan w:val="2"/>
            <w:noWrap/>
          </w:tcPr>
          <w:p w:rsidR="00D0737E" w:rsidRPr="00AB1EF6" w:rsidRDefault="00D0737E" w:rsidP="00AB1EF6">
            <w:pPr>
              <w:spacing w:beforeLines="40" w:before="96" w:afterLines="40" w:after="96"/>
              <w:ind w:left="2" w:right="113" w:firstLine="0"/>
              <w:rPr>
                <w:b/>
                <w:szCs w:val="24"/>
                <w:lang w:eastAsia="uk-UA"/>
              </w:rPr>
            </w:pPr>
            <w:r w:rsidRPr="00AB1EF6">
              <w:rPr>
                <w:b/>
                <w:szCs w:val="24"/>
                <w:lang w:eastAsia="uk-UA"/>
              </w:rPr>
              <w:t>10. Забезпечення пропозиції/Забезпечення виконання договору про закупівлю</w:t>
            </w:r>
          </w:p>
        </w:tc>
        <w:tc>
          <w:tcPr>
            <w:tcW w:w="7844" w:type="dxa"/>
            <w:noWrap/>
            <w:vAlign w:val="center"/>
          </w:tcPr>
          <w:p w:rsidR="00D0737E" w:rsidRPr="00AB1EF6" w:rsidRDefault="00D0737E" w:rsidP="00AB1EF6">
            <w:pPr>
              <w:ind w:firstLine="0"/>
              <w:rPr>
                <w:szCs w:val="24"/>
              </w:rPr>
            </w:pPr>
            <w:r w:rsidRPr="00AB1EF6">
              <w:rPr>
                <w:szCs w:val="24"/>
              </w:rPr>
              <w:t>Не вимагається</w:t>
            </w:r>
          </w:p>
          <w:p w:rsidR="00D0737E" w:rsidRPr="00AB1EF6" w:rsidRDefault="00D0737E" w:rsidP="00AB1EF6">
            <w:pPr>
              <w:spacing w:beforeLines="40" w:before="96" w:afterLines="40" w:after="96"/>
              <w:ind w:right="113" w:firstLine="0"/>
              <w:contextualSpacing/>
              <w:rPr>
                <w:szCs w:val="24"/>
              </w:rPr>
            </w:pPr>
          </w:p>
        </w:tc>
      </w:tr>
      <w:tr w:rsidR="00D0737E" w:rsidRPr="00AB1EF6" w:rsidTr="00A15E5D">
        <w:trPr>
          <w:trHeight w:val="58"/>
          <w:tblCellSpacing w:w="11" w:type="dxa"/>
        </w:trPr>
        <w:tc>
          <w:tcPr>
            <w:tcW w:w="2530" w:type="dxa"/>
            <w:gridSpan w:val="2"/>
            <w:noWrap/>
          </w:tcPr>
          <w:p w:rsidR="00D0737E" w:rsidRPr="00AB1EF6" w:rsidRDefault="00D0737E" w:rsidP="00AB1EF6">
            <w:pPr>
              <w:spacing w:beforeLines="40" w:before="96" w:afterLines="40" w:after="96"/>
              <w:ind w:left="2" w:right="113" w:firstLine="0"/>
              <w:rPr>
                <w:b/>
                <w:szCs w:val="24"/>
                <w:lang w:eastAsia="uk-UA"/>
              </w:rPr>
            </w:pPr>
            <w:r w:rsidRPr="00AB1EF6">
              <w:rPr>
                <w:b/>
                <w:szCs w:val="24"/>
                <w:lang w:eastAsia="uk-UA"/>
              </w:rPr>
              <w:t>11. Інше</w:t>
            </w:r>
          </w:p>
        </w:tc>
        <w:tc>
          <w:tcPr>
            <w:tcW w:w="7844" w:type="dxa"/>
            <w:noWrap/>
            <w:vAlign w:val="center"/>
          </w:tcPr>
          <w:p w:rsidR="00D0737E" w:rsidRPr="00142E35" w:rsidRDefault="00D0737E" w:rsidP="00AB1EF6">
            <w:pPr>
              <w:ind w:firstLine="0"/>
              <w:rPr>
                <w:color w:val="000000" w:themeColor="text1"/>
                <w:szCs w:val="24"/>
              </w:rPr>
            </w:pPr>
            <w:r w:rsidRPr="00AB1EF6">
              <w:rPr>
                <w:szCs w:val="24"/>
              </w:rPr>
              <w:t xml:space="preserve">Кінцевий строк подання пропозицій, період уточнення інформації, розмір мінімального кроку пониження </w:t>
            </w:r>
            <w:r w:rsidRPr="00142E35">
              <w:rPr>
                <w:color w:val="000000" w:themeColor="text1"/>
                <w:szCs w:val="24"/>
              </w:rPr>
              <w:t>ціни під час аукціону зазначається в електронній системі закупівлі шляхом заповнення форми оголошення.</w:t>
            </w:r>
          </w:p>
          <w:p w:rsidR="00D0737E" w:rsidRPr="00142E35" w:rsidRDefault="00D0737E" w:rsidP="00AB1EF6">
            <w:pPr>
              <w:ind w:firstLine="0"/>
              <w:rPr>
                <w:color w:val="000000" w:themeColor="text1"/>
                <w:szCs w:val="24"/>
              </w:rPr>
            </w:pPr>
            <w:r w:rsidRPr="00142E35">
              <w:rPr>
                <w:color w:val="000000" w:themeColor="text1"/>
                <w:szCs w:val="24"/>
              </w:rPr>
              <w:t xml:space="preserve">Період уточнення інформації про закупівлю: до </w:t>
            </w:r>
            <w:r w:rsidR="00E220B3">
              <w:rPr>
                <w:color w:val="000000" w:themeColor="text1"/>
                <w:szCs w:val="24"/>
                <w:lang w:val="ru-RU"/>
              </w:rPr>
              <w:t>19</w:t>
            </w:r>
            <w:r w:rsidR="002C4DE6">
              <w:rPr>
                <w:color w:val="000000" w:themeColor="text1"/>
                <w:szCs w:val="24"/>
              </w:rPr>
              <w:t>.</w:t>
            </w:r>
            <w:r w:rsidR="00E220B3">
              <w:rPr>
                <w:color w:val="000000" w:themeColor="text1"/>
                <w:szCs w:val="24"/>
              </w:rPr>
              <w:t>08</w:t>
            </w:r>
            <w:r w:rsidRPr="00142E35">
              <w:rPr>
                <w:color w:val="000000" w:themeColor="text1"/>
                <w:szCs w:val="24"/>
              </w:rPr>
              <w:t>.202</w:t>
            </w:r>
            <w:r w:rsidR="00547567">
              <w:rPr>
                <w:color w:val="000000" w:themeColor="text1"/>
                <w:szCs w:val="24"/>
              </w:rPr>
              <w:t>2</w:t>
            </w:r>
            <w:r w:rsidRPr="00142E35">
              <w:rPr>
                <w:color w:val="000000" w:themeColor="text1"/>
                <w:szCs w:val="24"/>
              </w:rPr>
              <w:t>року</w:t>
            </w:r>
          </w:p>
          <w:p w:rsidR="00D0737E" w:rsidRPr="00AB1EF6" w:rsidRDefault="00D0737E" w:rsidP="00AB1EF6">
            <w:pPr>
              <w:ind w:firstLine="0"/>
              <w:rPr>
                <w:color w:val="000000" w:themeColor="text1"/>
                <w:szCs w:val="24"/>
              </w:rPr>
            </w:pPr>
            <w:r w:rsidRPr="00142E35">
              <w:rPr>
                <w:color w:val="000000" w:themeColor="text1"/>
                <w:szCs w:val="24"/>
              </w:rPr>
              <w:t xml:space="preserve">Кінцевий строк подання пропозицій: до </w:t>
            </w:r>
            <w:r w:rsidR="00E220B3">
              <w:rPr>
                <w:color w:val="000000" w:themeColor="text1"/>
                <w:szCs w:val="24"/>
                <w:lang w:val="ru-RU"/>
              </w:rPr>
              <w:t>24</w:t>
            </w:r>
            <w:r w:rsidR="002C4DE6">
              <w:rPr>
                <w:color w:val="000000" w:themeColor="text1"/>
                <w:szCs w:val="24"/>
              </w:rPr>
              <w:t>.</w:t>
            </w:r>
            <w:r w:rsidR="00E220B3">
              <w:rPr>
                <w:color w:val="000000" w:themeColor="text1"/>
                <w:szCs w:val="24"/>
              </w:rPr>
              <w:t>08</w:t>
            </w:r>
            <w:r w:rsidR="00547567">
              <w:rPr>
                <w:color w:val="000000" w:themeColor="text1"/>
                <w:szCs w:val="24"/>
              </w:rPr>
              <w:t>.2022</w:t>
            </w:r>
            <w:r w:rsidRPr="00142E35">
              <w:rPr>
                <w:color w:val="000000" w:themeColor="text1"/>
                <w:szCs w:val="24"/>
              </w:rPr>
              <w:t xml:space="preserve"> </w:t>
            </w:r>
            <w:r w:rsidRPr="00AB1EF6">
              <w:rPr>
                <w:color w:val="000000" w:themeColor="text1"/>
                <w:szCs w:val="24"/>
              </w:rPr>
              <w:t>року</w:t>
            </w:r>
          </w:p>
          <w:p w:rsidR="00D0737E" w:rsidRPr="00AB1EF6" w:rsidRDefault="00D0737E" w:rsidP="00AB1EF6">
            <w:pPr>
              <w:ind w:firstLine="0"/>
              <w:rPr>
                <w:color w:val="000000" w:themeColor="text1"/>
                <w:szCs w:val="24"/>
              </w:rPr>
            </w:pPr>
            <w:r w:rsidRPr="00AB1EF6">
              <w:rPr>
                <w:color w:val="000000" w:themeColor="text1"/>
                <w:szCs w:val="24"/>
              </w:rPr>
              <w:t xml:space="preserve">Розмір мінімального кроку пониження ціни: </w:t>
            </w:r>
            <w:r w:rsidR="008A68FD" w:rsidRPr="00AB1EF6">
              <w:rPr>
                <w:color w:val="000000" w:themeColor="text1"/>
                <w:szCs w:val="24"/>
              </w:rPr>
              <w:t>1</w:t>
            </w:r>
            <w:r w:rsidRPr="00AB1EF6">
              <w:rPr>
                <w:color w:val="000000" w:themeColor="text1"/>
                <w:szCs w:val="24"/>
              </w:rPr>
              <w:t xml:space="preserve"> %</w:t>
            </w:r>
          </w:p>
          <w:p w:rsidR="00D0737E" w:rsidRPr="00AB1EF6" w:rsidRDefault="00D0737E" w:rsidP="00AB1EF6">
            <w:pPr>
              <w:ind w:firstLine="0"/>
              <w:rPr>
                <w:szCs w:val="24"/>
              </w:rPr>
            </w:pPr>
          </w:p>
        </w:tc>
      </w:tr>
    </w:tbl>
    <w:tbl>
      <w:tblPr>
        <w:tblpPr w:leftFromText="180" w:rightFromText="180" w:vertAnchor="text" w:horzAnchor="margin" w:tblpXSpec="center" w:tblpY="439"/>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D0737E" w:rsidRPr="00AB1EF6" w:rsidTr="00A15E5D">
        <w:trPr>
          <w:trHeight w:val="1695"/>
        </w:trPr>
        <w:tc>
          <w:tcPr>
            <w:tcW w:w="10173" w:type="dxa"/>
            <w:shd w:val="clear" w:color="auto" w:fill="auto"/>
            <w:vAlign w:val="center"/>
          </w:tcPr>
          <w:bookmarkEnd w:id="0"/>
          <w:bookmarkEnd w:id="1"/>
          <w:bookmarkEnd w:id="2"/>
          <w:bookmarkEnd w:id="3"/>
          <w:bookmarkEnd w:id="4"/>
          <w:bookmarkEnd w:id="5"/>
          <w:bookmarkEnd w:id="6"/>
          <w:bookmarkEnd w:id="7"/>
          <w:bookmarkEnd w:id="8"/>
          <w:bookmarkEnd w:id="9"/>
          <w:bookmarkEnd w:id="10"/>
          <w:bookmarkEnd w:id="11"/>
          <w:bookmarkEnd w:id="12"/>
          <w:bookmarkEnd w:id="13"/>
          <w:p w:rsidR="00D0737E" w:rsidRPr="00AB1EF6" w:rsidRDefault="00D0737E" w:rsidP="00AB1EF6">
            <w:pPr>
              <w:widowControl w:val="0"/>
              <w:autoSpaceDE w:val="0"/>
              <w:spacing w:after="0"/>
              <w:ind w:right="34" w:firstLine="0"/>
              <w:rPr>
                <w:b/>
                <w:i/>
                <w:szCs w:val="24"/>
              </w:rPr>
            </w:pPr>
            <w:r w:rsidRPr="00AB1EF6">
              <w:rPr>
                <w:b/>
                <w:szCs w:val="24"/>
                <w:shd w:val="clear" w:color="auto" w:fill="FFFFFF"/>
              </w:rPr>
              <w:t>Переможець закупівлі під час укладення договору про закупівлю повинен надати:</w:t>
            </w:r>
          </w:p>
        </w:tc>
      </w:tr>
      <w:tr w:rsidR="00D0737E" w:rsidRPr="00AB1EF6" w:rsidTr="00A15E5D">
        <w:trPr>
          <w:trHeight w:val="1695"/>
        </w:trPr>
        <w:tc>
          <w:tcPr>
            <w:tcW w:w="10173" w:type="dxa"/>
            <w:shd w:val="clear" w:color="auto" w:fill="auto"/>
            <w:vAlign w:val="center"/>
          </w:tcPr>
          <w:p w:rsidR="00D0737E" w:rsidRPr="00AB1EF6" w:rsidRDefault="00D0737E" w:rsidP="00AB1EF6">
            <w:pPr>
              <w:pStyle w:val="rvps2"/>
              <w:shd w:val="clear" w:color="auto" w:fill="FFFFFF"/>
              <w:spacing w:before="0" w:beforeAutospacing="0" w:after="150" w:afterAutospacing="0"/>
              <w:ind w:firstLine="450"/>
              <w:jc w:val="both"/>
              <w:rPr>
                <w:lang w:val="ru-RU"/>
              </w:rPr>
            </w:pPr>
            <w:r w:rsidRPr="00AB1EF6">
              <w:t>1) Відповідну інформацію про право підписання договору про закупівлю;</w:t>
            </w:r>
          </w:p>
          <w:p w:rsidR="00D0737E" w:rsidRPr="00AB1EF6" w:rsidRDefault="00D0737E" w:rsidP="00AB1EF6">
            <w:pPr>
              <w:pStyle w:val="rvps2"/>
              <w:shd w:val="clear" w:color="auto" w:fill="FFFFFF"/>
              <w:spacing w:before="0" w:beforeAutospacing="0" w:after="150" w:afterAutospacing="0"/>
              <w:ind w:firstLine="450"/>
              <w:jc w:val="both"/>
            </w:pPr>
            <w:bookmarkStart w:id="51" w:name="n1035"/>
            <w:bookmarkEnd w:id="51"/>
            <w:r w:rsidRPr="00AB1EF6">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w:t>
            </w:r>
            <w:r w:rsidRPr="00AB1EF6">
              <w:rPr>
                <w:u w:val="single"/>
              </w:rPr>
              <w:t xml:space="preserve">та у разі якщо про це було зазначено у </w:t>
            </w:r>
            <w:r w:rsidRPr="00AB1EF6">
              <w:rPr>
                <w:u w:val="single"/>
              </w:rPr>
              <w:lastRenderedPageBreak/>
              <w:t>документації/оголошенні про проведення спрощеної закупівлі</w:t>
            </w:r>
            <w:r w:rsidRPr="00AB1EF6">
              <w:t xml:space="preserve"> чи вимагалося замовником під час переговорів у разі застосування переговорної процедури закупівлі.</w:t>
            </w:r>
          </w:p>
          <w:p w:rsidR="00D0737E" w:rsidRPr="00AB1EF6" w:rsidRDefault="00D0737E" w:rsidP="00AB1EF6">
            <w:pPr>
              <w:widowControl w:val="0"/>
              <w:autoSpaceDE w:val="0"/>
              <w:spacing w:after="0"/>
              <w:ind w:right="34" w:firstLine="0"/>
              <w:rPr>
                <w:i/>
                <w:szCs w:val="24"/>
              </w:rPr>
            </w:pPr>
          </w:p>
        </w:tc>
      </w:tr>
    </w:tbl>
    <w:p w:rsidR="00D0737E" w:rsidRPr="00AB1EF6" w:rsidRDefault="00D0737E" w:rsidP="00AB1EF6">
      <w:pPr>
        <w:pStyle w:val="1"/>
        <w:pageBreakBefore w:val="0"/>
        <w:tabs>
          <w:tab w:val="left" w:pos="825"/>
        </w:tabs>
        <w:spacing w:before="120"/>
        <w:jc w:val="both"/>
        <w:rPr>
          <w:color w:val="auto"/>
          <w:sz w:val="24"/>
          <w:szCs w:val="24"/>
        </w:rPr>
      </w:pPr>
    </w:p>
    <w:sectPr w:rsidR="00D0737E" w:rsidRPr="00AB1EF6" w:rsidSect="004E79A7">
      <w:footerReference w:type="even" r:id="rId10"/>
      <w:footerReference w:type="default" r:id="rId11"/>
      <w:pgSz w:w="11906" w:h="16838"/>
      <w:pgMar w:top="426" w:right="849" w:bottom="284" w:left="1701" w:header="425" w:footer="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F4C" w:rsidRDefault="00CD5F4C">
      <w:pPr>
        <w:spacing w:before="0" w:after="0"/>
      </w:pPr>
      <w:r>
        <w:separator/>
      </w:r>
    </w:p>
  </w:endnote>
  <w:endnote w:type="continuationSeparator" w:id="0">
    <w:p w:rsidR="00CD5F4C" w:rsidRDefault="00CD5F4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371" w:rsidRDefault="008166B4" w:rsidP="006F6316">
    <w:pPr>
      <w:pStyle w:val="a3"/>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4E6371" w:rsidRDefault="00CD5F4C">
    <w:pPr>
      <w:pStyle w:val="a3"/>
    </w:pPr>
  </w:p>
  <w:p w:rsidR="004E6371" w:rsidRDefault="00CD5F4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371" w:rsidRDefault="008166B4" w:rsidP="006F6316">
    <w:pPr>
      <w:pStyle w:val="a3"/>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2D25B4">
      <w:rPr>
        <w:rStyle w:val="aa"/>
        <w:noProof/>
      </w:rPr>
      <w:t>8</w:t>
    </w:r>
    <w:r>
      <w:rPr>
        <w:rStyle w:val="aa"/>
      </w:rPr>
      <w:fldChar w:fldCharType="end"/>
    </w:r>
  </w:p>
  <w:p w:rsidR="004E6371" w:rsidRDefault="00CD5F4C">
    <w:pPr>
      <w:pStyle w:val="a3"/>
    </w:pPr>
  </w:p>
  <w:p w:rsidR="004E6371" w:rsidRDefault="00CD5F4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F4C" w:rsidRDefault="00CD5F4C">
      <w:pPr>
        <w:spacing w:before="0" w:after="0"/>
      </w:pPr>
      <w:r>
        <w:separator/>
      </w:r>
    </w:p>
  </w:footnote>
  <w:footnote w:type="continuationSeparator" w:id="0">
    <w:p w:rsidR="00CD5F4C" w:rsidRDefault="00CD5F4C">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875FD8"/>
    <w:multiLevelType w:val="multilevel"/>
    <w:tmpl w:val="76E8059E"/>
    <w:lvl w:ilvl="0">
      <w:start w:val="2"/>
      <w:numFmt w:val="decimal"/>
      <w:lvlText w:val="%1."/>
      <w:lvlJc w:val="left"/>
      <w:pPr>
        <w:ind w:left="360" w:hanging="360"/>
      </w:pPr>
      <w:rPr>
        <w:rFonts w:hint="default"/>
        <w:color w:val="000000" w:themeColor="text1"/>
      </w:rPr>
    </w:lvl>
    <w:lvl w:ilvl="1">
      <w:start w:val="9"/>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1">
    <w:nsid w:val="3E9B0D15"/>
    <w:multiLevelType w:val="multilevel"/>
    <w:tmpl w:val="48DA3BC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31D6674"/>
    <w:multiLevelType w:val="hybridMultilevel"/>
    <w:tmpl w:val="3F647152"/>
    <w:lvl w:ilvl="0" w:tplc="FE64F25C">
      <w:start w:val="28"/>
      <w:numFmt w:val="decimal"/>
      <w:lvlText w:val="%1."/>
      <w:lvlJc w:val="left"/>
      <w:pPr>
        <w:ind w:left="720" w:hanging="360"/>
      </w:pPr>
      <w:rPr>
        <w:rFonts w:hint="default"/>
        <w:color w:val="000000" w:themeColor="text1"/>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2238A3"/>
    <w:multiLevelType w:val="hybridMultilevel"/>
    <w:tmpl w:val="6DD05DD4"/>
    <w:lvl w:ilvl="0" w:tplc="0D561558">
      <w:start w:val="1"/>
      <w:numFmt w:val="decimal"/>
      <w:lvlText w:val="%1."/>
      <w:lvlJc w:val="left"/>
      <w:pPr>
        <w:ind w:left="754" w:hanging="360"/>
      </w:pPr>
      <w:rPr>
        <w:rFonts w:ascii="Times New Roman" w:eastAsia="Times New Roman" w:hAnsi="Times New Roman" w:cs="Times New Roman"/>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
    <w:nsid w:val="4F0963C4"/>
    <w:multiLevelType w:val="multilevel"/>
    <w:tmpl w:val="0C3E1212"/>
    <w:lvl w:ilvl="0">
      <w:start w:val="1"/>
      <w:numFmt w:val="decimal"/>
      <w:lvlText w:val="%1."/>
      <w:lvlJc w:val="left"/>
      <w:pPr>
        <w:ind w:left="502" w:hanging="360"/>
      </w:pPr>
      <w:rPr>
        <w:b/>
      </w:rPr>
    </w:lvl>
    <w:lvl w:ilvl="1">
      <w:start w:val="1"/>
      <w:numFmt w:val="decimal"/>
      <w:isLgl/>
      <w:lvlText w:val="%1.%2"/>
      <w:lvlJc w:val="left"/>
      <w:pPr>
        <w:ind w:left="502" w:hanging="360"/>
      </w:pPr>
      <w:rPr>
        <w:rFonts w:hint="default"/>
        <w:b w:val="0"/>
      </w:rPr>
    </w:lvl>
    <w:lvl w:ilvl="2">
      <w:start w:val="1"/>
      <w:numFmt w:val="decimal"/>
      <w:isLgl/>
      <w:lvlText w:val="%1.%2.%3"/>
      <w:lvlJc w:val="left"/>
      <w:pPr>
        <w:ind w:left="862" w:hanging="720"/>
      </w:pPr>
      <w:rPr>
        <w:rFonts w:hint="default"/>
        <w:b w:val="0"/>
      </w:rPr>
    </w:lvl>
    <w:lvl w:ilvl="3">
      <w:start w:val="1"/>
      <w:numFmt w:val="decimal"/>
      <w:isLgl/>
      <w:lvlText w:val="%1.%2.%3.%4"/>
      <w:lvlJc w:val="left"/>
      <w:pPr>
        <w:ind w:left="862" w:hanging="720"/>
      </w:pPr>
      <w:rPr>
        <w:rFonts w:hint="default"/>
        <w:b w:val="0"/>
      </w:rPr>
    </w:lvl>
    <w:lvl w:ilvl="4">
      <w:start w:val="1"/>
      <w:numFmt w:val="decimal"/>
      <w:isLgl/>
      <w:lvlText w:val="%1.%2.%3.%4.%5"/>
      <w:lvlJc w:val="left"/>
      <w:pPr>
        <w:ind w:left="1222" w:hanging="1080"/>
      </w:pPr>
      <w:rPr>
        <w:rFonts w:hint="default"/>
        <w:b w:val="0"/>
      </w:rPr>
    </w:lvl>
    <w:lvl w:ilvl="5">
      <w:start w:val="1"/>
      <w:numFmt w:val="decimal"/>
      <w:isLgl/>
      <w:lvlText w:val="%1.%2.%3.%4.%5.%6"/>
      <w:lvlJc w:val="left"/>
      <w:pPr>
        <w:ind w:left="1222" w:hanging="1080"/>
      </w:pPr>
      <w:rPr>
        <w:rFonts w:hint="default"/>
        <w:b w:val="0"/>
      </w:rPr>
    </w:lvl>
    <w:lvl w:ilvl="6">
      <w:start w:val="1"/>
      <w:numFmt w:val="decimal"/>
      <w:isLgl/>
      <w:lvlText w:val="%1.%2.%3.%4.%5.%6.%7"/>
      <w:lvlJc w:val="left"/>
      <w:pPr>
        <w:ind w:left="1582" w:hanging="1440"/>
      </w:pPr>
      <w:rPr>
        <w:rFonts w:hint="default"/>
        <w:b w:val="0"/>
      </w:rPr>
    </w:lvl>
    <w:lvl w:ilvl="7">
      <w:start w:val="1"/>
      <w:numFmt w:val="decimal"/>
      <w:isLgl/>
      <w:lvlText w:val="%1.%2.%3.%4.%5.%6.%7.%8"/>
      <w:lvlJc w:val="left"/>
      <w:pPr>
        <w:ind w:left="1582" w:hanging="1440"/>
      </w:pPr>
      <w:rPr>
        <w:rFonts w:hint="default"/>
        <w:b w:val="0"/>
      </w:rPr>
    </w:lvl>
    <w:lvl w:ilvl="8">
      <w:start w:val="1"/>
      <w:numFmt w:val="decimal"/>
      <w:isLgl/>
      <w:lvlText w:val="%1.%2.%3.%4.%5.%6.%7.%8.%9"/>
      <w:lvlJc w:val="left"/>
      <w:pPr>
        <w:ind w:left="1942" w:hanging="1800"/>
      </w:pPr>
      <w:rPr>
        <w:rFonts w:hint="default"/>
        <w:b w:val="0"/>
      </w:rPr>
    </w:lvl>
  </w:abstractNum>
  <w:abstractNum w:abstractNumId="5">
    <w:nsid w:val="767C3BE5"/>
    <w:multiLevelType w:val="hybridMultilevel"/>
    <w:tmpl w:val="C6B81E1C"/>
    <w:lvl w:ilvl="0" w:tplc="B94AD688">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6">
    <w:nsid w:val="7D4F21EF"/>
    <w:multiLevelType w:val="multilevel"/>
    <w:tmpl w:val="08C86162"/>
    <w:lvl w:ilvl="0">
      <w:start w:val="2"/>
      <w:numFmt w:val="decimal"/>
      <w:lvlText w:val="%1."/>
      <w:lvlJc w:val="left"/>
      <w:pPr>
        <w:ind w:left="360" w:hanging="360"/>
      </w:pPr>
      <w:rPr>
        <w:rFonts w:hint="default"/>
        <w:b/>
      </w:rPr>
    </w:lvl>
    <w:lvl w:ilvl="1">
      <w:start w:val="8"/>
      <w:numFmt w:val="decimal"/>
      <w:lvlText w:val="%1.%2."/>
      <w:lvlJc w:val="left"/>
      <w:pPr>
        <w:ind w:left="360" w:hanging="360"/>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
  </w:num>
  <w:num w:numId="3">
    <w:abstractNumId w:val="6"/>
  </w:num>
  <w:num w:numId="4">
    <w:abstractNumId w:val="2"/>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C44"/>
    <w:rsid w:val="000034B7"/>
    <w:rsid w:val="00004FF8"/>
    <w:rsid w:val="000161D3"/>
    <w:rsid w:val="0002053D"/>
    <w:rsid w:val="00027F78"/>
    <w:rsid w:val="000724FF"/>
    <w:rsid w:val="000846DB"/>
    <w:rsid w:val="000A6A38"/>
    <w:rsid w:val="000B7319"/>
    <w:rsid w:val="000C0C6D"/>
    <w:rsid w:val="000D589A"/>
    <w:rsid w:val="000F744A"/>
    <w:rsid w:val="0010367A"/>
    <w:rsid w:val="0011304E"/>
    <w:rsid w:val="00131956"/>
    <w:rsid w:val="0013644B"/>
    <w:rsid w:val="00142E35"/>
    <w:rsid w:val="00153276"/>
    <w:rsid w:val="00190D43"/>
    <w:rsid w:val="001A2B4F"/>
    <w:rsid w:val="001A555E"/>
    <w:rsid w:val="001A5F51"/>
    <w:rsid w:val="001C023A"/>
    <w:rsid w:val="001E71D3"/>
    <w:rsid w:val="001E722D"/>
    <w:rsid w:val="00201644"/>
    <w:rsid w:val="00217D71"/>
    <w:rsid w:val="002337D2"/>
    <w:rsid w:val="00235CC7"/>
    <w:rsid w:val="00241686"/>
    <w:rsid w:val="00243EB0"/>
    <w:rsid w:val="00253C29"/>
    <w:rsid w:val="002744FA"/>
    <w:rsid w:val="002B7EB4"/>
    <w:rsid w:val="002C4DE6"/>
    <w:rsid w:val="002C5575"/>
    <w:rsid w:val="002D039F"/>
    <w:rsid w:val="002D0D01"/>
    <w:rsid w:val="002D25B4"/>
    <w:rsid w:val="002E6544"/>
    <w:rsid w:val="002F458A"/>
    <w:rsid w:val="003304D6"/>
    <w:rsid w:val="00391EA5"/>
    <w:rsid w:val="003946B5"/>
    <w:rsid w:val="00396E0E"/>
    <w:rsid w:val="003A66AF"/>
    <w:rsid w:val="003B671D"/>
    <w:rsid w:val="003D1245"/>
    <w:rsid w:val="003D161B"/>
    <w:rsid w:val="003E717B"/>
    <w:rsid w:val="003E7A81"/>
    <w:rsid w:val="003F6FFB"/>
    <w:rsid w:val="00401969"/>
    <w:rsid w:val="004045E1"/>
    <w:rsid w:val="004048AC"/>
    <w:rsid w:val="00406F39"/>
    <w:rsid w:val="0041361A"/>
    <w:rsid w:val="00420704"/>
    <w:rsid w:val="004316D8"/>
    <w:rsid w:val="00431E14"/>
    <w:rsid w:val="00437284"/>
    <w:rsid w:val="00447ED6"/>
    <w:rsid w:val="00475965"/>
    <w:rsid w:val="004825E4"/>
    <w:rsid w:val="00484EE4"/>
    <w:rsid w:val="004A6005"/>
    <w:rsid w:val="004B3A5A"/>
    <w:rsid w:val="004C3602"/>
    <w:rsid w:val="004E74DB"/>
    <w:rsid w:val="004E7EB8"/>
    <w:rsid w:val="004F21A3"/>
    <w:rsid w:val="005030C8"/>
    <w:rsid w:val="005061A8"/>
    <w:rsid w:val="00517643"/>
    <w:rsid w:val="005328F8"/>
    <w:rsid w:val="00547567"/>
    <w:rsid w:val="0055756A"/>
    <w:rsid w:val="00566720"/>
    <w:rsid w:val="00574D46"/>
    <w:rsid w:val="005913A2"/>
    <w:rsid w:val="005A2318"/>
    <w:rsid w:val="005B5A8D"/>
    <w:rsid w:val="005C320E"/>
    <w:rsid w:val="005C333F"/>
    <w:rsid w:val="005D3529"/>
    <w:rsid w:val="005F5985"/>
    <w:rsid w:val="00606F81"/>
    <w:rsid w:val="006222F4"/>
    <w:rsid w:val="00666C44"/>
    <w:rsid w:val="00670E27"/>
    <w:rsid w:val="00685F98"/>
    <w:rsid w:val="00692FA5"/>
    <w:rsid w:val="006A2846"/>
    <w:rsid w:val="006B2293"/>
    <w:rsid w:val="006B4296"/>
    <w:rsid w:val="006C3E20"/>
    <w:rsid w:val="006E3171"/>
    <w:rsid w:val="007043BD"/>
    <w:rsid w:val="00712B40"/>
    <w:rsid w:val="00713719"/>
    <w:rsid w:val="00732777"/>
    <w:rsid w:val="00732E01"/>
    <w:rsid w:val="00740714"/>
    <w:rsid w:val="00746717"/>
    <w:rsid w:val="007630BC"/>
    <w:rsid w:val="00765CF8"/>
    <w:rsid w:val="00776A31"/>
    <w:rsid w:val="00781007"/>
    <w:rsid w:val="007817DE"/>
    <w:rsid w:val="00781FC2"/>
    <w:rsid w:val="00791DEA"/>
    <w:rsid w:val="0079280A"/>
    <w:rsid w:val="007C447A"/>
    <w:rsid w:val="007E6201"/>
    <w:rsid w:val="007E7F4C"/>
    <w:rsid w:val="007F0E1D"/>
    <w:rsid w:val="007F3C34"/>
    <w:rsid w:val="008166B4"/>
    <w:rsid w:val="00825EED"/>
    <w:rsid w:val="00837F7E"/>
    <w:rsid w:val="00843F06"/>
    <w:rsid w:val="00851E77"/>
    <w:rsid w:val="00863CCC"/>
    <w:rsid w:val="00867F61"/>
    <w:rsid w:val="00894E55"/>
    <w:rsid w:val="008A68FD"/>
    <w:rsid w:val="008C661C"/>
    <w:rsid w:val="008E2A03"/>
    <w:rsid w:val="008E3B57"/>
    <w:rsid w:val="00911212"/>
    <w:rsid w:val="009172F9"/>
    <w:rsid w:val="00944002"/>
    <w:rsid w:val="0097557E"/>
    <w:rsid w:val="00975681"/>
    <w:rsid w:val="00986BB5"/>
    <w:rsid w:val="009C6AAA"/>
    <w:rsid w:val="009D106F"/>
    <w:rsid w:val="009D233C"/>
    <w:rsid w:val="009D4B99"/>
    <w:rsid w:val="00A01894"/>
    <w:rsid w:val="00A2016F"/>
    <w:rsid w:val="00A2513E"/>
    <w:rsid w:val="00A2730A"/>
    <w:rsid w:val="00A30AE2"/>
    <w:rsid w:val="00A360FB"/>
    <w:rsid w:val="00A63C03"/>
    <w:rsid w:val="00A67937"/>
    <w:rsid w:val="00A76F05"/>
    <w:rsid w:val="00A905AA"/>
    <w:rsid w:val="00A921DD"/>
    <w:rsid w:val="00AA35C1"/>
    <w:rsid w:val="00AB1EF6"/>
    <w:rsid w:val="00AD698D"/>
    <w:rsid w:val="00AE2BB9"/>
    <w:rsid w:val="00B24964"/>
    <w:rsid w:val="00B422A3"/>
    <w:rsid w:val="00B462A9"/>
    <w:rsid w:val="00B72786"/>
    <w:rsid w:val="00B72BB5"/>
    <w:rsid w:val="00B94052"/>
    <w:rsid w:val="00B97EE6"/>
    <w:rsid w:val="00BC4E0D"/>
    <w:rsid w:val="00BE0606"/>
    <w:rsid w:val="00BE115D"/>
    <w:rsid w:val="00BE2BF6"/>
    <w:rsid w:val="00BE43C9"/>
    <w:rsid w:val="00BF67E7"/>
    <w:rsid w:val="00C031A6"/>
    <w:rsid w:val="00C44933"/>
    <w:rsid w:val="00C60D80"/>
    <w:rsid w:val="00C66EF6"/>
    <w:rsid w:val="00C72C5E"/>
    <w:rsid w:val="00C90E5F"/>
    <w:rsid w:val="00CB292A"/>
    <w:rsid w:val="00CD5F4C"/>
    <w:rsid w:val="00CE652E"/>
    <w:rsid w:val="00CF0FBA"/>
    <w:rsid w:val="00D0737E"/>
    <w:rsid w:val="00D1680A"/>
    <w:rsid w:val="00D20A1E"/>
    <w:rsid w:val="00D20BA6"/>
    <w:rsid w:val="00D22D32"/>
    <w:rsid w:val="00D37F98"/>
    <w:rsid w:val="00D401BA"/>
    <w:rsid w:val="00D67E1D"/>
    <w:rsid w:val="00D833C2"/>
    <w:rsid w:val="00D93565"/>
    <w:rsid w:val="00D967A7"/>
    <w:rsid w:val="00DD1743"/>
    <w:rsid w:val="00DD6297"/>
    <w:rsid w:val="00DE4D0F"/>
    <w:rsid w:val="00DE5FC9"/>
    <w:rsid w:val="00E00538"/>
    <w:rsid w:val="00E11506"/>
    <w:rsid w:val="00E220B3"/>
    <w:rsid w:val="00E26F12"/>
    <w:rsid w:val="00E37047"/>
    <w:rsid w:val="00E454F2"/>
    <w:rsid w:val="00E45BB5"/>
    <w:rsid w:val="00E51277"/>
    <w:rsid w:val="00E61419"/>
    <w:rsid w:val="00E9187D"/>
    <w:rsid w:val="00EA4667"/>
    <w:rsid w:val="00EA76AC"/>
    <w:rsid w:val="00EB00EB"/>
    <w:rsid w:val="00EC2BF1"/>
    <w:rsid w:val="00EC68CD"/>
    <w:rsid w:val="00EE5E97"/>
    <w:rsid w:val="00EF3AA8"/>
    <w:rsid w:val="00F03C75"/>
    <w:rsid w:val="00F06626"/>
    <w:rsid w:val="00F07F12"/>
    <w:rsid w:val="00F233BE"/>
    <w:rsid w:val="00F2476A"/>
    <w:rsid w:val="00F24CFD"/>
    <w:rsid w:val="00FA3A6A"/>
    <w:rsid w:val="00FB255A"/>
    <w:rsid w:val="00FB5741"/>
    <w:rsid w:val="00FC0046"/>
    <w:rsid w:val="00FC19C2"/>
    <w:rsid w:val="00FD7E68"/>
    <w:rsid w:val="00FE38CC"/>
    <w:rsid w:val="00FE410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36CA8F-06EA-41DE-9D53-A692F2564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737E"/>
    <w:pPr>
      <w:spacing w:before="20" w:after="20" w:line="240" w:lineRule="auto"/>
      <w:ind w:firstLine="737"/>
      <w:jc w:val="both"/>
    </w:pPr>
    <w:rPr>
      <w:rFonts w:ascii="Times New Roman" w:eastAsia="Times New Roman" w:hAnsi="Times New Roman" w:cs="Times New Roman"/>
      <w:snapToGrid w:val="0"/>
      <w:sz w:val="24"/>
      <w:szCs w:val="20"/>
      <w:lang w:eastAsia="ru-RU"/>
    </w:rPr>
  </w:style>
  <w:style w:type="paragraph" w:styleId="1">
    <w:name w:val="heading 1"/>
    <w:basedOn w:val="a"/>
    <w:next w:val="a"/>
    <w:link w:val="10"/>
    <w:qFormat/>
    <w:rsid w:val="00D0737E"/>
    <w:pPr>
      <w:pageBreakBefore/>
      <w:widowControl w:val="0"/>
      <w:suppressLineNumbers/>
      <w:suppressAutoHyphens/>
      <w:spacing w:before="0" w:after="0"/>
      <w:ind w:firstLine="0"/>
      <w:jc w:val="center"/>
      <w:outlineLvl w:val="0"/>
    </w:pPr>
    <w:rPr>
      <w:b/>
      <w:caps/>
      <w:color w:val="000000"/>
      <w:kern w:val="28"/>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737E"/>
    <w:rPr>
      <w:rFonts w:ascii="Times New Roman" w:eastAsia="Times New Roman" w:hAnsi="Times New Roman" w:cs="Times New Roman"/>
      <w:b/>
      <w:caps/>
      <w:snapToGrid w:val="0"/>
      <w:color w:val="000000"/>
      <w:kern w:val="28"/>
      <w:sz w:val="28"/>
      <w:szCs w:val="20"/>
      <w:lang w:eastAsia="ru-RU"/>
    </w:rPr>
  </w:style>
  <w:style w:type="paragraph" w:styleId="a3">
    <w:name w:val="footer"/>
    <w:basedOn w:val="a"/>
    <w:link w:val="a4"/>
    <w:rsid w:val="00D0737E"/>
    <w:pPr>
      <w:tabs>
        <w:tab w:val="center" w:pos="4153"/>
        <w:tab w:val="right" w:pos="8306"/>
      </w:tabs>
    </w:pPr>
  </w:style>
  <w:style w:type="character" w:customStyle="1" w:styleId="a4">
    <w:name w:val="Нижній колонтитул Знак"/>
    <w:basedOn w:val="a0"/>
    <w:link w:val="a3"/>
    <w:rsid w:val="00D0737E"/>
    <w:rPr>
      <w:rFonts w:ascii="Times New Roman" w:eastAsia="Times New Roman" w:hAnsi="Times New Roman" w:cs="Times New Roman"/>
      <w:snapToGrid w:val="0"/>
      <w:sz w:val="24"/>
      <w:szCs w:val="20"/>
      <w:lang w:eastAsia="ru-RU"/>
    </w:rPr>
  </w:style>
  <w:style w:type="paragraph" w:styleId="a5">
    <w:name w:val="Body Text"/>
    <w:basedOn w:val="a"/>
    <w:link w:val="a6"/>
    <w:rsid w:val="00D0737E"/>
  </w:style>
  <w:style w:type="character" w:customStyle="1" w:styleId="a6">
    <w:name w:val="Основний текст Знак"/>
    <w:basedOn w:val="a0"/>
    <w:link w:val="a5"/>
    <w:rsid w:val="00D0737E"/>
    <w:rPr>
      <w:rFonts w:ascii="Times New Roman" w:eastAsia="Times New Roman" w:hAnsi="Times New Roman" w:cs="Times New Roman"/>
      <w:snapToGrid w:val="0"/>
      <w:sz w:val="24"/>
      <w:szCs w:val="20"/>
      <w:lang w:eastAsia="ru-RU"/>
    </w:rPr>
  </w:style>
  <w:style w:type="character" w:styleId="a7">
    <w:name w:val="Hyperlink"/>
    <w:rsid w:val="00D0737E"/>
    <w:rPr>
      <w:color w:val="0000FF"/>
      <w:u w:val="single"/>
    </w:rPr>
  </w:style>
  <w:style w:type="paragraph" w:styleId="2">
    <w:name w:val="Body Text Indent 2"/>
    <w:basedOn w:val="a"/>
    <w:link w:val="20"/>
    <w:rsid w:val="00D0737E"/>
    <w:pPr>
      <w:spacing w:after="120" w:line="480" w:lineRule="auto"/>
      <w:ind w:left="283"/>
    </w:pPr>
  </w:style>
  <w:style w:type="character" w:customStyle="1" w:styleId="20">
    <w:name w:val="Основний текст з відступом 2 Знак"/>
    <w:basedOn w:val="a0"/>
    <w:link w:val="2"/>
    <w:rsid w:val="00D0737E"/>
    <w:rPr>
      <w:rFonts w:ascii="Times New Roman" w:eastAsia="Times New Roman" w:hAnsi="Times New Roman" w:cs="Times New Roman"/>
      <w:snapToGrid w:val="0"/>
      <w:sz w:val="24"/>
      <w:szCs w:val="20"/>
      <w:lang w:eastAsia="ru-RU"/>
    </w:rPr>
  </w:style>
  <w:style w:type="paragraph" w:styleId="a8">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9"/>
    <w:uiPriority w:val="99"/>
    <w:rsid w:val="00D0737E"/>
    <w:pPr>
      <w:spacing w:before="45" w:after="15"/>
      <w:ind w:firstLine="0"/>
      <w:jc w:val="left"/>
    </w:pPr>
    <w:rPr>
      <w:rFonts w:ascii="Verdana" w:hAnsi="Verdana"/>
      <w:snapToGrid/>
      <w:sz w:val="18"/>
      <w:szCs w:val="18"/>
      <w:lang w:val="ru-RU"/>
    </w:rPr>
  </w:style>
  <w:style w:type="character" w:styleId="aa">
    <w:name w:val="page number"/>
    <w:basedOn w:val="a0"/>
    <w:rsid w:val="00D0737E"/>
  </w:style>
  <w:style w:type="paragraph" w:styleId="ab">
    <w:name w:val="List Paragraph"/>
    <w:basedOn w:val="a"/>
    <w:uiPriority w:val="34"/>
    <w:qFormat/>
    <w:rsid w:val="00D0737E"/>
    <w:pPr>
      <w:spacing w:before="0" w:after="200" w:line="276" w:lineRule="auto"/>
      <w:ind w:left="720" w:firstLine="0"/>
      <w:contextualSpacing/>
      <w:jc w:val="left"/>
    </w:pPr>
    <w:rPr>
      <w:rFonts w:ascii="Calibri" w:eastAsia="Calibri" w:hAnsi="Calibri"/>
      <w:snapToGrid/>
      <w:sz w:val="22"/>
      <w:szCs w:val="22"/>
      <w:lang w:val="ru-RU" w:eastAsia="en-US"/>
    </w:rPr>
  </w:style>
  <w:style w:type="character" w:customStyle="1" w:styleId="rvts0">
    <w:name w:val="rvts0"/>
    <w:basedOn w:val="a0"/>
    <w:rsid w:val="00D0737E"/>
  </w:style>
  <w:style w:type="paragraph" w:customStyle="1" w:styleId="rvps2">
    <w:name w:val="rvps2"/>
    <w:basedOn w:val="a"/>
    <w:rsid w:val="00D0737E"/>
    <w:pPr>
      <w:spacing w:before="100" w:beforeAutospacing="1" w:after="100" w:afterAutospacing="1"/>
      <w:ind w:firstLine="0"/>
      <w:jc w:val="left"/>
    </w:pPr>
    <w:rPr>
      <w:snapToGrid/>
      <w:szCs w:val="24"/>
      <w:lang w:eastAsia="uk-UA"/>
    </w:rPr>
  </w:style>
  <w:style w:type="character" w:customStyle="1" w:styleId="a9">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8"/>
    <w:uiPriority w:val="99"/>
    <w:locked/>
    <w:rsid w:val="00D0737E"/>
    <w:rPr>
      <w:rFonts w:ascii="Verdana" w:eastAsia="Times New Roman" w:hAnsi="Verdana" w:cs="Times New Roman"/>
      <w:sz w:val="18"/>
      <w:szCs w:val="18"/>
      <w:lang w:val="ru-RU" w:eastAsia="ru-RU"/>
    </w:rPr>
  </w:style>
  <w:style w:type="paragraph" w:customStyle="1" w:styleId="ac">
    <w:name w:val="Знак Знак Знак Знак"/>
    <w:basedOn w:val="a"/>
    <w:rsid w:val="00217D71"/>
    <w:pPr>
      <w:spacing w:before="0" w:after="0"/>
      <w:ind w:firstLine="0"/>
      <w:jc w:val="left"/>
    </w:pPr>
    <w:rPr>
      <w:rFonts w:ascii="Verdana" w:hAnsi="Verdana" w:cs="Verdana"/>
      <w:snapToGrid/>
      <w:sz w:val="20"/>
      <w:lang w:val="en-US" w:eastAsia="en-US"/>
    </w:rPr>
  </w:style>
  <w:style w:type="character" w:styleId="ad">
    <w:name w:val="FollowedHyperlink"/>
    <w:rsid w:val="004E74DB"/>
    <w:rPr>
      <w:color w:val="800080"/>
      <w:u w:val="single"/>
    </w:rPr>
  </w:style>
  <w:style w:type="paragraph" w:customStyle="1" w:styleId="11">
    <w:name w:val="Звичайний1"/>
    <w:rsid w:val="007817DE"/>
    <w:pPr>
      <w:suppressAutoHyphens/>
      <w:spacing w:after="0" w:line="276" w:lineRule="auto"/>
    </w:pPr>
    <w:rPr>
      <w:rFonts w:ascii="Arial" w:eastAsia="Arial" w:hAnsi="Arial" w:cs="Arial"/>
      <w:color w:val="000000"/>
      <w:lang w:val="ru-RU" w:eastAsia="ar-SA"/>
    </w:rPr>
  </w:style>
  <w:style w:type="paragraph" w:styleId="ae">
    <w:name w:val="Balloon Text"/>
    <w:basedOn w:val="a"/>
    <w:link w:val="af"/>
    <w:uiPriority w:val="99"/>
    <w:semiHidden/>
    <w:unhideWhenUsed/>
    <w:rsid w:val="002337D2"/>
    <w:pPr>
      <w:spacing w:before="0" w:after="0"/>
    </w:pPr>
    <w:rPr>
      <w:rFonts w:ascii="Segoe UI" w:hAnsi="Segoe UI" w:cs="Segoe UI"/>
      <w:sz w:val="18"/>
      <w:szCs w:val="18"/>
    </w:rPr>
  </w:style>
  <w:style w:type="character" w:customStyle="1" w:styleId="af">
    <w:name w:val="Текст у виносці Знак"/>
    <w:basedOn w:val="a0"/>
    <w:link w:val="ae"/>
    <w:uiPriority w:val="99"/>
    <w:semiHidden/>
    <w:rsid w:val="002337D2"/>
    <w:rPr>
      <w:rFonts w:ascii="Segoe UI" w:eastAsia="Times New Roman" w:hAnsi="Segoe UI" w:cs="Segoe UI"/>
      <w:snapToGrid w:val="0"/>
      <w:sz w:val="18"/>
      <w:szCs w:val="18"/>
      <w:lang w:eastAsia="ru-RU"/>
    </w:rPr>
  </w:style>
  <w:style w:type="paragraph" w:customStyle="1" w:styleId="21">
    <w:name w:val="Основной текст с отступом 21"/>
    <w:basedOn w:val="a"/>
    <w:rsid w:val="00D401BA"/>
    <w:pPr>
      <w:suppressAutoHyphens/>
      <w:spacing w:before="0" w:after="120" w:line="480" w:lineRule="auto"/>
      <w:ind w:left="283" w:firstLine="0"/>
      <w:jc w:val="left"/>
    </w:pPr>
    <w:rPr>
      <w:rFonts w:ascii="Calibri" w:hAnsi="Calibri"/>
      <w:snapToGrid/>
      <w:sz w:val="22"/>
      <w:szCs w:val="22"/>
      <w:lang w:eastAsia="ar-SA"/>
    </w:rPr>
  </w:style>
  <w:style w:type="paragraph" w:customStyle="1" w:styleId="24">
    <w:name w:val="Основной текст с отступом 24"/>
    <w:basedOn w:val="a"/>
    <w:rsid w:val="00D401BA"/>
    <w:pPr>
      <w:spacing w:before="0" w:after="120" w:line="480" w:lineRule="auto"/>
      <w:ind w:left="283" w:firstLine="0"/>
      <w:jc w:val="left"/>
    </w:pPr>
    <w:rPr>
      <w:rFonts w:ascii="Calibri" w:hAnsi="Calibri" w:cs="Calibri"/>
      <w:snapToGrid/>
      <w:sz w:val="22"/>
      <w:szCs w:val="22"/>
      <w:lang w:val="ru-RU" w:eastAsia="zh-CN"/>
    </w:rPr>
  </w:style>
  <w:style w:type="character" w:customStyle="1" w:styleId="12">
    <w:name w:val="Основной шрифт абзаца1"/>
    <w:rsid w:val="005C320E"/>
  </w:style>
  <w:style w:type="character" w:customStyle="1" w:styleId="WW8Num2z5">
    <w:name w:val="WW8Num2z5"/>
    <w:rsid w:val="00E45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1653">
      <w:bodyDiv w:val="1"/>
      <w:marLeft w:val="0"/>
      <w:marRight w:val="0"/>
      <w:marTop w:val="0"/>
      <w:marBottom w:val="0"/>
      <w:divBdr>
        <w:top w:val="none" w:sz="0" w:space="0" w:color="auto"/>
        <w:left w:val="none" w:sz="0" w:space="0" w:color="auto"/>
        <w:bottom w:val="none" w:sz="0" w:space="0" w:color="auto"/>
        <w:right w:val="none" w:sz="0" w:space="0" w:color="auto"/>
      </w:divBdr>
      <w:divsChild>
        <w:div w:id="944313018">
          <w:marLeft w:val="0"/>
          <w:marRight w:val="0"/>
          <w:marTop w:val="0"/>
          <w:marBottom w:val="0"/>
          <w:divBdr>
            <w:top w:val="none" w:sz="0" w:space="0" w:color="auto"/>
            <w:left w:val="none" w:sz="0" w:space="0" w:color="auto"/>
            <w:bottom w:val="none" w:sz="0" w:space="0" w:color="auto"/>
            <w:right w:val="none" w:sz="0" w:space="0" w:color="auto"/>
          </w:divBdr>
        </w:div>
      </w:divsChild>
    </w:div>
    <w:div w:id="41948165">
      <w:bodyDiv w:val="1"/>
      <w:marLeft w:val="0"/>
      <w:marRight w:val="0"/>
      <w:marTop w:val="0"/>
      <w:marBottom w:val="0"/>
      <w:divBdr>
        <w:top w:val="none" w:sz="0" w:space="0" w:color="auto"/>
        <w:left w:val="none" w:sz="0" w:space="0" w:color="auto"/>
        <w:bottom w:val="none" w:sz="0" w:space="0" w:color="auto"/>
        <w:right w:val="none" w:sz="0" w:space="0" w:color="auto"/>
      </w:divBdr>
    </w:div>
    <w:div w:id="55130909">
      <w:bodyDiv w:val="1"/>
      <w:marLeft w:val="0"/>
      <w:marRight w:val="0"/>
      <w:marTop w:val="0"/>
      <w:marBottom w:val="0"/>
      <w:divBdr>
        <w:top w:val="none" w:sz="0" w:space="0" w:color="auto"/>
        <w:left w:val="none" w:sz="0" w:space="0" w:color="auto"/>
        <w:bottom w:val="none" w:sz="0" w:space="0" w:color="auto"/>
        <w:right w:val="none" w:sz="0" w:space="0" w:color="auto"/>
      </w:divBdr>
      <w:divsChild>
        <w:div w:id="1738698988">
          <w:marLeft w:val="0"/>
          <w:marRight w:val="0"/>
          <w:marTop w:val="0"/>
          <w:marBottom w:val="0"/>
          <w:divBdr>
            <w:top w:val="none" w:sz="0" w:space="0" w:color="auto"/>
            <w:left w:val="none" w:sz="0" w:space="0" w:color="auto"/>
            <w:bottom w:val="none" w:sz="0" w:space="0" w:color="auto"/>
            <w:right w:val="none" w:sz="0" w:space="0" w:color="auto"/>
          </w:divBdr>
        </w:div>
      </w:divsChild>
    </w:div>
    <w:div w:id="848367542">
      <w:bodyDiv w:val="1"/>
      <w:marLeft w:val="0"/>
      <w:marRight w:val="0"/>
      <w:marTop w:val="0"/>
      <w:marBottom w:val="0"/>
      <w:divBdr>
        <w:top w:val="none" w:sz="0" w:space="0" w:color="auto"/>
        <w:left w:val="none" w:sz="0" w:space="0" w:color="auto"/>
        <w:bottom w:val="none" w:sz="0" w:space="0" w:color="auto"/>
        <w:right w:val="none" w:sz="0" w:space="0" w:color="auto"/>
      </w:divBdr>
      <w:divsChild>
        <w:div w:id="111751479">
          <w:marLeft w:val="0"/>
          <w:marRight w:val="0"/>
          <w:marTop w:val="0"/>
          <w:marBottom w:val="0"/>
          <w:divBdr>
            <w:top w:val="none" w:sz="0" w:space="0" w:color="auto"/>
            <w:left w:val="none" w:sz="0" w:space="0" w:color="auto"/>
            <w:bottom w:val="none" w:sz="0" w:space="0" w:color="auto"/>
            <w:right w:val="none" w:sz="0" w:space="0" w:color="auto"/>
          </w:divBdr>
          <w:divsChild>
            <w:div w:id="544759548">
              <w:marLeft w:val="0"/>
              <w:marRight w:val="0"/>
              <w:marTop w:val="0"/>
              <w:marBottom w:val="0"/>
              <w:divBdr>
                <w:top w:val="none" w:sz="0" w:space="0" w:color="auto"/>
                <w:left w:val="none" w:sz="0" w:space="0" w:color="auto"/>
                <w:bottom w:val="none" w:sz="0" w:space="0" w:color="auto"/>
                <w:right w:val="none" w:sz="0" w:space="0" w:color="auto"/>
              </w:divBdr>
              <w:divsChild>
                <w:div w:id="160938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92487">
      <w:bodyDiv w:val="1"/>
      <w:marLeft w:val="0"/>
      <w:marRight w:val="0"/>
      <w:marTop w:val="0"/>
      <w:marBottom w:val="0"/>
      <w:divBdr>
        <w:top w:val="none" w:sz="0" w:space="0" w:color="auto"/>
        <w:left w:val="none" w:sz="0" w:space="0" w:color="auto"/>
        <w:bottom w:val="none" w:sz="0" w:space="0" w:color="auto"/>
        <w:right w:val="none" w:sz="0" w:space="0" w:color="auto"/>
      </w:divBdr>
      <w:divsChild>
        <w:div w:id="74136367">
          <w:marLeft w:val="0"/>
          <w:marRight w:val="0"/>
          <w:marTop w:val="0"/>
          <w:marBottom w:val="0"/>
          <w:divBdr>
            <w:top w:val="none" w:sz="0" w:space="0" w:color="auto"/>
            <w:left w:val="none" w:sz="0" w:space="0" w:color="auto"/>
            <w:bottom w:val="none" w:sz="0" w:space="0" w:color="auto"/>
            <w:right w:val="none" w:sz="0" w:space="0" w:color="auto"/>
          </w:divBdr>
        </w:div>
      </w:divsChild>
    </w:div>
    <w:div w:id="1156527720">
      <w:bodyDiv w:val="1"/>
      <w:marLeft w:val="0"/>
      <w:marRight w:val="0"/>
      <w:marTop w:val="0"/>
      <w:marBottom w:val="0"/>
      <w:divBdr>
        <w:top w:val="none" w:sz="0" w:space="0" w:color="auto"/>
        <w:left w:val="none" w:sz="0" w:space="0" w:color="auto"/>
        <w:bottom w:val="none" w:sz="0" w:space="0" w:color="auto"/>
        <w:right w:val="none" w:sz="0" w:space="0" w:color="auto"/>
      </w:divBdr>
      <w:divsChild>
        <w:div w:id="1020469051">
          <w:marLeft w:val="0"/>
          <w:marRight w:val="0"/>
          <w:marTop w:val="0"/>
          <w:marBottom w:val="0"/>
          <w:divBdr>
            <w:top w:val="none" w:sz="0" w:space="0" w:color="auto"/>
            <w:left w:val="none" w:sz="0" w:space="0" w:color="auto"/>
            <w:bottom w:val="none" w:sz="0" w:space="0" w:color="auto"/>
            <w:right w:val="none" w:sz="0" w:space="0" w:color="auto"/>
          </w:divBdr>
          <w:divsChild>
            <w:div w:id="2033611255">
              <w:marLeft w:val="0"/>
              <w:marRight w:val="0"/>
              <w:marTop w:val="0"/>
              <w:marBottom w:val="0"/>
              <w:divBdr>
                <w:top w:val="none" w:sz="0" w:space="0" w:color="auto"/>
                <w:left w:val="none" w:sz="0" w:space="0" w:color="auto"/>
                <w:bottom w:val="none" w:sz="0" w:space="0" w:color="auto"/>
                <w:right w:val="none" w:sz="0" w:space="0" w:color="auto"/>
              </w:divBdr>
              <w:divsChild>
                <w:div w:id="89038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253827">
      <w:bodyDiv w:val="1"/>
      <w:marLeft w:val="0"/>
      <w:marRight w:val="0"/>
      <w:marTop w:val="0"/>
      <w:marBottom w:val="0"/>
      <w:divBdr>
        <w:top w:val="none" w:sz="0" w:space="0" w:color="auto"/>
        <w:left w:val="none" w:sz="0" w:space="0" w:color="auto"/>
        <w:bottom w:val="none" w:sz="0" w:space="0" w:color="auto"/>
        <w:right w:val="none" w:sz="0" w:space="0" w:color="auto"/>
      </w:divBdr>
      <w:divsChild>
        <w:div w:id="541404213">
          <w:marLeft w:val="0"/>
          <w:marRight w:val="0"/>
          <w:marTop w:val="0"/>
          <w:marBottom w:val="0"/>
          <w:divBdr>
            <w:top w:val="none" w:sz="0" w:space="0" w:color="auto"/>
            <w:left w:val="none" w:sz="0" w:space="0" w:color="auto"/>
            <w:bottom w:val="none" w:sz="0" w:space="0" w:color="auto"/>
            <w:right w:val="none" w:sz="0" w:space="0" w:color="auto"/>
          </w:divBdr>
        </w:div>
      </w:divsChild>
    </w:div>
    <w:div w:id="1185824903">
      <w:bodyDiv w:val="1"/>
      <w:marLeft w:val="0"/>
      <w:marRight w:val="0"/>
      <w:marTop w:val="0"/>
      <w:marBottom w:val="0"/>
      <w:divBdr>
        <w:top w:val="none" w:sz="0" w:space="0" w:color="auto"/>
        <w:left w:val="none" w:sz="0" w:space="0" w:color="auto"/>
        <w:bottom w:val="none" w:sz="0" w:space="0" w:color="auto"/>
        <w:right w:val="none" w:sz="0" w:space="0" w:color="auto"/>
      </w:divBdr>
      <w:divsChild>
        <w:div w:id="509952153">
          <w:marLeft w:val="0"/>
          <w:marRight w:val="0"/>
          <w:marTop w:val="0"/>
          <w:marBottom w:val="0"/>
          <w:divBdr>
            <w:top w:val="none" w:sz="0" w:space="0" w:color="auto"/>
            <w:left w:val="none" w:sz="0" w:space="0" w:color="auto"/>
            <w:bottom w:val="none" w:sz="0" w:space="0" w:color="auto"/>
            <w:right w:val="none" w:sz="0" w:space="0" w:color="auto"/>
          </w:divBdr>
          <w:divsChild>
            <w:div w:id="1457793985">
              <w:marLeft w:val="0"/>
              <w:marRight w:val="0"/>
              <w:marTop w:val="0"/>
              <w:marBottom w:val="0"/>
              <w:divBdr>
                <w:top w:val="none" w:sz="0" w:space="0" w:color="auto"/>
                <w:left w:val="none" w:sz="0" w:space="0" w:color="auto"/>
                <w:bottom w:val="none" w:sz="0" w:space="0" w:color="auto"/>
                <w:right w:val="none" w:sz="0" w:space="0" w:color="auto"/>
              </w:divBdr>
              <w:divsChild>
                <w:div w:id="81429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915014">
      <w:bodyDiv w:val="1"/>
      <w:marLeft w:val="0"/>
      <w:marRight w:val="0"/>
      <w:marTop w:val="0"/>
      <w:marBottom w:val="0"/>
      <w:divBdr>
        <w:top w:val="none" w:sz="0" w:space="0" w:color="auto"/>
        <w:left w:val="none" w:sz="0" w:space="0" w:color="auto"/>
        <w:bottom w:val="none" w:sz="0" w:space="0" w:color="auto"/>
        <w:right w:val="none" w:sz="0" w:space="0" w:color="auto"/>
      </w:divBdr>
    </w:div>
    <w:div w:id="1890921989">
      <w:bodyDiv w:val="1"/>
      <w:marLeft w:val="0"/>
      <w:marRight w:val="0"/>
      <w:marTop w:val="0"/>
      <w:marBottom w:val="0"/>
      <w:divBdr>
        <w:top w:val="none" w:sz="0" w:space="0" w:color="auto"/>
        <w:left w:val="none" w:sz="0" w:space="0" w:color="auto"/>
        <w:bottom w:val="none" w:sz="0" w:space="0" w:color="auto"/>
        <w:right w:val="none" w:sz="0" w:space="0" w:color="auto"/>
      </w:divBdr>
    </w:div>
    <w:div w:id="2074817532">
      <w:bodyDiv w:val="1"/>
      <w:marLeft w:val="0"/>
      <w:marRight w:val="0"/>
      <w:marTop w:val="0"/>
      <w:marBottom w:val="0"/>
      <w:divBdr>
        <w:top w:val="none" w:sz="0" w:space="0" w:color="auto"/>
        <w:left w:val="none" w:sz="0" w:space="0" w:color="auto"/>
        <w:bottom w:val="none" w:sz="0" w:space="0" w:color="auto"/>
        <w:right w:val="none" w:sz="0" w:space="0" w:color="auto"/>
      </w:divBdr>
      <w:divsChild>
        <w:div w:id="1122311905">
          <w:marLeft w:val="0"/>
          <w:marRight w:val="0"/>
          <w:marTop w:val="0"/>
          <w:marBottom w:val="0"/>
          <w:divBdr>
            <w:top w:val="none" w:sz="0" w:space="0" w:color="auto"/>
            <w:left w:val="none" w:sz="0" w:space="0" w:color="auto"/>
            <w:bottom w:val="none" w:sz="0" w:space="0" w:color="auto"/>
            <w:right w:val="none" w:sz="0" w:space="0" w:color="auto"/>
          </w:divBdr>
        </w:div>
      </w:divsChild>
    </w:div>
    <w:div w:id="2123647751">
      <w:bodyDiv w:val="1"/>
      <w:marLeft w:val="0"/>
      <w:marRight w:val="0"/>
      <w:marTop w:val="0"/>
      <w:marBottom w:val="0"/>
      <w:divBdr>
        <w:top w:val="none" w:sz="0" w:space="0" w:color="auto"/>
        <w:left w:val="none" w:sz="0" w:space="0" w:color="auto"/>
        <w:bottom w:val="none" w:sz="0" w:space="0" w:color="auto"/>
        <w:right w:val="none" w:sz="0" w:space="0" w:color="auto"/>
      </w:divBdr>
      <w:divsChild>
        <w:div w:id="941913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E6DC5-C0E0-4825-B4F2-2428C9AD2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8</Pages>
  <Words>3119</Words>
  <Characters>17783</Characters>
  <Application>Microsoft Office Word</Application>
  <DocSecurity>0</DocSecurity>
  <Lines>148</Lines>
  <Paragraphs>41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Бродецький Андрій Миколайович</dc:creator>
  <cp:keywords/>
  <dc:description/>
  <cp:lastModifiedBy>Щегельська Ольга Іванівна</cp:lastModifiedBy>
  <cp:revision>59</cp:revision>
  <cp:lastPrinted>2021-02-11T12:35:00Z</cp:lastPrinted>
  <dcterms:created xsi:type="dcterms:W3CDTF">2021-02-11T11:10:00Z</dcterms:created>
  <dcterms:modified xsi:type="dcterms:W3CDTF">2022-08-15T11:09:00Z</dcterms:modified>
</cp:coreProperties>
</file>