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B8" w:rsidRPr="00503F73" w:rsidRDefault="00467EB8" w:rsidP="00467EB8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 w:rsidR="00DE4074">
        <w:rPr>
          <w:b/>
        </w:rPr>
        <w:t>Додаток №1</w:t>
      </w:r>
    </w:p>
    <w:p w:rsidR="00467EB8" w:rsidRDefault="00467EB8" w:rsidP="00467EB8">
      <w:pPr>
        <w:spacing w:after="0"/>
        <w:jc w:val="center"/>
        <w:rPr>
          <w:b/>
          <w:lang w:val="uk-UA"/>
        </w:rPr>
      </w:pPr>
      <w:r>
        <w:tab/>
      </w:r>
      <w:r>
        <w:rPr>
          <w:lang w:val="uk-UA"/>
        </w:rPr>
        <w:t xml:space="preserve">                                                       </w:t>
      </w:r>
      <w:r w:rsidRPr="00503F73">
        <w:rPr>
          <w:b/>
          <w:lang w:val="uk-UA"/>
        </w:rPr>
        <w:t xml:space="preserve">до </w:t>
      </w:r>
      <w:r>
        <w:rPr>
          <w:b/>
          <w:lang w:val="uk-UA"/>
        </w:rPr>
        <w:t>оголошення</w:t>
      </w:r>
    </w:p>
    <w:p w:rsidR="00467EB8" w:rsidRPr="00503F73" w:rsidRDefault="00467EB8" w:rsidP="00467EB8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про проведення спрощеної </w:t>
      </w:r>
      <w:r w:rsidR="00802682">
        <w:rPr>
          <w:b/>
          <w:lang w:val="uk-UA"/>
        </w:rPr>
        <w:t xml:space="preserve">   </w:t>
      </w:r>
      <w:r>
        <w:rPr>
          <w:b/>
          <w:lang w:val="uk-UA"/>
        </w:rPr>
        <w:t>процедури</w:t>
      </w:r>
    </w:p>
    <w:p w:rsidR="00467EB8" w:rsidRDefault="00467EB8"/>
    <w:tbl>
      <w:tblPr>
        <w:tblW w:w="104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9955"/>
        <w:gridCol w:w="243"/>
      </w:tblGrid>
      <w:tr w:rsidR="00467EB8" w:rsidRPr="00CA04A3" w:rsidTr="007C0E74">
        <w:trPr>
          <w:gridBefore w:val="1"/>
          <w:wBefore w:w="280" w:type="dxa"/>
          <w:jc w:val="center"/>
        </w:trPr>
        <w:tc>
          <w:tcPr>
            <w:tcW w:w="10198" w:type="dxa"/>
            <w:gridSpan w:val="2"/>
            <w:hideMark/>
          </w:tcPr>
          <w:p w:rsidR="00467EB8" w:rsidRDefault="00467EB8" w:rsidP="00A566F6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2586">
              <w:rPr>
                <w:b/>
                <w:sz w:val="24"/>
                <w:szCs w:val="24"/>
              </w:rPr>
              <w:t>Технічне</w:t>
            </w:r>
            <w:proofErr w:type="spellEnd"/>
            <w:r w:rsidRPr="00E025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586">
              <w:rPr>
                <w:b/>
                <w:sz w:val="24"/>
                <w:szCs w:val="24"/>
              </w:rPr>
              <w:t>завдання</w:t>
            </w:r>
            <w:proofErr w:type="spellEnd"/>
          </w:p>
          <w:p w:rsidR="007C0E74" w:rsidRPr="00E02586" w:rsidRDefault="007C0E74" w:rsidP="00A566F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38183F" w:rsidRDefault="00467EB8" w:rsidP="00A566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5A4DC0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Предмет закупівлі: </w:t>
            </w:r>
            <w:r w:rsidR="007B4C20" w:rsidRPr="005A4DC0">
              <w:rPr>
                <w:b/>
                <w:spacing w:val="-6"/>
                <w:sz w:val="24"/>
                <w:szCs w:val="24"/>
              </w:rPr>
              <w:t>:</w:t>
            </w:r>
            <w:r w:rsidR="007B4C20" w:rsidRPr="005A4DC0">
              <w:rPr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="0062492F" w:rsidRPr="005A4DC0">
              <w:rPr>
                <w:b/>
                <w:spacing w:val="-6"/>
                <w:sz w:val="24"/>
                <w:szCs w:val="24"/>
              </w:rPr>
              <w:t>«</w:t>
            </w:r>
            <w:r w:rsidR="005A4DC0" w:rsidRPr="005A4DC0">
              <w:rPr>
                <w:b/>
                <w:sz w:val="24"/>
                <w:szCs w:val="24"/>
                <w:lang w:val="uk-UA"/>
              </w:rPr>
              <w:t>Послуги із благоустрою населених пунктів – вивезення сміття (ліквідація стихійних сміттєзвалищ) на території Хмельницької міської територіальної громади</w:t>
            </w:r>
            <w:r w:rsidR="0062492F" w:rsidRPr="005A4DC0">
              <w:rPr>
                <w:b/>
                <w:color w:val="000000"/>
                <w:sz w:val="24"/>
                <w:szCs w:val="24"/>
              </w:rPr>
              <w:t xml:space="preserve">» </w:t>
            </w:r>
            <w:r w:rsidR="0062492F" w:rsidRPr="005A4DC0">
              <w:rPr>
                <w:b/>
                <w:spacing w:val="-6"/>
                <w:sz w:val="24"/>
                <w:szCs w:val="24"/>
              </w:rPr>
              <w:t xml:space="preserve">«код ДК 021:2015: </w:t>
            </w:r>
            <w:r w:rsidR="00587DDF">
              <w:rPr>
                <w:b/>
                <w:color w:val="000000"/>
                <w:lang w:val="uk-UA" w:eastAsia="ru-RU"/>
              </w:rPr>
              <w:t>90510000-5 - Утилізація/видалення сміття та поводження зі сміттям</w:t>
            </w:r>
            <w:bookmarkStart w:id="0" w:name="_GoBack"/>
            <w:bookmarkEnd w:id="0"/>
            <w:r w:rsidR="0062492F" w:rsidRPr="005A4DC0"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»</w:t>
            </w:r>
          </w:p>
          <w:p w:rsidR="005A4DC0" w:rsidRDefault="005A4DC0" w:rsidP="00A566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</w:p>
          <w:tbl>
            <w:tblPr>
              <w:tblW w:w="1041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567"/>
              <w:gridCol w:w="714"/>
              <w:gridCol w:w="3323"/>
              <w:gridCol w:w="1350"/>
              <w:gridCol w:w="68"/>
              <w:gridCol w:w="1350"/>
              <w:gridCol w:w="68"/>
              <w:gridCol w:w="1350"/>
              <w:gridCol w:w="68"/>
              <w:gridCol w:w="1350"/>
              <w:gridCol w:w="73"/>
            </w:tblGrid>
            <w:tr w:rsidR="005A4DC0" w:rsidTr="00275D54">
              <w:trPr>
                <w:gridBefore w:val="1"/>
                <w:gridAfter w:val="1"/>
                <w:wBefore w:w="137" w:type="dxa"/>
                <w:wAfter w:w="73" w:type="dxa"/>
                <w:jc w:val="center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№</w:t>
                  </w:r>
                </w:p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Ч.ч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5387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Найменування робіт і витрат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Одиниця</w:t>
                  </w:r>
                </w:p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виміру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 Кількість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Примітка</w:t>
                  </w:r>
                </w:p>
              </w:tc>
            </w:tr>
            <w:tr w:rsidR="005A4DC0" w:rsidTr="00275D54">
              <w:trPr>
                <w:gridBefore w:val="1"/>
                <w:gridAfter w:val="1"/>
                <w:wBefore w:w="137" w:type="dxa"/>
                <w:wAfter w:w="73" w:type="dxa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3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5A4DC0" w:rsidTr="00275D54">
              <w:trPr>
                <w:gridBefore w:val="1"/>
                <w:gridAfter w:val="1"/>
                <w:wBefore w:w="137" w:type="dxa"/>
                <w:wAfter w:w="73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3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Розробка сміття бульдозерами потужністю 59 кВт при</w:t>
                  </w:r>
                </w:p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переміщенні до 10 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580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A4DC0" w:rsidTr="00275D54">
              <w:trPr>
                <w:gridBefore w:val="1"/>
                <w:gridAfter w:val="1"/>
                <w:wBefore w:w="137" w:type="dxa"/>
                <w:wAfter w:w="73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3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 кожні наступні 10 м переміщення сміття,</w:t>
                  </w:r>
                </w:p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розробленого бульдозером потужністю 59 кВт, додавати</w:t>
                  </w:r>
                </w:p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(К=2)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580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A4DC0" w:rsidTr="00275D54">
              <w:trPr>
                <w:gridBefore w:val="1"/>
                <w:gridAfter w:val="1"/>
                <w:wBefore w:w="137" w:type="dxa"/>
                <w:wAfter w:w="73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53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Навантаження сміття екскаваторами на автомобілі-</w:t>
                  </w:r>
                </w:p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самоскиди, місткість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ковша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екскаватора 0,25 м3.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т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121,8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A4DC0" w:rsidTr="00275D54">
              <w:trPr>
                <w:gridBefore w:val="1"/>
                <w:gridAfter w:val="1"/>
                <w:wBefore w:w="137" w:type="dxa"/>
                <w:wAfter w:w="73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53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Перевезення сміття до 5 км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121,8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A4DC0" w:rsidTr="00275D54">
              <w:trPr>
                <w:gridBefore w:val="1"/>
                <w:gridAfter w:val="1"/>
                <w:wBefore w:w="137" w:type="dxa"/>
                <w:wAfter w:w="73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3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Планування площ механізованим способом, група</w:t>
                  </w:r>
                </w:p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ґрунту 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2970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A4DC0" w:rsidTr="00275D54">
              <w:trPr>
                <w:gridBefore w:val="1"/>
                <w:gridAfter w:val="1"/>
                <w:wBefore w:w="137" w:type="dxa"/>
                <w:wAfter w:w="73" w:type="dxa"/>
                <w:jc w:val="center"/>
              </w:trPr>
              <w:tc>
                <w:tcPr>
                  <w:tcW w:w="10208" w:type="dxa"/>
                  <w:gridSpan w:val="10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A4DC0" w:rsidTr="00275D54">
              <w:tblPrEx>
                <w:jc w:val="left"/>
              </w:tblPrEx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DC0" w:rsidRDefault="005A4DC0" w:rsidP="005A4DC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A4DC0" w:rsidRPr="005A4DC0" w:rsidRDefault="005A4DC0" w:rsidP="00A566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</w:pPr>
          </w:p>
          <w:p w:rsidR="00874276" w:rsidRDefault="00874276" w:rsidP="00A566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</w:pPr>
          </w:p>
          <w:p w:rsidR="00874276" w:rsidRDefault="00874276" w:rsidP="00A566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</w:pPr>
          </w:p>
          <w:p w:rsidR="00874276" w:rsidRDefault="00874276" w:rsidP="00A566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</w:pPr>
          </w:p>
          <w:p w:rsidR="00874276" w:rsidRDefault="00874276" w:rsidP="00A566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</w:pPr>
          </w:p>
          <w:p w:rsidR="00BB3C28" w:rsidRDefault="00BB3C28" w:rsidP="00BB3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492F" w:rsidRPr="00CA04A3" w:rsidRDefault="0062492F" w:rsidP="00874276">
            <w:pPr>
              <w:keepLines/>
              <w:autoSpaceDE w:val="0"/>
              <w:autoSpaceDN w:val="0"/>
              <w:spacing w:after="0" w:line="240" w:lineRule="auto"/>
              <w:rPr>
                <w:b/>
              </w:rPr>
            </w:pPr>
          </w:p>
        </w:tc>
      </w:tr>
      <w:tr w:rsidR="00467EB8" w:rsidTr="007C0E74">
        <w:trPr>
          <w:gridAfter w:val="1"/>
          <w:wAfter w:w="243" w:type="dxa"/>
          <w:jc w:val="center"/>
        </w:trPr>
        <w:tc>
          <w:tcPr>
            <w:tcW w:w="10235" w:type="dxa"/>
            <w:gridSpan w:val="2"/>
            <w:hideMark/>
          </w:tcPr>
          <w:p w:rsidR="00467EB8" w:rsidRPr="0038183F" w:rsidRDefault="00467EB8" w:rsidP="00A566F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70" w:tblpY="450"/>
        <w:tblW w:w="10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0"/>
      </w:tblGrid>
      <w:tr w:rsidR="00467EB8" w:rsidRPr="00F43457" w:rsidTr="009B5F9A"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:rsidR="00467EB8" w:rsidRPr="00F43457" w:rsidRDefault="00467EB8" w:rsidP="00A566F6">
            <w:pPr>
              <w:keepLines/>
              <w:autoSpaceDE w:val="0"/>
              <w:autoSpaceDN w:val="0"/>
              <w:spacing w:after="0" w:line="240" w:lineRule="auto"/>
              <w:ind w:right="-8533"/>
              <w:jc w:val="both"/>
              <w:rPr>
                <w:i/>
                <w:lang w:val="uk-UA"/>
              </w:rPr>
            </w:pPr>
          </w:p>
        </w:tc>
      </w:tr>
      <w:tr w:rsidR="00467EB8" w:rsidRPr="00F43457" w:rsidTr="009B5F9A"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:rsidR="00467EB8" w:rsidRPr="00F43457" w:rsidRDefault="00467EB8" w:rsidP="00A566F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i/>
                <w:spacing w:val="-3"/>
                <w:lang w:val="uk-UA"/>
              </w:rPr>
            </w:pPr>
          </w:p>
        </w:tc>
      </w:tr>
      <w:tr w:rsidR="005E1ED3" w:rsidRPr="00F43457" w:rsidTr="003F12B0"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:rsidR="005E1ED3" w:rsidRPr="00F43457" w:rsidRDefault="005E1ED3" w:rsidP="003F12B0">
            <w:pPr>
              <w:keepLines/>
              <w:autoSpaceDE w:val="0"/>
              <w:autoSpaceDN w:val="0"/>
              <w:spacing w:after="0" w:line="240" w:lineRule="auto"/>
              <w:ind w:right="-8533"/>
              <w:jc w:val="both"/>
              <w:rPr>
                <w:i/>
                <w:lang w:val="uk-UA"/>
              </w:rPr>
            </w:pPr>
          </w:p>
        </w:tc>
      </w:tr>
      <w:tr w:rsidR="005E1ED3" w:rsidRPr="00F43457" w:rsidTr="003F12B0"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:rsidR="005E1ED3" w:rsidRPr="00F43457" w:rsidRDefault="005E1ED3" w:rsidP="0080268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i/>
                <w:spacing w:val="-3"/>
                <w:lang w:val="uk-UA"/>
              </w:rPr>
            </w:pPr>
          </w:p>
        </w:tc>
      </w:tr>
      <w:tr w:rsidR="00613433" w:rsidRPr="00F43457" w:rsidTr="00426167"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:rsidR="00613433" w:rsidRPr="00F43457" w:rsidRDefault="00613433" w:rsidP="00426167">
            <w:pPr>
              <w:keepLines/>
              <w:autoSpaceDE w:val="0"/>
              <w:autoSpaceDN w:val="0"/>
              <w:spacing w:after="0" w:line="240" w:lineRule="auto"/>
              <w:ind w:right="-8533"/>
              <w:jc w:val="both"/>
              <w:rPr>
                <w:i/>
                <w:lang w:val="uk-UA"/>
              </w:rPr>
            </w:pPr>
          </w:p>
        </w:tc>
      </w:tr>
      <w:tr w:rsidR="00613433" w:rsidRPr="00F43457" w:rsidTr="00426167"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:rsidR="00613433" w:rsidRPr="00F43457" w:rsidRDefault="00613433" w:rsidP="0042616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i/>
                <w:spacing w:val="-3"/>
                <w:lang w:val="uk-UA"/>
              </w:rPr>
            </w:pPr>
          </w:p>
        </w:tc>
      </w:tr>
    </w:tbl>
    <w:p w:rsidR="00613433" w:rsidRPr="009B5F9A" w:rsidRDefault="00613433" w:rsidP="00467EB8">
      <w:pPr>
        <w:rPr>
          <w:lang w:val="uk-UA"/>
        </w:rPr>
      </w:pPr>
    </w:p>
    <w:sectPr w:rsidR="00613433" w:rsidRPr="009B5F9A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21" w:rsidRDefault="00C07721">
      <w:pPr>
        <w:spacing w:after="0" w:line="240" w:lineRule="auto"/>
      </w:pPr>
      <w:r>
        <w:separator/>
      </w:r>
    </w:p>
  </w:endnote>
  <w:endnote w:type="continuationSeparator" w:id="0">
    <w:p w:rsidR="00C07721" w:rsidRDefault="00C0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21" w:rsidRDefault="00C07721">
      <w:pPr>
        <w:spacing w:after="0" w:line="240" w:lineRule="auto"/>
      </w:pPr>
      <w:r>
        <w:separator/>
      </w:r>
    </w:p>
  </w:footnote>
  <w:footnote w:type="continuationSeparator" w:id="0">
    <w:p w:rsidR="00C07721" w:rsidRDefault="00C0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81" w:rsidRPr="0003763F" w:rsidRDefault="004F084D">
    <w:pPr>
      <w:tabs>
        <w:tab w:val="center" w:pos="4564"/>
        <w:tab w:val="right" w:pos="8534"/>
      </w:tabs>
      <w:autoSpaceDE w:val="0"/>
      <w:autoSpaceDN w:val="0"/>
      <w:spacing w:after="0" w:line="240" w:lineRule="auto"/>
      <w:rPr>
        <w:sz w:val="16"/>
        <w:szCs w:val="16"/>
      </w:rPr>
    </w:pPr>
    <w:r w:rsidRPr="0003763F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587DD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03763F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(3.6.0)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</w:t>
    </w:r>
    <w:r w:rsidRPr="0003763F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87DD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03763F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62_СД_ВОБ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43"/>
    <w:rsid w:val="0011181B"/>
    <w:rsid w:val="00115A94"/>
    <w:rsid w:val="003359EF"/>
    <w:rsid w:val="00344BA5"/>
    <w:rsid w:val="0038183F"/>
    <w:rsid w:val="003A3536"/>
    <w:rsid w:val="003A5C68"/>
    <w:rsid w:val="003E3A87"/>
    <w:rsid w:val="003E765E"/>
    <w:rsid w:val="00467EB8"/>
    <w:rsid w:val="004F084D"/>
    <w:rsid w:val="00522CC4"/>
    <w:rsid w:val="00587DDF"/>
    <w:rsid w:val="005A4DC0"/>
    <w:rsid w:val="005E1ED3"/>
    <w:rsid w:val="00613433"/>
    <w:rsid w:val="0062492F"/>
    <w:rsid w:val="006E5F81"/>
    <w:rsid w:val="00704DB9"/>
    <w:rsid w:val="007B4C20"/>
    <w:rsid w:val="007C0E74"/>
    <w:rsid w:val="00802682"/>
    <w:rsid w:val="00874276"/>
    <w:rsid w:val="00932052"/>
    <w:rsid w:val="009B5F9A"/>
    <w:rsid w:val="00BB3C28"/>
    <w:rsid w:val="00BE63F6"/>
    <w:rsid w:val="00C07721"/>
    <w:rsid w:val="00C34F48"/>
    <w:rsid w:val="00C80F43"/>
    <w:rsid w:val="00CE484E"/>
    <w:rsid w:val="00D03E6B"/>
    <w:rsid w:val="00DE4074"/>
    <w:rsid w:val="00DE5F1E"/>
    <w:rsid w:val="00DF365F"/>
    <w:rsid w:val="00E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D051A-7965-46D7-A037-6F33B762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B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6E5F81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Helvetica" w:hAnsi="Helvetica" w:cs="Helvetica"/>
      <w:b/>
      <w:sz w:val="24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7EB8"/>
    <w:pPr>
      <w:tabs>
        <w:tab w:val="center" w:pos="4819"/>
        <w:tab w:val="right" w:pos="9639"/>
      </w:tabs>
      <w:suppressAutoHyphens/>
      <w:spacing w:after="0" w:line="240" w:lineRule="auto"/>
    </w:pPr>
    <w:rPr>
      <w:sz w:val="24"/>
      <w:szCs w:val="24"/>
      <w:lang w:val="uk-UA" w:eastAsia="ar-SA"/>
    </w:rPr>
  </w:style>
  <w:style w:type="character" w:customStyle="1" w:styleId="a4">
    <w:name w:val="Верхній колонтитул Знак"/>
    <w:basedOn w:val="a0"/>
    <w:link w:val="a3"/>
    <w:uiPriority w:val="99"/>
    <w:rsid w:val="00467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6"/>
    <w:link w:val="a7"/>
    <w:qFormat/>
    <w:rsid w:val="009B5F9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val="uk-UA" w:eastAsia="ar-SA"/>
    </w:rPr>
  </w:style>
  <w:style w:type="character" w:customStyle="1" w:styleId="a7">
    <w:name w:val="Підзаголовок Знак"/>
    <w:basedOn w:val="a0"/>
    <w:link w:val="a5"/>
    <w:rsid w:val="009B5F9A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semiHidden/>
    <w:unhideWhenUsed/>
    <w:rsid w:val="009B5F9A"/>
    <w:pPr>
      <w:suppressAutoHyphens/>
      <w:spacing w:after="120" w:line="240" w:lineRule="auto"/>
    </w:pPr>
    <w:rPr>
      <w:sz w:val="24"/>
      <w:szCs w:val="24"/>
      <w:lang w:val="uk-UA" w:eastAsia="ar-SA"/>
    </w:rPr>
  </w:style>
  <w:style w:type="character" w:customStyle="1" w:styleId="a8">
    <w:name w:val="Основний текст Знак"/>
    <w:basedOn w:val="a0"/>
    <w:link w:val="a6"/>
    <w:semiHidden/>
    <w:rsid w:val="009B5F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uiPriority w:val="22"/>
    <w:qFormat/>
    <w:rsid w:val="009B5F9A"/>
    <w:rPr>
      <w:b/>
      <w:bCs/>
    </w:rPr>
  </w:style>
  <w:style w:type="paragraph" w:styleId="aa">
    <w:name w:val="footer"/>
    <w:basedOn w:val="a"/>
    <w:link w:val="ab"/>
    <w:unhideWhenUsed/>
    <w:rsid w:val="009B5F9A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ar-SA"/>
    </w:rPr>
  </w:style>
  <w:style w:type="character" w:customStyle="1" w:styleId="ab">
    <w:name w:val="Нижній колонтитул Знак"/>
    <w:basedOn w:val="a0"/>
    <w:link w:val="aa"/>
    <w:rsid w:val="009B5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9B5F9A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ac">
    <w:name w:val="Знак Знак Знак Знак"/>
    <w:basedOn w:val="a"/>
    <w:rsid w:val="009B5F9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9B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semiHidden/>
    <w:rsid w:val="009B5F9A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rsid w:val="006E5F81"/>
    <w:rPr>
      <w:rFonts w:ascii="Helvetica" w:eastAsia="Times New Roman" w:hAnsi="Helvetica" w:cs="Helvetica"/>
      <w:b/>
      <w:sz w:val="24"/>
      <w:szCs w:val="20"/>
      <w:lang w:eastAsia="ar-SA"/>
    </w:rPr>
  </w:style>
  <w:style w:type="character" w:styleId="af">
    <w:name w:val="Hyperlink"/>
    <w:semiHidden/>
    <w:unhideWhenUsed/>
    <w:rsid w:val="006E5F8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E5F81"/>
    <w:rPr>
      <w:color w:val="954F72" w:themeColor="followedHyperlink"/>
      <w:u w:val="single"/>
    </w:rPr>
  </w:style>
  <w:style w:type="paragraph" w:styleId="af1">
    <w:name w:val="List"/>
    <w:basedOn w:val="a6"/>
    <w:semiHidden/>
    <w:unhideWhenUsed/>
    <w:rsid w:val="006E5F81"/>
    <w:pPr>
      <w:spacing w:after="0"/>
      <w:jc w:val="both"/>
    </w:pPr>
    <w:rPr>
      <w:rFonts w:cs="Tahoma"/>
    </w:rPr>
  </w:style>
  <w:style w:type="paragraph" w:styleId="af2">
    <w:name w:val="Body Text Indent"/>
    <w:basedOn w:val="a"/>
    <w:link w:val="af3"/>
    <w:semiHidden/>
    <w:unhideWhenUsed/>
    <w:rsid w:val="006E5F81"/>
    <w:pPr>
      <w:suppressAutoHyphens/>
      <w:spacing w:after="120" w:line="240" w:lineRule="auto"/>
      <w:ind w:left="283"/>
    </w:pPr>
    <w:rPr>
      <w:sz w:val="24"/>
      <w:szCs w:val="24"/>
      <w:lang w:val="uk-UA" w:eastAsia="ar-SA"/>
    </w:rPr>
  </w:style>
  <w:style w:type="character" w:customStyle="1" w:styleId="af3">
    <w:name w:val="Основний текст з відступом Знак"/>
    <w:basedOn w:val="a0"/>
    <w:link w:val="af2"/>
    <w:semiHidden/>
    <w:rsid w:val="006E5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"/>
    <w:basedOn w:val="a"/>
    <w:next w:val="a6"/>
    <w:rsid w:val="006E5F8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uk-UA" w:eastAsia="ar-SA"/>
    </w:rPr>
  </w:style>
  <w:style w:type="paragraph" w:customStyle="1" w:styleId="11">
    <w:name w:val="Название1"/>
    <w:basedOn w:val="a"/>
    <w:rsid w:val="006E5F81"/>
    <w:pPr>
      <w:suppressLineNumbers/>
      <w:suppressAutoHyphens/>
      <w:spacing w:before="120" w:after="120" w:line="240" w:lineRule="auto"/>
    </w:pPr>
    <w:rPr>
      <w:rFonts w:cs="Mangal"/>
      <w:i/>
      <w:iCs/>
      <w:sz w:val="24"/>
      <w:szCs w:val="24"/>
      <w:lang w:val="uk-UA" w:eastAsia="ar-SA"/>
    </w:rPr>
  </w:style>
  <w:style w:type="paragraph" w:customStyle="1" w:styleId="12">
    <w:name w:val="Указатель1"/>
    <w:basedOn w:val="a"/>
    <w:rsid w:val="006E5F81"/>
    <w:pPr>
      <w:suppressLineNumbers/>
      <w:suppressAutoHyphens/>
      <w:spacing w:after="0" w:line="240" w:lineRule="auto"/>
    </w:pPr>
    <w:rPr>
      <w:rFonts w:cs="Mangal"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rsid w:val="006E5F81"/>
    <w:pPr>
      <w:suppressAutoHyphens/>
      <w:spacing w:after="0" w:line="240" w:lineRule="auto"/>
      <w:jc w:val="center"/>
    </w:pPr>
    <w:rPr>
      <w:b/>
      <w:sz w:val="32"/>
      <w:szCs w:val="20"/>
      <w:lang w:val="uk-UA" w:eastAsia="ar-SA"/>
    </w:rPr>
  </w:style>
  <w:style w:type="paragraph" w:customStyle="1" w:styleId="af5">
    <w:name w:val="Содержимое таблицы"/>
    <w:basedOn w:val="a"/>
    <w:rsid w:val="006E5F81"/>
    <w:pPr>
      <w:suppressLineNumbers/>
      <w:suppressAutoHyphens/>
      <w:spacing w:after="0" w:line="240" w:lineRule="auto"/>
    </w:pPr>
    <w:rPr>
      <w:sz w:val="24"/>
      <w:szCs w:val="24"/>
      <w:lang w:val="uk-UA" w:eastAsia="ar-SA"/>
    </w:rPr>
  </w:style>
  <w:style w:type="paragraph" w:customStyle="1" w:styleId="af6">
    <w:name w:val="Заголовок таблицы"/>
    <w:basedOn w:val="af5"/>
    <w:rsid w:val="006E5F81"/>
    <w:pPr>
      <w:jc w:val="center"/>
    </w:pPr>
    <w:rPr>
      <w:b/>
      <w:bCs/>
    </w:rPr>
  </w:style>
  <w:style w:type="character" w:customStyle="1" w:styleId="13">
    <w:name w:val="Основной шрифт абзаца1"/>
    <w:rsid w:val="006E5F81"/>
  </w:style>
  <w:style w:type="character" w:customStyle="1" w:styleId="af7">
    <w:name w:val="Маркеры списка"/>
    <w:rsid w:val="006E5F81"/>
    <w:rPr>
      <w:rFonts w:ascii="OpenSymbol" w:eastAsia="OpenSymbol" w:hAnsi="OpenSymbol" w:cs="OpenSymbol" w:hint="default"/>
    </w:rPr>
  </w:style>
  <w:style w:type="table" w:styleId="af8">
    <w:name w:val="Table Grid"/>
    <w:basedOn w:val="a1"/>
    <w:rsid w:val="006E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Бродецький Андрій Миколайович</dc:creator>
  <cp:keywords/>
  <dc:description/>
  <cp:lastModifiedBy>Щегельська Ольга Іванівна</cp:lastModifiedBy>
  <cp:revision>36</cp:revision>
  <dcterms:created xsi:type="dcterms:W3CDTF">2020-07-23T12:41:00Z</dcterms:created>
  <dcterms:modified xsi:type="dcterms:W3CDTF">2022-08-15T10:21:00Z</dcterms:modified>
</cp:coreProperties>
</file>