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bidi w:val="0"/>
        <w:spacing w:lineRule="auto" w:line="240" w:before="0" w:after="0"/>
        <w:jc w:val="right"/>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ДОДАТОК 4</w:t>
      </w:r>
    </w:p>
    <w:p>
      <w:pPr>
        <w:pStyle w:val="Normal"/>
        <w:widowControl w:val="false"/>
        <w:bidi w:val="0"/>
        <w:spacing w:lineRule="auto" w:line="240" w:before="0" w:after="0"/>
        <w:jc w:val="right"/>
        <w:rPr>
          <w:rFonts w:ascii="Times New Roman" w:hAnsi="Times New Roman" w:cs="Times New Roman"/>
          <w:b/>
          <w:b/>
          <w:color w:val="000000"/>
          <w:highlight w:val="none"/>
          <w:shd w:fill="auto" w:val="clear"/>
        </w:rPr>
      </w:pPr>
      <w:r>
        <w:rPr>
          <w:rFonts w:cs="Times New Roman" w:ascii="Times New Roman" w:hAnsi="Times New Roman"/>
          <w:b/>
          <w:color w:val="000000"/>
          <w:shd w:fill="auto" w:val="clear"/>
        </w:rPr>
        <w:t>до тендерної документації</w:t>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cs="Times New Roman"/>
          <w:b/>
          <w:b/>
          <w:color w:val="000000"/>
          <w:lang w:val="en-US"/>
        </w:rPr>
      </w:pPr>
      <w:r>
        <w:rPr>
          <w:rFonts w:cs="Times New Roman" w:ascii="Times New Roman" w:hAnsi="Times New Roman"/>
          <w:b/>
          <w:color w:val="000000"/>
          <w:lang w:val="en-US"/>
        </w:rPr>
      </w:r>
    </w:p>
    <w:p>
      <w:pPr>
        <w:pStyle w:val="Normal"/>
        <w:bidi w:val="0"/>
        <w:ind w:firstLine="601"/>
        <w:jc w:val="center"/>
        <w:rPr>
          <w:rFonts w:ascii="Times New Roman" w:hAnsi="Times New Roman" w:cs="Times New Roman"/>
          <w:b/>
          <w:b/>
          <w:color w:val="000000"/>
        </w:rPr>
      </w:pPr>
      <w:r>
        <w:rPr>
          <w:rFonts w:cs="Times New Roman" w:ascii="Times New Roman" w:hAnsi="Times New Roman"/>
          <w:b/>
          <w:color w:val="000000"/>
        </w:rPr>
        <w:t>ПРОЄКТ ДОГОВОРУ ПРО ЗАКУПІВЛЮ</w:t>
      </w:r>
    </w:p>
    <w:p>
      <w:pPr>
        <w:pStyle w:val="Normal"/>
        <w:bidi w:val="0"/>
        <w:ind w:firstLine="601"/>
        <w:jc w:val="center"/>
        <w:rPr>
          <w:rFonts w:ascii="Times New Roman" w:hAnsi="Times New Roman" w:cs="Times New Roman"/>
          <w:b/>
          <w:b/>
          <w:color w:val="000000"/>
        </w:rPr>
      </w:pPr>
      <w:r>
        <w:rPr>
          <w:rFonts w:cs="Times New Roman" w:ascii="Times New Roman" w:hAnsi="Times New Roman"/>
          <w:b/>
          <w:color w:val="000000"/>
        </w:rPr>
      </w:r>
    </w:p>
    <w:p>
      <w:pPr>
        <w:pStyle w:val="Normal"/>
        <w:bidi w:val="0"/>
        <w:ind w:firstLine="601"/>
        <w:jc w:val="center"/>
        <w:rPr>
          <w:rFonts w:ascii="Times New Roman" w:hAnsi="Times New Roman" w:cs="Times New Roman"/>
          <w:b/>
          <w:b/>
          <w:color w:val="000000"/>
        </w:rPr>
      </w:pPr>
      <w:r>
        <w:rPr>
          <w:rFonts w:cs="Times New Roman" w:ascii="Times New Roman" w:hAnsi="Times New Roman"/>
          <w:b/>
          <w:color w:val="000000"/>
        </w:rPr>
        <w:t>Договір</w:t>
      </w:r>
    </w:p>
    <w:p>
      <w:pPr>
        <w:pStyle w:val="Normal"/>
        <w:bidi w:val="0"/>
        <w:ind w:firstLine="601"/>
        <w:jc w:val="center"/>
        <w:rPr>
          <w:rFonts w:ascii="Times New Roman" w:hAnsi="Times New Roman" w:cs="Times New Roman"/>
          <w:b/>
          <w:b/>
          <w:color w:val="000000"/>
        </w:rPr>
      </w:pPr>
      <w:r>
        <w:rPr>
          <w:rFonts w:cs="Times New Roman" w:ascii="Times New Roman" w:hAnsi="Times New Roman"/>
          <w:b/>
          <w:color w:val="000000"/>
        </w:rPr>
        <w:t>постачання товару</w:t>
      </w:r>
    </w:p>
    <w:p>
      <w:pPr>
        <w:pStyle w:val="Normal"/>
        <w:bidi w:val="0"/>
        <w:ind w:firstLine="601"/>
        <w:jc w:val="center"/>
        <w:rPr/>
      </w:pPr>
      <w:r>
        <w:rPr>
          <w:rFonts w:cs="Times New Roman" w:ascii="Times New Roman" w:hAnsi="Times New Roman"/>
          <w:b/>
          <w:color w:val="000000"/>
        </w:rPr>
        <w:t>№</w:t>
      </w:r>
      <w:r>
        <w:rPr>
          <w:rFonts w:eastAsia="Times New Roman" w:cs="Times New Roman" w:ascii="Times New Roman" w:hAnsi="Times New Roman"/>
          <w:b/>
          <w:color w:val="000000"/>
        </w:rPr>
        <w:t xml:space="preserve"> </w:t>
      </w:r>
      <w:r>
        <w:rPr>
          <w:rFonts w:cs="Times New Roman" w:ascii="Times New Roman" w:hAnsi="Times New Roman"/>
          <w:b/>
          <w:color w:val="000000"/>
        </w:rPr>
        <w:t>______</w:t>
      </w:r>
    </w:p>
    <w:p>
      <w:pPr>
        <w:pStyle w:val="Normal"/>
        <w:tabs>
          <w:tab w:val="clear" w:pos="709"/>
          <w:tab w:val="left" w:pos="7127" w:leader="none"/>
        </w:tabs>
        <w:bidi w:val="0"/>
        <w:jc w:val="both"/>
        <w:rPr>
          <w:rFonts w:ascii="Times New Roman" w:hAnsi="Times New Roman" w:cs="Times New Roman"/>
          <w:b/>
          <w:b/>
          <w:color w:val="000000"/>
          <w:lang w:val="ru-RU"/>
        </w:rPr>
      </w:pPr>
      <w:r>
        <w:rPr>
          <w:rFonts w:cs="Times New Roman" w:ascii="Times New Roman" w:hAnsi="Times New Roman"/>
          <w:b/>
          <w:color w:val="000000"/>
          <w:lang w:val="ru-RU"/>
        </w:rPr>
      </w:r>
    </w:p>
    <w:p>
      <w:pPr>
        <w:pStyle w:val="Normal"/>
        <w:tabs>
          <w:tab w:val="clear" w:pos="709"/>
          <w:tab w:val="left" w:pos="7127" w:leader="none"/>
        </w:tabs>
        <w:bidi w:val="0"/>
        <w:jc w:val="both"/>
        <w:rPr/>
      </w:pPr>
      <w:r>
        <w:rPr>
          <w:rFonts w:cs="Times New Roman" w:ascii="Times New Roman" w:hAnsi="Times New Roman"/>
          <w:color w:val="000000"/>
        </w:rPr>
        <w:t>м. Харків                                                                                          «____» ___________2022 року</w:t>
      </w:r>
    </w:p>
    <w:p>
      <w:pPr>
        <w:pStyle w:val="Normal"/>
        <w:tabs>
          <w:tab w:val="clear" w:pos="709"/>
          <w:tab w:val="left" w:pos="7127" w:leader="none"/>
        </w:tabs>
        <w:bidi w:val="0"/>
        <w:ind w:firstLine="601"/>
        <w:jc w:val="both"/>
        <w:rPr>
          <w:rFonts w:ascii="Times New Roman" w:hAnsi="Times New Roman" w:cs="Times New Roman"/>
          <w:color w:val="000000"/>
        </w:rPr>
      </w:pPr>
      <w:r>
        <w:rPr>
          <w:rFonts w:cs="Times New Roman" w:ascii="Times New Roman" w:hAnsi="Times New Roman"/>
          <w:color w:val="000000"/>
        </w:rPr>
      </w:r>
    </w:p>
    <w:p>
      <w:pPr>
        <w:pStyle w:val="Normal"/>
        <w:bidi w:val="0"/>
        <w:ind w:firstLine="601"/>
        <w:jc w:val="both"/>
        <w:rPr/>
      </w:pPr>
      <w:r>
        <w:rPr>
          <w:rFonts w:cs="Times New Roman" w:ascii="Times New Roman" w:hAnsi="Times New Roman"/>
          <w:b/>
          <w:color w:val="000000"/>
        </w:rPr>
        <w:t>Державна податкова служба України</w:t>
      </w:r>
      <w:r>
        <w:rPr>
          <w:rFonts w:cs="Times New Roman" w:ascii="Times New Roman" w:hAnsi="Times New Roman"/>
          <w:color w:val="000000"/>
        </w:rPr>
        <w:t>, (далі – Покупець (Замовник)) в особі _____________________________________________, який діє на підставі ________________________________________________________________________________</w:t>
      </w:r>
    </w:p>
    <w:p>
      <w:pPr>
        <w:pStyle w:val="Normal"/>
        <w:bidi w:val="0"/>
        <w:spacing w:before="0" w:after="120"/>
        <w:jc w:val="both"/>
        <w:rPr>
          <w:rFonts w:ascii="Times New Roman" w:hAnsi="Times New Roman" w:cs="Times New Roman"/>
          <w:color w:val="000000"/>
        </w:rPr>
      </w:pPr>
      <w:r>
        <w:rPr>
          <w:rFonts w:cs="Times New Roman" w:ascii="Times New Roman" w:hAnsi="Times New Roman"/>
          <w:color w:val="000000"/>
        </w:rPr>
        <w:t xml:space="preserve">_______________________________________________________________________________, з однієї сторони, та </w:t>
      </w:r>
    </w:p>
    <w:p>
      <w:pPr>
        <w:pStyle w:val="Normal"/>
        <w:bidi w:val="0"/>
        <w:ind w:firstLine="601"/>
        <w:jc w:val="both"/>
        <w:rPr/>
      </w:pPr>
      <w:r>
        <w:rPr>
          <w:rFonts w:cs="Times New Roman" w:ascii="Times New Roman" w:hAnsi="Times New Roman"/>
          <w:color w:val="000000"/>
        </w:rPr>
        <w:t>___________________________________________________________________________ (далі – Постачальник, в особі ______________________________________, який діє на підставі_________________________________________________</w:t>
      </w:r>
      <w:r>
        <w:rPr>
          <w:rFonts w:cs="Times New Roman" w:ascii="Times New Roman" w:hAnsi="Times New Roman"/>
          <w:color w:val="000000"/>
          <w:lang w:val="ru-RU"/>
        </w:rPr>
        <w:t>___________</w:t>
      </w:r>
      <w:r>
        <w:rPr>
          <w:rFonts w:cs="Times New Roman" w:ascii="Times New Roman" w:hAnsi="Times New Roman"/>
          <w:color w:val="000000"/>
        </w:rPr>
        <w:t xml:space="preserve">____________  </w:t>
      </w:r>
    </w:p>
    <w:p>
      <w:pPr>
        <w:pStyle w:val="Normal"/>
        <w:bidi w:val="0"/>
        <w:jc w:val="both"/>
        <w:rPr/>
      </w:pPr>
      <w:r>
        <w:rPr>
          <w:rFonts w:cs="Times New Roman" w:ascii="Times New Roman" w:hAnsi="Times New Roman"/>
          <w:color w:val="000000"/>
        </w:rPr>
        <w:t>________________________________________________________________________________з іншої сторони (разом – Сторони, кожна окремо – Сторона) уклали цей Договір постачання товару (далі – Договір) за результатами процедури закупівлі ID</w:t>
      </w:r>
      <w:r>
        <w:rPr>
          <w:color w:val="000000"/>
          <w:sz w:val="28"/>
          <w:szCs w:val="28"/>
        </w:rPr>
        <w:t xml:space="preserve"> ______________________</w:t>
      </w:r>
      <w:r>
        <w:rPr>
          <w:color w:val="000000"/>
          <w:sz w:val="28"/>
          <w:szCs w:val="28"/>
          <w:lang w:val="ru-RU"/>
        </w:rPr>
        <w:t xml:space="preserve"> </w:t>
      </w:r>
      <w:r>
        <w:rPr>
          <w:rFonts w:cs="Times New Roman" w:ascii="Times New Roman" w:hAnsi="Times New Roman"/>
          <w:color w:val="000000"/>
        </w:rPr>
        <w:t>про таке.</w:t>
      </w:r>
    </w:p>
    <w:p>
      <w:pPr>
        <w:pStyle w:val="Normal"/>
        <w:bidi w:val="0"/>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bidi w:val="0"/>
        <w:ind w:left="0" w:firstLine="601"/>
        <w:jc w:val="center"/>
        <w:rPr/>
      </w:pPr>
      <w:r>
        <w:rPr>
          <w:rFonts w:cs="Times New Roman" w:ascii="Times New Roman" w:hAnsi="Times New Roman"/>
          <w:b/>
          <w:color w:val="000000"/>
          <w:lang w:val="ru-RU"/>
        </w:rPr>
        <w:t>П</w:t>
      </w:r>
      <w:r>
        <w:rPr>
          <w:rFonts w:cs="Times New Roman" w:ascii="Times New Roman" w:hAnsi="Times New Roman"/>
          <w:b/>
          <w:color w:val="000000"/>
        </w:rPr>
        <w:t>редмет договору</w:t>
      </w:r>
    </w:p>
    <w:p>
      <w:pPr>
        <w:pStyle w:val="Normal"/>
        <w:bidi w:val="0"/>
        <w:ind w:firstLine="601"/>
        <w:jc w:val="left"/>
        <w:rPr>
          <w:rFonts w:ascii="Times New Roman" w:hAnsi="Times New Roman" w:cs="Times New Roman"/>
          <w:b/>
          <w:b/>
          <w:color w:val="000000"/>
        </w:rPr>
      </w:pPr>
      <w:r>
        <w:rPr>
          <w:rFonts w:cs="Times New Roman" w:ascii="Times New Roman" w:hAnsi="Times New Roman"/>
          <w:b/>
          <w:color w:val="000000"/>
        </w:rPr>
      </w:r>
    </w:p>
    <w:p>
      <w:pPr>
        <w:pStyle w:val="Normal"/>
        <w:numPr>
          <w:ilvl w:val="0"/>
          <w:numId w:val="2"/>
        </w:numPr>
        <w:tabs>
          <w:tab w:val="clear" w:pos="709"/>
          <w:tab w:val="left" w:pos="1084" w:leader="none"/>
        </w:tabs>
        <w:bidi w:val="0"/>
        <w:ind w:left="0" w:firstLine="601"/>
        <w:jc w:val="both"/>
        <w:rPr/>
      </w:pPr>
      <w:r>
        <w:rPr>
          <w:rFonts w:cs="Times New Roman" w:ascii="Times New Roman" w:hAnsi="Times New Roman"/>
          <w:color w:val="000000"/>
        </w:rPr>
        <w:t>В порядку та на умовах, визначених цим Договором, Постачальник зобов’язується протягом 202</w:t>
      </w:r>
      <w:r>
        <w:rPr>
          <w:rFonts w:cs="Times New Roman" w:ascii="Times New Roman" w:hAnsi="Times New Roman"/>
          <w:color w:val="000000"/>
          <w:lang w:val="ru-RU"/>
        </w:rPr>
        <w:t>2</w:t>
      </w:r>
      <w:r>
        <w:rPr>
          <w:rFonts w:cs="Times New Roman" w:ascii="Times New Roman" w:hAnsi="Times New Roman"/>
          <w:color w:val="000000"/>
        </w:rPr>
        <w:t xml:space="preserve"> року поставити та передати у власність Покупця бензин автомобільний </w:t>
      </w:r>
      <w:r>
        <w:rPr>
          <w:rFonts w:eastAsia="Times New Roman" w:cs="Times New Roman" w:ascii="Times New Roman" w:hAnsi="Times New Roman"/>
          <w:color w:val="000000"/>
        </w:rPr>
        <w:t>А-95-Євро5-Е5</w:t>
      </w:r>
      <w:r>
        <w:rPr>
          <w:rFonts w:eastAsia="Times New Roman" w:cs="Times New Roman" w:ascii="Times New Roman" w:hAnsi="Times New Roman"/>
          <w:color w:val="000000"/>
          <w:lang w:val="ru-RU"/>
        </w:rPr>
        <w:t xml:space="preserve"> </w:t>
      </w:r>
      <w:r>
        <w:rPr>
          <w:rFonts w:cs="Times New Roman" w:ascii="Times New Roman" w:hAnsi="Times New Roman"/>
          <w:color w:val="000000"/>
        </w:rPr>
        <w:t xml:space="preserve">(далі – Товар) на АЗС Постачальника з використанням талонів </w:t>
      </w:r>
      <w:r>
        <w:rPr>
          <w:rFonts w:cs="Times New Roman" w:ascii="Times New Roman" w:hAnsi="Times New Roman"/>
          <w:color w:val="000000"/>
          <w:lang w:val="ru-RU"/>
        </w:rPr>
        <w:t>за номіналом,</w:t>
      </w:r>
      <w:r>
        <w:rPr>
          <w:rFonts w:eastAsia="Times New Roman" w:cs="Times New Roman" w:ascii="Times New Roman" w:hAnsi="Times New Roman"/>
          <w:color w:val="000000"/>
        </w:rPr>
        <w:t xml:space="preserve"> </w:t>
      </w:r>
      <w:r>
        <w:rPr>
          <w:rFonts w:eastAsia="Times New Roman" w:cs="Times New Roman" w:ascii="Times New Roman" w:hAnsi="Times New Roman"/>
          <w:color w:val="000000"/>
          <w:lang w:val="ru-RU"/>
        </w:rPr>
        <w:t>в</w:t>
      </w:r>
      <w:r>
        <w:rPr>
          <w:rFonts w:cs="Times New Roman" w:ascii="Times New Roman" w:hAnsi="Times New Roman"/>
          <w:color w:val="000000"/>
        </w:rPr>
        <w:t xml:space="preserve"> кількості та за ціною, що зазначені у Специфікації на товар (Додаток № 1), яка додається до цього Договору та є його невід’ємною частиною, а Покупець - прийняти та оплатити Товар в порядку і на умовах визначених цим Договором.</w:t>
      </w:r>
    </w:p>
    <w:p>
      <w:pPr>
        <w:pStyle w:val="Normal"/>
        <w:numPr>
          <w:ilvl w:val="0"/>
          <w:numId w:val="2"/>
        </w:numPr>
        <w:tabs>
          <w:tab w:val="clear" w:pos="709"/>
          <w:tab w:val="left" w:pos="1084" w:leader="none"/>
        </w:tabs>
        <w:bidi w:val="0"/>
        <w:ind w:left="0" w:firstLine="601"/>
        <w:jc w:val="both"/>
        <w:rPr/>
      </w:pPr>
      <w:r>
        <w:rPr>
          <w:rFonts w:cs="Times New Roman" w:ascii="Times New Roman" w:hAnsi="Times New Roman"/>
          <w:color w:val="000000"/>
        </w:rPr>
        <w:t>Предмет договору визначений відповідно до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 1749 від 23 грудня 2015 року та відповідає коду ДК</w:t>
      </w:r>
      <w:r>
        <w:rPr>
          <w:rFonts w:cs="Times New Roman" w:ascii="Times New Roman" w:hAnsi="Times New Roman"/>
          <w:color w:val="000000"/>
          <w:lang w:val="ru-RU"/>
        </w:rPr>
        <w:t> </w:t>
      </w:r>
      <w:r>
        <w:rPr>
          <w:rFonts w:cs="Times New Roman" w:ascii="Times New Roman" w:hAnsi="Times New Roman"/>
          <w:color w:val="000000"/>
        </w:rPr>
        <w:t xml:space="preserve">021:2015 - 09130000-9 – нафта і дистиляти. КЕКВ 2210. </w:t>
      </w:r>
    </w:p>
    <w:p>
      <w:pPr>
        <w:pStyle w:val="Normal"/>
        <w:numPr>
          <w:ilvl w:val="0"/>
          <w:numId w:val="2"/>
        </w:numPr>
        <w:tabs>
          <w:tab w:val="clear" w:pos="709"/>
          <w:tab w:val="left" w:pos="1084" w:leader="none"/>
        </w:tabs>
        <w:bidi w:val="0"/>
        <w:ind w:left="0" w:firstLine="601"/>
        <w:jc w:val="both"/>
        <w:rPr>
          <w:rFonts w:ascii="Times New Roman" w:hAnsi="Times New Roman" w:cs="Times New Roman"/>
          <w:color w:val="000000"/>
        </w:rPr>
      </w:pPr>
      <w:r>
        <w:rPr>
          <w:rFonts w:cs="Times New Roman" w:ascii="Times New Roman" w:hAnsi="Times New Roman"/>
          <w:color w:val="000000"/>
        </w:rPr>
        <w:t xml:space="preserve">Найменування Товару, одиниця виміру, загальна кількість літрів, кількість талонів номіналом 10 л., кількість талонів номіналом 20 л., ціна та вартість товару зазначені в Специфікації на товар (Додаток № 1 до цього Договору). </w:t>
      </w:r>
    </w:p>
    <w:p>
      <w:pPr>
        <w:pStyle w:val="Normal"/>
        <w:numPr>
          <w:ilvl w:val="0"/>
          <w:numId w:val="2"/>
        </w:numPr>
        <w:tabs>
          <w:tab w:val="clear" w:pos="709"/>
          <w:tab w:val="left" w:pos="1084" w:leader="none"/>
        </w:tabs>
        <w:bidi w:val="0"/>
        <w:ind w:left="0" w:firstLine="601"/>
        <w:jc w:val="both"/>
        <w:rPr>
          <w:rFonts w:ascii="Times New Roman" w:hAnsi="Times New Roman" w:cs="Times New Roman"/>
          <w:color w:val="000000"/>
        </w:rPr>
      </w:pPr>
      <w:r>
        <w:rPr>
          <w:rFonts w:cs="Times New Roman" w:ascii="Times New Roman" w:hAnsi="Times New Roman"/>
          <w:color w:val="000000"/>
        </w:rPr>
        <w:t>Обсяги закупівлі Товару за взаємною згодою Сторін можуть бути зменшені з урахуванням фактичного обсягу видатків Покупця.</w:t>
      </w:r>
    </w:p>
    <w:p>
      <w:pPr>
        <w:pStyle w:val="Normal"/>
        <w:tabs>
          <w:tab w:val="clear" w:pos="709"/>
          <w:tab w:val="left" w:pos="1084" w:leader="none"/>
        </w:tabs>
        <w:bidi w:val="0"/>
        <w:ind w:firstLine="601"/>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bidi w:val="0"/>
        <w:ind w:left="0" w:firstLine="601"/>
        <w:jc w:val="center"/>
        <w:rPr>
          <w:rFonts w:ascii="Times New Roman" w:hAnsi="Times New Roman" w:cs="Times New Roman"/>
          <w:b/>
          <w:b/>
          <w:color w:val="000000"/>
        </w:rPr>
      </w:pPr>
      <w:r>
        <w:rPr>
          <w:rFonts w:cs="Times New Roman" w:ascii="Times New Roman" w:hAnsi="Times New Roman"/>
          <w:b/>
          <w:color w:val="000000"/>
        </w:rPr>
        <w:t>Терміни визначені в договорі</w:t>
      </w:r>
    </w:p>
    <w:p>
      <w:pPr>
        <w:pStyle w:val="Normal"/>
        <w:bidi w:val="0"/>
        <w:ind w:firstLine="601"/>
        <w:jc w:val="left"/>
        <w:rPr>
          <w:rFonts w:ascii="Times New Roman" w:hAnsi="Times New Roman" w:cs="Times New Roman"/>
          <w:color w:val="000000"/>
        </w:rPr>
      </w:pPr>
      <w:r>
        <w:rPr>
          <w:rFonts w:cs="Times New Roman" w:ascii="Times New Roman" w:hAnsi="Times New Roman"/>
          <w:color w:val="000000"/>
        </w:rPr>
      </w:r>
    </w:p>
    <w:p>
      <w:pPr>
        <w:pStyle w:val="Normal"/>
        <w:numPr>
          <w:ilvl w:val="0"/>
          <w:numId w:val="3"/>
        </w:numPr>
        <w:tabs>
          <w:tab w:val="clear" w:pos="709"/>
          <w:tab w:val="left" w:pos="1084" w:leader="none"/>
        </w:tabs>
        <w:bidi w:val="0"/>
        <w:ind w:left="0" w:firstLine="601"/>
        <w:jc w:val="both"/>
        <w:rPr>
          <w:rFonts w:ascii="Times New Roman" w:hAnsi="Times New Roman" w:cs="Times New Roman"/>
          <w:color w:val="000000"/>
        </w:rPr>
      </w:pPr>
      <w:r>
        <w:rPr>
          <w:rFonts w:cs="Times New Roman" w:ascii="Times New Roman" w:hAnsi="Times New Roman"/>
          <w:color w:val="000000"/>
        </w:rPr>
        <w:t>Терміни «поставка Товару», «передача у власність Товару» та «відпуск Товару» вживаються Сторонами у тексті цього Договору як тотожні поняття.</w:t>
      </w:r>
    </w:p>
    <w:p>
      <w:pPr>
        <w:pStyle w:val="Normal"/>
        <w:numPr>
          <w:ilvl w:val="0"/>
          <w:numId w:val="3"/>
        </w:numPr>
        <w:tabs>
          <w:tab w:val="clear" w:pos="709"/>
          <w:tab w:val="left" w:pos="1084" w:leader="none"/>
        </w:tabs>
        <w:bidi w:val="0"/>
        <w:ind w:left="0" w:firstLine="601"/>
        <w:jc w:val="both"/>
        <w:rPr/>
      </w:pPr>
      <w:r>
        <w:rPr>
          <w:rFonts w:cs="Times New Roman" w:ascii="Times New Roman" w:hAnsi="Times New Roman"/>
          <w:color w:val="000000"/>
        </w:rPr>
        <w:t xml:space="preserve">Товар – товарні нафтопродукти, що відпускаються на АЗС: бензин автомобільний     А-95-Євро5-Е5 який відповідає нормам чинних ДСТУ, ГСТУ, ТУУ та інших нормативних документів. </w:t>
      </w:r>
    </w:p>
    <w:p>
      <w:pPr>
        <w:pStyle w:val="Normal"/>
        <w:numPr>
          <w:ilvl w:val="0"/>
          <w:numId w:val="3"/>
        </w:numPr>
        <w:tabs>
          <w:tab w:val="clear" w:pos="709"/>
          <w:tab w:val="left" w:pos="1084" w:leader="none"/>
        </w:tabs>
        <w:bidi w:val="0"/>
        <w:ind w:left="0" w:firstLine="601"/>
        <w:jc w:val="both"/>
        <w:rPr>
          <w:rFonts w:ascii="Times New Roman" w:hAnsi="Times New Roman" w:cs="Times New Roman"/>
          <w:color w:val="000000"/>
        </w:rPr>
      </w:pPr>
      <w:r>
        <w:rPr>
          <w:rFonts w:cs="Times New Roman" w:ascii="Times New Roman" w:hAnsi="Times New Roman"/>
          <w:color w:val="000000"/>
        </w:rPr>
        <w:t>Довірена особа Покупця (фактичного держателя, пред’явника талона) Сторони розуміють будь - яку особу, якій Покупець передав талони і тим самим уповноважив її на вчинення дій по отриманню Товару від імені та за рахунок Покупця. Сторони погоджуються вважати, що кожен, хто пред’являє талон є уповноваженим представником (повіреним) Покупця на отримання Товару за цим Договором.</w:t>
      </w:r>
    </w:p>
    <w:p>
      <w:pPr>
        <w:pStyle w:val="Normal"/>
        <w:numPr>
          <w:ilvl w:val="0"/>
          <w:numId w:val="3"/>
        </w:numPr>
        <w:tabs>
          <w:tab w:val="clear" w:pos="709"/>
          <w:tab w:val="left" w:pos="1084" w:leader="none"/>
        </w:tabs>
        <w:bidi w:val="0"/>
        <w:ind w:left="0" w:firstLine="601"/>
        <w:jc w:val="both"/>
        <w:rPr/>
      </w:pPr>
      <w:r>
        <w:rPr>
          <w:rFonts w:cs="Times New Roman" w:ascii="Times New Roman" w:hAnsi="Times New Roman"/>
          <w:color w:val="000000"/>
        </w:rPr>
        <w:t>Талон – спеціальний талон, обумовленого номіналу, який підтверджує право його власника на отримання на АЗС фіксованої кількості нафтопродукту певного найменування і марки, які позначені на ньому.</w:t>
      </w:r>
    </w:p>
    <w:p>
      <w:pPr>
        <w:pStyle w:val="Normal"/>
        <w:numPr>
          <w:ilvl w:val="0"/>
          <w:numId w:val="3"/>
        </w:numPr>
        <w:tabs>
          <w:tab w:val="clear" w:pos="709"/>
          <w:tab w:val="left" w:pos="1084" w:leader="none"/>
        </w:tabs>
        <w:bidi w:val="0"/>
        <w:ind w:left="0" w:firstLine="601"/>
        <w:jc w:val="both"/>
        <w:rPr/>
      </w:pPr>
      <w:r>
        <w:rPr>
          <w:rFonts w:cs="Times New Roman" w:ascii="Times New Roman" w:hAnsi="Times New Roman"/>
          <w:color w:val="000000"/>
        </w:rPr>
        <w:t xml:space="preserve">Талон надає право Покупцю або Довіреній особі отримати Товар на АЗС. </w:t>
      </w:r>
      <w:r>
        <w:rPr>
          <w:rFonts w:cs="Times New Roman" w:ascii="Times New Roman" w:hAnsi="Times New Roman"/>
          <w:color w:val="000000"/>
          <w:lang w:val="ru-RU"/>
        </w:rPr>
        <w:t>Т</w:t>
      </w:r>
      <w:r>
        <w:rPr>
          <w:rFonts w:cs="Times New Roman" w:ascii="Times New Roman" w:hAnsi="Times New Roman"/>
          <w:color w:val="000000"/>
        </w:rPr>
        <w:t>алон не є платіжним документом, що підтверджує оплату Товару.</w:t>
      </w:r>
    </w:p>
    <w:p>
      <w:pPr>
        <w:pStyle w:val="Normal"/>
        <w:numPr>
          <w:ilvl w:val="0"/>
          <w:numId w:val="3"/>
        </w:numPr>
        <w:tabs>
          <w:tab w:val="clear" w:pos="709"/>
          <w:tab w:val="left" w:pos="1084" w:leader="none"/>
        </w:tabs>
        <w:bidi w:val="0"/>
        <w:ind w:left="0" w:firstLine="601"/>
        <w:jc w:val="both"/>
        <w:rPr>
          <w:rFonts w:ascii="Times New Roman" w:hAnsi="Times New Roman" w:cs="Times New Roman"/>
          <w:color w:val="000000"/>
        </w:rPr>
      </w:pPr>
      <w:r>
        <w:rPr>
          <w:rFonts w:cs="Times New Roman" w:ascii="Times New Roman" w:hAnsi="Times New Roman"/>
          <w:color w:val="000000"/>
        </w:rPr>
        <w:t>Тлумачення інших термінів і визначень, які містяться в цьому Договорі, здійснюється відповідно до чинного законодавства України та умов цього Договору.</w:t>
      </w:r>
    </w:p>
    <w:p>
      <w:pPr>
        <w:pStyle w:val="Normal"/>
        <w:tabs>
          <w:tab w:val="clear" w:pos="709"/>
          <w:tab w:val="left" w:pos="1084" w:leader="none"/>
        </w:tabs>
        <w:bidi w:val="0"/>
        <w:ind w:firstLine="601"/>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bidi w:val="0"/>
        <w:ind w:left="0" w:firstLine="601"/>
        <w:jc w:val="center"/>
        <w:rPr>
          <w:rFonts w:ascii="Times New Roman" w:hAnsi="Times New Roman" w:cs="Times New Roman"/>
          <w:b/>
          <w:b/>
          <w:color w:val="000000"/>
        </w:rPr>
      </w:pPr>
      <w:r>
        <w:rPr>
          <w:rFonts w:cs="Times New Roman" w:ascii="Times New Roman" w:hAnsi="Times New Roman"/>
          <w:b/>
          <w:color w:val="000000"/>
        </w:rPr>
        <w:t>Якість Товару</w:t>
      </w:r>
    </w:p>
    <w:p>
      <w:pPr>
        <w:pStyle w:val="Normal"/>
        <w:bidi w:val="0"/>
        <w:ind w:firstLine="601"/>
        <w:jc w:val="left"/>
        <w:rPr>
          <w:rFonts w:ascii="Times New Roman" w:hAnsi="Times New Roman" w:cs="Times New Roman"/>
          <w:b/>
          <w:b/>
          <w:color w:val="000000"/>
        </w:rPr>
      </w:pPr>
      <w:r>
        <w:rPr>
          <w:rFonts w:cs="Times New Roman" w:ascii="Times New Roman" w:hAnsi="Times New Roman"/>
          <w:b/>
          <w:color w:val="000000"/>
        </w:rPr>
      </w:r>
    </w:p>
    <w:p>
      <w:pPr>
        <w:pStyle w:val="Normal"/>
        <w:numPr>
          <w:ilvl w:val="1"/>
          <w:numId w:val="4"/>
        </w:numPr>
        <w:tabs>
          <w:tab w:val="clear" w:pos="709"/>
          <w:tab w:val="left" w:pos="1179" w:leader="none"/>
        </w:tabs>
        <w:bidi w:val="0"/>
        <w:ind w:left="0" w:firstLine="601"/>
        <w:jc w:val="both"/>
        <w:rPr>
          <w:rFonts w:ascii="Times New Roman" w:hAnsi="Times New Roman" w:cs="Times New Roman"/>
          <w:color w:val="000000"/>
        </w:rPr>
      </w:pPr>
      <w:r>
        <w:rPr>
          <w:rFonts w:cs="Times New Roman" w:ascii="Times New Roman" w:hAnsi="Times New Roman"/>
          <w:color w:val="000000"/>
        </w:rPr>
        <w:t xml:space="preserve">Постачальник повинен передати (поставити) Покупцю Товар, якість якого має відповідати державним стандартам і технічним умовам, що звичайно пред’являються  до такого виду Товару. </w:t>
      </w:r>
    </w:p>
    <w:p>
      <w:pPr>
        <w:pStyle w:val="Normal"/>
        <w:numPr>
          <w:ilvl w:val="1"/>
          <w:numId w:val="4"/>
        </w:numPr>
        <w:tabs>
          <w:tab w:val="clear" w:pos="709"/>
          <w:tab w:val="left" w:pos="1179" w:leader="none"/>
        </w:tabs>
        <w:bidi w:val="0"/>
        <w:ind w:left="0" w:firstLine="601"/>
        <w:jc w:val="both"/>
        <w:rPr>
          <w:rFonts w:ascii="Times New Roman" w:hAnsi="Times New Roman" w:cs="Times New Roman"/>
          <w:color w:val="000000"/>
        </w:rPr>
      </w:pPr>
      <w:r>
        <w:rPr>
          <w:rFonts w:cs="Times New Roman" w:ascii="Times New Roman" w:hAnsi="Times New Roman"/>
          <w:color w:val="000000"/>
        </w:rPr>
        <w:t>Якість Товару підтверджується сертифікатами якості, стандартами, технічними умовами або посвідченнями якості виробника тощо.</w:t>
      </w:r>
    </w:p>
    <w:p>
      <w:pPr>
        <w:pStyle w:val="Normal"/>
        <w:numPr>
          <w:ilvl w:val="1"/>
          <w:numId w:val="4"/>
        </w:numPr>
        <w:tabs>
          <w:tab w:val="clear" w:pos="709"/>
          <w:tab w:val="left" w:pos="1179" w:leader="none"/>
        </w:tabs>
        <w:bidi w:val="0"/>
        <w:ind w:left="0" w:firstLine="601"/>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Якщо якість Товару виявиться такою, що не відповідає вимогам вказаним в п</w:t>
      </w:r>
      <w:r>
        <w:rPr>
          <w:rFonts w:cs="Times New Roman" w:ascii="Times New Roman" w:hAnsi="Times New Roman"/>
          <w:color w:val="000000"/>
          <w:lang w:val="ru-RU"/>
        </w:rPr>
        <w:t>ункт</w:t>
      </w:r>
      <w:r>
        <w:rPr>
          <w:rFonts w:cs="Times New Roman" w:ascii="Times New Roman" w:hAnsi="Times New Roman"/>
          <w:color w:val="000000"/>
        </w:rPr>
        <w:t xml:space="preserve">і 3.1. розділу 3 цього Договору, Покупець має право відмовитися від його прийняття та оплати. </w:t>
      </w:r>
    </w:p>
    <w:p>
      <w:pPr>
        <w:pStyle w:val="Normal"/>
        <w:numPr>
          <w:ilvl w:val="1"/>
          <w:numId w:val="4"/>
        </w:numPr>
        <w:tabs>
          <w:tab w:val="clear" w:pos="709"/>
          <w:tab w:val="left" w:pos="1179" w:leader="none"/>
        </w:tabs>
        <w:bidi w:val="0"/>
        <w:ind w:left="0" w:firstLine="601"/>
        <w:jc w:val="both"/>
        <w:rPr>
          <w:rFonts w:ascii="Times New Roman" w:hAnsi="Times New Roman" w:cs="Times New Roman"/>
          <w:color w:val="000000"/>
        </w:rPr>
      </w:pPr>
      <w:r>
        <w:rPr>
          <w:rFonts w:cs="Times New Roman" w:ascii="Times New Roman" w:hAnsi="Times New Roman"/>
          <w:color w:val="000000"/>
        </w:rPr>
        <w:t>Постачальник гарантує, що має всі необхідні документи, передбаченні чинним законодавством України, які необхідні для продажу (поставки) вищезазначеного Товару.</w:t>
      </w:r>
    </w:p>
    <w:p>
      <w:pPr>
        <w:pStyle w:val="Normal"/>
        <w:numPr>
          <w:ilvl w:val="1"/>
          <w:numId w:val="4"/>
        </w:numPr>
        <w:tabs>
          <w:tab w:val="clear" w:pos="709"/>
          <w:tab w:val="left" w:pos="1179" w:leader="none"/>
        </w:tabs>
        <w:bidi w:val="0"/>
        <w:ind w:left="0" w:firstLine="601"/>
        <w:jc w:val="both"/>
        <w:rPr>
          <w:rFonts w:ascii="Times New Roman" w:hAnsi="Times New Roman" w:cs="Times New Roman"/>
          <w:color w:val="000000"/>
        </w:rPr>
      </w:pPr>
      <w:r>
        <w:rPr>
          <w:rFonts w:cs="Times New Roman" w:ascii="Times New Roman" w:hAnsi="Times New Roman"/>
          <w:color w:val="000000"/>
        </w:rPr>
        <w:t>В разі виявлення Покупцем після прийняття Товару, такого що не відповідає вимогам якості, останній має невідкладно повідомити Постачальника про необхідність явки для складання відповідних актів. В разі відмови від явки Постачальника, Покупець складає вищевказані акти в односторонньому порядку. Даний акт при цьому буде мати обов’язкову юридичну силу для Постачальника.</w:t>
      </w:r>
    </w:p>
    <w:p>
      <w:pPr>
        <w:pStyle w:val="Normal"/>
        <w:numPr>
          <w:ilvl w:val="1"/>
          <w:numId w:val="4"/>
        </w:numPr>
        <w:tabs>
          <w:tab w:val="clear" w:pos="709"/>
          <w:tab w:val="left" w:pos="1179" w:leader="none"/>
        </w:tabs>
        <w:bidi w:val="0"/>
        <w:ind w:left="0" w:firstLine="601"/>
        <w:jc w:val="both"/>
        <w:rPr>
          <w:rFonts w:ascii="Times New Roman" w:hAnsi="Times New Roman" w:cs="Times New Roman"/>
          <w:color w:val="000000"/>
        </w:rPr>
      </w:pPr>
      <w:r>
        <w:rPr>
          <w:rFonts w:cs="Times New Roman" w:ascii="Times New Roman" w:hAnsi="Times New Roman"/>
          <w:color w:val="000000"/>
        </w:rPr>
        <w:t>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переданих Покупцю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Покупцем (Довіреною особою) та отримані з АЗС, на якій було здійснено фактичний відпуск таких нафтопродуктів (Товарів).</w:t>
      </w:r>
    </w:p>
    <w:p>
      <w:pPr>
        <w:pStyle w:val="Normal"/>
        <w:tabs>
          <w:tab w:val="clear" w:pos="709"/>
          <w:tab w:val="left" w:pos="1179" w:leader="none"/>
        </w:tabs>
        <w:bidi w:val="0"/>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bidi w:val="0"/>
        <w:ind w:left="0" w:firstLine="601"/>
        <w:jc w:val="center"/>
        <w:rPr>
          <w:rFonts w:ascii="Times New Roman" w:hAnsi="Times New Roman" w:cs="Times New Roman"/>
          <w:b/>
          <w:b/>
          <w:color w:val="000000"/>
        </w:rPr>
      </w:pPr>
      <w:r>
        <w:rPr>
          <w:rFonts w:cs="Times New Roman" w:ascii="Times New Roman" w:hAnsi="Times New Roman"/>
          <w:b/>
          <w:color w:val="000000"/>
        </w:rPr>
        <w:t>Ціна договору та порядок розрахунків</w:t>
      </w:r>
    </w:p>
    <w:p>
      <w:pPr>
        <w:pStyle w:val="Normal"/>
        <w:bidi w:val="0"/>
        <w:ind w:firstLine="601"/>
        <w:jc w:val="left"/>
        <w:rPr>
          <w:rFonts w:ascii="Times New Roman" w:hAnsi="Times New Roman" w:cs="Times New Roman"/>
          <w:b/>
          <w:b/>
          <w:color w:val="000000"/>
        </w:rPr>
      </w:pPr>
      <w:r>
        <w:rPr>
          <w:rFonts w:cs="Times New Roman" w:ascii="Times New Roman" w:hAnsi="Times New Roman"/>
          <w:b/>
          <w:color w:val="000000"/>
        </w:rPr>
      </w:r>
    </w:p>
    <w:p>
      <w:pPr>
        <w:pStyle w:val="Normal"/>
        <w:numPr>
          <w:ilvl w:val="0"/>
          <w:numId w:val="5"/>
        </w:numPr>
        <w:tabs>
          <w:tab w:val="clear" w:pos="709"/>
          <w:tab w:val="left" w:pos="1132" w:leader="none"/>
          <w:tab w:val="left" w:pos="7009" w:leader="none"/>
        </w:tabs>
        <w:bidi w:val="0"/>
        <w:ind w:left="0" w:firstLine="601"/>
        <w:jc w:val="both"/>
        <w:rPr/>
      </w:pPr>
      <w:r>
        <w:rPr>
          <w:rFonts w:cs="Times New Roman" w:ascii="Times New Roman" w:hAnsi="Times New Roman"/>
          <w:color w:val="000000"/>
        </w:rPr>
        <w:t>Ціна цього Договору становить:</w:t>
      </w:r>
      <w:r>
        <w:rPr>
          <w:rFonts w:cs="Times New Roman" w:ascii="Times New Roman" w:hAnsi="Times New Roman"/>
          <w:color w:val="000000"/>
          <w:u w:val="single"/>
        </w:rPr>
        <w:t xml:space="preserve">                     грн ___ коп. в тому числі ПДВ ___            __ грн __ коп.</w:t>
      </w:r>
    </w:p>
    <w:p>
      <w:pPr>
        <w:pStyle w:val="Normal"/>
        <w:numPr>
          <w:ilvl w:val="0"/>
          <w:numId w:val="5"/>
        </w:numPr>
        <w:tabs>
          <w:tab w:val="clear" w:pos="709"/>
          <w:tab w:val="left" w:pos="1132" w:leader="none"/>
          <w:tab w:val="left" w:pos="7009" w:leader="none"/>
        </w:tabs>
        <w:bidi w:val="0"/>
        <w:ind w:left="0" w:firstLine="601"/>
        <w:jc w:val="both"/>
        <w:rPr/>
      </w:pPr>
      <w:r>
        <w:rPr>
          <w:rFonts w:cs="Times New Roman" w:ascii="Times New Roman" w:hAnsi="Times New Roman"/>
          <w:color w:val="000000"/>
        </w:rPr>
        <w:t xml:space="preserve">Ціна Товару визначається за результатами електронного аукціону, крім випадків перерахунку ціни за результатами електронного аукціону в бік зменшення ціни тендерної пропозиції Постачальника, з урахуванням усіх податків та зборів, що сплачуються або мають бути сплачені Постачальником, з урахуванням витрат на навантаження, розвантаження силами Постачальника, витрат на транспортування до місця поставки Покупця, та усіх інших витрат Постачальника. </w:t>
      </w:r>
      <w:r>
        <w:rPr>
          <w:rFonts w:eastAsia="Times New Roman" w:cs="Times New Roman" w:ascii="Times New Roman" w:hAnsi="Times New Roman"/>
          <w:color w:val="000000"/>
        </w:rPr>
        <w:t>До ціни Товару входить також вартість зберігання Товару Постачальником в резервуарах АЗС протягом усього періоду до остаточного отримання всього об</w:t>
      </w:r>
      <w:r>
        <w:rPr>
          <w:rFonts w:eastAsia="Times New Roman" w:cs="Times New Roman" w:ascii="Times New Roman" w:hAnsi="Times New Roman"/>
          <w:color w:val="000000"/>
          <w:lang w:val="ru-RU"/>
        </w:rPr>
        <w:t>’</w:t>
      </w:r>
      <w:r>
        <w:rPr>
          <w:rFonts w:eastAsia="Times New Roman" w:cs="Times New Roman" w:ascii="Times New Roman" w:hAnsi="Times New Roman"/>
          <w:color w:val="000000"/>
        </w:rPr>
        <w:t>єму Товару покупцем.</w:t>
      </w:r>
    </w:p>
    <w:p>
      <w:pPr>
        <w:pStyle w:val="Normal"/>
        <w:numPr>
          <w:ilvl w:val="0"/>
          <w:numId w:val="5"/>
        </w:numPr>
        <w:tabs>
          <w:tab w:val="clear" w:pos="709"/>
          <w:tab w:val="left" w:pos="1132" w:leader="none"/>
          <w:tab w:val="left" w:pos="7009" w:leader="none"/>
        </w:tabs>
        <w:bidi w:val="0"/>
        <w:ind w:left="0" w:firstLine="601"/>
        <w:jc w:val="both"/>
        <w:rPr>
          <w:rFonts w:ascii="Times New Roman" w:hAnsi="Times New Roman" w:cs="Times New Roman"/>
          <w:color w:val="000000"/>
        </w:rPr>
      </w:pPr>
      <w:r>
        <w:rPr>
          <w:rFonts w:cs="Times New Roman" w:ascii="Times New Roman" w:hAnsi="Times New Roman"/>
          <w:color w:val="000000"/>
        </w:rPr>
        <w:t>Ціна цього Договору може бути зменшена із відповідним зменшенням обсягів закупівлі Товару зокрема з урахуванням фактичного обсягу видатків Покупця, шляхом укладення додаткових угод, що повинні бути підписані Сторонами та скріплені печатками (у разі використання).</w:t>
      </w:r>
    </w:p>
    <w:p>
      <w:pPr>
        <w:pStyle w:val="Normal"/>
        <w:numPr>
          <w:ilvl w:val="0"/>
          <w:numId w:val="5"/>
        </w:numPr>
        <w:tabs>
          <w:tab w:val="clear" w:pos="709"/>
          <w:tab w:val="left" w:pos="1132" w:leader="none"/>
          <w:tab w:val="left" w:pos="7009" w:leader="none"/>
        </w:tabs>
        <w:bidi w:val="0"/>
        <w:ind w:left="0" w:firstLine="601"/>
        <w:jc w:val="both"/>
        <w:rPr>
          <w:rFonts w:ascii="Times New Roman" w:hAnsi="Times New Roman" w:cs="Times New Roman"/>
          <w:color w:val="000000"/>
        </w:rPr>
      </w:pPr>
      <w:r>
        <w:rPr>
          <w:rFonts w:cs="Times New Roman" w:ascii="Times New Roman" w:hAnsi="Times New Roman"/>
          <w:color w:val="000000"/>
        </w:rPr>
        <w:t>Джерело фінансування закупівлі: Державний бюджет України.</w:t>
      </w:r>
    </w:p>
    <w:p>
      <w:pPr>
        <w:pStyle w:val="Normal"/>
        <w:numPr>
          <w:ilvl w:val="0"/>
          <w:numId w:val="5"/>
        </w:numPr>
        <w:tabs>
          <w:tab w:val="clear" w:pos="709"/>
          <w:tab w:val="left" w:pos="1132" w:leader="none"/>
          <w:tab w:val="left" w:pos="7009" w:leader="none"/>
        </w:tabs>
        <w:bidi w:val="0"/>
        <w:ind w:left="0" w:firstLine="601"/>
        <w:jc w:val="both"/>
        <w:rPr/>
      </w:pPr>
      <w:r>
        <w:rPr>
          <w:rFonts w:cs="Times New Roman" w:ascii="Times New Roman" w:hAnsi="Times New Roman"/>
        </w:rPr>
        <w:t>Розрахунки за Товар здійснюються у безготівковій формі шляхом перерахування грошових коштів в національній валюті України на поточний рахунок Постачальника протягом 10 (десяти) банківських днів на підставі підписаного Сторонами Акту приймання – передачі товару та видаткової накладної, за умови надходження з Державного бюджету України на реєстраційний рахунок коштів на цілі, визначені Договором (з урахуванням наявності фінансового ресурсу на Єдиному казначейському рахунку).</w:t>
      </w:r>
    </w:p>
    <w:p>
      <w:pPr>
        <w:pStyle w:val="21"/>
        <w:numPr>
          <w:ilvl w:val="0"/>
          <w:numId w:val="5"/>
        </w:numPr>
        <w:bidi w:val="0"/>
        <w:spacing w:lineRule="auto" w:line="240" w:before="0" w:after="0"/>
        <w:ind w:left="0" w:right="0" w:firstLine="567"/>
        <w:jc w:val="both"/>
        <w:rPr>
          <w:rFonts w:ascii="Times New Roman" w:hAnsi="Times New Roman" w:cs="Times New Roman"/>
          <w:color w:val="000000"/>
        </w:rPr>
      </w:pPr>
      <w:r>
        <w:rPr>
          <w:rFonts w:cs="Times New Roman" w:ascii="Times New Roman" w:hAnsi="Times New Roman"/>
          <w:color w:val="000000"/>
        </w:rPr>
        <w:t xml:space="preserve">У разі зміни вартості Товару Постачальник повідомляє не пізніше ніж за 30 днів про це Покупця із зазначенням причин і відповідних обґрунтувань. Якщо Покупець протягом 10 днів після отримання інформації про зміну ціни не сповіщає Постачальника про свою непогодженість письмово, то Договір продовжує діяти за новою ціною. Якщо Покупець у встановлені строки сповістив Постачальника про свою незгоду з новою ціною, Договір припиняє свою дію з часу введення нової ціни. </w:t>
      </w:r>
    </w:p>
    <w:p>
      <w:pPr>
        <w:pStyle w:val="Normal"/>
        <w:tabs>
          <w:tab w:val="clear" w:pos="709"/>
          <w:tab w:val="left" w:pos="1132" w:leader="none"/>
          <w:tab w:val="left" w:pos="7009" w:leader="none"/>
        </w:tabs>
        <w:bidi w:val="0"/>
        <w:ind w:firstLine="601"/>
        <w:jc w:val="both"/>
        <w:rPr>
          <w:rFonts w:ascii="Times New Roman" w:hAnsi="Times New Roman" w:cs="Times New Roman"/>
          <w:color w:val="000000"/>
        </w:rPr>
      </w:pPr>
      <w:r>
        <w:rPr>
          <w:rFonts w:cs="Times New Roman" w:ascii="Times New Roman" w:hAnsi="Times New Roman"/>
          <w:color w:val="000000"/>
        </w:rPr>
        <w:t>Місцезнаходження Покупця: 61057, Україна, Харківська обл., м. Харків, вул. Пушкінська, буд. 46.</w:t>
      </w:r>
    </w:p>
    <w:p>
      <w:pPr>
        <w:pStyle w:val="Normal"/>
        <w:numPr>
          <w:ilvl w:val="0"/>
          <w:numId w:val="5"/>
        </w:numPr>
        <w:tabs>
          <w:tab w:val="clear" w:pos="709"/>
          <w:tab w:val="left" w:pos="1132" w:leader="none"/>
          <w:tab w:val="left" w:pos="7009" w:leader="none"/>
        </w:tabs>
        <w:bidi w:val="0"/>
        <w:ind w:left="0" w:firstLine="601"/>
        <w:jc w:val="both"/>
        <w:rPr>
          <w:rFonts w:ascii="Times New Roman" w:hAnsi="Times New Roman" w:cs="Times New Roman"/>
          <w:color w:val="000000"/>
        </w:rPr>
      </w:pPr>
      <w:r>
        <w:rPr>
          <w:rFonts w:cs="Times New Roman" w:ascii="Times New Roman" w:hAnsi="Times New Roman"/>
          <w:color w:val="000000"/>
        </w:rPr>
        <w:t>Застосовані критерії оцінки: ціна, питома вага критерію – 100%.</w:t>
      </w:r>
    </w:p>
    <w:p>
      <w:pPr>
        <w:pStyle w:val="Normal"/>
        <w:numPr>
          <w:ilvl w:val="0"/>
          <w:numId w:val="5"/>
        </w:numPr>
        <w:tabs>
          <w:tab w:val="clear" w:pos="709"/>
          <w:tab w:val="left" w:pos="1132" w:leader="none"/>
          <w:tab w:val="left" w:pos="7009" w:leader="none"/>
        </w:tabs>
        <w:bidi w:val="0"/>
        <w:ind w:left="0" w:firstLine="601"/>
        <w:jc w:val="both"/>
        <w:rPr/>
      </w:pPr>
      <w:r>
        <w:rPr>
          <w:rFonts w:cs="Times New Roman" w:ascii="Times New Roman" w:hAnsi="Times New Roman"/>
        </w:rPr>
        <w:t>Виникнення платіжних зобов’язань Покупця за цим Договором передбачається тільки при наявності відповідного бюджетного призначення (бюджетних асигнувань) у відповідності до норм Бюджетного кодексу України. У разі відсутності на реєстраційному рахунку Покупця коштів, виділених на оплату відповідного бюджетного зобов’язання, оплата Товару здійснюється після надходження коштів на реєстраційний рахунок Покупця.</w:t>
      </w:r>
    </w:p>
    <w:p>
      <w:pPr>
        <w:pStyle w:val="Normal"/>
        <w:numPr>
          <w:ilvl w:val="0"/>
          <w:numId w:val="5"/>
        </w:numPr>
        <w:tabs>
          <w:tab w:val="clear" w:pos="709"/>
          <w:tab w:val="left" w:pos="1132" w:leader="none"/>
          <w:tab w:val="left" w:pos="7009" w:leader="none"/>
        </w:tabs>
        <w:bidi w:val="0"/>
        <w:ind w:left="0" w:firstLine="601"/>
        <w:jc w:val="both"/>
        <w:rPr/>
      </w:pPr>
      <w:r>
        <w:rPr>
          <w:rFonts w:cs="Times New Roman" w:ascii="Times New Roman" w:hAnsi="Times New Roman"/>
        </w:rPr>
        <w:t>Усі платіжні документи за цим Договором оформлюються із дотриманням усіх вимог законодавства України, що зазвичай ставляться до змісту і форми таких документів.</w:t>
      </w:r>
    </w:p>
    <w:p>
      <w:pPr>
        <w:pStyle w:val="Normal"/>
        <w:tabs>
          <w:tab w:val="clear" w:pos="709"/>
          <w:tab w:val="left" w:pos="1132" w:leader="none"/>
          <w:tab w:val="left" w:pos="7009" w:leader="none"/>
        </w:tabs>
        <w:bidi w:val="0"/>
        <w:ind w:firstLine="601"/>
        <w:jc w:val="both"/>
        <w:rPr>
          <w:rFonts w:ascii="Times New Roman" w:hAnsi="Times New Roman" w:cs="Times New Roman"/>
        </w:rPr>
      </w:pPr>
      <w:r>
        <w:rPr>
          <w:rFonts w:cs="Times New Roman" w:ascii="Times New Roman" w:hAnsi="Times New Roman"/>
        </w:rPr>
      </w:r>
    </w:p>
    <w:p>
      <w:pPr>
        <w:pStyle w:val="Normal"/>
        <w:numPr>
          <w:ilvl w:val="0"/>
          <w:numId w:val="1"/>
        </w:numPr>
        <w:bidi w:val="0"/>
        <w:ind w:left="0" w:firstLine="601"/>
        <w:jc w:val="center"/>
        <w:rPr/>
      </w:pPr>
      <w:r>
        <w:rPr>
          <w:rFonts w:cs="Times New Roman" w:ascii="Times New Roman" w:hAnsi="Times New Roman"/>
          <w:b/>
          <w:color w:val="000000"/>
        </w:rPr>
        <w:t xml:space="preserve">Поставка товару, умови прийому - передачі товару </w:t>
      </w:r>
    </w:p>
    <w:p>
      <w:pPr>
        <w:pStyle w:val="Normal"/>
        <w:bidi w:val="0"/>
        <w:jc w:val="center"/>
        <w:rPr>
          <w:rFonts w:ascii="Times New Roman" w:hAnsi="Times New Roman" w:cs="Times New Roman"/>
          <w:b/>
          <w:b/>
          <w:color w:val="000000"/>
        </w:rPr>
      </w:pPr>
      <w:r>
        <w:rPr>
          <w:rFonts w:cs="Times New Roman" w:ascii="Times New Roman" w:hAnsi="Times New Roman"/>
          <w:b/>
          <w:color w:val="000000"/>
        </w:rPr>
        <w:t>та гарантії</w:t>
      </w:r>
    </w:p>
    <w:p>
      <w:pPr>
        <w:pStyle w:val="Normal"/>
        <w:bidi w:val="0"/>
        <w:ind w:firstLine="601"/>
        <w:jc w:val="left"/>
        <w:rPr>
          <w:rFonts w:ascii="Times New Roman" w:hAnsi="Times New Roman" w:cs="Times New Roman"/>
          <w:b/>
          <w:b/>
          <w:bCs/>
          <w:color w:val="000000"/>
          <w:sz w:val="28"/>
          <w:szCs w:val="28"/>
        </w:rPr>
      </w:pPr>
      <w:r>
        <w:rPr>
          <w:rFonts w:cs="Times New Roman" w:ascii="Times New Roman" w:hAnsi="Times New Roman"/>
          <w:b/>
          <w:bCs/>
          <w:color w:val="000000"/>
          <w:sz w:val="28"/>
          <w:szCs w:val="28"/>
        </w:rPr>
      </w:r>
    </w:p>
    <w:p>
      <w:pPr>
        <w:pStyle w:val="Normal"/>
        <w:tabs>
          <w:tab w:val="clear" w:pos="709"/>
          <w:tab w:val="left" w:pos="1080" w:leader="none"/>
        </w:tabs>
        <w:bidi w:val="0"/>
        <w:ind w:firstLine="540"/>
        <w:jc w:val="both"/>
        <w:rPr/>
      </w:pPr>
      <w:r>
        <w:rPr>
          <w:rFonts w:eastAsia="Times New Roman" w:cs="Times New Roman" w:ascii="Times New Roman" w:hAnsi="Times New Roman"/>
          <w:color w:val="000000"/>
          <w:lang w:val="ru-RU"/>
        </w:rPr>
        <w:t>5.1.</w:t>
      </w:r>
      <w:r>
        <w:rPr>
          <w:rFonts w:cs="Times New Roman" w:ascii="Times New Roman" w:hAnsi="Times New Roman"/>
          <w:color w:val="000000"/>
        </w:rPr>
        <w:t xml:space="preserve"> Весь обсяг Товару (Талонів) має бути поставлений Постачальником не пізніше 19 грудня 2022 року. Передача Товару здійснюється на АЗС Постачальника, перелік яких визначено у Переліку АЗС (Додаток №</w:t>
      </w:r>
      <w:r>
        <w:rPr>
          <w:rFonts w:cs="Times New Roman" w:ascii="Times New Roman" w:hAnsi="Times New Roman"/>
          <w:color w:val="FF0000"/>
        </w:rPr>
        <w:t xml:space="preserve"> </w:t>
      </w:r>
      <w:r>
        <w:rPr>
          <w:rFonts w:cs="Times New Roman" w:ascii="Times New Roman" w:hAnsi="Times New Roman"/>
          <w:color w:val="000000"/>
        </w:rPr>
        <w:t>2 до цього Договору). Передача Товару здійснюється по факту пред'явлення Покупцем (Користувачем) Талону, емітованого Постачальником. Талон є документом встановленого зразка та форми, одноразового використання, що посвідчує право власності Покупця та/або Користувача на одержання певної кількості (обсягу) та певної марки Товару на АЗС.</w:t>
      </w:r>
    </w:p>
    <w:p>
      <w:pPr>
        <w:pStyle w:val="Normal"/>
        <w:tabs>
          <w:tab w:val="clear" w:pos="709"/>
          <w:tab w:val="left" w:pos="1080" w:leader="none"/>
        </w:tabs>
        <w:bidi w:val="0"/>
        <w:ind w:firstLine="540"/>
        <w:jc w:val="both"/>
        <w:rPr/>
      </w:pPr>
      <w:r>
        <w:rPr>
          <w:rFonts w:cs="Times New Roman" w:ascii="Times New Roman" w:hAnsi="Times New Roman"/>
          <w:color w:val="000000"/>
        </w:rPr>
        <w:t>5.2 Талон на пальне може бути виготовлений на паперовому носії</w:t>
      </w:r>
      <w:r>
        <w:rPr>
          <w:rFonts w:cs="Times New Roman" w:ascii="Times New Roman" w:hAnsi="Times New Roman"/>
          <w:color w:val="000000"/>
          <w:lang w:val="ru-RU"/>
        </w:rPr>
        <w:t xml:space="preserve">; </w:t>
      </w:r>
      <w:r>
        <w:rPr>
          <w:rFonts w:cs="Times New Roman" w:ascii="Times New Roman" w:hAnsi="Times New Roman"/>
          <w:color w:val="000000"/>
        </w:rPr>
        <w:t>глянцевому паперовому носії</w:t>
      </w:r>
      <w:r>
        <w:rPr>
          <w:rFonts w:cs="Times New Roman" w:ascii="Times New Roman" w:hAnsi="Times New Roman"/>
          <w:color w:val="000000"/>
          <w:lang w:val="ru-RU"/>
        </w:rPr>
        <w:t xml:space="preserve">; </w:t>
      </w:r>
      <w:r>
        <w:rPr>
          <w:rFonts w:cs="Times New Roman" w:ascii="Times New Roman" w:hAnsi="Times New Roman"/>
          <w:color w:val="000000"/>
        </w:rPr>
        <w:t>заламінований плівкою</w:t>
      </w:r>
      <w:r>
        <w:rPr>
          <w:rFonts w:cs="Times New Roman" w:ascii="Times New Roman" w:hAnsi="Times New Roman"/>
          <w:color w:val="000000"/>
          <w:lang w:val="ru-RU"/>
        </w:rPr>
        <w:t xml:space="preserve">; </w:t>
      </w:r>
      <w:r>
        <w:rPr>
          <w:rFonts w:cs="Times New Roman" w:ascii="Times New Roman" w:hAnsi="Times New Roman"/>
          <w:color w:val="000000"/>
        </w:rPr>
        <w:t xml:space="preserve">пластиковому носії. Повинен містити емблему торгової марки, вказівку на вид (марку) Товару та номінал, штрих-код, голографічне зображення, серійний та порядковий номери та інші ступені захисту. </w:t>
      </w:r>
    </w:p>
    <w:p>
      <w:pPr>
        <w:pStyle w:val="Normal"/>
        <w:tabs>
          <w:tab w:val="clear" w:pos="709"/>
          <w:tab w:val="left" w:pos="1080" w:leader="none"/>
        </w:tabs>
        <w:bidi w:val="0"/>
        <w:ind w:firstLine="540"/>
        <w:jc w:val="both"/>
        <w:rPr/>
      </w:pPr>
      <w:r>
        <w:rPr>
          <w:rFonts w:cs="Times New Roman" w:ascii="Times New Roman" w:hAnsi="Times New Roman"/>
          <w:color w:val="000000"/>
        </w:rPr>
        <w:t xml:space="preserve">5.3. </w:t>
      </w:r>
      <w:r>
        <w:rPr>
          <w:rFonts w:cs="Times New Roman" w:ascii="Times New Roman" w:hAnsi="Times New Roman"/>
        </w:rPr>
        <w:t>Талон на пальне є товарно - розпорядчим документом на Товар, на підставі якого здійснюється відпуск палива на АЗС. Талон на пальне не є розрахунковим чи платіжним засобом.</w:t>
      </w:r>
    </w:p>
    <w:p>
      <w:pPr>
        <w:pStyle w:val="Normal"/>
        <w:tabs>
          <w:tab w:val="clear" w:pos="709"/>
          <w:tab w:val="left" w:pos="1080" w:leader="none"/>
        </w:tabs>
        <w:bidi w:val="0"/>
        <w:ind w:firstLine="540"/>
        <w:jc w:val="both"/>
        <w:rPr/>
      </w:pPr>
      <w:r>
        <w:rPr>
          <w:rFonts w:cs="Times New Roman" w:ascii="Times New Roman" w:hAnsi="Times New Roman"/>
        </w:rPr>
        <w:t>5.4. Право власності на Товар переходить від Постачальника до Покупця після передачі Талонів Постачальником Покупцю</w:t>
      </w:r>
      <w:r>
        <w:rPr>
          <w:rFonts w:cs="Times New Roman" w:ascii="Times New Roman" w:hAnsi="Times New Roman"/>
          <w:color w:val="000000"/>
        </w:rPr>
        <w:t xml:space="preserve"> в момент підписання Сторонами видаткової накладної та А</w:t>
      </w:r>
      <w:r>
        <w:rPr>
          <w:rFonts w:cs="Times New Roman" w:ascii="Times New Roman" w:hAnsi="Times New Roman"/>
          <w:color w:val="000000"/>
          <w:lang w:val="ru-RU"/>
        </w:rPr>
        <w:t>кту приймання - передачі</w:t>
      </w:r>
      <w:r>
        <w:rPr>
          <w:rFonts w:cs="Times New Roman" w:ascii="Times New Roman" w:hAnsi="Times New Roman"/>
          <w:color w:val="000000"/>
        </w:rPr>
        <w:t xml:space="preserve"> товару і може бути реалізоване цілодобово в будь-який момент на АЗС протягом строку дії Талону. Постачальник зобов'язується забезпечити наявність та відпустити у роздріб (передати) визначену (зазначену) на Талоні кількість (обсяг) та асортимент Товару за першою вимогою Покупця по факту пред'явлення ним Талону на відповідній АЗС згідно з умовами цього Договору.</w:t>
      </w:r>
    </w:p>
    <w:p>
      <w:pPr>
        <w:pStyle w:val="Normal"/>
        <w:tabs>
          <w:tab w:val="clear" w:pos="709"/>
          <w:tab w:val="left" w:pos="1080" w:leader="none"/>
        </w:tabs>
        <w:bidi w:val="0"/>
        <w:ind w:firstLine="540"/>
        <w:jc w:val="both"/>
        <w:rPr/>
      </w:pPr>
      <w:r>
        <w:rPr>
          <w:rFonts w:cs="Times New Roman" w:ascii="Times New Roman" w:hAnsi="Times New Roman"/>
          <w:color w:val="000000"/>
        </w:rPr>
        <w:t>5.5. Передача Талонів та перехід права власності на відповідну кількість (обсяг) та асортимент Товару підтверджується підписаними Сторонами видатковою накладною</w:t>
      </w:r>
      <w:r>
        <w:rPr>
          <w:rFonts w:cs="Times New Roman" w:ascii="Times New Roman" w:hAnsi="Times New Roman"/>
          <w:color w:val="000000"/>
          <w:lang w:val="ru-RU"/>
        </w:rPr>
        <w:t xml:space="preserve"> </w:t>
      </w:r>
      <w:r>
        <w:rPr>
          <w:rFonts w:cs="Times New Roman" w:ascii="Times New Roman" w:hAnsi="Times New Roman"/>
          <w:color w:val="000000"/>
        </w:rPr>
        <w:t>та А</w:t>
      </w:r>
      <w:r>
        <w:rPr>
          <w:rFonts w:cs="Times New Roman" w:ascii="Times New Roman" w:hAnsi="Times New Roman"/>
          <w:color w:val="000000"/>
          <w:lang w:val="ru-RU"/>
        </w:rPr>
        <w:t>ктом при</w:t>
      </w:r>
      <w:r>
        <w:rPr>
          <w:rFonts w:cs="Times New Roman" w:ascii="Times New Roman" w:hAnsi="Times New Roman"/>
          <w:color w:val="000000"/>
        </w:rPr>
        <w:t xml:space="preserve">ймання – </w:t>
      </w:r>
      <w:r>
        <w:rPr>
          <w:rFonts w:cs="Times New Roman" w:ascii="Times New Roman" w:hAnsi="Times New Roman"/>
          <w:color w:val="000000"/>
          <w:lang w:val="ru-RU"/>
        </w:rPr>
        <w:t>передач</w:t>
      </w:r>
      <w:r>
        <w:rPr>
          <w:rFonts w:cs="Times New Roman" w:ascii="Times New Roman" w:hAnsi="Times New Roman"/>
          <w:color w:val="000000"/>
        </w:rPr>
        <w:t>і товару. Передача Талонів Покупцеві або уповноваженому ним представникові (за наявності довіреності) здійснюється в момент підписання Сторонами видаткової накладної. Оператор АЗС Постачальника після завершення відпуску Товару Покупцю (Користувачу) зобов'язаний видати касовий чек, в якому зазначаються дата, місце, час обслуговування, марка та кількість (обсяг) відпущеного Товару.</w:t>
      </w:r>
    </w:p>
    <w:p>
      <w:pPr>
        <w:pStyle w:val="Normal"/>
        <w:tabs>
          <w:tab w:val="clear" w:pos="709"/>
          <w:tab w:val="left" w:pos="1080" w:leader="none"/>
        </w:tabs>
        <w:bidi w:val="0"/>
        <w:ind w:firstLine="540"/>
        <w:jc w:val="both"/>
        <w:rPr>
          <w:rFonts w:ascii="Times New Roman" w:hAnsi="Times New Roman" w:cs="Times New Roman"/>
          <w:color w:val="000000"/>
        </w:rPr>
      </w:pPr>
      <w:r>
        <w:rPr>
          <w:rFonts w:cs="Times New Roman" w:ascii="Times New Roman" w:hAnsi="Times New Roman"/>
          <w:color w:val="000000"/>
        </w:rPr>
        <w:t>5.6. З моменту переходу до Покупця права власності на Товар та до моменту його фактичного отримання на АЗС, Пальне перебуває на повному відповідальному безкоштовному зберіганні у Постачальника.</w:t>
      </w:r>
    </w:p>
    <w:p>
      <w:pPr>
        <w:pStyle w:val="Normal"/>
        <w:tabs>
          <w:tab w:val="clear" w:pos="709"/>
          <w:tab w:val="left" w:pos="1080" w:leader="none"/>
        </w:tabs>
        <w:bidi w:val="0"/>
        <w:ind w:firstLine="540"/>
        <w:jc w:val="both"/>
        <w:rPr/>
      </w:pPr>
      <w:r>
        <w:rPr>
          <w:rFonts w:cs="Times New Roman" w:ascii="Times New Roman" w:hAnsi="Times New Roman"/>
          <w:color w:val="000000"/>
        </w:rPr>
        <w:t>5.7. Відпуск Товару здійснюється відповідно до Правил роздрібної торгівлі нафтопродуктами, затверджених постановою Кабінету Міністрів України від 20 грудня 1997 року № 1442, Інструкції про порядок приймання, транспортування, зберігання, відпуску та обліку нафти і нафтопродуктів на підприємствах і організаціях України, затвердженої наказом Міністерства палива та енергетики України, Міністерства економіки України, Міністерства транспорту та зв'язку України, Державного комітету України з питань технічного регулювання та споживчої політики від 20 травня 2008 року № 281/171/578/155, зареєстрована в Міністерстві юстиції України 02 вересня 2008 року за № 805/15496, та Інструкції з контролювання якості нафти і нафтопродуктів на підприємствах і організаціях України, затвердженої наказом Міністерства палива та енергетики України, Державного комітету України з питань технічного регулювання та споживчої політики від 04 червня 2007 року № 271/121, зареєстрованої в Міністерстві юстиції України 04.07.2007 за № 762/14029 та інших нормативно-правових актів України.</w:t>
      </w:r>
    </w:p>
    <w:p>
      <w:pPr>
        <w:pStyle w:val="Normal"/>
        <w:tabs>
          <w:tab w:val="clear" w:pos="709"/>
          <w:tab w:val="left" w:pos="1080" w:leader="none"/>
        </w:tabs>
        <w:bidi w:val="0"/>
        <w:ind w:firstLine="540"/>
        <w:jc w:val="both"/>
        <w:rPr>
          <w:rFonts w:ascii="Times New Roman" w:hAnsi="Times New Roman" w:cs="Times New Roman"/>
          <w:color w:val="000000"/>
        </w:rPr>
      </w:pPr>
      <w:r>
        <w:rPr>
          <w:rFonts w:cs="Times New Roman" w:ascii="Times New Roman" w:hAnsi="Times New Roman"/>
          <w:color w:val="000000"/>
        </w:rPr>
        <w:t>5.8. Постачальник підтверджує, що укладення та виконання ним умов цього Договору не суперечить нормам законодавства України та відповідає його вимогам (зокрема, щодо отримання усіх необхідних дозволів та погоджень), а також підтверджує те, що укладання та виконання ним умов цього Договору не суперечить цілям діяльності Постачальника, положенням його установчих документів чи інших локальних актів.</w:t>
      </w:r>
    </w:p>
    <w:p>
      <w:pPr>
        <w:pStyle w:val="Normal"/>
        <w:tabs>
          <w:tab w:val="clear" w:pos="709"/>
          <w:tab w:val="left" w:pos="1213" w:leader="none"/>
        </w:tabs>
        <w:bidi w:val="0"/>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5.</w:t>
      </w:r>
      <w:r>
        <w:rPr>
          <w:rFonts w:cs="Times New Roman" w:ascii="Times New Roman" w:hAnsi="Times New Roman"/>
          <w:color w:val="000000"/>
          <w:lang w:val="ru-RU"/>
        </w:rPr>
        <w:t>9</w:t>
      </w:r>
      <w:r>
        <w:rPr>
          <w:rFonts w:cs="Times New Roman" w:ascii="Times New Roman" w:hAnsi="Times New Roman"/>
          <w:color w:val="000000"/>
        </w:rPr>
        <w:t>. Строк дії Талонів  на видачу Товару має становити не менше 12 місяців з дня їх видачі. У разі закінчення строку дії Талонів на видачу Товару, Постачальник повинен мати можливість провести їх обмін на інші. У разі, якщо Постачальник здійснює перехід на Талони нового зразку, він повинен здійснити рівноцінний обмін Талонів старого зразку, що залишилися у Покупця та не були реалізовані, на Талони нового зразку (із збереженням кількості та ціни придбаного Товару), в тому числі стосовно Талонів, що залишились у Покупця після закінчення строку їх дії.</w:t>
        <w:tab/>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5.10. Товар приймається Покупцем по Акту приймання - передачі товару. Фактичною датою передачі вважається дата підписання Сторонами Акту приймання - передачі товару.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5.11. Належним чином оформлений Акт приймання - передачі товару надається Постачальником уповноваженому представнику Покупця у строк не пізніше 5 (п’ятого) числа місяця наступного за розрахунковим. Покупець протягом 5 (п’яти) робочих днів з моменту отримання Акту приймання - передачі товару направляє Постачальнику підписаний Акт приймання - передачі товару або мотивовану відмову від приймання Товару.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5.12. Підписаний Акт приймання - передачі товару або мотивована відмова від приймання Товару направляється іншій Стороні у термін, встановлений Договором.</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5.13. У разі мотивованої відмови Покупця від приймання Товару, Сторонами складається двосторонній акт з переліком виявлених розбіжностей, дефектів, недоліків тощо та необхідних доопрацювань, які усуватимуться за рахунок  Постачальника у відповідні строки.</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5.14. При цьому у разі наявності кількісних або якісних розбіжностей поставленого Товару з даними супровідних документів Постачальника складається акт розбіжностей, а у разі надання Товару неналежної якості – дефектний акт.</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5.15. У разі виявлення таких недоліків Товару Покупець повідомляє про це Постачальника протягом 3 (трьох) робочих днів з моменту виявлення недоліків. Допускається повідомлення Постачальника факсимільним зв’язком та (або) електронною поштою. Уповноважений представник Постачальника зобов’язаний прибути до Покупця протягом 2 (двох) робочих днів з моменту отримання повідомлення для складання двостороннього Акту виявлених недоліків (далі – Акт недоліків).</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5.16. У разі неявки представника Постачальника у встановлений строк, Покупець має право скласти Акт недоліків в односторонньому порядку. Акт недоліків буде мати доказове значення та повну юридичну силу.</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5.17. Постачальник зобов’язаний протягом 7 (семи) календарних днів після дати отримання Акту недоліків своїми силами та за свій рахунок усунути виявлені недоліки.</w:t>
      </w:r>
    </w:p>
    <w:p>
      <w:pPr>
        <w:pStyle w:val="Normal"/>
        <w:tabs>
          <w:tab w:val="clear" w:pos="709"/>
          <w:tab w:val="left" w:pos="916"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5.18. Приймання Товару і пред'явлення претензій по якості Товару здійснюються уповноваженими представниками згідно з відомостями, вказаними в Акті.</w:t>
      </w:r>
    </w:p>
    <w:p>
      <w:pPr>
        <w:pStyle w:val="Normal"/>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bidi w:val="0"/>
        <w:ind w:firstLine="567"/>
        <w:jc w:val="both"/>
        <w:rPr/>
      </w:pPr>
      <w:r>
        <w:rPr>
          <w:rFonts w:cs="Times New Roman" w:ascii="Times New Roman" w:hAnsi="Times New Roman"/>
          <w:color w:val="000000"/>
        </w:rPr>
        <w:t>5.19. Покупець має право пред’явити претензії до Постачальника, пов’язані з недоліками Товару по якості, якщо недоліки виявлені протягом 14 (чотирнадцяти) календарних днів з моменту отримання Товару.</w:t>
      </w:r>
    </w:p>
    <w:p>
      <w:pPr>
        <w:pStyle w:val="Normal"/>
        <w:bidi w:val="0"/>
        <w:ind w:firstLine="567"/>
        <w:jc w:val="both"/>
        <w:rPr/>
      </w:pPr>
      <w:r>
        <w:rPr>
          <w:rFonts w:cs="Times New Roman" w:ascii="Times New Roman" w:hAnsi="Times New Roman"/>
          <w:color w:val="000000"/>
        </w:rPr>
        <w:t>5.20. Постачальник гарантує якість наданого Товару, передбаченого предметом даного Договору, протягом 1 (одного) місяця з дати підписання остаточного Акту приймання - передачі товару.</w:t>
      </w:r>
    </w:p>
    <w:p>
      <w:pPr>
        <w:pStyle w:val="Normal"/>
        <w:tabs>
          <w:tab w:val="clear" w:pos="709"/>
          <w:tab w:val="left" w:pos="1213" w:leader="none"/>
        </w:tabs>
        <w:bidi w:val="0"/>
        <w:ind w:firstLine="601"/>
        <w:jc w:val="both"/>
        <w:rPr>
          <w:rFonts w:ascii="Times New Roman" w:hAnsi="Times New Roman" w:cs="Times New Roman"/>
          <w:color w:val="000000"/>
        </w:rPr>
      </w:pPr>
      <w:r>
        <w:rPr>
          <w:rFonts w:cs="Times New Roman" w:ascii="Times New Roman" w:hAnsi="Times New Roman"/>
          <w:color w:val="000000"/>
        </w:rPr>
      </w:r>
    </w:p>
    <w:p>
      <w:pPr>
        <w:pStyle w:val="Normal"/>
        <w:numPr>
          <w:ilvl w:val="0"/>
          <w:numId w:val="1"/>
        </w:numPr>
        <w:bidi w:val="0"/>
        <w:ind w:left="0" w:firstLine="601"/>
        <w:jc w:val="center"/>
        <w:rPr>
          <w:rFonts w:ascii="Times New Roman" w:hAnsi="Times New Roman" w:cs="Times New Roman"/>
          <w:b/>
          <w:b/>
          <w:color w:val="000000"/>
        </w:rPr>
      </w:pPr>
      <w:r>
        <w:rPr>
          <w:rFonts w:cs="Times New Roman" w:ascii="Times New Roman" w:hAnsi="Times New Roman"/>
          <w:b/>
          <w:color w:val="000000"/>
        </w:rPr>
        <w:t>Права та обов’язки сторін</w:t>
      </w:r>
    </w:p>
    <w:p>
      <w:pPr>
        <w:pStyle w:val="Normal"/>
        <w:bidi w:val="0"/>
        <w:ind w:firstLine="601"/>
        <w:jc w:val="left"/>
        <w:rPr>
          <w:rFonts w:ascii="Times New Roman" w:hAnsi="Times New Roman" w:cs="Times New Roman"/>
          <w:b/>
          <w:b/>
          <w:color w:val="000000"/>
        </w:rPr>
      </w:pPr>
      <w:r>
        <w:rPr>
          <w:rFonts w:cs="Times New Roman" w:ascii="Times New Roman" w:hAnsi="Times New Roman"/>
          <w:b/>
          <w:color w:val="000000"/>
        </w:rPr>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6.1. Сторони мають право вимагати одна від одної належного виконання зобов’язань по даному договору.</w:t>
      </w:r>
    </w:p>
    <w:p>
      <w:pPr>
        <w:pStyle w:val="Normal"/>
        <w:bidi w:val="0"/>
        <w:ind w:firstLine="601"/>
        <w:jc w:val="both"/>
        <w:rPr>
          <w:rFonts w:ascii="Times New Roman" w:hAnsi="Times New Roman" w:cs="Times New Roman"/>
          <w:b/>
          <w:b/>
          <w:color w:val="000000"/>
          <w:u w:val="single"/>
        </w:rPr>
      </w:pPr>
      <w:r>
        <w:rPr>
          <w:rFonts w:cs="Times New Roman" w:ascii="Times New Roman" w:hAnsi="Times New Roman"/>
          <w:b/>
          <w:color w:val="000000"/>
          <w:u w:val="single"/>
        </w:rPr>
        <w:t>6.2. Покупець має право:</w:t>
      </w:r>
    </w:p>
    <w:p>
      <w:pPr>
        <w:pStyle w:val="Normal"/>
        <w:bidi w:val="0"/>
        <w:ind w:firstLine="601"/>
        <w:jc w:val="both"/>
        <w:rPr>
          <w:rFonts w:ascii="Times New Roman" w:hAnsi="Times New Roman" w:cs="Times New Roman"/>
          <w:color w:val="000000"/>
        </w:rPr>
      </w:pPr>
      <w:r>
        <w:rPr>
          <w:rFonts w:cs="Times New Roman" w:ascii="Times New Roman" w:hAnsi="Times New Roman"/>
          <w:color w:val="000000"/>
        </w:rPr>
        <w:t>6.2.1. контролювати поставку Товару відповідно до умов визначених цим Договором;</w:t>
      </w:r>
    </w:p>
    <w:p>
      <w:pPr>
        <w:pStyle w:val="Normal"/>
        <w:bidi w:val="0"/>
        <w:ind w:firstLine="601"/>
        <w:jc w:val="both"/>
        <w:rPr>
          <w:rFonts w:ascii="Times New Roman" w:hAnsi="Times New Roman" w:cs="Times New Roman"/>
          <w:color w:val="000000"/>
        </w:rPr>
      </w:pPr>
      <w:r>
        <w:rPr>
          <w:rFonts w:cs="Times New Roman" w:ascii="Times New Roman" w:hAnsi="Times New Roman"/>
          <w:color w:val="000000"/>
        </w:rPr>
        <w:t>6.2.2. отримувати Товар на АЗС Постачальника та АЗС, що входять у систему безготівкових розрахунків за талонами Постачальника;</w:t>
      </w:r>
    </w:p>
    <w:p>
      <w:pPr>
        <w:pStyle w:val="Normal"/>
        <w:bidi w:val="0"/>
        <w:ind w:firstLine="601"/>
        <w:jc w:val="both"/>
        <w:rPr>
          <w:rFonts w:ascii="Times New Roman" w:hAnsi="Times New Roman" w:cs="Times New Roman"/>
          <w:color w:val="000000"/>
        </w:rPr>
      </w:pPr>
      <w:r>
        <w:rPr>
          <w:rFonts w:cs="Times New Roman" w:ascii="Times New Roman" w:hAnsi="Times New Roman"/>
          <w:color w:val="000000"/>
        </w:rPr>
        <w:t>6.2.3. зменшувати обсяг закупівлі Товару та ціну (загальну вартість) цього Договору залежно від фактичного обсягу видатків. У такому разі Сторони вносять відповідні зміни до цього Договору;</w:t>
      </w:r>
    </w:p>
    <w:p>
      <w:pPr>
        <w:pStyle w:val="Normal"/>
        <w:bidi w:val="0"/>
        <w:ind w:firstLine="601"/>
        <w:jc w:val="both"/>
        <w:rPr>
          <w:rFonts w:ascii="Times New Roman" w:hAnsi="Times New Roman" w:cs="Times New Roman"/>
          <w:color w:val="000000"/>
        </w:rPr>
      </w:pPr>
      <w:r>
        <w:rPr>
          <w:rFonts w:cs="Times New Roman" w:ascii="Times New Roman" w:hAnsi="Times New Roman"/>
          <w:color w:val="000000"/>
        </w:rPr>
        <w:t>6.2.4. отримати талони в належному стані, з урахуванням вимог визначених у Специфікаціях до цього Договору;</w:t>
      </w:r>
    </w:p>
    <w:p>
      <w:pPr>
        <w:pStyle w:val="Normal"/>
        <w:bidi w:val="0"/>
        <w:ind w:firstLine="601"/>
        <w:jc w:val="both"/>
        <w:rPr>
          <w:rFonts w:ascii="Times New Roman" w:hAnsi="Times New Roman" w:cs="Times New Roman"/>
          <w:color w:val="000000"/>
        </w:rPr>
      </w:pPr>
      <w:r>
        <w:rPr>
          <w:rFonts w:cs="Times New Roman" w:ascii="Times New Roman" w:hAnsi="Times New Roman"/>
          <w:color w:val="000000"/>
        </w:rPr>
        <w:t>6.2.5. передавати талони для одержання Товарів Довіреним особам, які в такому випадку вважаються повноважними представниками Покупця, що діють від його імені при здійснені операцій з талонами;</w:t>
      </w:r>
    </w:p>
    <w:p>
      <w:pPr>
        <w:pStyle w:val="Normal"/>
        <w:bidi w:val="0"/>
        <w:ind w:firstLine="601"/>
        <w:jc w:val="both"/>
        <w:rPr>
          <w:rFonts w:ascii="Times New Roman" w:hAnsi="Times New Roman" w:cs="Times New Roman"/>
          <w:color w:val="000000"/>
        </w:rPr>
      </w:pPr>
      <w:r>
        <w:rPr>
          <w:rFonts w:cs="Times New Roman" w:ascii="Times New Roman" w:hAnsi="Times New Roman"/>
          <w:color w:val="000000"/>
        </w:rPr>
        <w:t>6.2.6. отримати Залишок суми, за умови його наявності, в разі дострокового розірвання цього Договору;</w:t>
      </w:r>
    </w:p>
    <w:p>
      <w:pPr>
        <w:pStyle w:val="Normal"/>
        <w:bidi w:val="0"/>
        <w:ind w:firstLine="601"/>
        <w:jc w:val="both"/>
        <w:rPr/>
      </w:pPr>
      <w:r>
        <w:rPr>
          <w:rFonts w:cs="Times New Roman" w:ascii="Times New Roman" w:hAnsi="Times New Roman"/>
          <w:color w:val="000000"/>
        </w:rPr>
        <w:t xml:space="preserve">6.2.7. достроково розірвати цей Договір у </w:t>
      </w:r>
      <w:r>
        <w:rPr>
          <w:rFonts w:cs="Times New Roman" w:ascii="Times New Roman" w:hAnsi="Times New Roman"/>
        </w:rPr>
        <w:t>разі невиконання Постачальником своїх зобов’язань, письмово повідомивши його не менше ніж за 10 (десять) календарних днів до дати розірвання;</w:t>
      </w:r>
    </w:p>
    <w:p>
      <w:pPr>
        <w:pStyle w:val="Normal"/>
        <w:bidi w:val="0"/>
        <w:ind w:firstLine="567"/>
        <w:jc w:val="both"/>
        <w:rPr/>
      </w:pPr>
      <w:r>
        <w:rPr>
          <w:rFonts w:cs="Times New Roman" w:ascii="Times New Roman" w:hAnsi="Times New Roman"/>
        </w:rPr>
        <w:t>6.2.8. повернути Акт приймання</w:t>
      </w:r>
      <w:r>
        <w:rPr>
          <w:rFonts w:cs="Times New Roman" w:ascii="Times New Roman" w:hAnsi="Times New Roman"/>
          <w:lang w:val="ru-RU"/>
        </w:rPr>
        <w:t xml:space="preserve"> </w:t>
      </w:r>
      <w:r>
        <w:rPr>
          <w:rFonts w:cs="Times New Roman" w:ascii="Times New Roman" w:hAnsi="Times New Roman"/>
        </w:rPr>
        <w:t>-</w:t>
      </w:r>
      <w:r>
        <w:rPr>
          <w:rFonts w:cs="Times New Roman" w:ascii="Times New Roman" w:hAnsi="Times New Roman"/>
          <w:lang w:val="ru-RU"/>
        </w:rPr>
        <w:t xml:space="preserve"> </w:t>
      </w:r>
      <w:r>
        <w:rPr>
          <w:rFonts w:cs="Times New Roman" w:ascii="Times New Roman" w:hAnsi="Times New Roman"/>
        </w:rPr>
        <w:t>передачі товару без здійснення оплати в разі неналежного оформлення документів, передбачених умовами цього Договору (відсутність печатки (у разі наявності), підписів тощо);</w:t>
      </w:r>
    </w:p>
    <w:p>
      <w:pPr>
        <w:pStyle w:val="Normal"/>
        <w:bidi w:val="0"/>
        <w:ind w:firstLine="567"/>
        <w:jc w:val="both"/>
        <w:rPr/>
      </w:pPr>
      <w:r>
        <w:rPr>
          <w:rFonts w:cs="Times New Roman" w:ascii="Times New Roman" w:hAnsi="Times New Roman"/>
        </w:rPr>
        <w:t>6.2.9. відмовитися від приймання неякісного Товару;</w:t>
      </w:r>
    </w:p>
    <w:p>
      <w:pPr>
        <w:pStyle w:val="Normal"/>
        <w:bidi w:val="0"/>
        <w:ind w:firstLine="567"/>
        <w:jc w:val="both"/>
        <w:rPr/>
      </w:pPr>
      <w:r>
        <w:rPr>
          <w:rFonts w:cs="Times New Roman" w:ascii="Times New Roman" w:hAnsi="Times New Roman"/>
        </w:rPr>
        <w:t>6.2.10. затримати оплату поставленого Товару, до моменту усунення недоліків, або вимагати повернення частини коштів, в наступних випадках: наданий Товар не відповідає вимогам даного Договору; наданий Товар має низьку якість. У випадку, якщо Покупець бажає затримати платіж за низьку якість Товару він письмово повідомляє Постачальника про необхідність його заміни у відповідності із умовами цього Договору.</w:t>
      </w:r>
    </w:p>
    <w:p>
      <w:pPr>
        <w:pStyle w:val="Normal"/>
        <w:bidi w:val="0"/>
        <w:ind w:firstLine="601"/>
        <w:jc w:val="both"/>
        <w:rPr/>
      </w:pPr>
      <w:r>
        <w:rPr>
          <w:rFonts w:cs="Times New Roman" w:ascii="Times New Roman" w:hAnsi="Times New Roman"/>
          <w:b/>
          <w:color w:val="000000"/>
          <w:u w:val="single"/>
        </w:rPr>
        <w:t>6.3. Покупець зобов'язаний:</w:t>
      </w:r>
    </w:p>
    <w:p>
      <w:pPr>
        <w:pStyle w:val="Normal"/>
        <w:bidi w:val="0"/>
        <w:ind w:firstLine="601"/>
        <w:jc w:val="both"/>
        <w:rPr/>
      </w:pPr>
      <w:r>
        <w:rPr>
          <w:rFonts w:cs="Times New Roman" w:ascii="Times New Roman" w:hAnsi="Times New Roman"/>
          <w:color w:val="000000"/>
        </w:rPr>
        <w:t>6.3.1. своєчасно та в повному обсязі сплачувати за поставлений та прийнятий Товар;</w:t>
      </w:r>
    </w:p>
    <w:p>
      <w:pPr>
        <w:pStyle w:val="Normal"/>
        <w:bidi w:val="0"/>
        <w:ind w:firstLine="601"/>
        <w:jc w:val="both"/>
        <w:rPr/>
      </w:pPr>
      <w:r>
        <w:rPr>
          <w:rFonts w:cs="Times New Roman" w:ascii="Times New Roman" w:hAnsi="Times New Roman"/>
          <w:color w:val="000000"/>
        </w:rPr>
        <w:t>6.3.2. в письмовій формі в найкоротші строки інформувати Постачальника про пошкодження втрату чи загибель талону з метою їх блокування та недопущення їх неправомірного використання; не повідомлення та/або несвоєчасне повідомлення Постачальника про втрату талону та здійсненні при цьому операції з відпуску (передачі) Товару Постачальником, є ризиками несприятливих наслідків, що покладаються на Постачальника;</w:t>
      </w:r>
    </w:p>
    <w:p>
      <w:pPr>
        <w:pStyle w:val="Normal"/>
        <w:bidi w:val="0"/>
        <w:ind w:firstLine="601"/>
        <w:jc w:val="both"/>
        <w:rPr/>
      </w:pPr>
      <w:r>
        <w:rPr>
          <w:rFonts w:cs="Times New Roman" w:ascii="Times New Roman" w:hAnsi="Times New Roman"/>
          <w:color w:val="000000"/>
        </w:rPr>
        <w:t>6.3.3. інформувати Довірених осіб про умови користування талонами та про надані у зв’язку з цим інструкції Постачальника;</w:t>
      </w:r>
    </w:p>
    <w:p>
      <w:pPr>
        <w:pStyle w:val="Normal"/>
        <w:bidi w:val="0"/>
        <w:ind w:firstLine="601"/>
        <w:jc w:val="both"/>
        <w:rPr/>
      </w:pPr>
      <w:r>
        <w:rPr>
          <w:rFonts w:cs="Times New Roman" w:ascii="Times New Roman" w:hAnsi="Times New Roman"/>
          <w:color w:val="000000"/>
        </w:rPr>
        <w:t>6.3.4. протягом 3 (трьох) місяців зберігати чеки терміналів та чеки касового апарату, що формуються безпосередньо в момент фактичного отримання Товару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Покупець керується даними, що надаються Постачальником);</w:t>
      </w:r>
    </w:p>
    <w:p>
      <w:pPr>
        <w:pStyle w:val="Normal"/>
        <w:bidi w:val="0"/>
        <w:ind w:firstLine="567"/>
        <w:jc w:val="both"/>
        <w:rPr/>
      </w:pPr>
      <w:r>
        <w:rPr>
          <w:rFonts w:cs="Times New Roman" w:ascii="Times New Roman" w:hAnsi="Times New Roman"/>
        </w:rPr>
        <w:t>6.3.5.приймати у Постачальника Товар шляхом підписання Акту приймання-передачі товару за умови належного постачання для здійснення оплати.</w:t>
      </w:r>
    </w:p>
    <w:p>
      <w:pPr>
        <w:pStyle w:val="Normal"/>
        <w:bidi w:val="0"/>
        <w:ind w:firstLine="601"/>
        <w:jc w:val="both"/>
        <w:rPr>
          <w:rFonts w:ascii="Times New Roman" w:hAnsi="Times New Roman" w:cs="Times New Roman"/>
          <w:b/>
          <w:b/>
          <w:u w:val="single"/>
        </w:rPr>
      </w:pPr>
      <w:r>
        <w:rPr>
          <w:rFonts w:cs="Times New Roman" w:ascii="Times New Roman" w:hAnsi="Times New Roman"/>
          <w:b/>
          <w:u w:val="single"/>
        </w:rPr>
        <w:t>6.4. Постачальник має право:</w:t>
      </w:r>
    </w:p>
    <w:p>
      <w:pPr>
        <w:pStyle w:val="Normal"/>
        <w:bidi w:val="0"/>
        <w:ind w:firstLine="601"/>
        <w:jc w:val="both"/>
        <w:rPr/>
      </w:pPr>
      <w:r>
        <w:rPr>
          <w:rFonts w:cs="Times New Roman" w:ascii="Times New Roman" w:hAnsi="Times New Roman"/>
          <w:color w:val="000000"/>
        </w:rPr>
        <w:t>6.</w:t>
      </w:r>
      <w:r>
        <w:rPr>
          <w:rFonts w:cs="Times New Roman" w:ascii="Times New Roman" w:hAnsi="Times New Roman"/>
          <w:color w:val="000000"/>
          <w:lang w:val="ru-RU"/>
        </w:rPr>
        <w:t>4</w:t>
      </w:r>
      <w:r>
        <w:rPr>
          <w:rFonts w:cs="Times New Roman" w:ascii="Times New Roman" w:hAnsi="Times New Roman"/>
          <w:color w:val="000000"/>
        </w:rPr>
        <w:t>.1. своєчасно та в повному обсязі отримувати плату за переданий ним Покупцю Товар;</w:t>
      </w:r>
    </w:p>
    <w:p>
      <w:pPr>
        <w:pStyle w:val="Normal"/>
        <w:bidi w:val="0"/>
        <w:ind w:firstLine="601"/>
        <w:jc w:val="both"/>
        <w:rPr/>
      </w:pPr>
      <w:r>
        <w:rPr>
          <w:rFonts w:cs="Times New Roman" w:ascii="Times New Roman" w:hAnsi="Times New Roman"/>
          <w:color w:val="000000"/>
        </w:rPr>
        <w:t>6.</w:t>
      </w:r>
      <w:r>
        <w:rPr>
          <w:rFonts w:cs="Times New Roman" w:ascii="Times New Roman" w:hAnsi="Times New Roman"/>
          <w:color w:val="000000"/>
          <w:lang w:val="ru-RU"/>
        </w:rPr>
        <w:t>4</w:t>
      </w:r>
      <w:r>
        <w:rPr>
          <w:rFonts w:cs="Times New Roman" w:ascii="Times New Roman" w:hAnsi="Times New Roman"/>
          <w:color w:val="000000"/>
        </w:rPr>
        <w:t>.2. у разі невиконання зобов'язань Покупцем призупинити відпуск Товару до здійснення Покупцем розрахунку за фактично отриманий Товар;</w:t>
      </w:r>
    </w:p>
    <w:p>
      <w:pPr>
        <w:pStyle w:val="Normal"/>
        <w:bidi w:val="0"/>
        <w:ind w:firstLine="601"/>
        <w:jc w:val="both"/>
        <w:rPr/>
      </w:pPr>
      <w:r>
        <w:rPr>
          <w:rFonts w:cs="Times New Roman" w:ascii="Times New Roman" w:hAnsi="Times New Roman"/>
          <w:color w:val="000000"/>
        </w:rPr>
        <w:t>6.4.3. припинити передачу Товару на АЗС у випадках встановлення фактів невідповідності пред'явлених Талонів встановленій діючій формі, наявності значних пошкоджень на талонах, що заважають встановити їх автентичність (наявність номеру, штрих-коду, номіналу, та інших передбачених Постачальником обов'язкових реквізитів) а також по закінченню терміну їх дії;</w:t>
      </w:r>
    </w:p>
    <w:p>
      <w:pPr>
        <w:pStyle w:val="Normal"/>
        <w:bidi w:val="0"/>
        <w:ind w:firstLine="601"/>
        <w:jc w:val="both"/>
        <w:rPr/>
      </w:pPr>
      <w:r>
        <w:rPr>
          <w:rFonts w:cs="Times New Roman" w:ascii="Times New Roman" w:hAnsi="Times New Roman"/>
          <w:color w:val="000000"/>
        </w:rPr>
        <w:t>6.4.4. не здійснювати відпуск Товарів на АЗС на період її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w:t>
      </w:r>
    </w:p>
    <w:p>
      <w:pPr>
        <w:pStyle w:val="Normal"/>
        <w:bidi w:val="0"/>
        <w:ind w:firstLine="601"/>
        <w:jc w:val="both"/>
        <w:rPr/>
      </w:pPr>
      <w:r>
        <w:rPr>
          <w:rFonts w:cs="Times New Roman" w:ascii="Times New Roman" w:hAnsi="Times New Roman"/>
          <w:color w:val="000000"/>
        </w:rPr>
        <w:t xml:space="preserve">6.4.5. у разі невиконання Покупцем своїх зобов’язань, </w:t>
      </w:r>
      <w:r>
        <w:rPr>
          <w:rFonts w:cs="Times New Roman" w:ascii="Times New Roman" w:hAnsi="Times New Roman"/>
        </w:rPr>
        <w:t>достроково розірвати цей Договір, повідомивши про це Покупця в письмовому вигляді не менше ніж за 10 (десять) календарних днів до дати розірвання.</w:t>
      </w:r>
    </w:p>
    <w:p>
      <w:pPr>
        <w:pStyle w:val="Normal"/>
        <w:bidi w:val="0"/>
        <w:ind w:firstLine="601"/>
        <w:jc w:val="both"/>
        <w:rPr/>
      </w:pPr>
      <w:r>
        <w:rPr>
          <w:rFonts w:cs="Times New Roman" w:ascii="Times New Roman" w:hAnsi="Times New Roman"/>
          <w:b/>
          <w:u w:val="single"/>
        </w:rPr>
        <w:t>6.5. Постачальник зобов'язаний:</w:t>
      </w:r>
    </w:p>
    <w:p>
      <w:pPr>
        <w:pStyle w:val="Normal"/>
        <w:bidi w:val="0"/>
        <w:ind w:firstLine="601"/>
        <w:jc w:val="both"/>
        <w:rPr/>
      </w:pPr>
      <w:r>
        <w:rPr>
          <w:rFonts w:cs="Times New Roman" w:ascii="Times New Roman" w:hAnsi="Times New Roman"/>
        </w:rPr>
        <w:t>6.5.1. забезпечити передачу товару Покупцю в кількості, за якістю і на умовах встановлених цим Договором;</w:t>
      </w:r>
    </w:p>
    <w:p>
      <w:pPr>
        <w:pStyle w:val="Normal"/>
        <w:bidi w:val="0"/>
        <w:ind w:firstLine="601"/>
        <w:jc w:val="both"/>
        <w:rPr/>
      </w:pPr>
      <w:r>
        <w:rPr>
          <w:rFonts w:cs="Times New Roman" w:ascii="Times New Roman" w:hAnsi="Times New Roman"/>
        </w:rPr>
        <w:t>6.5.2. при достроковому розірванні Договору повернути залишок отриманих коштів;</w:t>
      </w:r>
    </w:p>
    <w:p>
      <w:pPr>
        <w:pStyle w:val="Normal"/>
        <w:bidi w:val="0"/>
        <w:ind w:firstLine="601"/>
        <w:jc w:val="both"/>
        <w:rPr/>
      </w:pPr>
      <w:r>
        <w:rPr>
          <w:rFonts w:cs="Times New Roman" w:ascii="Times New Roman" w:hAnsi="Times New Roman"/>
        </w:rPr>
        <w:t>6.5.3. Постачальник після здійснення операцій з передачі товарів Покупцю  зобов’язується надати Покупцю податкову накладну на суму поставленого протягом місяця Товару, не пізніше 15 (п’ятнадцятого) числа кожного місяця наступного за звітним в межах дії цього Договору;</w:t>
      </w:r>
    </w:p>
    <w:p>
      <w:pPr>
        <w:pStyle w:val="Normal"/>
        <w:bidi w:val="0"/>
        <w:ind w:firstLine="601"/>
        <w:jc w:val="both"/>
        <w:rPr/>
      </w:pPr>
      <w:r>
        <w:rPr>
          <w:rFonts w:cs="Times New Roman" w:ascii="Times New Roman" w:hAnsi="Times New Roman"/>
        </w:rPr>
        <w:t>6.5.4. у разі зміни статусу платника податку та/або реквізитів, зміни адреси місцезнаходження (як юридичної так і фактичної), повідомити про це Покупця у строк 5 (п’ять) робочих днів з моменту настання таких змін;</w:t>
      </w:r>
    </w:p>
    <w:p>
      <w:pPr>
        <w:pStyle w:val="Normal"/>
        <w:bidi w:val="0"/>
        <w:ind w:firstLine="601"/>
        <w:jc w:val="both"/>
        <w:rPr/>
      </w:pPr>
      <w:r>
        <w:rPr>
          <w:rFonts w:cs="Times New Roman" w:ascii="Times New Roman" w:hAnsi="Times New Roman"/>
        </w:rPr>
        <w:t>6.5.5. забезпечити наявність пального за першою вимогою Покупця по факту пред’явлення ним Талону на певній АЗС;</w:t>
      </w:r>
    </w:p>
    <w:p>
      <w:pPr>
        <w:pStyle w:val="Normal"/>
        <w:shd w:val="clear" w:fill="FFFFFF"/>
        <w:bidi w:val="0"/>
        <w:ind w:firstLine="567"/>
        <w:jc w:val="both"/>
        <w:rPr>
          <w:rFonts w:ascii="Times New Roman" w:hAnsi="Times New Roman" w:cs="Times New Roman"/>
        </w:rPr>
      </w:pPr>
      <w:r>
        <w:rPr>
          <w:rFonts w:cs="Times New Roman" w:ascii="Times New Roman" w:hAnsi="Times New Roman"/>
        </w:rPr>
        <w:t>6.5.6. своєчасно надати Акт приймання - передачі товару;</w:t>
      </w:r>
    </w:p>
    <w:p>
      <w:pPr>
        <w:pStyle w:val="Normal"/>
        <w:shd w:val="clear" w:fill="FFFFFF"/>
        <w:bidi w:val="0"/>
        <w:ind w:firstLine="567"/>
        <w:jc w:val="both"/>
        <w:rPr>
          <w:rFonts w:ascii="Times New Roman" w:hAnsi="Times New Roman" w:cs="Times New Roman"/>
        </w:rPr>
      </w:pPr>
      <w:r>
        <w:rPr>
          <w:rFonts w:cs="Times New Roman" w:ascii="Times New Roman" w:hAnsi="Times New Roman"/>
        </w:rPr>
        <w:t>6.5.7. в разі виявлення Покупцем неякісного Товару, здійснити його заміну своїми силами та за власний рахунок у терміни, обумовлені представниками Покупця та Постачальника;</w:t>
      </w:r>
    </w:p>
    <w:p>
      <w:pPr>
        <w:pStyle w:val="Normal"/>
        <w:bidi w:val="0"/>
        <w:ind w:firstLine="601"/>
        <w:jc w:val="both"/>
        <w:rPr/>
      </w:pPr>
      <w:r>
        <w:rPr>
          <w:rFonts w:cs="Times New Roman" w:ascii="Times New Roman" w:hAnsi="Times New Roman"/>
        </w:rPr>
        <w:t>6.5.8. Постачальник повинен забезпечити відпуск Товару Покупцю після закінчення строку дії Договору за Талонами, якщо вони були оплачені Покупцем, але Товар залишився не отриманим Покупцем.</w:t>
      </w:r>
    </w:p>
    <w:p>
      <w:pPr>
        <w:pStyle w:val="Normal"/>
        <w:bidi w:val="0"/>
        <w:ind w:firstLine="601"/>
        <w:jc w:val="both"/>
        <w:rPr>
          <w:rFonts w:ascii="Times New Roman" w:hAnsi="Times New Roman" w:cs="Times New Roman"/>
          <w:b/>
          <w:b/>
          <w:sz w:val="20"/>
          <w:szCs w:val="20"/>
          <w:u w:val="single"/>
        </w:rPr>
      </w:pPr>
      <w:r>
        <w:rPr>
          <w:rFonts w:cs="Times New Roman" w:ascii="Times New Roman" w:hAnsi="Times New Roman"/>
          <w:b/>
          <w:sz w:val="20"/>
          <w:szCs w:val="20"/>
          <w:u w:val="single"/>
        </w:rPr>
      </w:r>
    </w:p>
    <w:p>
      <w:pPr>
        <w:pStyle w:val="Normal"/>
        <w:numPr>
          <w:ilvl w:val="0"/>
          <w:numId w:val="1"/>
        </w:numPr>
        <w:tabs>
          <w:tab w:val="clear" w:pos="709"/>
          <w:tab w:val="left" w:pos="3712" w:leader="none"/>
        </w:tabs>
        <w:bidi w:val="0"/>
        <w:ind w:left="0" w:hanging="360"/>
        <w:jc w:val="center"/>
        <w:rPr>
          <w:rFonts w:ascii="Times New Roman" w:hAnsi="Times New Roman" w:cs="Times New Roman"/>
          <w:b/>
          <w:b/>
        </w:rPr>
      </w:pPr>
      <w:r>
        <w:rPr>
          <w:rFonts w:cs="Times New Roman" w:ascii="Times New Roman" w:hAnsi="Times New Roman"/>
          <w:b/>
        </w:rPr>
        <w:t>Відповідальність сторін</w:t>
      </w:r>
    </w:p>
    <w:p>
      <w:pPr>
        <w:pStyle w:val="Normal"/>
        <w:tabs>
          <w:tab w:val="clear" w:pos="709"/>
          <w:tab w:val="left" w:pos="3352" w:leader="none"/>
        </w:tabs>
        <w:bidi w:val="0"/>
        <w:ind w:left="-360" w:hanging="0"/>
        <w:jc w:val="left"/>
        <w:rPr>
          <w:rFonts w:ascii="Times New Roman" w:hAnsi="Times New Roman" w:cs="Times New Roman"/>
          <w:b/>
          <w:b/>
          <w:sz w:val="20"/>
          <w:szCs w:val="20"/>
        </w:rPr>
      </w:pPr>
      <w:r>
        <w:rPr>
          <w:rFonts w:cs="Times New Roman" w:ascii="Times New Roman" w:hAnsi="Times New Roman"/>
          <w:b/>
          <w:sz w:val="20"/>
          <w:szCs w:val="20"/>
        </w:rPr>
      </w:r>
    </w:p>
    <w:p>
      <w:pPr>
        <w:pStyle w:val="Normal"/>
        <w:keepNext w:val="true"/>
        <w:keepLines/>
        <w:numPr>
          <w:ilvl w:val="0"/>
          <w:numId w:val="6"/>
        </w:numPr>
        <w:tabs>
          <w:tab w:val="clear" w:pos="709"/>
          <w:tab w:val="left" w:pos="1222" w:leader="none"/>
        </w:tabs>
        <w:bidi w:val="0"/>
        <w:ind w:left="0" w:firstLine="601"/>
        <w:jc w:val="both"/>
        <w:rPr>
          <w:rFonts w:ascii="Times New Roman" w:hAnsi="Times New Roman" w:cs="Times New Roman"/>
          <w:color w:val="000000"/>
        </w:rPr>
      </w:pPr>
      <w:r>
        <w:rPr>
          <w:rFonts w:cs="Times New Roman" w:ascii="Times New Roman" w:hAnsi="Times New Roman"/>
          <w:color w:val="000000"/>
        </w:rPr>
        <w:t>За невиконання або неналежне виконання умов договору Сторони несуть відповідальність передбачену чинним законодавством та цим Договором.</w:t>
      </w:r>
    </w:p>
    <w:p>
      <w:pPr>
        <w:pStyle w:val="Normal"/>
        <w:keepNext w:val="true"/>
        <w:keepLines/>
        <w:numPr>
          <w:ilvl w:val="0"/>
          <w:numId w:val="6"/>
        </w:numPr>
        <w:tabs>
          <w:tab w:val="clear" w:pos="709"/>
          <w:tab w:val="left" w:pos="1222" w:leader="none"/>
        </w:tabs>
        <w:bidi w:val="0"/>
        <w:ind w:left="0" w:firstLine="601"/>
        <w:jc w:val="both"/>
        <w:rPr/>
      </w:pPr>
      <w:r>
        <w:rPr>
          <w:rFonts w:cs="Times New Roman" w:ascii="Times New Roman" w:hAnsi="Times New Roman"/>
          <w:color w:val="000000"/>
        </w:rPr>
        <w:t>За порушення строків виконання зобов'язання стягується пеня у розмірі 0,1 відсотка вартості товарів (робіт,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w:t>
      </w:r>
    </w:p>
    <w:p>
      <w:pPr>
        <w:pStyle w:val="Normal"/>
        <w:keepNext w:val="true"/>
        <w:keepLines/>
        <w:numPr>
          <w:ilvl w:val="0"/>
          <w:numId w:val="6"/>
        </w:numPr>
        <w:tabs>
          <w:tab w:val="clear" w:pos="709"/>
          <w:tab w:val="left" w:pos="1222" w:leader="none"/>
        </w:tabs>
        <w:bidi w:val="0"/>
        <w:ind w:left="0" w:firstLine="601"/>
        <w:jc w:val="both"/>
        <w:rPr/>
      </w:pPr>
      <w:r>
        <w:rPr>
          <w:rFonts w:cs="Times New Roman" w:ascii="Times New Roman" w:hAnsi="Times New Roman"/>
          <w:color w:val="000000"/>
        </w:rPr>
        <w:t>За порушення умов зобов'язання щодо якості (комплектності) товарів Постачальник сплачує штраф у розмірі двадцяти відсотків вартості неякісного товару.</w:t>
      </w:r>
    </w:p>
    <w:p>
      <w:pPr>
        <w:pStyle w:val="Normal"/>
        <w:keepNext w:val="true"/>
        <w:keepLines/>
        <w:numPr>
          <w:ilvl w:val="0"/>
          <w:numId w:val="6"/>
        </w:numPr>
        <w:tabs>
          <w:tab w:val="clear" w:pos="709"/>
          <w:tab w:val="left" w:pos="1222" w:leader="none"/>
        </w:tabs>
        <w:bidi w:val="0"/>
        <w:ind w:left="0" w:firstLine="601"/>
        <w:jc w:val="both"/>
        <w:rPr/>
      </w:pPr>
      <w:r>
        <w:rPr>
          <w:rFonts w:cs="Times New Roman" w:ascii="Times New Roman" w:hAnsi="Times New Roman"/>
          <w:color w:val="000000"/>
        </w:rPr>
        <w:t xml:space="preserve">За затримку оплати отриманого Товару, Покупець сплачує Постачальнику пеню у розмірі подвійної облікової ставки НБУ, що діяла у період, за який сплачується пеня, за кожний день затримки оплати від суми простроченого платежу. </w:t>
      </w:r>
    </w:p>
    <w:p>
      <w:pPr>
        <w:pStyle w:val="Normal"/>
        <w:keepNext w:val="true"/>
        <w:keepLines/>
        <w:numPr>
          <w:ilvl w:val="0"/>
          <w:numId w:val="6"/>
        </w:numPr>
        <w:tabs>
          <w:tab w:val="clear" w:pos="709"/>
          <w:tab w:val="left" w:pos="1222" w:leader="none"/>
        </w:tabs>
        <w:bidi w:val="0"/>
        <w:ind w:left="0" w:firstLine="601"/>
        <w:jc w:val="both"/>
        <w:rPr/>
      </w:pPr>
      <w:r>
        <w:rPr>
          <w:rFonts w:cs="Times New Roman" w:ascii="Times New Roman" w:hAnsi="Times New Roman"/>
        </w:rPr>
        <w:t>Покупець не відповідає перед Постачальником за несвоєчасне виконання грошових зобов’язань за цим Договором у разі несвоєчасного відкриття бюджетних асигнувань не з вини Покупця, а також несвоєчасного проведення органами Державної казначейської служби України відповідних платежів.</w:t>
      </w:r>
    </w:p>
    <w:p>
      <w:pPr>
        <w:pStyle w:val="Normal"/>
        <w:keepNext w:val="true"/>
        <w:keepLines/>
        <w:numPr>
          <w:ilvl w:val="0"/>
          <w:numId w:val="6"/>
        </w:numPr>
        <w:tabs>
          <w:tab w:val="clear" w:pos="709"/>
          <w:tab w:val="left" w:pos="1222" w:leader="none"/>
        </w:tabs>
        <w:bidi w:val="0"/>
        <w:ind w:left="0" w:firstLine="601"/>
        <w:jc w:val="both"/>
        <w:rPr/>
      </w:pPr>
      <w:r>
        <w:rPr>
          <w:rFonts w:cs="Times New Roman" w:ascii="Times New Roman" w:hAnsi="Times New Roman"/>
        </w:rPr>
        <w:t>У випадку несвоєчасного відкриття бюджетних асигнувань не з вини Покупця, а також несвоєчасного проведення органом Державної казначейської служби України відповідних платежів, пеня та штрафні санкції за затримку оплати отриманого Товару не нараховується.</w:t>
      </w:r>
    </w:p>
    <w:p>
      <w:pPr>
        <w:pStyle w:val="Normal"/>
        <w:keepNext w:val="true"/>
        <w:keepLines/>
        <w:numPr>
          <w:ilvl w:val="0"/>
          <w:numId w:val="6"/>
        </w:numPr>
        <w:tabs>
          <w:tab w:val="clear" w:pos="709"/>
          <w:tab w:val="left" w:pos="1222" w:leader="none"/>
        </w:tabs>
        <w:bidi w:val="0"/>
        <w:ind w:left="0" w:firstLine="601"/>
        <w:jc w:val="both"/>
        <w:rPr>
          <w:rFonts w:ascii="Times New Roman" w:hAnsi="Times New Roman" w:cs="Times New Roman"/>
        </w:rPr>
      </w:pPr>
      <w:r>
        <w:rPr>
          <w:rFonts w:cs="Times New Roman" w:ascii="Times New Roman" w:hAnsi="Times New Roman"/>
        </w:rPr>
        <w:t>Сторона не несе відповідальності за порушення Договору, якщо воно сталося не з її вини (умислу чи необережності).</w:t>
      </w:r>
    </w:p>
    <w:p>
      <w:pPr>
        <w:pStyle w:val="Normal"/>
        <w:keepNext w:val="true"/>
        <w:keepLines/>
        <w:numPr>
          <w:ilvl w:val="0"/>
          <w:numId w:val="6"/>
        </w:numPr>
        <w:tabs>
          <w:tab w:val="clear" w:pos="709"/>
          <w:tab w:val="left" w:pos="1222" w:leader="none"/>
        </w:tabs>
        <w:bidi w:val="0"/>
        <w:ind w:left="0" w:firstLine="601"/>
        <w:jc w:val="both"/>
        <w:rPr>
          <w:rFonts w:ascii="Times New Roman" w:hAnsi="Times New Roman" w:cs="Times New Roman"/>
        </w:rPr>
      </w:pPr>
      <w:r>
        <w:rPr>
          <w:rFonts w:cs="Times New Roman" w:ascii="Times New Roman" w:hAnsi="Times New Roman"/>
        </w:rPr>
        <w:t>Сторона вважається невинуватою і не несе відповідальності за порушення Договору, якщо вона доведе, що вжила всіх залежних від неї заходів щодо належного виконання цього Договору.</w:t>
      </w:r>
    </w:p>
    <w:p>
      <w:pPr>
        <w:pStyle w:val="Normal"/>
        <w:keepNext w:val="true"/>
        <w:keepLines/>
        <w:numPr>
          <w:ilvl w:val="0"/>
          <w:numId w:val="6"/>
        </w:numPr>
        <w:tabs>
          <w:tab w:val="clear" w:pos="709"/>
          <w:tab w:val="left" w:pos="1222" w:leader="none"/>
        </w:tabs>
        <w:bidi w:val="0"/>
        <w:ind w:left="0" w:firstLine="601"/>
        <w:jc w:val="both"/>
        <w:rPr/>
      </w:pPr>
      <w:r>
        <w:rPr>
          <w:rFonts w:cs="Times New Roman" w:ascii="Times New Roman" w:hAnsi="Times New Roman"/>
        </w:rPr>
        <w:t>Сторони звільняються від часткового або повного виконання своїх зобов'язань у випадку виникнення форс – мажорних обставин (обставин непереборної сили). Всі ці обставини можуть бути прийняті в увагу іншою стороною тільки у випадку документального підтвердження зазначеної непереборної сили.</w:t>
      </w:r>
    </w:p>
    <w:p>
      <w:pPr>
        <w:pStyle w:val="Normal"/>
        <w:keepNext w:val="true"/>
        <w:keepLines/>
        <w:numPr>
          <w:ilvl w:val="0"/>
          <w:numId w:val="6"/>
        </w:numPr>
        <w:tabs>
          <w:tab w:val="clear" w:pos="709"/>
          <w:tab w:val="left" w:pos="1222" w:leader="none"/>
        </w:tabs>
        <w:bidi w:val="0"/>
        <w:ind w:left="0" w:firstLine="601"/>
        <w:jc w:val="both"/>
        <w:rPr>
          <w:rFonts w:ascii="Times New Roman" w:hAnsi="Times New Roman" w:cs="Times New Roman"/>
        </w:rPr>
      </w:pPr>
      <w:r>
        <w:rPr>
          <w:rFonts w:cs="Times New Roman" w:ascii="Times New Roman" w:hAnsi="Times New Roman"/>
        </w:rPr>
        <w:t>Сторона, яка порушила зобов'язання, звільняється від відповідальності за порушення зобов'язання, якщо вона доведе, що це порушення сталося внаслідок випадку або непереборної сили.</w:t>
      </w:r>
    </w:p>
    <w:p>
      <w:pPr>
        <w:pStyle w:val="Normal"/>
        <w:keepNext w:val="true"/>
        <w:keepLines/>
        <w:numPr>
          <w:ilvl w:val="0"/>
          <w:numId w:val="6"/>
        </w:numPr>
        <w:tabs>
          <w:tab w:val="clear" w:pos="709"/>
          <w:tab w:val="left" w:pos="1222" w:leader="none"/>
        </w:tabs>
        <w:bidi w:val="0"/>
        <w:ind w:left="0" w:firstLine="601"/>
        <w:jc w:val="both"/>
        <w:rPr>
          <w:rFonts w:ascii="Times New Roman" w:hAnsi="Times New Roman" w:cs="Times New Roman"/>
        </w:rPr>
      </w:pPr>
      <w:r>
        <w:rPr>
          <w:rFonts w:cs="Times New Roman" w:ascii="Times New Roman" w:hAnsi="Times New Roman"/>
        </w:rPr>
        <w:t>Закінчення строку Договору не звільняє Сторони від відповідальності за неналежне виконання або невиконання зобов’язань Сторін, що мало місце під час дії Договору.</w:t>
      </w:r>
    </w:p>
    <w:p>
      <w:pPr>
        <w:pStyle w:val="Normal"/>
        <w:bidi w:val="0"/>
        <w:ind w:firstLine="601"/>
        <w:jc w:val="both"/>
        <w:rPr>
          <w:rFonts w:ascii="Times New Roman" w:hAnsi="Times New Roman" w:cs="Times New Roman"/>
          <w:sz w:val="20"/>
          <w:szCs w:val="20"/>
        </w:rPr>
      </w:pPr>
      <w:r>
        <w:rPr>
          <w:rFonts w:cs="Times New Roman" w:ascii="Times New Roman" w:hAnsi="Times New Roman"/>
          <w:sz w:val="20"/>
          <w:szCs w:val="20"/>
        </w:rPr>
      </w:r>
    </w:p>
    <w:p>
      <w:pPr>
        <w:pStyle w:val="Style20"/>
        <w:bidi w:val="0"/>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8. Форс-мажорні обставини</w:t>
      </w:r>
    </w:p>
    <w:p>
      <w:pPr>
        <w:pStyle w:val="Style20"/>
        <w:bidi w:val="0"/>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(обставини непереборної сили)</w:t>
      </w:r>
    </w:p>
    <w:p>
      <w:pPr>
        <w:pStyle w:val="Normal"/>
        <w:bidi w:val="0"/>
        <w:ind w:firstLine="708"/>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bidi w:val="0"/>
        <w:ind w:firstLine="708"/>
        <w:jc w:val="both"/>
        <w:rPr/>
      </w:pPr>
      <w:r>
        <w:rPr>
          <w:rFonts w:cs="Times New Roman" w:ascii="Times New Roman" w:hAnsi="Times New Roman"/>
        </w:rPr>
        <w:t>8.1. Будь – які зобов’язання Сторін за даним Договором вважаються нездійсненними у разі настання форс-мажорних обставин (обставин непереборної сили), якими є надзвичайні та невідворотні обставини,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рішень та актами державних органів влади, закриття морських проток, ембарго, заборона (обмеження) експорту/імпорту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 Сторонами форс-мажорними можуть бути визнані ті обставини, які не зазначені у вищенаведеному переліку, проте відповідають критеріям форс-мажорних згідно з положеннями пункту 6.9 Регламенту засвідчення Торгово-промисловою палатою України та регіональними торгово-промисловими палатами форс-мажорних обставин (обставин непереборної сили), не суперечать законодавству України і узгоджені сторонами у Договорі, як такі, що звільняють їх від відповідальності.</w:t>
      </w:r>
    </w:p>
    <w:p>
      <w:pPr>
        <w:pStyle w:val="Normal"/>
        <w:bidi w:val="0"/>
        <w:ind w:firstLine="708"/>
        <w:jc w:val="both"/>
        <w:rPr>
          <w:rFonts w:ascii="Times New Roman" w:hAnsi="Times New Roman" w:cs="Times New Roman"/>
        </w:rPr>
      </w:pPr>
      <w:r>
        <w:rPr>
          <w:rFonts w:cs="Times New Roman" w:ascii="Times New Roman" w:hAnsi="Times New Roman"/>
        </w:rPr>
        <w:t>8.2. В разі настання форс-мажору (обставин непереборної сили) зобов’язання Сторін вважаються призупиненими до дати закінчення форс – мажорних обставин (обставин непереборної сили).</w:t>
      </w:r>
    </w:p>
    <w:p>
      <w:pPr>
        <w:pStyle w:val="Normal"/>
        <w:bidi w:val="0"/>
        <w:ind w:firstLine="708"/>
        <w:jc w:val="both"/>
        <w:rPr>
          <w:rFonts w:ascii="Times New Roman" w:hAnsi="Times New Roman" w:cs="Times New Roman"/>
        </w:rPr>
      </w:pPr>
      <w:r>
        <w:rPr>
          <w:rFonts w:cs="Times New Roman" w:ascii="Times New Roman" w:hAnsi="Times New Roman"/>
        </w:rPr>
        <w:t>8.3. Сторона, що посилається на обставини форс-мажору (обставини непереборної сили), зобов’язана негайно, протягом 2 (двох) календарних днів, інформувати  іншу Сторону про настання  подібних обставин в письмовій формі.</w:t>
      </w:r>
    </w:p>
    <w:p>
      <w:pPr>
        <w:pStyle w:val="Normal"/>
        <w:bidi w:val="0"/>
        <w:ind w:firstLine="708"/>
        <w:jc w:val="both"/>
        <w:rPr>
          <w:rFonts w:ascii="Times New Roman" w:hAnsi="Times New Roman" w:cs="Times New Roman"/>
        </w:rPr>
      </w:pPr>
      <w:r>
        <w:rPr>
          <w:rFonts w:cs="Times New Roman" w:ascii="Times New Roman" w:hAnsi="Times New Roman"/>
        </w:rPr>
        <w:t>8.4. Настання таких обставин підтверджує Сертифікат про засвідчення форс-мажорних обставин (обставин непереборної сили) виданий Торгово - промисловою палатою України та уповноваженими нею регіональними торгово - промисловими палатами.</w:t>
      </w:r>
    </w:p>
    <w:p>
      <w:pPr>
        <w:pStyle w:val="Normal"/>
        <w:bidi w:val="0"/>
        <w:ind w:firstLine="708"/>
        <w:jc w:val="both"/>
        <w:rPr>
          <w:rFonts w:ascii="Times New Roman" w:hAnsi="Times New Roman" w:cs="Times New Roman"/>
        </w:rPr>
      </w:pPr>
      <w:r>
        <w:rPr>
          <w:rFonts w:cs="Times New Roman" w:ascii="Times New Roman" w:hAnsi="Times New Roman"/>
        </w:rPr>
        <w:t>8.5. У разі, якщо строк дії форс – мажорних обставин (обставин непереборної сили) продовжується більше ніж 30 (тридцять) днів, кожна із Сторін в установленому чинним законодавством порядку має право розірвати цей Договір.</w:t>
      </w:r>
    </w:p>
    <w:p>
      <w:pPr>
        <w:pStyle w:val="Normal"/>
        <w:bidi w:val="0"/>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numPr>
          <w:ilvl w:val="0"/>
          <w:numId w:val="7"/>
        </w:numPr>
        <w:bidi w:val="0"/>
        <w:ind w:left="0" w:firstLine="601"/>
        <w:jc w:val="center"/>
        <w:rPr/>
      </w:pPr>
      <w:r>
        <w:rPr>
          <w:rFonts w:cs="Times New Roman" w:ascii="Times New Roman" w:hAnsi="Times New Roman"/>
          <w:b/>
          <w:bCs/>
          <w:color w:val="000000"/>
        </w:rPr>
        <w:t>Порядок врегулювання</w:t>
      </w:r>
      <w:r>
        <w:rPr>
          <w:rFonts w:cs="Times New Roman" w:ascii="Times New Roman" w:hAnsi="Times New Roman"/>
          <w:b/>
          <w:color w:val="000000"/>
        </w:rPr>
        <w:t xml:space="preserve"> спорів</w:t>
      </w:r>
    </w:p>
    <w:p>
      <w:pPr>
        <w:pStyle w:val="Normal"/>
        <w:tabs>
          <w:tab w:val="clear" w:pos="709"/>
          <w:tab w:val="left" w:pos="4132" w:leader="none"/>
        </w:tabs>
        <w:bidi w:val="0"/>
        <w:ind w:firstLine="601"/>
        <w:jc w:val="left"/>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numPr>
          <w:ilvl w:val="0"/>
          <w:numId w:val="8"/>
        </w:numPr>
        <w:tabs>
          <w:tab w:val="clear" w:pos="709"/>
          <w:tab w:val="left" w:pos="1207" w:leader="none"/>
        </w:tabs>
        <w:bidi w:val="0"/>
        <w:ind w:left="0" w:firstLine="601"/>
        <w:jc w:val="both"/>
        <w:rPr>
          <w:rFonts w:ascii="Times New Roman" w:hAnsi="Times New Roman" w:cs="Times New Roman"/>
          <w:color w:val="000000"/>
        </w:rPr>
      </w:pPr>
      <w:r>
        <w:rPr>
          <w:rFonts w:cs="Times New Roman" w:ascii="Times New Roman" w:hAnsi="Times New Roman"/>
          <w:color w:val="000000"/>
        </w:rPr>
        <w:t>Усі спори та розбіжності, які виникли впродовж терміну дії Договору, вирішуються Сторонами шляхом переговорів.</w:t>
      </w:r>
    </w:p>
    <w:p>
      <w:pPr>
        <w:pStyle w:val="Normal"/>
        <w:numPr>
          <w:ilvl w:val="0"/>
          <w:numId w:val="8"/>
        </w:numPr>
        <w:tabs>
          <w:tab w:val="clear" w:pos="709"/>
          <w:tab w:val="left" w:pos="1207" w:leader="none"/>
        </w:tabs>
        <w:bidi w:val="0"/>
        <w:ind w:left="0" w:firstLine="601"/>
        <w:jc w:val="both"/>
        <w:rPr>
          <w:rFonts w:ascii="Times New Roman" w:hAnsi="Times New Roman" w:cs="Times New Roman"/>
          <w:color w:val="000000"/>
        </w:rPr>
      </w:pPr>
      <w:r>
        <w:rPr>
          <w:rFonts w:cs="Times New Roman" w:ascii="Times New Roman" w:hAnsi="Times New Roman"/>
          <w:color w:val="000000"/>
        </w:rPr>
        <w:t>Спірні питання, з яких Сторони не дійшли згоди шляхом переговорів, розв’язуються у відповідності до законодавства України.</w:t>
      </w:r>
    </w:p>
    <w:p>
      <w:pPr>
        <w:pStyle w:val="Normal"/>
        <w:numPr>
          <w:ilvl w:val="0"/>
          <w:numId w:val="8"/>
        </w:numPr>
        <w:tabs>
          <w:tab w:val="clear" w:pos="709"/>
          <w:tab w:val="left" w:pos="1207" w:leader="none"/>
        </w:tabs>
        <w:bidi w:val="0"/>
        <w:ind w:left="0" w:firstLine="601"/>
        <w:jc w:val="both"/>
        <w:rPr>
          <w:rFonts w:ascii="Times New Roman" w:hAnsi="Times New Roman" w:cs="Times New Roman"/>
          <w:color w:val="000000"/>
        </w:rPr>
      </w:pPr>
      <w:r>
        <w:rPr>
          <w:rFonts w:cs="Times New Roman" w:ascii="Times New Roman" w:hAnsi="Times New Roman"/>
          <w:color w:val="000000"/>
        </w:rPr>
        <w:t>У разі необхідності відшкодування збитків або застосування інших санкцій сторона, чиї права або законні інтереси порушено, з метою безпосереднього врегулювання спору з порушником цих прав або інтересів має право звернутися до іншої сторони з письмовою претензією відповідно до Господарського кодексу України, якщо інше не встановлено законом.</w:t>
      </w:r>
    </w:p>
    <w:p>
      <w:pPr>
        <w:pStyle w:val="Normal"/>
        <w:numPr>
          <w:ilvl w:val="0"/>
          <w:numId w:val="8"/>
        </w:numPr>
        <w:tabs>
          <w:tab w:val="clear" w:pos="709"/>
          <w:tab w:val="left" w:pos="1207" w:leader="none"/>
        </w:tabs>
        <w:bidi w:val="0"/>
        <w:ind w:left="0" w:firstLine="601"/>
        <w:jc w:val="both"/>
        <w:rPr>
          <w:rFonts w:ascii="Times New Roman" w:hAnsi="Times New Roman" w:cs="Times New Roman"/>
          <w:color w:val="000000"/>
        </w:rPr>
      </w:pPr>
      <w:r>
        <w:rPr>
          <w:rFonts w:cs="Times New Roman" w:ascii="Times New Roman" w:hAnsi="Times New Roman"/>
          <w:color w:val="000000"/>
        </w:rPr>
        <w:t xml:space="preserve">У разі виникнення спорів, Сторони вирішують їх у досудовому порядку, а у разі неможливості – в судовому порядку, визначеному Господарським кодексом України, Цивільним кодексом України, Законами України та підзаконними нормативно - правовими актами України. </w:t>
      </w:r>
    </w:p>
    <w:p>
      <w:pPr>
        <w:pStyle w:val="Normal"/>
        <w:tabs>
          <w:tab w:val="clear" w:pos="709"/>
          <w:tab w:val="left" w:pos="1207" w:leader="none"/>
        </w:tabs>
        <w:bidi w:val="0"/>
        <w:ind w:firstLine="601"/>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7"/>
        </w:numPr>
        <w:bidi w:val="0"/>
        <w:ind w:left="0" w:firstLine="601"/>
        <w:jc w:val="center"/>
        <w:rPr>
          <w:rFonts w:ascii="Times New Roman" w:hAnsi="Times New Roman" w:cs="Times New Roman"/>
          <w:b/>
          <w:b/>
          <w:bCs/>
          <w:color w:val="000000"/>
        </w:rPr>
      </w:pPr>
      <w:r>
        <w:rPr>
          <w:rFonts w:cs="Times New Roman" w:ascii="Times New Roman" w:hAnsi="Times New Roman"/>
          <w:b/>
          <w:bCs/>
          <w:color w:val="000000"/>
        </w:rPr>
        <w:t xml:space="preserve">Строк дії договору, порядок внесення змін до договору, </w:t>
      </w:r>
    </w:p>
    <w:p>
      <w:pPr>
        <w:pStyle w:val="Normal"/>
        <w:bidi w:val="0"/>
        <w:jc w:val="center"/>
        <w:rPr>
          <w:rFonts w:ascii="Times New Roman" w:hAnsi="Times New Roman" w:cs="Times New Roman"/>
          <w:b/>
          <w:b/>
          <w:bCs/>
          <w:color w:val="000000"/>
        </w:rPr>
      </w:pPr>
      <w:r>
        <w:rPr>
          <w:rFonts w:cs="Times New Roman" w:ascii="Times New Roman" w:hAnsi="Times New Roman"/>
          <w:b/>
          <w:bCs/>
          <w:color w:val="000000"/>
        </w:rPr>
        <w:t>умови розірвання договору та припинення його дії</w:t>
      </w:r>
    </w:p>
    <w:p>
      <w:pPr>
        <w:pStyle w:val="Normal"/>
        <w:bidi w:val="0"/>
        <w:ind w:firstLine="601"/>
        <w:jc w:val="center"/>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numPr>
          <w:ilvl w:val="0"/>
          <w:numId w:val="9"/>
        </w:numPr>
        <w:tabs>
          <w:tab w:val="clear" w:pos="709"/>
          <w:tab w:val="left" w:pos="1358" w:leader="none"/>
        </w:tabs>
        <w:bidi w:val="0"/>
        <w:ind w:left="0" w:firstLine="601"/>
        <w:jc w:val="both"/>
        <w:rPr/>
      </w:pPr>
      <w:r>
        <w:rPr>
          <w:rFonts w:cs="Times New Roman" w:ascii="Times New Roman" w:hAnsi="Times New Roman"/>
          <w:color w:val="000000"/>
        </w:rPr>
        <w:t>Цей Договір набирає чинності з моменту підписання його Сторонами і діє до 31 грудня 2022 року включно, а у частині невиконаних на дату закінчення строку дії Договору зобов’язань – до закінчення їх виконання та у будь – якому випадку, до повного виконання своїх грошових зобов’язань за цим Договором.</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10.2. У випадках коли після укладення цього Договору законодавством буде встановлено правила, що погіршують становище Сторін, умови Договору, обумовлені раніше, зберігають чинність протягом всього строку його дії. </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10.3. Умови даного Договору мають однакову зобов’язальну силу для Сторін і можуть бути змінені за взаємною згодою Сторін з обов’язковим складанням письмового документу за підписами обох Сторін, якщо інше прямо не передбачено умовами цього Договору.</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10.4. Цей Договір може бути припинений за згодою Сторін, а також в інших випадках, передбачених даним Договором.</w:t>
      </w:r>
    </w:p>
    <w:p>
      <w:pPr>
        <w:pStyle w:val="Normal"/>
        <w:bidi w:val="0"/>
        <w:ind w:firstLine="567"/>
        <w:jc w:val="both"/>
        <w:rPr/>
      </w:pPr>
      <w:r>
        <w:rPr>
          <w:rFonts w:cs="Times New Roman" w:ascii="Times New Roman" w:hAnsi="Times New Roman"/>
          <w:color w:val="000000"/>
        </w:rPr>
        <w:t>10.5. Договір може бути достроково припинений шляхом направлення Стороною письмового повідомлення іншій Стороні за 10 (десять) календарних днів до дати розірвання Договору у таких випадках:</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10.5.1. за взаємною згодою Сторін з обов’язковим складанням додаткової угоди, підписаної Сторонами та скріпленої печатками Сторін (у разі наявності);</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10.5.2. у разі невиконання чи неналежного виконання Стороною своїх зобов’язань за Договором.</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10.6.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 </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10.7. Закінчення строку дії Договору не звільняє Сторони від виконання тих зобов'язань, що лишились невиконаними.</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10.8. Реорганізація Сторін не є підставою для зміни умов або припинення дії цього Договору.</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10.9. Зміни Договору здійснюються згідно з діючим законодавством України з обов’язковим складанням додаткової угоди, яка підписується Сторонами та скріплюється печатками (у разі їх наявності).</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10.10.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їх наявності).</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10.11. Усі Додатки Договору набувають чинності з моменту їх підписання уповноваженим представниками Сторін та діють протягом строку дії цього Договору, та мають однакову юридичну силу.</w:t>
      </w:r>
    </w:p>
    <w:p>
      <w:pPr>
        <w:pStyle w:val="Normal"/>
        <w:bidi w:val="0"/>
        <w:ind w:firstLine="601"/>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0"/>
        </w:numPr>
        <w:bidi w:val="0"/>
        <w:ind w:left="0" w:firstLine="601"/>
        <w:jc w:val="center"/>
        <w:rPr>
          <w:rFonts w:ascii="Times New Roman" w:hAnsi="Times New Roman" w:cs="Times New Roman"/>
          <w:b/>
          <w:b/>
          <w:color w:val="000000"/>
        </w:rPr>
      </w:pPr>
      <w:r>
        <w:rPr>
          <w:rFonts w:cs="Times New Roman" w:ascii="Times New Roman" w:hAnsi="Times New Roman"/>
          <w:b/>
          <w:color w:val="000000"/>
        </w:rPr>
        <w:t>Інші умови</w:t>
      </w:r>
    </w:p>
    <w:p>
      <w:pPr>
        <w:pStyle w:val="Normal"/>
        <w:tabs>
          <w:tab w:val="clear" w:pos="709"/>
          <w:tab w:val="left" w:pos="4550" w:leader="none"/>
        </w:tabs>
        <w:bidi w:val="0"/>
        <w:ind w:firstLine="601"/>
        <w:jc w:val="left"/>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11.1. Цей Договір складений українською мовою, при повному розумінні Сторонами його умов та термінології, у двох ідентичних примірниках, які мають однакову юридичну силу, по одному для кожної із Сторін.</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11.2. Всі зміни та доповнення до цього Договору дійсні лише за умови, якщо вони виконані в письмовій формі при взаємному погодженні Сторін, підписані Сторонами та скріплені їх печатками (у разі наявності). Оформлені таким чином зміни і доповнення є невід’ємними частинами Договору. </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11.3. Істотні умови Договору не можуть змінюватися після його підписання до виконання зобов’язань сторонами в повному обсязі, крім випадків:</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11.3.1. зменшення обсягів закупівлі, зокрема з урахуванням фактичного обсягу видатків Замовника;</w:t>
      </w:r>
    </w:p>
    <w:p>
      <w:pPr>
        <w:pStyle w:val="Normal"/>
        <w:bidi w:val="0"/>
        <w:ind w:firstLine="567"/>
        <w:jc w:val="both"/>
        <w:rPr/>
      </w:pPr>
      <w:r>
        <w:rPr>
          <w:rFonts w:cs="Times New Roman" w:ascii="Times New Roman" w:hAnsi="Times New Roman"/>
          <w:color w:val="000000"/>
        </w:rPr>
        <w:t>11.3.2. покращення якості предмета закупівлі, за умови що таке покращення не призведе до збільшення суми, визначеної в Договорі;</w:t>
      </w:r>
    </w:p>
    <w:p>
      <w:pPr>
        <w:pStyle w:val="Normal"/>
        <w:bidi w:val="0"/>
        <w:ind w:firstLine="567"/>
        <w:jc w:val="both"/>
        <w:rPr/>
      </w:pPr>
      <w:r>
        <w:rPr>
          <w:rFonts w:cs="Times New Roman" w:ascii="Times New Roman" w:hAnsi="Times New Roman"/>
          <w:color w:val="000000"/>
        </w:rPr>
        <w:t>11.3.3. 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w:t>
      </w:r>
    </w:p>
    <w:p>
      <w:pPr>
        <w:pStyle w:val="Normal"/>
        <w:bidi w:val="0"/>
        <w:ind w:firstLine="567"/>
        <w:jc w:val="both"/>
        <w:rPr/>
      </w:pPr>
      <w:r>
        <w:rPr>
          <w:rFonts w:cs="Times New Roman" w:ascii="Times New Roman" w:hAnsi="Times New Roman"/>
          <w:color w:val="000000"/>
        </w:rPr>
        <w:t>11.3.4. погодження зміни ціни в Договорі в бік зменшення (без зміни кількості (обсягу) та якості товарів), у тому числі у разі коливання ціни товару на ринку;</w:t>
      </w:r>
    </w:p>
    <w:p>
      <w:pPr>
        <w:pStyle w:val="Normal"/>
        <w:bidi w:val="0"/>
        <w:ind w:firstLine="567"/>
        <w:jc w:val="both"/>
        <w:rPr/>
      </w:pPr>
      <w:r>
        <w:rPr>
          <w:rFonts w:cs="Times New Roman" w:ascii="Times New Roman" w:hAnsi="Times New Roman"/>
          <w:color w:val="000000"/>
        </w:rPr>
        <w:t>11.3.5.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pPr>
        <w:pStyle w:val="Normal"/>
        <w:bidi w:val="0"/>
        <w:ind w:firstLine="567"/>
        <w:jc w:val="both"/>
        <w:rPr/>
      </w:pPr>
      <w:r>
        <w:rPr>
          <w:rFonts w:cs="Times New Roman" w:ascii="Times New Roman" w:hAnsi="Times New Roman"/>
          <w:color w:val="000000"/>
        </w:rPr>
        <w:t>11.3.6. продовження строку дії Договору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цьому Договорі, якщо видатки на досягнення цієї цілі затверджено в установленому порядку.</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11.4. В частині умов, не передбачених цим Договором, Сторони керуються чинним законодавством України.</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11.5. Сторони погодились, що текст Договору, будь-які матеріали, інформація та відомості, які його стосуються можуть бути оприлюднені згідно законодавства України.</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11.6. Договір не втрачає чинності у разі зміни реквізитів Сторін, їх установчих документів, а також зміни власника, організаційно-правової форми тощо. Про зазначені зміни Сторони зобов’язані протягом 5 (п’яти) робочих днів повідомити одна одну. </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11.7. У разі дострокового розірвання (припинення) Договору Сторони зобов’язані провести всі необхідні розрахунки. </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11.8. У випадку зміни реквізитів (у тому числі, місцезнаходження) однієї із Сторін Договору, вона повинна письмово повідомити про це іншу Сторону Договору у строк 5 (п’ять) робочих днів.</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11.9. Представники Сторін, уповноважені на укладання цього Договору, погодились, що їх персональні дані, які стали відомі Сторонам у зв’язку з укладанням цього Договору, включаються до баз персональних даних Сторін.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статті 8 Закону України «Про захист персональних даних».</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Сторони забезпечують захист персональних даних уповноважених представників Сторін відповідно до законодавства про захист персональних даних.</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11.10.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регламентуються цим Договором та відповідними нормами чинного в Україні законодавства, а також застосовними до таких правовідносин звичаями ділового обороту на підставі принципів добросовісності, розумності та справедливості.  </w:t>
      </w:r>
    </w:p>
    <w:p>
      <w:pPr>
        <w:pStyle w:val="Normal"/>
        <w:bidi w:val="0"/>
        <w:ind w:firstLine="567"/>
        <w:jc w:val="both"/>
        <w:rPr>
          <w:rFonts w:ascii="Times New Roman" w:hAnsi="Times New Roman" w:cs="Times New Roman"/>
          <w:color w:val="000000"/>
        </w:rPr>
      </w:pPr>
      <w:r>
        <w:rPr>
          <w:rFonts w:cs="Times New Roman" w:ascii="Times New Roman" w:hAnsi="Times New Roman"/>
          <w:color w:val="000000"/>
        </w:rPr>
        <w:t xml:space="preserve">11.11.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з цим несприятливих наслідків. </w:t>
      </w:r>
    </w:p>
    <w:p>
      <w:pPr>
        <w:pStyle w:val="Normal"/>
        <w:tabs>
          <w:tab w:val="clear" w:pos="709"/>
          <w:tab w:val="left" w:pos="1297" w:leader="none"/>
          <w:tab w:val="left" w:pos="1440" w:leader="none"/>
        </w:tabs>
        <w:bidi w:val="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numPr>
          <w:ilvl w:val="0"/>
          <w:numId w:val="10"/>
        </w:numPr>
        <w:bidi w:val="0"/>
        <w:ind w:left="0" w:firstLine="601"/>
        <w:jc w:val="center"/>
        <w:rPr>
          <w:rFonts w:ascii="Times New Roman" w:hAnsi="Times New Roman" w:cs="Times New Roman"/>
          <w:b/>
          <w:b/>
          <w:color w:val="000000"/>
        </w:rPr>
      </w:pPr>
      <w:r>
        <w:rPr>
          <w:rFonts w:cs="Times New Roman" w:ascii="Times New Roman" w:hAnsi="Times New Roman"/>
          <w:b/>
          <w:color w:val="000000"/>
        </w:rPr>
        <w:t>Антикорупційне застереження</w:t>
      </w:r>
    </w:p>
    <w:p>
      <w:pPr>
        <w:pStyle w:val="Normal"/>
        <w:bidi w:val="0"/>
        <w:ind w:firstLine="708"/>
        <w:jc w:val="both"/>
        <w:rPr>
          <w:rFonts w:ascii="Times New Roman" w:hAnsi="Times New Roman" w:cs="Times New Roman"/>
          <w:b/>
          <w:b/>
          <w:color w:val="000000"/>
          <w:sz w:val="20"/>
          <w:szCs w:val="20"/>
        </w:rPr>
      </w:pPr>
      <w:r>
        <w:rPr>
          <w:rFonts w:cs="Times New Roman" w:ascii="Times New Roman" w:hAnsi="Times New Roman"/>
          <w:b/>
          <w:color w:val="000000"/>
          <w:sz w:val="20"/>
          <w:szCs w:val="20"/>
        </w:rPr>
      </w:r>
    </w:p>
    <w:p>
      <w:pPr>
        <w:pStyle w:val="Normal"/>
        <w:bidi w:val="0"/>
        <w:ind w:firstLine="708"/>
        <w:jc w:val="both"/>
        <w:rPr>
          <w:rFonts w:ascii="Times New Roman" w:hAnsi="Times New Roman" w:cs="Times New Roman"/>
        </w:rPr>
      </w:pPr>
      <w:r>
        <w:rPr>
          <w:rFonts w:cs="Times New Roman" w:ascii="Times New Roman" w:hAnsi="Times New Roman"/>
        </w:rPr>
        <w:t>12.1. При виконанні своїх зобов’язань за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w:t>
      </w:r>
    </w:p>
    <w:p>
      <w:pPr>
        <w:pStyle w:val="Normal"/>
        <w:bidi w:val="0"/>
        <w:ind w:firstLine="708"/>
        <w:jc w:val="both"/>
        <w:rPr/>
      </w:pPr>
      <w:r>
        <w:rPr>
          <w:rFonts w:cs="Times New Roman" w:ascii="Times New Roman" w:hAnsi="Times New Roman"/>
        </w:rPr>
        <w:t>12.2. При виконанні своїх зобов’язань за Договором, Сторони, їх афілійовані особи, працівники або посередники не здійснюють дії, що кваліфікуються застосовним для цілей Договору законодавством, як давання/</w:t>
      </w:r>
      <w:r>
        <w:rPr>
          <w:rFonts w:cs="Times New Roman" w:ascii="Times New Roman" w:hAnsi="Times New Roman"/>
          <w:color w:val="000000"/>
        </w:rPr>
        <w:t>одержання неправомірної вигоди, комерційний підкуп, а також дії, що порушують вимоги чинного законодавства</w:t>
      </w:r>
      <w:r>
        <w:rPr>
          <w:rFonts w:cs="Times New Roman" w:ascii="Times New Roman" w:hAnsi="Times New Roman"/>
        </w:rPr>
        <w:t xml:space="preserve"> та міжнародних актів про протидію легалізації (відмиванню) доходів, отриманих злочинним шляхом та законодавства про боротьбу з корупцією.</w:t>
      </w:r>
    </w:p>
    <w:p>
      <w:pPr>
        <w:pStyle w:val="Normal"/>
        <w:bidi w:val="0"/>
        <w:ind w:firstLine="708"/>
        <w:jc w:val="both"/>
        <w:rPr>
          <w:rFonts w:ascii="Times New Roman" w:hAnsi="Times New Roman" w:cs="Times New Roman"/>
        </w:rPr>
      </w:pPr>
      <w:r>
        <w:rPr>
          <w:rFonts w:cs="Times New Roman" w:ascii="Times New Roman" w:hAnsi="Times New Roman"/>
        </w:rPr>
        <w:t>12.3.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її афілійованими особами, працівниками або посередниками.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pPr>
        <w:pStyle w:val="Normal"/>
        <w:bidi w:val="0"/>
        <w:ind w:firstLine="708"/>
        <w:jc w:val="both"/>
        <w:rPr>
          <w:rFonts w:ascii="Times New Roman" w:hAnsi="Times New Roman" w:cs="Times New Roman"/>
        </w:rPr>
      </w:pPr>
      <w:r>
        <w:rPr>
          <w:rFonts w:cs="Times New Roman" w:ascii="Times New Roman" w:hAnsi="Times New Roman"/>
        </w:rPr>
        <w:t>12.4. У разі вчинення однією із Сторін дій, заборонених у цьому Розділі, та/або неотримання іншою Стороною у встановлений Договором термін підтвердження, що порушення не відбулося або не відбудеться, інша Сторона має право зупинити виконання Договору на будь який строк, письмово повідомивши про це іншу Сторону.</w:t>
      </w:r>
    </w:p>
    <w:p>
      <w:pPr>
        <w:pStyle w:val="Normal"/>
        <w:bidi w:val="0"/>
        <w:ind w:firstLine="708"/>
        <w:jc w:val="both"/>
        <w:rPr>
          <w:rFonts w:ascii="Times New Roman" w:hAnsi="Times New Roman" w:cs="Times New Roman"/>
          <w:sz w:val="20"/>
          <w:szCs w:val="20"/>
        </w:rPr>
      </w:pPr>
      <w:r>
        <w:rPr>
          <w:rFonts w:cs="Times New Roman" w:ascii="Times New Roman" w:hAnsi="Times New Roman"/>
          <w:sz w:val="20"/>
          <w:szCs w:val="20"/>
        </w:rPr>
      </w:r>
    </w:p>
    <w:p>
      <w:pPr>
        <w:pStyle w:val="Normal"/>
        <w:bidi w:val="0"/>
        <w:ind w:firstLine="601"/>
        <w:jc w:val="center"/>
        <w:rPr>
          <w:rFonts w:ascii="Times New Roman" w:hAnsi="Times New Roman" w:cs="Times New Roman"/>
          <w:b/>
          <w:b/>
          <w:color w:val="000000"/>
        </w:rPr>
      </w:pPr>
      <w:r>
        <w:rPr>
          <w:rFonts w:cs="Times New Roman" w:ascii="Times New Roman" w:hAnsi="Times New Roman"/>
          <w:b/>
          <w:color w:val="000000"/>
        </w:rPr>
        <w:t>13. Додатки до договору</w:t>
      </w:r>
    </w:p>
    <w:p>
      <w:pPr>
        <w:pStyle w:val="Normal"/>
        <w:bidi w:val="0"/>
        <w:ind w:firstLine="601"/>
        <w:jc w:val="center"/>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tabs>
          <w:tab w:val="clear" w:pos="709"/>
          <w:tab w:val="left" w:pos="937" w:leader="none"/>
        </w:tabs>
        <w:bidi w:val="0"/>
        <w:ind w:firstLine="567"/>
        <w:jc w:val="both"/>
        <w:rPr>
          <w:rFonts w:ascii="Times New Roman" w:hAnsi="Times New Roman" w:cs="Times New Roman"/>
          <w:color w:val="000000"/>
        </w:rPr>
      </w:pPr>
      <w:r>
        <w:rPr>
          <w:rFonts w:cs="Times New Roman" w:ascii="Times New Roman" w:hAnsi="Times New Roman"/>
          <w:color w:val="000000"/>
        </w:rPr>
        <w:t>13.1. Невід’ємними частинами цього Договору є:</w:t>
      </w:r>
    </w:p>
    <w:p>
      <w:pPr>
        <w:pStyle w:val="Normal"/>
        <w:tabs>
          <w:tab w:val="clear" w:pos="709"/>
          <w:tab w:val="left" w:pos="937" w:leader="none"/>
        </w:tabs>
        <w:bidi w:val="0"/>
        <w:ind w:firstLine="567"/>
        <w:jc w:val="both"/>
        <w:rPr/>
      </w:pPr>
      <w:r>
        <w:rPr>
          <w:rFonts w:cs="Times New Roman" w:ascii="Times New Roman" w:hAnsi="Times New Roman"/>
          <w:color w:val="000000"/>
        </w:rPr>
        <w:t>13.1.1. Додаток № 1 – специфікація.</w:t>
      </w:r>
    </w:p>
    <w:p>
      <w:pPr>
        <w:pStyle w:val="Normal"/>
        <w:tabs>
          <w:tab w:val="clear" w:pos="709"/>
          <w:tab w:val="left" w:pos="937" w:leader="none"/>
        </w:tabs>
        <w:bidi w:val="0"/>
        <w:ind w:firstLine="567"/>
        <w:jc w:val="both"/>
        <w:rPr/>
      </w:pPr>
      <w:r>
        <w:rPr>
          <w:rFonts w:cs="Times New Roman" w:ascii="Times New Roman" w:hAnsi="Times New Roman"/>
          <w:color w:val="000000"/>
        </w:rPr>
        <w:t>13.1.2. Додаток № 2 – перелік заправних станцій.</w:t>
      </w:r>
    </w:p>
    <w:p>
      <w:pPr>
        <w:pStyle w:val="Normal"/>
        <w:tabs>
          <w:tab w:val="clear" w:pos="709"/>
          <w:tab w:val="left" w:pos="937" w:leader="none"/>
        </w:tabs>
        <w:bidi w:val="0"/>
        <w:ind w:firstLine="567"/>
        <w:jc w:val="both"/>
        <w:rPr>
          <w:rFonts w:ascii="Times New Roman" w:hAnsi="Times New Roman" w:cs="Times New Roman"/>
          <w:color w:val="000000"/>
          <w:sz w:val="20"/>
          <w:szCs w:val="20"/>
          <w:lang w:val="ru-RU"/>
        </w:rPr>
      </w:pPr>
      <w:r>
        <w:rPr>
          <w:rFonts w:cs="Times New Roman" w:ascii="Times New Roman" w:hAnsi="Times New Roman"/>
          <w:color w:val="000000"/>
          <w:sz w:val="20"/>
          <w:szCs w:val="20"/>
          <w:lang w:val="ru-RU"/>
        </w:rPr>
      </w:r>
    </w:p>
    <w:p>
      <w:pPr>
        <w:pStyle w:val="Normal"/>
        <w:numPr>
          <w:ilvl w:val="0"/>
          <w:numId w:val="10"/>
        </w:numPr>
        <w:bidi w:val="0"/>
        <w:jc w:val="center"/>
        <w:rPr>
          <w:rFonts w:ascii="Times New Roman" w:hAnsi="Times New Roman" w:cs="Times New Roman"/>
          <w:b/>
          <w:b/>
          <w:bCs/>
          <w:color w:val="000000"/>
        </w:rPr>
      </w:pPr>
      <w:r>
        <w:rPr>
          <w:rFonts w:cs="Times New Roman" w:ascii="Times New Roman" w:hAnsi="Times New Roman"/>
          <w:b/>
          <w:bCs/>
          <w:color w:val="000000"/>
        </w:rPr>
        <w:t xml:space="preserve">Юридичні адреси (місцезнаходження) </w:t>
      </w:r>
    </w:p>
    <w:p>
      <w:pPr>
        <w:pStyle w:val="Normal"/>
        <w:bidi w:val="0"/>
        <w:jc w:val="center"/>
        <w:rPr>
          <w:rFonts w:ascii="Times New Roman" w:hAnsi="Times New Roman" w:cs="Times New Roman"/>
          <w:b/>
          <w:b/>
          <w:color w:val="000000"/>
        </w:rPr>
      </w:pPr>
      <w:r>
        <w:rPr>
          <w:rFonts w:cs="Times New Roman" w:ascii="Times New Roman" w:hAnsi="Times New Roman"/>
          <w:b/>
          <w:color w:val="000000"/>
        </w:rPr>
        <w:t xml:space="preserve">та банківські реквізити сторін </w:t>
      </w:r>
    </w:p>
    <w:p>
      <w:pPr>
        <w:pStyle w:val="Normal"/>
        <w:tabs>
          <w:tab w:val="clear" w:pos="709"/>
          <w:tab w:val="left" w:pos="7256" w:leader="none"/>
        </w:tabs>
        <w:bidi w:val="0"/>
        <w:ind w:firstLine="601"/>
        <w:jc w:val="left"/>
        <w:rPr>
          <w:rFonts w:ascii="Times New Roman" w:hAnsi="Times New Roman" w:cs="Times New Roman"/>
          <w:b/>
          <w:b/>
          <w:color w:val="000000"/>
          <w:sz w:val="20"/>
          <w:szCs w:val="20"/>
        </w:rPr>
      </w:pPr>
      <w:r>
        <w:rPr>
          <w:rFonts w:cs="Times New Roman" w:ascii="Times New Roman" w:hAnsi="Times New Roman"/>
          <w:b/>
          <w:color w:val="000000"/>
          <w:sz w:val="20"/>
          <w:szCs w:val="20"/>
        </w:rPr>
      </w:r>
    </w:p>
    <w:tbl>
      <w:tblPr>
        <w:tblW w:w="9754" w:type="dxa"/>
        <w:jc w:val="left"/>
        <w:tblInd w:w="-115" w:type="dxa"/>
        <w:tblLayout w:type="fixed"/>
        <w:tblCellMar>
          <w:top w:w="0" w:type="dxa"/>
          <w:left w:w="115" w:type="dxa"/>
          <w:bottom w:w="0" w:type="dxa"/>
          <w:right w:w="115" w:type="dxa"/>
        </w:tblCellMar>
      </w:tblPr>
      <w:tblGrid>
        <w:gridCol w:w="4934"/>
        <w:gridCol w:w="4819"/>
      </w:tblGrid>
      <w:tr>
        <w:trPr>
          <w:trHeight w:val="1236" w:hRule="atLeast"/>
        </w:trPr>
        <w:tc>
          <w:tcPr>
            <w:tcW w:w="4934" w:type="dxa"/>
            <w:tcBorders/>
          </w:tcPr>
          <w:p>
            <w:pPr>
              <w:pStyle w:val="Normal"/>
              <w:widowControl w:val="false"/>
              <w:bidi w:val="0"/>
              <w:jc w:val="center"/>
              <w:rPr/>
            </w:pPr>
            <w:r>
              <w:rPr>
                <w:rFonts w:cs="Times New Roman" w:ascii="Times New Roman" w:hAnsi="Times New Roman"/>
                <w:b/>
                <w:color w:val="000000"/>
              </w:rPr>
              <w:t>Постачальник:</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М.П.     (підпис)                       (ПІБ)</w:t>
            </w:r>
          </w:p>
        </w:tc>
        <w:tc>
          <w:tcPr>
            <w:tcW w:w="4819" w:type="dxa"/>
            <w:tcBorders/>
          </w:tcPr>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Покупець:</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Державна податкова служба України</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Головне управління ДПС</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у Харківській області</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М.П.       (підпис)                       (ПІБ)</w:t>
            </w:r>
          </w:p>
        </w:tc>
      </w:tr>
    </w:tbl>
    <w:p>
      <w:pPr>
        <w:pStyle w:val="Normal"/>
        <w:keepNext w:val="true"/>
        <w:bidi w:val="0"/>
        <w:snapToGrid w:val="false"/>
        <w:ind w:firstLine="540"/>
        <w:jc w:val="both"/>
        <w:rPr>
          <w:rFonts w:ascii="Times New Roman" w:hAnsi="Times New Roman" w:cs="Times New Roman"/>
          <w:color w:val="000000"/>
        </w:rPr>
      </w:pPr>
      <w:r>
        <w:rPr>
          <w:rFonts w:cs="Times New Roman" w:ascii="Times New Roman" w:hAnsi="Times New Roman"/>
          <w:color w:val="000000"/>
        </w:rPr>
      </w:r>
    </w:p>
    <w:p>
      <w:pPr>
        <w:pStyle w:val="Normal"/>
        <w:keepNext w:val="true"/>
        <w:bidi w:val="0"/>
        <w:snapToGrid w:val="false"/>
        <w:ind w:firstLine="540"/>
        <w:jc w:val="both"/>
        <w:rPr>
          <w:rFonts w:ascii="Times New Roman" w:hAnsi="Times New Roman" w:cs="Times New Roman"/>
          <w:color w:val="000000"/>
        </w:rPr>
      </w:pPr>
      <w:r>
        <w:rPr>
          <w:rFonts w:cs="Times New Roman" w:ascii="Times New Roman" w:hAnsi="Times New Roman"/>
          <w:color w:val="000000"/>
        </w:rPr>
      </w:r>
    </w:p>
    <w:p>
      <w:pPr>
        <w:pStyle w:val="Normal"/>
        <w:keepNext w:val="true"/>
        <w:bidi w:val="0"/>
        <w:snapToGrid w:val="false"/>
        <w:ind w:firstLine="540"/>
        <w:jc w:val="both"/>
        <w:rPr>
          <w:rFonts w:ascii="Times New Roman" w:hAnsi="Times New Roman" w:cs="Times New Roman"/>
          <w:color w:val="000000"/>
        </w:rPr>
      </w:pPr>
      <w:r>
        <w:rPr>
          <w:rFonts w:cs="Times New Roman" w:ascii="Times New Roman" w:hAnsi="Times New Roman"/>
          <w:color w:val="000000"/>
        </w:rPr>
        <w:t>*Примітка: Умови, визначені у проєкті цього Договору, можуть бути конкретизовані (доповнені) при підписанні Договору з переможцем процедури закупівлі. Під конкретизацією (доповненням) розуміються уточнення умов, що не змінюють їх змісту.</w:t>
      </w:r>
    </w:p>
    <w:p>
      <w:pPr>
        <w:pStyle w:val="Normal"/>
        <w:tabs>
          <w:tab w:val="clear" w:pos="709"/>
          <w:tab w:val="left" w:pos="7256" w:leader="none"/>
        </w:tabs>
        <w:bidi w:val="0"/>
        <w:ind w:firstLine="601"/>
        <w:jc w:val="left"/>
        <w:rPr>
          <w:rFonts w:ascii="Times New Roman" w:hAnsi="Times New Roman" w:cs="Times New Roman"/>
          <w:color w:val="000000"/>
        </w:rPr>
      </w:pPr>
      <w:r>
        <w:rPr>
          <w:rFonts w:cs="Times New Roman" w:ascii="Times New Roman" w:hAnsi="Times New Roman"/>
          <w:color w:val="000000"/>
        </w:rPr>
      </w:r>
      <w:r>
        <w:br w:type="page"/>
      </w:r>
    </w:p>
    <w:p>
      <w:pPr>
        <w:pStyle w:val="Normal"/>
        <w:tabs>
          <w:tab w:val="clear" w:pos="709"/>
          <w:tab w:val="left" w:pos="7256" w:leader="none"/>
        </w:tabs>
        <w:bidi w:val="0"/>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Додаток № 1</w:t>
      </w:r>
    </w:p>
    <w:p>
      <w:pPr>
        <w:pStyle w:val="Normal"/>
        <w:widowControl/>
        <w:bidi w:val="0"/>
        <w:jc w:val="left"/>
        <w:rPr/>
      </w:pPr>
      <w:r>
        <w:rPr>
          <w:rFonts w:eastAsia="Times New Roman" w:cs="Times New Roman" w:ascii="Times New Roman" w:hAnsi="Times New Roman"/>
          <w:color w:val="000000"/>
        </w:rPr>
        <w:t xml:space="preserve">                                                                                        </w:t>
      </w:r>
      <w:r>
        <w:rPr>
          <w:rFonts w:cs="Times New Roman" w:ascii="Times New Roman" w:hAnsi="Times New Roman"/>
          <w:color w:val="000000"/>
        </w:rPr>
        <w:t>до Договору</w:t>
      </w:r>
      <w:r>
        <w:rPr>
          <w:rFonts w:cs="Times New Roman" w:ascii="Times New Roman" w:hAnsi="Times New Roman"/>
          <w:color w:val="000000"/>
          <w:lang w:val="ru-RU"/>
        </w:rPr>
        <w:t xml:space="preserve"> про постачання товару</w:t>
      </w:r>
    </w:p>
    <w:p>
      <w:pPr>
        <w:pStyle w:val="Normal"/>
        <w:widowControl/>
        <w:bidi w:val="0"/>
        <w:ind w:firstLine="601"/>
        <w:jc w:val="left"/>
        <w:rPr/>
      </w:pPr>
      <w:r>
        <w:rPr>
          <w:rFonts w:cs="Times New Roman" w:ascii="Times New Roman" w:hAnsi="Times New Roman"/>
          <w:color w:val="000000"/>
        </w:rPr>
        <w:tab/>
        <w:tab/>
        <w:tab/>
        <w:tab/>
        <w:tab/>
        <w:tab/>
        <w:tab/>
        <w:tab/>
        <w:t xml:space="preserve">   від «____» ________________ 2022 року</w:t>
      </w:r>
    </w:p>
    <w:p>
      <w:pPr>
        <w:pStyle w:val="Normal"/>
        <w:widowControl/>
        <w:bidi w:val="0"/>
        <w:jc w:val="left"/>
        <w:rPr/>
      </w:pPr>
      <w:r>
        <w:rPr>
          <w:rFonts w:eastAsia="Times New Roman" w:cs="Times New Roman" w:ascii="Times New Roman" w:hAnsi="Times New Roman"/>
          <w:color w:val="000000"/>
        </w:rPr>
        <w:t xml:space="preserve">                                                                                        </w:t>
      </w:r>
      <w:r>
        <w:rPr>
          <w:rFonts w:cs="Times New Roman" w:ascii="Times New Roman" w:hAnsi="Times New Roman"/>
          <w:color w:val="000000"/>
        </w:rPr>
        <w:t>№</w:t>
      </w:r>
      <w:r>
        <w:rPr>
          <w:rFonts w:cs="Times New Roman" w:ascii="Times New Roman" w:hAnsi="Times New Roman"/>
          <w:color w:val="000000"/>
        </w:rPr>
        <w:t>_____________________</w:t>
      </w:r>
    </w:p>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center"/>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center"/>
        <w:rPr>
          <w:rFonts w:ascii="Times New Roman" w:hAnsi="Times New Roman" w:cs="Times New Roman"/>
          <w:b/>
          <w:b/>
          <w:color w:val="000000"/>
        </w:rPr>
      </w:pPr>
      <w:r>
        <w:rPr>
          <w:rFonts w:cs="Times New Roman" w:ascii="Times New Roman" w:hAnsi="Times New Roman"/>
          <w:b/>
          <w:color w:val="000000"/>
        </w:rPr>
        <w:t>Специфікація на товар</w:t>
      </w:r>
    </w:p>
    <w:p>
      <w:pPr>
        <w:pStyle w:val="Normal"/>
        <w:widowControl/>
        <w:bidi w:val="0"/>
        <w:ind w:firstLine="601"/>
        <w:jc w:val="center"/>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center"/>
        <w:rPr>
          <w:rFonts w:ascii="Times New Roman" w:hAnsi="Times New Roman" w:cs="Times New Roman"/>
          <w:color w:val="000000"/>
        </w:rPr>
      </w:pPr>
      <w:r>
        <w:rPr>
          <w:rFonts w:cs="Times New Roman" w:ascii="Times New Roman" w:hAnsi="Times New Roman"/>
          <w:color w:val="000000"/>
        </w:rPr>
      </w:r>
    </w:p>
    <w:tbl>
      <w:tblPr>
        <w:tblW w:w="9640" w:type="dxa"/>
        <w:jc w:val="left"/>
        <w:tblInd w:w="-147" w:type="dxa"/>
        <w:tblLayout w:type="fixed"/>
        <w:tblCellMar>
          <w:top w:w="0" w:type="dxa"/>
          <w:left w:w="115" w:type="dxa"/>
          <w:bottom w:w="0" w:type="dxa"/>
          <w:right w:w="115" w:type="dxa"/>
        </w:tblCellMar>
      </w:tblPr>
      <w:tblGrid>
        <w:gridCol w:w="636"/>
        <w:gridCol w:w="1791"/>
        <w:gridCol w:w="1116"/>
        <w:gridCol w:w="1151"/>
        <w:gridCol w:w="1277"/>
        <w:gridCol w:w="1276"/>
        <w:gridCol w:w="992"/>
        <w:gridCol w:w="1399"/>
      </w:tblGrid>
      <w:tr>
        <w:trPr/>
        <w:tc>
          <w:tcPr>
            <w:tcW w:w="636" w:type="dxa"/>
            <w:tcBorders>
              <w:top w:val="single" w:sz="4" w:space="0" w:color="000000"/>
              <w:left w:val="single" w:sz="4" w:space="0" w:color="000000"/>
              <w:bottom w:val="single" w:sz="4" w:space="0" w:color="000000"/>
            </w:tcBorders>
            <w:vAlign w:val="center"/>
          </w:tcPr>
          <w:p>
            <w:pPr>
              <w:pStyle w:val="Normal"/>
              <w:widowControl w:val="false"/>
              <w:bidi w:val="0"/>
              <w:ind w:firstLine="103"/>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w:t>
            </w:r>
            <w:r>
              <w:rPr>
                <w:rFonts w:eastAsia="Times New Roman" w:cs="Times New Roman" w:ascii="Times New Roman" w:hAnsi="Times New Roman"/>
                <w:b/>
                <w:color w:val="000000"/>
                <w:sz w:val="20"/>
                <w:szCs w:val="20"/>
              </w:rPr>
              <w:t xml:space="preserve"> </w:t>
            </w:r>
            <w:r>
              <w:rPr>
                <w:rFonts w:cs="Times New Roman" w:ascii="Times New Roman" w:hAnsi="Times New Roman"/>
                <w:b/>
                <w:color w:val="000000"/>
                <w:sz w:val="20"/>
                <w:szCs w:val="20"/>
              </w:rPr>
              <w:t>п/п</w:t>
            </w:r>
          </w:p>
        </w:tc>
        <w:tc>
          <w:tcPr>
            <w:tcW w:w="1791" w:type="dxa"/>
            <w:tcBorders>
              <w:top w:val="single" w:sz="4" w:space="0" w:color="000000"/>
              <w:left w:val="single" w:sz="4" w:space="0" w:color="000000"/>
              <w:bottom w:val="single" w:sz="4" w:space="0" w:color="000000"/>
            </w:tcBorders>
            <w:vAlign w:val="center"/>
          </w:tcPr>
          <w:p>
            <w:pPr>
              <w:pStyle w:val="Normal"/>
              <w:widowControl w:val="false"/>
              <w:bidi w:val="0"/>
              <w:ind w:firstLine="9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Найменування товару</w:t>
            </w:r>
          </w:p>
        </w:tc>
        <w:tc>
          <w:tcPr>
            <w:tcW w:w="1116" w:type="dxa"/>
            <w:tcBorders>
              <w:top w:val="single" w:sz="4" w:space="0" w:color="000000"/>
              <w:left w:val="single" w:sz="4" w:space="0" w:color="000000"/>
              <w:bottom w:val="single" w:sz="4" w:space="0" w:color="000000"/>
            </w:tcBorders>
            <w:vAlign w:val="center"/>
          </w:tcPr>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Одиниця  виміру</w:t>
            </w:r>
          </w:p>
        </w:tc>
        <w:tc>
          <w:tcPr>
            <w:tcW w:w="1151" w:type="dxa"/>
            <w:tcBorders>
              <w:top w:val="single" w:sz="4" w:space="0" w:color="000000"/>
              <w:left w:val="single" w:sz="4" w:space="0" w:color="000000"/>
              <w:bottom w:val="single" w:sz="4" w:space="0" w:color="000000"/>
            </w:tcBorders>
            <w:vAlign w:val="center"/>
          </w:tcPr>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Загальна</w:t>
            </w:r>
          </w:p>
          <w:p>
            <w:pPr>
              <w:pStyle w:val="Normal"/>
              <w:widowControl w:val="false"/>
              <w:bidi w:val="0"/>
              <w:ind w:hanging="137"/>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кількість</w:t>
            </w:r>
          </w:p>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літрів</w:t>
            </w:r>
          </w:p>
        </w:tc>
        <w:tc>
          <w:tcPr>
            <w:tcW w:w="1277" w:type="dxa"/>
            <w:tcBorders>
              <w:top w:val="single" w:sz="4" w:space="0" w:color="000000"/>
              <w:left w:val="single" w:sz="4" w:space="0" w:color="000000"/>
              <w:bottom w:val="single" w:sz="4" w:space="0" w:color="000000"/>
            </w:tcBorders>
            <w:vAlign w:val="center"/>
          </w:tcPr>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Кількість</w:t>
            </w:r>
          </w:p>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талонів</w:t>
            </w:r>
          </w:p>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номіналом 10 л</w:t>
            </w:r>
          </w:p>
        </w:tc>
        <w:tc>
          <w:tcPr>
            <w:tcW w:w="1276" w:type="dxa"/>
            <w:tcBorders>
              <w:top w:val="single" w:sz="4" w:space="0" w:color="000000"/>
              <w:left w:val="single" w:sz="4" w:space="0" w:color="000000"/>
              <w:bottom w:val="single" w:sz="4" w:space="0" w:color="000000"/>
            </w:tcBorders>
            <w:vAlign w:val="center"/>
          </w:tcPr>
          <w:p>
            <w:pPr>
              <w:pStyle w:val="Normal"/>
              <w:widowControl w:val="false"/>
              <w:bidi w:val="0"/>
              <w:ind w:firstLine="147"/>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Кількість</w:t>
            </w:r>
          </w:p>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талонів</w:t>
            </w:r>
          </w:p>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номіналом</w:t>
            </w:r>
          </w:p>
          <w:p>
            <w:pPr>
              <w:pStyle w:val="Normal"/>
              <w:widowControl w:val="false"/>
              <w:bidi w:val="0"/>
              <w:jc w:val="left"/>
              <w:rPr/>
            </w:pPr>
            <w:r>
              <w:rPr>
                <w:rFonts w:eastAsia="Times New Roman" w:cs="Times New Roman" w:ascii="Times New Roman" w:hAnsi="Times New Roman"/>
                <w:b/>
                <w:color w:val="000000"/>
                <w:sz w:val="20"/>
                <w:szCs w:val="20"/>
              </w:rPr>
              <w:t xml:space="preserve">       </w:t>
            </w:r>
            <w:r>
              <w:rPr>
                <w:rFonts w:cs="Times New Roman" w:ascii="Times New Roman" w:hAnsi="Times New Roman"/>
                <w:b/>
                <w:color w:val="000000"/>
                <w:sz w:val="20"/>
                <w:szCs w:val="20"/>
              </w:rPr>
              <w:t>20 л</w:t>
            </w:r>
          </w:p>
        </w:tc>
        <w:tc>
          <w:tcPr>
            <w:tcW w:w="992" w:type="dxa"/>
            <w:tcBorders>
              <w:top w:val="single" w:sz="4" w:space="0" w:color="000000"/>
              <w:left w:val="single" w:sz="4" w:space="0" w:color="000000"/>
              <w:bottom w:val="single" w:sz="4" w:space="0" w:color="000000"/>
            </w:tcBorders>
            <w:vAlign w:val="center"/>
          </w:tcPr>
          <w:p>
            <w:pPr>
              <w:pStyle w:val="Normal"/>
              <w:widowControl w:val="false"/>
              <w:bidi w:val="0"/>
              <w:jc w:val="center"/>
              <w:rPr/>
            </w:pPr>
            <w:r>
              <w:rPr>
                <w:rFonts w:cs="Times New Roman" w:ascii="Times New Roman" w:hAnsi="Times New Roman"/>
                <w:b/>
                <w:color w:val="000000"/>
                <w:sz w:val="20"/>
                <w:szCs w:val="20"/>
              </w:rPr>
              <w:t xml:space="preserve">Ціна </w:t>
            </w:r>
            <w:r>
              <w:rPr>
                <w:rFonts w:cs="Times New Roman" w:ascii="Times New Roman" w:hAnsi="Times New Roman"/>
                <w:b/>
                <w:color w:val="000000"/>
                <w:sz w:val="20"/>
                <w:szCs w:val="20"/>
                <w:lang w:val="ru-RU"/>
              </w:rPr>
              <w:t>за л</w:t>
            </w:r>
            <w:r>
              <w:rPr>
                <w:rFonts w:cs="Times New Roman" w:ascii="Times New Roman" w:hAnsi="Times New Roman"/>
                <w:b/>
                <w:color w:val="000000"/>
                <w:sz w:val="20"/>
                <w:szCs w:val="20"/>
              </w:rPr>
              <w:t>і</w:t>
            </w:r>
            <w:r>
              <w:rPr>
                <w:rFonts w:cs="Times New Roman" w:ascii="Times New Roman" w:hAnsi="Times New Roman"/>
                <w:b/>
                <w:color w:val="000000"/>
                <w:sz w:val="20"/>
                <w:szCs w:val="20"/>
                <w:lang w:val="ru-RU"/>
              </w:rPr>
              <w:t xml:space="preserve">тр </w:t>
            </w:r>
            <w:r>
              <w:rPr>
                <w:rFonts w:cs="Times New Roman" w:ascii="Times New Roman" w:hAnsi="Times New Roman"/>
                <w:b/>
                <w:color w:val="000000"/>
                <w:sz w:val="20"/>
                <w:szCs w:val="20"/>
              </w:rPr>
              <w:t>без ПДВ, грн</w:t>
            </w:r>
          </w:p>
        </w:tc>
        <w:tc>
          <w:tcPr>
            <w:tcW w:w="139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firstLine="5"/>
              <w:jc w:val="center"/>
              <w:rPr>
                <w:rFonts w:ascii="Times New Roman" w:hAnsi="Times New Roman" w:cs="Times New Roman"/>
                <w:b/>
                <w:b/>
                <w:color w:val="000000"/>
                <w:sz w:val="20"/>
                <w:szCs w:val="20"/>
              </w:rPr>
            </w:pPr>
            <w:r>
              <w:rPr>
                <w:rFonts w:cs="Times New Roman" w:ascii="Times New Roman" w:hAnsi="Times New Roman"/>
                <w:b/>
                <w:color w:val="000000"/>
                <w:sz w:val="20"/>
                <w:szCs w:val="20"/>
              </w:rPr>
              <w:t>Сума без ПДВ, грн</w:t>
            </w:r>
          </w:p>
        </w:tc>
      </w:tr>
      <w:tr>
        <w:trPr>
          <w:trHeight w:val="1238" w:hRule="atLeast"/>
        </w:trPr>
        <w:tc>
          <w:tcPr>
            <w:tcW w:w="636" w:type="dxa"/>
            <w:tcBorders>
              <w:top w:val="single" w:sz="4" w:space="0" w:color="000000"/>
              <w:left w:val="single" w:sz="4" w:space="0" w:color="000000"/>
              <w:bottom w:val="single" w:sz="4" w:space="0" w:color="000000"/>
            </w:tcBorders>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791" w:type="dxa"/>
            <w:tcBorders>
              <w:top w:val="single" w:sz="4" w:space="0" w:color="000000"/>
              <w:left w:val="single" w:sz="4" w:space="0" w:color="000000"/>
              <w:bottom w:val="single" w:sz="4" w:space="0" w:color="000000"/>
            </w:tcBorders>
          </w:tcPr>
          <w:p>
            <w:pPr>
              <w:pStyle w:val="Normal"/>
              <w:widowControl w:val="false"/>
              <w:bidi w:val="0"/>
              <w:jc w:val="left"/>
              <w:rPr/>
            </w:pPr>
            <w:r>
              <w:rPr>
                <w:rFonts w:cs="Times New Roman" w:ascii="Times New Roman" w:hAnsi="Times New Roman"/>
                <w:color w:val="000000"/>
              </w:rPr>
              <w:t xml:space="preserve">Бензин автомобільний </w:t>
            </w:r>
            <w:r>
              <w:rPr>
                <w:rFonts w:eastAsia="Times New Roman" w:cs="Times New Roman" w:ascii="Times New Roman" w:hAnsi="Times New Roman"/>
                <w:color w:val="000000"/>
              </w:rPr>
              <w:t xml:space="preserve">А-95-Євро5-Е5 </w:t>
            </w:r>
            <w:r>
              <w:rPr>
                <w:rFonts w:eastAsia="Times New Roman" w:cs="Times New Roman" w:ascii="Times New Roman" w:hAnsi="Times New Roman"/>
                <w:color w:val="000000"/>
                <w:lang w:val="ru-RU"/>
              </w:rPr>
              <w:t>(</w:t>
            </w:r>
            <w:r>
              <w:rPr>
                <w:rFonts w:cs="Times New Roman" w:ascii="Times New Roman" w:hAnsi="Times New Roman"/>
                <w:color w:val="000000"/>
              </w:rPr>
              <w:t>у талонах</w:t>
            </w:r>
            <w:r>
              <w:rPr>
                <w:rFonts w:cs="Times New Roman" w:ascii="Times New Roman" w:hAnsi="Times New Roman"/>
                <w:color w:val="000000"/>
                <w:lang w:val="ru-RU"/>
              </w:rPr>
              <w:t>)</w:t>
            </w:r>
          </w:p>
        </w:tc>
        <w:tc>
          <w:tcPr>
            <w:tcW w:w="1116" w:type="dxa"/>
            <w:tcBorders>
              <w:top w:val="single" w:sz="4" w:space="0" w:color="000000"/>
              <w:left w:val="single" w:sz="4" w:space="0" w:color="000000"/>
              <w:bottom w:val="single" w:sz="4" w:space="0" w:color="000000"/>
            </w:tcBorders>
          </w:tcPr>
          <w:p>
            <w:pPr>
              <w:pStyle w:val="Normal"/>
              <w:widowControl w:val="false"/>
              <w:bidi w:val="0"/>
              <w:ind w:firstLine="5"/>
              <w:jc w:val="left"/>
              <w:rPr>
                <w:rFonts w:ascii="Times New Roman" w:hAnsi="Times New Roman" w:cs="Times New Roman"/>
                <w:color w:val="000000"/>
              </w:rPr>
            </w:pPr>
            <w:r>
              <w:rPr>
                <w:rFonts w:cs="Times New Roman" w:ascii="Times New Roman" w:hAnsi="Times New Roman"/>
                <w:color w:val="000000"/>
              </w:rPr>
              <w:t>літри</w:t>
            </w:r>
          </w:p>
        </w:tc>
        <w:tc>
          <w:tcPr>
            <w:tcW w:w="1151" w:type="dxa"/>
            <w:tcBorders>
              <w:top w:val="single" w:sz="4" w:space="0" w:color="000000"/>
              <w:left w:val="single" w:sz="4" w:space="0" w:color="000000"/>
              <w:bottom w:val="single" w:sz="4" w:space="0" w:color="000000"/>
            </w:tcBorders>
          </w:tcPr>
          <w:p>
            <w:pPr>
              <w:pStyle w:val="Normal"/>
              <w:widowControl w:val="false"/>
              <w:bidi w:val="0"/>
              <w:ind w:firstLine="5"/>
              <w:jc w:val="center"/>
              <w:rPr>
                <w:rFonts w:ascii="Times New Roman" w:hAnsi="Times New Roman" w:cs="Times New Roman"/>
                <w:b/>
                <w:b/>
                <w:color w:val="000000"/>
              </w:rPr>
            </w:pPr>
            <w:r>
              <w:rPr>
                <w:rFonts w:cs="Times New Roman" w:ascii="Times New Roman" w:hAnsi="Times New Roman"/>
                <w:b/>
                <w:color w:val="000000"/>
              </w:rPr>
              <w:t>3870</w:t>
            </w:r>
          </w:p>
        </w:tc>
        <w:tc>
          <w:tcPr>
            <w:tcW w:w="1277" w:type="dxa"/>
            <w:tcBorders>
              <w:top w:val="single" w:sz="4" w:space="0" w:color="000000"/>
              <w:left w:val="single" w:sz="4" w:space="0" w:color="000000"/>
              <w:bottom w:val="single" w:sz="4" w:space="0" w:color="000000"/>
            </w:tcBorders>
          </w:tcPr>
          <w:p>
            <w:pPr>
              <w:pStyle w:val="Normal"/>
              <w:widowControl w:val="false"/>
              <w:bidi w:val="0"/>
              <w:jc w:val="both"/>
              <w:rPr/>
            </w:pPr>
            <w:r>
              <w:rPr>
                <w:rFonts w:eastAsia="Times New Roman" w:cs="Times New Roman" w:ascii="Times New Roman" w:hAnsi="Times New Roman"/>
                <w:b/>
                <w:color w:val="000000"/>
              </w:rPr>
              <w:t xml:space="preserve">    </w:t>
            </w:r>
            <w:r>
              <w:rPr>
                <w:rFonts w:cs="Times New Roman" w:ascii="Times New Roman" w:hAnsi="Times New Roman"/>
                <w:b/>
                <w:color w:val="000000"/>
              </w:rPr>
              <w:t>187</w:t>
            </w:r>
          </w:p>
        </w:tc>
        <w:tc>
          <w:tcPr>
            <w:tcW w:w="1276" w:type="dxa"/>
            <w:tcBorders>
              <w:top w:val="single" w:sz="4" w:space="0" w:color="000000"/>
              <w:left w:val="single" w:sz="4" w:space="0" w:color="000000"/>
              <w:bottom w:val="single" w:sz="4" w:space="0" w:color="000000"/>
            </w:tcBorders>
          </w:tcPr>
          <w:p>
            <w:pPr>
              <w:pStyle w:val="Normal"/>
              <w:widowControl w:val="false"/>
              <w:bidi w:val="0"/>
              <w:jc w:val="left"/>
              <w:rPr/>
            </w:pPr>
            <w:r>
              <w:rPr>
                <w:rFonts w:eastAsia="Times New Roman" w:cs="Times New Roman" w:ascii="Times New Roman" w:hAnsi="Times New Roman"/>
                <w:b/>
                <w:color w:val="000000"/>
              </w:rPr>
              <w:t xml:space="preserve">      </w:t>
            </w:r>
            <w:r>
              <w:rPr>
                <w:rFonts w:cs="Times New Roman" w:ascii="Times New Roman" w:hAnsi="Times New Roman"/>
                <w:b/>
                <w:color w:val="000000"/>
              </w:rPr>
              <w:t>100</w:t>
            </w:r>
          </w:p>
        </w:tc>
        <w:tc>
          <w:tcPr>
            <w:tcW w:w="99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399"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10"/>
              <w:jc w:val="left"/>
              <w:rPr>
                <w:rFonts w:ascii="Times New Roman" w:hAnsi="Times New Roman" w:cs="Times New Roman"/>
                <w:b/>
                <w:b/>
                <w:color w:val="000000"/>
              </w:rPr>
            </w:pPr>
            <w:r>
              <w:rPr>
                <w:rFonts w:cs="Times New Roman" w:ascii="Times New Roman" w:hAnsi="Times New Roman"/>
                <w:b/>
                <w:color w:val="000000"/>
              </w:rPr>
            </w:r>
          </w:p>
        </w:tc>
      </w:tr>
      <w:tr>
        <w:trPr/>
        <w:tc>
          <w:tcPr>
            <w:tcW w:w="96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left"/>
              <w:rPr/>
            </w:pPr>
            <w:r>
              <w:rPr>
                <w:rFonts w:cs="Times New Roman" w:ascii="Times New Roman" w:hAnsi="Times New Roman"/>
                <w:b/>
                <w:color w:val="000000"/>
              </w:rPr>
              <w:t>Загальна вартість закупівлі  без ПДВ, грн: грн.</w:t>
            </w:r>
          </w:p>
        </w:tc>
      </w:tr>
      <w:tr>
        <w:trPr/>
        <w:tc>
          <w:tcPr>
            <w:tcW w:w="9638" w:type="dxa"/>
            <w:gridSpan w:val="8"/>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left"/>
              <w:rPr/>
            </w:pPr>
            <w:r>
              <w:rPr>
                <w:rFonts w:cs="Times New Roman" w:ascii="Times New Roman" w:hAnsi="Times New Roman"/>
                <w:b/>
                <w:color w:val="000000"/>
              </w:rPr>
              <w:t>Загальна вартість закупівлі з ПДВ 20% ПДВ, грн, у т.ч. ПДВ(20%):грн.</w:t>
            </w:r>
          </w:p>
        </w:tc>
      </w:tr>
    </w:tbl>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tab/>
      </w:r>
    </w:p>
    <w:p>
      <w:pPr>
        <w:pStyle w:val="Normal"/>
        <w:widowControl/>
        <w:bidi w:val="0"/>
        <w:ind w:firstLine="601"/>
        <w:jc w:val="both"/>
        <w:rPr/>
      </w:pPr>
      <w:r>
        <w:rPr>
          <w:rFonts w:cs="Times New Roman" w:ascii="Times New Roman" w:hAnsi="Times New Roman"/>
          <w:color w:val="000000"/>
        </w:rPr>
        <w:tab/>
        <w:t>Загальна  ціна  Товару  за  цим  Договором  складає  __________ грн   без   ПДВ,    крім того ПДВ _________ грн, разом _______ .</w:t>
      </w:r>
    </w:p>
    <w:p>
      <w:pPr>
        <w:pStyle w:val="Normal"/>
        <w:widowControl/>
        <w:bidi w:val="0"/>
        <w:ind w:firstLine="601"/>
        <w:jc w:val="both"/>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r>
    </w:p>
    <w:tbl>
      <w:tblPr>
        <w:tblW w:w="9754" w:type="dxa"/>
        <w:jc w:val="left"/>
        <w:tblInd w:w="-115" w:type="dxa"/>
        <w:tblLayout w:type="fixed"/>
        <w:tblCellMar>
          <w:top w:w="0" w:type="dxa"/>
          <w:left w:w="115" w:type="dxa"/>
          <w:bottom w:w="0" w:type="dxa"/>
          <w:right w:w="115" w:type="dxa"/>
        </w:tblCellMar>
      </w:tblPr>
      <w:tblGrid>
        <w:gridCol w:w="4934"/>
        <w:gridCol w:w="4819"/>
      </w:tblGrid>
      <w:tr>
        <w:trPr>
          <w:trHeight w:val="1236" w:hRule="atLeast"/>
        </w:trPr>
        <w:tc>
          <w:tcPr>
            <w:tcW w:w="4934" w:type="dxa"/>
            <w:tcBorders/>
          </w:tcPr>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Постачальник:</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pPr>
            <w:r>
              <w:rPr>
                <w:rFonts w:cs="Times New Roman" w:ascii="Times New Roman" w:hAnsi="Times New Roman"/>
                <w:color w:val="000000"/>
              </w:rPr>
              <w:t>____________________________________</w:t>
            </w:r>
          </w:p>
          <w:p>
            <w:pPr>
              <w:pStyle w:val="Normal"/>
              <w:widowControl w:val="false"/>
              <w:bidi w:val="0"/>
              <w:jc w:val="left"/>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left"/>
              <w:rPr/>
            </w:pPr>
            <w:r>
              <w:rPr>
                <w:rFonts w:cs="Times New Roman" w:ascii="Times New Roman" w:hAnsi="Times New Roman"/>
                <w:b/>
                <w:color w:val="000000"/>
              </w:rPr>
              <w:t>______________ /_____________________/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М.П.     (підпис)                       (ПІБ)</w:t>
            </w:r>
          </w:p>
        </w:tc>
        <w:tc>
          <w:tcPr>
            <w:tcW w:w="4819" w:type="dxa"/>
            <w:tcBorders/>
          </w:tcPr>
          <w:p>
            <w:pPr>
              <w:pStyle w:val="Normal"/>
              <w:widowControl w:val="false"/>
              <w:bidi w:val="0"/>
              <w:jc w:val="center"/>
              <w:rPr/>
            </w:pPr>
            <w:r>
              <w:rPr>
                <w:rFonts w:cs="Times New Roman" w:ascii="Times New Roman" w:hAnsi="Times New Roman"/>
                <w:b/>
                <w:color w:val="000000"/>
              </w:rPr>
              <w:t>Покупець:</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Державна податкова служба України</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Головне управління ДПС</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у Харківській області</w:t>
            </w:r>
          </w:p>
          <w:p>
            <w:pPr>
              <w:pStyle w:val="Normal"/>
              <w:widowControl w:val="false"/>
              <w:bidi w:val="0"/>
              <w:jc w:val="left"/>
              <w:rPr/>
            </w:pPr>
            <w:r>
              <w:rPr>
                <w:rFonts w:cs="Times New Roman" w:ascii="Times New Roman" w:hAnsi="Times New Roman"/>
                <w:color w:val="000000"/>
              </w:rPr>
              <w:t>____________________________________</w:t>
            </w:r>
          </w:p>
          <w:p>
            <w:pPr>
              <w:pStyle w:val="Normal"/>
              <w:widowControl w:val="false"/>
              <w:bidi w:val="0"/>
              <w:jc w:val="left"/>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pPr>
            <w:r>
              <w:rPr>
                <w:rFonts w:cs="Times New Roman" w:ascii="Times New Roman" w:hAnsi="Times New Roman"/>
                <w:b/>
                <w:color w:val="000000"/>
              </w:rPr>
              <w:t>______________ /_____________________/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М.П.       (підпис)                       (ПІБ)</w:t>
            </w:r>
          </w:p>
        </w:tc>
      </w:tr>
    </w:tbl>
    <w:p>
      <w:pPr>
        <w:pStyle w:val="Normal"/>
        <w:widowControl/>
        <w:bidi w:val="0"/>
        <w:ind w:firstLine="601"/>
        <w:jc w:val="left"/>
        <w:rPr>
          <w:rFonts w:ascii="Times New Roman" w:hAnsi="Times New Roman" w:cs="Times New Roman"/>
          <w:color w:val="FF0000"/>
        </w:rPr>
      </w:pPr>
      <w:r>
        <w:rPr>
          <w:rFonts w:cs="Times New Roman" w:ascii="Times New Roman" w:hAnsi="Times New Roman"/>
          <w:color w:val="FF0000"/>
        </w:rPr>
      </w:r>
    </w:p>
    <w:p>
      <w:pPr>
        <w:pStyle w:val="Normal"/>
        <w:widowControl/>
        <w:bidi w:val="0"/>
        <w:ind w:firstLine="601"/>
        <w:jc w:val="left"/>
        <w:rPr>
          <w:rFonts w:ascii="Times New Roman" w:hAnsi="Times New Roman" w:cs="Times New Roman"/>
          <w:color w:val="FF0000"/>
        </w:rPr>
      </w:pPr>
      <w:r>
        <w:rPr>
          <w:rFonts w:cs="Times New Roman" w:ascii="Times New Roman" w:hAnsi="Times New Roman"/>
          <w:color w:val="FF0000"/>
        </w:rPr>
      </w:r>
      <w:r>
        <w:br w:type="page"/>
      </w:r>
    </w:p>
    <w:p>
      <w:pPr>
        <w:pStyle w:val="Normal"/>
        <w:tabs>
          <w:tab w:val="clear" w:pos="709"/>
          <w:tab w:val="left" w:pos="7256" w:leader="none"/>
        </w:tabs>
        <w:bidi w:val="0"/>
        <w:jc w:val="both"/>
        <w:rPr/>
      </w:pPr>
      <w:r>
        <w:rPr>
          <w:rFonts w:eastAsia="Times New Roman" w:cs="Times New Roman" w:ascii="Times New Roman" w:hAnsi="Times New Roman"/>
          <w:color w:val="000000"/>
        </w:rPr>
        <w:t xml:space="preserve">                                                                                     </w:t>
      </w:r>
      <w:r>
        <w:rPr>
          <w:rFonts w:cs="Times New Roman" w:ascii="Times New Roman" w:hAnsi="Times New Roman"/>
          <w:color w:val="000000"/>
        </w:rPr>
        <w:t>Додаток № 2</w:t>
      </w:r>
    </w:p>
    <w:p>
      <w:pPr>
        <w:pStyle w:val="Normal"/>
        <w:widowControl/>
        <w:bidi w:val="0"/>
        <w:jc w:val="left"/>
        <w:rPr/>
      </w:pPr>
      <w:r>
        <w:rPr>
          <w:rFonts w:eastAsia="Times New Roman" w:cs="Times New Roman" w:ascii="Times New Roman" w:hAnsi="Times New Roman"/>
          <w:color w:val="000000"/>
        </w:rPr>
        <w:t xml:space="preserve">                                                                                        </w:t>
      </w:r>
      <w:r>
        <w:rPr>
          <w:rFonts w:cs="Times New Roman" w:ascii="Times New Roman" w:hAnsi="Times New Roman"/>
          <w:color w:val="000000"/>
        </w:rPr>
        <w:t>до Договору</w:t>
      </w:r>
      <w:r>
        <w:rPr>
          <w:rFonts w:cs="Times New Roman" w:ascii="Times New Roman" w:hAnsi="Times New Roman"/>
          <w:color w:val="000000"/>
          <w:lang w:val="ru-RU"/>
        </w:rPr>
        <w:t xml:space="preserve"> про постачання товару</w:t>
      </w:r>
    </w:p>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tab/>
        <w:tab/>
        <w:tab/>
        <w:tab/>
        <w:tab/>
        <w:tab/>
        <w:tab/>
        <w:tab/>
        <w:t xml:space="preserve">   від «____» ________________ 2022 року</w:t>
      </w:r>
    </w:p>
    <w:p>
      <w:pPr>
        <w:pStyle w:val="Normal"/>
        <w:widowControl/>
        <w:bidi w:val="0"/>
        <w:jc w:val="left"/>
        <w:rPr>
          <w:rFonts w:ascii="Times New Roman" w:hAnsi="Times New Roman" w:cs="Times New Roman"/>
          <w:color w:val="000000"/>
        </w:rPr>
      </w:pPr>
      <w:r>
        <w:rPr>
          <w:rFonts w:eastAsia="Times New Roman" w:cs="Times New Roman" w:ascii="Times New Roman" w:hAnsi="Times New Roman"/>
          <w:color w:val="000000"/>
        </w:rPr>
        <w:t xml:space="preserve">                                                                                        </w:t>
      </w:r>
      <w:r>
        <w:rPr>
          <w:rFonts w:cs="Times New Roman" w:ascii="Times New Roman" w:hAnsi="Times New Roman"/>
          <w:color w:val="000000"/>
        </w:rPr>
        <w:t>№</w:t>
      </w:r>
      <w:r>
        <w:rPr>
          <w:rFonts w:cs="Times New Roman" w:ascii="Times New Roman" w:hAnsi="Times New Roman"/>
          <w:color w:val="000000"/>
        </w:rPr>
        <w:t>_____________________</w:t>
      </w:r>
    </w:p>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center"/>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center"/>
        <w:rPr>
          <w:rFonts w:ascii="Times New Roman" w:hAnsi="Times New Roman" w:cs="Times New Roman"/>
          <w:b/>
          <w:b/>
          <w:color w:val="000000"/>
        </w:rPr>
      </w:pPr>
      <w:r>
        <w:rPr>
          <w:rFonts w:cs="Times New Roman" w:ascii="Times New Roman" w:hAnsi="Times New Roman"/>
          <w:b/>
          <w:color w:val="000000"/>
        </w:rPr>
        <w:t>ПЕРЕЛІК</w:t>
      </w:r>
    </w:p>
    <w:p>
      <w:pPr>
        <w:pStyle w:val="Normal"/>
        <w:widowControl/>
        <w:bidi w:val="0"/>
        <w:ind w:firstLine="601"/>
        <w:jc w:val="center"/>
        <w:rPr>
          <w:rFonts w:ascii="Times New Roman" w:hAnsi="Times New Roman" w:cs="Times New Roman"/>
          <w:b/>
          <w:b/>
          <w:color w:val="000000"/>
        </w:rPr>
      </w:pPr>
      <w:r>
        <w:rPr>
          <w:rFonts w:cs="Times New Roman" w:ascii="Times New Roman" w:hAnsi="Times New Roman"/>
          <w:b/>
          <w:color w:val="000000"/>
        </w:rPr>
        <w:t>автозаправних станцій (АЗС) Постачальника</w:t>
      </w:r>
    </w:p>
    <w:p>
      <w:pPr>
        <w:pStyle w:val="Normal"/>
        <w:widowControl/>
        <w:bidi w:val="0"/>
        <w:ind w:firstLine="601"/>
        <w:jc w:val="center"/>
        <w:rPr>
          <w:rFonts w:ascii="Times New Roman" w:hAnsi="Times New Roman" w:cs="Times New Roman"/>
          <w:color w:val="000000"/>
        </w:rPr>
      </w:pPr>
      <w:r>
        <w:rPr>
          <w:rFonts w:cs="Times New Roman" w:ascii="Times New Roman" w:hAnsi="Times New Roman"/>
          <w:color w:val="000000"/>
        </w:rPr>
      </w:r>
    </w:p>
    <w:tbl>
      <w:tblPr>
        <w:tblW w:w="10045" w:type="dxa"/>
        <w:jc w:val="left"/>
        <w:tblInd w:w="-127" w:type="dxa"/>
        <w:tblLayout w:type="fixed"/>
        <w:tblCellMar>
          <w:top w:w="0" w:type="dxa"/>
          <w:left w:w="115" w:type="dxa"/>
          <w:bottom w:w="0" w:type="dxa"/>
          <w:right w:w="115" w:type="dxa"/>
        </w:tblCellMar>
      </w:tblPr>
      <w:tblGrid>
        <w:gridCol w:w="405"/>
        <w:gridCol w:w="200"/>
        <w:gridCol w:w="1502"/>
        <w:gridCol w:w="142"/>
        <w:gridCol w:w="140"/>
        <w:gridCol w:w="2128"/>
        <w:gridCol w:w="140"/>
        <w:gridCol w:w="1844"/>
        <w:gridCol w:w="1843"/>
        <w:gridCol w:w="1700"/>
      </w:tblGrid>
      <w:tr>
        <w:trPr>
          <w:trHeight w:val="478" w:hRule="atLeast"/>
        </w:trPr>
        <w:tc>
          <w:tcPr>
            <w:tcW w:w="405" w:type="dxa"/>
            <w:vMerge w:val="restart"/>
            <w:tcBorders>
              <w:top w:val="single" w:sz="4" w:space="0" w:color="000000"/>
              <w:left w:val="single" w:sz="4" w:space="0" w:color="000000"/>
              <w:bottom w:val="single" w:sz="4" w:space="0" w:color="000000"/>
            </w:tcBorders>
            <w:vAlign w:val="center"/>
          </w:tcPr>
          <w:p>
            <w:pPr>
              <w:pStyle w:val="Normal"/>
              <w:widowControl w:val="false"/>
              <w:bidi w:val="0"/>
              <w:ind w:firstLine="103"/>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w:t>
            </w:r>
            <w:r>
              <w:rPr>
                <w:rFonts w:cs="Times New Roman" w:ascii="Times New Roman" w:hAnsi="Times New Roman"/>
                <w:b/>
                <w:color w:val="000000"/>
                <w:sz w:val="22"/>
                <w:szCs w:val="22"/>
              </w:rPr>
              <w:t>п/п</w:t>
            </w:r>
          </w:p>
        </w:tc>
        <w:tc>
          <w:tcPr>
            <w:tcW w:w="1844" w:type="dxa"/>
            <w:gridSpan w:val="3"/>
            <w:vMerge w:val="restart"/>
            <w:tcBorders>
              <w:top w:val="single" w:sz="4" w:space="0" w:color="000000"/>
              <w:left w:val="single" w:sz="4" w:space="0" w:color="000000"/>
              <w:bottom w:val="single" w:sz="4" w:space="0" w:color="000000"/>
            </w:tcBorders>
            <w:vAlign w:val="center"/>
          </w:tcPr>
          <w:p>
            <w:pPr>
              <w:pStyle w:val="Normal"/>
              <w:widowControl w:val="false"/>
              <w:bidi w:val="0"/>
              <w:ind w:firstLine="103"/>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Назва АЗС</w:t>
            </w:r>
          </w:p>
        </w:tc>
        <w:tc>
          <w:tcPr>
            <w:tcW w:w="2268" w:type="dxa"/>
            <w:gridSpan w:val="2"/>
            <w:vMerge w:val="restart"/>
            <w:tcBorders>
              <w:top w:val="single" w:sz="4" w:space="0" w:color="000000"/>
              <w:left w:val="single" w:sz="4" w:space="0" w:color="000000"/>
              <w:bottom w:val="single" w:sz="4" w:space="0" w:color="000000"/>
            </w:tcBorders>
            <w:vAlign w:val="center"/>
          </w:tcPr>
          <w:p>
            <w:pPr>
              <w:pStyle w:val="Normal"/>
              <w:widowControl w:val="false"/>
              <w:bidi w:val="0"/>
              <w:ind w:firstLine="184"/>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Адреса АЗС (область, місто, вулиця)</w:t>
            </w:r>
          </w:p>
        </w:tc>
        <w:tc>
          <w:tcPr>
            <w:tcW w:w="3827" w:type="dxa"/>
            <w:gridSpan w:val="3"/>
            <w:tcBorders>
              <w:top w:val="single" w:sz="4" w:space="0" w:color="000000"/>
              <w:left w:val="single" w:sz="4" w:space="0" w:color="000000"/>
              <w:bottom w:val="single" w:sz="4" w:space="0" w:color="000000"/>
            </w:tcBorders>
            <w:vAlign w:val="center"/>
          </w:tcPr>
          <w:p>
            <w:pPr>
              <w:pStyle w:val="Normal"/>
              <w:widowControl w:val="false"/>
              <w:bidi w:val="0"/>
              <w:ind w:firstLine="281"/>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Найменування пального, яке пропонується на АЗС</w:t>
            </w:r>
          </w:p>
        </w:tc>
        <w:tc>
          <w:tcPr>
            <w:tcW w:w="1700" w:type="dxa"/>
            <w:vMerge w:val="restart"/>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jc w:val="center"/>
              <w:rPr>
                <w:rFonts w:ascii="Times New Roman" w:hAnsi="Times New Roman" w:cs="Times New Roman"/>
                <w:b/>
                <w:b/>
                <w:color w:val="000000"/>
                <w:sz w:val="22"/>
                <w:szCs w:val="22"/>
              </w:rPr>
            </w:pPr>
            <w:r>
              <w:rPr>
                <w:rFonts w:cs="Times New Roman" w:ascii="Times New Roman" w:hAnsi="Times New Roman"/>
                <w:b/>
                <w:color w:val="000000"/>
                <w:sz w:val="22"/>
                <w:szCs w:val="22"/>
              </w:rPr>
              <w:t>Примітки (власна, орендована,                    партнерський  договір)</w:t>
            </w:r>
          </w:p>
        </w:tc>
      </w:tr>
      <w:tr>
        <w:trPr/>
        <w:tc>
          <w:tcPr>
            <w:tcW w:w="405" w:type="dxa"/>
            <w:vMerge w:val="continue"/>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1844" w:type="dxa"/>
            <w:gridSpan w:val="3"/>
            <w:vMerge w:val="continue"/>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2268" w:type="dxa"/>
            <w:gridSpan w:val="2"/>
            <w:vMerge w:val="continue"/>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3827" w:type="dxa"/>
            <w:gridSpan w:val="3"/>
            <w:tcBorders>
              <w:top w:val="single" w:sz="4" w:space="0" w:color="000000"/>
              <w:left w:val="single" w:sz="4" w:space="0" w:color="000000"/>
              <w:bottom w:val="single" w:sz="4" w:space="0" w:color="000000"/>
            </w:tcBorders>
            <w:vAlign w:val="center"/>
          </w:tcPr>
          <w:p>
            <w:pPr>
              <w:pStyle w:val="Normal"/>
              <w:widowControl w:val="false"/>
              <w:bidi w:val="0"/>
              <w:jc w:val="left"/>
              <w:rPr/>
            </w:pPr>
            <w:r>
              <w:rPr>
                <w:rFonts w:cs="Times New Roman" w:ascii="Times New Roman" w:hAnsi="Times New Roman"/>
                <w:b/>
                <w:color w:val="000000"/>
                <w:sz w:val="22"/>
                <w:szCs w:val="22"/>
              </w:rPr>
              <w:t xml:space="preserve">бензин автомобільний: </w:t>
            </w:r>
          </w:p>
          <w:p>
            <w:pPr>
              <w:pStyle w:val="Normal"/>
              <w:widowControl w:val="false"/>
              <w:bidi w:val="0"/>
              <w:jc w:val="left"/>
              <w:rPr/>
            </w:pPr>
            <w:r>
              <w:rPr>
                <w:rFonts w:cs="Times New Roman" w:ascii="Times New Roman" w:hAnsi="Times New Roman"/>
                <w:b/>
                <w:color w:val="000000"/>
                <w:sz w:val="22"/>
                <w:szCs w:val="22"/>
              </w:rPr>
              <w:t xml:space="preserve">А-95 Євро-5-Е5 згідно з ДСТУ 7687:2015. </w:t>
            </w:r>
          </w:p>
          <w:p>
            <w:pPr>
              <w:pStyle w:val="Normal"/>
              <w:widowControl w:val="false"/>
              <w:bidi w:val="0"/>
              <w:jc w:val="left"/>
              <w:rPr>
                <w:rFonts w:ascii="Times New Roman" w:hAnsi="Times New Roman" w:cs="Times New Roman"/>
                <w:b/>
                <w:b/>
                <w:color w:val="000000"/>
                <w:sz w:val="22"/>
                <w:szCs w:val="22"/>
              </w:rPr>
            </w:pPr>
            <w:r>
              <w:rPr>
                <w:rFonts w:cs="Times New Roman" w:ascii="Times New Roman" w:hAnsi="Times New Roman"/>
                <w:b/>
                <w:color w:val="000000"/>
                <w:sz w:val="22"/>
                <w:szCs w:val="22"/>
              </w:rPr>
            </w:r>
          </w:p>
        </w:tc>
        <w:tc>
          <w:tcPr>
            <w:tcW w:w="1700" w:type="dxa"/>
            <w:vMerge w:val="continue"/>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snapToGrid w:val="false"/>
              <w:ind w:firstLine="601"/>
              <w:jc w:val="left"/>
              <w:rPr>
                <w:rFonts w:ascii="Times New Roman" w:hAnsi="Times New Roman" w:cs="Times New Roman"/>
                <w:b/>
                <w:b/>
                <w:color w:val="000000"/>
                <w:sz w:val="22"/>
                <w:szCs w:val="22"/>
              </w:rPr>
            </w:pPr>
            <w:r>
              <w:rPr>
                <w:rFonts w:cs="Times New Roman" w:ascii="Times New Roman" w:hAnsi="Times New Roman"/>
                <w:b/>
                <w:color w:val="000000"/>
                <w:sz w:val="22"/>
                <w:szCs w:val="22"/>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bidi w:val="0"/>
              <w:ind w:firstLine="601"/>
              <w:jc w:val="center"/>
              <w:rPr/>
            </w:pPr>
            <w:r>
              <w:rPr>
                <w:rFonts w:cs="Times New Roman" w:ascii="Times New Roman" w:hAnsi="Times New Roman"/>
                <w:color w:val="000000"/>
              </w:rPr>
              <w:t>№</w:t>
            </w:r>
            <w:r>
              <w:rPr>
                <w:rFonts w:cs="Times New Roman" w:ascii="Times New Roman" w:hAnsi="Times New Roman"/>
                <w:color w:val="000000"/>
                <w:sz w:val="20"/>
                <w:szCs w:val="20"/>
              </w:rPr>
              <w:t>п/п</w:t>
            </w:r>
          </w:p>
        </w:tc>
        <w:tc>
          <w:tcPr>
            <w:tcW w:w="1784" w:type="dxa"/>
            <w:gridSpan w:val="3"/>
            <w:tcBorders>
              <w:top w:val="single" w:sz="4" w:space="0" w:color="000000"/>
              <w:left w:val="single" w:sz="4" w:space="0" w:color="000000"/>
              <w:bottom w:val="single" w:sz="4" w:space="0" w:color="000000"/>
            </w:tcBorders>
            <w:vAlign w:val="center"/>
          </w:tcPr>
          <w:p>
            <w:pPr>
              <w:pStyle w:val="Normal"/>
              <w:widowControl w:val="false"/>
              <w:bidi w:val="0"/>
              <w:ind w:firstLine="103"/>
              <w:jc w:val="center"/>
              <w:rPr>
                <w:rFonts w:ascii="Times New Roman" w:hAnsi="Times New Roman" w:cs="Times New Roman"/>
                <w:color w:val="000000"/>
                <w:sz w:val="20"/>
                <w:szCs w:val="20"/>
              </w:rPr>
            </w:pPr>
            <w:r>
              <w:rPr>
                <w:rFonts w:cs="Times New Roman" w:ascii="Times New Roman" w:hAnsi="Times New Roman"/>
                <w:color w:val="000000"/>
                <w:sz w:val="20"/>
                <w:szCs w:val="20"/>
              </w:rPr>
              <w:t>Найменування</w:t>
            </w:r>
          </w:p>
        </w:tc>
        <w:tc>
          <w:tcPr>
            <w:tcW w:w="2268" w:type="dxa"/>
            <w:gridSpan w:val="2"/>
            <w:tcBorders>
              <w:top w:val="single" w:sz="4" w:space="0" w:color="000000"/>
              <w:left w:val="single" w:sz="4" w:space="0" w:color="000000"/>
              <w:bottom w:val="single" w:sz="4" w:space="0" w:color="000000"/>
            </w:tcBorders>
            <w:vAlign w:val="center"/>
          </w:tcPr>
          <w:p>
            <w:pPr>
              <w:pStyle w:val="Normal"/>
              <w:widowControl w:val="false"/>
              <w:bidi w:val="0"/>
              <w:ind w:firstLine="184"/>
              <w:jc w:val="center"/>
              <w:rPr>
                <w:rFonts w:ascii="Times New Roman" w:hAnsi="Times New Roman" w:cs="Times New Roman"/>
                <w:color w:val="000000"/>
                <w:sz w:val="20"/>
                <w:szCs w:val="20"/>
              </w:rPr>
            </w:pPr>
            <w:r>
              <w:rPr>
                <w:rFonts w:cs="Times New Roman" w:ascii="Times New Roman" w:hAnsi="Times New Roman"/>
                <w:color w:val="000000"/>
                <w:sz w:val="20"/>
                <w:szCs w:val="20"/>
              </w:rPr>
              <w:t xml:space="preserve">Місцезнаходження </w:t>
            </w:r>
          </w:p>
        </w:tc>
        <w:tc>
          <w:tcPr>
            <w:tcW w:w="1844"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sz w:val="20"/>
                <w:szCs w:val="20"/>
                <w:highlight w:val="yellow"/>
              </w:rPr>
            </w:pPr>
            <w:r>
              <w:rPr>
                <w:rFonts w:cs="Times New Roman" w:ascii="Times New Roman" w:hAnsi="Times New Roman"/>
                <w:b/>
                <w:color w:val="000000"/>
                <w:sz w:val="20"/>
                <w:szCs w:val="20"/>
                <w:highlight w:val="yellow"/>
              </w:rPr>
            </w:r>
            <w:bookmarkStart w:id="0" w:name="_GoBack"/>
            <w:bookmarkStart w:id="1" w:name="_GoBack"/>
            <w:bookmarkEnd w:id="1"/>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highlight w:val="yellow"/>
              </w:rPr>
            </w:pPr>
            <w:r>
              <w:rPr>
                <w:rFonts w:cs="Times New Roman" w:ascii="Times New Roman" w:hAnsi="Times New Roman"/>
                <w:b/>
                <w:color w:val="000000"/>
                <w:highlight w:val="yellow"/>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186"/>
              <w:jc w:val="left"/>
              <w:rPr>
                <w:rFonts w:ascii="Times New Roman" w:hAnsi="Times New Roman" w:cs="Times New Roman"/>
                <w:b/>
                <w:b/>
                <w:color w:val="000000"/>
                <w:highlight w:val="yellow"/>
              </w:rPr>
            </w:pPr>
            <w:r>
              <w:rPr>
                <w:rFonts w:cs="Times New Roman" w:ascii="Times New Roman" w:hAnsi="Times New Roman"/>
                <w:b/>
                <w:color w:val="000000"/>
                <w:highlight w:val="yellow"/>
              </w:rPr>
            </w:r>
          </w:p>
        </w:tc>
      </w:tr>
      <w:tr>
        <w:trPr/>
        <w:tc>
          <w:tcPr>
            <w:tcW w:w="10044"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місто Харків</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rHeight w:val="57" w:hRule="atLeast"/>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180" w:leader="none"/>
                <w:tab w:val="left" w:pos="4860" w:leader="none"/>
                <w:tab w:val="left" w:pos="5220" w:leader="none"/>
              </w:tabs>
              <w:bidi w:val="0"/>
              <w:ind w:firstLine="601"/>
              <w:jc w:val="center"/>
              <w:rPr>
                <w:rFonts w:ascii="Times New Roman" w:hAnsi="Times New Roman" w:cs="Times New Roman"/>
                <w:b/>
                <w:b/>
                <w:color w:val="000000"/>
              </w:rPr>
            </w:pPr>
            <w:r>
              <w:rPr>
                <w:rFonts w:cs="Times New Roman" w:ascii="Times New Roman" w:hAnsi="Times New Roman"/>
                <w:b/>
                <w:color w:val="000000"/>
              </w:rPr>
              <w:t>АЗС в Харківській області</w:t>
            </w:r>
          </w:p>
        </w:tc>
      </w:tr>
      <w:tr>
        <w:trPr/>
        <w:tc>
          <w:tcPr>
            <w:tcW w:w="605" w:type="dxa"/>
            <w:gridSpan w:val="2"/>
            <w:tcBorders>
              <w:top w:val="single" w:sz="4" w:space="0" w:color="000000"/>
              <w:left w:val="single" w:sz="4" w:space="0" w:color="000000"/>
              <w:bottom w:val="single" w:sz="4" w:space="0" w:color="000000"/>
            </w:tcBorders>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tcPr>
          <w:p>
            <w:pPr>
              <w:pStyle w:val="Normal"/>
              <w:widowControl w:val="false"/>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Вінницька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Волинська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Дніпропетровська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2">
              <w:r>
                <w:rPr>
                  <w:rFonts w:cs="Times New Roman" w:ascii="Times New Roman" w:hAnsi="Times New Roman"/>
                  <w:b/>
                  <w:color w:val="000000"/>
                </w:rPr>
                <w:t>Донецька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2410" w:type="dxa"/>
            <w:gridSpan w:val="3"/>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3">
              <w:r>
                <w:rPr>
                  <w:rFonts w:cs="Times New Roman" w:ascii="Times New Roman" w:hAnsi="Times New Roman"/>
                  <w:b/>
                  <w:color w:val="000000"/>
                </w:rPr>
                <w:t>Житомирська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rHeight w:val="157" w:hRule="atLeast"/>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4">
              <w:r>
                <w:rPr>
                  <w:rFonts w:cs="Times New Roman" w:ascii="Times New Roman" w:hAnsi="Times New Roman"/>
                  <w:b/>
                  <w:color w:val="000000"/>
                </w:rPr>
                <w:t>Зак</w:t>
              </w:r>
            </w:hyperlink>
            <w:r>
              <w:rPr>
                <w:rFonts w:cs="Times New Roman" w:ascii="Times New Roman" w:hAnsi="Times New Roman"/>
                <w:b/>
                <w:color w:val="000000"/>
                <w:u w:val="single"/>
              </w:rPr>
              <w:t>арпатська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Запорізька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Івано-Франківська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r>
              <w:rPr>
                <w:rFonts w:cs="Times New Roman" w:ascii="Times New Roman" w:hAnsi="Times New Roman"/>
                <w:b/>
                <w:color w:val="000000"/>
                <w:u w:val="single"/>
              </w:rPr>
              <w:t>Кіровоградська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2145" w:leader="none"/>
              </w:tabs>
              <w:bidi w:val="0"/>
              <w:ind w:firstLine="601"/>
              <w:jc w:val="center"/>
              <w:rPr/>
            </w:pPr>
            <w:hyperlink r:id="rId5">
              <w:r>
                <w:rPr>
                  <w:rFonts w:cs="Times New Roman" w:ascii="Times New Roman" w:hAnsi="Times New Roman"/>
                  <w:b/>
                  <w:color w:val="000000"/>
                </w:rPr>
                <w:t>Луганська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6">
              <w:r>
                <w:rPr>
                  <w:rFonts w:cs="Times New Roman" w:ascii="Times New Roman" w:hAnsi="Times New Roman"/>
                  <w:b/>
                  <w:color w:val="000000"/>
                </w:rPr>
                <w:t>Львівська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7">
              <w:r>
                <w:rPr>
                  <w:rFonts w:cs="Times New Roman" w:ascii="Times New Roman" w:hAnsi="Times New Roman"/>
                  <w:b/>
                  <w:color w:val="000000"/>
                </w:rPr>
                <w:t>Миколаївська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8">
              <w:r>
                <w:rPr>
                  <w:rFonts w:cs="Times New Roman" w:ascii="Times New Roman" w:hAnsi="Times New Roman"/>
                  <w:b/>
                  <w:color w:val="000000"/>
                </w:rPr>
                <w:t>Одеська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Полтавська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rPr>
            </w:pPr>
            <w:r>
              <w:rPr>
                <w:rFonts w:cs="Times New Roman" w:ascii="Times New Roman" w:hAnsi="Times New Roman"/>
                <w:b/>
                <w:color w:val="000000"/>
              </w:rPr>
              <w:t>Рівненська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09"/>
                <w:tab w:val="left" w:pos="4350" w:leader="none"/>
              </w:tabs>
              <w:bidi w:val="0"/>
              <w:ind w:firstLine="601"/>
              <w:jc w:val="center"/>
              <w:rPr>
                <w:rFonts w:ascii="Times New Roman" w:hAnsi="Times New Roman" w:cs="Times New Roman"/>
                <w:b/>
                <w:b/>
                <w:color w:val="000000"/>
              </w:rPr>
            </w:pPr>
            <w:r>
              <w:rPr>
                <w:rFonts w:cs="Times New Roman" w:ascii="Times New Roman" w:hAnsi="Times New Roman"/>
                <w:b/>
                <w:color w:val="000000"/>
              </w:rPr>
              <w:t>Сумська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Тернопільська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Київська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9">
              <w:r>
                <w:rPr>
                  <w:rFonts w:cs="Times New Roman" w:ascii="Times New Roman" w:hAnsi="Times New Roman"/>
                  <w:b/>
                  <w:color w:val="000000"/>
                </w:rPr>
                <w:t>Херсонська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10">
              <w:r>
                <w:rPr>
                  <w:rFonts w:cs="Times New Roman" w:ascii="Times New Roman" w:hAnsi="Times New Roman"/>
                  <w:b/>
                  <w:color w:val="000000"/>
                </w:rPr>
                <w:t>Хмельницька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11">
              <w:r>
                <w:rPr>
                  <w:rFonts w:cs="Times New Roman" w:ascii="Times New Roman" w:hAnsi="Times New Roman"/>
                  <w:b/>
                  <w:color w:val="000000"/>
                </w:rPr>
                <w:t>Черкаська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12">
              <w:r>
                <w:rPr>
                  <w:rFonts w:cs="Times New Roman" w:ascii="Times New Roman" w:hAnsi="Times New Roman"/>
                  <w:b/>
                  <w:color w:val="000000"/>
                </w:rPr>
                <w:t>Чернівецька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tcPr>
          <w:p>
            <w:pPr>
              <w:pStyle w:val="Normal"/>
              <w:widowControl w:val="false"/>
              <w:bidi w:val="0"/>
              <w:ind w:firstLine="601"/>
              <w:jc w:val="center"/>
              <w:rPr/>
            </w:pPr>
            <w:hyperlink r:id="rId13">
              <w:r>
                <w:rPr>
                  <w:rFonts w:cs="Times New Roman" w:ascii="Times New Roman" w:hAnsi="Times New Roman"/>
                  <w:b/>
                  <w:color w:val="000000"/>
                </w:rPr>
                <w:t>Чернігівська</w:t>
              </w:r>
            </w:hyperlink>
            <w:r>
              <w:rPr>
                <w:rFonts w:cs="Times New Roman" w:ascii="Times New Roman" w:hAnsi="Times New Roman"/>
                <w:b/>
                <w:color w:val="000000"/>
                <w:u w:val="single"/>
              </w:rPr>
              <w:t xml:space="preserve"> область</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10044" w:type="dxa"/>
            <w:gridSpan w:val="10"/>
            <w:tcBorders>
              <w:top w:val="single" w:sz="4" w:space="0" w:color="000000"/>
              <w:left w:val="single" w:sz="4" w:space="0" w:color="000000"/>
              <w:bottom w:val="single" w:sz="4" w:space="0" w:color="000000"/>
              <w:right w:val="single" w:sz="4" w:space="0" w:color="000000"/>
            </w:tcBorders>
            <w:vAlign w:val="center"/>
          </w:tcPr>
          <w:p>
            <w:pPr>
              <w:pStyle w:val="Normal"/>
              <w:widowControl w:val="false"/>
              <w:bidi w:val="0"/>
              <w:ind w:firstLine="601"/>
              <w:jc w:val="center"/>
              <w:rPr>
                <w:rFonts w:ascii="Times New Roman" w:hAnsi="Times New Roman" w:cs="Times New Roman"/>
                <w:b/>
                <w:b/>
                <w:color w:val="000000"/>
                <w:u w:val="single"/>
              </w:rPr>
            </w:pPr>
            <w:r>
              <w:rPr>
                <w:rFonts w:cs="Times New Roman" w:ascii="Times New Roman" w:hAnsi="Times New Roman"/>
                <w:b/>
                <w:color w:val="000000"/>
                <w:u w:val="single"/>
              </w:rPr>
              <w:t>м. Київ</w:t>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1</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2</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r>
        <w:trPr/>
        <w:tc>
          <w:tcPr>
            <w:tcW w:w="605" w:type="dxa"/>
            <w:gridSpan w:val="2"/>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ind w:firstLine="601"/>
              <w:jc w:val="center"/>
              <w:rPr>
                <w:rFonts w:ascii="Times New Roman" w:hAnsi="Times New Roman" w:cs="Times New Roman"/>
                <w:color w:val="000000"/>
              </w:rPr>
            </w:pPr>
            <w:r>
              <w:rPr>
                <w:rFonts w:cs="Times New Roman" w:ascii="Times New Roman" w:hAnsi="Times New Roman"/>
                <w:color w:val="000000"/>
              </w:rPr>
              <w:t>3</w:t>
            </w:r>
          </w:p>
        </w:tc>
        <w:tc>
          <w:tcPr>
            <w:tcW w:w="1502"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color w:val="000000"/>
              </w:rPr>
            </w:pPr>
            <w:r>
              <w:rPr>
                <w:rFonts w:cs="Times New Roman" w:ascii="Times New Roman" w:hAnsi="Times New Roman"/>
                <w:color w:val="000000"/>
              </w:rPr>
            </w:r>
          </w:p>
        </w:tc>
        <w:tc>
          <w:tcPr>
            <w:tcW w:w="2410" w:type="dxa"/>
            <w:gridSpan w:val="3"/>
            <w:tcBorders>
              <w:top w:val="single" w:sz="4" w:space="0" w:color="000000"/>
              <w:left w:val="single" w:sz="4" w:space="0" w:color="000000"/>
              <w:bottom w:val="single" w:sz="4" w:space="0" w:color="000000"/>
            </w:tcBorders>
            <w:vAlign w:val="center"/>
          </w:tcPr>
          <w:p>
            <w:pPr>
              <w:pStyle w:val="Normal"/>
              <w:widowControl w:val="false"/>
              <w:tabs>
                <w:tab w:val="clear" w:pos="709"/>
                <w:tab w:val="left" w:pos="7655" w:leader="none"/>
              </w:tabs>
              <w:bidi w:val="0"/>
              <w:snapToGrid w:val="false"/>
              <w:ind w:firstLine="601"/>
              <w:jc w:val="left"/>
              <w:rPr>
                <w:rFonts w:ascii="Times New Roman" w:hAnsi="Times New Roman" w:cs="Times New Roman"/>
                <w:color w:val="000000"/>
              </w:rPr>
            </w:pPr>
            <w:r>
              <w:rPr>
                <w:rFonts w:cs="Times New Roman" w:ascii="Times New Roman" w:hAnsi="Times New Roman"/>
                <w:color w:val="000000"/>
              </w:rPr>
            </w:r>
          </w:p>
        </w:tc>
        <w:tc>
          <w:tcPr>
            <w:tcW w:w="1984" w:type="dxa"/>
            <w:gridSpan w:val="2"/>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843" w:type="dxa"/>
            <w:tcBorders>
              <w:top w:val="single" w:sz="4" w:space="0" w:color="000000"/>
              <w:left w:val="single" w:sz="4" w:space="0" w:color="000000"/>
              <w:bottom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c>
          <w:tcPr>
            <w:tcW w:w="1700" w:type="dxa"/>
            <w:tcBorders>
              <w:top w:val="single" w:sz="4" w:space="0" w:color="000000"/>
              <w:left w:val="single" w:sz="4" w:space="0" w:color="000000"/>
              <w:bottom w:val="single" w:sz="4" w:space="0" w:color="000000"/>
              <w:right w:val="single" w:sz="4" w:space="0" w:color="000000"/>
            </w:tcBorders>
          </w:tcPr>
          <w:p>
            <w:pPr>
              <w:pStyle w:val="Normal"/>
              <w:widowControl w:val="false"/>
              <w:bidi w:val="0"/>
              <w:snapToGrid w:val="false"/>
              <w:ind w:firstLine="601"/>
              <w:jc w:val="center"/>
              <w:rPr>
                <w:rFonts w:ascii="Times New Roman" w:hAnsi="Times New Roman" w:cs="Times New Roman"/>
                <w:b/>
                <w:b/>
                <w:color w:val="000000"/>
              </w:rPr>
            </w:pPr>
            <w:r>
              <w:rPr>
                <w:rFonts w:cs="Times New Roman" w:ascii="Times New Roman" w:hAnsi="Times New Roman"/>
                <w:b/>
                <w:color w:val="000000"/>
              </w:rPr>
            </w:r>
          </w:p>
        </w:tc>
      </w:tr>
    </w:tbl>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r>
    </w:p>
    <w:p>
      <w:pPr>
        <w:pStyle w:val="Normal"/>
        <w:widowControl/>
        <w:bidi w:val="0"/>
        <w:ind w:firstLine="601"/>
        <w:jc w:val="left"/>
        <w:rPr>
          <w:rFonts w:ascii="Times New Roman" w:hAnsi="Times New Roman" w:cs="Times New Roman"/>
          <w:color w:val="000000"/>
        </w:rPr>
      </w:pPr>
      <w:r>
        <w:rPr>
          <w:rFonts w:cs="Times New Roman" w:ascii="Times New Roman" w:hAnsi="Times New Roman"/>
          <w:color w:val="000000"/>
        </w:rPr>
      </w:r>
    </w:p>
    <w:tbl>
      <w:tblPr>
        <w:tblW w:w="9687" w:type="dxa"/>
        <w:jc w:val="left"/>
        <w:tblInd w:w="-115" w:type="dxa"/>
        <w:tblLayout w:type="fixed"/>
        <w:tblCellMar>
          <w:top w:w="0" w:type="dxa"/>
          <w:left w:w="115" w:type="dxa"/>
          <w:bottom w:w="0" w:type="dxa"/>
          <w:right w:w="115" w:type="dxa"/>
        </w:tblCellMar>
      </w:tblPr>
      <w:tblGrid>
        <w:gridCol w:w="4934"/>
        <w:gridCol w:w="4752"/>
      </w:tblGrid>
      <w:tr>
        <w:trPr>
          <w:trHeight w:val="1098" w:hRule="atLeast"/>
        </w:trPr>
        <w:tc>
          <w:tcPr>
            <w:tcW w:w="4934" w:type="dxa"/>
            <w:tcBorders/>
          </w:tcPr>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Постачальник:</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М.П.     (підпис)                       (ПІБ)</w:t>
            </w:r>
          </w:p>
        </w:tc>
        <w:tc>
          <w:tcPr>
            <w:tcW w:w="4752" w:type="dxa"/>
            <w:tcBorders/>
          </w:tcPr>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Покупець:</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Державна податкова служба України</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Головне управління ДПС</w:t>
            </w:r>
          </w:p>
          <w:p>
            <w:pPr>
              <w:pStyle w:val="Normal"/>
              <w:widowControl w:val="false"/>
              <w:bidi w:val="0"/>
              <w:jc w:val="center"/>
              <w:rPr>
                <w:rFonts w:ascii="Times New Roman" w:hAnsi="Times New Roman" w:cs="Times New Roman"/>
                <w:b/>
                <w:b/>
                <w:color w:val="000000"/>
              </w:rPr>
            </w:pPr>
            <w:r>
              <w:rPr>
                <w:rFonts w:cs="Times New Roman" w:ascii="Times New Roman" w:hAnsi="Times New Roman"/>
                <w:b/>
                <w:color w:val="000000"/>
              </w:rPr>
              <w:t>у Харківській області</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____________________________________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r>
          </w:p>
          <w:p>
            <w:pPr>
              <w:pStyle w:val="Normal"/>
              <w:widowControl w:val="false"/>
              <w:bidi w:val="0"/>
              <w:jc w:val="left"/>
              <w:rPr>
                <w:rFonts w:ascii="Times New Roman" w:hAnsi="Times New Roman" w:cs="Times New Roman"/>
                <w:b/>
                <w:b/>
                <w:color w:val="000000"/>
              </w:rPr>
            </w:pPr>
            <w:r>
              <w:rPr>
                <w:rFonts w:cs="Times New Roman" w:ascii="Times New Roman" w:hAnsi="Times New Roman"/>
                <w:b/>
                <w:color w:val="000000"/>
              </w:rPr>
              <w:t>______________ /_____________________/</w:t>
            </w:r>
          </w:p>
          <w:p>
            <w:pPr>
              <w:pStyle w:val="Normal"/>
              <w:widowControl w:val="false"/>
              <w:bidi w:val="0"/>
              <w:jc w:val="left"/>
              <w:rPr>
                <w:rFonts w:ascii="Times New Roman" w:hAnsi="Times New Roman" w:cs="Times New Roman"/>
                <w:color w:val="000000"/>
              </w:rPr>
            </w:pPr>
            <w:r>
              <w:rPr>
                <w:rFonts w:cs="Times New Roman" w:ascii="Times New Roman" w:hAnsi="Times New Roman"/>
                <w:color w:val="000000"/>
              </w:rPr>
              <w:t>М.П.       (підпис)                       (ПІБ)</w:t>
            </w:r>
          </w:p>
        </w:tc>
      </w:tr>
    </w:tbl>
    <w:p>
      <w:pPr>
        <w:pStyle w:val="Normal"/>
        <w:bidi w:val="0"/>
        <w:ind w:firstLine="601"/>
        <w:jc w:val="left"/>
        <w:rPr>
          <w:lang w:val="uk-UA"/>
        </w:rPr>
      </w:pPr>
      <w:r>
        <w:rPr>
          <w:lang w:val="uk-UA"/>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p>
      <w:pPr>
        <w:pStyle w:val="Normal"/>
        <w:tabs>
          <w:tab w:val="clear" w:pos="709"/>
          <w:tab w:val="left" w:pos="851" w:leader="none"/>
        </w:tabs>
        <w:bidi w:val="0"/>
        <w:spacing w:lineRule="auto" w:line="240" w:before="0" w:after="0"/>
        <w:ind w:firstLine="709"/>
        <w:jc w:val="both"/>
        <w:rPr>
          <w:rFonts w:ascii="Times New Roman" w:hAnsi="Times New Roman" w:eastAsia="Times New Roman" w:cs="Times New Roman"/>
          <w:iCs/>
          <w:color w:val="000000"/>
          <w:sz w:val="24"/>
          <w:highlight w:val="none"/>
          <w:shd w:fill="auto" w:val="clear"/>
          <w:lang w:val="ru-RU" w:eastAsia="ru-RU"/>
        </w:rPr>
      </w:pPr>
      <w:r>
        <w:rPr>
          <w:rFonts w:eastAsia="Times New Roman" w:cs="Times New Roman" w:ascii="Times New Roman" w:hAnsi="Times New Roman"/>
          <w:iCs/>
          <w:color w:val="000000"/>
          <w:sz w:val="24"/>
          <w:shd w:fill="auto" w:val="clear"/>
          <w:lang w:val="ru-RU" w:eastAsia="ru-RU"/>
        </w:rP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ntiqua">
    <w:altName w:val="Arial"/>
    <w:charset w:val="cc"/>
    <w:family w:val="roman"/>
    <w:pitch w:val="variable"/>
  </w:font>
  <w:font w:name="Times New Roman">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567"/>
        </w:tabs>
        <w:ind w:left="720" w:hanging="360"/>
      </w:pPr>
      <w:rPr>
        <w:b/>
        <w:rFonts w:ascii="Times New Roman" w:hAnsi="Times New Roman" w:cs="Times New Roman"/>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1."/>
      <w:lvlJc w:val="left"/>
      <w:pPr>
        <w:tabs>
          <w:tab w:val="num" w:pos="567"/>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left"/>
      <w:pPr>
        <w:tabs>
          <w:tab w:val="num" w:pos="0"/>
        </w:tabs>
        <w:ind w:left="0" w:hanging="0"/>
      </w:pPr>
      <w:rPr>
        <w:rFonts w:cs="Times New Roman"/>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1"/>
      <w:numFmt w:val="decimal"/>
      <w:lvlText w:val="%9"/>
      <w:lvlJc w:val="left"/>
      <w:pPr>
        <w:tabs>
          <w:tab w:val="num" w:pos="0"/>
        </w:tabs>
        <w:ind w:left="0" w:hanging="0"/>
      </w:pPr>
      <w:rPr>
        <w:rFonts w:cs="Times New Roman"/>
      </w:rPr>
    </w:lvl>
  </w:abstractNum>
  <w:abstractNum w:abstractNumId="3">
    <w:lvl w:ilvl="0">
      <w:start w:val="1"/>
      <w:numFmt w:val="decimal"/>
      <w:lvlText w:val="2.%1."/>
      <w:lvlJc w:val="left"/>
      <w:pPr>
        <w:tabs>
          <w:tab w:val="num" w:pos="567"/>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1.%2."/>
      <w:lvlJc w:val="left"/>
      <w:pPr>
        <w:tabs>
          <w:tab w:val="num" w:pos="0"/>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FF0000"/>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1"/>
      <w:numFmt w:val="decimal"/>
      <w:lvlText w:val="%9"/>
      <w:lvlJc w:val="left"/>
      <w:pPr>
        <w:tabs>
          <w:tab w:val="num" w:pos="0"/>
        </w:tabs>
        <w:ind w:left="0" w:hanging="0"/>
      </w:pPr>
      <w:rPr>
        <w:rFonts w:cs="Times New Roman"/>
      </w:rPr>
    </w:lvl>
  </w:abstractNum>
  <w:abstractNum w:abstractNumId="4">
    <w:lvl w:ilvl="0">
      <w:start w:val="3"/>
      <w:numFmt w:val="decimal"/>
      <w:lvlText w:val="%1."/>
      <w:lvlJc w:val="left"/>
      <w:pPr>
        <w:tabs>
          <w:tab w:val="num" w:pos="360"/>
        </w:tabs>
        <w:ind w:left="360" w:hanging="360"/>
      </w:pPr>
      <w:rPr>
        <w:rFonts w:ascii="Times New Roman" w:hAnsi="Times New Roman" w:cs="Times New Roman"/>
        <w:color w:val="000000"/>
      </w:rPr>
    </w:lvl>
    <w:lvl w:ilvl="1">
      <w:start w:val="1"/>
      <w:numFmt w:val="decimal"/>
      <w:lvlText w:val="%1.%2."/>
      <w:lvlJc w:val="left"/>
      <w:pPr>
        <w:tabs>
          <w:tab w:val="num" w:pos="360"/>
        </w:tabs>
        <w:ind w:left="360" w:hanging="360"/>
      </w:pPr>
      <w:rPr>
        <w:rFonts w:ascii="Times New Roman" w:hAnsi="Times New Roman" w:cs="Times New Roman"/>
        <w:color w:val="000000"/>
      </w:rPr>
    </w:lvl>
    <w:lvl w:ilvl="2">
      <w:start w:val="1"/>
      <w:numFmt w:val="decimal"/>
      <w:lvlText w:val="%1.%2.%3."/>
      <w:lvlJc w:val="left"/>
      <w:pPr>
        <w:tabs>
          <w:tab w:val="num" w:pos="720"/>
        </w:tabs>
        <w:ind w:left="720" w:hanging="720"/>
      </w:pPr>
      <w:rPr>
        <w:rFonts w:ascii="Times New Roman" w:hAnsi="Times New Roman" w:cs="Times New Roman"/>
        <w:color w:val="000000"/>
      </w:rPr>
    </w:lvl>
    <w:lvl w:ilvl="3">
      <w:start w:val="1"/>
      <w:numFmt w:val="decimal"/>
      <w:lvlText w:val="%1.%2.%3.%4."/>
      <w:lvlJc w:val="left"/>
      <w:pPr>
        <w:tabs>
          <w:tab w:val="num" w:pos="720"/>
        </w:tabs>
        <w:ind w:left="720" w:hanging="720"/>
      </w:pPr>
      <w:rPr>
        <w:rFonts w:ascii="Times New Roman" w:hAnsi="Times New Roman" w:cs="Times New Roman"/>
        <w:color w:val="000000"/>
      </w:rPr>
    </w:lvl>
    <w:lvl w:ilvl="4">
      <w:start w:val="1"/>
      <w:numFmt w:val="decimal"/>
      <w:lvlText w:val="%1.%2.%3.%4.%5."/>
      <w:lvlJc w:val="left"/>
      <w:pPr>
        <w:tabs>
          <w:tab w:val="num" w:pos="1080"/>
        </w:tabs>
        <w:ind w:left="1080" w:hanging="1080"/>
      </w:pPr>
      <w:rPr>
        <w:rFonts w:ascii="Times New Roman" w:hAnsi="Times New Roman" w:cs="Times New Roman"/>
        <w:color w:val="000000"/>
      </w:rPr>
    </w:lvl>
    <w:lvl w:ilvl="5">
      <w:start w:val="1"/>
      <w:numFmt w:val="decimal"/>
      <w:lvlText w:val="%1.%2.%3.%4.%5.%6."/>
      <w:lvlJc w:val="left"/>
      <w:pPr>
        <w:tabs>
          <w:tab w:val="num" w:pos="1080"/>
        </w:tabs>
        <w:ind w:left="1080" w:hanging="1080"/>
      </w:pPr>
      <w:rPr>
        <w:rFonts w:ascii="Times New Roman" w:hAnsi="Times New Roman" w:cs="Times New Roman"/>
        <w:color w:val="000000"/>
      </w:rPr>
    </w:lvl>
    <w:lvl w:ilvl="6">
      <w:start w:val="1"/>
      <w:numFmt w:val="decimal"/>
      <w:lvlText w:val="%1.%2.%3.%4.%5.%6.%7."/>
      <w:lvlJc w:val="left"/>
      <w:pPr>
        <w:tabs>
          <w:tab w:val="num" w:pos="1440"/>
        </w:tabs>
        <w:ind w:left="1440" w:hanging="1440"/>
      </w:pPr>
      <w:rPr>
        <w:rFonts w:ascii="Times New Roman" w:hAnsi="Times New Roman" w:cs="Times New Roman"/>
        <w:color w:val="000000"/>
      </w:rPr>
    </w:lvl>
    <w:lvl w:ilvl="7">
      <w:start w:val="1"/>
      <w:numFmt w:val="decimal"/>
      <w:lvlText w:val="%1.%2.%3.%4.%5.%6.%7.%8."/>
      <w:lvlJc w:val="left"/>
      <w:pPr>
        <w:tabs>
          <w:tab w:val="num" w:pos="1440"/>
        </w:tabs>
        <w:ind w:left="1440" w:hanging="1440"/>
      </w:pPr>
      <w:rPr>
        <w:rFonts w:ascii="Times New Roman" w:hAnsi="Times New Roman" w:cs="Times New Roman"/>
        <w:color w:val="000000"/>
      </w:rPr>
    </w:lvl>
    <w:lvl w:ilvl="8">
      <w:start w:val="1"/>
      <w:numFmt w:val="decimal"/>
      <w:lvlText w:val="%1.%2.%3.%4.%5.%6.%7.%8.%9."/>
      <w:lvlJc w:val="left"/>
      <w:pPr>
        <w:tabs>
          <w:tab w:val="num" w:pos="1800"/>
        </w:tabs>
        <w:ind w:left="1800" w:hanging="1800"/>
      </w:pPr>
      <w:rPr>
        <w:rFonts w:ascii="Times New Roman" w:hAnsi="Times New Roman" w:cs="Times New Roman"/>
        <w:color w:val="000000"/>
      </w:rPr>
    </w:lvl>
  </w:abstractNum>
  <w:abstractNum w:abstractNumId="5">
    <w:lvl w:ilvl="0">
      <w:start w:val="1"/>
      <w:numFmt w:val="decimal"/>
      <w:lvlText w:val="4.%1."/>
      <w:lvlJc w:val="left"/>
      <w:pPr>
        <w:tabs>
          <w:tab w:val="num" w:pos="567"/>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left"/>
      <w:pPr>
        <w:tabs>
          <w:tab w:val="num" w:pos="0"/>
        </w:tabs>
        <w:ind w:left="0" w:hanging="0"/>
      </w:pPr>
      <w:rPr>
        <w:rFonts w:cs="Times New Roman"/>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1"/>
      <w:numFmt w:val="decimal"/>
      <w:lvlText w:val="%9"/>
      <w:lvlJc w:val="left"/>
      <w:pPr>
        <w:tabs>
          <w:tab w:val="num" w:pos="0"/>
        </w:tabs>
        <w:ind w:left="0" w:hanging="0"/>
      </w:pPr>
      <w:rPr>
        <w:rFonts w:cs="Times New Roman"/>
      </w:rPr>
    </w:lvl>
  </w:abstractNum>
  <w:abstractNum w:abstractNumId="6">
    <w:lvl w:ilvl="0">
      <w:start w:val="1"/>
      <w:numFmt w:val="decimal"/>
      <w:lvlText w:val="7.%1."/>
      <w:lvlJc w:val="left"/>
      <w:pPr>
        <w:tabs>
          <w:tab w:val="num" w:pos="567"/>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left"/>
      <w:pPr>
        <w:tabs>
          <w:tab w:val="num" w:pos="0"/>
        </w:tabs>
        <w:ind w:left="0" w:hanging="0"/>
      </w:pPr>
      <w:rPr>
        <w:rFonts w:cs="Times New Roman"/>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1"/>
      <w:numFmt w:val="decimal"/>
      <w:lvlText w:val="%9"/>
      <w:lvlJc w:val="left"/>
      <w:pPr>
        <w:tabs>
          <w:tab w:val="num" w:pos="0"/>
        </w:tabs>
        <w:ind w:left="0" w:hanging="0"/>
      </w:pPr>
      <w:rPr>
        <w:rFonts w:cs="Times New Roman"/>
      </w:rPr>
    </w:lvl>
  </w:abstractNum>
  <w:abstractNum w:abstractNumId="7">
    <w:lvl w:ilvl="0">
      <w:start w:val="9"/>
      <w:numFmt w:val="decimal"/>
      <w:lvlText w:val="%1."/>
      <w:lvlJc w:val="left"/>
      <w:pPr>
        <w:tabs>
          <w:tab w:val="num" w:pos="567"/>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9.%1."/>
      <w:lvlJc w:val="left"/>
      <w:pPr>
        <w:tabs>
          <w:tab w:val="num" w:pos="567"/>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left"/>
      <w:pPr>
        <w:tabs>
          <w:tab w:val="num" w:pos="0"/>
        </w:tabs>
        <w:ind w:left="0" w:hanging="0"/>
      </w:pPr>
      <w:rPr>
        <w:rFonts w:cs="Times New Roman"/>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1"/>
      <w:numFmt w:val="decimal"/>
      <w:lvlText w:val="%9"/>
      <w:lvlJc w:val="left"/>
      <w:pPr>
        <w:tabs>
          <w:tab w:val="num" w:pos="0"/>
        </w:tabs>
        <w:ind w:left="0" w:hanging="0"/>
      </w:pPr>
      <w:rPr>
        <w:rFonts w:cs="Times New Roman"/>
      </w:rPr>
    </w:lvl>
  </w:abstractNum>
  <w:abstractNum w:abstractNumId="9">
    <w:lvl w:ilvl="0">
      <w:start w:val="1"/>
      <w:numFmt w:val="decimal"/>
      <w:lvlText w:val="10.%1."/>
      <w:lvlJc w:val="left"/>
      <w:pPr>
        <w:tabs>
          <w:tab w:val="num" w:pos="567"/>
        </w:tabs>
        <w:ind w:left="0" w:hanging="0"/>
      </w:pPr>
      <w:rPr>
        <w:smallCaps w:val="false"/>
        <w:caps w:val="false"/>
        <w:dstrike w:val="false"/>
        <w:strike w:val="false"/>
        <w:vertAlign w:val="baseline"/>
        <w:position w:val="0"/>
        <w:sz w:val="24"/>
        <w:sz w:val="24"/>
        <w:i w:val="false"/>
        <w:u w:val="none"/>
        <w:b w:val="false"/>
        <w:szCs w:val="24"/>
        <w:rFonts w:ascii="Times New Roman" w:hAnsi="Times New Roman" w:eastAsia="Times New Roman" w:cs="Times New Roman"/>
        <w:color w:val="000000"/>
      </w:rPr>
    </w:lvl>
    <w:lvl w:ilvl="1">
      <w:start w:val="1"/>
      <w:numFmt w:val="decimal"/>
      <w:lvlText w:val="%2"/>
      <w:lvlJc w:val="left"/>
      <w:pPr>
        <w:tabs>
          <w:tab w:val="num" w:pos="0"/>
        </w:tabs>
        <w:ind w:left="0" w:hanging="0"/>
      </w:pPr>
      <w:rPr>
        <w:rFonts w:cs="Times New Roman"/>
      </w:rPr>
    </w:lvl>
    <w:lvl w:ilvl="2">
      <w:start w:val="1"/>
      <w:numFmt w:val="decimal"/>
      <w:lvlText w:val="%3"/>
      <w:lvlJc w:val="left"/>
      <w:pPr>
        <w:tabs>
          <w:tab w:val="num" w:pos="0"/>
        </w:tabs>
        <w:ind w:left="0" w:hanging="0"/>
      </w:pPr>
      <w:rPr>
        <w:rFonts w:cs="Times New Roman"/>
      </w:rPr>
    </w:lvl>
    <w:lvl w:ilvl="3">
      <w:start w:val="1"/>
      <w:numFmt w:val="decimal"/>
      <w:lvlText w:val="%4"/>
      <w:lvlJc w:val="left"/>
      <w:pPr>
        <w:tabs>
          <w:tab w:val="num" w:pos="0"/>
        </w:tabs>
        <w:ind w:left="0" w:hanging="0"/>
      </w:pPr>
      <w:rPr>
        <w:rFonts w:cs="Times New Roman"/>
      </w:rPr>
    </w:lvl>
    <w:lvl w:ilvl="4">
      <w:start w:val="1"/>
      <w:numFmt w:val="decimal"/>
      <w:lvlText w:val="%5"/>
      <w:lvlJc w:val="left"/>
      <w:pPr>
        <w:tabs>
          <w:tab w:val="num" w:pos="0"/>
        </w:tabs>
        <w:ind w:left="0" w:hanging="0"/>
      </w:pPr>
      <w:rPr>
        <w:rFonts w:cs="Times New Roman"/>
      </w:rPr>
    </w:lvl>
    <w:lvl w:ilvl="5">
      <w:start w:val="1"/>
      <w:numFmt w:val="decimal"/>
      <w:lvlText w:val="%6"/>
      <w:lvlJc w:val="left"/>
      <w:pPr>
        <w:tabs>
          <w:tab w:val="num" w:pos="0"/>
        </w:tabs>
        <w:ind w:left="0" w:hanging="0"/>
      </w:pPr>
      <w:rPr>
        <w:rFonts w:cs="Times New Roman"/>
      </w:rPr>
    </w:lvl>
    <w:lvl w:ilvl="6">
      <w:start w:val="1"/>
      <w:numFmt w:val="decimal"/>
      <w:lvlText w:val="%7"/>
      <w:lvlJc w:val="left"/>
      <w:pPr>
        <w:tabs>
          <w:tab w:val="num" w:pos="0"/>
        </w:tabs>
        <w:ind w:left="0" w:hanging="0"/>
      </w:pPr>
      <w:rPr>
        <w:rFonts w:cs="Times New Roman"/>
      </w:rPr>
    </w:lvl>
    <w:lvl w:ilvl="7">
      <w:start w:val="1"/>
      <w:numFmt w:val="decimal"/>
      <w:lvlText w:val="%8"/>
      <w:lvlJc w:val="left"/>
      <w:pPr>
        <w:tabs>
          <w:tab w:val="num" w:pos="0"/>
        </w:tabs>
        <w:ind w:left="0" w:hanging="0"/>
      </w:pPr>
      <w:rPr>
        <w:rFonts w:cs="Times New Roman"/>
      </w:rPr>
    </w:lvl>
    <w:lvl w:ilvl="8">
      <w:start w:val="1"/>
      <w:numFmt w:val="decimal"/>
      <w:lvlText w:val="%9"/>
      <w:lvlJc w:val="left"/>
      <w:pPr>
        <w:tabs>
          <w:tab w:val="num" w:pos="0"/>
        </w:tabs>
        <w:ind w:left="0" w:hanging="0"/>
      </w:pPr>
      <w:rPr>
        <w:rFonts w:cs="Times New Roman"/>
      </w:rPr>
    </w:lvl>
  </w:abstractNum>
  <w:abstractNum w:abstractNumId="10">
    <w:lvl w:ilvl="0">
      <w:start w:val="11"/>
      <w:numFmt w:val="decimal"/>
      <w:lvlText w:val="%1."/>
      <w:lvlJc w:val="left"/>
      <w:pPr>
        <w:tabs>
          <w:tab w:val="num" w:pos="567"/>
        </w:tabs>
        <w:ind w:left="660" w:hanging="660"/>
      </w:pPr>
      <w:rPr>
        <w:b/>
        <w:rFonts w:cs="Times New Roman"/>
      </w:rPr>
    </w:lvl>
    <w:lvl w:ilvl="1">
      <w:start w:val="3"/>
      <w:numFmt w:val="decimal"/>
      <w:lvlText w:val="%1.%2."/>
      <w:lvlJc w:val="left"/>
      <w:pPr>
        <w:tabs>
          <w:tab w:val="num" w:pos="660"/>
        </w:tabs>
        <w:ind w:left="660" w:hanging="660"/>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uk-UA"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uk-UA" w:eastAsia="zh-CN" w:bidi="hi-IN"/>
    </w:rPr>
  </w:style>
  <w:style w:type="character" w:styleId="Style14">
    <w:name w:val="Hyperlink"/>
    <w:rPr>
      <w:color w:val="000080"/>
      <w:u w:val="single"/>
      <w:lang w:val="zxx" w:eastAsia="zxx" w:bidi="zxx"/>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cs="Arial"/>
    </w:rPr>
  </w:style>
  <w:style w:type="paragraph" w:styleId="Style18">
    <w:name w:val="Caption"/>
    <w:basedOn w:val="Normal"/>
    <w:qFormat/>
    <w:pPr>
      <w:suppressLineNumbers/>
      <w:spacing w:before="120" w:after="120"/>
    </w:pPr>
    <w:rPr>
      <w:rFonts w:cs="Arial"/>
      <w:i/>
      <w:iCs/>
      <w:sz w:val="24"/>
      <w:szCs w:val="24"/>
    </w:rPr>
  </w:style>
  <w:style w:type="paragraph" w:styleId="Style19">
    <w:name w:val="Покажчик"/>
    <w:basedOn w:val="Normal"/>
    <w:qFormat/>
    <w:pPr>
      <w:suppressLineNumbers/>
    </w:pPr>
    <w:rPr>
      <w:rFonts w:cs="Arial"/>
      <w:lang w:val="zxx" w:eastAsia="zxx" w:bidi="zxx"/>
    </w:rPr>
  </w:style>
  <w:style w:type="paragraph" w:styleId="21">
    <w:name w:val="Основной текст с отступом 21"/>
    <w:basedOn w:val="Normal"/>
    <w:qFormat/>
    <w:pPr>
      <w:spacing w:lineRule="auto" w:line="480" w:before="0" w:after="120"/>
      <w:ind w:left="283" w:right="0" w:hanging="0"/>
    </w:pPr>
    <w:rPr>
      <w:rFonts w:cs="Times New Roman"/>
      <w:lang w:val="uk-UA"/>
    </w:rPr>
  </w:style>
  <w:style w:type="paragraph" w:styleId="Style20">
    <w:name w:val="Назва документа"/>
    <w:basedOn w:val="Normal"/>
    <w:next w:val="Normal"/>
    <w:qFormat/>
    <w:pPr>
      <w:keepNext w:val="true"/>
      <w:keepLines/>
      <w:widowControl/>
      <w:suppressAutoHyphens w:val="false"/>
      <w:spacing w:before="240" w:after="240"/>
      <w:jc w:val="center"/>
    </w:pPr>
    <w:rPr>
      <w:rFonts w:ascii="Antiqua;Arial" w:hAnsi="Antiqua;Arial" w:eastAsia="Times New Roman" w:cs="Times New Roman"/>
      <w:b/>
      <w:color w:val="000000"/>
      <w:sz w:val="26"/>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vias.com.ua/site/set_azs_ua/vinnickaya_obl_ua" TargetMode="External"/><Relationship Id="rId3" Type="http://schemas.openxmlformats.org/officeDocument/2006/relationships/hyperlink" Target="http://avias.com.ua/site/set_azs_ua/vinnickaya_obl_ua" TargetMode="External"/><Relationship Id="rId4" Type="http://schemas.openxmlformats.org/officeDocument/2006/relationships/hyperlink" Target="http://avias.com.ua/site/set_azs_ua/vinnickaya_obl_ua" TargetMode="External"/><Relationship Id="rId5" Type="http://schemas.openxmlformats.org/officeDocument/2006/relationships/hyperlink" Target="http://avias.com.ua/site/set_azs_ua/vinnickaya_obl_ua" TargetMode="External"/><Relationship Id="rId6" Type="http://schemas.openxmlformats.org/officeDocument/2006/relationships/hyperlink" Target="http://avias.com.ua/site/set_azs_ua/vinnickaya_obl_ua" TargetMode="External"/><Relationship Id="rId7" Type="http://schemas.openxmlformats.org/officeDocument/2006/relationships/hyperlink" Target="http://avias.com.ua/site/set_azs_ua/vinnickaya_obl_ua" TargetMode="External"/><Relationship Id="rId8" Type="http://schemas.openxmlformats.org/officeDocument/2006/relationships/hyperlink" Target="http://avias.com.ua/site/set_azs_ua/vinnickaya_obl_ua" TargetMode="External"/><Relationship Id="rId9" Type="http://schemas.openxmlformats.org/officeDocument/2006/relationships/hyperlink" Target="http://avias.com.ua/site/set_azs_ua/vinnickaya_obl_ua" TargetMode="External"/><Relationship Id="rId10" Type="http://schemas.openxmlformats.org/officeDocument/2006/relationships/hyperlink" Target="http://avias.com.ua/site/set_azs_ua/vinnickaya_obl_ua" TargetMode="External"/><Relationship Id="rId11" Type="http://schemas.openxmlformats.org/officeDocument/2006/relationships/hyperlink" Target="http://avias.com.ua/site/set_azs_ua/vinnickaya_obl_ua" TargetMode="External"/><Relationship Id="rId12" Type="http://schemas.openxmlformats.org/officeDocument/2006/relationships/hyperlink" Target="http://avias.com.ua/site/set_azs_ua/vinnickaya_obl_ua" TargetMode="External"/><Relationship Id="rId13" Type="http://schemas.openxmlformats.org/officeDocument/2006/relationships/hyperlink" Target="http://avias.com.ua/site/set_azs_ua/vinnickaya_obl_ua" TargetMode="Externa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EasyOffice/7.4.1.2.0$Windows_X86_64 LibreOffice_project/a2821865dbda20afc0f3893178a1c6c4f3471238</Application>
  <AppVersion>15.0000</AppVersion>
  <Pages>15</Pages>
  <Words>4939</Words>
  <Characters>33133</Characters>
  <CharactersWithSpaces>38617</CharactersWithSpaces>
  <Paragraphs>355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2022-11-18T17:04:32Z</dcterms:created>
  <dc:creator/>
  <dc:description/>
  <dc:language>uk-UA</dc:language>
  <cp:lastModifiedBy/>
  <dcterms:modified xsi:type="dcterms:W3CDTF">2022-11-18T17:05:34Z</dcterms:modified>
  <cp:revision>1</cp:revision>
  <dc:subject/>
  <dc:title/>
</cp:coreProperties>
</file>