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8D7B" w14:textId="77777777" w:rsidR="0090475A" w:rsidRDefault="0090475A" w:rsidP="0090475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2</w:t>
      </w:r>
    </w:p>
    <w:p w14:paraId="24648BDD" w14:textId="77777777" w:rsidR="0090475A" w:rsidRDefault="0090475A" w:rsidP="0090475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0567181" w14:textId="77777777" w:rsidR="0090475A" w:rsidRDefault="0090475A" w:rsidP="0090475A">
      <w:pPr>
        <w:tabs>
          <w:tab w:val="left" w:pos="33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F4D41FF" w14:textId="77777777" w:rsidR="0090475A" w:rsidRDefault="0090475A" w:rsidP="0090475A">
      <w:pPr>
        <w:pStyle w:val="10"/>
        <w:keepNext/>
        <w:keepLines/>
        <w:shd w:val="clear" w:color="auto" w:fill="auto"/>
        <w:spacing w:after="195" w:line="26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Технічна специфікація</w:t>
      </w:r>
    </w:p>
    <w:p w14:paraId="61E9AF33" w14:textId="77777777" w:rsidR="0090475A" w:rsidRDefault="0090475A" w:rsidP="0090475A">
      <w:pPr>
        <w:pStyle w:val="51"/>
        <w:shd w:val="clear" w:color="auto" w:fill="auto"/>
        <w:spacing w:before="0" w:line="240" w:lineRule="auto"/>
        <w:ind w:firstLine="567"/>
        <w:rPr>
          <w:rStyle w:val="50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>Запропонована учасником послуга повинна відповідати таким вимогам:</w:t>
      </w:r>
    </w:p>
    <w:p w14:paraId="5CF31004" w14:textId="77777777" w:rsidR="0090475A" w:rsidRDefault="0090475A" w:rsidP="0090475A">
      <w:pPr>
        <w:pStyle w:val="51"/>
        <w:shd w:val="clear" w:color="auto" w:fill="auto"/>
        <w:spacing w:before="0" w:line="240" w:lineRule="auto"/>
        <w:ind w:firstLine="567"/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-Податки, транспортні витрати та витрати на медичні та інші матеріали, зберігання включені в ціну пропозиції.</w:t>
      </w:r>
    </w:p>
    <w:p w14:paraId="73BA5725" w14:textId="77777777" w:rsidR="0090475A" w:rsidRDefault="0090475A" w:rsidP="0090475A">
      <w:pPr>
        <w:pStyle w:val="2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-Якість послуги відповідає чинним на території України ДСТУ та ТУ.</w:t>
      </w:r>
    </w:p>
    <w:p w14:paraId="4EAE23A5" w14:textId="77777777" w:rsidR="0090475A" w:rsidRDefault="0090475A" w:rsidP="0090475A">
      <w:pPr>
        <w:pStyle w:val="2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-Лабораторія повинна мати технічну компетентність, а саме ліцензію на здійснення певного виду господарської діяльності (бактеріологічних досліджень) </w:t>
      </w:r>
      <w:r>
        <w:rPr>
          <w:rStyle w:val="210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(надати копію відповідної  ліцензії у складі пропозиції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14:paraId="099A5EDD" w14:textId="77777777" w:rsidR="0090475A" w:rsidRDefault="0090475A" w:rsidP="0090475A">
      <w:pPr>
        <w:pStyle w:val="21"/>
        <w:shd w:val="clear" w:color="auto" w:fill="auto"/>
        <w:spacing w:line="240" w:lineRule="auto"/>
        <w:ind w:firstLine="567"/>
        <w:rPr>
          <w:rStyle w:val="210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-Виконавець бере на себе витрати на розхідні матеріали по наданню медичних послуг (лабораторних бактеріологічних досліджень) та надає їх для здійснення відбору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біоматеріалу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210"/>
          <w:rFonts w:ascii="Times New Roman" w:hAnsi="Times New Roman" w:cs="Times New Roman"/>
          <w:sz w:val="24"/>
          <w:szCs w:val="24"/>
        </w:rPr>
        <w:t xml:space="preserve">згідно Заявки Замовника </w:t>
      </w:r>
      <w:r>
        <w:rPr>
          <w:rStyle w:val="210"/>
          <w:rFonts w:ascii="Times New Roman" w:hAnsi="Times New Roman" w:cs="Times New Roman"/>
          <w:sz w:val="24"/>
          <w:szCs w:val="24"/>
          <w:u w:val="single"/>
        </w:rPr>
        <w:t>(надати гарантійний лист).</w:t>
      </w:r>
    </w:p>
    <w:p w14:paraId="023609AC" w14:textId="77777777" w:rsidR="0090475A" w:rsidRDefault="0090475A" w:rsidP="0090475A">
      <w:pPr>
        <w:pStyle w:val="21"/>
        <w:shd w:val="clear" w:color="auto" w:fill="auto"/>
        <w:spacing w:line="240" w:lineRule="auto"/>
        <w:ind w:firstLine="567"/>
        <w:rPr>
          <w:rStyle w:val="210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14:paraId="6E1DC69A" w14:textId="77777777" w:rsidR="0090475A" w:rsidRDefault="0090475A" w:rsidP="0090475A">
      <w:pPr>
        <w:pStyle w:val="21"/>
        <w:shd w:val="clear" w:color="auto" w:fill="auto"/>
        <w:spacing w:line="240" w:lineRule="auto"/>
        <w:ind w:firstLine="567"/>
        <w:rPr>
          <w:rStyle w:val="210"/>
          <w:sz w:val="24"/>
          <w:szCs w:val="24"/>
        </w:rPr>
      </w:pPr>
      <w:r>
        <w:rPr>
          <w:rStyle w:val="210"/>
          <w:rFonts w:ascii="Times New Roman" w:hAnsi="Times New Roman" w:cs="Times New Roman"/>
          <w:sz w:val="24"/>
          <w:szCs w:val="24"/>
        </w:rPr>
        <w:t>Кількість: - послуга згідно заявки на здійснення наступний досліджень:</w:t>
      </w:r>
    </w:p>
    <w:tbl>
      <w:tblPr>
        <w:tblW w:w="9452" w:type="dxa"/>
        <w:tblLook w:val="04A0" w:firstRow="1" w:lastRow="0" w:firstColumn="1" w:lastColumn="0" w:noHBand="0" w:noVBand="1"/>
      </w:tblPr>
      <w:tblGrid>
        <w:gridCol w:w="1006"/>
        <w:gridCol w:w="6406"/>
        <w:gridCol w:w="2040"/>
      </w:tblGrid>
      <w:tr w:rsidR="0090475A" w:rsidRPr="0090475A" w14:paraId="058CA422" w14:textId="77777777" w:rsidTr="0090475A">
        <w:trPr>
          <w:trHeight w:val="59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D810" w14:textId="77777777" w:rsidR="0090475A" w:rsidRPr="0090475A" w:rsidRDefault="0090475A" w:rsidP="0090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BCC0" w14:textId="77777777" w:rsidR="0090475A" w:rsidRPr="0090475A" w:rsidRDefault="0090475A" w:rsidP="009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04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Найменування послуги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CA8D" w14:textId="5B2DA5F7" w:rsidR="0090475A" w:rsidRPr="0090475A" w:rsidRDefault="0090475A" w:rsidP="009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04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Кількість</w:t>
            </w:r>
            <w:r w:rsidR="007C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7C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</w:tr>
      <w:tr w:rsidR="0090475A" w:rsidRPr="0090475A" w14:paraId="137717F5" w14:textId="77777777" w:rsidTr="0090475A">
        <w:trPr>
          <w:trHeight w:val="179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643F" w14:textId="77777777" w:rsidR="0090475A" w:rsidRPr="0090475A" w:rsidRDefault="0090475A" w:rsidP="00904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90475A">
              <w:rPr>
                <w:rFonts w:ascii="Calibri" w:eastAsia="Times New Roman" w:hAnsi="Calibri" w:cs="Calibri"/>
                <w:lang w:val="uk-UA" w:eastAsia="uk-UA"/>
              </w:rPr>
              <w:t>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B20F" w14:textId="77777777" w:rsidR="0090475A" w:rsidRPr="0090475A" w:rsidRDefault="0090475A" w:rsidP="0090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Дослідження (гінекологічних виділень , послід, навколоплідні води,  </w:t>
            </w:r>
            <w:proofErr w:type="spellStart"/>
            <w:r w:rsidRPr="00904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біоматеріал</w:t>
            </w:r>
            <w:proofErr w:type="spellEnd"/>
            <w:r w:rsidRPr="00904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від </w:t>
            </w:r>
            <w:proofErr w:type="spellStart"/>
            <w:r w:rsidRPr="00904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дітей,бронхіальні</w:t>
            </w:r>
            <w:proofErr w:type="spellEnd"/>
            <w:r w:rsidRPr="00904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змиви, шлунковий аспірат, пупок, закриті порожнини) з ідентифікацією збудника і </w:t>
            </w:r>
            <w:proofErr w:type="spellStart"/>
            <w:r w:rsidRPr="00904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антибіотикограмою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B5F4" w14:textId="77777777" w:rsidR="0090475A" w:rsidRPr="0090475A" w:rsidRDefault="0090475A" w:rsidP="009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480</w:t>
            </w:r>
          </w:p>
        </w:tc>
      </w:tr>
      <w:tr w:rsidR="0090475A" w:rsidRPr="0090475A" w14:paraId="6D6DD83D" w14:textId="77777777" w:rsidTr="0090475A">
        <w:trPr>
          <w:trHeight w:val="179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C46E" w14:textId="77777777" w:rsidR="0090475A" w:rsidRPr="0090475A" w:rsidRDefault="0090475A" w:rsidP="00904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90475A">
              <w:rPr>
                <w:rFonts w:ascii="Calibri" w:eastAsia="Times New Roman" w:hAnsi="Calibri" w:cs="Calibri"/>
                <w:lang w:val="uk-UA" w:eastAsia="uk-UA"/>
              </w:rPr>
              <w:t>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A189" w14:textId="77777777" w:rsidR="0090475A" w:rsidRPr="0090475A" w:rsidRDefault="0090475A" w:rsidP="0090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04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Бакпосів</w:t>
            </w:r>
            <w:proofErr w:type="spellEnd"/>
            <w:r w:rsidRPr="00904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біологічного матеріалу з ідентифікацією збудників та визначенням чутливості до антибіотиків (МІК- мінімальна </w:t>
            </w:r>
            <w:proofErr w:type="spellStart"/>
            <w:r w:rsidRPr="00904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інгібуюча</w:t>
            </w:r>
            <w:proofErr w:type="spellEnd"/>
            <w:r w:rsidRPr="00904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концентрація) з використанням тест-систем на мікробіологічному аналізаторі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CE33" w14:textId="77777777" w:rsidR="0090475A" w:rsidRPr="0090475A" w:rsidRDefault="0090475A" w:rsidP="009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</w:t>
            </w:r>
          </w:p>
        </w:tc>
      </w:tr>
      <w:tr w:rsidR="0090475A" w:rsidRPr="0090475A" w14:paraId="5019D502" w14:textId="77777777" w:rsidTr="0090475A">
        <w:trPr>
          <w:trHeight w:val="89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9253" w14:textId="77777777" w:rsidR="0090475A" w:rsidRPr="0090475A" w:rsidRDefault="0090475A" w:rsidP="00904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90475A">
              <w:rPr>
                <w:rFonts w:ascii="Calibri" w:eastAsia="Times New Roman" w:hAnsi="Calibri" w:cs="Calibri"/>
                <w:lang w:val="uk-UA" w:eastAsia="uk-UA"/>
              </w:rPr>
              <w:t>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3EDC" w14:textId="7C31394D" w:rsidR="0090475A" w:rsidRPr="0090475A" w:rsidRDefault="0090475A" w:rsidP="0090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Виявлення  бактерійного забруднення об</w:t>
            </w:r>
            <w:r w:rsidR="007C4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’</w:t>
            </w:r>
            <w:r w:rsidRPr="00904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єктів довкілля методом змивів на патогенну і умовно-патогенну флору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6D6B" w14:textId="77777777" w:rsidR="0090475A" w:rsidRPr="0090475A" w:rsidRDefault="0090475A" w:rsidP="009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</w:t>
            </w:r>
          </w:p>
        </w:tc>
      </w:tr>
      <w:tr w:rsidR="0090475A" w:rsidRPr="0090475A" w14:paraId="5696CEEE" w14:textId="77777777" w:rsidTr="0090475A">
        <w:trPr>
          <w:trHeight w:val="89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8B9E" w14:textId="77777777" w:rsidR="0090475A" w:rsidRPr="0090475A" w:rsidRDefault="0090475A" w:rsidP="00904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90475A">
              <w:rPr>
                <w:rFonts w:ascii="Calibri" w:eastAsia="Times New Roman" w:hAnsi="Calibri" w:cs="Calibri"/>
                <w:lang w:val="uk-UA" w:eastAsia="uk-UA"/>
              </w:rPr>
              <w:t>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D05D" w14:textId="77777777" w:rsidR="0090475A" w:rsidRPr="0090475A" w:rsidRDefault="0090475A" w:rsidP="0090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Визначення  бактерійного забруднення повітря закритих приміщень, боксів - седиментаційним методом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60D0" w14:textId="77777777" w:rsidR="0090475A" w:rsidRPr="0090475A" w:rsidRDefault="0090475A" w:rsidP="009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90475A" w:rsidRPr="0090475A" w14:paraId="69194581" w14:textId="77777777" w:rsidTr="0090475A">
        <w:trPr>
          <w:trHeight w:val="89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71AD" w14:textId="77777777" w:rsidR="0090475A" w:rsidRPr="0090475A" w:rsidRDefault="0090475A" w:rsidP="00904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90475A">
              <w:rPr>
                <w:rFonts w:ascii="Calibri" w:eastAsia="Times New Roman" w:hAnsi="Calibri" w:cs="Calibri"/>
                <w:lang w:val="uk-UA" w:eastAsia="uk-UA"/>
              </w:rPr>
              <w:t>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E54C" w14:textId="77777777" w:rsidR="0090475A" w:rsidRPr="0090475A" w:rsidRDefault="0090475A" w:rsidP="0090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Бактеріологічний контроль стерильності інструментарію та інших виробів медичного призначення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5A5E" w14:textId="77777777" w:rsidR="0090475A" w:rsidRPr="0090475A" w:rsidRDefault="0090475A" w:rsidP="009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</w:tr>
    </w:tbl>
    <w:p w14:paraId="0758E7DB" w14:textId="43A72E59" w:rsidR="0090475A" w:rsidRDefault="0090475A" w:rsidP="0090475A">
      <w:pPr>
        <w:pStyle w:val="a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90475A" w:rsidSect="005707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431AC"/>
    <w:multiLevelType w:val="hybridMultilevel"/>
    <w:tmpl w:val="C1A0BD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786945"/>
    <w:multiLevelType w:val="hybridMultilevel"/>
    <w:tmpl w:val="9F8098D6"/>
    <w:lvl w:ilvl="0" w:tplc="E4EAA2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6D5489D"/>
    <w:multiLevelType w:val="hybridMultilevel"/>
    <w:tmpl w:val="C088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75475"/>
    <w:multiLevelType w:val="hybridMultilevel"/>
    <w:tmpl w:val="1564F1DE"/>
    <w:lvl w:ilvl="0" w:tplc="4CCCB5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C3321"/>
    <w:multiLevelType w:val="hybridMultilevel"/>
    <w:tmpl w:val="275E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60F1B"/>
    <w:multiLevelType w:val="hybridMultilevel"/>
    <w:tmpl w:val="099016CC"/>
    <w:lvl w:ilvl="0" w:tplc="ACB8C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58530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798200">
    <w:abstractNumId w:val="1"/>
  </w:num>
  <w:num w:numId="3" w16cid:durableId="1094127809">
    <w:abstractNumId w:val="3"/>
  </w:num>
  <w:num w:numId="4" w16cid:durableId="393428068">
    <w:abstractNumId w:val="4"/>
  </w:num>
  <w:num w:numId="5" w16cid:durableId="1758281698">
    <w:abstractNumId w:val="5"/>
  </w:num>
  <w:num w:numId="6" w16cid:durableId="916667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13"/>
    <w:rsid w:val="00024851"/>
    <w:rsid w:val="00060613"/>
    <w:rsid w:val="001546AE"/>
    <w:rsid w:val="001C41C2"/>
    <w:rsid w:val="001F2C72"/>
    <w:rsid w:val="006B5F5E"/>
    <w:rsid w:val="006E615C"/>
    <w:rsid w:val="00713408"/>
    <w:rsid w:val="007900F9"/>
    <w:rsid w:val="007C49B0"/>
    <w:rsid w:val="007F1EB0"/>
    <w:rsid w:val="00843C79"/>
    <w:rsid w:val="00870D06"/>
    <w:rsid w:val="0090475A"/>
    <w:rsid w:val="00AF31B2"/>
    <w:rsid w:val="00C047A4"/>
    <w:rsid w:val="00C05F1C"/>
    <w:rsid w:val="00C95829"/>
    <w:rsid w:val="00DF0014"/>
    <w:rsid w:val="00EA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8F18"/>
  <w15:chartTrackingRefBased/>
  <w15:docId w15:val="{C7A13D38-679F-4E78-B627-A7CDA47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7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C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5F1C"/>
    <w:pPr>
      <w:spacing w:line="259" w:lineRule="auto"/>
      <w:ind w:left="720"/>
      <w:contextualSpacing/>
    </w:pPr>
  </w:style>
  <w:style w:type="paragraph" w:styleId="a6">
    <w:name w:val="No Spacing"/>
    <w:qFormat/>
    <w:rsid w:val="0090475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1">
    <w:name w:val="Заголовок №1_"/>
    <w:link w:val="10"/>
    <w:locked/>
    <w:rsid w:val="0090475A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0475A"/>
    <w:pPr>
      <w:widowControl w:val="0"/>
      <w:shd w:val="clear" w:color="auto" w:fill="FFFFFF"/>
      <w:spacing w:after="200" w:line="254" w:lineRule="auto"/>
      <w:ind w:firstLine="80"/>
      <w:outlineLvl w:val="0"/>
    </w:pPr>
    <w:rPr>
      <w:b/>
      <w:bCs/>
    </w:rPr>
  </w:style>
  <w:style w:type="character" w:customStyle="1" w:styleId="2">
    <w:name w:val="Основной текст (2)_"/>
    <w:link w:val="21"/>
    <w:locked/>
    <w:rsid w:val="0090475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0475A"/>
    <w:pPr>
      <w:widowControl w:val="0"/>
      <w:shd w:val="clear" w:color="auto" w:fill="FFFFFF"/>
      <w:spacing w:after="0" w:line="264" w:lineRule="exact"/>
      <w:ind w:hanging="480"/>
      <w:jc w:val="both"/>
    </w:pPr>
  </w:style>
  <w:style w:type="character" w:customStyle="1" w:styleId="5">
    <w:name w:val="Основной текст (5)_"/>
    <w:link w:val="51"/>
    <w:locked/>
    <w:rsid w:val="0090475A"/>
    <w:rPr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90475A"/>
    <w:pPr>
      <w:widowControl w:val="0"/>
      <w:shd w:val="clear" w:color="auto" w:fill="FFFFFF"/>
      <w:spacing w:before="300" w:after="0" w:line="264" w:lineRule="exact"/>
      <w:ind w:hanging="480"/>
      <w:jc w:val="both"/>
    </w:pPr>
    <w:rPr>
      <w:i/>
      <w:iCs/>
      <w:sz w:val="23"/>
      <w:szCs w:val="23"/>
    </w:rPr>
  </w:style>
  <w:style w:type="character" w:customStyle="1" w:styleId="50">
    <w:name w:val="Основной текст (5)"/>
    <w:rsid w:val="0090475A"/>
    <w:rPr>
      <w:i/>
      <w:iCs/>
      <w:color w:val="000000"/>
      <w:spacing w:val="0"/>
      <w:w w:val="100"/>
      <w:position w:val="0"/>
      <w:sz w:val="23"/>
      <w:szCs w:val="23"/>
      <w:u w:val="single"/>
      <w:lang w:val="uk-UA" w:eastAsia="uk-UA" w:bidi="ar-SA"/>
    </w:rPr>
  </w:style>
  <w:style w:type="character" w:customStyle="1" w:styleId="210">
    <w:name w:val="Основной текст (2) + Полужирный1"/>
    <w:rsid w:val="0090475A"/>
    <w:rPr>
      <w:b/>
      <w:bCs/>
      <w:color w:val="000000"/>
      <w:spacing w:val="0"/>
      <w:w w:val="100"/>
      <w:position w:val="0"/>
      <w:sz w:val="22"/>
      <w:szCs w:val="22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</dc:creator>
  <cp:keywords/>
  <dc:description/>
  <cp:lastModifiedBy>Юзер1</cp:lastModifiedBy>
  <cp:revision>17</cp:revision>
  <dcterms:created xsi:type="dcterms:W3CDTF">2020-04-23T10:00:00Z</dcterms:created>
  <dcterms:modified xsi:type="dcterms:W3CDTF">2022-10-04T08:21:00Z</dcterms:modified>
</cp:coreProperties>
</file>