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BC11" w14:textId="4117604F" w:rsidR="003764DE" w:rsidRDefault="003764DE" w:rsidP="003764DE">
      <w:pPr>
        <w:spacing w:after="0" w:line="240" w:lineRule="auto"/>
        <w:ind w:firstLine="567"/>
        <w:jc w:val="right"/>
        <w:rPr>
          <w:rFonts w:ascii="Times New Roman" w:eastAsia="Times New Roman" w:hAnsi="Times New Roman" w:cs="Times New Roman"/>
          <w:b/>
          <w:sz w:val="24"/>
          <w:szCs w:val="24"/>
          <w:lang w:val="uk-UA" w:eastAsia="ru-RU"/>
        </w:rPr>
      </w:pPr>
      <w:r w:rsidRPr="00314EB7">
        <w:rPr>
          <w:rFonts w:ascii="Times New Roman" w:eastAsia="Times New Roman" w:hAnsi="Times New Roman" w:cs="Times New Roman"/>
          <w:b/>
          <w:sz w:val="24"/>
          <w:szCs w:val="24"/>
          <w:lang w:val="uk-UA" w:eastAsia="ru-RU"/>
        </w:rPr>
        <w:t>ДОДАТОК № 5</w:t>
      </w:r>
    </w:p>
    <w:p w14:paraId="3F39BB3B" w14:textId="77777777" w:rsidR="003764DE" w:rsidRPr="00314EB7" w:rsidRDefault="003764DE" w:rsidP="003764DE">
      <w:pPr>
        <w:shd w:val="clear" w:color="auto" w:fill="FFFFFF"/>
        <w:tabs>
          <w:tab w:val="left" w:pos="1418"/>
          <w:tab w:val="left" w:pos="1550"/>
        </w:tabs>
        <w:spacing w:after="0" w:line="240" w:lineRule="auto"/>
        <w:ind w:firstLine="567"/>
        <w:jc w:val="right"/>
        <w:rPr>
          <w:rFonts w:ascii="Times New Roman" w:eastAsia="Times New Roman" w:hAnsi="Times New Roman" w:cs="Times New Roman"/>
          <w:b/>
          <w:sz w:val="24"/>
          <w:szCs w:val="24"/>
          <w:lang w:val="uk-UA" w:eastAsia="ru-RU"/>
        </w:rPr>
      </w:pPr>
    </w:p>
    <w:p w14:paraId="24D0A55F" w14:textId="77777777" w:rsidR="003764DE" w:rsidRPr="00314EB7" w:rsidRDefault="003764DE" w:rsidP="003764DE">
      <w:pPr>
        <w:shd w:val="clear" w:color="auto" w:fill="FFFFFF"/>
        <w:tabs>
          <w:tab w:val="left" w:pos="446"/>
        </w:tabs>
        <w:spacing w:after="0" w:line="240" w:lineRule="auto"/>
        <w:jc w:val="center"/>
        <w:rPr>
          <w:rFonts w:ascii="Times New Roman" w:hAnsi="Times New Roman" w:cs="Times New Roman"/>
          <w:b/>
          <w:sz w:val="24"/>
          <w:szCs w:val="24"/>
          <w:lang w:val="uk-UA"/>
        </w:rPr>
      </w:pPr>
      <w:r w:rsidRPr="00314EB7">
        <w:rPr>
          <w:rFonts w:ascii="Times New Roman" w:hAnsi="Times New Roman" w:cs="Times New Roman"/>
          <w:b/>
          <w:sz w:val="24"/>
          <w:szCs w:val="24"/>
          <w:lang w:val="uk-UA"/>
        </w:rPr>
        <w:t xml:space="preserve">Проект договору </w:t>
      </w:r>
    </w:p>
    <w:p w14:paraId="4C81C2BB" w14:textId="18B8DCD4" w:rsidR="003764DE" w:rsidRPr="00314EB7" w:rsidRDefault="003764DE" w:rsidP="003764DE">
      <w:pPr>
        <w:spacing w:after="0" w:line="240" w:lineRule="auto"/>
        <w:ind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 №__</w:t>
      </w:r>
    </w:p>
    <w:p w14:paraId="7364E64E" w14:textId="29185D4C" w:rsidR="003764DE" w:rsidRPr="00314EB7" w:rsidRDefault="003764DE" w:rsidP="003764DE">
      <w:pPr>
        <w:shd w:val="clear" w:color="auto" w:fill="FFFFFF"/>
        <w:tabs>
          <w:tab w:val="left" w:pos="446"/>
        </w:tabs>
        <w:spacing w:after="0" w:line="240" w:lineRule="auto"/>
        <w:jc w:val="center"/>
        <w:rPr>
          <w:rFonts w:ascii="Times New Roman" w:hAnsi="Times New Roman" w:cs="Times New Roman"/>
          <w:b/>
          <w:sz w:val="24"/>
          <w:szCs w:val="24"/>
          <w:lang w:val="uk-UA"/>
        </w:rPr>
      </w:pPr>
    </w:p>
    <w:p w14:paraId="00E43267" w14:textId="77777777" w:rsidR="003764DE" w:rsidRPr="00314EB7" w:rsidRDefault="003764DE" w:rsidP="003764DE">
      <w:pPr>
        <w:shd w:val="clear" w:color="auto" w:fill="FFFFFF"/>
        <w:tabs>
          <w:tab w:val="left" w:pos="446"/>
        </w:tabs>
        <w:spacing w:after="0" w:line="240" w:lineRule="auto"/>
        <w:rPr>
          <w:rFonts w:ascii="Times New Roman" w:hAnsi="Times New Roman" w:cs="Times New Roman"/>
          <w:sz w:val="24"/>
          <w:szCs w:val="24"/>
          <w:lang w:val="uk-UA"/>
        </w:rPr>
      </w:pPr>
    </w:p>
    <w:p w14:paraId="4D6E5AD4" w14:textId="45A48EC5"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м. Львів</w:t>
      </w:r>
      <w:r w:rsidRPr="00314EB7">
        <w:rPr>
          <w:rFonts w:ascii="Times New Roman" w:hAnsi="Times New Roman" w:cs="Times New Roman"/>
          <w:sz w:val="24"/>
          <w:szCs w:val="24"/>
          <w:lang w:val="uk-UA"/>
        </w:rPr>
        <w:tab/>
      </w:r>
      <w:r w:rsidRPr="00314EB7">
        <w:rPr>
          <w:rFonts w:ascii="Times New Roman" w:hAnsi="Times New Roman" w:cs="Times New Roman"/>
          <w:sz w:val="24"/>
          <w:szCs w:val="24"/>
          <w:lang w:val="uk-UA"/>
        </w:rPr>
        <w:tab/>
      </w:r>
      <w:r w:rsidRPr="00314EB7">
        <w:rPr>
          <w:rFonts w:ascii="Times New Roman" w:hAnsi="Times New Roman" w:cs="Times New Roman"/>
          <w:sz w:val="24"/>
          <w:szCs w:val="24"/>
          <w:lang w:val="uk-UA"/>
        </w:rPr>
        <w:tab/>
      </w:r>
      <w:r w:rsidRPr="00314EB7">
        <w:rPr>
          <w:rFonts w:ascii="Times New Roman" w:hAnsi="Times New Roman" w:cs="Times New Roman"/>
          <w:sz w:val="24"/>
          <w:szCs w:val="24"/>
          <w:lang w:val="uk-UA"/>
        </w:rPr>
        <w:tab/>
      </w:r>
      <w:r w:rsidRPr="00314EB7">
        <w:rPr>
          <w:rFonts w:ascii="Times New Roman" w:hAnsi="Times New Roman" w:cs="Times New Roman"/>
          <w:sz w:val="24"/>
          <w:szCs w:val="24"/>
          <w:lang w:val="uk-UA"/>
        </w:rPr>
        <w:tab/>
      </w:r>
      <w:r w:rsidRPr="00314EB7">
        <w:rPr>
          <w:rFonts w:ascii="Times New Roman" w:hAnsi="Times New Roman" w:cs="Times New Roman"/>
          <w:sz w:val="24"/>
          <w:szCs w:val="24"/>
          <w:lang w:val="uk-UA"/>
        </w:rPr>
        <w:tab/>
      </w:r>
      <w:r w:rsidRPr="00314EB7">
        <w:rPr>
          <w:rFonts w:ascii="Times New Roman" w:hAnsi="Times New Roman" w:cs="Times New Roman"/>
          <w:sz w:val="24"/>
          <w:szCs w:val="24"/>
          <w:lang w:val="uk-UA"/>
        </w:rPr>
        <w:tab/>
        <w:t xml:space="preserve">          «_______» ___________ 202</w:t>
      </w:r>
      <w:r>
        <w:rPr>
          <w:rFonts w:ascii="Times New Roman" w:hAnsi="Times New Roman" w:cs="Times New Roman"/>
          <w:sz w:val="24"/>
          <w:szCs w:val="24"/>
          <w:lang w:val="uk-UA"/>
        </w:rPr>
        <w:t>2</w:t>
      </w:r>
      <w:r w:rsidRPr="00314EB7">
        <w:rPr>
          <w:rFonts w:ascii="Times New Roman" w:hAnsi="Times New Roman" w:cs="Times New Roman"/>
          <w:sz w:val="24"/>
          <w:szCs w:val="24"/>
          <w:lang w:val="uk-UA"/>
        </w:rPr>
        <w:t xml:space="preserve"> р.</w:t>
      </w:r>
    </w:p>
    <w:p w14:paraId="1D9F66D0"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p>
    <w:p w14:paraId="0737F8CE" w14:textId="5A156510" w:rsidR="003764DE" w:rsidRPr="00314EB7" w:rsidRDefault="003764DE" w:rsidP="003764DE">
      <w:pPr>
        <w:spacing w:after="0" w:line="240" w:lineRule="auto"/>
        <w:ind w:firstLine="708"/>
        <w:jc w:val="both"/>
        <w:rPr>
          <w:rFonts w:ascii="Times New Roman" w:hAnsi="Times New Roman" w:cs="Times New Roman"/>
          <w:sz w:val="24"/>
          <w:szCs w:val="24"/>
          <w:lang w:val="uk-UA"/>
        </w:rPr>
      </w:pPr>
      <w:r w:rsidRPr="00314EB7">
        <w:rPr>
          <w:rFonts w:ascii="Times New Roman" w:hAnsi="Times New Roman" w:cs="Times New Roman"/>
          <w:b/>
          <w:sz w:val="24"/>
          <w:szCs w:val="24"/>
          <w:lang w:val="uk-UA"/>
        </w:rPr>
        <w:t xml:space="preserve">_______________________________ </w:t>
      </w:r>
      <w:r w:rsidRPr="00314EB7">
        <w:rPr>
          <w:rFonts w:ascii="Times New Roman" w:hAnsi="Times New Roman" w:cs="Times New Roman"/>
          <w:sz w:val="24"/>
          <w:szCs w:val="24"/>
          <w:lang w:val="uk-UA"/>
        </w:rPr>
        <w:t>(далі</w:t>
      </w:r>
      <w:r w:rsidRPr="00314EB7">
        <w:rPr>
          <w:rFonts w:ascii="Times New Roman" w:hAnsi="Times New Roman" w:cs="Times New Roman"/>
          <w:b/>
          <w:sz w:val="24"/>
          <w:szCs w:val="24"/>
          <w:lang w:val="uk-UA"/>
        </w:rPr>
        <w:t xml:space="preserve"> –</w:t>
      </w:r>
      <w:r w:rsidRPr="00314EB7">
        <w:rPr>
          <w:rFonts w:ascii="Times New Roman" w:hAnsi="Times New Roman" w:cs="Times New Roman"/>
          <w:sz w:val="24"/>
          <w:szCs w:val="24"/>
          <w:lang w:val="uk-UA"/>
        </w:rPr>
        <w:t xml:space="preserve"> </w:t>
      </w:r>
      <w:r w:rsidRPr="00314EB7">
        <w:rPr>
          <w:rFonts w:ascii="Times New Roman" w:hAnsi="Times New Roman" w:cs="Times New Roman"/>
          <w:b/>
          <w:sz w:val="24"/>
          <w:szCs w:val="24"/>
          <w:lang w:val="uk-UA"/>
        </w:rPr>
        <w:t>Виконавець</w:t>
      </w:r>
      <w:r w:rsidRPr="00314EB7">
        <w:rPr>
          <w:rFonts w:ascii="Times New Roman" w:hAnsi="Times New Roman" w:cs="Times New Roman"/>
          <w:sz w:val="24"/>
          <w:szCs w:val="24"/>
          <w:lang w:val="uk-UA"/>
        </w:rPr>
        <w:t xml:space="preserve">), що діє на підставі ________________________, з однієї Сторони, та </w:t>
      </w:r>
      <w:r w:rsidRPr="00314EB7">
        <w:rPr>
          <w:rFonts w:ascii="Times New Roman" w:eastAsia="Times New Roman" w:hAnsi="Times New Roman" w:cs="Times New Roman"/>
          <w:b/>
          <w:sz w:val="24"/>
          <w:szCs w:val="24"/>
          <w:lang w:val="uk-UA" w:eastAsia="uk-UA"/>
        </w:rPr>
        <w:t>КНП ЛОР Львівський обласний клінічний перинатальний центр</w:t>
      </w:r>
      <w:r w:rsidRPr="00314EB7">
        <w:rPr>
          <w:rFonts w:ascii="Times New Roman" w:hAnsi="Times New Roman" w:cs="Times New Roman"/>
          <w:sz w:val="24"/>
          <w:szCs w:val="24"/>
          <w:lang w:val="uk-UA"/>
        </w:rPr>
        <w:t xml:space="preserve"> (далі – </w:t>
      </w:r>
      <w:r w:rsidRPr="00314EB7">
        <w:rPr>
          <w:rFonts w:ascii="Times New Roman" w:hAnsi="Times New Roman" w:cs="Times New Roman"/>
          <w:b/>
          <w:sz w:val="24"/>
          <w:szCs w:val="24"/>
          <w:lang w:val="uk-UA"/>
        </w:rPr>
        <w:t>Замовник</w:t>
      </w:r>
      <w:r w:rsidRPr="00314EB7">
        <w:rPr>
          <w:rFonts w:ascii="Times New Roman" w:hAnsi="Times New Roman" w:cs="Times New Roman"/>
          <w:sz w:val="24"/>
          <w:szCs w:val="24"/>
          <w:lang w:val="uk-UA"/>
        </w:rPr>
        <w:t xml:space="preserve">), </w:t>
      </w:r>
      <w:r w:rsidRPr="00314EB7">
        <w:rPr>
          <w:rFonts w:ascii="Times New Roman" w:hAnsi="Times New Roman" w:cs="Times New Roman"/>
          <w:b/>
          <w:sz w:val="24"/>
          <w:szCs w:val="24"/>
          <w:lang w:val="uk-UA"/>
        </w:rPr>
        <w:t xml:space="preserve"> </w:t>
      </w:r>
      <w:r w:rsidRPr="00314EB7">
        <w:rPr>
          <w:rFonts w:ascii="Times New Roman" w:hAnsi="Times New Roman" w:cs="Times New Roman"/>
          <w:sz w:val="24"/>
          <w:szCs w:val="24"/>
          <w:lang w:val="uk-UA"/>
        </w:rPr>
        <w:t xml:space="preserve">в особі </w:t>
      </w:r>
      <w:r>
        <w:rPr>
          <w:rFonts w:ascii="Times New Roman" w:hAnsi="Times New Roman" w:cs="Times New Roman"/>
          <w:sz w:val="24"/>
          <w:szCs w:val="24"/>
          <w:lang w:val="uk-UA"/>
        </w:rPr>
        <w:t>______________</w:t>
      </w:r>
      <w:r w:rsidRPr="00314EB7">
        <w:rPr>
          <w:rFonts w:ascii="Times New Roman" w:hAnsi="Times New Roman" w:cs="Times New Roman"/>
          <w:sz w:val="24"/>
          <w:szCs w:val="24"/>
          <w:lang w:val="uk-UA"/>
        </w:rPr>
        <w:t xml:space="preserve"> _____________________________ що діє на підставі Статуту, з іншої Сторони, уклали цей Договір про таке:</w:t>
      </w:r>
    </w:p>
    <w:p w14:paraId="0950B601"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b/>
          <w:sz w:val="24"/>
          <w:szCs w:val="24"/>
          <w:lang w:val="uk-UA"/>
        </w:rPr>
      </w:pPr>
    </w:p>
    <w:p w14:paraId="7862FC8E" w14:textId="77777777" w:rsidR="003764DE" w:rsidRPr="00314EB7" w:rsidRDefault="003764DE" w:rsidP="003764DE">
      <w:pPr>
        <w:shd w:val="clear" w:color="auto" w:fill="FFFFFF"/>
        <w:tabs>
          <w:tab w:val="left" w:pos="446"/>
        </w:tabs>
        <w:spacing w:after="0" w:line="240" w:lineRule="auto"/>
        <w:jc w:val="center"/>
        <w:rPr>
          <w:rFonts w:ascii="Times New Roman" w:hAnsi="Times New Roman" w:cs="Times New Roman"/>
          <w:b/>
          <w:sz w:val="24"/>
          <w:szCs w:val="24"/>
          <w:lang w:val="uk-UA"/>
        </w:rPr>
      </w:pPr>
      <w:r w:rsidRPr="00314EB7">
        <w:rPr>
          <w:rFonts w:ascii="Times New Roman" w:hAnsi="Times New Roman" w:cs="Times New Roman"/>
          <w:b/>
          <w:sz w:val="24"/>
          <w:szCs w:val="24"/>
          <w:lang w:val="uk-UA"/>
        </w:rPr>
        <w:t>1.    Предмет Договору</w:t>
      </w:r>
    </w:p>
    <w:p w14:paraId="087FDCA2" w14:textId="1569BCB4"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1.1 Виконавець зобов’язується у 202</w:t>
      </w:r>
      <w:r>
        <w:rPr>
          <w:rFonts w:ascii="Times New Roman" w:hAnsi="Times New Roman" w:cs="Times New Roman"/>
          <w:sz w:val="24"/>
          <w:szCs w:val="24"/>
          <w:lang w:val="uk-UA"/>
        </w:rPr>
        <w:t>2</w:t>
      </w:r>
      <w:r w:rsidRPr="00314EB7">
        <w:rPr>
          <w:rFonts w:ascii="Times New Roman" w:hAnsi="Times New Roman" w:cs="Times New Roman"/>
          <w:sz w:val="24"/>
          <w:szCs w:val="24"/>
          <w:lang w:val="uk-UA"/>
        </w:rPr>
        <w:t xml:space="preserve"> р. надавати Замовнику послуги лабораторії, а Замовник зобов’язується приймати надавані послуги та оплачувати їх у порядку передбаченому даним Договором.</w:t>
      </w:r>
    </w:p>
    <w:p w14:paraId="2C3FEEDF" w14:textId="276FBBBF" w:rsidR="003764DE" w:rsidRPr="00314EB7" w:rsidRDefault="003764DE" w:rsidP="003764DE">
      <w:pPr>
        <w:pStyle w:val="Normal1"/>
        <w:spacing w:line="240" w:lineRule="auto"/>
        <w:ind w:firstLine="0"/>
        <w:jc w:val="both"/>
        <w:rPr>
          <w:rFonts w:ascii="Times New Roman" w:hAnsi="Times New Roman" w:cs="Times New Roman"/>
          <w:b/>
          <w:sz w:val="24"/>
          <w:szCs w:val="24"/>
          <w:lang w:val="uk-UA"/>
        </w:rPr>
      </w:pPr>
      <w:r w:rsidRPr="00314EB7">
        <w:rPr>
          <w:rFonts w:ascii="Times New Roman" w:hAnsi="Times New Roman" w:cs="Times New Roman"/>
          <w:sz w:val="24"/>
          <w:szCs w:val="24"/>
          <w:lang w:val="uk-UA"/>
        </w:rPr>
        <w:t>1.2  Найменування та код послуг</w:t>
      </w:r>
      <w:r w:rsidRPr="00314EB7">
        <w:rPr>
          <w:rFonts w:ascii="Times New Roman" w:eastAsia="Times New Roman" w:hAnsi="Times New Roman" w:cs="Times New Roman"/>
          <w:b/>
          <w:iCs/>
          <w:sz w:val="24"/>
          <w:szCs w:val="24"/>
          <w:lang w:val="uk-UA" w:eastAsia="uk-UA"/>
        </w:rPr>
        <w:t xml:space="preserve"> </w:t>
      </w:r>
      <w:r w:rsidR="00264FEA" w:rsidRPr="00264FEA">
        <w:rPr>
          <w:rFonts w:ascii="Times New Roman" w:eastAsia="Times New Roman" w:hAnsi="Times New Roman" w:cs="Times New Roman"/>
          <w:b/>
          <w:iCs/>
          <w:sz w:val="24"/>
          <w:szCs w:val="24"/>
          <w:lang w:val="uk-UA" w:eastAsia="uk-UA"/>
        </w:rPr>
        <w:t>ДК 021:2015: 85110000-3 - Послуги лікувальних закладів та супутні послуги (Послуги лабораторії із бактеріологічних досліджень)</w:t>
      </w:r>
    </w:p>
    <w:p w14:paraId="2BBBA772"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1.3  Обсяги закупівлі  послуг можуть бути зменшені залежно від реального фінансування видатків.</w:t>
      </w:r>
    </w:p>
    <w:p w14:paraId="5913905D" w14:textId="51AECE78" w:rsidR="003764DE" w:rsidRPr="00314EB7" w:rsidRDefault="003764DE" w:rsidP="003764DE">
      <w:pPr>
        <w:shd w:val="clear" w:color="auto" w:fill="FFFFFF"/>
        <w:tabs>
          <w:tab w:val="left" w:pos="446"/>
        </w:tabs>
        <w:spacing w:after="0" w:line="240" w:lineRule="auto"/>
        <w:jc w:val="both"/>
        <w:rPr>
          <w:rFonts w:ascii="Times New Roman" w:hAnsi="Times New Roman" w:cs="Times New Roman"/>
          <w:b/>
          <w:sz w:val="24"/>
          <w:szCs w:val="24"/>
          <w:lang w:val="uk-UA"/>
        </w:rPr>
      </w:pPr>
      <w:r w:rsidRPr="00314EB7">
        <w:rPr>
          <w:rFonts w:ascii="Times New Roman" w:hAnsi="Times New Roman" w:cs="Times New Roman"/>
          <w:sz w:val="24"/>
          <w:szCs w:val="24"/>
          <w:lang w:val="uk-UA"/>
        </w:rPr>
        <w:t xml:space="preserve">1.4 На підтвердження факту надання Виконавцем Замовнику послуг відповідно до умов цього Договору складається акт </w:t>
      </w:r>
      <w:r w:rsidR="00264FEA">
        <w:rPr>
          <w:rFonts w:ascii="Times New Roman" w:hAnsi="Times New Roman" w:cs="Times New Roman"/>
          <w:sz w:val="24"/>
          <w:szCs w:val="24"/>
          <w:lang w:val="uk-UA"/>
        </w:rPr>
        <w:t>наданих послуг</w:t>
      </w:r>
      <w:r w:rsidRPr="00314EB7">
        <w:rPr>
          <w:rFonts w:ascii="Times New Roman" w:hAnsi="Times New Roman" w:cs="Times New Roman"/>
          <w:sz w:val="24"/>
          <w:szCs w:val="24"/>
          <w:lang w:val="uk-UA"/>
        </w:rPr>
        <w:t>.</w:t>
      </w:r>
    </w:p>
    <w:p w14:paraId="5E96125B"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b/>
          <w:sz w:val="24"/>
          <w:szCs w:val="24"/>
          <w:lang w:val="uk-UA"/>
        </w:rPr>
      </w:pPr>
    </w:p>
    <w:p w14:paraId="3E4B0D58" w14:textId="77777777" w:rsidR="003764DE" w:rsidRPr="00314EB7" w:rsidRDefault="003764DE" w:rsidP="003764DE">
      <w:pPr>
        <w:shd w:val="clear" w:color="auto" w:fill="FFFFFF"/>
        <w:tabs>
          <w:tab w:val="left" w:pos="446"/>
        </w:tabs>
        <w:spacing w:after="0" w:line="240" w:lineRule="auto"/>
        <w:jc w:val="center"/>
        <w:rPr>
          <w:rFonts w:ascii="Times New Roman" w:hAnsi="Times New Roman" w:cs="Times New Roman"/>
          <w:b/>
          <w:sz w:val="24"/>
          <w:szCs w:val="24"/>
          <w:lang w:val="uk-UA"/>
        </w:rPr>
      </w:pPr>
      <w:r w:rsidRPr="00314EB7">
        <w:rPr>
          <w:rFonts w:ascii="Times New Roman" w:hAnsi="Times New Roman" w:cs="Times New Roman"/>
          <w:b/>
          <w:sz w:val="24"/>
          <w:szCs w:val="24"/>
          <w:lang w:val="uk-UA"/>
        </w:rPr>
        <w:t>2. Якість робіт ( послуг )</w:t>
      </w:r>
    </w:p>
    <w:p w14:paraId="604BAC1A" w14:textId="77777777" w:rsidR="003764DE" w:rsidRPr="00314EB7" w:rsidRDefault="003764DE" w:rsidP="003764DE">
      <w:pPr>
        <w:shd w:val="clear" w:color="auto" w:fill="FFFFFF"/>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 xml:space="preserve">2.1. Виконавець повинен надати Замовнику послуги, якість яких відповідає технічним вимогам і якісним характеристикам, державним стандартам, нормам і правилам, умовам цього Договору. </w:t>
      </w:r>
    </w:p>
    <w:p w14:paraId="5216580E"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p>
    <w:p w14:paraId="3E3CFF88" w14:textId="77777777" w:rsidR="003764DE" w:rsidRPr="00314EB7" w:rsidRDefault="003764DE" w:rsidP="003764DE">
      <w:pPr>
        <w:shd w:val="clear" w:color="auto" w:fill="FFFFFF"/>
        <w:tabs>
          <w:tab w:val="left" w:pos="446"/>
        </w:tabs>
        <w:spacing w:after="0" w:line="240" w:lineRule="auto"/>
        <w:jc w:val="center"/>
        <w:rPr>
          <w:rFonts w:ascii="Times New Roman" w:hAnsi="Times New Roman" w:cs="Times New Roman"/>
          <w:b/>
          <w:sz w:val="24"/>
          <w:szCs w:val="24"/>
          <w:lang w:val="uk-UA"/>
        </w:rPr>
      </w:pPr>
      <w:r w:rsidRPr="00314EB7">
        <w:rPr>
          <w:rFonts w:ascii="Times New Roman" w:hAnsi="Times New Roman" w:cs="Times New Roman"/>
          <w:b/>
          <w:sz w:val="24"/>
          <w:szCs w:val="24"/>
          <w:lang w:val="uk-UA"/>
        </w:rPr>
        <w:t>3. Ціна і порядок розрахунків</w:t>
      </w:r>
    </w:p>
    <w:p w14:paraId="4523D434" w14:textId="77777777" w:rsidR="003764DE" w:rsidRPr="00314EB7" w:rsidRDefault="003764DE" w:rsidP="003764DE">
      <w:pPr>
        <w:shd w:val="clear" w:color="auto" w:fill="FFFFFF"/>
        <w:tabs>
          <w:tab w:val="left" w:pos="446"/>
        </w:tabs>
        <w:spacing w:after="0" w:line="240" w:lineRule="auto"/>
        <w:rPr>
          <w:rFonts w:ascii="Times New Roman" w:hAnsi="Times New Roman" w:cs="Times New Roman"/>
          <w:sz w:val="24"/>
          <w:szCs w:val="24"/>
          <w:lang w:val="uk-UA"/>
        </w:rPr>
      </w:pPr>
      <w:r w:rsidRPr="00314EB7">
        <w:rPr>
          <w:rFonts w:ascii="Times New Roman" w:hAnsi="Times New Roman" w:cs="Times New Roman"/>
          <w:sz w:val="24"/>
          <w:szCs w:val="24"/>
          <w:lang w:val="uk-UA"/>
        </w:rPr>
        <w:t>3.1.  Ціна цього Договору становить _____________________ грн. (вказати суму з/без ПДВ)</w:t>
      </w:r>
    </w:p>
    <w:p w14:paraId="0A90B9E4"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 xml:space="preserve">3.2.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6D3821FD"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b/>
          <w:sz w:val="24"/>
          <w:szCs w:val="24"/>
          <w:lang w:val="uk-UA"/>
        </w:rPr>
      </w:pPr>
    </w:p>
    <w:p w14:paraId="1D7CCFAA" w14:textId="77777777" w:rsidR="003764DE" w:rsidRPr="00314EB7" w:rsidRDefault="003764DE" w:rsidP="003764DE">
      <w:pPr>
        <w:shd w:val="clear" w:color="auto" w:fill="FFFFFF"/>
        <w:tabs>
          <w:tab w:val="left" w:pos="446"/>
        </w:tabs>
        <w:spacing w:after="0" w:line="240" w:lineRule="auto"/>
        <w:jc w:val="center"/>
        <w:rPr>
          <w:rFonts w:ascii="Times New Roman" w:hAnsi="Times New Roman" w:cs="Times New Roman"/>
          <w:b/>
          <w:sz w:val="24"/>
          <w:szCs w:val="24"/>
          <w:lang w:val="uk-UA"/>
        </w:rPr>
      </w:pPr>
      <w:r w:rsidRPr="00314EB7">
        <w:rPr>
          <w:rFonts w:ascii="Times New Roman" w:hAnsi="Times New Roman" w:cs="Times New Roman"/>
          <w:b/>
          <w:sz w:val="24"/>
          <w:szCs w:val="24"/>
          <w:lang w:val="uk-UA"/>
        </w:rPr>
        <w:t>4. Порядок здійснення оплати</w:t>
      </w:r>
    </w:p>
    <w:p w14:paraId="58375DD6"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4.1.</w:t>
      </w:r>
      <w:r w:rsidRPr="00314EB7">
        <w:rPr>
          <w:rFonts w:ascii="Times New Roman" w:hAnsi="Times New Roman" w:cs="Times New Roman"/>
          <w:sz w:val="24"/>
          <w:szCs w:val="24"/>
          <w:lang w:val="uk-UA"/>
        </w:rPr>
        <w:tab/>
        <w:t>Замовник здійснює оплату за надані послуги на підставі виставленого рахунку та акту наданих послуг на умовах відстрочки платежу на термін не більше 30 календарних днів з моменту факту надання послуги.</w:t>
      </w:r>
    </w:p>
    <w:p w14:paraId="5F17B39B" w14:textId="77777777" w:rsidR="003764DE" w:rsidRPr="00314EB7" w:rsidRDefault="003764DE" w:rsidP="003764DE">
      <w:pPr>
        <w:spacing w:after="0" w:line="240" w:lineRule="auto"/>
        <w:jc w:val="both"/>
        <w:rPr>
          <w:rFonts w:ascii="Times New Roman" w:eastAsia="Batang" w:hAnsi="Times New Roman" w:cs="Times New Roman"/>
          <w:sz w:val="24"/>
          <w:szCs w:val="24"/>
          <w:lang w:val="uk-UA"/>
        </w:rPr>
      </w:pPr>
      <w:r w:rsidRPr="00314EB7">
        <w:rPr>
          <w:rFonts w:ascii="Times New Roman" w:eastAsia="Batang" w:hAnsi="Times New Roman" w:cs="Times New Roman"/>
          <w:sz w:val="24"/>
          <w:szCs w:val="24"/>
          <w:lang w:val="uk-UA"/>
        </w:rPr>
        <w:t xml:space="preserve">4.2. У разі затримки бюджетного фінансування або коштів НСЗУ розрахунок за товари здійснюватиметься на протязі 5 банківських днів з дати отримання </w:t>
      </w:r>
      <w:r w:rsidRPr="00314EB7">
        <w:rPr>
          <w:rFonts w:ascii="Times New Roman" w:eastAsia="Batang" w:hAnsi="Times New Roman" w:cs="Times New Roman"/>
          <w:snapToGrid w:val="0"/>
          <w:sz w:val="24"/>
          <w:szCs w:val="24"/>
          <w:lang w:val="uk-UA"/>
        </w:rPr>
        <w:t>Замовником</w:t>
      </w:r>
      <w:r w:rsidRPr="00314EB7">
        <w:rPr>
          <w:rFonts w:ascii="Times New Roman" w:eastAsia="Batang" w:hAnsi="Times New Roman" w:cs="Times New Roman"/>
          <w:sz w:val="24"/>
          <w:szCs w:val="24"/>
          <w:lang w:val="uk-UA"/>
        </w:rPr>
        <w:t xml:space="preserve"> бюджетного призначення або коштів НСЗУ на фінансування закупівлі на свій реєстраційний рахунок.</w:t>
      </w:r>
    </w:p>
    <w:p w14:paraId="2B522B7C" w14:textId="77777777" w:rsidR="003764DE" w:rsidRPr="00314EB7" w:rsidRDefault="003764DE" w:rsidP="003764DE">
      <w:pPr>
        <w:spacing w:after="0" w:line="240" w:lineRule="auto"/>
        <w:jc w:val="both"/>
        <w:rPr>
          <w:rFonts w:ascii="Times New Roman" w:eastAsia="Batang" w:hAnsi="Times New Roman" w:cs="Times New Roman"/>
          <w:bCs/>
          <w:sz w:val="24"/>
          <w:szCs w:val="24"/>
          <w:lang w:val="uk-UA"/>
        </w:rPr>
      </w:pPr>
      <w:r w:rsidRPr="00314EB7">
        <w:rPr>
          <w:rFonts w:ascii="Times New Roman" w:eastAsia="Batang" w:hAnsi="Times New Roman" w:cs="Times New Roman"/>
          <w:sz w:val="24"/>
          <w:szCs w:val="24"/>
          <w:lang w:val="uk-UA"/>
        </w:rPr>
        <w:t xml:space="preserve">4.3. Бюджетні зобов’язання за договором виникають у разі наявності та в межах відповідних бюджетних асигнувань або коштів НСЗУ. </w:t>
      </w:r>
    </w:p>
    <w:p w14:paraId="0A5AF649" w14:textId="77777777" w:rsidR="003764DE" w:rsidRPr="00314EB7" w:rsidRDefault="003764DE" w:rsidP="003764DE">
      <w:pPr>
        <w:shd w:val="clear" w:color="auto" w:fill="FFFFFF"/>
        <w:tabs>
          <w:tab w:val="left" w:pos="446"/>
        </w:tabs>
        <w:spacing w:after="0" w:line="240" w:lineRule="auto"/>
        <w:jc w:val="both"/>
        <w:rPr>
          <w:rFonts w:ascii="Times New Roman" w:eastAsia="Times New Roman" w:hAnsi="Times New Roman" w:cs="Times New Roman"/>
          <w:sz w:val="24"/>
          <w:szCs w:val="24"/>
          <w:lang w:val="uk-UA" w:eastAsia="ru-RU"/>
        </w:rPr>
      </w:pPr>
      <w:r w:rsidRPr="00314EB7">
        <w:rPr>
          <w:rFonts w:ascii="Times New Roman" w:hAnsi="Times New Roman" w:cs="Times New Roman"/>
          <w:sz w:val="24"/>
          <w:szCs w:val="24"/>
          <w:lang w:val="uk-UA"/>
        </w:rPr>
        <w:t>4.4. Ціни на послуги встановлюються в національній валюті України.</w:t>
      </w:r>
    </w:p>
    <w:p w14:paraId="5EA717DF" w14:textId="77777777" w:rsidR="003764DE" w:rsidRPr="00314EB7" w:rsidRDefault="003764DE" w:rsidP="003764DE">
      <w:pPr>
        <w:shd w:val="clear" w:color="auto" w:fill="FFFFFF"/>
        <w:spacing w:after="0" w:line="240" w:lineRule="auto"/>
        <w:rPr>
          <w:rFonts w:ascii="Times New Roman" w:hAnsi="Times New Roman" w:cs="Times New Roman"/>
          <w:b/>
          <w:bCs/>
          <w:spacing w:val="-1"/>
          <w:sz w:val="24"/>
          <w:szCs w:val="24"/>
          <w:lang w:val="uk-UA"/>
        </w:rPr>
      </w:pPr>
    </w:p>
    <w:p w14:paraId="4B4BBF8C" w14:textId="77777777" w:rsidR="003764DE" w:rsidRPr="00314EB7" w:rsidRDefault="003764DE" w:rsidP="003764DE">
      <w:pPr>
        <w:shd w:val="clear" w:color="auto" w:fill="FFFFFF"/>
        <w:spacing w:after="0" w:line="240" w:lineRule="auto"/>
        <w:jc w:val="center"/>
        <w:rPr>
          <w:rFonts w:ascii="Times New Roman" w:hAnsi="Times New Roman" w:cs="Times New Roman"/>
          <w:b/>
          <w:bCs/>
          <w:spacing w:val="-1"/>
          <w:sz w:val="24"/>
          <w:szCs w:val="24"/>
          <w:lang w:val="uk-UA"/>
        </w:rPr>
      </w:pPr>
      <w:r w:rsidRPr="00314EB7">
        <w:rPr>
          <w:rFonts w:ascii="Times New Roman" w:hAnsi="Times New Roman" w:cs="Times New Roman"/>
          <w:b/>
          <w:bCs/>
          <w:spacing w:val="-1"/>
          <w:sz w:val="24"/>
          <w:szCs w:val="24"/>
          <w:lang w:val="uk-UA"/>
        </w:rPr>
        <w:t>5. Надання послуг .</w:t>
      </w:r>
    </w:p>
    <w:p w14:paraId="3400292A" w14:textId="77777777" w:rsidR="003764DE" w:rsidRPr="00314EB7" w:rsidRDefault="003764DE" w:rsidP="003764DE">
      <w:pPr>
        <w:shd w:val="clear" w:color="auto" w:fill="FFFFFF"/>
        <w:spacing w:after="0" w:line="240" w:lineRule="auto"/>
        <w:jc w:val="both"/>
        <w:rPr>
          <w:rFonts w:ascii="Times New Roman" w:hAnsi="Times New Roman" w:cs="Times New Roman"/>
          <w:bCs/>
          <w:spacing w:val="-1"/>
          <w:sz w:val="24"/>
          <w:szCs w:val="24"/>
          <w:lang w:val="uk-UA"/>
        </w:rPr>
      </w:pPr>
      <w:r w:rsidRPr="00314EB7">
        <w:rPr>
          <w:rFonts w:ascii="Times New Roman" w:hAnsi="Times New Roman" w:cs="Times New Roman"/>
          <w:bCs/>
          <w:spacing w:val="-1"/>
          <w:sz w:val="24"/>
          <w:szCs w:val="24"/>
          <w:lang w:val="uk-UA"/>
        </w:rPr>
        <w:t>5.1.  Визначення об’єму наданих послуг проводиться на підставі актів наданих послуг</w:t>
      </w:r>
    </w:p>
    <w:p w14:paraId="0537F8CB" w14:textId="159E1C05" w:rsidR="003764DE" w:rsidRPr="00314EB7" w:rsidRDefault="003764DE" w:rsidP="003764DE">
      <w:pPr>
        <w:shd w:val="clear" w:color="auto" w:fill="FFFFFF"/>
        <w:spacing w:after="0" w:line="240" w:lineRule="auto"/>
        <w:jc w:val="both"/>
        <w:rPr>
          <w:rFonts w:ascii="Times New Roman" w:hAnsi="Times New Roman" w:cs="Times New Roman"/>
          <w:bCs/>
          <w:spacing w:val="-1"/>
          <w:sz w:val="24"/>
          <w:szCs w:val="24"/>
          <w:lang w:val="uk-UA"/>
        </w:rPr>
      </w:pPr>
      <w:r w:rsidRPr="00314EB7">
        <w:rPr>
          <w:rFonts w:ascii="Times New Roman" w:hAnsi="Times New Roman" w:cs="Times New Roman"/>
          <w:bCs/>
          <w:spacing w:val="-1"/>
          <w:sz w:val="24"/>
          <w:szCs w:val="24"/>
          <w:lang w:val="uk-UA"/>
        </w:rPr>
        <w:t>5.2. Строк надання послуг – до 31.12.202</w:t>
      </w:r>
      <w:r w:rsidR="00264FEA">
        <w:rPr>
          <w:rFonts w:ascii="Times New Roman" w:hAnsi="Times New Roman" w:cs="Times New Roman"/>
          <w:bCs/>
          <w:spacing w:val="-1"/>
          <w:sz w:val="24"/>
          <w:szCs w:val="24"/>
          <w:lang w:val="uk-UA"/>
        </w:rPr>
        <w:t>2</w:t>
      </w:r>
      <w:r w:rsidRPr="00314EB7">
        <w:rPr>
          <w:rFonts w:ascii="Times New Roman" w:hAnsi="Times New Roman" w:cs="Times New Roman"/>
          <w:bCs/>
          <w:spacing w:val="-1"/>
          <w:sz w:val="24"/>
          <w:szCs w:val="24"/>
          <w:lang w:val="uk-UA"/>
        </w:rPr>
        <w:t>р</w:t>
      </w:r>
    </w:p>
    <w:p w14:paraId="4F5030A1" w14:textId="77777777" w:rsidR="003764DE" w:rsidRPr="00314EB7" w:rsidRDefault="003764DE" w:rsidP="003764DE">
      <w:pPr>
        <w:shd w:val="clear" w:color="auto" w:fill="FFFFFF"/>
        <w:spacing w:after="0" w:line="240" w:lineRule="auto"/>
        <w:jc w:val="both"/>
        <w:rPr>
          <w:rFonts w:ascii="Times New Roman" w:hAnsi="Times New Roman" w:cs="Times New Roman"/>
          <w:bCs/>
          <w:spacing w:val="-1"/>
          <w:sz w:val="24"/>
          <w:szCs w:val="24"/>
          <w:lang w:val="uk-UA"/>
        </w:rPr>
      </w:pPr>
      <w:r w:rsidRPr="00314EB7">
        <w:rPr>
          <w:rFonts w:ascii="Times New Roman" w:hAnsi="Times New Roman" w:cs="Times New Roman"/>
          <w:bCs/>
          <w:spacing w:val="-1"/>
          <w:sz w:val="24"/>
          <w:szCs w:val="24"/>
          <w:lang w:val="uk-UA"/>
        </w:rPr>
        <w:t>5.3. Місце виконання послуг: _____________________________________________</w:t>
      </w:r>
    </w:p>
    <w:p w14:paraId="526662C2" w14:textId="77777777" w:rsidR="003764DE" w:rsidRPr="00314EB7" w:rsidRDefault="003764DE" w:rsidP="003764DE">
      <w:pPr>
        <w:shd w:val="clear" w:color="auto" w:fill="FFFFFF"/>
        <w:spacing w:after="0" w:line="240" w:lineRule="auto"/>
        <w:jc w:val="both"/>
        <w:rPr>
          <w:rFonts w:ascii="Times New Roman" w:hAnsi="Times New Roman" w:cs="Times New Roman"/>
          <w:sz w:val="24"/>
          <w:szCs w:val="24"/>
          <w:lang w:val="uk-UA"/>
        </w:rPr>
      </w:pPr>
      <w:r w:rsidRPr="00314EB7">
        <w:rPr>
          <w:rFonts w:ascii="Times New Roman" w:hAnsi="Times New Roman" w:cs="Times New Roman"/>
          <w:bCs/>
          <w:spacing w:val="-1"/>
          <w:sz w:val="24"/>
          <w:szCs w:val="24"/>
          <w:lang w:val="uk-UA"/>
        </w:rPr>
        <w:t xml:space="preserve">5.4. </w:t>
      </w:r>
      <w:r w:rsidRPr="00314EB7">
        <w:rPr>
          <w:rFonts w:ascii="Times New Roman" w:hAnsi="Times New Roman" w:cs="Times New Roman"/>
          <w:sz w:val="24"/>
          <w:szCs w:val="24"/>
          <w:lang w:val="uk-UA"/>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14:paraId="1BA245DF" w14:textId="70403029" w:rsidR="003764DE" w:rsidRPr="00264FEA" w:rsidRDefault="003764DE" w:rsidP="00264FEA">
      <w:pPr>
        <w:pStyle w:val="a4"/>
        <w:jc w:val="both"/>
        <w:rPr>
          <w:rFonts w:ascii="Times New Roman" w:hAnsi="Times New Roman"/>
          <w:sz w:val="24"/>
          <w:szCs w:val="24"/>
          <w:lang w:val="uk-UA"/>
        </w:rPr>
      </w:pPr>
      <w:r w:rsidRPr="00314EB7">
        <w:rPr>
          <w:rFonts w:ascii="Times New Roman" w:hAnsi="Times New Roman"/>
          <w:sz w:val="24"/>
          <w:szCs w:val="24"/>
          <w:lang w:val="uk-UA"/>
        </w:rPr>
        <w:lastRenderedPageBreak/>
        <w:t>5.5. Приймальний контроль якості та кількості наданих послуг проводиться уповноваженим представником Замовника, який оформляється актом.</w:t>
      </w:r>
      <w:r w:rsidR="00264FEA">
        <w:rPr>
          <w:rFonts w:ascii="Times New Roman" w:hAnsi="Times New Roman"/>
          <w:sz w:val="24"/>
          <w:szCs w:val="24"/>
          <w:lang w:val="uk-UA"/>
        </w:rPr>
        <w:t xml:space="preserve"> </w:t>
      </w:r>
      <w:r w:rsidRPr="00314EB7">
        <w:rPr>
          <w:rFonts w:ascii="Times New Roman" w:hAnsi="Times New Roman"/>
          <w:sz w:val="24"/>
          <w:szCs w:val="24"/>
          <w:lang w:val="uk-UA"/>
        </w:rPr>
        <w:t>Належним чином оформлений і підписаний акт є підтвердженням приймання наданих послуг за якістю і кількістю.</w:t>
      </w:r>
    </w:p>
    <w:p w14:paraId="3B5F4AC3" w14:textId="77777777" w:rsidR="003764DE" w:rsidRPr="00314EB7" w:rsidRDefault="003764DE" w:rsidP="003764DE">
      <w:pPr>
        <w:shd w:val="clear" w:color="auto" w:fill="FFFFFF"/>
        <w:spacing w:after="0" w:line="240" w:lineRule="auto"/>
        <w:jc w:val="both"/>
        <w:rPr>
          <w:rFonts w:ascii="Times New Roman" w:hAnsi="Times New Roman" w:cs="Times New Roman"/>
          <w:b/>
          <w:bCs/>
          <w:spacing w:val="-1"/>
          <w:sz w:val="24"/>
          <w:szCs w:val="24"/>
          <w:lang w:val="uk-UA"/>
        </w:rPr>
      </w:pPr>
    </w:p>
    <w:p w14:paraId="51C3F102" w14:textId="77777777" w:rsidR="003764DE" w:rsidRPr="00314EB7" w:rsidRDefault="003764DE" w:rsidP="003764DE">
      <w:pPr>
        <w:spacing w:after="0" w:line="240" w:lineRule="auto"/>
        <w:jc w:val="center"/>
        <w:rPr>
          <w:rFonts w:ascii="Times New Roman" w:hAnsi="Times New Roman" w:cs="Times New Roman"/>
          <w:b/>
          <w:sz w:val="24"/>
          <w:szCs w:val="24"/>
          <w:lang w:val="uk-UA"/>
        </w:rPr>
      </w:pPr>
      <w:r w:rsidRPr="00314EB7">
        <w:rPr>
          <w:rFonts w:ascii="Times New Roman" w:hAnsi="Times New Roman" w:cs="Times New Roman"/>
          <w:b/>
          <w:sz w:val="24"/>
          <w:szCs w:val="24"/>
          <w:lang w:val="uk-UA"/>
        </w:rPr>
        <w:t>6. Права і обов’язки сторін</w:t>
      </w:r>
    </w:p>
    <w:p w14:paraId="6501AF38" w14:textId="77777777" w:rsidR="003764DE" w:rsidRPr="00314EB7" w:rsidRDefault="003764DE" w:rsidP="003764DE">
      <w:pPr>
        <w:spacing w:after="0" w:line="240" w:lineRule="auto"/>
        <w:jc w:val="both"/>
        <w:rPr>
          <w:rFonts w:ascii="Times New Roman" w:hAnsi="Times New Roman" w:cs="Times New Roman"/>
          <w:b/>
          <w:bCs/>
          <w:sz w:val="24"/>
          <w:szCs w:val="24"/>
          <w:lang w:val="uk-UA"/>
        </w:rPr>
      </w:pPr>
      <w:r w:rsidRPr="00314EB7">
        <w:rPr>
          <w:rFonts w:ascii="Times New Roman" w:hAnsi="Times New Roman" w:cs="Times New Roman"/>
          <w:b/>
          <w:bCs/>
          <w:sz w:val="24"/>
          <w:szCs w:val="24"/>
          <w:lang w:val="uk-UA"/>
        </w:rPr>
        <w:t>6.1 Замовник зобов’язаний:</w:t>
      </w:r>
    </w:p>
    <w:p w14:paraId="0CABDADA" w14:textId="77777777" w:rsidR="003764DE" w:rsidRPr="00314EB7" w:rsidRDefault="003764DE" w:rsidP="003764DE">
      <w:pPr>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6.1.1 Своєчасно та в повному обсязі сплачувати за надані послуги.</w:t>
      </w:r>
    </w:p>
    <w:p w14:paraId="37F79910" w14:textId="05B9DFD2" w:rsidR="003764DE" w:rsidRPr="00314EB7" w:rsidRDefault="003764DE" w:rsidP="003764DE">
      <w:pPr>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 xml:space="preserve">6.1.2 Приймати надані послуги згідно з актом </w:t>
      </w:r>
      <w:r w:rsidR="00264FEA">
        <w:rPr>
          <w:rFonts w:ascii="Times New Roman" w:hAnsi="Times New Roman" w:cs="Times New Roman"/>
          <w:sz w:val="24"/>
          <w:szCs w:val="24"/>
          <w:lang w:val="uk-UA"/>
        </w:rPr>
        <w:t>наданих послуг</w:t>
      </w:r>
      <w:r w:rsidRPr="00314EB7">
        <w:rPr>
          <w:rFonts w:ascii="Times New Roman" w:hAnsi="Times New Roman" w:cs="Times New Roman"/>
          <w:sz w:val="24"/>
          <w:szCs w:val="24"/>
          <w:lang w:val="uk-UA"/>
        </w:rPr>
        <w:t>.</w:t>
      </w:r>
    </w:p>
    <w:p w14:paraId="30B7D9AC" w14:textId="77777777" w:rsidR="003764DE" w:rsidRPr="00314EB7" w:rsidRDefault="003764DE" w:rsidP="003764DE">
      <w:pPr>
        <w:spacing w:after="0" w:line="240" w:lineRule="auto"/>
        <w:jc w:val="both"/>
        <w:rPr>
          <w:rFonts w:ascii="Times New Roman" w:hAnsi="Times New Roman" w:cs="Times New Roman"/>
          <w:b/>
          <w:bCs/>
          <w:sz w:val="24"/>
          <w:szCs w:val="24"/>
          <w:lang w:val="uk-UA"/>
        </w:rPr>
      </w:pPr>
      <w:r w:rsidRPr="00314EB7">
        <w:rPr>
          <w:rFonts w:ascii="Times New Roman" w:hAnsi="Times New Roman" w:cs="Times New Roman"/>
          <w:b/>
          <w:bCs/>
          <w:sz w:val="24"/>
          <w:szCs w:val="24"/>
          <w:lang w:val="uk-UA"/>
        </w:rPr>
        <w:t>6.2 Замовник має право:</w:t>
      </w:r>
    </w:p>
    <w:p w14:paraId="182673AD" w14:textId="77777777" w:rsidR="003764DE" w:rsidRPr="00314EB7" w:rsidRDefault="003764DE" w:rsidP="003764DE">
      <w:pPr>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163085AC" w14:textId="77777777" w:rsidR="003764DE" w:rsidRPr="00314EB7" w:rsidRDefault="003764DE" w:rsidP="003764DE">
      <w:pPr>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6.2.2 Контролювати виконання надання послуг у строки, встановлені цим Договором.</w:t>
      </w:r>
    </w:p>
    <w:p w14:paraId="5E84D872" w14:textId="77777777" w:rsidR="003764DE" w:rsidRPr="00314EB7" w:rsidRDefault="003764DE" w:rsidP="003764DE">
      <w:pPr>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97079C3" w14:textId="77777777" w:rsidR="003764DE" w:rsidRPr="00314EB7" w:rsidRDefault="003764DE" w:rsidP="003764DE">
      <w:pPr>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6.2.4 Повернути рахунок Виконавцю без здійснення оплати в разі неналежного оформлення документів (відсутність печатки, підписів тощо).</w:t>
      </w:r>
    </w:p>
    <w:p w14:paraId="5AFBFA57" w14:textId="77777777" w:rsidR="003764DE" w:rsidRPr="00314EB7" w:rsidRDefault="003764DE" w:rsidP="003764DE">
      <w:pPr>
        <w:spacing w:after="0" w:line="240" w:lineRule="auto"/>
        <w:jc w:val="both"/>
        <w:rPr>
          <w:rFonts w:ascii="Times New Roman" w:hAnsi="Times New Roman" w:cs="Times New Roman"/>
          <w:b/>
          <w:bCs/>
          <w:sz w:val="24"/>
          <w:szCs w:val="24"/>
          <w:lang w:val="uk-UA"/>
        </w:rPr>
      </w:pPr>
      <w:r w:rsidRPr="00314EB7">
        <w:rPr>
          <w:rFonts w:ascii="Times New Roman" w:hAnsi="Times New Roman" w:cs="Times New Roman"/>
          <w:b/>
          <w:bCs/>
          <w:sz w:val="24"/>
          <w:szCs w:val="24"/>
          <w:lang w:val="uk-UA"/>
        </w:rPr>
        <w:t>6.3 Виконавець зобов’язаний:</w:t>
      </w:r>
    </w:p>
    <w:p w14:paraId="0FBFC6E8"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6.3.1 Виконувати замовлення  в строки та на умовах, встановлених даним Договором.</w:t>
      </w:r>
    </w:p>
    <w:p w14:paraId="4B3E69F4"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6.3.2 Забезпечити надання послуг, якість яких відповідає умовам, встановленим розділом 2 цього Договору.</w:t>
      </w:r>
    </w:p>
    <w:p w14:paraId="34738DE8"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b/>
          <w:bCs/>
          <w:sz w:val="24"/>
          <w:szCs w:val="24"/>
          <w:lang w:val="uk-UA"/>
        </w:rPr>
      </w:pPr>
      <w:r w:rsidRPr="00314EB7">
        <w:rPr>
          <w:rFonts w:ascii="Times New Roman" w:hAnsi="Times New Roman" w:cs="Times New Roman"/>
          <w:b/>
          <w:bCs/>
          <w:sz w:val="24"/>
          <w:szCs w:val="24"/>
          <w:lang w:val="uk-UA"/>
        </w:rPr>
        <w:t>6.4 Виконавець має право:</w:t>
      </w:r>
    </w:p>
    <w:p w14:paraId="5017D612"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6.4.1 Своєчасно та в повному обсязі отримувати плату за надані послуги.</w:t>
      </w:r>
    </w:p>
    <w:p w14:paraId="3D7C53BF" w14:textId="77777777" w:rsidR="003764DE" w:rsidRPr="00314EB7" w:rsidRDefault="003764DE" w:rsidP="003764DE">
      <w:pPr>
        <w:shd w:val="clear" w:color="auto" w:fill="FFFFFF"/>
        <w:tabs>
          <w:tab w:val="left" w:pos="446"/>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6.4.2 На дострокове надання послуг за письмовим погодженням Замовника.</w:t>
      </w:r>
    </w:p>
    <w:p w14:paraId="65A58CBE" w14:textId="77777777" w:rsidR="003764DE" w:rsidRPr="00314EB7" w:rsidRDefault="003764DE" w:rsidP="003764DE">
      <w:pPr>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6.4.3 Достроково розірвати цей договір у разі невиконання, чи неналежного виконання зобов’язань Замовником, повідомивши про це його у строк до 10 робочих днів.</w:t>
      </w:r>
    </w:p>
    <w:p w14:paraId="1B15445F" w14:textId="77777777" w:rsidR="003764DE" w:rsidRPr="00314EB7" w:rsidRDefault="003764DE" w:rsidP="003764DE">
      <w:pPr>
        <w:spacing w:after="0" w:line="240" w:lineRule="auto"/>
        <w:jc w:val="both"/>
        <w:rPr>
          <w:rFonts w:ascii="Times New Roman" w:hAnsi="Times New Roman" w:cs="Times New Roman"/>
          <w:sz w:val="24"/>
          <w:szCs w:val="24"/>
          <w:lang w:val="uk-UA"/>
        </w:rPr>
      </w:pPr>
    </w:p>
    <w:p w14:paraId="19ECA0D8" w14:textId="77777777" w:rsidR="003764DE" w:rsidRPr="00314EB7" w:rsidRDefault="003764DE" w:rsidP="003764DE">
      <w:pPr>
        <w:spacing w:after="0" w:line="240" w:lineRule="auto"/>
        <w:jc w:val="center"/>
        <w:rPr>
          <w:rFonts w:ascii="Times New Roman" w:hAnsi="Times New Roman" w:cs="Times New Roman"/>
          <w:b/>
          <w:bCs/>
          <w:spacing w:val="-2"/>
          <w:sz w:val="24"/>
          <w:szCs w:val="24"/>
          <w:lang w:val="uk-UA"/>
        </w:rPr>
      </w:pPr>
      <w:r w:rsidRPr="00314EB7">
        <w:rPr>
          <w:rFonts w:ascii="Times New Roman" w:hAnsi="Times New Roman" w:cs="Times New Roman"/>
          <w:b/>
          <w:bCs/>
          <w:spacing w:val="-2"/>
          <w:sz w:val="24"/>
          <w:szCs w:val="24"/>
          <w:lang w:val="uk-UA"/>
        </w:rPr>
        <w:t>7. Відповідальність сторін</w:t>
      </w:r>
    </w:p>
    <w:p w14:paraId="25E33804" w14:textId="77777777" w:rsidR="003764DE" w:rsidRPr="00314EB7" w:rsidRDefault="003764DE" w:rsidP="003764DE">
      <w:pPr>
        <w:spacing w:after="0" w:line="240" w:lineRule="auto"/>
        <w:jc w:val="both"/>
        <w:rPr>
          <w:rFonts w:ascii="Times New Roman" w:hAnsi="Times New Roman" w:cs="Times New Roman"/>
          <w:bCs/>
          <w:spacing w:val="-2"/>
          <w:sz w:val="24"/>
          <w:szCs w:val="24"/>
          <w:lang w:val="uk-UA"/>
        </w:rPr>
      </w:pPr>
      <w:r w:rsidRPr="00314EB7">
        <w:rPr>
          <w:rFonts w:ascii="Times New Roman" w:hAnsi="Times New Roman" w:cs="Times New Roman"/>
          <w:bCs/>
          <w:spacing w:val="-2"/>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8E8B81D" w14:textId="77777777" w:rsidR="003764DE" w:rsidRPr="00314EB7" w:rsidRDefault="003764DE" w:rsidP="003764DE">
      <w:pPr>
        <w:spacing w:after="0" w:line="240" w:lineRule="auto"/>
        <w:jc w:val="both"/>
        <w:rPr>
          <w:rFonts w:ascii="Times New Roman" w:hAnsi="Times New Roman" w:cs="Times New Roman"/>
          <w:bCs/>
          <w:spacing w:val="-2"/>
          <w:sz w:val="24"/>
          <w:szCs w:val="24"/>
          <w:lang w:val="uk-UA"/>
        </w:rPr>
      </w:pPr>
      <w:r w:rsidRPr="00314EB7">
        <w:rPr>
          <w:rFonts w:ascii="Times New Roman" w:hAnsi="Times New Roman" w:cs="Times New Roman"/>
          <w:bCs/>
          <w:spacing w:val="-2"/>
          <w:sz w:val="24"/>
          <w:szCs w:val="24"/>
          <w:lang w:val="uk-UA"/>
        </w:rPr>
        <w:t>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14:paraId="32EBEF07" w14:textId="77777777" w:rsidR="003764DE" w:rsidRPr="00314EB7" w:rsidRDefault="003764DE" w:rsidP="003764DE">
      <w:pPr>
        <w:spacing w:after="0" w:line="240" w:lineRule="auto"/>
        <w:jc w:val="both"/>
        <w:rPr>
          <w:rFonts w:ascii="Times New Roman" w:hAnsi="Times New Roman" w:cs="Times New Roman"/>
          <w:bCs/>
          <w:spacing w:val="-2"/>
          <w:sz w:val="24"/>
          <w:szCs w:val="24"/>
          <w:lang w:val="uk-UA"/>
        </w:rPr>
      </w:pPr>
      <w:r w:rsidRPr="00314EB7">
        <w:rPr>
          <w:rFonts w:ascii="Times New Roman" w:hAnsi="Times New Roman" w:cs="Times New Roman"/>
          <w:bCs/>
          <w:spacing w:val="-2"/>
          <w:sz w:val="24"/>
          <w:szCs w:val="24"/>
          <w:lang w:val="uk-UA"/>
        </w:rPr>
        <w:t>7.3  Сплата штрафних санкцій не звільняє Виконавця від обов’язку забезпечення надання послуг .</w:t>
      </w:r>
    </w:p>
    <w:p w14:paraId="203DA5C1" w14:textId="77777777" w:rsidR="003764DE" w:rsidRPr="00314EB7" w:rsidRDefault="003764DE" w:rsidP="003764DE">
      <w:pPr>
        <w:spacing w:after="0" w:line="240" w:lineRule="auto"/>
        <w:jc w:val="both"/>
        <w:rPr>
          <w:rFonts w:ascii="Times New Roman" w:hAnsi="Times New Roman" w:cs="Times New Roman"/>
          <w:bCs/>
          <w:spacing w:val="-2"/>
          <w:sz w:val="24"/>
          <w:szCs w:val="24"/>
          <w:lang w:val="uk-UA"/>
        </w:rPr>
      </w:pPr>
    </w:p>
    <w:p w14:paraId="780C9827" w14:textId="77777777" w:rsidR="003764DE" w:rsidRPr="00314EB7" w:rsidRDefault="003764DE" w:rsidP="003764DE">
      <w:pPr>
        <w:spacing w:after="0" w:line="240" w:lineRule="auto"/>
        <w:jc w:val="center"/>
        <w:rPr>
          <w:rFonts w:ascii="Times New Roman" w:hAnsi="Times New Roman" w:cs="Times New Roman"/>
          <w:b/>
          <w:sz w:val="24"/>
          <w:szCs w:val="24"/>
          <w:lang w:val="uk-UA"/>
        </w:rPr>
      </w:pPr>
      <w:r w:rsidRPr="00314EB7">
        <w:rPr>
          <w:rFonts w:ascii="Times New Roman" w:hAnsi="Times New Roman" w:cs="Times New Roman"/>
          <w:b/>
          <w:sz w:val="24"/>
          <w:szCs w:val="24"/>
          <w:lang w:val="uk-UA"/>
        </w:rPr>
        <w:t>8. Обставини непереборної сили</w:t>
      </w:r>
    </w:p>
    <w:p w14:paraId="16361578" w14:textId="77777777" w:rsidR="003764DE" w:rsidRPr="00314EB7" w:rsidRDefault="003764DE" w:rsidP="003764DE">
      <w:pPr>
        <w:shd w:val="clear" w:color="auto" w:fill="FFFFFF"/>
        <w:tabs>
          <w:tab w:val="left" w:pos="439"/>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pacing w:val="-7"/>
          <w:sz w:val="24"/>
          <w:szCs w:val="24"/>
          <w:lang w:val="uk-UA"/>
        </w:rPr>
        <w:t>8.1</w:t>
      </w:r>
      <w:r w:rsidRPr="00314EB7">
        <w:rPr>
          <w:rFonts w:ascii="Times New Roman" w:hAnsi="Times New Roman" w:cs="Times New Roman"/>
          <w:sz w:val="24"/>
          <w:szCs w:val="24"/>
          <w:lang w:val="uk-UA"/>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14:paraId="33E25577" w14:textId="77777777" w:rsidR="003764DE" w:rsidRPr="00314EB7" w:rsidRDefault="003764DE" w:rsidP="003764DE">
      <w:pPr>
        <w:shd w:val="clear" w:color="auto" w:fill="FFFFFF"/>
        <w:tabs>
          <w:tab w:val="left" w:pos="439"/>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8.2</w:t>
      </w:r>
      <w:r w:rsidRPr="00314EB7">
        <w:rPr>
          <w:rFonts w:ascii="Times New Roman" w:hAnsi="Times New Roman" w:cs="Times New Roman"/>
          <w:sz w:val="24"/>
          <w:szCs w:val="24"/>
          <w:lang w:val="uk-UA"/>
        </w:rPr>
        <w:tab/>
        <w:t xml:space="preserve">Під форс-мажорними обставинами розуміються обставини, які виникли після підписання Договору в результаті непередбачених і непереборних сторонами подій надзвичайного природного або суспільного характеру. </w:t>
      </w:r>
    </w:p>
    <w:p w14:paraId="0CF58AE7" w14:textId="619C93AD" w:rsidR="003764DE" w:rsidRPr="00314EB7" w:rsidRDefault="003764DE" w:rsidP="003764DE">
      <w:pPr>
        <w:shd w:val="clear" w:color="auto" w:fill="FFFFFF"/>
        <w:tabs>
          <w:tab w:val="left" w:pos="439"/>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8.3.</w:t>
      </w:r>
      <w:r w:rsidRPr="00314EB7">
        <w:rPr>
          <w:rFonts w:ascii="Times New Roman" w:hAnsi="Times New Roman" w:cs="Times New Roman"/>
          <w:sz w:val="24"/>
          <w:szCs w:val="24"/>
          <w:lang w:val="uk-UA"/>
        </w:rPr>
        <w:tab/>
        <w:t>Достатнім доказом дії форс-мажорних обставин є документ, виданий Торговельно-промисловою палатою України.</w:t>
      </w:r>
    </w:p>
    <w:p w14:paraId="42DE7D22" w14:textId="77777777" w:rsidR="003764DE" w:rsidRPr="00314EB7" w:rsidRDefault="003764DE" w:rsidP="003764DE">
      <w:pPr>
        <w:shd w:val="clear" w:color="auto" w:fill="FFFFFF"/>
        <w:tabs>
          <w:tab w:val="left" w:pos="439"/>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 xml:space="preserve"> </w:t>
      </w:r>
    </w:p>
    <w:p w14:paraId="6C736A8C" w14:textId="77777777" w:rsidR="003764DE" w:rsidRPr="00314EB7" w:rsidRDefault="003764DE" w:rsidP="003764DE">
      <w:pPr>
        <w:shd w:val="clear" w:color="auto" w:fill="FFFFFF"/>
        <w:tabs>
          <w:tab w:val="left" w:pos="439"/>
        </w:tabs>
        <w:spacing w:after="0" w:line="240" w:lineRule="auto"/>
        <w:jc w:val="center"/>
        <w:rPr>
          <w:rFonts w:ascii="Times New Roman" w:hAnsi="Times New Roman" w:cs="Times New Roman"/>
          <w:b/>
          <w:sz w:val="24"/>
          <w:szCs w:val="24"/>
          <w:lang w:val="uk-UA"/>
        </w:rPr>
      </w:pPr>
      <w:r w:rsidRPr="00314EB7">
        <w:rPr>
          <w:rFonts w:ascii="Times New Roman" w:hAnsi="Times New Roman" w:cs="Times New Roman"/>
          <w:b/>
          <w:sz w:val="24"/>
          <w:szCs w:val="24"/>
          <w:lang w:val="uk-UA"/>
        </w:rPr>
        <w:t>9. Вирішення спорів</w:t>
      </w:r>
    </w:p>
    <w:p w14:paraId="22CB7DF7" w14:textId="77777777" w:rsidR="003764DE" w:rsidRPr="00314EB7" w:rsidRDefault="003764DE" w:rsidP="003764DE">
      <w:pPr>
        <w:shd w:val="clear" w:color="auto" w:fill="FFFFFF"/>
        <w:tabs>
          <w:tab w:val="left" w:pos="439"/>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3AC1F01" w14:textId="77777777" w:rsidR="003764DE" w:rsidRPr="00314EB7" w:rsidRDefault="003764DE" w:rsidP="003764DE">
      <w:pPr>
        <w:shd w:val="clear" w:color="auto" w:fill="FFFFFF"/>
        <w:tabs>
          <w:tab w:val="left" w:pos="439"/>
        </w:tabs>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2D2E64FF" w14:textId="77777777" w:rsidR="003764DE" w:rsidRPr="00314EB7" w:rsidRDefault="003764DE" w:rsidP="003764DE">
      <w:pPr>
        <w:shd w:val="clear" w:color="auto" w:fill="FFFFFF"/>
        <w:tabs>
          <w:tab w:val="left" w:pos="439"/>
        </w:tabs>
        <w:spacing w:after="0" w:line="240" w:lineRule="auto"/>
        <w:jc w:val="both"/>
        <w:rPr>
          <w:rFonts w:ascii="Times New Roman" w:hAnsi="Times New Roman" w:cs="Times New Roman"/>
          <w:sz w:val="24"/>
          <w:szCs w:val="24"/>
          <w:lang w:val="uk-UA"/>
        </w:rPr>
      </w:pPr>
    </w:p>
    <w:p w14:paraId="67E55962" w14:textId="77777777" w:rsidR="003764DE" w:rsidRPr="00314EB7" w:rsidRDefault="003764DE" w:rsidP="003764DE">
      <w:pPr>
        <w:shd w:val="clear" w:color="auto" w:fill="FFFFFF"/>
        <w:tabs>
          <w:tab w:val="left" w:pos="439"/>
        </w:tabs>
        <w:spacing w:after="0" w:line="240" w:lineRule="auto"/>
        <w:jc w:val="both"/>
        <w:rPr>
          <w:rFonts w:ascii="Times New Roman" w:hAnsi="Times New Roman" w:cs="Times New Roman"/>
          <w:sz w:val="24"/>
          <w:szCs w:val="24"/>
          <w:lang w:val="uk-UA"/>
        </w:rPr>
      </w:pPr>
    </w:p>
    <w:p w14:paraId="64A30121" w14:textId="77777777" w:rsidR="003764DE" w:rsidRPr="00314EB7" w:rsidRDefault="003764DE" w:rsidP="003764DE">
      <w:pPr>
        <w:shd w:val="clear" w:color="auto" w:fill="FFFFFF"/>
        <w:tabs>
          <w:tab w:val="left" w:pos="439"/>
        </w:tabs>
        <w:spacing w:after="0" w:line="240" w:lineRule="auto"/>
        <w:jc w:val="center"/>
        <w:rPr>
          <w:rFonts w:ascii="Times New Roman" w:hAnsi="Times New Roman" w:cs="Times New Roman"/>
          <w:b/>
          <w:sz w:val="24"/>
          <w:szCs w:val="24"/>
          <w:lang w:val="uk-UA"/>
        </w:rPr>
      </w:pPr>
      <w:r w:rsidRPr="00314EB7">
        <w:rPr>
          <w:rFonts w:ascii="Times New Roman" w:hAnsi="Times New Roman" w:cs="Times New Roman"/>
          <w:b/>
          <w:sz w:val="24"/>
          <w:szCs w:val="24"/>
          <w:lang w:val="uk-UA"/>
        </w:rPr>
        <w:t>10. Строк дії Договору</w:t>
      </w:r>
    </w:p>
    <w:p w14:paraId="5C6F4AD8" w14:textId="27B21596" w:rsidR="003764DE" w:rsidRPr="00314EB7" w:rsidRDefault="003764DE" w:rsidP="003764DE">
      <w:pPr>
        <w:spacing w:after="0" w:line="240" w:lineRule="auto"/>
        <w:jc w:val="both"/>
        <w:rPr>
          <w:rFonts w:ascii="Times New Roman" w:hAnsi="Times New Roman" w:cs="Times New Roman"/>
          <w:sz w:val="24"/>
          <w:szCs w:val="24"/>
          <w:lang w:val="uk-UA"/>
        </w:rPr>
      </w:pPr>
      <w:r w:rsidRPr="00314EB7">
        <w:rPr>
          <w:rFonts w:ascii="Times New Roman" w:hAnsi="Times New Roman" w:cs="Times New Roman"/>
          <w:sz w:val="24"/>
          <w:szCs w:val="24"/>
          <w:lang w:val="uk-UA"/>
        </w:rPr>
        <w:lastRenderedPageBreak/>
        <w:t>10.1 Цей Договір діє з моменту його підписання і діє до 31 грудня 202</w:t>
      </w:r>
      <w:r w:rsidR="00264FEA">
        <w:rPr>
          <w:rFonts w:ascii="Times New Roman" w:hAnsi="Times New Roman" w:cs="Times New Roman"/>
          <w:sz w:val="24"/>
          <w:szCs w:val="24"/>
          <w:lang w:val="uk-UA"/>
        </w:rPr>
        <w:t>2</w:t>
      </w:r>
      <w:r w:rsidRPr="00314EB7">
        <w:rPr>
          <w:rFonts w:ascii="Times New Roman" w:hAnsi="Times New Roman" w:cs="Times New Roman"/>
          <w:sz w:val="24"/>
          <w:szCs w:val="24"/>
          <w:lang w:val="uk-UA"/>
        </w:rPr>
        <w:t xml:space="preserve"> р. або до виконання Сторонами своїх зобов’язань по цьому Договору. </w:t>
      </w:r>
    </w:p>
    <w:p w14:paraId="349723F9" w14:textId="77777777" w:rsidR="003764DE" w:rsidRPr="00314EB7" w:rsidRDefault="003764DE" w:rsidP="003764DE">
      <w:pPr>
        <w:shd w:val="clear" w:color="auto" w:fill="FFFFFF"/>
        <w:tabs>
          <w:tab w:val="left" w:pos="331"/>
        </w:tabs>
        <w:spacing w:after="0" w:line="240" w:lineRule="auto"/>
        <w:jc w:val="both"/>
        <w:rPr>
          <w:rFonts w:ascii="Times New Roman" w:hAnsi="Times New Roman" w:cs="Times New Roman"/>
          <w:spacing w:val="-8"/>
          <w:sz w:val="24"/>
          <w:szCs w:val="24"/>
          <w:lang w:val="uk-UA"/>
        </w:rPr>
      </w:pPr>
      <w:r w:rsidRPr="00314EB7">
        <w:rPr>
          <w:rFonts w:ascii="Times New Roman" w:hAnsi="Times New Roman" w:cs="Times New Roman"/>
          <w:sz w:val="24"/>
          <w:szCs w:val="24"/>
          <w:lang w:val="uk-UA"/>
        </w:rPr>
        <w:t xml:space="preserve">10.2 </w:t>
      </w:r>
      <w:r w:rsidRPr="00314EB7">
        <w:rPr>
          <w:rFonts w:ascii="Times New Roman" w:hAnsi="Times New Roman" w:cs="Times New Roman"/>
          <w:spacing w:val="-8"/>
          <w:sz w:val="24"/>
          <w:szCs w:val="24"/>
          <w:lang w:val="uk-UA"/>
        </w:rPr>
        <w:t>Даний Договір складено українською мовою в двох примірниках, які мають однакову юридичну силу, по одному примірнику для кожної   із Сторін.</w:t>
      </w:r>
    </w:p>
    <w:p w14:paraId="254BE9B1" w14:textId="77777777" w:rsidR="003764DE" w:rsidRPr="00314EB7" w:rsidRDefault="003764DE" w:rsidP="003764DE">
      <w:pPr>
        <w:shd w:val="clear" w:color="auto" w:fill="FFFFFF"/>
        <w:tabs>
          <w:tab w:val="left" w:pos="331"/>
        </w:tabs>
        <w:spacing w:after="0" w:line="240" w:lineRule="auto"/>
        <w:jc w:val="both"/>
        <w:rPr>
          <w:rFonts w:ascii="Times New Roman" w:hAnsi="Times New Roman" w:cs="Times New Roman"/>
          <w:spacing w:val="-8"/>
          <w:sz w:val="24"/>
          <w:szCs w:val="24"/>
          <w:lang w:val="uk-UA"/>
        </w:rPr>
      </w:pPr>
      <w:r w:rsidRPr="00314EB7">
        <w:rPr>
          <w:rFonts w:ascii="Times New Roman" w:hAnsi="Times New Roman" w:cs="Times New Roman"/>
          <w:spacing w:val="-8"/>
          <w:sz w:val="24"/>
          <w:szCs w:val="24"/>
          <w:lang w:val="uk-UA"/>
        </w:rPr>
        <w:t>10.3 Невід’ємною частиною цього Договору є  Специфікація.</w:t>
      </w:r>
    </w:p>
    <w:p w14:paraId="6C50E3CB" w14:textId="77777777" w:rsidR="003764DE" w:rsidRPr="00314EB7" w:rsidRDefault="003764DE" w:rsidP="003764DE">
      <w:pPr>
        <w:shd w:val="clear" w:color="auto" w:fill="FFFFFF"/>
        <w:tabs>
          <w:tab w:val="left" w:pos="331"/>
        </w:tabs>
        <w:spacing w:after="0" w:line="240" w:lineRule="auto"/>
        <w:jc w:val="both"/>
        <w:rPr>
          <w:rFonts w:ascii="Times New Roman" w:hAnsi="Times New Roman" w:cs="Times New Roman"/>
          <w:spacing w:val="-8"/>
          <w:sz w:val="24"/>
          <w:szCs w:val="24"/>
          <w:lang w:val="uk-UA"/>
        </w:rPr>
      </w:pPr>
    </w:p>
    <w:p w14:paraId="763FE14C" w14:textId="77777777" w:rsidR="003764DE" w:rsidRPr="00314EB7" w:rsidRDefault="003764DE" w:rsidP="003764DE">
      <w:pPr>
        <w:shd w:val="clear" w:color="auto" w:fill="FFFFFF"/>
        <w:tabs>
          <w:tab w:val="left" w:pos="331"/>
        </w:tabs>
        <w:spacing w:after="0" w:line="240" w:lineRule="auto"/>
        <w:jc w:val="center"/>
        <w:rPr>
          <w:rFonts w:ascii="Times New Roman" w:hAnsi="Times New Roman" w:cs="Times New Roman"/>
          <w:b/>
          <w:bCs/>
          <w:spacing w:val="-1"/>
          <w:sz w:val="24"/>
          <w:szCs w:val="24"/>
          <w:lang w:val="uk-UA"/>
        </w:rPr>
      </w:pPr>
      <w:r w:rsidRPr="00314EB7">
        <w:rPr>
          <w:rFonts w:ascii="Times New Roman" w:hAnsi="Times New Roman" w:cs="Times New Roman"/>
          <w:b/>
          <w:spacing w:val="-1"/>
          <w:sz w:val="24"/>
          <w:szCs w:val="24"/>
          <w:lang w:val="uk-UA"/>
        </w:rPr>
        <w:t xml:space="preserve">11. </w:t>
      </w:r>
      <w:r w:rsidRPr="00314EB7">
        <w:rPr>
          <w:rFonts w:ascii="Times New Roman" w:hAnsi="Times New Roman" w:cs="Times New Roman"/>
          <w:b/>
          <w:bCs/>
          <w:spacing w:val="-1"/>
          <w:sz w:val="24"/>
          <w:szCs w:val="24"/>
          <w:lang w:val="uk-UA"/>
        </w:rPr>
        <w:t>Інші умови</w:t>
      </w:r>
    </w:p>
    <w:p w14:paraId="0BB318DF" w14:textId="77777777" w:rsidR="003764DE" w:rsidRPr="00314EB7" w:rsidRDefault="003764DE" w:rsidP="003764DE">
      <w:pPr>
        <w:overflowPunct w:val="0"/>
        <w:spacing w:after="0" w:line="240" w:lineRule="auto"/>
        <w:jc w:val="both"/>
        <w:rPr>
          <w:rFonts w:ascii="Times New Roman" w:eastAsia="Batang" w:hAnsi="Times New Roman" w:cs="Times New Roman"/>
          <w:sz w:val="24"/>
          <w:szCs w:val="24"/>
          <w:lang w:val="uk-UA"/>
        </w:rPr>
      </w:pPr>
      <w:r w:rsidRPr="00314EB7">
        <w:rPr>
          <w:rFonts w:ascii="Times New Roman" w:eastAsia="Batang" w:hAnsi="Times New Roman" w:cs="Times New Roman"/>
          <w:sz w:val="24"/>
          <w:szCs w:val="24"/>
          <w:lang w:val="uk-UA"/>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14:paraId="70CDEB04" w14:textId="77777777" w:rsidR="003764DE" w:rsidRPr="00314EB7" w:rsidRDefault="003764DE" w:rsidP="003764DE">
      <w:pPr>
        <w:overflowPunct w:val="0"/>
        <w:spacing w:after="0" w:line="240" w:lineRule="auto"/>
        <w:jc w:val="both"/>
        <w:rPr>
          <w:rFonts w:ascii="Times New Roman" w:eastAsia="Batang" w:hAnsi="Times New Roman" w:cs="Times New Roman"/>
          <w:sz w:val="24"/>
          <w:szCs w:val="24"/>
          <w:lang w:val="uk-UA"/>
        </w:rPr>
      </w:pPr>
      <w:r w:rsidRPr="00314EB7">
        <w:rPr>
          <w:rFonts w:ascii="Times New Roman" w:eastAsia="Batang" w:hAnsi="Times New Roman" w:cs="Times New Roman"/>
          <w:sz w:val="24"/>
          <w:szCs w:val="24"/>
          <w:lang w:val="uk-UA"/>
        </w:rPr>
        <w:t xml:space="preserve">11.2. У випадках, не передбачених цим Договором, сторони вирішують питання на підставі чинного законодавства України. </w:t>
      </w:r>
    </w:p>
    <w:p w14:paraId="26BDE7A6" w14:textId="77777777" w:rsidR="003764DE" w:rsidRPr="00314EB7" w:rsidRDefault="003764DE" w:rsidP="003764DE">
      <w:pPr>
        <w:pStyle w:val="rvps2"/>
        <w:shd w:val="clear" w:color="auto" w:fill="FFFFFF"/>
        <w:spacing w:before="0" w:beforeAutospacing="0" w:after="0" w:afterAutospacing="0"/>
        <w:jc w:val="both"/>
        <w:textAlignment w:val="baseline"/>
        <w:rPr>
          <w:color w:val="000000"/>
        </w:rPr>
      </w:pPr>
      <w:r w:rsidRPr="00314EB7">
        <w:rPr>
          <w:color w:val="000000"/>
        </w:rPr>
        <w:t>11.3.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A8B377" w14:textId="77777777" w:rsidR="00264FEA" w:rsidRPr="00463F63" w:rsidRDefault="00264FEA" w:rsidP="00264FEA">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27F9836B" w14:textId="77777777" w:rsidR="00264FEA" w:rsidRPr="00463F63" w:rsidRDefault="00264FEA" w:rsidP="00264FEA">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2) </w:t>
      </w:r>
      <w:r w:rsidRPr="00006D22">
        <w:rPr>
          <w:rFonts w:ascii="Times New Roman" w:eastAsia="Times New Roman" w:hAnsi="Times New Roman" w:cs="Times New Roman"/>
          <w:color w:val="000000"/>
          <w:sz w:val="24"/>
          <w:szCs w:val="24"/>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463F63">
        <w:rPr>
          <w:rFonts w:ascii="Times New Roman" w:eastAsia="Times New Roman" w:hAnsi="Times New Roman" w:cs="Times New Roman"/>
          <w:sz w:val="24"/>
          <w:szCs w:val="24"/>
          <w:lang w:val="uk-UA"/>
        </w:rPr>
        <w:t>;</w:t>
      </w:r>
    </w:p>
    <w:p w14:paraId="2A3379A3" w14:textId="77777777" w:rsidR="00264FEA" w:rsidRPr="00463F63" w:rsidRDefault="00264FEA" w:rsidP="00264FEA">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3CE2CEC" w14:textId="77777777" w:rsidR="00264FEA" w:rsidRPr="00463F63" w:rsidRDefault="00264FEA" w:rsidP="00264FEA">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9E10E1" w14:textId="77777777" w:rsidR="00264FEA" w:rsidRPr="00463F63" w:rsidRDefault="00264FEA" w:rsidP="00264FEA">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5FA7BF4" w14:textId="77777777" w:rsidR="00264FEA" w:rsidRPr="00463F63" w:rsidRDefault="00264FEA" w:rsidP="00264FEA">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w:t>
      </w:r>
      <w:r>
        <w:rPr>
          <w:rFonts w:ascii="Times New Roman" w:eastAsia="Times New Roman" w:hAnsi="Times New Roman" w:cs="Times New Roman"/>
          <w:sz w:val="24"/>
          <w:szCs w:val="24"/>
          <w:lang w:val="uk-UA"/>
        </w:rPr>
        <w:t>–</w:t>
      </w:r>
      <w:r w:rsidRPr="00463F63">
        <w:rPr>
          <w:rFonts w:ascii="Times New Roman" w:eastAsia="Times New Roman" w:hAnsi="Times New Roman" w:cs="Times New Roman"/>
          <w:sz w:val="24"/>
          <w:szCs w:val="24"/>
          <w:lang w:val="uk-UA"/>
        </w:rPr>
        <w:t xml:space="preserve"> пропорційно до зміни таких ставок та/або пільг з оподаткування;</w:t>
      </w:r>
    </w:p>
    <w:p w14:paraId="65720EEA" w14:textId="77777777" w:rsidR="00264FEA" w:rsidRPr="00463F63" w:rsidRDefault="00264FEA" w:rsidP="00264FEA">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3B30797" w14:textId="28117D85" w:rsidR="00264FEA" w:rsidRDefault="00264FEA" w:rsidP="00264FEA">
      <w:pPr>
        <w:pStyle w:val="rvps2"/>
        <w:shd w:val="clear" w:color="auto" w:fill="FFFFFF"/>
        <w:spacing w:before="0" w:beforeAutospacing="0" w:after="150" w:afterAutospacing="0"/>
        <w:jc w:val="both"/>
      </w:pPr>
      <w:r>
        <w:t>11.4.</w:t>
      </w:r>
      <w:r w:rsidRPr="00463F63">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091954" w14:textId="6BED1AEF" w:rsidR="0004076E" w:rsidRDefault="0004076E" w:rsidP="00264FEA">
      <w:pPr>
        <w:pStyle w:val="rvps2"/>
        <w:shd w:val="clear" w:color="auto" w:fill="FFFFFF"/>
        <w:spacing w:before="0" w:beforeAutospacing="0" w:after="150" w:afterAutospacing="0"/>
        <w:jc w:val="both"/>
      </w:pPr>
      <w:r>
        <w:t>11.5. Додатки до договору:</w:t>
      </w:r>
    </w:p>
    <w:p w14:paraId="7305C232" w14:textId="2537E230" w:rsidR="0004076E" w:rsidRPr="00463F63" w:rsidRDefault="0004076E" w:rsidP="00264FEA">
      <w:pPr>
        <w:pStyle w:val="rvps2"/>
        <w:shd w:val="clear" w:color="auto" w:fill="FFFFFF"/>
        <w:spacing w:before="0" w:beforeAutospacing="0" w:after="150" w:afterAutospacing="0"/>
        <w:jc w:val="both"/>
      </w:pPr>
      <w:r>
        <w:t>-специфікація (додаток 1 )</w:t>
      </w:r>
    </w:p>
    <w:p w14:paraId="31227EFE" w14:textId="77777777" w:rsidR="003764DE" w:rsidRPr="00314EB7" w:rsidRDefault="003764DE" w:rsidP="003764DE">
      <w:pPr>
        <w:spacing w:after="0" w:line="240" w:lineRule="auto"/>
        <w:rPr>
          <w:rFonts w:ascii="Times New Roman" w:hAnsi="Times New Roman" w:cs="Times New Roman"/>
          <w:b/>
          <w:bCs/>
          <w:sz w:val="24"/>
          <w:szCs w:val="24"/>
          <w:lang w:val="uk-UA" w:eastAsia="ru-RU"/>
        </w:rPr>
      </w:pPr>
    </w:p>
    <w:p w14:paraId="136EAAB8" w14:textId="77777777" w:rsidR="003764DE" w:rsidRPr="00314EB7" w:rsidRDefault="003764DE" w:rsidP="003764DE">
      <w:pPr>
        <w:spacing w:after="0" w:line="240" w:lineRule="auto"/>
        <w:jc w:val="center"/>
        <w:rPr>
          <w:rFonts w:ascii="Times New Roman" w:hAnsi="Times New Roman" w:cs="Times New Roman"/>
          <w:sz w:val="24"/>
          <w:szCs w:val="24"/>
          <w:lang w:val="uk-UA"/>
        </w:rPr>
      </w:pPr>
      <w:r w:rsidRPr="00314EB7">
        <w:rPr>
          <w:rFonts w:ascii="Times New Roman" w:hAnsi="Times New Roman" w:cs="Times New Roman"/>
          <w:b/>
          <w:bCs/>
          <w:sz w:val="24"/>
          <w:szCs w:val="24"/>
          <w:lang w:val="uk-UA"/>
        </w:rPr>
        <w:t>12. Адреса, банківські реквізити і підписи Сторін</w:t>
      </w:r>
    </w:p>
    <w:tbl>
      <w:tblPr>
        <w:tblW w:w="0" w:type="auto"/>
        <w:tblLook w:val="01E0" w:firstRow="1" w:lastRow="1" w:firstColumn="1" w:lastColumn="1" w:noHBand="0" w:noVBand="0"/>
      </w:tblPr>
      <w:tblGrid>
        <w:gridCol w:w="4926"/>
        <w:gridCol w:w="4927"/>
      </w:tblGrid>
      <w:tr w:rsidR="003764DE" w:rsidRPr="00314EB7" w14:paraId="236B7AE2" w14:textId="77777777" w:rsidTr="00E25E64">
        <w:tc>
          <w:tcPr>
            <w:tcW w:w="4926" w:type="dxa"/>
          </w:tcPr>
          <w:p w14:paraId="17982385" w14:textId="77777777" w:rsidR="003764DE" w:rsidRPr="00314EB7" w:rsidRDefault="003764DE" w:rsidP="00E25E64">
            <w:pPr>
              <w:keepNext/>
              <w:spacing w:after="0" w:line="240" w:lineRule="auto"/>
              <w:jc w:val="center"/>
              <w:outlineLvl w:val="3"/>
              <w:rPr>
                <w:rFonts w:ascii="Times New Roman" w:eastAsia="Calibri" w:hAnsi="Times New Roman" w:cs="Times New Roman"/>
                <w:b/>
                <w:bCs/>
                <w:sz w:val="24"/>
                <w:szCs w:val="24"/>
                <w:lang w:val="uk-UA"/>
              </w:rPr>
            </w:pPr>
            <w:r w:rsidRPr="00314EB7">
              <w:rPr>
                <w:rFonts w:ascii="Times New Roman" w:eastAsia="Calibri" w:hAnsi="Times New Roman" w:cs="Times New Roman"/>
                <w:b/>
                <w:bCs/>
                <w:sz w:val="24"/>
                <w:szCs w:val="24"/>
                <w:lang w:val="uk-UA"/>
              </w:rPr>
              <w:lastRenderedPageBreak/>
              <w:t>Виконавець</w:t>
            </w:r>
          </w:p>
          <w:p w14:paraId="42977484"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____________________________________</w:t>
            </w:r>
          </w:p>
          <w:p w14:paraId="475DC591"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____________________________________</w:t>
            </w:r>
          </w:p>
          <w:p w14:paraId="73712ECE"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___________________________________</w:t>
            </w:r>
          </w:p>
          <w:p w14:paraId="581D7A96"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____________________________________</w:t>
            </w:r>
          </w:p>
          <w:p w14:paraId="7DF4C01A"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____________________________________</w:t>
            </w:r>
          </w:p>
          <w:p w14:paraId="317AB010" w14:textId="77777777" w:rsidR="003764DE" w:rsidRPr="00314EB7" w:rsidRDefault="003764DE" w:rsidP="00E25E64">
            <w:pPr>
              <w:spacing w:after="0" w:line="240" w:lineRule="auto"/>
              <w:rPr>
                <w:rFonts w:ascii="Times New Roman" w:eastAsia="Calibri" w:hAnsi="Times New Roman" w:cs="Times New Roman"/>
                <w:b/>
                <w:sz w:val="24"/>
                <w:szCs w:val="24"/>
                <w:lang w:val="uk-UA"/>
              </w:rPr>
            </w:pPr>
            <w:r w:rsidRPr="00314EB7">
              <w:rPr>
                <w:rFonts w:ascii="Times New Roman" w:eastAsia="Calibri" w:hAnsi="Times New Roman" w:cs="Times New Roman"/>
                <w:b/>
                <w:sz w:val="24"/>
                <w:szCs w:val="24"/>
                <w:lang w:val="uk-UA"/>
              </w:rPr>
              <w:t>____________________________________</w:t>
            </w:r>
          </w:p>
          <w:p w14:paraId="4AC13126" w14:textId="77777777" w:rsidR="003764DE" w:rsidRPr="00314EB7" w:rsidRDefault="003764DE" w:rsidP="00E25E64">
            <w:pPr>
              <w:spacing w:after="0" w:line="240" w:lineRule="auto"/>
              <w:jc w:val="center"/>
              <w:rPr>
                <w:rFonts w:ascii="Times New Roman" w:eastAsia="Calibri" w:hAnsi="Times New Roman" w:cs="Times New Roman"/>
                <w:b/>
                <w:sz w:val="24"/>
                <w:szCs w:val="24"/>
                <w:lang w:val="uk-UA"/>
              </w:rPr>
            </w:pPr>
          </w:p>
        </w:tc>
        <w:tc>
          <w:tcPr>
            <w:tcW w:w="4927" w:type="dxa"/>
          </w:tcPr>
          <w:p w14:paraId="708768C0" w14:textId="77777777" w:rsidR="003764DE" w:rsidRPr="00314EB7" w:rsidRDefault="003764DE" w:rsidP="00E25E64">
            <w:pPr>
              <w:spacing w:after="0" w:line="240" w:lineRule="auto"/>
              <w:jc w:val="center"/>
              <w:rPr>
                <w:rFonts w:ascii="Times New Roman" w:eastAsia="Calibri" w:hAnsi="Times New Roman" w:cs="Times New Roman"/>
                <w:b/>
                <w:sz w:val="24"/>
                <w:szCs w:val="24"/>
                <w:lang w:val="uk-UA"/>
              </w:rPr>
            </w:pPr>
            <w:r w:rsidRPr="00314EB7">
              <w:rPr>
                <w:rFonts w:ascii="Times New Roman" w:eastAsia="Calibri" w:hAnsi="Times New Roman" w:cs="Times New Roman"/>
                <w:b/>
                <w:sz w:val="24"/>
                <w:szCs w:val="24"/>
                <w:lang w:val="uk-UA"/>
              </w:rPr>
              <w:t>Замовник</w:t>
            </w:r>
          </w:p>
          <w:p w14:paraId="15CA87D0"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____________________________________</w:t>
            </w:r>
          </w:p>
          <w:p w14:paraId="15C8E5FF"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____________________________________</w:t>
            </w:r>
          </w:p>
          <w:p w14:paraId="572C1A4A"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___________________________________</w:t>
            </w:r>
          </w:p>
          <w:p w14:paraId="51F95AA1"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____________________________________</w:t>
            </w:r>
          </w:p>
          <w:p w14:paraId="6616B2D8"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____________________________________</w:t>
            </w:r>
          </w:p>
          <w:p w14:paraId="0FD7F8F0" w14:textId="77777777" w:rsidR="003764DE" w:rsidRPr="00314EB7" w:rsidRDefault="003764DE" w:rsidP="00E25E64">
            <w:pPr>
              <w:spacing w:after="0" w:line="240" w:lineRule="auto"/>
              <w:rPr>
                <w:rFonts w:ascii="Times New Roman" w:eastAsia="Calibri" w:hAnsi="Times New Roman" w:cs="Times New Roman"/>
                <w:b/>
                <w:sz w:val="24"/>
                <w:szCs w:val="24"/>
                <w:lang w:val="uk-UA"/>
              </w:rPr>
            </w:pPr>
            <w:r w:rsidRPr="00314EB7">
              <w:rPr>
                <w:rFonts w:ascii="Times New Roman" w:eastAsia="Calibri" w:hAnsi="Times New Roman" w:cs="Times New Roman"/>
                <w:b/>
                <w:sz w:val="24"/>
                <w:szCs w:val="24"/>
                <w:lang w:val="uk-UA"/>
              </w:rPr>
              <w:t>____________________________________</w:t>
            </w:r>
          </w:p>
          <w:p w14:paraId="6B75DB50" w14:textId="77777777" w:rsidR="003764DE" w:rsidRPr="00314EB7" w:rsidRDefault="003764DE" w:rsidP="00E25E64">
            <w:pPr>
              <w:spacing w:after="0" w:line="240" w:lineRule="auto"/>
              <w:jc w:val="center"/>
              <w:rPr>
                <w:rFonts w:ascii="Times New Roman" w:eastAsia="Calibri" w:hAnsi="Times New Roman" w:cs="Times New Roman"/>
                <w:b/>
                <w:sz w:val="24"/>
                <w:szCs w:val="24"/>
                <w:lang w:val="uk-UA"/>
              </w:rPr>
            </w:pPr>
          </w:p>
        </w:tc>
      </w:tr>
      <w:tr w:rsidR="003764DE" w:rsidRPr="00314EB7" w14:paraId="03A7C8D1" w14:textId="77777777" w:rsidTr="00E25E64">
        <w:tc>
          <w:tcPr>
            <w:tcW w:w="4926" w:type="dxa"/>
            <w:hideMark/>
          </w:tcPr>
          <w:p w14:paraId="6D55FC73" w14:textId="77777777" w:rsidR="003764DE" w:rsidRPr="00314EB7" w:rsidRDefault="003764DE" w:rsidP="00E25E64">
            <w:pPr>
              <w:spacing w:after="0" w:line="240" w:lineRule="auto"/>
              <w:jc w:val="both"/>
              <w:rPr>
                <w:rFonts w:ascii="Times New Roman" w:eastAsia="Calibri" w:hAnsi="Times New Roman" w:cs="Times New Roman"/>
                <w:b/>
                <w:bCs/>
                <w:sz w:val="24"/>
                <w:szCs w:val="24"/>
                <w:lang w:val="uk-UA"/>
              </w:rPr>
            </w:pPr>
            <w:r w:rsidRPr="00314EB7">
              <w:rPr>
                <w:rFonts w:ascii="Times New Roman" w:eastAsia="Calibri" w:hAnsi="Times New Roman" w:cs="Times New Roman"/>
                <w:b/>
                <w:sz w:val="24"/>
                <w:szCs w:val="24"/>
                <w:lang w:val="uk-UA"/>
              </w:rPr>
              <w:t xml:space="preserve">                    _________________</w:t>
            </w:r>
          </w:p>
          <w:p w14:paraId="16C2CB81"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М.П.</w:t>
            </w:r>
          </w:p>
        </w:tc>
        <w:tc>
          <w:tcPr>
            <w:tcW w:w="4927" w:type="dxa"/>
            <w:hideMark/>
          </w:tcPr>
          <w:p w14:paraId="4A05D3ED" w14:textId="77777777" w:rsidR="003764DE" w:rsidRPr="00314EB7" w:rsidRDefault="003764DE" w:rsidP="00E25E64">
            <w:pPr>
              <w:spacing w:after="0" w:line="240" w:lineRule="auto"/>
              <w:jc w:val="both"/>
              <w:rPr>
                <w:rFonts w:ascii="Times New Roman" w:eastAsia="Calibri" w:hAnsi="Times New Roman" w:cs="Times New Roman"/>
                <w:b/>
                <w:sz w:val="24"/>
                <w:szCs w:val="24"/>
                <w:lang w:val="uk-UA"/>
              </w:rPr>
            </w:pPr>
            <w:r w:rsidRPr="00314EB7">
              <w:rPr>
                <w:rFonts w:ascii="Times New Roman" w:eastAsia="Calibri" w:hAnsi="Times New Roman" w:cs="Times New Roman"/>
                <w:b/>
                <w:sz w:val="24"/>
                <w:szCs w:val="24"/>
                <w:lang w:val="uk-UA"/>
              </w:rPr>
              <w:t xml:space="preserve">          ______________________            </w:t>
            </w:r>
          </w:p>
          <w:p w14:paraId="5CA0108D" w14:textId="77777777" w:rsidR="003764DE" w:rsidRPr="00314EB7" w:rsidRDefault="003764DE" w:rsidP="00E25E64">
            <w:pPr>
              <w:spacing w:after="0" w:line="240" w:lineRule="auto"/>
              <w:rPr>
                <w:rFonts w:ascii="Times New Roman" w:eastAsia="Calibri" w:hAnsi="Times New Roman" w:cs="Times New Roman"/>
                <w:sz w:val="24"/>
                <w:szCs w:val="24"/>
                <w:lang w:val="uk-UA"/>
              </w:rPr>
            </w:pPr>
            <w:r w:rsidRPr="00314EB7">
              <w:rPr>
                <w:rFonts w:ascii="Times New Roman" w:eastAsia="Calibri" w:hAnsi="Times New Roman" w:cs="Times New Roman"/>
                <w:b/>
                <w:sz w:val="24"/>
                <w:szCs w:val="24"/>
                <w:lang w:val="uk-UA"/>
              </w:rPr>
              <w:t>М.П.</w:t>
            </w:r>
          </w:p>
        </w:tc>
      </w:tr>
    </w:tbl>
    <w:p w14:paraId="56CFBA5D" w14:textId="77777777" w:rsidR="003764DE" w:rsidRPr="00314EB7" w:rsidRDefault="003764DE" w:rsidP="003764DE">
      <w:pPr>
        <w:spacing w:after="0" w:line="240" w:lineRule="auto"/>
        <w:jc w:val="both"/>
        <w:rPr>
          <w:rFonts w:ascii="Times New Roman" w:eastAsia="Times New Roman" w:hAnsi="Times New Roman" w:cs="Times New Roman"/>
          <w:sz w:val="24"/>
          <w:szCs w:val="24"/>
          <w:lang w:val="uk-UA" w:eastAsia="ru-RU"/>
        </w:rPr>
      </w:pPr>
    </w:p>
    <w:p w14:paraId="7A2D63B7" w14:textId="77777777" w:rsidR="003764DE" w:rsidRPr="00314EB7" w:rsidRDefault="003764DE" w:rsidP="003764DE">
      <w:pPr>
        <w:spacing w:after="0" w:line="240" w:lineRule="auto"/>
        <w:jc w:val="both"/>
        <w:rPr>
          <w:rFonts w:ascii="Times New Roman" w:hAnsi="Times New Roman" w:cs="Times New Roman"/>
          <w:sz w:val="24"/>
          <w:szCs w:val="24"/>
          <w:lang w:val="uk-UA"/>
        </w:rPr>
      </w:pPr>
    </w:p>
    <w:p w14:paraId="422B49D7" w14:textId="77777777" w:rsidR="003764DE" w:rsidRPr="00314EB7" w:rsidRDefault="003764DE" w:rsidP="003764DE">
      <w:pPr>
        <w:spacing w:after="0" w:line="240" w:lineRule="auto"/>
        <w:rPr>
          <w:rFonts w:ascii="Times New Roman" w:hAnsi="Times New Roman" w:cs="Times New Roman"/>
          <w:sz w:val="24"/>
          <w:szCs w:val="24"/>
          <w:lang w:val="uk-UA"/>
        </w:rPr>
      </w:pPr>
    </w:p>
    <w:p w14:paraId="11BC9B5E" w14:textId="77777777" w:rsidR="003764DE" w:rsidRPr="00314EB7" w:rsidRDefault="003764DE" w:rsidP="003764DE">
      <w:pPr>
        <w:spacing w:after="0" w:line="240" w:lineRule="auto"/>
        <w:jc w:val="right"/>
        <w:rPr>
          <w:lang w:val="uk-UA"/>
        </w:rPr>
      </w:pPr>
    </w:p>
    <w:p w14:paraId="7B049D4A" w14:textId="544A3AB3" w:rsidR="00713408" w:rsidRPr="003764DE" w:rsidRDefault="0004076E" w:rsidP="003764DE">
      <w:pPr>
        <w:rPr>
          <w:lang w:val="uk-UA"/>
        </w:rPr>
      </w:pPr>
      <w:r>
        <w:rPr>
          <w:lang w:val="uk-UA"/>
        </w:rPr>
        <w:t>*Примітка: додатки до договору формуються та заповнюються при укладенні договору</w:t>
      </w:r>
    </w:p>
    <w:sectPr w:rsidR="00713408" w:rsidRPr="003764DE" w:rsidSect="00CE71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E9B6239"/>
    <w:multiLevelType w:val="hybridMultilevel"/>
    <w:tmpl w:val="D728BFB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7"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46800894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33893179">
    <w:abstractNumId w:val="0"/>
    <w:lvlOverride w:ilvl="0">
      <w:startOverride w:val="2"/>
    </w:lvlOverride>
    <w:lvlOverride w:ilvl="1"/>
    <w:lvlOverride w:ilvl="2"/>
    <w:lvlOverride w:ilvl="3"/>
    <w:lvlOverride w:ilvl="4"/>
    <w:lvlOverride w:ilvl="5"/>
    <w:lvlOverride w:ilvl="6"/>
    <w:lvlOverride w:ilvl="7"/>
    <w:lvlOverride w:ilvl="8"/>
  </w:num>
  <w:num w:numId="3" w16cid:durableId="1839465116">
    <w:abstractNumId w:val="8"/>
    <w:lvlOverride w:ilvl="0">
      <w:startOverride w:val="1"/>
    </w:lvlOverride>
    <w:lvlOverride w:ilvl="1"/>
    <w:lvlOverride w:ilvl="2"/>
    <w:lvlOverride w:ilvl="3"/>
    <w:lvlOverride w:ilvl="4"/>
    <w:lvlOverride w:ilvl="5"/>
    <w:lvlOverride w:ilvl="6"/>
    <w:lvlOverride w:ilvl="7"/>
    <w:lvlOverride w:ilvl="8"/>
  </w:num>
  <w:num w:numId="4" w16cid:durableId="1653677695">
    <w:abstractNumId w:val="4"/>
    <w:lvlOverride w:ilvl="0">
      <w:startOverride w:val="1"/>
    </w:lvlOverride>
    <w:lvlOverride w:ilvl="1"/>
    <w:lvlOverride w:ilvl="2"/>
    <w:lvlOverride w:ilvl="3"/>
    <w:lvlOverride w:ilvl="4"/>
    <w:lvlOverride w:ilvl="5"/>
    <w:lvlOverride w:ilvl="6"/>
    <w:lvlOverride w:ilvl="7"/>
    <w:lvlOverride w:ilvl="8"/>
  </w:num>
  <w:num w:numId="5" w16cid:durableId="1732578857">
    <w:abstractNumId w:val="5"/>
    <w:lvlOverride w:ilvl="0">
      <w:startOverride w:val="1"/>
    </w:lvlOverride>
    <w:lvlOverride w:ilvl="1"/>
    <w:lvlOverride w:ilvl="2"/>
    <w:lvlOverride w:ilvl="3"/>
    <w:lvlOverride w:ilvl="4"/>
    <w:lvlOverride w:ilvl="5"/>
    <w:lvlOverride w:ilvl="6"/>
    <w:lvlOverride w:ilvl="7"/>
    <w:lvlOverride w:ilvl="8"/>
  </w:num>
  <w:num w:numId="6" w16cid:durableId="621493676">
    <w:abstractNumId w:val="3"/>
  </w:num>
  <w:num w:numId="7" w16cid:durableId="294530017">
    <w:abstractNumId w:val="1"/>
  </w:num>
  <w:num w:numId="8" w16cid:durableId="1313365181">
    <w:abstractNumId w:val="2"/>
  </w:num>
  <w:num w:numId="9" w16cid:durableId="1832484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81E"/>
    <w:rsid w:val="0004076E"/>
    <w:rsid w:val="0009064A"/>
    <w:rsid w:val="0012281E"/>
    <w:rsid w:val="00264FEA"/>
    <w:rsid w:val="002F1EA4"/>
    <w:rsid w:val="003764DE"/>
    <w:rsid w:val="003D58A2"/>
    <w:rsid w:val="00514801"/>
    <w:rsid w:val="00523EDB"/>
    <w:rsid w:val="005743C2"/>
    <w:rsid w:val="006B6C90"/>
    <w:rsid w:val="00713408"/>
    <w:rsid w:val="007900F9"/>
    <w:rsid w:val="00842923"/>
    <w:rsid w:val="00A657C6"/>
    <w:rsid w:val="00C20093"/>
    <w:rsid w:val="00D11011"/>
    <w:rsid w:val="00D22DAA"/>
    <w:rsid w:val="00ED3D89"/>
    <w:rsid w:val="00F13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C477"/>
  <w15:docId w15:val="{0B6EEFA5-E14E-4C43-AD1A-2CEDC231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ABB"/>
    <w:pPr>
      <w:ind w:left="720"/>
      <w:contextualSpacing/>
    </w:pPr>
  </w:style>
  <w:style w:type="paragraph" w:customStyle="1" w:styleId="rvps2">
    <w:name w:val="rvps2"/>
    <w:basedOn w:val="a"/>
    <w:rsid w:val="003764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link w:val="a5"/>
    <w:qFormat/>
    <w:rsid w:val="003764DE"/>
    <w:pPr>
      <w:spacing w:after="0" w:line="240" w:lineRule="auto"/>
    </w:pPr>
    <w:rPr>
      <w:rFonts w:ascii="Calibri" w:eastAsia="Times New Roman" w:hAnsi="Calibri" w:cs="Times New Roman"/>
    </w:rPr>
  </w:style>
  <w:style w:type="character" w:customStyle="1" w:styleId="a5">
    <w:name w:val="Без интервала Знак"/>
    <w:link w:val="a4"/>
    <w:locked/>
    <w:rsid w:val="003764DE"/>
    <w:rPr>
      <w:rFonts w:ascii="Calibri" w:eastAsia="Times New Roman" w:hAnsi="Calibri" w:cs="Times New Roman"/>
    </w:rPr>
  </w:style>
  <w:style w:type="character" w:customStyle="1" w:styleId="Normal">
    <w:name w:val="Normal Знак"/>
    <w:link w:val="Normal1"/>
    <w:locked/>
    <w:rsid w:val="003764DE"/>
    <w:rPr>
      <w:lang w:eastAsia="zh-CN"/>
    </w:rPr>
  </w:style>
  <w:style w:type="paragraph" w:customStyle="1" w:styleId="Normal1">
    <w:name w:val="Normal1"/>
    <w:link w:val="Normal"/>
    <w:qFormat/>
    <w:rsid w:val="003764DE"/>
    <w:pPr>
      <w:widowControl w:val="0"/>
      <w:suppressAutoHyphens/>
      <w:snapToGrid w:val="0"/>
      <w:spacing w:after="0" w:line="300" w:lineRule="auto"/>
      <w:ind w:firstLine="13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6026</Words>
  <Characters>3436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Юзер1</cp:lastModifiedBy>
  <cp:revision>16</cp:revision>
  <dcterms:created xsi:type="dcterms:W3CDTF">2020-04-24T13:07:00Z</dcterms:created>
  <dcterms:modified xsi:type="dcterms:W3CDTF">2022-10-04T07:28:00Z</dcterms:modified>
</cp:coreProperties>
</file>