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0C2C9B" w:rsidP="00101567">
            <w:pPr>
              <w:jc w:val="both"/>
            </w:pPr>
            <w:r>
              <w:t>104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0C2C9B" w:rsidP="00DF07D1">
            <w:pPr>
              <w:jc w:val="both"/>
            </w:pPr>
            <w:r>
              <w:t>07.02</w:t>
            </w:r>
          </w:p>
        </w:tc>
        <w:tc>
          <w:tcPr>
            <w:tcW w:w="2835" w:type="dxa"/>
            <w:shd w:val="clear" w:color="auto" w:fill="auto"/>
            <w:vAlign w:val="bottom"/>
          </w:tcPr>
          <w:p w:rsidR="00984CD0" w:rsidRPr="00376823" w:rsidRDefault="00984CD0" w:rsidP="00101567">
            <w:pPr>
              <w:jc w:val="both"/>
            </w:pPr>
            <w:r w:rsidRPr="00376823">
              <w:t>202</w:t>
            </w:r>
            <w:r w:rsidR="00101567">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5E1AF9" w:rsidRDefault="00533607" w:rsidP="00E022ED">
      <w:pPr>
        <w:pStyle w:val="31"/>
        <w:tabs>
          <w:tab w:val="clear" w:pos="426"/>
        </w:tabs>
        <w:spacing w:before="240"/>
        <w:rPr>
          <w:i/>
          <w:iCs/>
        </w:rPr>
      </w:pPr>
      <w:r w:rsidRPr="00E947EE">
        <w:rPr>
          <w:i/>
          <w:iCs/>
        </w:rPr>
        <w:t xml:space="preserve">на закупівлю </w:t>
      </w:r>
      <w:r w:rsidR="00B24757">
        <w:rPr>
          <w:i/>
          <w:iCs/>
        </w:rPr>
        <w:t xml:space="preserve"> </w:t>
      </w:r>
      <w:r w:rsidR="005E1AF9">
        <w:rPr>
          <w:i/>
          <w:iCs/>
        </w:rPr>
        <w:t>а</w:t>
      </w:r>
      <w:r w:rsidR="005E1AF9" w:rsidRPr="005E1AF9">
        <w:rPr>
          <w:i/>
          <w:iCs/>
        </w:rPr>
        <w:t>втошини до легкових, легких вантажних, вантажних автомобілів</w:t>
      </w:r>
      <w:r w:rsidR="005E1AF9">
        <w:rPr>
          <w:i/>
          <w:iCs/>
        </w:rPr>
        <w:t>, сільськогосподарських машин.</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B24757" w:rsidRPr="00900108">
        <w:rPr>
          <w:i/>
          <w:iCs/>
        </w:rPr>
        <w:t xml:space="preserve">- </w:t>
      </w:r>
      <w:r w:rsidR="005E1AF9">
        <w:rPr>
          <w:bCs/>
        </w:rPr>
        <w:t>34350000-5 Шини для транспортних засобів великої та малої тоннажності</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01567">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E022ED" w:rsidRPr="00D14761" w:rsidRDefault="005E1AF9" w:rsidP="00E022ED">
            <w:pPr>
              <w:pStyle w:val="31"/>
              <w:tabs>
                <w:tab w:val="clear" w:pos="426"/>
              </w:tabs>
              <w:spacing w:before="240"/>
              <w:rPr>
                <w:i/>
                <w:iCs/>
                <w:sz w:val="32"/>
                <w:szCs w:val="32"/>
              </w:rPr>
            </w:pPr>
            <w:r>
              <w:rPr>
                <w:i/>
                <w:iCs/>
              </w:rPr>
              <w:t>А</w:t>
            </w:r>
            <w:r w:rsidRPr="005E1AF9">
              <w:rPr>
                <w:i/>
                <w:iCs/>
              </w:rPr>
              <w:t>втошини до легкових, легких вантажних, вантажних автомобілів</w:t>
            </w:r>
            <w:r>
              <w:rPr>
                <w:i/>
                <w:iCs/>
              </w:rPr>
              <w:t>, сільськогосподарських машин</w:t>
            </w:r>
            <w:r w:rsidR="002428CD">
              <w:rPr>
                <w:sz w:val="24"/>
                <w:szCs w:val="24"/>
              </w:rPr>
              <w:t xml:space="preserve"> </w:t>
            </w:r>
            <w:r w:rsidR="002428CD">
              <w:rPr>
                <w:i/>
                <w:iCs/>
              </w:rPr>
              <w:t xml:space="preserve"> </w:t>
            </w:r>
            <w:r w:rsidR="00E022ED">
              <w:rPr>
                <w:i/>
                <w:iCs/>
              </w:rPr>
              <w:t xml:space="preserve"> </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24757" w:rsidP="00D769EA">
            <w:pPr>
              <w:pStyle w:val="31"/>
              <w:tabs>
                <w:tab w:val="clear" w:pos="426"/>
              </w:tabs>
            </w:pPr>
            <w:r w:rsidRPr="00B22166">
              <w:rPr>
                <w:b w:val="0"/>
                <w:color w:val="000000" w:themeColor="text1"/>
                <w:sz w:val="24"/>
                <w:szCs w:val="24"/>
              </w:rPr>
              <w:t>(</w:t>
            </w:r>
            <w:r w:rsidRPr="000E2C48">
              <w:rPr>
                <w:i/>
                <w:iCs/>
              </w:rPr>
              <w:t>код ДК 021:2015</w:t>
            </w:r>
            <w:r w:rsidR="000E2C48" w:rsidRPr="000E2C48">
              <w:rPr>
                <w:i/>
                <w:iCs/>
              </w:rPr>
              <w:t>-</w:t>
            </w:r>
            <w:r w:rsidR="00D769EA">
              <w:rPr>
                <w:i/>
                <w:iCs/>
              </w:rPr>
              <w:t xml:space="preserve"> </w:t>
            </w:r>
            <w:r w:rsidR="003A2E3D">
              <w:t xml:space="preserve"> </w:t>
            </w:r>
            <w:r w:rsidR="005E1AF9">
              <w:rPr>
                <w:bCs/>
              </w:rPr>
              <w:t>34350000-5 Шини для транспортних засобів великої та малої тоннажності</w:t>
            </w:r>
            <w:r w:rsidR="005E1AF9" w:rsidRPr="000E2C48">
              <w:rPr>
                <w:i/>
                <w:iCs/>
              </w:rPr>
              <w:t xml:space="preserve"> </w:t>
            </w:r>
            <w:r w:rsidRPr="000E2C48">
              <w:rPr>
                <w:i/>
                <w:iCs/>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5E1AF9" w:rsidP="003A2E3D">
            <w:pPr>
              <w:pStyle w:val="a5"/>
              <w:tabs>
                <w:tab w:val="clear" w:pos="4677"/>
                <w:tab w:val="clear" w:pos="9355"/>
                <w:tab w:val="left" w:pos="1260"/>
                <w:tab w:val="left" w:pos="1980"/>
              </w:tabs>
              <w:rPr>
                <w:iCs/>
              </w:rPr>
            </w:pPr>
            <w:r>
              <w:rPr>
                <w:iCs/>
              </w:rPr>
              <w:t>700</w:t>
            </w:r>
            <w:r w:rsidR="00D216E0">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5E1AF9">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E1AF9">
              <w:t>3-х</w:t>
            </w:r>
            <w:r w:rsidR="00E022ED">
              <w:t xml:space="preserve"> календарних</w:t>
            </w:r>
            <w:r w:rsidR="0024674C">
              <w:t xml:space="preserve"> </w:t>
            </w:r>
            <w:r w:rsidR="00E022ED">
              <w:t>днів</w:t>
            </w:r>
            <w:r>
              <w:t xml:space="preserve">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E1AF9"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5E1AF9" w:rsidRPr="00655B81" w:rsidRDefault="005E1AF9" w:rsidP="005E1AF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55B81">
              <w:rPr>
                <w:rFonts w:ascii="Times New Roman" w:hAnsi="Times New Roman"/>
                <w:sz w:val="24"/>
              </w:rPr>
              <w:t>документами, які підтверджують повноваження на здійснення господарської операції особи, яка в інтересах юридичної особи або фізичної особи - підприємця одержує основні засоби, запаси, інші товарно-матеріальні цінності згідно з договором (довіреністю, письмовим договором тощо).</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w:t>
            </w:r>
            <w:r w:rsidRPr="000675FB">
              <w:rPr>
                <w:rFonts w:ascii="Times New Roman" w:hAnsi="Times New Roman"/>
                <w:sz w:val="24"/>
              </w:rPr>
              <w:lastRenderedPageBreak/>
              <w:t>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w:t>
            </w:r>
            <w:r w:rsidRPr="00C941C6">
              <w:lastRenderedPageBreak/>
              <w:t>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5E1AF9">
              <w:rPr>
                <w:rFonts w:ascii="Times New Roman" w:hAnsi="Times New Roman"/>
                <w:sz w:val="24"/>
              </w:rPr>
              <w:t xml:space="preserve">( із зазанченням назв виробників)у </w:t>
            </w:r>
            <w:r w:rsidRPr="00EC1A6F">
              <w:rPr>
                <w:rFonts w:ascii="Times New Roman" w:hAnsi="Times New Roman"/>
                <w:sz w:val="24"/>
              </w:rPr>
              <w:t xml:space="preserve">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0C2C9B" w:rsidRDefault="000C2C9B" w:rsidP="000C2C9B">
            <w:pPr>
              <w:pStyle w:val="HTML"/>
              <w:tabs>
                <w:tab w:val="clear" w:pos="916"/>
                <w:tab w:val="clear" w:pos="1832"/>
                <w:tab w:val="num" w:pos="1352"/>
                <w:tab w:val="num" w:pos="2911"/>
              </w:tabs>
              <w:ind w:left="16"/>
              <w:jc w:val="both"/>
              <w:rPr>
                <w:rFonts w:ascii="Times New Roman" w:hAnsi="Times New Roman"/>
                <w:sz w:val="24"/>
              </w:rPr>
            </w:pPr>
          </w:p>
          <w:p w:rsidR="00FF13C2" w:rsidRDefault="00101567" w:rsidP="000C2C9B">
            <w:pPr>
              <w:pStyle w:val="HTML"/>
              <w:numPr>
                <w:ilvl w:val="0"/>
                <w:numId w:val="1"/>
              </w:numPr>
              <w:tabs>
                <w:tab w:val="clear" w:pos="916"/>
                <w:tab w:val="clear" w:pos="1832"/>
              </w:tabs>
              <w:jc w:val="both"/>
              <w:rPr>
                <w:rFonts w:ascii="Times New Roman" w:hAnsi="Times New Roman"/>
                <w:sz w:val="24"/>
              </w:rPr>
            </w:pPr>
            <w:r>
              <w:rPr>
                <w:rFonts w:ascii="Times New Roman" w:hAnsi="Times New Roman"/>
                <w:sz w:val="24"/>
              </w:rPr>
              <w:t>паспорти якості та/або/ сертифікати відповідності та/або</w:t>
            </w:r>
            <w:r w:rsidR="00FF13C2">
              <w:rPr>
                <w:rFonts w:ascii="Times New Roman" w:hAnsi="Times New Roman"/>
                <w:sz w:val="24"/>
              </w:rPr>
              <w:t xml:space="preserve"> технічні описи</w:t>
            </w:r>
            <w:r>
              <w:rPr>
                <w:rFonts w:ascii="Times New Roman" w:hAnsi="Times New Roman"/>
                <w:sz w:val="24"/>
              </w:rPr>
              <w:t xml:space="preserve"> та/або </w:t>
            </w:r>
            <w:r w:rsidR="00FF13C2">
              <w:rPr>
                <w:rFonts w:ascii="Times New Roman" w:hAnsi="Times New Roman"/>
                <w:sz w:val="24"/>
              </w:rPr>
              <w:t>декларації про відповідність</w:t>
            </w:r>
            <w:r>
              <w:rPr>
                <w:rFonts w:ascii="Times New Roman" w:hAnsi="Times New Roman"/>
                <w:sz w:val="24"/>
              </w:rPr>
              <w:t xml:space="preserve"> та /або виписки з каталогів та/або </w:t>
            </w:r>
            <w:r w:rsidR="00FF13C2">
              <w:rPr>
                <w:rFonts w:ascii="Times New Roman" w:hAnsi="Times New Roman"/>
                <w:sz w:val="24"/>
              </w:rPr>
              <w:t>документи виробників, які підтверджують технічні параметри предмету закупввлі.</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FF13C2" w:rsidP="005E1AF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D6221">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101567" w:rsidP="00E022ED">
            <w:pPr>
              <w:widowControl w:val="0"/>
              <w:ind w:left="40" w:right="120"/>
              <w:jc w:val="both"/>
              <w:rPr>
                <w:b/>
                <w:color w:val="000000" w:themeColor="text1"/>
              </w:rPr>
            </w:pPr>
            <w:r>
              <w:rPr>
                <w:b/>
                <w:color w:val="000000" w:themeColor="text1"/>
              </w:rPr>
              <w:t>1</w:t>
            </w:r>
            <w:r w:rsidR="000C2C9B">
              <w:rPr>
                <w:b/>
                <w:color w:val="000000" w:themeColor="text1"/>
              </w:rPr>
              <w:t>5</w:t>
            </w:r>
            <w:r w:rsidR="00634A24">
              <w:rPr>
                <w:b/>
                <w:color w:val="000000" w:themeColor="text1"/>
                <w:lang w:val="en-US"/>
              </w:rPr>
              <w:t>.0</w:t>
            </w:r>
            <w:r w:rsidR="000C2C9B">
              <w:rPr>
                <w:b/>
                <w:color w:val="000000" w:themeColor="text1"/>
              </w:rPr>
              <w:t>2</w:t>
            </w:r>
            <w:r w:rsidR="00E022ED">
              <w:rPr>
                <w:b/>
                <w:color w:val="000000" w:themeColor="text1"/>
              </w:rPr>
              <w:t>.</w:t>
            </w:r>
            <w:r w:rsidR="00E022ED" w:rsidRPr="003D6221">
              <w:rPr>
                <w:b/>
                <w:color w:val="000000" w:themeColor="text1"/>
              </w:rPr>
              <w:t>202</w:t>
            </w:r>
            <w:r w:rsidR="00634A24">
              <w:rPr>
                <w:b/>
                <w:color w:val="000000" w:themeColor="text1"/>
                <w:lang w:val="en-US"/>
              </w:rPr>
              <w:t>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w:t>
            </w:r>
            <w:r w:rsidRPr="003D6221">
              <w:rPr>
                <w:color w:val="000000" w:themeColor="text1"/>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6221">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3D6221">
              <w:rPr>
                <w:b/>
                <w:i/>
                <w:color w:val="000000" w:themeColor="text1"/>
              </w:rPr>
              <w:lastRenderedPageBreak/>
              <w:t xml:space="preserve">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0C2C9B">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0C2C9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0C2C9B">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0C2C9B">
                  <w:pPr>
                    <w:framePr w:hSpace="180" w:wrap="around" w:vAnchor="text" w:hAnchor="text" w:xAlign="right" w:y="1"/>
                    <w:suppressOverlap/>
                    <w:jc w:val="both"/>
                    <w:rPr>
                      <w:b/>
                      <w:color w:val="000000" w:themeColor="text1"/>
                      <w:sz w:val="20"/>
                      <w:szCs w:val="20"/>
                    </w:rPr>
                  </w:pPr>
                </w:p>
                <w:p w:rsidR="00E022ED" w:rsidRPr="003D6221" w:rsidRDefault="00E022ED" w:rsidP="000C2C9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0C2C9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0C2C9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0C2C9B">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0C2C9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0C2C9B">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0C2C9B">
                  <w:pPr>
                    <w:framePr w:hSpace="180" w:wrap="around" w:vAnchor="text" w:hAnchor="text" w:xAlign="right" w:y="1"/>
                    <w:suppressOverlap/>
                    <w:jc w:val="both"/>
                    <w:rPr>
                      <w:b/>
                      <w:color w:val="000000" w:themeColor="text1"/>
                      <w:sz w:val="20"/>
                      <w:szCs w:val="20"/>
                    </w:rPr>
                  </w:pPr>
                </w:p>
                <w:p w:rsidR="00E022ED" w:rsidRPr="003D6221" w:rsidRDefault="00E022ED" w:rsidP="000C2C9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0C2C9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0C2C9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0C2C9B">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0C2C9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C2C9B">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0C2C9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C2C9B">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0C2C9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C2C9B">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0C2C9B">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C2C9B">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C2C9B">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FF13C2">
              <w:rPr>
                <w:rFonts w:ascii="Times New Roman" w:hAnsi="Times New Roman"/>
                <w:color w:val="000000" w:themeColor="text1"/>
                <w:sz w:val="24"/>
              </w:rPr>
              <w:t>, якщо  отримання такої ліцензії передбачено законодавством4</w:t>
            </w:r>
          </w:p>
          <w:p w:rsidR="00E022ED" w:rsidRPr="003D6221" w:rsidRDefault="00E022ED" w:rsidP="00FF13C2">
            <w:pPr>
              <w:pStyle w:val="HTML"/>
              <w:tabs>
                <w:tab w:val="clear" w:pos="916"/>
                <w:tab w:val="clear" w:pos="1832"/>
                <w:tab w:val="num" w:pos="1352"/>
                <w:tab w:val="num" w:pos="2911"/>
              </w:tabs>
              <w:ind w:left="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8E6DCB" w:rsidRPr="00E336F0" w:rsidRDefault="008E6DCB" w:rsidP="008E6DCB">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_</w:t>
      </w:r>
      <w:r w:rsidRPr="00E336F0">
        <w:rPr>
          <w:lang w:val="ru-RU"/>
        </w:rPr>
        <w:t xml:space="preserve"> р.</w:t>
      </w:r>
    </w:p>
    <w:p w:rsidR="008E6DCB" w:rsidRPr="00E336F0" w:rsidRDefault="008E6DCB" w:rsidP="008E6DCB">
      <w:pPr>
        <w:jc w:val="center"/>
      </w:pPr>
    </w:p>
    <w:p w:rsidR="008E6DCB" w:rsidRPr="00E336F0" w:rsidRDefault="008E6DCB" w:rsidP="008E6DCB">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8E6DCB" w:rsidRPr="00E336F0" w:rsidRDefault="008E6DCB" w:rsidP="008E6DCB">
      <w:pPr>
        <w:jc w:val="both"/>
        <w:rPr>
          <w:lang w:val="ru-RU"/>
        </w:rPr>
      </w:pPr>
    </w:p>
    <w:p w:rsidR="008E6DCB" w:rsidRPr="00E336F0" w:rsidRDefault="008E6DCB" w:rsidP="00DF0472">
      <w:pPr>
        <w:numPr>
          <w:ilvl w:val="0"/>
          <w:numId w:val="9"/>
        </w:numPr>
        <w:contextualSpacing/>
        <w:jc w:val="center"/>
        <w:rPr>
          <w:lang w:val="en-US"/>
        </w:rPr>
      </w:pPr>
      <w:r w:rsidRPr="00E336F0">
        <w:rPr>
          <w:b/>
          <w:lang w:val="ru-RU"/>
        </w:rPr>
        <w:t>ПРЕДМЕТ ДОГОВОРУ</w:t>
      </w:r>
    </w:p>
    <w:p w:rsidR="008E6DCB" w:rsidRPr="00E336F0" w:rsidRDefault="008E6DCB" w:rsidP="00DF0472">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8E6DCB" w:rsidRPr="00E336F0" w:rsidRDefault="008E6DCB" w:rsidP="008E6DCB">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8E6DCB" w:rsidRPr="00E336F0" w:rsidTr="00FF13C2">
        <w:tc>
          <w:tcPr>
            <w:tcW w:w="426" w:type="dxa"/>
            <w:vAlign w:val="center"/>
          </w:tcPr>
          <w:p w:rsidR="008E6DCB" w:rsidRPr="007C175E" w:rsidRDefault="008E6DCB" w:rsidP="00FF13C2">
            <w:pPr>
              <w:jc w:val="center"/>
              <w:rPr>
                <w:b/>
                <w:sz w:val="20"/>
                <w:szCs w:val="20"/>
              </w:rPr>
            </w:pPr>
            <w:r w:rsidRPr="007C175E">
              <w:rPr>
                <w:b/>
                <w:sz w:val="20"/>
                <w:szCs w:val="20"/>
              </w:rPr>
              <w:t>№ п/п</w:t>
            </w:r>
          </w:p>
        </w:tc>
        <w:tc>
          <w:tcPr>
            <w:tcW w:w="3969" w:type="dxa"/>
            <w:vAlign w:val="center"/>
          </w:tcPr>
          <w:p w:rsidR="008E6DCB" w:rsidRPr="007C175E" w:rsidRDefault="008E6DCB" w:rsidP="00FF13C2">
            <w:pPr>
              <w:jc w:val="center"/>
              <w:rPr>
                <w:b/>
                <w:sz w:val="20"/>
                <w:szCs w:val="20"/>
              </w:rPr>
            </w:pPr>
            <w:r w:rsidRPr="007C175E">
              <w:rPr>
                <w:b/>
                <w:sz w:val="20"/>
                <w:szCs w:val="20"/>
              </w:rPr>
              <w:t>Найменування продукції,</w:t>
            </w:r>
          </w:p>
          <w:p w:rsidR="008E6DCB" w:rsidRPr="007C175E" w:rsidRDefault="008E6DCB" w:rsidP="00FF13C2">
            <w:pPr>
              <w:jc w:val="center"/>
              <w:rPr>
                <w:b/>
                <w:sz w:val="20"/>
                <w:szCs w:val="20"/>
              </w:rPr>
            </w:pPr>
            <w:r w:rsidRPr="007C175E">
              <w:rPr>
                <w:b/>
                <w:sz w:val="20"/>
                <w:szCs w:val="20"/>
              </w:rPr>
              <w:t>тип (марка)</w:t>
            </w:r>
          </w:p>
        </w:tc>
        <w:tc>
          <w:tcPr>
            <w:tcW w:w="708" w:type="dxa"/>
            <w:vAlign w:val="center"/>
          </w:tcPr>
          <w:p w:rsidR="008E6DCB" w:rsidRPr="007C175E" w:rsidRDefault="008E6DCB" w:rsidP="00FF13C2">
            <w:pPr>
              <w:jc w:val="center"/>
              <w:rPr>
                <w:b/>
                <w:sz w:val="20"/>
                <w:szCs w:val="20"/>
              </w:rPr>
            </w:pPr>
            <w:r w:rsidRPr="007C175E">
              <w:rPr>
                <w:b/>
                <w:sz w:val="20"/>
                <w:szCs w:val="20"/>
              </w:rPr>
              <w:t>Од. вим.</w:t>
            </w:r>
          </w:p>
        </w:tc>
        <w:tc>
          <w:tcPr>
            <w:tcW w:w="709" w:type="dxa"/>
            <w:vAlign w:val="center"/>
          </w:tcPr>
          <w:p w:rsidR="008E6DCB" w:rsidRPr="007C175E" w:rsidRDefault="008E6DCB" w:rsidP="00FF13C2">
            <w:pPr>
              <w:jc w:val="center"/>
              <w:rPr>
                <w:b/>
                <w:sz w:val="20"/>
                <w:szCs w:val="20"/>
              </w:rPr>
            </w:pPr>
            <w:r w:rsidRPr="007C175E">
              <w:rPr>
                <w:b/>
                <w:sz w:val="20"/>
                <w:szCs w:val="20"/>
              </w:rPr>
              <w:t>Кіль-кість</w:t>
            </w:r>
          </w:p>
        </w:tc>
        <w:tc>
          <w:tcPr>
            <w:tcW w:w="1276" w:type="dxa"/>
            <w:vAlign w:val="center"/>
          </w:tcPr>
          <w:p w:rsidR="008E6DCB" w:rsidRPr="007C175E" w:rsidRDefault="008E6DCB" w:rsidP="00FF13C2">
            <w:pPr>
              <w:rPr>
                <w:b/>
                <w:sz w:val="20"/>
                <w:szCs w:val="20"/>
              </w:rPr>
            </w:pPr>
            <w:r w:rsidRPr="007C175E">
              <w:rPr>
                <w:b/>
                <w:sz w:val="20"/>
                <w:szCs w:val="20"/>
              </w:rPr>
              <w:t>Ціна,грн., без  ПДВ /од.вим.</w:t>
            </w:r>
          </w:p>
        </w:tc>
        <w:tc>
          <w:tcPr>
            <w:tcW w:w="1276" w:type="dxa"/>
            <w:vAlign w:val="center"/>
          </w:tcPr>
          <w:p w:rsidR="008E6DCB" w:rsidRPr="007C175E" w:rsidRDefault="008E6DCB" w:rsidP="00FF13C2">
            <w:pPr>
              <w:rPr>
                <w:b/>
                <w:sz w:val="20"/>
                <w:szCs w:val="20"/>
              </w:rPr>
            </w:pPr>
            <w:r w:rsidRPr="007C175E">
              <w:rPr>
                <w:b/>
                <w:sz w:val="20"/>
                <w:szCs w:val="20"/>
              </w:rPr>
              <w:t>Вартість партії, грн. без ПДВ</w:t>
            </w:r>
          </w:p>
        </w:tc>
        <w:tc>
          <w:tcPr>
            <w:tcW w:w="1701" w:type="dxa"/>
            <w:vAlign w:val="center"/>
          </w:tcPr>
          <w:p w:rsidR="008E6DCB" w:rsidRPr="007C175E" w:rsidRDefault="008E6DCB" w:rsidP="00FF13C2">
            <w:pPr>
              <w:rPr>
                <w:b/>
                <w:sz w:val="20"/>
                <w:szCs w:val="20"/>
              </w:rPr>
            </w:pPr>
            <w:r w:rsidRPr="007C175E">
              <w:rPr>
                <w:b/>
                <w:sz w:val="20"/>
                <w:szCs w:val="20"/>
              </w:rPr>
              <w:t>Підприємство-виробник,кра-їна-виробник</w:t>
            </w:r>
          </w:p>
        </w:tc>
      </w:tr>
      <w:tr w:rsidR="008E6DCB" w:rsidRPr="00E336F0" w:rsidTr="00FF13C2">
        <w:tc>
          <w:tcPr>
            <w:tcW w:w="426" w:type="dxa"/>
            <w:vAlign w:val="center"/>
          </w:tcPr>
          <w:p w:rsidR="008E6DCB" w:rsidRPr="00E336F0" w:rsidRDefault="008E6DCB" w:rsidP="00FF13C2">
            <w:r w:rsidRPr="00E336F0">
              <w:t>1</w:t>
            </w:r>
          </w:p>
        </w:tc>
        <w:tc>
          <w:tcPr>
            <w:tcW w:w="3969" w:type="dxa"/>
            <w:vAlign w:val="center"/>
          </w:tcPr>
          <w:p w:rsidR="008E6DCB" w:rsidRPr="00E336F0" w:rsidRDefault="008E6DCB" w:rsidP="00FF13C2"/>
        </w:tc>
        <w:tc>
          <w:tcPr>
            <w:tcW w:w="708" w:type="dxa"/>
            <w:vAlign w:val="center"/>
          </w:tcPr>
          <w:p w:rsidR="008E6DCB" w:rsidRPr="00E336F0" w:rsidRDefault="008E6DCB" w:rsidP="00FF13C2"/>
        </w:tc>
        <w:tc>
          <w:tcPr>
            <w:tcW w:w="709" w:type="dxa"/>
            <w:vAlign w:val="center"/>
          </w:tcPr>
          <w:p w:rsidR="008E6DCB" w:rsidRPr="00E336F0" w:rsidRDefault="008E6DCB" w:rsidP="00FF13C2"/>
        </w:tc>
        <w:tc>
          <w:tcPr>
            <w:tcW w:w="1276" w:type="dxa"/>
            <w:vAlign w:val="center"/>
          </w:tcPr>
          <w:p w:rsidR="008E6DCB" w:rsidRPr="00E336F0" w:rsidRDefault="008E6DCB" w:rsidP="00FF13C2"/>
        </w:tc>
        <w:tc>
          <w:tcPr>
            <w:tcW w:w="1276" w:type="dxa"/>
            <w:vAlign w:val="center"/>
          </w:tcPr>
          <w:p w:rsidR="008E6DCB" w:rsidRPr="00E336F0" w:rsidRDefault="008E6DCB" w:rsidP="00FF13C2"/>
        </w:tc>
        <w:tc>
          <w:tcPr>
            <w:tcW w:w="1701" w:type="dxa"/>
            <w:vAlign w:val="center"/>
          </w:tcPr>
          <w:p w:rsidR="008E6DCB" w:rsidRPr="00E336F0" w:rsidRDefault="008E6DCB" w:rsidP="00FF13C2"/>
        </w:tc>
      </w:tr>
      <w:tr w:rsidR="008E6DCB" w:rsidRPr="00E336F0" w:rsidTr="00FF13C2">
        <w:tc>
          <w:tcPr>
            <w:tcW w:w="426" w:type="dxa"/>
            <w:vAlign w:val="center"/>
          </w:tcPr>
          <w:p w:rsidR="008E6DCB" w:rsidRPr="00E336F0" w:rsidRDefault="008E6DCB" w:rsidP="00FF13C2">
            <w:r w:rsidRPr="00E336F0">
              <w:t>2</w:t>
            </w:r>
          </w:p>
        </w:tc>
        <w:tc>
          <w:tcPr>
            <w:tcW w:w="3969" w:type="dxa"/>
            <w:vAlign w:val="center"/>
          </w:tcPr>
          <w:p w:rsidR="008E6DCB" w:rsidRPr="00E336F0" w:rsidRDefault="008E6DCB" w:rsidP="00FF13C2"/>
        </w:tc>
        <w:tc>
          <w:tcPr>
            <w:tcW w:w="708" w:type="dxa"/>
            <w:vAlign w:val="center"/>
          </w:tcPr>
          <w:p w:rsidR="008E6DCB" w:rsidRPr="00E336F0" w:rsidRDefault="008E6DCB" w:rsidP="00FF13C2"/>
        </w:tc>
        <w:tc>
          <w:tcPr>
            <w:tcW w:w="709" w:type="dxa"/>
            <w:vAlign w:val="center"/>
          </w:tcPr>
          <w:p w:rsidR="008E6DCB" w:rsidRPr="00E336F0" w:rsidRDefault="008E6DCB" w:rsidP="00FF13C2"/>
        </w:tc>
        <w:tc>
          <w:tcPr>
            <w:tcW w:w="1276" w:type="dxa"/>
            <w:vAlign w:val="center"/>
          </w:tcPr>
          <w:p w:rsidR="008E6DCB" w:rsidRPr="00E336F0" w:rsidRDefault="008E6DCB" w:rsidP="00FF13C2"/>
        </w:tc>
        <w:tc>
          <w:tcPr>
            <w:tcW w:w="1276" w:type="dxa"/>
            <w:vAlign w:val="center"/>
          </w:tcPr>
          <w:p w:rsidR="008E6DCB" w:rsidRPr="00E336F0" w:rsidRDefault="008E6DCB" w:rsidP="00FF13C2"/>
        </w:tc>
        <w:tc>
          <w:tcPr>
            <w:tcW w:w="1701" w:type="dxa"/>
            <w:vAlign w:val="center"/>
          </w:tcPr>
          <w:p w:rsidR="008E6DCB" w:rsidRPr="00E336F0" w:rsidRDefault="008E6DCB" w:rsidP="00FF13C2"/>
        </w:tc>
      </w:tr>
      <w:tr w:rsidR="008E6DCB" w:rsidRPr="00E336F0" w:rsidTr="00FF13C2">
        <w:tc>
          <w:tcPr>
            <w:tcW w:w="426" w:type="dxa"/>
            <w:vAlign w:val="center"/>
          </w:tcPr>
          <w:p w:rsidR="008E6DCB" w:rsidRPr="00E336F0" w:rsidRDefault="008E6DCB" w:rsidP="00FF13C2">
            <w:r w:rsidRPr="00E336F0">
              <w:t>3</w:t>
            </w:r>
          </w:p>
        </w:tc>
        <w:tc>
          <w:tcPr>
            <w:tcW w:w="3969" w:type="dxa"/>
            <w:vAlign w:val="center"/>
          </w:tcPr>
          <w:p w:rsidR="008E6DCB" w:rsidRPr="00E336F0" w:rsidRDefault="008E6DCB" w:rsidP="00FF13C2"/>
        </w:tc>
        <w:tc>
          <w:tcPr>
            <w:tcW w:w="708" w:type="dxa"/>
            <w:vAlign w:val="center"/>
          </w:tcPr>
          <w:p w:rsidR="008E6DCB" w:rsidRPr="00E336F0" w:rsidRDefault="008E6DCB" w:rsidP="00FF13C2"/>
        </w:tc>
        <w:tc>
          <w:tcPr>
            <w:tcW w:w="709" w:type="dxa"/>
            <w:vAlign w:val="center"/>
          </w:tcPr>
          <w:p w:rsidR="008E6DCB" w:rsidRPr="00E336F0" w:rsidRDefault="008E6DCB" w:rsidP="00FF13C2"/>
        </w:tc>
        <w:tc>
          <w:tcPr>
            <w:tcW w:w="1276" w:type="dxa"/>
            <w:vAlign w:val="center"/>
          </w:tcPr>
          <w:p w:rsidR="008E6DCB" w:rsidRPr="00E336F0" w:rsidRDefault="008E6DCB" w:rsidP="00FF13C2"/>
        </w:tc>
        <w:tc>
          <w:tcPr>
            <w:tcW w:w="1276" w:type="dxa"/>
            <w:vAlign w:val="center"/>
          </w:tcPr>
          <w:p w:rsidR="008E6DCB" w:rsidRPr="00E336F0" w:rsidRDefault="008E6DCB" w:rsidP="00FF13C2"/>
        </w:tc>
        <w:tc>
          <w:tcPr>
            <w:tcW w:w="1701" w:type="dxa"/>
            <w:vAlign w:val="center"/>
          </w:tcPr>
          <w:p w:rsidR="008E6DCB" w:rsidRPr="00E336F0" w:rsidRDefault="008E6DCB" w:rsidP="00FF13C2"/>
        </w:tc>
      </w:tr>
    </w:tbl>
    <w:p w:rsidR="008E6DCB" w:rsidRPr="00E336F0" w:rsidRDefault="008E6DCB" w:rsidP="00DF0472">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8E6DCB" w:rsidRPr="00E336F0" w:rsidRDefault="008E6DCB" w:rsidP="00DF0472">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8E6DCB" w:rsidRPr="00E336F0" w:rsidRDefault="008E6DCB" w:rsidP="00DF0472">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8E6DCB" w:rsidRPr="00E336F0" w:rsidRDefault="008E6DCB" w:rsidP="00DF0472">
      <w:pPr>
        <w:numPr>
          <w:ilvl w:val="1"/>
          <w:numId w:val="9"/>
        </w:numPr>
        <w:tabs>
          <w:tab w:val="left" w:pos="5760"/>
        </w:tabs>
        <w:jc w:val="both"/>
        <w:rPr>
          <w:lang w:val="ru-RU"/>
        </w:rPr>
      </w:pPr>
      <w:r w:rsidRPr="00E336F0">
        <w:rPr>
          <w:lang w:val="ru-RU"/>
        </w:rPr>
        <w:t>Місце виконання договору- м.Івано-Франківськ.</w:t>
      </w:r>
    </w:p>
    <w:p w:rsidR="008E6DCB" w:rsidRPr="00E336F0" w:rsidRDefault="008E6DCB" w:rsidP="008E6DCB">
      <w:pPr>
        <w:tabs>
          <w:tab w:val="left" w:pos="5760"/>
        </w:tabs>
        <w:jc w:val="both"/>
        <w:rPr>
          <w:lang w:val="ru-RU"/>
        </w:rPr>
      </w:pPr>
    </w:p>
    <w:p w:rsidR="008E6DCB" w:rsidRPr="00E336F0" w:rsidRDefault="008E6DCB" w:rsidP="00DF0472">
      <w:pPr>
        <w:numPr>
          <w:ilvl w:val="0"/>
          <w:numId w:val="9"/>
        </w:numPr>
        <w:jc w:val="center"/>
        <w:rPr>
          <w:b/>
          <w:lang w:val="ru-RU"/>
        </w:rPr>
      </w:pPr>
      <w:r w:rsidRPr="00E336F0">
        <w:rPr>
          <w:b/>
          <w:lang w:val="ru-RU"/>
        </w:rPr>
        <w:t>СУМА ДОГОВОРУ</w:t>
      </w:r>
    </w:p>
    <w:p w:rsidR="008E6DCB" w:rsidRPr="00E336F0" w:rsidRDefault="008E6DCB" w:rsidP="00DF0472">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8E6DCB" w:rsidRPr="00E336F0" w:rsidRDefault="008E6DCB" w:rsidP="00DF0472">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2023 рік стосовно предмету закупівлі, Покупець має право вносити зміни до даного Договору.</w:t>
      </w:r>
    </w:p>
    <w:p w:rsidR="008E6DCB" w:rsidRPr="00E336F0" w:rsidRDefault="008E6DCB" w:rsidP="008E6DCB">
      <w:pPr>
        <w:tabs>
          <w:tab w:val="left" w:pos="5760"/>
        </w:tabs>
        <w:jc w:val="both"/>
        <w:rPr>
          <w:lang w:val="ru-RU"/>
        </w:rPr>
      </w:pPr>
    </w:p>
    <w:p w:rsidR="008E6DCB" w:rsidRPr="00E336F0" w:rsidRDefault="008E6DCB" w:rsidP="00DF0472">
      <w:pPr>
        <w:numPr>
          <w:ilvl w:val="0"/>
          <w:numId w:val="9"/>
        </w:numPr>
        <w:jc w:val="center"/>
        <w:rPr>
          <w:b/>
          <w:lang w:val="ru-RU"/>
        </w:rPr>
      </w:pPr>
      <w:r w:rsidRPr="00E336F0">
        <w:rPr>
          <w:b/>
          <w:lang w:val="ru-RU"/>
        </w:rPr>
        <w:t>ЦІНА ТОВАРУ</w:t>
      </w:r>
    </w:p>
    <w:p w:rsidR="008E6DCB" w:rsidRPr="00E336F0" w:rsidRDefault="008E6DCB" w:rsidP="00DF0472">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8E6DCB" w:rsidRPr="00E336F0" w:rsidRDefault="008E6DCB" w:rsidP="00DF0472">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8E6DCB" w:rsidRPr="00E336F0" w:rsidRDefault="008E6DCB" w:rsidP="008E6DCB">
      <w:pPr>
        <w:rPr>
          <w:b/>
          <w:lang w:val="ru-RU"/>
        </w:rPr>
      </w:pPr>
    </w:p>
    <w:p w:rsidR="008E6DCB" w:rsidRPr="00E336F0" w:rsidRDefault="008E6DCB" w:rsidP="00DF0472">
      <w:pPr>
        <w:numPr>
          <w:ilvl w:val="0"/>
          <w:numId w:val="9"/>
        </w:numPr>
        <w:jc w:val="center"/>
        <w:rPr>
          <w:b/>
          <w:lang w:val="ru-RU"/>
        </w:rPr>
      </w:pPr>
      <w:r w:rsidRPr="00E336F0">
        <w:rPr>
          <w:b/>
          <w:lang w:val="ru-RU"/>
        </w:rPr>
        <w:t>УМОВИ РОЗРАХУНКУ</w:t>
      </w:r>
    </w:p>
    <w:p w:rsidR="008E6DCB" w:rsidRPr="00875C75" w:rsidRDefault="008E6DCB" w:rsidP="00DF0472">
      <w:pPr>
        <w:numPr>
          <w:ilvl w:val="1"/>
          <w:numId w:val="9"/>
        </w:numPr>
        <w:tabs>
          <w:tab w:val="left" w:pos="5760"/>
        </w:tabs>
        <w:jc w:val="both"/>
        <w:rPr>
          <w:lang w:val="ru-RU"/>
        </w:rPr>
      </w:pPr>
      <w:r w:rsidRPr="00875C75">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875C75">
        <w:rPr>
          <w:b/>
          <w:lang w:val="ru-RU"/>
        </w:rPr>
        <w:t>90 (дев’яносто) календарних днів</w:t>
      </w:r>
      <w:r w:rsidRPr="00875C75">
        <w:rPr>
          <w:lang w:val="ru-RU"/>
        </w:rPr>
        <w:t xml:space="preserve"> з моменту поставки товарів. </w:t>
      </w:r>
    </w:p>
    <w:p w:rsidR="008E6DCB" w:rsidRPr="00E336F0" w:rsidRDefault="008E6DCB" w:rsidP="00DF0472">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8E6DCB" w:rsidRPr="00E336F0" w:rsidRDefault="008E6DCB" w:rsidP="008E6DCB">
      <w:pPr>
        <w:rPr>
          <w:bCs/>
          <w:lang w:val="ru-RU"/>
        </w:rPr>
      </w:pPr>
    </w:p>
    <w:p w:rsidR="008E6DCB" w:rsidRPr="00E336F0" w:rsidRDefault="008E6DCB" w:rsidP="00DF0472">
      <w:pPr>
        <w:numPr>
          <w:ilvl w:val="0"/>
          <w:numId w:val="9"/>
        </w:numPr>
        <w:jc w:val="center"/>
        <w:rPr>
          <w:bCs/>
          <w:lang w:val="ru-RU"/>
        </w:rPr>
      </w:pPr>
      <w:r w:rsidRPr="00E336F0">
        <w:rPr>
          <w:b/>
        </w:rPr>
        <w:t>ПОСТАВКА ТОВАРУ</w:t>
      </w:r>
    </w:p>
    <w:p w:rsidR="008E6DCB" w:rsidRPr="00E336F0" w:rsidRDefault="008E6DCB" w:rsidP="00DF0472">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3</w:t>
      </w:r>
      <w:r w:rsidRPr="00E336F0">
        <w:rPr>
          <w:b/>
          <w:lang w:val="ru-RU"/>
        </w:rPr>
        <w:t xml:space="preserve">  </w:t>
      </w:r>
      <w:r>
        <w:rPr>
          <w:b/>
        </w:rPr>
        <w:t xml:space="preserve">(три) </w:t>
      </w:r>
      <w:r w:rsidRPr="00E336F0">
        <w:rPr>
          <w:b/>
          <w:lang w:val="ru-RU"/>
        </w:rPr>
        <w:t xml:space="preserve"> </w:t>
      </w:r>
      <w:r>
        <w:rPr>
          <w:b/>
        </w:rPr>
        <w:t>календарних</w:t>
      </w:r>
      <w:r w:rsidRPr="00E336F0">
        <w:rPr>
          <w:b/>
        </w:rPr>
        <w:t xml:space="preserve"> дні</w:t>
      </w:r>
      <w:r w:rsidRPr="00E336F0">
        <w:rPr>
          <w:lang w:val="ru-RU"/>
        </w:rPr>
        <w:t xml:space="preserve"> з дня отримання від Покупця заявки на поставку.</w:t>
      </w:r>
    </w:p>
    <w:p w:rsidR="008E6DCB" w:rsidRPr="00E336F0" w:rsidRDefault="008E6DCB" w:rsidP="00DF0472">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8E6DCB" w:rsidRPr="00E336F0" w:rsidRDefault="008E6DCB" w:rsidP="00DF0472">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8E6DCB" w:rsidRPr="00E336F0" w:rsidRDefault="008E6DCB" w:rsidP="00DF0472">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8E6DCB" w:rsidRPr="00E336F0" w:rsidRDefault="008E6DCB" w:rsidP="00DF0472">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8E6DCB" w:rsidRPr="00E336F0" w:rsidRDefault="008E6DCB" w:rsidP="00DF0472">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8E6DCB" w:rsidRPr="00935F6C" w:rsidRDefault="008E6DCB" w:rsidP="00DF0472">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8E6DCB" w:rsidRPr="00935F6C" w:rsidRDefault="008E6DCB" w:rsidP="00DF0472">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8E6DCB" w:rsidRPr="00E336F0" w:rsidRDefault="008E6DCB" w:rsidP="00DF0472">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8E6DCB" w:rsidRPr="00E336F0" w:rsidRDefault="008E6DCB" w:rsidP="00DF0472">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8E6DCB" w:rsidRPr="00E336F0" w:rsidRDefault="008E6DCB" w:rsidP="00DF0472">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8E6DCB" w:rsidRPr="00E336F0" w:rsidRDefault="008E6DCB" w:rsidP="00DF0472">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8E6DCB" w:rsidRPr="00E336F0" w:rsidRDefault="008E6DCB" w:rsidP="00DF0472">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8E6DCB" w:rsidRPr="000A5728" w:rsidRDefault="008E6DCB" w:rsidP="00DF0472">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8E6DCB" w:rsidRPr="000A5728" w:rsidRDefault="008E6DCB" w:rsidP="008E6DCB">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8E6DCB" w:rsidRPr="000A5728" w:rsidRDefault="008E6DCB" w:rsidP="008E6DCB">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8E6DCB" w:rsidRPr="000A5728" w:rsidRDefault="008E6DCB" w:rsidP="00DF0472">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8E6DCB" w:rsidRPr="000A5728" w:rsidRDefault="008E6DCB" w:rsidP="00DF0472">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8E6DCB" w:rsidRPr="000A5728" w:rsidRDefault="008E6DCB" w:rsidP="008E6DCB">
      <w:pPr>
        <w:tabs>
          <w:tab w:val="left" w:pos="5760"/>
        </w:tabs>
        <w:ind w:left="660"/>
        <w:contextualSpacing/>
        <w:jc w:val="both"/>
        <w:rPr>
          <w:noProof/>
          <w:color w:val="000000" w:themeColor="text1"/>
        </w:rPr>
      </w:pPr>
    </w:p>
    <w:p w:rsidR="008E6DCB" w:rsidRPr="000A5728" w:rsidRDefault="008E6DCB" w:rsidP="008E6DCB">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8E6DCB" w:rsidRPr="000A5728" w:rsidRDefault="008E6DCB" w:rsidP="00DF0472">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8E6DCB" w:rsidRPr="00E336F0" w:rsidRDefault="008E6DCB" w:rsidP="008E6DCB">
      <w:pPr>
        <w:tabs>
          <w:tab w:val="left" w:pos="5760"/>
        </w:tabs>
        <w:jc w:val="both"/>
        <w:rPr>
          <w:bCs/>
          <w:lang w:val="ru-RU"/>
        </w:rPr>
      </w:pPr>
    </w:p>
    <w:p w:rsidR="008E6DCB" w:rsidRPr="00E336F0" w:rsidRDefault="008E6DCB" w:rsidP="00DF0472">
      <w:pPr>
        <w:numPr>
          <w:ilvl w:val="0"/>
          <w:numId w:val="9"/>
        </w:numPr>
        <w:jc w:val="center"/>
        <w:rPr>
          <w:b/>
          <w:lang w:val="ru-RU"/>
        </w:rPr>
      </w:pPr>
      <w:r w:rsidRPr="00E336F0">
        <w:rPr>
          <w:b/>
          <w:lang w:val="ru-RU"/>
        </w:rPr>
        <w:t>ЯКІСТЬ ТОВАРУ</w:t>
      </w:r>
    </w:p>
    <w:p w:rsidR="008E6DCB" w:rsidRPr="00E336F0" w:rsidRDefault="008E6DCB" w:rsidP="00DF0472">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8E6DCB" w:rsidRPr="00E336F0" w:rsidRDefault="008E6DCB" w:rsidP="00DF0472">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8E6DCB" w:rsidRPr="00E336F0" w:rsidRDefault="008E6DCB" w:rsidP="00DF0472">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8E6DCB" w:rsidRPr="00E336F0" w:rsidRDefault="008E6DCB" w:rsidP="00DF0472">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8E6DCB" w:rsidRPr="00E336F0" w:rsidRDefault="008E6DCB" w:rsidP="008E6DCB">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8E6DCB" w:rsidRPr="00E336F0" w:rsidRDefault="008E6DCB" w:rsidP="008E6DCB">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8E6DCB" w:rsidRPr="00E336F0" w:rsidRDefault="008E6DCB" w:rsidP="00DF0472">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8E6DCB" w:rsidRPr="00E336F0" w:rsidRDefault="008E6DCB" w:rsidP="008E6DCB">
      <w:pPr>
        <w:suppressLineNumbers/>
        <w:jc w:val="both"/>
      </w:pPr>
    </w:p>
    <w:p w:rsidR="008E6DCB" w:rsidRPr="00E336F0" w:rsidRDefault="008E6DCB" w:rsidP="00DF0472">
      <w:pPr>
        <w:numPr>
          <w:ilvl w:val="0"/>
          <w:numId w:val="9"/>
        </w:numPr>
        <w:jc w:val="center"/>
        <w:rPr>
          <w:b/>
        </w:rPr>
      </w:pPr>
      <w:r w:rsidRPr="00E336F0">
        <w:rPr>
          <w:b/>
        </w:rPr>
        <w:t>ПРАВА ТА ОБОВ'ЯЗКИ СТОРІН</w:t>
      </w:r>
    </w:p>
    <w:p w:rsidR="008E6DCB" w:rsidRPr="00E336F0" w:rsidRDefault="008E6DCB" w:rsidP="00DF0472">
      <w:pPr>
        <w:numPr>
          <w:ilvl w:val="1"/>
          <w:numId w:val="9"/>
        </w:numPr>
        <w:tabs>
          <w:tab w:val="left" w:pos="284"/>
          <w:tab w:val="left" w:pos="5760"/>
        </w:tabs>
        <w:jc w:val="both"/>
        <w:rPr>
          <w:bCs/>
          <w:lang w:val="ru-RU"/>
        </w:rPr>
      </w:pPr>
      <w:r w:rsidRPr="00E336F0">
        <w:rPr>
          <w:bCs/>
          <w:lang w:val="ru-RU"/>
        </w:rPr>
        <w:t xml:space="preserve">Покупець зобов'язаний: </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8E6DCB" w:rsidRPr="00E336F0" w:rsidRDefault="008E6DCB" w:rsidP="00DF0472">
      <w:pPr>
        <w:numPr>
          <w:ilvl w:val="1"/>
          <w:numId w:val="9"/>
        </w:numPr>
        <w:tabs>
          <w:tab w:val="left" w:pos="284"/>
          <w:tab w:val="left" w:pos="5760"/>
        </w:tabs>
        <w:jc w:val="both"/>
        <w:rPr>
          <w:bCs/>
          <w:lang w:val="ru-RU"/>
        </w:rPr>
      </w:pPr>
      <w:r w:rsidRPr="00E336F0">
        <w:rPr>
          <w:bCs/>
          <w:lang w:val="ru-RU"/>
        </w:rPr>
        <w:t xml:space="preserve"> Покупець має право:</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8E6DCB" w:rsidRPr="00E336F0" w:rsidRDefault="008E6DCB" w:rsidP="00DF0472">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8E6DCB" w:rsidRPr="00E336F0" w:rsidRDefault="008E6DCB" w:rsidP="00DF0472">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8E6DCB" w:rsidRPr="00E336F0" w:rsidRDefault="008E6DCB" w:rsidP="00DF0472">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8E6DCB" w:rsidRPr="00E336F0" w:rsidRDefault="008E6DCB" w:rsidP="00DF0472">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8E6DCB" w:rsidRPr="00E336F0" w:rsidRDefault="008E6DCB" w:rsidP="008E6DCB">
      <w:pPr>
        <w:tabs>
          <w:tab w:val="left" w:pos="0"/>
          <w:tab w:val="left" w:pos="5760"/>
        </w:tabs>
        <w:jc w:val="both"/>
        <w:rPr>
          <w:b/>
          <w:color w:val="C0C0C0"/>
          <w:lang w:val="ru-RU"/>
        </w:rPr>
      </w:pPr>
      <w:r w:rsidRPr="00E336F0">
        <w:rPr>
          <w:b/>
          <w:color w:val="C0C0C0"/>
          <w:lang w:val="ru-RU"/>
        </w:rPr>
        <w:t xml:space="preserve">                                              </w:t>
      </w:r>
    </w:p>
    <w:p w:rsidR="008E6DCB" w:rsidRPr="00E336F0" w:rsidRDefault="008E6DCB" w:rsidP="00DF0472">
      <w:pPr>
        <w:numPr>
          <w:ilvl w:val="0"/>
          <w:numId w:val="9"/>
        </w:numPr>
        <w:jc w:val="center"/>
        <w:rPr>
          <w:b/>
        </w:rPr>
      </w:pPr>
      <w:r w:rsidRPr="00E336F0">
        <w:rPr>
          <w:b/>
        </w:rPr>
        <w:t>ВІДПОВІДАЛЬНІСТЬ СТОРІН</w:t>
      </w:r>
    </w:p>
    <w:p w:rsidR="008E6DCB" w:rsidRPr="00E336F0" w:rsidRDefault="008E6DCB" w:rsidP="00DF0472">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8E6DCB" w:rsidRPr="00E336F0" w:rsidRDefault="008E6DCB" w:rsidP="00DF0472">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8E6DCB" w:rsidRPr="00E336F0" w:rsidRDefault="008E6DCB" w:rsidP="00DF0472">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8E6DCB" w:rsidRPr="00E336F0" w:rsidRDefault="008E6DCB" w:rsidP="00DF0472">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8E6DCB" w:rsidRPr="00E336F0" w:rsidRDefault="008E6DCB" w:rsidP="00DF0472">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8E6DCB" w:rsidRPr="00E336F0" w:rsidRDefault="008E6DCB" w:rsidP="00DF0472">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8E6DCB" w:rsidRPr="00E336F0" w:rsidRDefault="008E6DCB" w:rsidP="00DF0472">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8E6DCB" w:rsidRPr="00E336F0" w:rsidRDefault="008E6DCB" w:rsidP="00DF0472">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8E6DCB" w:rsidRPr="00E336F0" w:rsidRDefault="008E6DCB" w:rsidP="00DF0472">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8E6DCB" w:rsidRPr="00E336F0" w:rsidRDefault="008E6DCB" w:rsidP="00DF0472">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8E6DCB" w:rsidRPr="00E336F0" w:rsidRDefault="008E6DCB" w:rsidP="00DF0472">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8E6DCB" w:rsidRPr="00E336F0" w:rsidRDefault="008E6DCB" w:rsidP="00DF0472">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8E6DCB" w:rsidRPr="00E336F0" w:rsidRDefault="008E6DCB" w:rsidP="00DF0472">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8E6DCB" w:rsidRPr="00E336F0" w:rsidRDefault="008E6DCB" w:rsidP="00DF0472">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8E6DCB" w:rsidRPr="00E336F0" w:rsidRDefault="008E6DCB" w:rsidP="00DF047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8E6DCB" w:rsidRPr="00E336F0" w:rsidRDefault="008E6DCB" w:rsidP="00DF047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8E6DCB" w:rsidRPr="00E336F0" w:rsidRDefault="008E6DCB" w:rsidP="00DF0472">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8E6DCB" w:rsidRPr="00E336F0" w:rsidRDefault="008E6DCB" w:rsidP="00DF0472">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8E6DCB" w:rsidRPr="00E336F0" w:rsidRDefault="008E6DCB" w:rsidP="00DF0472">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8E6DCB" w:rsidRPr="00E336F0" w:rsidRDefault="008E6DCB" w:rsidP="00DF0472">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8E6DCB" w:rsidRPr="00E336F0" w:rsidRDefault="008E6DCB" w:rsidP="00DF0472">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8E6DCB" w:rsidRPr="00E336F0" w:rsidRDefault="008E6DCB" w:rsidP="008E6DCB">
      <w:pPr>
        <w:tabs>
          <w:tab w:val="left" w:pos="5760"/>
        </w:tabs>
        <w:jc w:val="both"/>
        <w:rPr>
          <w:bCs/>
          <w:lang w:val="ru-RU"/>
        </w:rPr>
      </w:pPr>
    </w:p>
    <w:p w:rsidR="008E6DCB" w:rsidRPr="00E336F0" w:rsidRDefault="008E6DCB" w:rsidP="00DF0472">
      <w:pPr>
        <w:numPr>
          <w:ilvl w:val="0"/>
          <w:numId w:val="9"/>
        </w:numPr>
        <w:jc w:val="center"/>
        <w:rPr>
          <w:b/>
        </w:rPr>
      </w:pPr>
      <w:r w:rsidRPr="00E336F0">
        <w:rPr>
          <w:b/>
        </w:rPr>
        <w:t>ОБСТАВИНИ НЕПЕРЕБОРНОЇ СИЛИ</w:t>
      </w:r>
    </w:p>
    <w:p w:rsidR="008E6DCB" w:rsidRPr="00E336F0" w:rsidRDefault="008E6DCB" w:rsidP="00DF0472">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E6DCB" w:rsidRPr="00E336F0" w:rsidRDefault="008E6DCB" w:rsidP="00DF0472">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8E6DCB" w:rsidRPr="00E336F0" w:rsidRDefault="008E6DCB" w:rsidP="00DF0472">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8E6DCB" w:rsidRPr="00E336F0" w:rsidRDefault="008E6DCB" w:rsidP="00DF0472">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E6DCB" w:rsidRPr="00E336F0" w:rsidRDefault="008E6DCB" w:rsidP="008E6DCB">
      <w:pPr>
        <w:tabs>
          <w:tab w:val="left" w:pos="5760"/>
        </w:tabs>
        <w:jc w:val="both"/>
        <w:rPr>
          <w:bCs/>
          <w:lang w:val="ru-RU"/>
        </w:rPr>
      </w:pPr>
    </w:p>
    <w:p w:rsidR="008E6DCB" w:rsidRPr="00E336F0" w:rsidRDefault="008E6DCB" w:rsidP="00DF0472">
      <w:pPr>
        <w:numPr>
          <w:ilvl w:val="0"/>
          <w:numId w:val="9"/>
        </w:numPr>
        <w:jc w:val="center"/>
        <w:rPr>
          <w:b/>
        </w:rPr>
      </w:pPr>
      <w:r w:rsidRPr="00E336F0">
        <w:rPr>
          <w:b/>
        </w:rPr>
        <w:t>ПОРЯДОК ВНЕСЕННЯ ЗМІН ДО ДОГОВОРУ</w:t>
      </w:r>
    </w:p>
    <w:p w:rsidR="008E6DCB" w:rsidRPr="00E336F0" w:rsidRDefault="008E6DCB" w:rsidP="00DF0472">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8E6DCB" w:rsidRPr="00E336F0" w:rsidRDefault="008E6DCB" w:rsidP="00DF0472">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8E6DCB" w:rsidRPr="00E336F0" w:rsidRDefault="008E6DCB" w:rsidP="00DF0472">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8E6DCB" w:rsidRPr="00E336F0" w:rsidRDefault="008E6DCB" w:rsidP="00DF0472">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E6DCB" w:rsidRPr="00E336F0" w:rsidRDefault="008E6DCB" w:rsidP="008E6DCB">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8E6DCB" w:rsidRPr="00E336F0" w:rsidRDefault="008E6DCB" w:rsidP="008E6DCB">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8E6DCB" w:rsidRPr="00E336F0" w:rsidRDefault="008E6DCB" w:rsidP="008E6DCB">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8E6DCB" w:rsidRPr="00E336F0" w:rsidRDefault="008E6DCB" w:rsidP="008E6DCB">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8E6DCB" w:rsidRPr="00E336F0" w:rsidRDefault="008E6DCB" w:rsidP="008E6DCB">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8E6DCB" w:rsidRPr="00E336F0" w:rsidRDefault="008E6DCB" w:rsidP="008E6DCB">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8E6DCB" w:rsidRPr="00E336F0" w:rsidRDefault="008E6DCB" w:rsidP="008E6DCB">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8E6DCB" w:rsidRPr="00E336F0" w:rsidRDefault="008E6DCB" w:rsidP="008E6DCB">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6DCB" w:rsidRPr="00E336F0" w:rsidRDefault="008E6DCB" w:rsidP="008E6DCB">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8E6DCB" w:rsidRPr="00E336F0" w:rsidRDefault="008E6DCB" w:rsidP="008E6DCB">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8E6DCB" w:rsidRPr="00E336F0" w:rsidRDefault="008E6DCB" w:rsidP="008E6DCB">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E6DCB" w:rsidRPr="00E336F0" w:rsidRDefault="008E6DCB" w:rsidP="008E6DCB">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6DCB" w:rsidRPr="00E336F0" w:rsidRDefault="008E6DCB" w:rsidP="008E6DCB">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8E6DCB" w:rsidRPr="00E336F0" w:rsidRDefault="008E6DCB" w:rsidP="008E6DCB">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8E6DCB" w:rsidRPr="00E336F0" w:rsidRDefault="008E6DCB" w:rsidP="00DF0472">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8E6DCB" w:rsidRPr="00E336F0" w:rsidRDefault="008E6DCB" w:rsidP="00DF0472">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E6DCB" w:rsidRPr="00E336F0" w:rsidRDefault="008E6DCB" w:rsidP="008E6DCB">
      <w:pPr>
        <w:tabs>
          <w:tab w:val="left" w:pos="5760"/>
        </w:tabs>
        <w:jc w:val="both"/>
        <w:rPr>
          <w:bCs/>
          <w:lang w:val="ru-RU"/>
        </w:rPr>
      </w:pPr>
    </w:p>
    <w:p w:rsidR="008E6DCB" w:rsidRPr="00E336F0" w:rsidRDefault="008E6DCB" w:rsidP="00DF0472">
      <w:pPr>
        <w:numPr>
          <w:ilvl w:val="0"/>
          <w:numId w:val="9"/>
        </w:numPr>
        <w:jc w:val="center"/>
        <w:rPr>
          <w:b/>
        </w:rPr>
      </w:pPr>
      <w:r w:rsidRPr="00E336F0">
        <w:rPr>
          <w:b/>
        </w:rPr>
        <w:t>ВИРІШЕННЯ СПОРІВ</w:t>
      </w:r>
    </w:p>
    <w:p w:rsidR="008E6DCB" w:rsidRPr="00E336F0" w:rsidRDefault="008E6DCB" w:rsidP="00DF0472">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8E6DCB" w:rsidRPr="00E336F0" w:rsidRDefault="008E6DCB" w:rsidP="00DF0472">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8E6DCB" w:rsidRPr="00E336F0" w:rsidRDefault="008E6DCB" w:rsidP="008E6DCB">
      <w:pPr>
        <w:tabs>
          <w:tab w:val="left" w:pos="5760"/>
        </w:tabs>
        <w:jc w:val="both"/>
        <w:rPr>
          <w:b/>
        </w:rPr>
      </w:pPr>
    </w:p>
    <w:p w:rsidR="008E6DCB" w:rsidRPr="00E336F0" w:rsidRDefault="008E6DCB" w:rsidP="00DF0472">
      <w:pPr>
        <w:numPr>
          <w:ilvl w:val="0"/>
          <w:numId w:val="9"/>
        </w:numPr>
        <w:jc w:val="center"/>
        <w:rPr>
          <w:b/>
        </w:rPr>
      </w:pPr>
      <w:r w:rsidRPr="00E336F0">
        <w:rPr>
          <w:b/>
        </w:rPr>
        <w:t>СТРОК ДІЇ ДОГОВОРУ</w:t>
      </w:r>
    </w:p>
    <w:p w:rsidR="008E6DCB" w:rsidRPr="00E336F0" w:rsidRDefault="008E6DCB" w:rsidP="00DF0472">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8E6DCB" w:rsidRPr="00E336F0" w:rsidRDefault="008E6DCB" w:rsidP="00DF0472">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8E6DCB" w:rsidRPr="00E336F0" w:rsidRDefault="008E6DCB" w:rsidP="00DF0472">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8E6DCB" w:rsidRPr="00E336F0" w:rsidRDefault="008E6DCB" w:rsidP="008E6DCB">
      <w:pPr>
        <w:tabs>
          <w:tab w:val="left" w:pos="5760"/>
        </w:tabs>
        <w:jc w:val="both"/>
        <w:rPr>
          <w:bCs/>
          <w:lang w:val="ru-RU"/>
        </w:rPr>
      </w:pPr>
    </w:p>
    <w:p w:rsidR="008E6DCB" w:rsidRPr="00E336F0" w:rsidRDefault="008E6DCB" w:rsidP="00DF0472">
      <w:pPr>
        <w:numPr>
          <w:ilvl w:val="0"/>
          <w:numId w:val="9"/>
        </w:numPr>
        <w:jc w:val="center"/>
        <w:rPr>
          <w:b/>
        </w:rPr>
      </w:pPr>
      <w:r w:rsidRPr="00E336F0">
        <w:rPr>
          <w:b/>
        </w:rPr>
        <w:t>ІНШІ УМОВИ</w:t>
      </w:r>
    </w:p>
    <w:p w:rsidR="008E6DCB" w:rsidRPr="00E336F0" w:rsidRDefault="008E6DCB" w:rsidP="00DF0472">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8E6DCB" w:rsidRPr="00E336F0" w:rsidRDefault="008E6DCB" w:rsidP="00DF0472">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8E6DCB" w:rsidRPr="00E336F0" w:rsidRDefault="008E6DCB" w:rsidP="00DF0472">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8E6DCB" w:rsidRPr="00E336F0" w:rsidRDefault="008E6DCB" w:rsidP="008E6DCB">
      <w:pPr>
        <w:tabs>
          <w:tab w:val="left" w:pos="5760"/>
        </w:tabs>
        <w:jc w:val="both"/>
        <w:rPr>
          <w:bCs/>
          <w:lang w:val="ru-RU"/>
        </w:rPr>
      </w:pPr>
    </w:p>
    <w:p w:rsidR="008E6DCB" w:rsidRPr="00E336F0" w:rsidRDefault="008E6DCB" w:rsidP="00DF0472">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8E6DCB" w:rsidRPr="00E336F0" w:rsidTr="00FF13C2">
        <w:trPr>
          <w:trHeight w:val="4407"/>
        </w:trPr>
        <w:tc>
          <w:tcPr>
            <w:tcW w:w="5495" w:type="dxa"/>
          </w:tcPr>
          <w:p w:rsidR="008E6DCB" w:rsidRPr="00E336F0" w:rsidRDefault="008E6DCB" w:rsidP="00FF13C2">
            <w:pPr>
              <w:rPr>
                <w:b/>
                <w:lang w:val="ru-RU"/>
              </w:rPr>
            </w:pPr>
            <w:r w:rsidRPr="00E336F0">
              <w:rPr>
                <w:b/>
                <w:lang w:val="ru-RU"/>
              </w:rPr>
              <w:lastRenderedPageBreak/>
              <w:t>Постачальник:</w:t>
            </w:r>
          </w:p>
          <w:p w:rsidR="008E6DCB" w:rsidRPr="00E336F0" w:rsidRDefault="008E6DCB" w:rsidP="00FF13C2">
            <w:pPr>
              <w:rPr>
                <w:b/>
                <w:lang w:val="ru-RU"/>
              </w:rPr>
            </w:pPr>
            <w:r w:rsidRPr="00E336F0">
              <w:rPr>
                <w:b/>
                <w:lang w:val="ru-RU"/>
              </w:rPr>
              <w:t>____________________________</w:t>
            </w:r>
          </w:p>
          <w:p w:rsidR="008E6DCB" w:rsidRPr="00E336F0" w:rsidRDefault="008E6DCB" w:rsidP="00FF13C2">
            <w:pPr>
              <w:rPr>
                <w:b/>
                <w:lang w:val="ru-RU"/>
              </w:rPr>
            </w:pPr>
            <w:r w:rsidRPr="00E336F0">
              <w:rPr>
                <w:b/>
                <w:lang w:val="ru-RU"/>
              </w:rPr>
              <w:t>____________________________</w:t>
            </w:r>
          </w:p>
          <w:p w:rsidR="008E6DCB" w:rsidRPr="00E336F0" w:rsidRDefault="008E6DCB" w:rsidP="00FF13C2">
            <w:pPr>
              <w:rPr>
                <w:lang w:val="ru-RU"/>
              </w:rPr>
            </w:pPr>
            <w:r w:rsidRPr="00E336F0">
              <w:rPr>
                <w:b/>
                <w:lang w:val="ru-RU"/>
              </w:rPr>
              <w:t>____________________________</w:t>
            </w:r>
          </w:p>
          <w:p w:rsidR="008E6DCB" w:rsidRPr="00E336F0" w:rsidRDefault="008E6DCB" w:rsidP="00FF13C2">
            <w:pPr>
              <w:rPr>
                <w:lang w:val="ru-RU"/>
              </w:rPr>
            </w:pPr>
            <w:r w:rsidRPr="00E336F0">
              <w:rPr>
                <w:b/>
                <w:lang w:val="ru-RU"/>
              </w:rPr>
              <w:t>____________________________</w:t>
            </w:r>
          </w:p>
          <w:p w:rsidR="008E6DCB" w:rsidRPr="00E336F0" w:rsidRDefault="008E6DCB" w:rsidP="00FF13C2">
            <w:pPr>
              <w:rPr>
                <w:lang w:val="ru-RU"/>
              </w:rPr>
            </w:pPr>
            <w:r w:rsidRPr="00E336F0">
              <w:rPr>
                <w:b/>
                <w:lang w:val="ru-RU"/>
              </w:rPr>
              <w:t>____________________________</w:t>
            </w:r>
          </w:p>
          <w:p w:rsidR="008E6DCB" w:rsidRPr="00E336F0" w:rsidRDefault="008E6DCB" w:rsidP="00FF13C2">
            <w:pPr>
              <w:rPr>
                <w:lang w:val="ru-RU"/>
              </w:rPr>
            </w:pPr>
            <w:r w:rsidRPr="00E336F0">
              <w:rPr>
                <w:b/>
                <w:lang w:val="ru-RU"/>
              </w:rPr>
              <w:t>____________________________</w:t>
            </w:r>
          </w:p>
          <w:p w:rsidR="008E6DCB" w:rsidRPr="00E336F0" w:rsidRDefault="008E6DCB" w:rsidP="00FF13C2">
            <w:pPr>
              <w:rPr>
                <w:lang w:val="ru-RU"/>
              </w:rPr>
            </w:pPr>
            <w:r w:rsidRPr="00E336F0">
              <w:rPr>
                <w:b/>
                <w:lang w:val="ru-RU"/>
              </w:rPr>
              <w:t>____________________________</w:t>
            </w:r>
          </w:p>
          <w:p w:rsidR="008E6DCB" w:rsidRPr="00E336F0" w:rsidRDefault="008E6DCB" w:rsidP="00FF13C2">
            <w:pPr>
              <w:rPr>
                <w:lang w:val="ru-RU"/>
              </w:rPr>
            </w:pPr>
            <w:r w:rsidRPr="00E336F0">
              <w:rPr>
                <w:b/>
                <w:lang w:val="ru-RU"/>
              </w:rPr>
              <w:t>____________________________</w:t>
            </w:r>
          </w:p>
          <w:p w:rsidR="008E6DCB" w:rsidRPr="00E336F0" w:rsidRDefault="008E6DCB" w:rsidP="00FF13C2">
            <w:pPr>
              <w:rPr>
                <w:lang w:val="ru-RU"/>
              </w:rPr>
            </w:pPr>
            <w:r w:rsidRPr="00E336F0">
              <w:rPr>
                <w:b/>
                <w:lang w:val="ru-RU"/>
              </w:rPr>
              <w:t>____________________________</w:t>
            </w:r>
          </w:p>
          <w:p w:rsidR="008E6DCB" w:rsidRPr="00E336F0" w:rsidRDefault="008E6DCB" w:rsidP="00FF13C2">
            <w:pPr>
              <w:rPr>
                <w:lang w:val="ru-RU"/>
              </w:rPr>
            </w:pPr>
          </w:p>
          <w:p w:rsidR="008E6DCB" w:rsidRPr="00E336F0" w:rsidRDefault="008E6DCB" w:rsidP="00FF13C2">
            <w:pPr>
              <w:rPr>
                <w:b/>
                <w:lang w:val="ru-RU"/>
              </w:rPr>
            </w:pPr>
            <w:r w:rsidRPr="00E336F0">
              <w:rPr>
                <w:b/>
                <w:lang w:val="ru-RU"/>
              </w:rPr>
              <w:t>Директор</w:t>
            </w:r>
          </w:p>
          <w:p w:rsidR="008E6DCB" w:rsidRPr="00E336F0" w:rsidRDefault="008E6DCB" w:rsidP="00FF13C2">
            <w:pPr>
              <w:rPr>
                <w:lang w:val="ru-RU"/>
              </w:rPr>
            </w:pPr>
          </w:p>
          <w:p w:rsidR="008E6DCB" w:rsidRPr="00E336F0" w:rsidRDefault="008E6DCB" w:rsidP="00FF13C2">
            <w:pPr>
              <w:rPr>
                <w:lang w:val="ru-RU"/>
              </w:rPr>
            </w:pPr>
          </w:p>
          <w:p w:rsidR="008E6DCB" w:rsidRPr="00E336F0" w:rsidRDefault="008E6DCB" w:rsidP="00FF13C2">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8E6DCB" w:rsidRPr="00E336F0" w:rsidRDefault="008E6DCB" w:rsidP="00FF13C2">
            <w:pPr>
              <w:rPr>
                <w:b/>
              </w:rPr>
            </w:pPr>
            <w:r w:rsidRPr="00E336F0">
              <w:rPr>
                <w:b/>
                <w:lang w:val="ru-RU"/>
              </w:rPr>
              <w:t>М.П.</w:t>
            </w:r>
          </w:p>
        </w:tc>
        <w:tc>
          <w:tcPr>
            <w:tcW w:w="4693" w:type="dxa"/>
          </w:tcPr>
          <w:p w:rsidR="008E6DCB" w:rsidRPr="00E336F0" w:rsidRDefault="008E6DCB" w:rsidP="00FF13C2">
            <w:pPr>
              <w:rPr>
                <w:b/>
                <w:lang w:val="ru-RU"/>
              </w:rPr>
            </w:pPr>
            <w:r w:rsidRPr="00E336F0">
              <w:rPr>
                <w:b/>
                <w:lang w:val="ru-RU"/>
              </w:rPr>
              <w:t>Покупець:</w:t>
            </w:r>
          </w:p>
          <w:p w:rsidR="008E6DCB" w:rsidRPr="00E336F0" w:rsidRDefault="008E6DCB" w:rsidP="00FF13C2">
            <w:pPr>
              <w:rPr>
                <w:b/>
                <w:bCs/>
                <w:lang w:val="ru-RU"/>
              </w:rPr>
            </w:pPr>
            <w:r w:rsidRPr="00E336F0">
              <w:rPr>
                <w:b/>
                <w:bCs/>
                <w:lang w:val="ru-RU"/>
              </w:rPr>
              <w:t>АТ «Прикарпаттяобленерго»</w:t>
            </w:r>
          </w:p>
          <w:p w:rsidR="008E6DCB" w:rsidRPr="00E336F0" w:rsidRDefault="008E6DCB" w:rsidP="00FF13C2">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8E6DCB" w:rsidRPr="00E336F0" w:rsidRDefault="008E6DCB" w:rsidP="00FF13C2">
            <w:pPr>
              <w:rPr>
                <w:lang w:val="ru-RU"/>
              </w:rPr>
            </w:pPr>
            <w:r w:rsidRPr="00E336F0">
              <w:rPr>
                <w:lang w:val="ru-RU"/>
              </w:rPr>
              <w:t>вул. Індустріальна, 34</w:t>
            </w:r>
          </w:p>
          <w:p w:rsidR="008E6DCB" w:rsidRPr="00E336F0" w:rsidRDefault="008E6DCB" w:rsidP="00FF13C2">
            <w:pPr>
              <w:rPr>
                <w:lang w:val="ru-RU"/>
              </w:rPr>
            </w:pPr>
            <w:r w:rsidRPr="00E336F0">
              <w:rPr>
                <w:lang w:val="ru-RU"/>
              </w:rPr>
              <w:t>IBAN UA023365030000026001300018152</w:t>
            </w:r>
          </w:p>
          <w:p w:rsidR="008E6DCB" w:rsidRPr="00E336F0" w:rsidRDefault="008E6DCB" w:rsidP="00FF13C2">
            <w:pPr>
              <w:rPr>
                <w:lang w:val="ru-RU"/>
              </w:rPr>
            </w:pPr>
            <w:r w:rsidRPr="00E336F0">
              <w:rPr>
                <w:lang w:val="ru-RU"/>
              </w:rPr>
              <w:t xml:space="preserve">в ТВБВ 10008/0143 м.Івано-Франківська </w:t>
            </w:r>
          </w:p>
          <w:p w:rsidR="008E6DCB" w:rsidRPr="00E336F0" w:rsidRDefault="008E6DCB" w:rsidP="00FF13C2">
            <w:pPr>
              <w:rPr>
                <w:lang w:val="ru-RU"/>
              </w:rPr>
            </w:pPr>
            <w:r w:rsidRPr="00E336F0">
              <w:rPr>
                <w:lang w:val="ru-RU"/>
              </w:rPr>
              <w:t xml:space="preserve">Філії Івано-Франківське </w:t>
            </w:r>
          </w:p>
          <w:p w:rsidR="008E6DCB" w:rsidRPr="00E336F0" w:rsidRDefault="008E6DCB" w:rsidP="00FF13C2">
            <w:pPr>
              <w:rPr>
                <w:lang w:val="ru-RU"/>
              </w:rPr>
            </w:pPr>
            <w:r w:rsidRPr="00E336F0">
              <w:rPr>
                <w:lang w:val="ru-RU"/>
              </w:rPr>
              <w:t>обласне управління АТ "Ощадбанк"</w:t>
            </w:r>
          </w:p>
          <w:p w:rsidR="008E6DCB" w:rsidRPr="00E336F0" w:rsidRDefault="008E6DCB" w:rsidP="00FF13C2">
            <w:pPr>
              <w:rPr>
                <w:lang w:val="ru-RU"/>
              </w:rPr>
            </w:pPr>
            <w:r w:rsidRPr="00E336F0">
              <w:rPr>
                <w:lang w:val="ru-RU"/>
              </w:rPr>
              <w:t>ЄДРПОУ 00131564</w:t>
            </w:r>
          </w:p>
          <w:p w:rsidR="008E6DCB" w:rsidRPr="00E336F0" w:rsidRDefault="008E6DCB" w:rsidP="00FF13C2">
            <w:pPr>
              <w:rPr>
                <w:lang w:val="ru-RU"/>
              </w:rPr>
            </w:pPr>
            <w:r w:rsidRPr="00E336F0">
              <w:rPr>
                <w:lang w:val="ru-RU"/>
              </w:rPr>
              <w:t>ІПН 001315609158</w:t>
            </w:r>
          </w:p>
          <w:p w:rsidR="008E6DCB" w:rsidRPr="00E336F0" w:rsidRDefault="008E6DCB" w:rsidP="00FF13C2">
            <w:pPr>
              <w:rPr>
                <w:lang w:val="ru-RU"/>
              </w:rPr>
            </w:pPr>
          </w:p>
          <w:p w:rsidR="008E6DCB" w:rsidRPr="00E336F0" w:rsidRDefault="008E6DCB" w:rsidP="00FF13C2">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8E6DCB" w:rsidRPr="00E336F0" w:rsidRDefault="008E6DCB" w:rsidP="00FF13C2">
            <w:pPr>
              <w:rPr>
                <w:b/>
                <w:lang w:val="ru-RU"/>
              </w:rPr>
            </w:pPr>
          </w:p>
          <w:p w:rsidR="008E6DCB" w:rsidRPr="00E336F0" w:rsidRDefault="008E6DCB" w:rsidP="00FF13C2">
            <w:pPr>
              <w:rPr>
                <w:b/>
                <w:lang w:val="ru-RU"/>
              </w:rPr>
            </w:pPr>
          </w:p>
          <w:p w:rsidR="008E6DCB" w:rsidRPr="00E336F0" w:rsidRDefault="008E6DCB" w:rsidP="00FF13C2">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8E6DCB" w:rsidRPr="00E336F0" w:rsidRDefault="008E6DCB" w:rsidP="00FF13C2">
            <w:pPr>
              <w:rPr>
                <w:b/>
                <w:lang w:val="en-US"/>
              </w:rPr>
            </w:pPr>
            <w:r w:rsidRPr="00E336F0">
              <w:rPr>
                <w:b/>
                <w:lang w:val="ru-RU"/>
              </w:rPr>
              <w:t>М.П.</w:t>
            </w:r>
          </w:p>
          <w:p w:rsidR="008E6DCB" w:rsidRPr="00E336F0" w:rsidRDefault="008E6DCB" w:rsidP="00FF13C2">
            <w:pPr>
              <w:rPr>
                <w:b/>
              </w:rPr>
            </w:pPr>
          </w:p>
        </w:tc>
      </w:tr>
    </w:tbl>
    <w:p w:rsidR="008E6DCB" w:rsidRPr="00E336F0" w:rsidRDefault="008E6DCB" w:rsidP="008E6DCB">
      <w:pPr>
        <w:jc w:val="center"/>
        <w:rPr>
          <w:b/>
          <w:bCs/>
          <w:lang w:val="ru-RU"/>
        </w:rPr>
      </w:pPr>
    </w:p>
    <w:p w:rsidR="008E6DCB" w:rsidRPr="00E336F0" w:rsidRDefault="008E6DCB" w:rsidP="008E6DCB"/>
    <w:p w:rsidR="008E6DCB" w:rsidRPr="00E336F0" w:rsidRDefault="008E6DCB" w:rsidP="008E6DCB"/>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lastRenderedPageBreak/>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w:t>
      </w:r>
      <w:r w:rsidRPr="00020CFF">
        <w:rPr>
          <w:color w:val="000000" w:themeColor="text1"/>
        </w:rPr>
        <w:lastRenderedPageBreak/>
        <w:t>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0C2C9B">
        <w:rPr>
          <w:color w:val="000000" w:themeColor="text1"/>
        </w:rPr>
        <w:t>4</w:t>
      </w:r>
      <w:bookmarkStart w:id="0" w:name="_GoBack"/>
      <w:bookmarkEnd w:id="0"/>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tbl>
      <w:tblPr>
        <w:tblW w:w="8120" w:type="dxa"/>
        <w:tblInd w:w="-5" w:type="dxa"/>
        <w:tblLook w:val="04A0" w:firstRow="1" w:lastRow="0" w:firstColumn="1" w:lastColumn="0" w:noHBand="0" w:noVBand="1"/>
      </w:tblPr>
      <w:tblGrid>
        <w:gridCol w:w="500"/>
        <w:gridCol w:w="5680"/>
        <w:gridCol w:w="700"/>
        <w:gridCol w:w="1240"/>
      </w:tblGrid>
      <w:tr w:rsidR="008E6DCB" w:rsidTr="008E6DCB">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8E6DCB" w:rsidRDefault="008E6DCB">
            <w:pPr>
              <w:jc w:val="center"/>
              <w:rPr>
                <w:rFonts w:ascii="Arial" w:hAnsi="Arial" w:cs="Arial"/>
                <w:b/>
                <w:bCs/>
                <w:sz w:val="20"/>
                <w:szCs w:val="20"/>
                <w:lang w:eastAsia="uk-UA"/>
              </w:rPr>
            </w:pPr>
            <w:r>
              <w:rPr>
                <w:rFonts w:ascii="Arial" w:hAnsi="Arial" w:cs="Arial"/>
                <w:b/>
                <w:bCs/>
                <w:sz w:val="20"/>
                <w:szCs w:val="20"/>
              </w:rPr>
              <w:t xml:space="preserve">№ </w:t>
            </w:r>
          </w:p>
        </w:tc>
        <w:tc>
          <w:tcPr>
            <w:tcW w:w="56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8E6DCB" w:rsidRDefault="008E6DCB">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8E6DCB" w:rsidRDefault="008E6DCB">
            <w:pPr>
              <w:jc w:val="center"/>
              <w:rPr>
                <w:rFonts w:ascii="Arial" w:hAnsi="Arial" w:cs="Arial"/>
                <w:b/>
                <w:bCs/>
                <w:sz w:val="20"/>
                <w:szCs w:val="20"/>
              </w:rPr>
            </w:pPr>
            <w:r>
              <w:rPr>
                <w:rFonts w:ascii="Arial" w:hAnsi="Arial" w:cs="Arial"/>
                <w:b/>
                <w:bCs/>
                <w:sz w:val="20"/>
                <w:szCs w:val="20"/>
              </w:rPr>
              <w:t>Од. вим.</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8E6DCB" w:rsidRDefault="008E6DCB">
            <w:pPr>
              <w:jc w:val="center"/>
              <w:rPr>
                <w:rFonts w:ascii="Arial" w:hAnsi="Arial" w:cs="Arial"/>
                <w:b/>
                <w:bCs/>
                <w:sz w:val="20"/>
                <w:szCs w:val="20"/>
              </w:rPr>
            </w:pPr>
            <w:r>
              <w:rPr>
                <w:rFonts w:ascii="Arial" w:hAnsi="Arial" w:cs="Arial"/>
                <w:b/>
                <w:bCs/>
                <w:sz w:val="20"/>
                <w:szCs w:val="20"/>
              </w:rPr>
              <w:t>К-сть</w:t>
            </w:r>
          </w:p>
        </w:tc>
      </w:tr>
      <w:tr w:rsidR="008E6DCB" w:rsidTr="008E6DCB">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8E6DCB" w:rsidRDefault="008E6DCB">
            <w:pPr>
              <w:rPr>
                <w:rFonts w:ascii="Arial" w:hAnsi="Arial" w:cs="Arial"/>
                <w:b/>
                <w:bCs/>
                <w:sz w:val="20"/>
                <w:szCs w:val="20"/>
              </w:rPr>
            </w:pPr>
          </w:p>
        </w:tc>
        <w:tc>
          <w:tcPr>
            <w:tcW w:w="5680" w:type="dxa"/>
            <w:vMerge/>
            <w:tcBorders>
              <w:top w:val="single" w:sz="4" w:space="0" w:color="auto"/>
              <w:left w:val="single" w:sz="4" w:space="0" w:color="auto"/>
              <w:bottom w:val="single" w:sz="4" w:space="0" w:color="000000"/>
              <w:right w:val="single" w:sz="4" w:space="0" w:color="auto"/>
            </w:tcBorders>
            <w:vAlign w:val="center"/>
            <w:hideMark/>
          </w:tcPr>
          <w:p w:rsidR="008E6DCB" w:rsidRDefault="008E6DCB">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E6DCB" w:rsidRDefault="008E6DCB">
            <w:pPr>
              <w:rPr>
                <w:rFonts w:ascii="Arial" w:hAnsi="Arial" w:cs="Arial"/>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E6DCB" w:rsidRDefault="008E6DCB">
            <w:pPr>
              <w:rPr>
                <w:rFonts w:ascii="Arial" w:hAnsi="Arial" w:cs="Arial"/>
                <w:b/>
                <w:bCs/>
                <w:sz w:val="20"/>
                <w:szCs w:val="20"/>
              </w:rPr>
            </w:pP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w:t>
            </w:r>
          </w:p>
        </w:tc>
        <w:tc>
          <w:tcPr>
            <w:tcW w:w="5680" w:type="dxa"/>
            <w:tcBorders>
              <w:top w:val="nil"/>
              <w:left w:val="nil"/>
              <w:bottom w:val="single" w:sz="4" w:space="0" w:color="auto"/>
              <w:right w:val="single" w:sz="4" w:space="0" w:color="auto"/>
            </w:tcBorders>
            <w:shd w:val="clear" w:color="000000" w:fill="FFFFFF"/>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240х508 (8,25 х R20)всесезонні ГАЗ-53;ГАЗ-3307</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48</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260х508 (9,00 х R20)всесезонні ЗІЛ-130;КАМАЗ</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26</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225х75 R16 всесезонні УАЗ</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32</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235х75 R15 всесезонні УАЗ</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32</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185х75 R16 С всесезонні Газель</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24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6</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185х75 R16 всесезонні ВАЗ 21213</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20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7</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185х65 R14 літні ДЕО Ланос</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8</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185х65 R14 зимові ДЕО Ланос</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9</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175х70 R13 всесезонні ВАЗ-21093;ДЕО Сенс</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24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10</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195х65 R15 літні Рено(логан;докер)</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11</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195х65 R15 зимові  Рено(логан;докер)</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20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12</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205х70 R15 літні Нива Шевроле</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13</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205х70 R15 зимові Нива Шевроле</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14</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205х70 R15 С  зимові Фіат Дукато</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15</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225х65 R17літні  Тойота Rav4</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16</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225х65 R17 зимові  Тойота Rav4</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17</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225х70 R15 С літні  Сітроєн</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18</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225х70 R15 С зимові  Сітроєн</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19</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12,00х18 (320 х 457) всесезонні ГАЗ-66;ГАЗ-3308</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color w:val="000000"/>
                <w:sz w:val="20"/>
                <w:szCs w:val="20"/>
              </w:rPr>
            </w:pPr>
            <w:r>
              <w:rPr>
                <w:rFonts w:ascii="Arial" w:hAnsi="Arial" w:cs="Arial"/>
                <w:color w:val="000000"/>
                <w:sz w:val="20"/>
                <w:szCs w:val="20"/>
              </w:rPr>
              <w:t>10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20</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320х508 (12,00 х R20) всесезонні ЗІЛ-131</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000000" w:fill="FFFFFF"/>
            <w:noWrap/>
            <w:vAlign w:val="bottom"/>
            <w:hideMark/>
          </w:tcPr>
          <w:p w:rsidR="008E6DCB" w:rsidRDefault="008E6DCB">
            <w:pPr>
              <w:jc w:val="right"/>
              <w:rPr>
                <w:rFonts w:ascii="Arial" w:hAnsi="Arial" w:cs="Arial"/>
                <w:sz w:val="20"/>
                <w:szCs w:val="20"/>
              </w:rPr>
            </w:pPr>
            <w:r>
              <w:rPr>
                <w:rFonts w:ascii="Arial" w:hAnsi="Arial" w:cs="Arial"/>
                <w:sz w:val="20"/>
                <w:szCs w:val="20"/>
              </w:rPr>
              <w:t>10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21</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320х508 (12,00 х R20) всесезонні МАЗ</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000000" w:fill="FFFFFF"/>
            <w:noWrap/>
            <w:vAlign w:val="bottom"/>
            <w:hideMark/>
          </w:tcPr>
          <w:p w:rsidR="008E6DCB" w:rsidRDefault="008E6DCB">
            <w:pPr>
              <w:jc w:val="right"/>
              <w:rPr>
                <w:rFonts w:ascii="Arial" w:hAnsi="Arial" w:cs="Arial"/>
                <w:sz w:val="20"/>
                <w:szCs w:val="20"/>
              </w:rPr>
            </w:pPr>
            <w:r>
              <w:rPr>
                <w:rFonts w:ascii="Arial" w:hAnsi="Arial" w:cs="Arial"/>
                <w:sz w:val="20"/>
                <w:szCs w:val="20"/>
              </w:rPr>
              <w:t>6</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22</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195х70 R15 С літні Сітроєн</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23</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195х70 R15 С зимові  Сітроєн</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8</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24</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195х75 R16 С літні Рено(Трафік;Мастер)</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25</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195х75 R16 С зимові Рено(Трафік;Мастер)</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16</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26</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215х65 R16 літні  Рено Дастер;Пежо</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27</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215х65 R16 зимові  Рено Дастер;Пежо</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28</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225х65 R16 С літні   Рено Мастер</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29</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225х65 R16 С зимові Рено Мастер</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30</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225х75 R16 С літні  Мітсубісі L200;Івеко</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31</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225х75 R16 С зимові Мітсубісі L200;Івеко</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32</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215х55 R17 літні Тойота Кемрі</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33</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215х55 R17 зимові Тойота Кемрі</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34</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205х55 R17 літні Рено Меган;Шкода А8</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35</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205х55 R17 зимові Рено Меган;Шкода А8</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36</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275х45 R20 літні  Вольво ХС90;BMW X5</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6</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37</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275х45 R20 зимові Вольво ХС90;BMW X5</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38</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305х40 R20 літні BMW X5</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lastRenderedPageBreak/>
              <w:t>39</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 xml:space="preserve"> С/г шина 15,5 х 38 всесезонні ЮМЗ (задні)</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40</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 xml:space="preserve"> С/г шина 16,9 х 38 АС-85 всесезонні МТЗ (задні)</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41</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 xml:space="preserve"> С/г шина 11,20 х 20 (290х508) всесезонні МТЗ (передні)</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42</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 xml:space="preserve"> С/г шина 9,00 х 20(240х508)всесезонні ЮМЗ (передні)</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10</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43</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 xml:space="preserve"> С/г шина 530х610(21,3х24)всесезонні Т-150;ХТЗ-200</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12</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44</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 xml:space="preserve"> С/г шина 16,5х70 R18 КФ 97 всесезонні  Причіп(Т-150;ХТЗ-200)</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45</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 xml:space="preserve"> С/г шина 9,00 х 16 всесезонні Причіп ( 2ПТС-4 ) </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16</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46</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 xml:space="preserve"> С/г шина 7,50 х R20 всесезонні ЮМЗ (передні)</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47</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 xml:space="preserve"> С/г шина 10,00 х 75-15,3 всесезонні Причіп ( 2ПТС-4 )</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12</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48</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315х70 R 22,5 всесезонні Супер МАЗ</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2</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49</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445х65 R 22,5 всесезонні КРАЗ</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6</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50</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285х50 R20 літні Тойота 200</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51</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285х50 R20 зимові Тойота 200</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52</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225х55 R17С літні Мерседес</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53</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225х55 R17С зимові Мерседес</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54</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265х65 R17  літні Тойота 150,Пежо</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16</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55</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265х65 R17 зимові Тойота 150,Пежо</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56</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205х60 R16 літні  Сітроєн</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8</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57</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205х60 R16 зимові Сітроєн</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8</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58</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205х55 R16 літні  Шкода А7</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59</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205х55 R16 зимові Шкода А7</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60</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205х70 R16 всесезонні Ваз 2131</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61</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215х60 R16 літні Сузукі</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4</w:t>
            </w:r>
          </w:p>
        </w:tc>
      </w:tr>
      <w:tr w:rsidR="008E6DCB" w:rsidTr="008E6DC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62</w:t>
            </w:r>
          </w:p>
        </w:tc>
        <w:tc>
          <w:tcPr>
            <w:tcW w:w="568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color w:val="000000"/>
                <w:sz w:val="20"/>
                <w:szCs w:val="20"/>
              </w:rPr>
            </w:pPr>
            <w:r>
              <w:rPr>
                <w:rFonts w:ascii="Arial" w:hAnsi="Arial" w:cs="Arial"/>
                <w:color w:val="000000"/>
                <w:sz w:val="20"/>
                <w:szCs w:val="20"/>
              </w:rPr>
              <w:t>Автошина 235х70 R16 літні Грейт Волт</w:t>
            </w:r>
          </w:p>
        </w:tc>
        <w:tc>
          <w:tcPr>
            <w:tcW w:w="700" w:type="dxa"/>
            <w:tcBorders>
              <w:top w:val="nil"/>
              <w:left w:val="nil"/>
              <w:bottom w:val="single" w:sz="4" w:space="0" w:color="auto"/>
              <w:right w:val="single" w:sz="4" w:space="0" w:color="auto"/>
            </w:tcBorders>
            <w:shd w:val="clear" w:color="auto" w:fill="auto"/>
            <w:noWrap/>
            <w:vAlign w:val="bottom"/>
            <w:hideMark/>
          </w:tcPr>
          <w:p w:rsidR="008E6DCB" w:rsidRDefault="008E6DCB">
            <w:pPr>
              <w:rPr>
                <w:rFonts w:ascii="Arial" w:hAnsi="Arial" w:cs="Arial"/>
                <w:sz w:val="20"/>
                <w:szCs w:val="20"/>
              </w:rPr>
            </w:pPr>
            <w:r>
              <w:rPr>
                <w:rFonts w:ascii="Arial" w:hAnsi="Arial" w:cs="Arial"/>
                <w:sz w:val="20"/>
                <w:szCs w:val="20"/>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E6DCB" w:rsidRDefault="008E6DCB">
            <w:pPr>
              <w:jc w:val="right"/>
              <w:rPr>
                <w:rFonts w:ascii="Arial" w:hAnsi="Arial" w:cs="Arial"/>
                <w:sz w:val="20"/>
                <w:szCs w:val="20"/>
              </w:rPr>
            </w:pPr>
            <w:r>
              <w:rPr>
                <w:rFonts w:ascii="Arial" w:hAnsi="Arial" w:cs="Arial"/>
                <w:sz w:val="20"/>
                <w:szCs w:val="20"/>
              </w:rPr>
              <w:t>8</w:t>
            </w:r>
          </w:p>
        </w:tc>
      </w:tr>
    </w:tbl>
    <w:p w:rsidR="008E6DCB" w:rsidRPr="00641225" w:rsidRDefault="008E6DCB" w:rsidP="008E6DCB">
      <w:pPr>
        <w:jc w:val="center"/>
        <w:rPr>
          <w:rFonts w:eastAsia="Calibri"/>
          <w:b/>
          <w:i/>
          <w:lang w:val="ru-RU" w:eastAsia="en-US"/>
        </w:rPr>
      </w:pPr>
      <w:r w:rsidRPr="00641225">
        <w:rPr>
          <w:rFonts w:eastAsia="Calibri"/>
          <w:b/>
          <w:i/>
          <w:lang w:val="ru-RU" w:eastAsia="en-US"/>
        </w:rPr>
        <w:t>Код ДК 021:2015 – 34350000-5: Шини для транспортних засобів великої та малої тоннажності</w:t>
      </w:r>
    </w:p>
    <w:p w:rsidR="008E6DCB" w:rsidRDefault="008E6DCB" w:rsidP="008E6DCB">
      <w:pPr>
        <w:rPr>
          <w:b/>
          <w:sz w:val="22"/>
          <w:szCs w:val="22"/>
        </w:rPr>
      </w:pPr>
      <w:r w:rsidRPr="00061DE4">
        <w:rPr>
          <w:b/>
          <w:sz w:val="22"/>
          <w:szCs w:val="2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ГАЗ - 53</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sidRPr="00BB6C1F">
              <w:rPr>
                <w:sz w:val="22"/>
                <w:szCs w:val="22"/>
              </w:rPr>
              <w:t>240 х 508 (8.25R20)</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815FA0" w:rsidRDefault="008E6DCB" w:rsidP="00FF13C2">
            <w:pPr>
              <w:jc w:val="center"/>
              <w:rPr>
                <w:lang w:val="en-US"/>
              </w:rP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815FA0" w:rsidRDefault="008E6DCB" w:rsidP="00FF13C2">
            <w:pPr>
              <w:jc w:val="center"/>
              <w:rPr>
                <w:lang w:val="en-US"/>
              </w:rP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BB6C1F" w:rsidRDefault="008E6DCB" w:rsidP="00FF13C2">
            <w:pPr>
              <w:jc w:val="center"/>
            </w:pPr>
            <w:r>
              <w:rPr>
                <w:sz w:val="22"/>
                <w:szCs w:val="22"/>
              </w:rPr>
              <w:t>20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125</w:t>
            </w:r>
            <w:r w:rsidRPr="00815FA0">
              <w:rPr>
                <w:sz w:val="22"/>
                <w:szCs w:val="22"/>
              </w:rPr>
              <w:t xml:space="preserve"> – до </w:t>
            </w:r>
            <w:smartTag w:uri="urn:schemas-microsoft-com:office:smarttags" w:element="metricconverter">
              <w:smartTagPr>
                <w:attr w:name="ProductID" w:val="1650 кг"/>
              </w:smartTagPr>
              <w:r>
                <w:rPr>
                  <w:sz w:val="22"/>
                  <w:szCs w:val="22"/>
                </w:rPr>
                <w:t>1650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J</w:t>
            </w:r>
            <w:r w:rsidRPr="00815FA0">
              <w:rPr>
                <w:sz w:val="22"/>
                <w:szCs w:val="22"/>
              </w:rPr>
              <w:t xml:space="preserve"> – до </w:t>
            </w:r>
            <w:smartTag w:uri="urn:schemas-microsoft-com:office:smarttags" w:element="metricconverter">
              <w:smartTagPr>
                <w:attr w:name="ProductID" w:val="100 км/год"/>
              </w:smartTagPr>
              <w:r>
                <w:rPr>
                  <w:sz w:val="22"/>
                  <w:szCs w:val="22"/>
                  <w:lang w:val="en-US"/>
                </w:rPr>
                <w:t>100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9E28B4" w:rsidRDefault="008E6DCB" w:rsidP="00FF13C2">
            <w:pPr>
              <w:jc w:val="center"/>
            </w:pPr>
            <w:r>
              <w:rPr>
                <w:sz w:val="22"/>
                <w:szCs w:val="22"/>
              </w:rPr>
              <w:t>ЗІЛ-130, КАМАЗ</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sidRPr="00BB6C1F">
              <w:rPr>
                <w:sz w:val="22"/>
                <w:szCs w:val="22"/>
              </w:rPr>
              <w:t>2</w:t>
            </w:r>
            <w:r>
              <w:rPr>
                <w:sz w:val="22"/>
                <w:szCs w:val="22"/>
              </w:rPr>
              <w:t>6</w:t>
            </w:r>
            <w:r w:rsidRPr="00BB6C1F">
              <w:rPr>
                <w:sz w:val="22"/>
                <w:szCs w:val="22"/>
              </w:rPr>
              <w:t>0 х 508 (</w:t>
            </w:r>
            <w:r>
              <w:rPr>
                <w:sz w:val="22"/>
                <w:szCs w:val="22"/>
              </w:rPr>
              <w:t>9</w:t>
            </w:r>
            <w:r w:rsidRPr="00BB6C1F">
              <w:rPr>
                <w:sz w:val="22"/>
                <w:szCs w:val="22"/>
              </w:rPr>
              <w:t>.</w:t>
            </w:r>
            <w:r>
              <w:rPr>
                <w:sz w:val="22"/>
                <w:szCs w:val="22"/>
              </w:rPr>
              <w:t>00</w:t>
            </w:r>
            <w:r w:rsidRPr="00BB6C1F">
              <w:rPr>
                <w:sz w:val="22"/>
                <w:szCs w:val="22"/>
              </w:rPr>
              <w:t>R20)</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815FA0" w:rsidRDefault="008E6DCB" w:rsidP="00FF13C2">
            <w:pPr>
              <w:jc w:val="center"/>
              <w:rPr>
                <w:lang w:val="en-US"/>
              </w:rP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815FA0" w:rsidRDefault="008E6DCB" w:rsidP="00FF13C2">
            <w:pPr>
              <w:jc w:val="center"/>
              <w:rPr>
                <w:lang w:val="en-US"/>
              </w:rP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lastRenderedPageBreak/>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BB6C1F" w:rsidRDefault="008E6DCB" w:rsidP="00FF13C2">
            <w:pPr>
              <w:jc w:val="center"/>
            </w:pPr>
            <w:r>
              <w:rPr>
                <w:sz w:val="22"/>
                <w:szCs w:val="22"/>
              </w:rPr>
              <w:t>20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136</w:t>
            </w:r>
            <w:r w:rsidRPr="00815FA0">
              <w:rPr>
                <w:sz w:val="22"/>
                <w:szCs w:val="22"/>
              </w:rPr>
              <w:t xml:space="preserve"> – до </w:t>
            </w:r>
            <w:smartTag w:uri="urn:schemas-microsoft-com:office:smarttags" w:element="metricconverter">
              <w:smartTagPr>
                <w:attr w:name="ProductID" w:val="2240 кг"/>
              </w:smartTagPr>
              <w:r>
                <w:rPr>
                  <w:sz w:val="22"/>
                  <w:szCs w:val="22"/>
                </w:rPr>
                <w:t>2240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J</w:t>
            </w:r>
            <w:r w:rsidRPr="00815FA0">
              <w:rPr>
                <w:sz w:val="22"/>
                <w:szCs w:val="22"/>
              </w:rPr>
              <w:t xml:space="preserve"> – до </w:t>
            </w:r>
            <w:smartTag w:uri="urn:schemas-microsoft-com:office:smarttags" w:element="metricconverter">
              <w:smartTagPr>
                <w:attr w:name="ProductID" w:val="100 км/год"/>
              </w:smartTagPr>
              <w:r>
                <w:rPr>
                  <w:sz w:val="22"/>
                  <w:szCs w:val="22"/>
                  <w:lang w:val="en-US"/>
                </w:rPr>
                <w:t>100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sidRPr="00815FA0">
              <w:rPr>
                <w:sz w:val="22"/>
                <w:szCs w:val="22"/>
              </w:rPr>
              <w:t>УАЗ 3909</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F33AC0" w:rsidRDefault="008E6DCB" w:rsidP="00FF13C2">
            <w:pPr>
              <w:jc w:val="center"/>
            </w:pPr>
            <w:r w:rsidRPr="00F33AC0">
              <w:rPr>
                <w:sz w:val="22"/>
                <w:szCs w:val="22"/>
              </w:rPr>
              <w:t>225 х 75 R16</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r>
              <w:rPr>
                <w:sz w:val="22"/>
                <w:szCs w:val="22"/>
              </w:rPr>
              <w:t>225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r>
              <w:rPr>
                <w:sz w:val="22"/>
                <w:szCs w:val="22"/>
              </w:rPr>
              <w:t>75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F33AC0" w:rsidRDefault="008E6DCB" w:rsidP="00FF13C2">
            <w:pPr>
              <w:jc w:val="center"/>
            </w:pPr>
            <w:r>
              <w:rPr>
                <w:sz w:val="22"/>
                <w:szCs w:val="22"/>
              </w:rPr>
              <w:t>16</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104</w:t>
            </w:r>
            <w:r w:rsidRPr="00815FA0">
              <w:rPr>
                <w:sz w:val="22"/>
                <w:szCs w:val="22"/>
              </w:rPr>
              <w:t xml:space="preserve"> – до </w:t>
            </w:r>
            <w:smartTag w:uri="urn:schemas-microsoft-com:office:smarttags" w:element="metricconverter">
              <w:smartTagPr>
                <w:attr w:name="ProductID" w:val="900 кг"/>
              </w:smartTagPr>
              <w:r>
                <w:rPr>
                  <w:sz w:val="22"/>
                  <w:szCs w:val="22"/>
                </w:rPr>
                <w:t>900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Q</w:t>
            </w:r>
            <w:r w:rsidRPr="00815FA0">
              <w:rPr>
                <w:sz w:val="22"/>
                <w:szCs w:val="22"/>
              </w:rPr>
              <w:t xml:space="preserve"> – до </w:t>
            </w:r>
            <w:smartTag w:uri="urn:schemas-microsoft-com:office:smarttags" w:element="metricconverter">
              <w:smartTagPr>
                <w:attr w:name="ProductID" w:val="160 км/год"/>
              </w:smartTagPr>
              <w:r>
                <w:rPr>
                  <w:sz w:val="22"/>
                  <w:szCs w:val="22"/>
                  <w:lang w:val="en-US"/>
                </w:rPr>
                <w:t>160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sidRPr="00815FA0">
              <w:rPr>
                <w:sz w:val="22"/>
                <w:szCs w:val="22"/>
              </w:rPr>
              <w:t>УАЗ 3909</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673422" w:rsidRDefault="008E6DCB" w:rsidP="00FF13C2">
            <w:pPr>
              <w:jc w:val="center"/>
              <w:rPr>
                <w:lang w:val="en-US"/>
              </w:rPr>
            </w:pPr>
            <w:r w:rsidRPr="00F33AC0">
              <w:rPr>
                <w:sz w:val="22"/>
                <w:szCs w:val="22"/>
              </w:rPr>
              <w:t>2</w:t>
            </w:r>
            <w:r>
              <w:rPr>
                <w:sz w:val="22"/>
                <w:szCs w:val="22"/>
                <w:lang w:val="en-US"/>
              </w:rPr>
              <w:t>3</w:t>
            </w:r>
            <w:r w:rsidRPr="00F33AC0">
              <w:rPr>
                <w:sz w:val="22"/>
                <w:szCs w:val="22"/>
              </w:rPr>
              <w:t>5 х 75 R</w:t>
            </w:r>
            <w:r>
              <w:rPr>
                <w:sz w:val="22"/>
                <w:szCs w:val="22"/>
                <w:lang w:val="en-US"/>
              </w:rPr>
              <w:t>15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r>
              <w:rPr>
                <w:sz w:val="22"/>
                <w:szCs w:val="22"/>
              </w:rPr>
              <w:t>2</w:t>
            </w:r>
            <w:r>
              <w:rPr>
                <w:sz w:val="22"/>
                <w:szCs w:val="22"/>
                <w:lang w:val="en-US"/>
              </w:rPr>
              <w:t>3</w:t>
            </w:r>
            <w:r>
              <w:rPr>
                <w:sz w:val="22"/>
                <w:szCs w:val="22"/>
              </w:rPr>
              <w:t>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r>
              <w:rPr>
                <w:sz w:val="22"/>
                <w:szCs w:val="22"/>
              </w:rPr>
              <w:t>75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w:t>
            </w:r>
            <w:r>
              <w:rPr>
                <w:sz w:val="22"/>
                <w:szCs w:val="22"/>
                <w:lang w:val="en-US"/>
              </w:rPr>
              <w:t>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10</w:t>
            </w:r>
            <w:r>
              <w:rPr>
                <w:sz w:val="22"/>
                <w:szCs w:val="22"/>
                <w:lang w:val="en-US"/>
              </w:rPr>
              <w:t>5</w:t>
            </w:r>
            <w:r w:rsidRPr="00815FA0">
              <w:rPr>
                <w:sz w:val="22"/>
                <w:szCs w:val="22"/>
              </w:rPr>
              <w:t xml:space="preserve"> – до </w:t>
            </w:r>
            <w:smartTag w:uri="urn:schemas-microsoft-com:office:smarttags" w:element="metricconverter">
              <w:smartTagPr>
                <w:attr w:name="ProductID" w:val="925 кг"/>
              </w:smartTagPr>
              <w:r>
                <w:rPr>
                  <w:sz w:val="22"/>
                  <w:szCs w:val="22"/>
                </w:rPr>
                <w:t>9</w:t>
              </w:r>
              <w:r>
                <w:rPr>
                  <w:sz w:val="22"/>
                  <w:szCs w:val="22"/>
                  <w:lang w:val="en-US"/>
                </w:rPr>
                <w:t>25</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Q</w:t>
            </w:r>
            <w:r w:rsidRPr="00815FA0">
              <w:rPr>
                <w:sz w:val="22"/>
                <w:szCs w:val="22"/>
              </w:rPr>
              <w:t xml:space="preserve"> – до </w:t>
            </w:r>
            <w:smartTag w:uri="urn:schemas-microsoft-com:office:smarttags" w:element="metricconverter">
              <w:smartTagPr>
                <w:attr w:name="ProductID" w:val="160 км/год"/>
              </w:smartTagPr>
              <w:r>
                <w:rPr>
                  <w:sz w:val="22"/>
                  <w:szCs w:val="22"/>
                  <w:lang w:val="en-US"/>
                </w:rPr>
                <w:t>160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3873"/>
        <w:gridCol w:w="1180"/>
        <w:gridCol w:w="3837"/>
      </w:tblGrid>
      <w:tr w:rsidR="008E6DCB" w:rsidRPr="00BD3E09" w:rsidTr="00FF13C2">
        <w:trPr>
          <w:trHeight w:val="285"/>
        </w:trPr>
        <w:tc>
          <w:tcPr>
            <w:tcW w:w="496"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1962"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598"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94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496" w:type="pct"/>
            <w:vMerge/>
            <w:vAlign w:val="center"/>
          </w:tcPr>
          <w:p w:rsidR="008E6DCB" w:rsidRPr="00BD3E09" w:rsidRDefault="008E6DCB" w:rsidP="00FF13C2">
            <w:pPr>
              <w:jc w:val="center"/>
              <w:rPr>
                <w:bCs/>
              </w:rPr>
            </w:pPr>
          </w:p>
        </w:tc>
        <w:tc>
          <w:tcPr>
            <w:tcW w:w="1962" w:type="pct"/>
            <w:vMerge/>
            <w:vAlign w:val="center"/>
          </w:tcPr>
          <w:p w:rsidR="008E6DCB" w:rsidRPr="00BD3E09" w:rsidRDefault="008E6DCB" w:rsidP="00FF13C2">
            <w:pPr>
              <w:rPr>
                <w:bCs/>
              </w:rPr>
            </w:pPr>
          </w:p>
        </w:tc>
        <w:tc>
          <w:tcPr>
            <w:tcW w:w="598" w:type="pct"/>
            <w:vMerge/>
            <w:vAlign w:val="center"/>
          </w:tcPr>
          <w:p w:rsidR="008E6DCB" w:rsidRPr="00BD3E09" w:rsidRDefault="008E6DCB" w:rsidP="00FF13C2">
            <w:pPr>
              <w:jc w:val="center"/>
              <w:rPr>
                <w:bCs/>
              </w:rPr>
            </w:pPr>
          </w:p>
        </w:tc>
        <w:tc>
          <w:tcPr>
            <w:tcW w:w="1944" w:type="pct"/>
            <w:vMerge/>
            <w:vAlign w:val="center"/>
          </w:tcPr>
          <w:p w:rsidR="008E6DCB" w:rsidRPr="00BD3E09" w:rsidRDefault="008E6DCB" w:rsidP="00FF13C2">
            <w:pPr>
              <w:jc w:val="center"/>
              <w:rPr>
                <w:bCs/>
              </w:rPr>
            </w:pPr>
          </w:p>
        </w:tc>
      </w:tr>
      <w:tr w:rsidR="008E6DCB" w:rsidRPr="00BD3E09" w:rsidTr="00FF13C2">
        <w:trPr>
          <w:trHeight w:val="276"/>
        </w:trPr>
        <w:tc>
          <w:tcPr>
            <w:tcW w:w="496"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1962"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598"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94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496"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1962"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598" w:type="pct"/>
            <w:tcBorders>
              <w:top w:val="double" w:sz="4" w:space="0" w:color="auto"/>
            </w:tcBorders>
            <w:vAlign w:val="center"/>
          </w:tcPr>
          <w:p w:rsidR="008E6DCB" w:rsidRPr="00BD3E09" w:rsidRDefault="008E6DCB" w:rsidP="00FF13C2">
            <w:pPr>
              <w:jc w:val="center"/>
            </w:pPr>
          </w:p>
        </w:tc>
        <w:tc>
          <w:tcPr>
            <w:tcW w:w="1944" w:type="pct"/>
            <w:tcBorders>
              <w:top w:val="double" w:sz="4" w:space="0" w:color="auto"/>
            </w:tcBorders>
            <w:vAlign w:val="center"/>
          </w:tcPr>
          <w:p w:rsidR="008E6DCB" w:rsidRPr="00815FA0" w:rsidRDefault="008E6DCB" w:rsidP="00FF13C2">
            <w:pPr>
              <w:jc w:val="center"/>
            </w:pPr>
            <w:r w:rsidRPr="00061DE4">
              <w:rPr>
                <w:sz w:val="22"/>
                <w:szCs w:val="22"/>
              </w:rPr>
              <w:t>Г</w:t>
            </w:r>
            <w:r>
              <w:rPr>
                <w:sz w:val="22"/>
                <w:szCs w:val="22"/>
              </w:rPr>
              <w:t>аз</w:t>
            </w:r>
            <w:r w:rsidRPr="00061DE4">
              <w:rPr>
                <w:sz w:val="22"/>
                <w:szCs w:val="22"/>
              </w:rPr>
              <w:t>ель</w:t>
            </w:r>
          </w:p>
        </w:tc>
      </w:tr>
      <w:tr w:rsidR="008E6DCB" w:rsidRPr="00BD3E09" w:rsidTr="00FF13C2">
        <w:trPr>
          <w:trHeight w:val="276"/>
        </w:trPr>
        <w:tc>
          <w:tcPr>
            <w:tcW w:w="496"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1962" w:type="pct"/>
            <w:vAlign w:val="center"/>
          </w:tcPr>
          <w:p w:rsidR="008E6DCB" w:rsidRPr="00BD3E09" w:rsidRDefault="008E6DCB" w:rsidP="00FF13C2">
            <w:pPr>
              <w:rPr>
                <w:lang w:val="ru-RU"/>
              </w:rPr>
            </w:pPr>
            <w:r w:rsidRPr="00BD3E09">
              <w:rPr>
                <w:sz w:val="22"/>
                <w:szCs w:val="22"/>
              </w:rPr>
              <w:t>Типорозмір</w:t>
            </w:r>
          </w:p>
        </w:tc>
        <w:tc>
          <w:tcPr>
            <w:tcW w:w="598" w:type="pct"/>
            <w:vAlign w:val="center"/>
          </w:tcPr>
          <w:p w:rsidR="008E6DCB" w:rsidRPr="00BD3E09" w:rsidRDefault="008E6DCB" w:rsidP="00FF13C2">
            <w:pPr>
              <w:jc w:val="center"/>
            </w:pPr>
          </w:p>
        </w:tc>
        <w:tc>
          <w:tcPr>
            <w:tcW w:w="1944" w:type="pct"/>
            <w:vAlign w:val="center"/>
          </w:tcPr>
          <w:p w:rsidR="008E6DCB" w:rsidRPr="00487E70" w:rsidRDefault="008E6DCB" w:rsidP="00FF13C2">
            <w:pPr>
              <w:jc w:val="center"/>
              <w:rPr>
                <w:lang w:val="en-US"/>
              </w:rPr>
            </w:pPr>
            <w:r w:rsidRPr="00487E70">
              <w:rPr>
                <w:sz w:val="22"/>
                <w:szCs w:val="22"/>
              </w:rPr>
              <w:t>185 х 75R16 «С»</w:t>
            </w:r>
          </w:p>
        </w:tc>
      </w:tr>
      <w:tr w:rsidR="008E6DCB" w:rsidRPr="00BD3E09" w:rsidTr="00FF13C2">
        <w:trPr>
          <w:trHeight w:val="276"/>
        </w:trPr>
        <w:tc>
          <w:tcPr>
            <w:tcW w:w="496"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1962" w:type="pct"/>
            <w:vAlign w:val="center"/>
          </w:tcPr>
          <w:p w:rsidR="008E6DCB" w:rsidRPr="00BD3E09" w:rsidRDefault="008E6DCB" w:rsidP="00FF13C2">
            <w:r w:rsidRPr="00BD3E09">
              <w:rPr>
                <w:sz w:val="22"/>
                <w:szCs w:val="22"/>
              </w:rPr>
              <w:t>Ширина профілю шини</w:t>
            </w:r>
          </w:p>
        </w:tc>
        <w:tc>
          <w:tcPr>
            <w:tcW w:w="598" w:type="pct"/>
            <w:vAlign w:val="center"/>
          </w:tcPr>
          <w:p w:rsidR="008E6DCB" w:rsidRPr="00BD3E09" w:rsidRDefault="008E6DCB" w:rsidP="00FF13C2">
            <w:pPr>
              <w:jc w:val="center"/>
            </w:pPr>
            <w:r w:rsidRPr="00BD3E09">
              <w:rPr>
                <w:sz w:val="22"/>
                <w:szCs w:val="22"/>
              </w:rPr>
              <w:t>Мм</w:t>
            </w:r>
          </w:p>
        </w:tc>
        <w:tc>
          <w:tcPr>
            <w:tcW w:w="1944" w:type="pct"/>
            <w:vAlign w:val="center"/>
          </w:tcPr>
          <w:p w:rsidR="008E6DCB" w:rsidRPr="00F33AC0" w:rsidRDefault="008E6DCB" w:rsidP="00FF13C2">
            <w:pPr>
              <w:jc w:val="center"/>
            </w:pPr>
            <w:r>
              <w:rPr>
                <w:sz w:val="22"/>
                <w:szCs w:val="22"/>
              </w:rPr>
              <w:t>185</w:t>
            </w:r>
          </w:p>
        </w:tc>
      </w:tr>
      <w:tr w:rsidR="008E6DCB" w:rsidRPr="00BD3E09" w:rsidTr="00FF13C2">
        <w:trPr>
          <w:trHeight w:val="276"/>
        </w:trPr>
        <w:tc>
          <w:tcPr>
            <w:tcW w:w="496"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1962"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598" w:type="pct"/>
            <w:vAlign w:val="center"/>
          </w:tcPr>
          <w:p w:rsidR="008E6DCB" w:rsidRPr="00BD3E09" w:rsidRDefault="008E6DCB" w:rsidP="00FF13C2">
            <w:pPr>
              <w:jc w:val="center"/>
            </w:pPr>
            <w:r w:rsidRPr="00BD3E09">
              <w:rPr>
                <w:sz w:val="22"/>
                <w:szCs w:val="22"/>
              </w:rPr>
              <w:t>%</w:t>
            </w:r>
          </w:p>
        </w:tc>
        <w:tc>
          <w:tcPr>
            <w:tcW w:w="1944" w:type="pct"/>
            <w:vAlign w:val="center"/>
          </w:tcPr>
          <w:p w:rsidR="008E6DCB" w:rsidRPr="00F33AC0" w:rsidRDefault="008E6DCB" w:rsidP="00FF13C2">
            <w:pPr>
              <w:jc w:val="center"/>
            </w:pPr>
            <w:r>
              <w:rPr>
                <w:sz w:val="22"/>
                <w:szCs w:val="22"/>
              </w:rPr>
              <w:t>75</w:t>
            </w:r>
          </w:p>
        </w:tc>
      </w:tr>
      <w:tr w:rsidR="008E6DCB" w:rsidRPr="00BD3E09" w:rsidTr="00FF13C2">
        <w:trPr>
          <w:trHeight w:val="276"/>
        </w:trPr>
        <w:tc>
          <w:tcPr>
            <w:tcW w:w="496"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1962" w:type="pct"/>
            <w:vAlign w:val="center"/>
          </w:tcPr>
          <w:p w:rsidR="008E6DCB" w:rsidRPr="00BD3E09" w:rsidRDefault="008E6DCB" w:rsidP="00FF13C2">
            <w:r w:rsidRPr="00BD3E09">
              <w:rPr>
                <w:sz w:val="22"/>
                <w:szCs w:val="22"/>
              </w:rPr>
              <w:t>Номінальний посадочний діаметр обода</w:t>
            </w:r>
          </w:p>
        </w:tc>
        <w:tc>
          <w:tcPr>
            <w:tcW w:w="598" w:type="pct"/>
            <w:vAlign w:val="center"/>
          </w:tcPr>
          <w:p w:rsidR="008E6DCB" w:rsidRPr="00BD3E09" w:rsidRDefault="008E6DCB" w:rsidP="00FF13C2">
            <w:pPr>
              <w:jc w:val="center"/>
            </w:pPr>
            <w:r w:rsidRPr="00BD3E09">
              <w:rPr>
                <w:sz w:val="22"/>
                <w:szCs w:val="22"/>
              </w:rPr>
              <w:t>дюйм</w:t>
            </w:r>
          </w:p>
        </w:tc>
        <w:tc>
          <w:tcPr>
            <w:tcW w:w="1944" w:type="pct"/>
            <w:vAlign w:val="center"/>
          </w:tcPr>
          <w:p w:rsidR="008E6DCB" w:rsidRPr="00673422" w:rsidRDefault="008E6DCB" w:rsidP="00FF13C2">
            <w:pPr>
              <w:jc w:val="center"/>
              <w:rPr>
                <w:lang w:val="en-US"/>
              </w:rPr>
            </w:pPr>
            <w:r>
              <w:rPr>
                <w:sz w:val="22"/>
                <w:szCs w:val="22"/>
              </w:rPr>
              <w:t>16</w:t>
            </w:r>
          </w:p>
        </w:tc>
      </w:tr>
      <w:tr w:rsidR="008E6DCB" w:rsidRPr="00BD3E09" w:rsidTr="00FF13C2">
        <w:trPr>
          <w:trHeight w:val="276"/>
        </w:trPr>
        <w:tc>
          <w:tcPr>
            <w:tcW w:w="496"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1962" w:type="pct"/>
            <w:vAlign w:val="center"/>
          </w:tcPr>
          <w:p w:rsidR="008E6DCB" w:rsidRPr="00BD3E09" w:rsidRDefault="008E6DCB" w:rsidP="00FF13C2">
            <w:r w:rsidRPr="00BD3E09">
              <w:rPr>
                <w:sz w:val="22"/>
                <w:szCs w:val="22"/>
              </w:rPr>
              <w:t>Індекс навантаги</w:t>
            </w:r>
          </w:p>
        </w:tc>
        <w:tc>
          <w:tcPr>
            <w:tcW w:w="598" w:type="pct"/>
            <w:vAlign w:val="center"/>
          </w:tcPr>
          <w:p w:rsidR="008E6DCB" w:rsidRPr="00BD3E09" w:rsidRDefault="008E6DCB" w:rsidP="00FF13C2">
            <w:pPr>
              <w:jc w:val="center"/>
            </w:pPr>
          </w:p>
        </w:tc>
        <w:tc>
          <w:tcPr>
            <w:tcW w:w="1944" w:type="pct"/>
            <w:vAlign w:val="center"/>
          </w:tcPr>
          <w:p w:rsidR="008E6DCB" w:rsidRPr="00815FA0" w:rsidRDefault="008E6DCB" w:rsidP="00FF13C2">
            <w:pPr>
              <w:jc w:val="center"/>
            </w:pPr>
            <w:r>
              <w:rPr>
                <w:sz w:val="22"/>
                <w:szCs w:val="22"/>
              </w:rPr>
              <w:t>104</w:t>
            </w:r>
            <w:r w:rsidRPr="00815FA0">
              <w:rPr>
                <w:sz w:val="22"/>
                <w:szCs w:val="22"/>
              </w:rPr>
              <w:t xml:space="preserve"> – до </w:t>
            </w:r>
            <w:smartTag w:uri="urn:schemas-microsoft-com:office:smarttags" w:element="metricconverter">
              <w:smartTagPr>
                <w:attr w:name="ProductID" w:val="900 кг"/>
              </w:smartTagPr>
              <w:r>
                <w:rPr>
                  <w:sz w:val="22"/>
                  <w:szCs w:val="22"/>
                </w:rPr>
                <w:t>900</w:t>
              </w:r>
              <w:r w:rsidRPr="00815FA0">
                <w:rPr>
                  <w:sz w:val="22"/>
                  <w:szCs w:val="22"/>
                </w:rPr>
                <w:t xml:space="preserve"> кг</w:t>
              </w:r>
            </w:smartTag>
          </w:p>
        </w:tc>
      </w:tr>
      <w:tr w:rsidR="008E6DCB" w:rsidRPr="00BD3E09" w:rsidTr="00FF13C2">
        <w:trPr>
          <w:trHeight w:val="276"/>
        </w:trPr>
        <w:tc>
          <w:tcPr>
            <w:tcW w:w="496"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1962" w:type="pct"/>
            <w:vAlign w:val="center"/>
          </w:tcPr>
          <w:p w:rsidR="008E6DCB" w:rsidRPr="00BD3E09" w:rsidRDefault="008E6DCB" w:rsidP="00FF13C2">
            <w:r w:rsidRPr="00BD3E09">
              <w:rPr>
                <w:sz w:val="22"/>
                <w:szCs w:val="22"/>
              </w:rPr>
              <w:t>Символ категорії швидкості</w:t>
            </w:r>
          </w:p>
        </w:tc>
        <w:tc>
          <w:tcPr>
            <w:tcW w:w="598" w:type="pct"/>
            <w:vAlign w:val="center"/>
          </w:tcPr>
          <w:p w:rsidR="008E6DCB" w:rsidRPr="00BD3E09" w:rsidRDefault="008E6DCB" w:rsidP="00FF13C2">
            <w:pPr>
              <w:jc w:val="center"/>
            </w:pPr>
          </w:p>
        </w:tc>
        <w:tc>
          <w:tcPr>
            <w:tcW w:w="1944" w:type="pct"/>
            <w:vAlign w:val="center"/>
          </w:tcPr>
          <w:p w:rsidR="008E6DCB" w:rsidRPr="00815FA0" w:rsidRDefault="008E6DCB" w:rsidP="00FF13C2">
            <w:pPr>
              <w:jc w:val="center"/>
            </w:pPr>
            <w:r>
              <w:rPr>
                <w:sz w:val="22"/>
                <w:szCs w:val="22"/>
                <w:lang w:val="en-US"/>
              </w:rPr>
              <w:t>N</w:t>
            </w:r>
            <w:r w:rsidRPr="00815FA0">
              <w:rPr>
                <w:sz w:val="22"/>
                <w:szCs w:val="22"/>
              </w:rPr>
              <w:t xml:space="preserve"> – до </w:t>
            </w:r>
            <w:smartTag w:uri="urn:schemas-microsoft-com:office:smarttags" w:element="metricconverter">
              <w:smartTagPr>
                <w:attr w:name="ProductID" w:val="140 км/год"/>
              </w:smartTagPr>
              <w:r>
                <w:rPr>
                  <w:sz w:val="22"/>
                  <w:szCs w:val="22"/>
                  <w:lang w:val="en-US"/>
                </w:rPr>
                <w:t>140</w:t>
              </w:r>
              <w:r w:rsidRPr="00815FA0">
                <w:rPr>
                  <w:sz w:val="22"/>
                  <w:szCs w:val="22"/>
                </w:rPr>
                <w:t xml:space="preserve"> км/год</w:t>
              </w:r>
            </w:smartTag>
          </w:p>
        </w:tc>
      </w:tr>
      <w:tr w:rsidR="008E6DCB" w:rsidRPr="00BD3E09" w:rsidTr="00FF13C2">
        <w:trPr>
          <w:trHeight w:val="276"/>
        </w:trPr>
        <w:tc>
          <w:tcPr>
            <w:tcW w:w="496"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1962" w:type="pct"/>
            <w:vAlign w:val="center"/>
          </w:tcPr>
          <w:p w:rsidR="008E6DCB" w:rsidRPr="00BD3E09" w:rsidRDefault="008E6DCB" w:rsidP="00FF13C2">
            <w:r w:rsidRPr="00BD3E09">
              <w:rPr>
                <w:sz w:val="22"/>
                <w:szCs w:val="22"/>
              </w:rPr>
              <w:t>Сезонність</w:t>
            </w:r>
          </w:p>
        </w:tc>
        <w:tc>
          <w:tcPr>
            <w:tcW w:w="598" w:type="pct"/>
            <w:vAlign w:val="center"/>
          </w:tcPr>
          <w:p w:rsidR="008E6DCB" w:rsidRPr="00BD3E09" w:rsidRDefault="008E6DCB" w:rsidP="00FF13C2">
            <w:pPr>
              <w:jc w:val="center"/>
            </w:pPr>
          </w:p>
        </w:tc>
        <w:tc>
          <w:tcPr>
            <w:tcW w:w="1944"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lastRenderedPageBreak/>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ВАЗ 21213</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DF67AD" w:rsidRDefault="008E6DCB" w:rsidP="00FF13C2">
            <w:pPr>
              <w:jc w:val="center"/>
              <w:rPr>
                <w:lang w:val="en-US"/>
              </w:rPr>
            </w:pPr>
            <w:r w:rsidRPr="00DF67AD">
              <w:rPr>
                <w:sz w:val="22"/>
                <w:szCs w:val="22"/>
              </w:rPr>
              <w:t>185 х 75R16</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r>
              <w:rPr>
                <w:sz w:val="22"/>
                <w:szCs w:val="22"/>
              </w:rPr>
              <w:t>185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r>
              <w:rPr>
                <w:sz w:val="22"/>
                <w:szCs w:val="22"/>
              </w:rPr>
              <w:t>75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16</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92</w:t>
            </w:r>
            <w:r w:rsidRPr="00815FA0">
              <w:rPr>
                <w:sz w:val="22"/>
                <w:szCs w:val="22"/>
              </w:rPr>
              <w:t xml:space="preserve"> – до </w:t>
            </w:r>
            <w:smartTag w:uri="urn:schemas-microsoft-com:office:smarttags" w:element="metricconverter">
              <w:smartTagPr>
                <w:attr w:name="ProductID" w:val="630 кг"/>
              </w:smartTagPr>
              <w:r>
                <w:rPr>
                  <w:sz w:val="22"/>
                  <w:szCs w:val="22"/>
                </w:rPr>
                <w:t>630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Q</w:t>
            </w:r>
            <w:r w:rsidRPr="00815FA0">
              <w:rPr>
                <w:sz w:val="22"/>
                <w:szCs w:val="22"/>
              </w:rPr>
              <w:t xml:space="preserve"> – до </w:t>
            </w:r>
            <w:smartTag w:uri="urn:schemas-microsoft-com:office:smarttags" w:element="metricconverter">
              <w:smartTagPr>
                <w:attr w:name="ProductID" w:val="160 км/год"/>
              </w:smartTagPr>
              <w:r>
                <w:rPr>
                  <w:sz w:val="22"/>
                  <w:szCs w:val="22"/>
                  <w:lang w:val="en-US"/>
                </w:rPr>
                <w:t>160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CE2804" w:rsidRDefault="008E6DCB" w:rsidP="00FF13C2">
            <w:pPr>
              <w:jc w:val="center"/>
            </w:pPr>
            <w:r>
              <w:rPr>
                <w:sz w:val="22"/>
                <w:szCs w:val="22"/>
              </w:rPr>
              <w:t>Део Ланос</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BA378F" w:rsidRDefault="008E6DCB" w:rsidP="00FF13C2">
            <w:pPr>
              <w:jc w:val="center"/>
              <w:rPr>
                <w:lang w:val="en-US"/>
              </w:rPr>
            </w:pPr>
            <w:r w:rsidRPr="00BA378F">
              <w:rPr>
                <w:sz w:val="22"/>
                <w:szCs w:val="22"/>
              </w:rPr>
              <w:t>185 х 65R14</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r>
              <w:rPr>
                <w:sz w:val="22"/>
                <w:szCs w:val="22"/>
              </w:rPr>
              <w:t>185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r>
              <w:rPr>
                <w:sz w:val="22"/>
                <w:szCs w:val="22"/>
              </w:rPr>
              <w:t>65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14</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86</w:t>
            </w:r>
            <w:r w:rsidRPr="00815FA0">
              <w:rPr>
                <w:sz w:val="22"/>
                <w:szCs w:val="22"/>
              </w:rPr>
              <w:t xml:space="preserve"> – до </w:t>
            </w:r>
            <w:smartTag w:uri="urn:schemas-microsoft-com:office:smarttags" w:element="metricconverter">
              <w:smartTagPr>
                <w:attr w:name="ProductID" w:val="530 кг"/>
              </w:smartTagPr>
              <w:r>
                <w:rPr>
                  <w:sz w:val="22"/>
                  <w:szCs w:val="22"/>
                </w:rPr>
                <w:t>530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Т</w:t>
            </w:r>
            <w:r w:rsidRPr="00815FA0">
              <w:rPr>
                <w:sz w:val="22"/>
                <w:szCs w:val="22"/>
              </w:rPr>
              <w:t xml:space="preserve"> – до </w:t>
            </w:r>
            <w:smartTag w:uri="urn:schemas-microsoft-com:office:smarttags" w:element="metricconverter">
              <w:smartTagPr>
                <w:attr w:name="ProductID" w:val="190 км/год"/>
              </w:smartTagPr>
              <w:r>
                <w:rPr>
                  <w:sz w:val="22"/>
                  <w:szCs w:val="22"/>
                  <w:lang w:val="en-US"/>
                </w:rPr>
                <w:t>1</w:t>
              </w:r>
              <w:r>
                <w:rPr>
                  <w:sz w:val="22"/>
                  <w:szCs w:val="22"/>
                </w:rPr>
                <w:t>9</w:t>
              </w:r>
              <w:r>
                <w:rPr>
                  <w:sz w:val="22"/>
                  <w:szCs w:val="22"/>
                  <w:lang w:val="en-US"/>
                </w:rPr>
                <w:t>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Зимові</w:t>
            </w:r>
          </w:p>
        </w:tc>
      </w:tr>
    </w:tbl>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CE2804" w:rsidRDefault="008E6DCB" w:rsidP="00FF13C2">
            <w:pPr>
              <w:jc w:val="center"/>
            </w:pPr>
            <w:r>
              <w:rPr>
                <w:sz w:val="22"/>
                <w:szCs w:val="22"/>
              </w:rPr>
              <w:t>ВАЗ 2109</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487E70" w:rsidRDefault="008E6DCB" w:rsidP="00FF13C2">
            <w:pPr>
              <w:jc w:val="center"/>
              <w:rPr>
                <w:lang w:val="en-US"/>
              </w:rPr>
            </w:pPr>
            <w:r w:rsidRPr="00487E70">
              <w:rPr>
                <w:sz w:val="22"/>
                <w:szCs w:val="22"/>
              </w:rPr>
              <w:t>1</w:t>
            </w:r>
            <w:r>
              <w:rPr>
                <w:sz w:val="22"/>
                <w:szCs w:val="22"/>
              </w:rPr>
              <w:t>7</w:t>
            </w:r>
            <w:r w:rsidRPr="00487E70">
              <w:rPr>
                <w:sz w:val="22"/>
                <w:szCs w:val="22"/>
              </w:rPr>
              <w:t>5 х 7</w:t>
            </w:r>
            <w:r>
              <w:rPr>
                <w:sz w:val="22"/>
                <w:szCs w:val="22"/>
              </w:rPr>
              <w:t>0</w:t>
            </w:r>
            <w:r w:rsidRPr="00487E70">
              <w:rPr>
                <w:sz w:val="22"/>
                <w:szCs w:val="22"/>
              </w:rPr>
              <w:t>R1</w:t>
            </w:r>
            <w:r>
              <w:rPr>
                <w:sz w:val="22"/>
                <w:szCs w:val="22"/>
              </w:rPr>
              <w:t>3</w:t>
            </w:r>
            <w:r w:rsidRPr="00487E70">
              <w:rPr>
                <w:sz w:val="22"/>
                <w:szCs w:val="22"/>
              </w:rPr>
              <w:t xml:space="preserve"> </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r>
              <w:rPr>
                <w:sz w:val="22"/>
                <w:szCs w:val="22"/>
              </w:rPr>
              <w:t>175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r>
              <w:rPr>
                <w:sz w:val="22"/>
                <w:szCs w:val="22"/>
              </w:rPr>
              <w:t>70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13</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82</w:t>
            </w:r>
            <w:r w:rsidRPr="00815FA0">
              <w:rPr>
                <w:sz w:val="22"/>
                <w:szCs w:val="22"/>
              </w:rPr>
              <w:t xml:space="preserve"> – до </w:t>
            </w:r>
            <w:smartTag w:uri="urn:schemas-microsoft-com:office:smarttags" w:element="metricconverter">
              <w:smartTagPr>
                <w:attr w:name="ProductID" w:val="475 кг"/>
              </w:smartTagPr>
              <w:r>
                <w:rPr>
                  <w:sz w:val="22"/>
                  <w:szCs w:val="22"/>
                </w:rPr>
                <w:t>475</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Т</w:t>
            </w:r>
            <w:r w:rsidRPr="00815FA0">
              <w:rPr>
                <w:sz w:val="22"/>
                <w:szCs w:val="22"/>
              </w:rPr>
              <w:t xml:space="preserve"> – до </w:t>
            </w:r>
            <w:smartTag w:uri="urn:schemas-microsoft-com:office:smarttags" w:element="metricconverter">
              <w:smartTagPr>
                <w:attr w:name="ProductID" w:val="190 км/год"/>
              </w:smartTagPr>
              <w:r>
                <w:rPr>
                  <w:sz w:val="22"/>
                  <w:szCs w:val="22"/>
                  <w:lang w:val="en-US"/>
                </w:rPr>
                <w:t>1</w:t>
              </w:r>
              <w:r>
                <w:rPr>
                  <w:sz w:val="22"/>
                  <w:szCs w:val="22"/>
                </w:rPr>
                <w:t>9</w:t>
              </w:r>
              <w:r>
                <w:rPr>
                  <w:sz w:val="22"/>
                  <w:szCs w:val="22"/>
                  <w:lang w:val="en-US"/>
                </w:rPr>
                <w:t>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5F16F0"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CE2804" w:rsidRDefault="008E6DCB" w:rsidP="00FF13C2">
            <w:pPr>
              <w:jc w:val="center"/>
            </w:pPr>
            <w:r w:rsidRPr="00061DE4">
              <w:rPr>
                <w:rFonts w:ascii="Calibri" w:hAnsi="Calibri"/>
                <w:sz w:val="22"/>
                <w:szCs w:val="22"/>
              </w:rPr>
              <w:t xml:space="preserve"> Renault</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5F78AF" w:rsidRDefault="008E6DCB" w:rsidP="00FF13C2">
            <w:pPr>
              <w:jc w:val="center"/>
              <w:rPr>
                <w:lang w:val="en-US"/>
              </w:rPr>
            </w:pPr>
            <w:r w:rsidRPr="005F78AF">
              <w:rPr>
                <w:sz w:val="22"/>
                <w:szCs w:val="22"/>
              </w:rPr>
              <w:t>195 х 65R15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r>
              <w:rPr>
                <w:sz w:val="22"/>
                <w:szCs w:val="22"/>
              </w:rPr>
              <w:t>195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r>
              <w:rPr>
                <w:sz w:val="22"/>
                <w:szCs w:val="22"/>
              </w:rPr>
              <w:t>65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91</w:t>
            </w:r>
            <w:r w:rsidRPr="00815FA0">
              <w:rPr>
                <w:sz w:val="22"/>
                <w:szCs w:val="22"/>
              </w:rPr>
              <w:t xml:space="preserve"> – до </w:t>
            </w:r>
            <w:smartTag w:uri="urn:schemas-microsoft-com:office:smarttags" w:element="metricconverter">
              <w:smartTagPr>
                <w:attr w:name="ProductID" w:val="615 кг"/>
              </w:smartTagPr>
              <w:r>
                <w:rPr>
                  <w:sz w:val="22"/>
                  <w:szCs w:val="22"/>
                </w:rPr>
                <w:t>615</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Т</w:t>
            </w:r>
            <w:r w:rsidRPr="00815FA0">
              <w:rPr>
                <w:sz w:val="22"/>
                <w:szCs w:val="22"/>
              </w:rPr>
              <w:t xml:space="preserve"> – до </w:t>
            </w:r>
            <w:smartTag w:uri="urn:schemas-microsoft-com:office:smarttags" w:element="metricconverter">
              <w:smartTagPr>
                <w:attr w:name="ProductID" w:val="190 км/год"/>
              </w:smartTagPr>
              <w:r>
                <w:rPr>
                  <w:sz w:val="22"/>
                  <w:szCs w:val="22"/>
                  <w:lang w:val="en-US"/>
                </w:rPr>
                <w:t>1</w:t>
              </w:r>
              <w:r>
                <w:rPr>
                  <w:sz w:val="22"/>
                  <w:szCs w:val="22"/>
                </w:rPr>
                <w:t>9</w:t>
              </w:r>
              <w:r>
                <w:rPr>
                  <w:sz w:val="22"/>
                  <w:szCs w:val="22"/>
                  <w:lang w:val="en-US"/>
                </w:rPr>
                <w:t>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lastRenderedPageBreak/>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CE2804" w:rsidRDefault="008E6DCB" w:rsidP="00FF13C2">
            <w:pPr>
              <w:jc w:val="center"/>
            </w:pPr>
            <w:r>
              <w:rPr>
                <w:sz w:val="22"/>
                <w:szCs w:val="22"/>
              </w:rPr>
              <w:t>Нива Шевроле</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5F78AF" w:rsidRDefault="008E6DCB" w:rsidP="00FF13C2">
            <w:pPr>
              <w:jc w:val="center"/>
              <w:rPr>
                <w:lang w:val="en-US"/>
              </w:rPr>
            </w:pPr>
            <w:r>
              <w:rPr>
                <w:sz w:val="22"/>
                <w:szCs w:val="22"/>
              </w:rPr>
              <w:t>205</w:t>
            </w:r>
            <w:r w:rsidRPr="005F78AF">
              <w:rPr>
                <w:sz w:val="22"/>
                <w:szCs w:val="22"/>
              </w:rPr>
              <w:t xml:space="preserve"> х </w:t>
            </w:r>
            <w:r>
              <w:rPr>
                <w:sz w:val="22"/>
                <w:szCs w:val="22"/>
              </w:rPr>
              <w:t>70</w:t>
            </w:r>
            <w:r w:rsidRPr="005F78AF">
              <w:rPr>
                <w:sz w:val="22"/>
                <w:szCs w:val="22"/>
              </w:rPr>
              <w:t>R15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r>
              <w:rPr>
                <w:sz w:val="22"/>
                <w:szCs w:val="22"/>
              </w:rPr>
              <w:t>205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r>
              <w:rPr>
                <w:sz w:val="22"/>
                <w:szCs w:val="22"/>
              </w:rPr>
              <w:t>70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96</w:t>
            </w:r>
            <w:r w:rsidRPr="00815FA0">
              <w:rPr>
                <w:sz w:val="22"/>
                <w:szCs w:val="22"/>
              </w:rPr>
              <w:t xml:space="preserve"> – до </w:t>
            </w:r>
            <w:smartTag w:uri="urn:schemas-microsoft-com:office:smarttags" w:element="metricconverter">
              <w:smartTagPr>
                <w:attr w:name="ProductID" w:val="710 кг"/>
              </w:smartTagPr>
              <w:r>
                <w:rPr>
                  <w:sz w:val="22"/>
                  <w:szCs w:val="22"/>
                </w:rPr>
                <w:t>710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Т</w:t>
            </w:r>
            <w:r w:rsidRPr="00815FA0">
              <w:rPr>
                <w:sz w:val="22"/>
                <w:szCs w:val="22"/>
              </w:rPr>
              <w:t xml:space="preserve"> – до </w:t>
            </w:r>
            <w:smartTag w:uri="urn:schemas-microsoft-com:office:smarttags" w:element="metricconverter">
              <w:smartTagPr>
                <w:attr w:name="ProductID" w:val="190 км/год"/>
              </w:smartTagPr>
              <w:r>
                <w:rPr>
                  <w:sz w:val="22"/>
                  <w:szCs w:val="22"/>
                  <w:lang w:val="en-US"/>
                </w:rPr>
                <w:t>1</w:t>
              </w:r>
              <w:r>
                <w:rPr>
                  <w:sz w:val="22"/>
                  <w:szCs w:val="22"/>
                </w:rPr>
                <w:t>9</w:t>
              </w:r>
              <w:r>
                <w:rPr>
                  <w:sz w:val="22"/>
                  <w:szCs w:val="22"/>
                  <w:lang w:val="en-US"/>
                </w:rPr>
                <w:t>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DF389A" w:rsidRDefault="008E6DCB" w:rsidP="00FF13C2">
            <w:pPr>
              <w:jc w:val="cente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27403D" w:rsidRDefault="008E6DCB" w:rsidP="00FF13C2">
            <w:pPr>
              <w:rPr>
                <w:sz w:val="22"/>
                <w:szCs w:val="22"/>
                <w:lang w:val="en-US"/>
              </w:rPr>
            </w:pPr>
            <w:r>
              <w:rPr>
                <w:rFonts w:ascii="Calibri" w:hAnsi="Calibri"/>
                <w:sz w:val="22"/>
                <w:szCs w:val="22"/>
                <w:lang w:val="en-US"/>
              </w:rPr>
              <w:t xml:space="preserve">                        Fiat Ducato</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pPr>
            <w:r w:rsidRPr="001D1119">
              <w:rPr>
                <w:sz w:val="22"/>
                <w:szCs w:val="22"/>
              </w:rPr>
              <w:t>2</w:t>
            </w:r>
            <w:r>
              <w:rPr>
                <w:sz w:val="22"/>
                <w:szCs w:val="22"/>
                <w:lang w:val="en-US"/>
              </w:rPr>
              <w:t>0</w:t>
            </w:r>
            <w:r w:rsidRPr="001D1119">
              <w:rPr>
                <w:sz w:val="22"/>
                <w:szCs w:val="22"/>
              </w:rPr>
              <w:t>5х</w:t>
            </w:r>
            <w:r>
              <w:rPr>
                <w:sz w:val="22"/>
                <w:szCs w:val="22"/>
                <w:lang w:val="en-US"/>
              </w:rPr>
              <w:t>70</w:t>
            </w:r>
            <w:r w:rsidRPr="001D1119">
              <w:rPr>
                <w:sz w:val="22"/>
                <w:szCs w:val="22"/>
                <w:lang w:val="en-US"/>
              </w:rPr>
              <w:t xml:space="preserve"> R 1</w:t>
            </w:r>
            <w:r>
              <w:rPr>
                <w:sz w:val="22"/>
                <w:szCs w:val="22"/>
                <w:lang w:val="en-US"/>
              </w:rPr>
              <w:t>5</w:t>
            </w:r>
            <w:r w:rsidRPr="001D1119">
              <w:rPr>
                <w:sz w:val="22"/>
                <w:szCs w:val="22"/>
                <w:lang w:val="en-US"/>
              </w:rPr>
              <w:t xml:space="preserve"> C</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205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70</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15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106</w:t>
            </w:r>
            <w:r w:rsidRPr="00815FA0">
              <w:rPr>
                <w:sz w:val="22"/>
                <w:szCs w:val="22"/>
              </w:rPr>
              <w:t xml:space="preserve"> – до </w:t>
            </w:r>
            <w:r>
              <w:rPr>
                <w:sz w:val="22"/>
                <w:szCs w:val="22"/>
                <w:lang w:val="en-US"/>
              </w:rPr>
              <w:t>950</w:t>
            </w:r>
            <w:r w:rsidRPr="00815FA0">
              <w:rPr>
                <w:sz w:val="22"/>
                <w:szCs w:val="22"/>
              </w:rPr>
              <w:t xml:space="preserve"> кг</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R</w:t>
            </w:r>
            <w:r w:rsidRPr="00815FA0">
              <w:rPr>
                <w:sz w:val="22"/>
                <w:szCs w:val="22"/>
              </w:rPr>
              <w:t xml:space="preserve">– до </w:t>
            </w:r>
            <w:r>
              <w:rPr>
                <w:sz w:val="22"/>
                <w:szCs w:val="22"/>
                <w:lang w:val="en-US"/>
              </w:rPr>
              <w:t>170</w:t>
            </w:r>
            <w:r w:rsidRPr="00815FA0">
              <w:rPr>
                <w:sz w:val="22"/>
                <w:szCs w:val="22"/>
              </w:rPr>
              <w:t xml:space="preserve"> км/год</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rPr>
                <w:lang w:val="en-US"/>
              </w:rPr>
            </w:pPr>
            <w:r>
              <w:rPr>
                <w:sz w:val="22"/>
                <w:szCs w:val="22"/>
              </w:rPr>
              <w:t>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27403D"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27403D" w:rsidRDefault="008E6DCB" w:rsidP="00FF13C2">
            <w:pPr>
              <w:rPr>
                <w:color w:val="FF0000"/>
                <w:sz w:val="22"/>
                <w:szCs w:val="22"/>
                <w:lang w:val="en-US"/>
              </w:rPr>
            </w:pPr>
            <w:r w:rsidRPr="0027403D">
              <w:rPr>
                <w:rFonts w:ascii="Calibri" w:hAnsi="Calibri"/>
                <w:color w:val="FF0000"/>
                <w:sz w:val="22"/>
                <w:szCs w:val="22"/>
                <w:lang w:val="en-US"/>
              </w:rPr>
              <w:t xml:space="preserve">                       </w:t>
            </w:r>
            <w:r>
              <w:rPr>
                <w:rFonts w:ascii="Calibri" w:hAnsi="Calibri"/>
                <w:color w:val="FF0000"/>
                <w:sz w:val="22"/>
                <w:szCs w:val="22"/>
                <w:lang w:val="en-US"/>
              </w:rPr>
              <w:t xml:space="preserve">  </w:t>
            </w:r>
            <w:r w:rsidRPr="0027403D">
              <w:rPr>
                <w:rFonts w:ascii="Calibri" w:hAnsi="Calibri" w:cs="Calibri"/>
                <w:color w:val="FF0000"/>
                <w:sz w:val="22"/>
                <w:szCs w:val="22"/>
                <w:lang w:eastAsia="uk-UA"/>
              </w:rPr>
              <w:t xml:space="preserve"> </w:t>
            </w:r>
            <w:r w:rsidRPr="00061DE4">
              <w:rPr>
                <w:rFonts w:ascii="Calibri" w:hAnsi="Calibri"/>
                <w:sz w:val="22"/>
                <w:szCs w:val="22"/>
              </w:rPr>
              <w:t>Toyota</w:t>
            </w:r>
            <w:r>
              <w:rPr>
                <w:rFonts w:ascii="Calibri" w:hAnsi="Calibri"/>
                <w:sz w:val="22"/>
                <w:szCs w:val="22"/>
                <w:lang w:val="en-US"/>
              </w:rPr>
              <w:t xml:space="preserve"> RAV 4</w:t>
            </w:r>
          </w:p>
        </w:tc>
      </w:tr>
      <w:tr w:rsidR="008E6DCB" w:rsidRPr="0027403D"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27403D" w:rsidRDefault="008E6DCB" w:rsidP="00FF13C2">
            <w:pPr>
              <w:jc w:val="center"/>
              <w:rPr>
                <w:color w:val="FF0000"/>
              </w:rPr>
            </w:pPr>
            <w:r>
              <w:rPr>
                <w:sz w:val="22"/>
                <w:szCs w:val="22"/>
              </w:rPr>
              <w:t>225х6</w:t>
            </w:r>
            <w:r w:rsidRPr="00257E2F">
              <w:rPr>
                <w:sz w:val="22"/>
                <w:szCs w:val="22"/>
              </w:rPr>
              <w:t>5</w:t>
            </w:r>
            <w:r w:rsidRPr="00257E2F">
              <w:rPr>
                <w:sz w:val="22"/>
                <w:szCs w:val="22"/>
                <w:lang w:val="en-US"/>
              </w:rPr>
              <w:t xml:space="preserve"> R </w:t>
            </w:r>
            <w:r>
              <w:rPr>
                <w:sz w:val="22"/>
                <w:szCs w:val="22"/>
              </w:rPr>
              <w:t>17</w:t>
            </w:r>
          </w:p>
        </w:tc>
      </w:tr>
      <w:tr w:rsidR="008E6DCB" w:rsidRPr="001D111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225</w:t>
            </w:r>
          </w:p>
        </w:tc>
      </w:tr>
      <w:tr w:rsidR="008E6DCB" w:rsidRPr="000D2191"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65</w:t>
            </w:r>
          </w:p>
        </w:tc>
      </w:tr>
      <w:tr w:rsidR="008E6DCB" w:rsidRPr="001D111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lang w:val="en-US"/>
              </w:rPr>
              <w:t>17</w:t>
            </w:r>
          </w:p>
        </w:tc>
      </w:tr>
      <w:tr w:rsidR="008E6DCB" w:rsidRPr="00815FA0"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102</w:t>
            </w:r>
            <w:r w:rsidRPr="00815FA0">
              <w:rPr>
                <w:sz w:val="22"/>
                <w:szCs w:val="22"/>
              </w:rPr>
              <w:t xml:space="preserve"> – до </w:t>
            </w:r>
            <w:r>
              <w:rPr>
                <w:sz w:val="22"/>
                <w:szCs w:val="22"/>
                <w:lang w:val="en-US"/>
              </w:rPr>
              <w:t>850</w:t>
            </w:r>
            <w:r w:rsidRPr="00815FA0">
              <w:rPr>
                <w:sz w:val="22"/>
                <w:szCs w:val="22"/>
              </w:rPr>
              <w:t xml:space="preserve"> кг</w:t>
            </w:r>
          </w:p>
        </w:tc>
      </w:tr>
      <w:tr w:rsidR="008E6DCB" w:rsidRPr="00815FA0"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H</w:t>
            </w:r>
            <w:r w:rsidRPr="00815FA0">
              <w:rPr>
                <w:sz w:val="22"/>
                <w:szCs w:val="22"/>
              </w:rPr>
              <w:t xml:space="preserve"> – до </w:t>
            </w:r>
            <w:r>
              <w:rPr>
                <w:sz w:val="22"/>
                <w:szCs w:val="22"/>
                <w:lang w:val="en-US"/>
              </w:rPr>
              <w:t>210</w:t>
            </w:r>
            <w:r w:rsidRPr="00815FA0">
              <w:rPr>
                <w:sz w:val="22"/>
                <w:szCs w:val="22"/>
              </w:rPr>
              <w:t xml:space="preserve"> км/год</w:t>
            </w:r>
          </w:p>
        </w:tc>
      </w:tr>
      <w:tr w:rsidR="008E6DCB" w:rsidRPr="00257E2F"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CE2804" w:rsidRDefault="008E6DCB" w:rsidP="00FF13C2">
            <w:pPr>
              <w:jc w:val="center"/>
            </w:pPr>
            <w:r>
              <w:rPr>
                <w:sz w:val="22"/>
                <w:szCs w:val="22"/>
              </w:rPr>
              <w:t>Сітроєн</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BA378F" w:rsidRDefault="008E6DCB" w:rsidP="00FF13C2">
            <w:pPr>
              <w:jc w:val="center"/>
              <w:rPr>
                <w:lang w:val="en-US"/>
              </w:rPr>
            </w:pPr>
            <w:r w:rsidRPr="00BA378F">
              <w:rPr>
                <w:sz w:val="22"/>
                <w:szCs w:val="22"/>
              </w:rPr>
              <w:t>225 х 70R15С</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r>
              <w:rPr>
                <w:sz w:val="22"/>
                <w:szCs w:val="22"/>
              </w:rPr>
              <w:t>225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r>
              <w:rPr>
                <w:sz w:val="22"/>
                <w:szCs w:val="22"/>
              </w:rPr>
              <w:t>70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112</w:t>
            </w:r>
            <w:r w:rsidRPr="00815FA0">
              <w:rPr>
                <w:sz w:val="22"/>
                <w:szCs w:val="22"/>
              </w:rPr>
              <w:t xml:space="preserve">– до </w:t>
            </w:r>
            <w:smartTag w:uri="urn:schemas-microsoft-com:office:smarttags" w:element="metricconverter">
              <w:smartTagPr>
                <w:attr w:name="ProductID" w:val="1120 кг"/>
              </w:smartTagPr>
              <w:r>
                <w:rPr>
                  <w:sz w:val="22"/>
                  <w:szCs w:val="22"/>
                </w:rPr>
                <w:t>1120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lastRenderedPageBreak/>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S</w:t>
            </w:r>
            <w:r w:rsidRPr="00815FA0">
              <w:rPr>
                <w:sz w:val="22"/>
                <w:szCs w:val="22"/>
              </w:rPr>
              <w:t xml:space="preserve"> – до </w:t>
            </w:r>
            <w:smartTag w:uri="urn:schemas-microsoft-com:office:smarttags" w:element="metricconverter">
              <w:smartTagPr>
                <w:attr w:name="ProductID" w:val="180 км/год"/>
              </w:smartTagPr>
              <w:r>
                <w:rPr>
                  <w:sz w:val="22"/>
                  <w:szCs w:val="22"/>
                  <w:lang w:val="en-US"/>
                </w:rPr>
                <w:t>180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5A5D42"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ГАЗ – 66</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04755E" w:rsidRDefault="008E6DCB" w:rsidP="00FF13C2">
            <w:pPr>
              <w:jc w:val="center"/>
            </w:pPr>
            <w:r w:rsidRPr="0004755E">
              <w:rPr>
                <w:sz w:val="22"/>
                <w:szCs w:val="22"/>
              </w:rPr>
              <w:t>12.00х18 (320 х 457)</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815FA0" w:rsidRDefault="008E6DCB" w:rsidP="00FF13C2">
            <w:pPr>
              <w:jc w:val="center"/>
              <w:rPr>
                <w:lang w:val="en-US"/>
              </w:rP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815FA0" w:rsidRDefault="008E6DCB" w:rsidP="00FF13C2">
            <w:pPr>
              <w:jc w:val="center"/>
              <w:rPr>
                <w:lang w:val="en-US"/>
              </w:rP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BB6C1F" w:rsidRDefault="008E6DCB" w:rsidP="00FF13C2">
            <w:pPr>
              <w:jc w:val="center"/>
            </w:pPr>
            <w:r>
              <w:rPr>
                <w:sz w:val="22"/>
                <w:szCs w:val="22"/>
              </w:rPr>
              <w:t>18</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135</w:t>
            </w:r>
            <w:r w:rsidRPr="00815FA0">
              <w:rPr>
                <w:sz w:val="22"/>
                <w:szCs w:val="22"/>
              </w:rPr>
              <w:t xml:space="preserve"> – до </w:t>
            </w:r>
            <w:smartTag w:uri="urn:schemas-microsoft-com:office:smarttags" w:element="metricconverter">
              <w:smartTagPr>
                <w:attr w:name="ProductID" w:val="2180 кг"/>
              </w:smartTagPr>
              <w:r>
                <w:rPr>
                  <w:sz w:val="22"/>
                  <w:szCs w:val="22"/>
                </w:rPr>
                <w:t>2180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J</w:t>
            </w:r>
            <w:r w:rsidRPr="00815FA0">
              <w:rPr>
                <w:sz w:val="22"/>
                <w:szCs w:val="22"/>
              </w:rPr>
              <w:t xml:space="preserve"> – до </w:t>
            </w:r>
            <w:smartTag w:uri="urn:schemas-microsoft-com:office:smarttags" w:element="metricconverter">
              <w:smartTagPr>
                <w:attr w:name="ProductID" w:val="100 км/год"/>
              </w:smartTagPr>
              <w:r>
                <w:rPr>
                  <w:sz w:val="22"/>
                  <w:szCs w:val="22"/>
                  <w:lang w:val="en-US"/>
                </w:rPr>
                <w:t>100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5A5D42" w:rsidRDefault="008E6DCB" w:rsidP="00FF13C2">
            <w:pPr>
              <w:jc w:val="center"/>
            </w:pPr>
            <w:r>
              <w:rPr>
                <w:sz w:val="22"/>
                <w:szCs w:val="22"/>
              </w:rPr>
              <w:t>ЗіЛ – 131,МАЗ</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5A5D42" w:rsidRDefault="008E6DCB" w:rsidP="00FF13C2">
            <w:pPr>
              <w:jc w:val="center"/>
              <w:rPr>
                <w:lang w:val="en-US"/>
              </w:rPr>
            </w:pPr>
            <w:r w:rsidRPr="005A5D42">
              <w:rPr>
                <w:sz w:val="22"/>
                <w:szCs w:val="22"/>
              </w:rPr>
              <w:t xml:space="preserve">320х508 (12,00 </w:t>
            </w:r>
            <w:r w:rsidRPr="00BA378F">
              <w:rPr>
                <w:sz w:val="22"/>
                <w:szCs w:val="22"/>
              </w:rPr>
              <w:t>R</w:t>
            </w:r>
            <w:r w:rsidRPr="005A5D42">
              <w:rPr>
                <w:sz w:val="22"/>
                <w:szCs w:val="22"/>
              </w:rPr>
              <w:t xml:space="preserve"> 20)</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5A5D42" w:rsidRDefault="008E6DCB" w:rsidP="00FF13C2">
            <w:pPr>
              <w:jc w:val="center"/>
              <w:rPr>
                <w:lang w:val="en-US"/>
              </w:rPr>
            </w:pPr>
            <w:r>
              <w:rPr>
                <w:sz w:val="22"/>
                <w:szCs w:val="22"/>
                <w:lang w:val="en-US"/>
              </w:rPr>
              <w:t>20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135</w:t>
            </w:r>
            <w:r w:rsidRPr="00815FA0">
              <w:rPr>
                <w:sz w:val="22"/>
                <w:szCs w:val="22"/>
              </w:rPr>
              <w:t xml:space="preserve">– до </w:t>
            </w:r>
            <w:smartTag w:uri="urn:schemas-microsoft-com:office:smarttags" w:element="metricconverter">
              <w:smartTagPr>
                <w:attr w:name="ProductID" w:val="2180 кг"/>
              </w:smartTagPr>
              <w:r>
                <w:rPr>
                  <w:sz w:val="22"/>
                  <w:szCs w:val="22"/>
                  <w:lang w:val="en-US"/>
                </w:rPr>
                <w:t>2180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K</w:t>
            </w:r>
            <w:r w:rsidRPr="00815FA0">
              <w:rPr>
                <w:sz w:val="22"/>
                <w:szCs w:val="22"/>
              </w:rPr>
              <w:t xml:space="preserve"> – до </w:t>
            </w:r>
            <w:smartTag w:uri="urn:schemas-microsoft-com:office:smarttags" w:element="metricconverter">
              <w:smartTagPr>
                <w:attr w:name="ProductID" w:val="110 км/год"/>
              </w:smartTagPr>
              <w:r>
                <w:rPr>
                  <w:sz w:val="22"/>
                  <w:szCs w:val="22"/>
                  <w:lang w:val="en-US"/>
                </w:rPr>
                <w:t>110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5A5D42" w:rsidRDefault="008E6DCB" w:rsidP="00FF13C2">
            <w:pPr>
              <w:jc w:val="center"/>
              <w:rPr>
                <w:lang w:val="en-US"/>
              </w:rP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061DE4" w:rsidRDefault="008E6DCB" w:rsidP="00FF13C2">
            <w:pPr>
              <w:rPr>
                <w:sz w:val="22"/>
                <w:szCs w:val="22"/>
                <w:lang w:val="ru-RU"/>
              </w:rPr>
            </w:pPr>
            <w:r>
              <w:rPr>
                <w:rFonts w:ascii="Calibri" w:hAnsi="Calibri"/>
                <w:sz w:val="22"/>
                <w:szCs w:val="22"/>
              </w:rPr>
              <w:t xml:space="preserve">              </w:t>
            </w:r>
            <w:r>
              <w:rPr>
                <w:rFonts w:ascii="Calibri" w:hAnsi="Calibri"/>
                <w:sz w:val="22"/>
                <w:szCs w:val="22"/>
                <w:lang w:val="en-US"/>
              </w:rPr>
              <w:t xml:space="preserve">    </w:t>
            </w:r>
            <w:r>
              <w:rPr>
                <w:rFonts w:ascii="Calibri" w:hAnsi="Calibri"/>
                <w:sz w:val="22"/>
                <w:szCs w:val="22"/>
              </w:rPr>
              <w:t xml:space="preserve"> </w:t>
            </w:r>
            <w:r w:rsidRPr="00061DE4">
              <w:rPr>
                <w:rFonts w:ascii="Calibri" w:hAnsi="Calibri"/>
                <w:sz w:val="22"/>
                <w:szCs w:val="22"/>
              </w:rPr>
              <w:t>Citroen Вerlingo</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356F06" w:rsidRDefault="008E6DCB" w:rsidP="00FF13C2">
            <w:pPr>
              <w:jc w:val="center"/>
            </w:pPr>
            <w:r w:rsidRPr="00356F06">
              <w:rPr>
                <w:sz w:val="22"/>
                <w:szCs w:val="22"/>
                <w:lang w:val="en-US"/>
              </w:rPr>
              <w:t>1</w:t>
            </w:r>
            <w:r w:rsidRPr="00356F06">
              <w:rPr>
                <w:sz w:val="22"/>
                <w:szCs w:val="22"/>
              </w:rPr>
              <w:t>95х70</w:t>
            </w:r>
            <w:r w:rsidRPr="00356F06">
              <w:rPr>
                <w:sz w:val="22"/>
                <w:szCs w:val="22"/>
                <w:lang w:val="en-US"/>
              </w:rPr>
              <w:t xml:space="preserve"> R </w:t>
            </w:r>
            <w:smartTag w:uri="urn:schemas-microsoft-com:office:smarttags" w:element="metricconverter">
              <w:smartTagPr>
                <w:attr w:name="ProductID" w:val="15 C"/>
              </w:smartTagPr>
              <w:r w:rsidRPr="00356F06">
                <w:rPr>
                  <w:sz w:val="22"/>
                  <w:szCs w:val="22"/>
                  <w:lang w:val="en-US"/>
                </w:rPr>
                <w:t>15 C</w:t>
              </w:r>
            </w:smartTag>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510BDA" w:rsidRDefault="008E6DCB" w:rsidP="00FF13C2">
            <w:pPr>
              <w:jc w:val="center"/>
            </w:pPr>
            <w:r>
              <w:t>195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510BDA" w:rsidRDefault="008E6DCB" w:rsidP="00FF13C2">
            <w:pPr>
              <w:jc w:val="center"/>
            </w:pPr>
            <w:r>
              <w:t>70</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BB6C1F" w:rsidRDefault="008E6DCB" w:rsidP="00FF13C2">
            <w:pPr>
              <w:jc w:val="center"/>
            </w:pPr>
            <w:r>
              <w:rPr>
                <w:sz w:val="22"/>
                <w:szCs w:val="22"/>
              </w:rPr>
              <w:t>15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rPr>
              <w:t>102</w:t>
            </w:r>
            <w:r w:rsidRPr="00815FA0">
              <w:rPr>
                <w:sz w:val="22"/>
                <w:szCs w:val="22"/>
              </w:rPr>
              <w:t xml:space="preserve"> – до </w:t>
            </w:r>
            <w:smartTag w:uri="urn:schemas-microsoft-com:office:smarttags" w:element="metricconverter">
              <w:smartTagPr>
                <w:attr w:name="ProductID" w:val="850 кг"/>
              </w:smartTagPr>
              <w:r>
                <w:rPr>
                  <w:sz w:val="22"/>
                  <w:szCs w:val="22"/>
                </w:rPr>
                <w:t>850</w:t>
              </w:r>
              <w:r w:rsidRPr="00815FA0">
                <w:rPr>
                  <w:sz w:val="22"/>
                  <w:szCs w:val="22"/>
                </w:rPr>
                <w:t xml:space="preserve"> кг</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R</w:t>
            </w:r>
            <w:r w:rsidRPr="00815FA0">
              <w:rPr>
                <w:sz w:val="22"/>
                <w:szCs w:val="22"/>
              </w:rPr>
              <w:t xml:space="preserve"> – до </w:t>
            </w:r>
            <w:smartTag w:uri="urn:schemas-microsoft-com:office:smarttags" w:element="metricconverter">
              <w:smartTagPr>
                <w:attr w:name="ProductID" w:val="170 км/год"/>
              </w:smartTagPr>
              <w:r>
                <w:rPr>
                  <w:sz w:val="22"/>
                  <w:szCs w:val="22"/>
                  <w:lang w:val="en-US"/>
                </w:rPr>
                <w:t>170</w:t>
              </w:r>
              <w:r w:rsidRPr="00815FA0">
                <w:rPr>
                  <w:sz w:val="22"/>
                  <w:szCs w:val="22"/>
                </w:rPr>
                <w:t xml:space="preserve"> км/год</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BB6C1F" w:rsidRDefault="008E6DCB" w:rsidP="00FF13C2">
            <w:pPr>
              <w:jc w:val="cente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061DE4" w:rsidRDefault="008E6DCB" w:rsidP="00FF13C2">
            <w:pPr>
              <w:rPr>
                <w:sz w:val="22"/>
                <w:szCs w:val="22"/>
                <w:lang w:val="ru-RU"/>
              </w:rPr>
            </w:pPr>
            <w:r>
              <w:rPr>
                <w:rFonts w:ascii="Calibri" w:hAnsi="Calibri"/>
                <w:sz w:val="22"/>
                <w:szCs w:val="22"/>
                <w:lang w:val="en-US"/>
              </w:rPr>
              <w:t xml:space="preserve">                     </w:t>
            </w:r>
            <w:r w:rsidRPr="00061DE4">
              <w:rPr>
                <w:rFonts w:ascii="Calibri" w:hAnsi="Calibri"/>
                <w:sz w:val="22"/>
                <w:szCs w:val="22"/>
              </w:rPr>
              <w:t>Renault Trafic</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0D2191" w:rsidRDefault="008E6DCB" w:rsidP="00FF13C2">
            <w:pPr>
              <w:jc w:val="center"/>
            </w:pPr>
            <w:r w:rsidRPr="000D2191">
              <w:rPr>
                <w:sz w:val="22"/>
                <w:szCs w:val="22"/>
                <w:lang w:val="en-US"/>
              </w:rPr>
              <w:t>1</w:t>
            </w:r>
            <w:r w:rsidRPr="000D2191">
              <w:rPr>
                <w:sz w:val="22"/>
                <w:szCs w:val="22"/>
              </w:rPr>
              <w:t>95х7</w:t>
            </w:r>
            <w:r w:rsidRPr="000D2191">
              <w:rPr>
                <w:sz w:val="22"/>
                <w:szCs w:val="22"/>
                <w:lang w:val="en-US"/>
              </w:rPr>
              <w:t xml:space="preserve">5 R </w:t>
            </w:r>
            <w:smartTag w:uri="urn:schemas-microsoft-com:office:smarttags" w:element="metricconverter">
              <w:smartTagPr>
                <w:attr w:name="ProductID" w:val="16 C"/>
              </w:smartTagPr>
              <w:r w:rsidRPr="000D2191">
                <w:rPr>
                  <w:sz w:val="22"/>
                  <w:szCs w:val="22"/>
                  <w:lang w:val="en-US"/>
                </w:rPr>
                <w:t>16 C</w:t>
              </w:r>
            </w:smartTag>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510BDA" w:rsidRDefault="008E6DCB" w:rsidP="00FF13C2">
            <w:pPr>
              <w:jc w:val="center"/>
            </w:pPr>
            <w:r>
              <w:t>195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lastRenderedPageBreak/>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t>7</w:t>
            </w:r>
            <w:r>
              <w:rPr>
                <w:lang w:val="en-US"/>
              </w:rPr>
              <w:t>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0D2191" w:rsidRDefault="008E6DCB" w:rsidP="00FF13C2">
            <w:pPr>
              <w:jc w:val="center"/>
              <w:rPr>
                <w:lang w:val="en-US"/>
              </w:rPr>
            </w:pPr>
            <w:r>
              <w:rPr>
                <w:sz w:val="22"/>
                <w:szCs w:val="22"/>
              </w:rPr>
              <w:t>1</w:t>
            </w:r>
            <w:r>
              <w:rPr>
                <w:sz w:val="22"/>
                <w:szCs w:val="22"/>
                <w:lang w:val="en-US"/>
              </w:rPr>
              <w:t>6</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rPr>
              <w:t>10</w:t>
            </w:r>
            <w:r>
              <w:rPr>
                <w:sz w:val="22"/>
                <w:szCs w:val="22"/>
                <w:lang w:val="en-US"/>
              </w:rPr>
              <w:t>7</w:t>
            </w:r>
            <w:r w:rsidRPr="00815FA0">
              <w:rPr>
                <w:sz w:val="22"/>
                <w:szCs w:val="22"/>
              </w:rPr>
              <w:t xml:space="preserve"> – до </w:t>
            </w:r>
            <w:smartTag w:uri="urn:schemas-microsoft-com:office:smarttags" w:element="metricconverter">
              <w:smartTagPr>
                <w:attr w:name="ProductID" w:val="975 кг"/>
              </w:smartTagPr>
              <w:r>
                <w:rPr>
                  <w:sz w:val="22"/>
                  <w:szCs w:val="22"/>
                  <w:lang w:val="en-US"/>
                </w:rPr>
                <w:t>975</w:t>
              </w:r>
              <w:r w:rsidRPr="00815FA0">
                <w:rPr>
                  <w:sz w:val="22"/>
                  <w:szCs w:val="22"/>
                </w:rPr>
                <w:t xml:space="preserve"> кг</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R</w:t>
            </w:r>
            <w:r w:rsidRPr="00815FA0">
              <w:rPr>
                <w:sz w:val="22"/>
                <w:szCs w:val="22"/>
              </w:rPr>
              <w:t xml:space="preserve"> – до </w:t>
            </w:r>
            <w:smartTag w:uri="urn:schemas-microsoft-com:office:smarttags" w:element="metricconverter">
              <w:smartTagPr>
                <w:attr w:name="ProductID" w:val="170 км/год"/>
              </w:smartTagPr>
              <w:r>
                <w:rPr>
                  <w:sz w:val="22"/>
                  <w:szCs w:val="22"/>
                  <w:lang w:val="en-US"/>
                </w:rPr>
                <w:t>170</w:t>
              </w:r>
              <w:r w:rsidRPr="00815FA0">
                <w:rPr>
                  <w:sz w:val="22"/>
                  <w:szCs w:val="22"/>
                </w:rPr>
                <w:t xml:space="preserve"> км/год</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BB6C1F" w:rsidRDefault="008E6DCB" w:rsidP="00FF13C2">
            <w:pPr>
              <w:jc w:val="cente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2A3B0B" w:rsidRDefault="008E6DCB" w:rsidP="00FF13C2">
            <w:pPr>
              <w:rPr>
                <w:sz w:val="22"/>
                <w:szCs w:val="22"/>
                <w:lang w:val="en-US"/>
              </w:rPr>
            </w:pPr>
            <w:r>
              <w:rPr>
                <w:rFonts w:ascii="Calibri" w:hAnsi="Calibri"/>
                <w:sz w:val="22"/>
                <w:szCs w:val="22"/>
                <w:lang w:val="en-US"/>
              </w:rPr>
              <w:t xml:space="preserve">               </w:t>
            </w:r>
            <w:r w:rsidRPr="00061DE4">
              <w:rPr>
                <w:rFonts w:ascii="Calibri" w:hAnsi="Calibri"/>
                <w:sz w:val="22"/>
                <w:szCs w:val="22"/>
              </w:rPr>
              <w:t>Renault</w:t>
            </w:r>
            <w:r>
              <w:rPr>
                <w:rFonts w:ascii="Calibri" w:hAnsi="Calibri"/>
                <w:sz w:val="22"/>
                <w:szCs w:val="22"/>
                <w:lang w:val="en-US"/>
              </w:rPr>
              <w:t xml:space="preserve"> Duster,</w:t>
            </w:r>
            <w:r w:rsidRPr="00061DE4">
              <w:rPr>
                <w:rFonts w:ascii="Calibri" w:hAnsi="Calibri"/>
                <w:sz w:val="22"/>
                <w:szCs w:val="22"/>
              </w:rPr>
              <w:t xml:space="preserve"> Citroen</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pPr>
            <w:r w:rsidRPr="001D1119">
              <w:rPr>
                <w:sz w:val="22"/>
                <w:szCs w:val="22"/>
              </w:rPr>
              <w:t>2</w:t>
            </w:r>
            <w:r>
              <w:rPr>
                <w:sz w:val="22"/>
                <w:szCs w:val="22"/>
                <w:lang w:val="en-US"/>
              </w:rPr>
              <w:t>1</w:t>
            </w:r>
            <w:r w:rsidRPr="001D1119">
              <w:rPr>
                <w:sz w:val="22"/>
                <w:szCs w:val="22"/>
              </w:rPr>
              <w:t>5х65</w:t>
            </w:r>
            <w:r w:rsidRPr="001D1119">
              <w:rPr>
                <w:sz w:val="22"/>
                <w:szCs w:val="22"/>
                <w:lang w:val="en-US"/>
              </w:rPr>
              <w:t xml:space="preserve"> R 1</w:t>
            </w:r>
            <w:r w:rsidRPr="001D1119">
              <w:rPr>
                <w:sz w:val="22"/>
                <w:szCs w:val="22"/>
              </w:rPr>
              <w:t>6</w:t>
            </w:r>
            <w:r w:rsidRPr="001D1119">
              <w:rPr>
                <w:sz w:val="22"/>
                <w:szCs w:val="22"/>
                <w:lang w:val="en-US"/>
              </w:rPr>
              <w:t xml:space="preserve"> </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215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65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16</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102</w:t>
            </w:r>
            <w:r w:rsidRPr="00815FA0">
              <w:rPr>
                <w:sz w:val="22"/>
                <w:szCs w:val="22"/>
              </w:rPr>
              <w:t xml:space="preserve"> – до </w:t>
            </w:r>
            <w:r>
              <w:rPr>
                <w:sz w:val="22"/>
                <w:szCs w:val="22"/>
                <w:lang w:val="en-US"/>
              </w:rPr>
              <w:t>850</w:t>
            </w:r>
            <w:r w:rsidRPr="00815FA0">
              <w:rPr>
                <w:sz w:val="22"/>
                <w:szCs w:val="22"/>
              </w:rPr>
              <w:t xml:space="preserve"> кг</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T</w:t>
            </w:r>
            <w:r w:rsidRPr="00815FA0">
              <w:rPr>
                <w:sz w:val="22"/>
                <w:szCs w:val="22"/>
              </w:rPr>
              <w:t xml:space="preserve"> – до </w:t>
            </w:r>
            <w:r>
              <w:rPr>
                <w:sz w:val="22"/>
                <w:szCs w:val="22"/>
                <w:lang w:val="en-US"/>
              </w:rPr>
              <w:t>190</w:t>
            </w:r>
            <w:r w:rsidRPr="00815FA0">
              <w:rPr>
                <w:sz w:val="22"/>
                <w:szCs w:val="22"/>
              </w:rPr>
              <w:t xml:space="preserve"> км/год</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061DE4" w:rsidRDefault="008E6DCB" w:rsidP="00FF13C2">
            <w:pPr>
              <w:rPr>
                <w:sz w:val="22"/>
                <w:szCs w:val="22"/>
                <w:lang w:val="ru-RU"/>
              </w:rPr>
            </w:pPr>
            <w:r>
              <w:rPr>
                <w:rFonts w:ascii="Calibri" w:hAnsi="Calibri"/>
                <w:sz w:val="22"/>
                <w:szCs w:val="22"/>
                <w:lang w:val="en-US"/>
              </w:rPr>
              <w:t xml:space="preserve">                 </w:t>
            </w:r>
            <w:r w:rsidRPr="00061DE4">
              <w:rPr>
                <w:rFonts w:ascii="Calibri" w:hAnsi="Calibri"/>
                <w:sz w:val="22"/>
                <w:szCs w:val="22"/>
              </w:rPr>
              <w:t>Renault Master L3H2</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pPr>
            <w:r w:rsidRPr="001D1119">
              <w:rPr>
                <w:sz w:val="22"/>
                <w:szCs w:val="22"/>
              </w:rPr>
              <w:t>225х65</w:t>
            </w:r>
            <w:r w:rsidRPr="001D1119">
              <w:rPr>
                <w:sz w:val="22"/>
                <w:szCs w:val="22"/>
                <w:lang w:val="en-US"/>
              </w:rPr>
              <w:t xml:space="preserve"> R </w:t>
            </w:r>
            <w:smartTag w:uri="urn:schemas-microsoft-com:office:smarttags" w:element="metricconverter">
              <w:smartTagPr>
                <w:attr w:name="ProductID" w:val="16 C"/>
              </w:smartTagPr>
              <w:r w:rsidRPr="001D1119">
                <w:rPr>
                  <w:sz w:val="22"/>
                  <w:szCs w:val="22"/>
                  <w:lang w:val="en-US"/>
                </w:rPr>
                <w:t>1</w:t>
              </w:r>
              <w:r w:rsidRPr="001D1119">
                <w:rPr>
                  <w:sz w:val="22"/>
                  <w:szCs w:val="22"/>
                </w:rPr>
                <w:t>6</w:t>
              </w:r>
              <w:r w:rsidRPr="001D1119">
                <w:rPr>
                  <w:sz w:val="22"/>
                  <w:szCs w:val="22"/>
                  <w:lang w:val="en-US"/>
                </w:rPr>
                <w:t xml:space="preserve"> C</w:t>
              </w:r>
            </w:smartTag>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225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65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16</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112</w:t>
            </w:r>
            <w:r w:rsidRPr="00815FA0">
              <w:rPr>
                <w:sz w:val="22"/>
                <w:szCs w:val="22"/>
              </w:rPr>
              <w:t xml:space="preserve"> – до </w:t>
            </w:r>
            <w:smartTag w:uri="urn:schemas-microsoft-com:office:smarttags" w:element="metricconverter">
              <w:smartTagPr>
                <w:attr w:name="ProductID" w:val="1120 кг"/>
              </w:smartTagPr>
              <w:r>
                <w:rPr>
                  <w:sz w:val="22"/>
                  <w:szCs w:val="22"/>
                  <w:lang w:val="en-US"/>
                </w:rPr>
                <w:t>1120</w:t>
              </w:r>
              <w:r w:rsidRPr="00815FA0">
                <w:rPr>
                  <w:sz w:val="22"/>
                  <w:szCs w:val="22"/>
                </w:rPr>
                <w:t xml:space="preserve"> кг</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Q</w:t>
            </w:r>
            <w:r w:rsidRPr="00815FA0">
              <w:rPr>
                <w:sz w:val="22"/>
                <w:szCs w:val="22"/>
              </w:rPr>
              <w:t xml:space="preserve"> – до </w:t>
            </w:r>
            <w:smartTag w:uri="urn:schemas-microsoft-com:office:smarttags" w:element="metricconverter">
              <w:smartTagPr>
                <w:attr w:name="ProductID" w:val="160 км/год"/>
              </w:smartTagPr>
              <w:r>
                <w:rPr>
                  <w:sz w:val="22"/>
                  <w:szCs w:val="22"/>
                  <w:lang w:val="en-US"/>
                </w:rPr>
                <w:t>160</w:t>
              </w:r>
              <w:r w:rsidRPr="00815FA0">
                <w:rPr>
                  <w:sz w:val="22"/>
                  <w:szCs w:val="22"/>
                </w:rPr>
                <w:t xml:space="preserve"> км/год</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061DE4" w:rsidRDefault="008E6DCB" w:rsidP="00FF13C2">
            <w:pPr>
              <w:rPr>
                <w:sz w:val="22"/>
                <w:szCs w:val="22"/>
                <w:lang w:val="ru-RU"/>
              </w:rPr>
            </w:pPr>
            <w:r>
              <w:rPr>
                <w:rFonts w:ascii="Calibri" w:hAnsi="Calibri"/>
                <w:sz w:val="22"/>
                <w:szCs w:val="22"/>
                <w:lang w:val="en-US"/>
              </w:rPr>
              <w:t xml:space="preserve">                 Mitsubishi L 200, IVECO</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pPr>
            <w:r w:rsidRPr="001D1119">
              <w:rPr>
                <w:sz w:val="22"/>
                <w:szCs w:val="22"/>
              </w:rPr>
              <w:t>225х</w:t>
            </w:r>
            <w:r>
              <w:rPr>
                <w:sz w:val="22"/>
                <w:szCs w:val="22"/>
                <w:lang w:val="en-US"/>
              </w:rPr>
              <w:t>7</w:t>
            </w:r>
            <w:r w:rsidRPr="001D1119">
              <w:rPr>
                <w:sz w:val="22"/>
                <w:szCs w:val="22"/>
              </w:rPr>
              <w:t>5</w:t>
            </w:r>
            <w:r w:rsidRPr="001D1119">
              <w:rPr>
                <w:sz w:val="22"/>
                <w:szCs w:val="22"/>
                <w:lang w:val="en-US"/>
              </w:rPr>
              <w:t xml:space="preserve"> R </w:t>
            </w:r>
            <w:smartTag w:uri="urn:schemas-microsoft-com:office:smarttags" w:element="metricconverter">
              <w:smartTagPr>
                <w:attr w:name="ProductID" w:val="16 C"/>
              </w:smartTagPr>
              <w:r w:rsidRPr="001D1119">
                <w:rPr>
                  <w:sz w:val="22"/>
                  <w:szCs w:val="22"/>
                  <w:lang w:val="en-US"/>
                </w:rPr>
                <w:t>1</w:t>
              </w:r>
              <w:r w:rsidRPr="001D1119">
                <w:rPr>
                  <w:sz w:val="22"/>
                  <w:szCs w:val="22"/>
                </w:rPr>
                <w:t>6</w:t>
              </w:r>
              <w:r w:rsidRPr="001D1119">
                <w:rPr>
                  <w:sz w:val="22"/>
                  <w:szCs w:val="22"/>
                  <w:lang w:val="en-US"/>
                </w:rPr>
                <w:t xml:space="preserve"> C</w:t>
              </w:r>
            </w:smartTag>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225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75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16</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121</w:t>
            </w:r>
            <w:r w:rsidRPr="00815FA0">
              <w:rPr>
                <w:sz w:val="22"/>
                <w:szCs w:val="22"/>
              </w:rPr>
              <w:t xml:space="preserve"> – до </w:t>
            </w:r>
            <w:r>
              <w:rPr>
                <w:sz w:val="22"/>
                <w:szCs w:val="22"/>
                <w:lang w:val="en-US"/>
              </w:rPr>
              <w:t>1450</w:t>
            </w:r>
            <w:r w:rsidRPr="00815FA0">
              <w:rPr>
                <w:sz w:val="22"/>
                <w:szCs w:val="22"/>
              </w:rPr>
              <w:t xml:space="preserve"> кг</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R</w:t>
            </w:r>
            <w:r w:rsidRPr="00815FA0">
              <w:rPr>
                <w:sz w:val="22"/>
                <w:szCs w:val="22"/>
              </w:rPr>
              <w:t xml:space="preserve"> – до </w:t>
            </w:r>
            <w:r>
              <w:rPr>
                <w:sz w:val="22"/>
                <w:szCs w:val="22"/>
                <w:lang w:val="en-US"/>
              </w:rPr>
              <w:t>170</w:t>
            </w:r>
            <w:r w:rsidRPr="00815FA0">
              <w:rPr>
                <w:sz w:val="22"/>
                <w:szCs w:val="22"/>
              </w:rPr>
              <w:t xml:space="preserve"> км/год</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lastRenderedPageBreak/>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061DE4" w:rsidRDefault="008E6DCB" w:rsidP="00FF13C2">
            <w:pPr>
              <w:rPr>
                <w:sz w:val="22"/>
                <w:szCs w:val="22"/>
                <w:lang w:val="ru-RU"/>
              </w:rPr>
            </w:pPr>
            <w:r>
              <w:rPr>
                <w:rFonts w:ascii="Calibri" w:hAnsi="Calibri"/>
                <w:sz w:val="22"/>
                <w:szCs w:val="22"/>
                <w:lang w:val="en-US"/>
              </w:rPr>
              <w:t xml:space="preserve">                      </w:t>
            </w:r>
            <w:r w:rsidRPr="00061DE4">
              <w:rPr>
                <w:rFonts w:ascii="Calibri" w:hAnsi="Calibri"/>
                <w:sz w:val="22"/>
                <w:szCs w:val="22"/>
              </w:rPr>
              <w:t>Toyota Camry</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pPr>
            <w:r w:rsidRPr="001D1119">
              <w:rPr>
                <w:sz w:val="22"/>
                <w:szCs w:val="22"/>
              </w:rPr>
              <w:t>215х55</w:t>
            </w:r>
            <w:r w:rsidRPr="001D1119">
              <w:rPr>
                <w:sz w:val="22"/>
                <w:szCs w:val="22"/>
                <w:lang w:val="en-US"/>
              </w:rPr>
              <w:t xml:space="preserve"> R </w:t>
            </w:r>
            <w:r w:rsidRPr="001D1119">
              <w:rPr>
                <w:sz w:val="22"/>
                <w:szCs w:val="22"/>
              </w:rPr>
              <w:t>17</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215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55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17</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95</w:t>
            </w:r>
            <w:r w:rsidRPr="00815FA0">
              <w:rPr>
                <w:sz w:val="22"/>
                <w:szCs w:val="22"/>
              </w:rPr>
              <w:t xml:space="preserve"> – до </w:t>
            </w:r>
            <w:smartTag w:uri="urn:schemas-microsoft-com:office:smarttags" w:element="metricconverter">
              <w:smartTagPr>
                <w:attr w:name="ProductID" w:val="690 кг"/>
              </w:smartTagPr>
              <w:r>
                <w:rPr>
                  <w:sz w:val="22"/>
                  <w:szCs w:val="22"/>
                  <w:lang w:val="en-US"/>
                </w:rPr>
                <w:t>690</w:t>
              </w:r>
              <w:r w:rsidRPr="00815FA0">
                <w:rPr>
                  <w:sz w:val="22"/>
                  <w:szCs w:val="22"/>
                </w:rPr>
                <w:t xml:space="preserve"> кг</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V</w:t>
            </w:r>
            <w:r w:rsidRPr="00815FA0">
              <w:rPr>
                <w:sz w:val="22"/>
                <w:szCs w:val="22"/>
              </w:rPr>
              <w:t xml:space="preserve"> – до </w:t>
            </w:r>
            <w:smartTag w:uri="urn:schemas-microsoft-com:office:smarttags" w:element="metricconverter">
              <w:smartTagPr>
                <w:attr w:name="ProductID" w:val="240 км/год"/>
              </w:smartTagPr>
              <w:r>
                <w:rPr>
                  <w:sz w:val="22"/>
                  <w:szCs w:val="22"/>
                  <w:lang w:val="en-US"/>
                </w:rPr>
                <w:t>240</w:t>
              </w:r>
              <w:r w:rsidRPr="00815FA0">
                <w:rPr>
                  <w:sz w:val="22"/>
                  <w:szCs w:val="22"/>
                </w:rPr>
                <w:t xml:space="preserve"> км/год</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242A0A" w:rsidRDefault="008E6DCB" w:rsidP="00FF13C2">
            <w:pPr>
              <w:rPr>
                <w:sz w:val="22"/>
                <w:szCs w:val="22"/>
                <w:lang w:val="en-US"/>
              </w:rPr>
            </w:pPr>
            <w:r>
              <w:rPr>
                <w:rFonts w:ascii="Calibri" w:hAnsi="Calibri"/>
                <w:sz w:val="22"/>
                <w:szCs w:val="22"/>
                <w:lang w:val="en-US"/>
              </w:rPr>
              <w:t xml:space="preserve">                      </w:t>
            </w:r>
            <w:r w:rsidRPr="00061DE4">
              <w:rPr>
                <w:rFonts w:ascii="Calibri" w:hAnsi="Calibri"/>
                <w:sz w:val="22"/>
                <w:szCs w:val="22"/>
              </w:rPr>
              <w:t>Renault</w:t>
            </w:r>
            <w:r>
              <w:rPr>
                <w:rFonts w:ascii="Calibri" w:hAnsi="Calibri"/>
                <w:sz w:val="22"/>
                <w:szCs w:val="22"/>
              </w:rPr>
              <w:t>,</w:t>
            </w:r>
            <w:r w:rsidRPr="00061DE4">
              <w:rPr>
                <w:rFonts w:ascii="Calibri" w:hAnsi="Calibri"/>
                <w:sz w:val="22"/>
                <w:szCs w:val="22"/>
              </w:rPr>
              <w:t xml:space="preserve"> </w:t>
            </w:r>
            <w:r>
              <w:rPr>
                <w:rFonts w:ascii="Calibri" w:hAnsi="Calibri"/>
                <w:sz w:val="22"/>
                <w:szCs w:val="22"/>
                <w:lang w:val="en-US"/>
              </w:rPr>
              <w:t>Skoda</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pPr>
            <w:r w:rsidRPr="00257E2F">
              <w:rPr>
                <w:sz w:val="22"/>
                <w:szCs w:val="22"/>
              </w:rPr>
              <w:t>205х55</w:t>
            </w:r>
            <w:r w:rsidRPr="00257E2F">
              <w:rPr>
                <w:sz w:val="22"/>
                <w:szCs w:val="22"/>
                <w:lang w:val="en-US"/>
              </w:rPr>
              <w:t xml:space="preserve"> R </w:t>
            </w:r>
            <w:r w:rsidRPr="00257E2F">
              <w:rPr>
                <w:sz w:val="22"/>
                <w:szCs w:val="22"/>
              </w:rPr>
              <w:t>17</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205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55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17</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95</w:t>
            </w:r>
            <w:r w:rsidRPr="00815FA0">
              <w:rPr>
                <w:sz w:val="22"/>
                <w:szCs w:val="22"/>
              </w:rPr>
              <w:t xml:space="preserve"> – до </w:t>
            </w:r>
            <w:smartTag w:uri="urn:schemas-microsoft-com:office:smarttags" w:element="metricconverter">
              <w:smartTagPr>
                <w:attr w:name="ProductID" w:val="690 кг"/>
              </w:smartTagPr>
              <w:r>
                <w:rPr>
                  <w:sz w:val="22"/>
                  <w:szCs w:val="22"/>
                  <w:lang w:val="en-US"/>
                </w:rPr>
                <w:t>690</w:t>
              </w:r>
              <w:r w:rsidRPr="00815FA0">
                <w:rPr>
                  <w:sz w:val="22"/>
                  <w:szCs w:val="22"/>
                </w:rPr>
                <w:t xml:space="preserve"> кг</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V</w:t>
            </w:r>
            <w:r w:rsidRPr="00815FA0">
              <w:rPr>
                <w:sz w:val="22"/>
                <w:szCs w:val="22"/>
              </w:rPr>
              <w:t xml:space="preserve"> – до </w:t>
            </w:r>
            <w:smartTag w:uri="urn:schemas-microsoft-com:office:smarttags" w:element="metricconverter">
              <w:smartTagPr>
                <w:attr w:name="ProductID" w:val="240 км/год"/>
              </w:smartTagPr>
              <w:r>
                <w:rPr>
                  <w:sz w:val="22"/>
                  <w:szCs w:val="22"/>
                  <w:lang w:val="en-US"/>
                </w:rPr>
                <w:t>240</w:t>
              </w:r>
              <w:r w:rsidRPr="00815FA0">
                <w:rPr>
                  <w:sz w:val="22"/>
                  <w:szCs w:val="22"/>
                </w:rPr>
                <w:t xml:space="preserve"> км/год</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834628" w:rsidRDefault="008E6DCB" w:rsidP="00FF13C2">
            <w:pPr>
              <w:rPr>
                <w:sz w:val="22"/>
                <w:szCs w:val="22"/>
              </w:rPr>
            </w:pPr>
            <w:r>
              <w:rPr>
                <w:rFonts w:ascii="Calibri" w:hAnsi="Calibri"/>
                <w:sz w:val="22"/>
                <w:szCs w:val="22"/>
                <w:lang w:val="en-US"/>
              </w:rPr>
              <w:t xml:space="preserve">                </w:t>
            </w:r>
            <w:r w:rsidRPr="00061DE4">
              <w:rPr>
                <w:rFonts w:ascii="Calibri" w:hAnsi="Calibri"/>
                <w:sz w:val="22"/>
                <w:szCs w:val="22"/>
              </w:rPr>
              <w:t>Volvo CX90</w:t>
            </w:r>
            <w:r>
              <w:rPr>
                <w:rFonts w:ascii="Calibri" w:hAnsi="Calibri"/>
                <w:sz w:val="22"/>
                <w:szCs w:val="22"/>
              </w:rPr>
              <w:t>,</w:t>
            </w:r>
            <w:r>
              <w:rPr>
                <w:rFonts w:ascii="Calibri" w:hAnsi="Calibri"/>
                <w:sz w:val="22"/>
                <w:szCs w:val="22"/>
                <w:lang w:val="en-US"/>
              </w:rPr>
              <w:t xml:space="preserve"> BMW X5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pPr>
            <w:r w:rsidRPr="00257E2F">
              <w:rPr>
                <w:sz w:val="22"/>
                <w:szCs w:val="22"/>
              </w:rPr>
              <w:t>275х45</w:t>
            </w:r>
            <w:r w:rsidRPr="00257E2F">
              <w:rPr>
                <w:sz w:val="22"/>
                <w:szCs w:val="22"/>
                <w:lang w:val="en-US"/>
              </w:rPr>
              <w:t xml:space="preserve"> R </w:t>
            </w:r>
            <w:r w:rsidRPr="00257E2F">
              <w:rPr>
                <w:sz w:val="22"/>
                <w:szCs w:val="22"/>
              </w:rPr>
              <w:t>20</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275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45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20</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110</w:t>
            </w:r>
            <w:r w:rsidRPr="00815FA0">
              <w:rPr>
                <w:sz w:val="22"/>
                <w:szCs w:val="22"/>
              </w:rPr>
              <w:t xml:space="preserve"> – до </w:t>
            </w:r>
            <w:smartTag w:uri="urn:schemas-microsoft-com:office:smarttags" w:element="metricconverter">
              <w:smartTagPr>
                <w:attr w:name="ProductID" w:val="1060 кг"/>
              </w:smartTagPr>
              <w:r>
                <w:rPr>
                  <w:sz w:val="22"/>
                  <w:szCs w:val="22"/>
                  <w:lang w:val="en-US"/>
                </w:rPr>
                <w:t>1060</w:t>
              </w:r>
              <w:r w:rsidRPr="00815FA0">
                <w:rPr>
                  <w:sz w:val="22"/>
                  <w:szCs w:val="22"/>
                </w:rPr>
                <w:t xml:space="preserve"> кг</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Y</w:t>
            </w:r>
            <w:r w:rsidRPr="00815FA0">
              <w:rPr>
                <w:sz w:val="22"/>
                <w:szCs w:val="22"/>
              </w:rPr>
              <w:t xml:space="preserve"> – до </w:t>
            </w:r>
            <w:smartTag w:uri="urn:schemas-microsoft-com:office:smarttags" w:element="metricconverter">
              <w:smartTagPr>
                <w:attr w:name="ProductID" w:val="300 км/год"/>
              </w:smartTagPr>
              <w:r>
                <w:rPr>
                  <w:sz w:val="22"/>
                  <w:szCs w:val="22"/>
                  <w:lang w:val="en-US"/>
                </w:rPr>
                <w:t>300</w:t>
              </w:r>
              <w:r w:rsidRPr="00815FA0">
                <w:rPr>
                  <w:sz w:val="22"/>
                  <w:szCs w:val="22"/>
                </w:rPr>
                <w:t xml:space="preserve"> км/год</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257E2F"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257E2F" w:rsidRDefault="008E6DCB" w:rsidP="00FF13C2">
            <w:pPr>
              <w:rPr>
                <w:sz w:val="22"/>
                <w:szCs w:val="22"/>
                <w:lang w:val="en-US"/>
              </w:rPr>
            </w:pPr>
            <w:r>
              <w:rPr>
                <w:rFonts w:ascii="Calibri" w:hAnsi="Calibri"/>
                <w:sz w:val="22"/>
                <w:szCs w:val="22"/>
                <w:lang w:val="en-US"/>
              </w:rPr>
              <w:t xml:space="preserve">                         BMW X5</w:t>
            </w:r>
          </w:p>
        </w:tc>
      </w:tr>
      <w:tr w:rsidR="008E6DCB" w:rsidRPr="00257E2F"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pPr>
            <w:r>
              <w:rPr>
                <w:sz w:val="22"/>
                <w:szCs w:val="22"/>
              </w:rPr>
              <w:t>30</w:t>
            </w:r>
            <w:r w:rsidRPr="00257E2F">
              <w:rPr>
                <w:sz w:val="22"/>
                <w:szCs w:val="22"/>
              </w:rPr>
              <w:t>5х4</w:t>
            </w:r>
            <w:r>
              <w:rPr>
                <w:sz w:val="22"/>
                <w:szCs w:val="22"/>
              </w:rPr>
              <w:t>0</w:t>
            </w:r>
            <w:r w:rsidRPr="00257E2F">
              <w:rPr>
                <w:sz w:val="22"/>
                <w:szCs w:val="22"/>
                <w:lang w:val="en-US"/>
              </w:rPr>
              <w:t xml:space="preserve"> R </w:t>
            </w:r>
            <w:r w:rsidRPr="00257E2F">
              <w:rPr>
                <w:sz w:val="22"/>
                <w:szCs w:val="22"/>
              </w:rPr>
              <w:t>20</w:t>
            </w:r>
          </w:p>
        </w:tc>
      </w:tr>
      <w:tr w:rsidR="008E6DCB" w:rsidRPr="001D111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07150" w:rsidRDefault="008E6DCB" w:rsidP="00FF13C2">
            <w:pPr>
              <w:jc w:val="center"/>
            </w:pPr>
            <w:r>
              <w:t>305</w:t>
            </w:r>
          </w:p>
        </w:tc>
      </w:tr>
      <w:tr w:rsidR="008E6DCB" w:rsidRPr="000D2191"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107150" w:rsidRDefault="008E6DCB" w:rsidP="00FF13C2">
            <w:pPr>
              <w:jc w:val="center"/>
            </w:pPr>
            <w:r>
              <w:rPr>
                <w:lang w:val="en-US"/>
              </w:rPr>
              <w:t>4</w:t>
            </w:r>
            <w:r>
              <w:t>0</w:t>
            </w:r>
          </w:p>
        </w:tc>
      </w:tr>
      <w:tr w:rsidR="008E6DCB" w:rsidRPr="001D111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20</w:t>
            </w:r>
          </w:p>
        </w:tc>
      </w:tr>
      <w:tr w:rsidR="008E6DCB" w:rsidRPr="00815FA0"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110</w:t>
            </w:r>
            <w:r w:rsidRPr="00815FA0">
              <w:rPr>
                <w:sz w:val="22"/>
                <w:szCs w:val="22"/>
              </w:rPr>
              <w:t xml:space="preserve"> – до </w:t>
            </w:r>
            <w:smartTag w:uri="urn:schemas-microsoft-com:office:smarttags" w:element="metricconverter">
              <w:smartTagPr>
                <w:attr w:name="ProductID" w:val="1060 кг"/>
              </w:smartTagPr>
              <w:r>
                <w:rPr>
                  <w:sz w:val="22"/>
                  <w:szCs w:val="22"/>
                  <w:lang w:val="en-US"/>
                </w:rPr>
                <w:t>1060</w:t>
              </w:r>
              <w:r w:rsidRPr="00815FA0">
                <w:rPr>
                  <w:sz w:val="22"/>
                  <w:szCs w:val="22"/>
                </w:rPr>
                <w:t xml:space="preserve"> кг</w:t>
              </w:r>
            </w:smartTag>
          </w:p>
        </w:tc>
      </w:tr>
      <w:tr w:rsidR="008E6DCB" w:rsidRPr="00815FA0"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Y</w:t>
            </w:r>
            <w:r w:rsidRPr="00815FA0">
              <w:rPr>
                <w:sz w:val="22"/>
                <w:szCs w:val="22"/>
              </w:rPr>
              <w:t xml:space="preserve"> – до </w:t>
            </w:r>
            <w:smartTag w:uri="urn:schemas-microsoft-com:office:smarttags" w:element="metricconverter">
              <w:smartTagPr>
                <w:attr w:name="ProductID" w:val="300 км/год"/>
              </w:smartTagPr>
              <w:r>
                <w:rPr>
                  <w:sz w:val="22"/>
                  <w:szCs w:val="22"/>
                  <w:lang w:val="en-US"/>
                </w:rPr>
                <w:t>300</w:t>
              </w:r>
              <w:r w:rsidRPr="00815FA0">
                <w:rPr>
                  <w:sz w:val="22"/>
                  <w:szCs w:val="22"/>
                </w:rPr>
                <w:t xml:space="preserve"> км/год</w:t>
              </w:r>
            </w:smartTag>
          </w:p>
        </w:tc>
      </w:tr>
      <w:tr w:rsidR="008E6DCB" w:rsidRPr="00257E2F"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rPr>
                <w:lang w:val="en-US"/>
              </w:rPr>
            </w:pPr>
            <w:r>
              <w:rPr>
                <w:sz w:val="22"/>
                <w:szCs w:val="22"/>
              </w:rPr>
              <w:t>Літні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задні</w:t>
            </w:r>
            <w:r w:rsidRPr="00061DE4">
              <w:rPr>
                <w:sz w:val="22"/>
                <w:szCs w:val="22"/>
              </w:rPr>
              <w:t xml:space="preserve"> </w:t>
            </w:r>
            <w:r>
              <w:rPr>
                <w:sz w:val="22"/>
                <w:szCs w:val="22"/>
              </w:rPr>
              <w:t>МТЗ,ЮМЗ</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5F78AF" w:rsidRDefault="008E6DCB" w:rsidP="00FF13C2">
            <w:pPr>
              <w:jc w:val="center"/>
              <w:rPr>
                <w:lang w:val="en-US"/>
              </w:rPr>
            </w:pPr>
            <w:r>
              <w:rPr>
                <w:sz w:val="22"/>
                <w:szCs w:val="22"/>
              </w:rPr>
              <w:t>15</w:t>
            </w:r>
            <w:r w:rsidRPr="005F78AF">
              <w:rPr>
                <w:sz w:val="22"/>
                <w:szCs w:val="22"/>
              </w:rPr>
              <w:t>,</w:t>
            </w:r>
            <w:r>
              <w:rPr>
                <w:sz w:val="22"/>
                <w:szCs w:val="22"/>
              </w:rPr>
              <w:t>5</w:t>
            </w:r>
            <w:r w:rsidRPr="005F78AF">
              <w:rPr>
                <w:sz w:val="22"/>
                <w:szCs w:val="22"/>
              </w:rPr>
              <w:t xml:space="preserve"> х 38 АС-85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38</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CD1B12" w:rsidRDefault="008E6DCB" w:rsidP="00FF13C2">
            <w:pPr>
              <w:jc w:val="center"/>
            </w:pPr>
            <w:r w:rsidRPr="00CD1B12">
              <w:rPr>
                <w:sz w:val="22"/>
                <w:szCs w:val="22"/>
              </w:rPr>
              <w:t>1</w:t>
            </w:r>
            <w:r>
              <w:rPr>
                <w:sz w:val="22"/>
                <w:szCs w:val="22"/>
              </w:rPr>
              <w:t>33</w:t>
            </w:r>
            <w:r w:rsidRPr="00CD1B12">
              <w:rPr>
                <w:sz w:val="22"/>
                <w:szCs w:val="22"/>
              </w:rPr>
              <w:t xml:space="preserve"> – до </w:t>
            </w:r>
            <w:smartTag w:uri="urn:schemas-microsoft-com:office:smarttags" w:element="metricconverter">
              <w:smartTagPr>
                <w:attr w:name="ProductID" w:val="2060 кг"/>
              </w:smartTagPr>
              <w:r>
                <w:rPr>
                  <w:sz w:val="22"/>
                  <w:szCs w:val="22"/>
                </w:rPr>
                <w:t>2060</w:t>
              </w:r>
              <w:r w:rsidRPr="00CD1B12">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А6</w:t>
            </w:r>
            <w:r w:rsidRPr="00815FA0">
              <w:rPr>
                <w:sz w:val="22"/>
                <w:szCs w:val="22"/>
              </w:rPr>
              <w:t xml:space="preserve"> – до </w:t>
            </w:r>
            <w:smartTag w:uri="urn:schemas-microsoft-com:office:smarttags" w:element="metricconverter">
              <w:smartTagPr>
                <w:attr w:name="ProductID" w:val="30 км/год"/>
              </w:smartTagPr>
              <w:r>
                <w:rPr>
                  <w:sz w:val="22"/>
                  <w:szCs w:val="22"/>
                </w:rPr>
                <w:t>30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задні</w:t>
            </w:r>
            <w:r w:rsidRPr="00061DE4">
              <w:rPr>
                <w:sz w:val="22"/>
                <w:szCs w:val="22"/>
              </w:rPr>
              <w:t xml:space="preserve"> </w:t>
            </w:r>
            <w:r>
              <w:rPr>
                <w:sz w:val="22"/>
                <w:szCs w:val="22"/>
              </w:rPr>
              <w:t>МТЗ</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5F78AF" w:rsidRDefault="008E6DCB" w:rsidP="00FF13C2">
            <w:pPr>
              <w:jc w:val="center"/>
              <w:rPr>
                <w:lang w:val="en-US"/>
              </w:rPr>
            </w:pPr>
            <w:r w:rsidRPr="005F78AF">
              <w:rPr>
                <w:sz w:val="22"/>
                <w:szCs w:val="22"/>
              </w:rPr>
              <w:t>16,9 х 38 АС-85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38</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CD1B12" w:rsidRDefault="008E6DCB" w:rsidP="00FF13C2">
            <w:pPr>
              <w:jc w:val="center"/>
            </w:pPr>
            <w:r w:rsidRPr="00CD1B12">
              <w:rPr>
                <w:sz w:val="22"/>
                <w:szCs w:val="22"/>
              </w:rPr>
              <w:t xml:space="preserve">141 – до </w:t>
            </w:r>
            <w:smartTag w:uri="urn:schemas-microsoft-com:office:smarttags" w:element="metricconverter">
              <w:smartTagPr>
                <w:attr w:name="ProductID" w:val="2575 кг"/>
              </w:smartTagPr>
              <w:r w:rsidRPr="00CD1B12">
                <w:rPr>
                  <w:sz w:val="22"/>
                  <w:szCs w:val="22"/>
                </w:rPr>
                <w:t>2575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А8</w:t>
            </w:r>
            <w:r w:rsidRPr="00815FA0">
              <w:rPr>
                <w:sz w:val="22"/>
                <w:szCs w:val="22"/>
              </w:rPr>
              <w:t xml:space="preserve"> – до </w:t>
            </w:r>
            <w:smartTag w:uri="urn:schemas-microsoft-com:office:smarttags" w:element="metricconverter">
              <w:smartTagPr>
                <w:attr w:name="ProductID" w:val="40 км/год"/>
              </w:smartTagPr>
              <w:r>
                <w:rPr>
                  <w:sz w:val="22"/>
                  <w:szCs w:val="22"/>
                </w:rPr>
                <w:t>40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sidRPr="00061DE4">
              <w:rPr>
                <w:sz w:val="22"/>
                <w:szCs w:val="22"/>
              </w:rPr>
              <w:t xml:space="preserve">передні </w:t>
            </w:r>
            <w:r>
              <w:rPr>
                <w:sz w:val="22"/>
                <w:szCs w:val="22"/>
              </w:rPr>
              <w:t>МТЗ</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F263AF" w:rsidRDefault="008E6DCB" w:rsidP="00FF13C2">
            <w:pPr>
              <w:jc w:val="center"/>
              <w:rPr>
                <w:lang w:val="en-US"/>
              </w:rPr>
            </w:pPr>
            <w:r w:rsidRPr="00F263AF">
              <w:rPr>
                <w:sz w:val="22"/>
                <w:szCs w:val="22"/>
                <w:lang w:val="en-US"/>
              </w:rPr>
              <w:t xml:space="preserve">11.2 </w:t>
            </w:r>
            <w:r w:rsidRPr="00794ABE">
              <w:rPr>
                <w:sz w:val="22"/>
                <w:szCs w:val="22"/>
              </w:rPr>
              <w:t>R</w:t>
            </w:r>
            <w:r w:rsidRPr="00F263AF">
              <w:rPr>
                <w:sz w:val="22"/>
                <w:szCs w:val="22"/>
                <w:lang w:val="en-US"/>
              </w:rPr>
              <w:t xml:space="preserve"> 20 (290</w:t>
            </w:r>
            <w:r>
              <w:rPr>
                <w:sz w:val="22"/>
                <w:szCs w:val="22"/>
              </w:rPr>
              <w:t>х</w:t>
            </w:r>
            <w:r w:rsidRPr="00F263AF">
              <w:rPr>
                <w:sz w:val="22"/>
                <w:szCs w:val="22"/>
                <w:lang w:val="en-US"/>
              </w:rPr>
              <w:t>508)</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20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114</w:t>
            </w:r>
            <w:r w:rsidRPr="00815FA0">
              <w:rPr>
                <w:sz w:val="22"/>
                <w:szCs w:val="22"/>
              </w:rPr>
              <w:t xml:space="preserve"> – до </w:t>
            </w:r>
            <w:smartTag w:uri="urn:schemas-microsoft-com:office:smarttags" w:element="metricconverter">
              <w:smartTagPr>
                <w:attr w:name="ProductID" w:val="1180 кг"/>
              </w:smartTagPr>
              <w:r>
                <w:rPr>
                  <w:sz w:val="22"/>
                  <w:szCs w:val="22"/>
                </w:rPr>
                <w:t>1180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А6</w:t>
            </w:r>
            <w:r w:rsidRPr="00815FA0">
              <w:rPr>
                <w:sz w:val="22"/>
                <w:szCs w:val="22"/>
              </w:rPr>
              <w:t xml:space="preserve"> – до </w:t>
            </w:r>
            <w:smartTag w:uri="urn:schemas-microsoft-com:office:smarttags" w:element="metricconverter">
              <w:smartTagPr>
                <w:attr w:name="ProductID" w:val="30 км/год"/>
              </w:smartTagPr>
              <w:r>
                <w:rPr>
                  <w:sz w:val="22"/>
                  <w:szCs w:val="22"/>
                </w:rPr>
                <w:t>30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sidRPr="00061DE4">
              <w:rPr>
                <w:sz w:val="22"/>
                <w:szCs w:val="22"/>
              </w:rPr>
              <w:t>передні ЮМЗ</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794ABE" w:rsidRDefault="008E6DCB" w:rsidP="00FF13C2">
            <w:pPr>
              <w:jc w:val="center"/>
              <w:rPr>
                <w:lang w:val="en-US"/>
              </w:rPr>
            </w:pPr>
            <w:r w:rsidRPr="00794ABE">
              <w:rPr>
                <w:sz w:val="22"/>
                <w:szCs w:val="22"/>
                <w:lang w:val="en-US"/>
              </w:rPr>
              <w:t xml:space="preserve">9.00 </w:t>
            </w:r>
            <w:r w:rsidRPr="00794ABE">
              <w:rPr>
                <w:sz w:val="22"/>
                <w:szCs w:val="22"/>
              </w:rPr>
              <w:t>R</w:t>
            </w:r>
            <w:r w:rsidRPr="00794ABE">
              <w:rPr>
                <w:sz w:val="22"/>
                <w:szCs w:val="22"/>
                <w:lang w:val="en-US"/>
              </w:rPr>
              <w:t xml:space="preserve"> 20 (240</w:t>
            </w:r>
            <w:r w:rsidRPr="00794ABE">
              <w:rPr>
                <w:sz w:val="22"/>
                <w:szCs w:val="22"/>
              </w:rPr>
              <w:t>х</w:t>
            </w:r>
            <w:r w:rsidRPr="00794ABE">
              <w:rPr>
                <w:sz w:val="22"/>
                <w:szCs w:val="22"/>
                <w:lang w:val="en-US"/>
              </w:rPr>
              <w:t>508)</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lastRenderedPageBreak/>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20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111</w:t>
            </w:r>
            <w:r w:rsidRPr="00815FA0">
              <w:rPr>
                <w:sz w:val="22"/>
                <w:szCs w:val="22"/>
              </w:rPr>
              <w:t xml:space="preserve"> – до </w:t>
            </w:r>
            <w:smartTag w:uri="urn:schemas-microsoft-com:office:smarttags" w:element="metricconverter">
              <w:smartTagPr>
                <w:attr w:name="ProductID" w:val="1090 кг"/>
              </w:smartTagPr>
              <w:r>
                <w:rPr>
                  <w:sz w:val="22"/>
                  <w:szCs w:val="22"/>
                </w:rPr>
                <w:t>1090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А6</w:t>
            </w:r>
            <w:r w:rsidRPr="00815FA0">
              <w:rPr>
                <w:sz w:val="22"/>
                <w:szCs w:val="22"/>
              </w:rPr>
              <w:t xml:space="preserve"> – до </w:t>
            </w:r>
            <w:smartTag w:uri="urn:schemas-microsoft-com:office:smarttags" w:element="metricconverter">
              <w:smartTagPr>
                <w:attr w:name="ProductID" w:val="30 км/год"/>
              </w:smartTagPr>
              <w:r>
                <w:rPr>
                  <w:sz w:val="22"/>
                  <w:szCs w:val="22"/>
                </w:rPr>
                <w:t>30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Т-150</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887F92" w:rsidRDefault="008E6DCB" w:rsidP="00FF13C2">
            <w:pPr>
              <w:jc w:val="center"/>
              <w:rPr>
                <w:lang w:val="en-US"/>
              </w:rPr>
            </w:pPr>
            <w:r w:rsidRPr="00887F92">
              <w:rPr>
                <w:sz w:val="22"/>
                <w:szCs w:val="22"/>
              </w:rPr>
              <w:t>530 х 610 (21,3х24)</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24</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CD1B12" w:rsidRDefault="008E6DCB" w:rsidP="00FF13C2">
            <w:pPr>
              <w:jc w:val="center"/>
            </w:pPr>
            <w:r w:rsidRPr="00CD1B12">
              <w:rPr>
                <w:sz w:val="22"/>
                <w:szCs w:val="22"/>
              </w:rPr>
              <w:t>14</w:t>
            </w:r>
            <w:r>
              <w:rPr>
                <w:sz w:val="22"/>
                <w:szCs w:val="22"/>
              </w:rPr>
              <w:t>0</w:t>
            </w:r>
            <w:r w:rsidRPr="00CD1B12">
              <w:rPr>
                <w:sz w:val="22"/>
                <w:szCs w:val="22"/>
              </w:rPr>
              <w:t xml:space="preserve"> – до </w:t>
            </w:r>
            <w:smartTag w:uri="urn:schemas-microsoft-com:office:smarttags" w:element="metricconverter">
              <w:smartTagPr>
                <w:attr w:name="ProductID" w:val="2500 кг"/>
              </w:smartTagPr>
              <w:r w:rsidRPr="00CD1B12">
                <w:rPr>
                  <w:sz w:val="22"/>
                  <w:szCs w:val="22"/>
                </w:rPr>
                <w:t>25</w:t>
              </w:r>
              <w:r>
                <w:rPr>
                  <w:sz w:val="22"/>
                  <w:szCs w:val="22"/>
                </w:rPr>
                <w:t>00</w:t>
              </w:r>
              <w:r w:rsidRPr="00CD1B12">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А8</w:t>
            </w:r>
            <w:r w:rsidRPr="00815FA0">
              <w:rPr>
                <w:sz w:val="22"/>
                <w:szCs w:val="22"/>
              </w:rPr>
              <w:t xml:space="preserve"> – до </w:t>
            </w:r>
            <w:smartTag w:uri="urn:schemas-microsoft-com:office:smarttags" w:element="metricconverter">
              <w:smartTagPr>
                <w:attr w:name="ProductID" w:val="40 км/год"/>
              </w:smartTagPr>
              <w:r>
                <w:rPr>
                  <w:sz w:val="22"/>
                  <w:szCs w:val="22"/>
                </w:rPr>
                <w:t>40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815FA0"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t>Причіп</w:t>
            </w:r>
          </w:p>
        </w:tc>
      </w:tr>
      <w:tr w:rsidR="008E6DCB" w:rsidRPr="000747DD"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0747DD" w:rsidRDefault="008E6DCB" w:rsidP="00FF13C2">
            <w:pPr>
              <w:jc w:val="center"/>
              <w:rPr>
                <w:lang w:val="en-US"/>
              </w:rPr>
            </w:pPr>
            <w:r>
              <w:rPr>
                <w:sz w:val="22"/>
                <w:szCs w:val="22"/>
              </w:rPr>
              <w:t>16,5</w:t>
            </w:r>
            <w:r w:rsidRPr="000747DD">
              <w:rPr>
                <w:sz w:val="22"/>
                <w:szCs w:val="22"/>
              </w:rPr>
              <w:t xml:space="preserve"> х </w:t>
            </w:r>
            <w:r>
              <w:rPr>
                <w:sz w:val="22"/>
                <w:szCs w:val="22"/>
              </w:rPr>
              <w:t xml:space="preserve">70 </w:t>
            </w:r>
            <w:r>
              <w:rPr>
                <w:sz w:val="22"/>
                <w:szCs w:val="22"/>
                <w:lang w:val="en-US"/>
              </w:rPr>
              <w:t>R 18</w:t>
            </w:r>
            <w:r w:rsidRPr="000747DD">
              <w:rPr>
                <w:sz w:val="22"/>
                <w:szCs w:val="22"/>
              </w:rPr>
              <w:t xml:space="preserve"> (</w:t>
            </w:r>
            <w:r>
              <w:rPr>
                <w:sz w:val="22"/>
                <w:szCs w:val="22"/>
              </w:rPr>
              <w:t>КФ 97</w:t>
            </w:r>
            <w:r w:rsidRPr="000747DD">
              <w:rPr>
                <w:sz w:val="22"/>
                <w:szCs w:val="22"/>
              </w:rPr>
              <w:t>)</w:t>
            </w:r>
          </w:p>
        </w:tc>
      </w:tr>
      <w:tr w:rsidR="008E6DCB" w:rsidRPr="00F33AC0"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F33AC0"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673422"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18</w:t>
            </w:r>
          </w:p>
        </w:tc>
      </w:tr>
      <w:tr w:rsidR="008E6DCB" w:rsidRPr="00CD1B12"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CD1B12" w:rsidRDefault="008E6DCB" w:rsidP="00FF13C2">
            <w:pPr>
              <w:jc w:val="center"/>
            </w:pPr>
            <w:r>
              <w:rPr>
                <w:sz w:val="22"/>
                <w:szCs w:val="22"/>
              </w:rPr>
              <w:t>123</w:t>
            </w:r>
            <w:r w:rsidRPr="00CD1B12">
              <w:rPr>
                <w:sz w:val="22"/>
                <w:szCs w:val="22"/>
              </w:rPr>
              <w:t xml:space="preserve"> – до </w:t>
            </w:r>
            <w:smartTag w:uri="urn:schemas-microsoft-com:office:smarttags" w:element="metricconverter">
              <w:smartTagPr>
                <w:attr w:name="ProductID" w:val="1550 кг"/>
              </w:smartTagPr>
              <w:r>
                <w:rPr>
                  <w:sz w:val="22"/>
                  <w:szCs w:val="22"/>
                </w:rPr>
                <w:t>1550</w:t>
              </w:r>
              <w:r w:rsidRPr="00CD1B12">
                <w:rPr>
                  <w:sz w:val="22"/>
                  <w:szCs w:val="22"/>
                </w:rPr>
                <w:t xml:space="preserve"> кг</w:t>
              </w:r>
            </w:smartTag>
          </w:p>
        </w:tc>
      </w:tr>
      <w:tr w:rsidR="008E6DCB" w:rsidRPr="00815FA0"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А6</w:t>
            </w:r>
            <w:r w:rsidRPr="00815FA0">
              <w:rPr>
                <w:sz w:val="22"/>
                <w:szCs w:val="22"/>
              </w:rPr>
              <w:t xml:space="preserve"> – до </w:t>
            </w:r>
            <w:smartTag w:uri="urn:schemas-microsoft-com:office:smarttags" w:element="metricconverter">
              <w:smartTagPr>
                <w:attr w:name="ProductID" w:val="30 км/год"/>
              </w:smartTagPr>
              <w:r>
                <w:rPr>
                  <w:sz w:val="22"/>
                  <w:szCs w:val="22"/>
                </w:rPr>
                <w:t>30</w:t>
              </w:r>
              <w:r w:rsidRPr="00815FA0">
                <w:rPr>
                  <w:sz w:val="22"/>
                  <w:szCs w:val="22"/>
                </w:rPr>
                <w:t xml:space="preserve"> км/год</w:t>
              </w:r>
            </w:smartTag>
          </w:p>
        </w:tc>
      </w:tr>
      <w:tr w:rsidR="008E6DCB" w:rsidRPr="00BB6C1F"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2-ПТС</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0747DD" w:rsidRDefault="008E6DCB" w:rsidP="00FF13C2">
            <w:pPr>
              <w:jc w:val="center"/>
              <w:rPr>
                <w:lang w:val="en-US"/>
              </w:rPr>
            </w:pPr>
            <w:r w:rsidRPr="000747DD">
              <w:rPr>
                <w:sz w:val="22"/>
                <w:szCs w:val="22"/>
              </w:rPr>
              <w:t>9,00 х 16 (240х406)</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16</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CD1B12" w:rsidRDefault="008E6DCB" w:rsidP="00FF13C2">
            <w:pPr>
              <w:jc w:val="center"/>
            </w:pPr>
            <w:r>
              <w:rPr>
                <w:sz w:val="22"/>
                <w:szCs w:val="22"/>
              </w:rPr>
              <w:t>123</w:t>
            </w:r>
            <w:r w:rsidRPr="00CD1B12">
              <w:rPr>
                <w:sz w:val="22"/>
                <w:szCs w:val="22"/>
              </w:rPr>
              <w:t xml:space="preserve"> – до </w:t>
            </w:r>
            <w:smartTag w:uri="urn:schemas-microsoft-com:office:smarttags" w:element="metricconverter">
              <w:smartTagPr>
                <w:attr w:name="ProductID" w:val="1550 кг"/>
              </w:smartTagPr>
              <w:r>
                <w:rPr>
                  <w:sz w:val="22"/>
                  <w:szCs w:val="22"/>
                </w:rPr>
                <w:t>1550</w:t>
              </w:r>
              <w:r w:rsidRPr="00CD1B12">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А6</w:t>
            </w:r>
            <w:r w:rsidRPr="00815FA0">
              <w:rPr>
                <w:sz w:val="22"/>
                <w:szCs w:val="22"/>
              </w:rPr>
              <w:t xml:space="preserve"> – до </w:t>
            </w:r>
            <w:smartTag w:uri="urn:schemas-microsoft-com:office:smarttags" w:element="metricconverter">
              <w:smartTagPr>
                <w:attr w:name="ProductID" w:val="30 км/год"/>
              </w:smartTagPr>
              <w:r>
                <w:rPr>
                  <w:sz w:val="22"/>
                  <w:szCs w:val="22"/>
                </w:rPr>
                <w:t>30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sidRPr="00061DE4">
              <w:rPr>
                <w:sz w:val="22"/>
                <w:szCs w:val="22"/>
              </w:rPr>
              <w:t>передні ЮМЗ</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lastRenderedPageBreak/>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794ABE" w:rsidRDefault="008E6DCB" w:rsidP="00FF13C2">
            <w:pPr>
              <w:rPr>
                <w:lang w:val="en-US"/>
              </w:rPr>
            </w:pPr>
            <w:r>
              <w:rPr>
                <w:sz w:val="22"/>
                <w:szCs w:val="22"/>
              </w:rPr>
              <w:t xml:space="preserve">                      7,50</w:t>
            </w:r>
            <w:r w:rsidRPr="00794ABE">
              <w:rPr>
                <w:sz w:val="22"/>
                <w:szCs w:val="22"/>
                <w:lang w:val="en-US"/>
              </w:rPr>
              <w:t xml:space="preserve"> </w:t>
            </w:r>
            <w:r w:rsidRPr="00794ABE">
              <w:rPr>
                <w:sz w:val="22"/>
                <w:szCs w:val="22"/>
              </w:rPr>
              <w:t>R</w:t>
            </w:r>
            <w:r w:rsidRPr="00794ABE">
              <w:rPr>
                <w:sz w:val="22"/>
                <w:szCs w:val="22"/>
                <w:lang w:val="en-US"/>
              </w:rPr>
              <w:t xml:space="preserve"> 20 </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20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111</w:t>
            </w:r>
            <w:r w:rsidRPr="00815FA0">
              <w:rPr>
                <w:sz w:val="22"/>
                <w:szCs w:val="22"/>
              </w:rPr>
              <w:t xml:space="preserve"> – до </w:t>
            </w:r>
            <w:smartTag w:uri="urn:schemas-microsoft-com:office:smarttags" w:element="metricconverter">
              <w:smartTagPr>
                <w:attr w:name="ProductID" w:val="1090 кг"/>
              </w:smartTagPr>
              <w:r>
                <w:rPr>
                  <w:sz w:val="22"/>
                  <w:szCs w:val="22"/>
                </w:rPr>
                <w:t>1090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А6</w:t>
            </w:r>
            <w:r w:rsidRPr="00815FA0">
              <w:rPr>
                <w:sz w:val="22"/>
                <w:szCs w:val="22"/>
              </w:rPr>
              <w:t xml:space="preserve"> – до </w:t>
            </w:r>
            <w:smartTag w:uri="urn:schemas-microsoft-com:office:smarttags" w:element="metricconverter">
              <w:smartTagPr>
                <w:attr w:name="ProductID" w:val="30 км/год"/>
              </w:smartTagPr>
              <w:r>
                <w:rPr>
                  <w:sz w:val="22"/>
                  <w:szCs w:val="22"/>
                </w:rPr>
                <w:t>30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2-ПТС</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0747DD" w:rsidRDefault="008E6DCB" w:rsidP="00FF13C2">
            <w:pPr>
              <w:jc w:val="center"/>
              <w:rPr>
                <w:lang w:val="en-US"/>
              </w:rPr>
            </w:pPr>
            <w:r>
              <w:rPr>
                <w:sz w:val="22"/>
                <w:szCs w:val="22"/>
              </w:rPr>
              <w:t>10</w:t>
            </w:r>
            <w:r w:rsidRPr="000747DD">
              <w:rPr>
                <w:sz w:val="22"/>
                <w:szCs w:val="22"/>
              </w:rPr>
              <w:t xml:space="preserve">,00 х </w:t>
            </w:r>
            <w:r>
              <w:rPr>
                <w:sz w:val="22"/>
                <w:szCs w:val="22"/>
              </w:rPr>
              <w:t>75-15,3</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F33AC0" w:rsidRDefault="008E6DCB" w:rsidP="00FF13C2">
            <w:pPr>
              <w:jc w:val="center"/>
            </w:pP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15,3</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CD1B12" w:rsidRDefault="008E6DCB" w:rsidP="00FF13C2">
            <w:pPr>
              <w:jc w:val="center"/>
            </w:pPr>
            <w:r>
              <w:rPr>
                <w:sz w:val="22"/>
                <w:szCs w:val="22"/>
              </w:rPr>
              <w:t>123</w:t>
            </w:r>
            <w:r w:rsidRPr="00CD1B12">
              <w:rPr>
                <w:sz w:val="22"/>
                <w:szCs w:val="22"/>
              </w:rPr>
              <w:t xml:space="preserve"> – до </w:t>
            </w:r>
            <w:smartTag w:uri="urn:schemas-microsoft-com:office:smarttags" w:element="metricconverter">
              <w:smartTagPr>
                <w:attr w:name="ProductID" w:val="1550 кг"/>
              </w:smartTagPr>
              <w:r>
                <w:rPr>
                  <w:sz w:val="22"/>
                  <w:szCs w:val="22"/>
                </w:rPr>
                <w:t>1550</w:t>
              </w:r>
              <w:r w:rsidRPr="00CD1B12">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А6</w:t>
            </w:r>
            <w:r w:rsidRPr="00815FA0">
              <w:rPr>
                <w:sz w:val="22"/>
                <w:szCs w:val="22"/>
              </w:rPr>
              <w:t xml:space="preserve"> – до </w:t>
            </w:r>
            <w:smartTag w:uri="urn:schemas-microsoft-com:office:smarttags" w:element="metricconverter">
              <w:smartTagPr>
                <w:attr w:name="ProductID" w:val="30 км/год"/>
              </w:smartTagPr>
              <w:r>
                <w:rPr>
                  <w:sz w:val="22"/>
                  <w:szCs w:val="22"/>
                </w:rPr>
                <w:t>30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Супер МАЗ</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700372" w:rsidRDefault="008E6DCB" w:rsidP="00FF13C2">
            <w:pPr>
              <w:jc w:val="center"/>
            </w:pPr>
            <w:r>
              <w:rPr>
                <w:sz w:val="22"/>
                <w:szCs w:val="22"/>
              </w:rPr>
              <w:t>315</w:t>
            </w:r>
            <w:r w:rsidRPr="006A3B6E">
              <w:rPr>
                <w:sz w:val="22"/>
                <w:szCs w:val="22"/>
              </w:rPr>
              <w:t xml:space="preserve"> х </w:t>
            </w:r>
            <w:r>
              <w:rPr>
                <w:sz w:val="22"/>
                <w:szCs w:val="22"/>
              </w:rPr>
              <w:t>70</w:t>
            </w:r>
            <w:r w:rsidRPr="006A3B6E">
              <w:rPr>
                <w:sz w:val="22"/>
                <w:szCs w:val="22"/>
              </w:rPr>
              <w:t xml:space="preserve"> </w:t>
            </w:r>
            <w:r w:rsidRPr="001D1119">
              <w:rPr>
                <w:sz w:val="22"/>
                <w:szCs w:val="22"/>
                <w:lang w:val="en-US"/>
              </w:rPr>
              <w:t>R</w:t>
            </w:r>
            <w:r>
              <w:rPr>
                <w:sz w:val="22"/>
                <w:szCs w:val="22"/>
              </w:rPr>
              <w:t xml:space="preserve"> 22,5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700372" w:rsidRDefault="008E6DCB" w:rsidP="00FF13C2">
            <w:pPr>
              <w:jc w:val="center"/>
            </w:pPr>
            <w:r>
              <w:t>315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700372" w:rsidRDefault="008E6DCB" w:rsidP="00FF13C2">
            <w:pPr>
              <w:jc w:val="center"/>
            </w:pPr>
            <w:r>
              <w:t>70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BB6C1F" w:rsidRDefault="008E6DCB" w:rsidP="00FF13C2">
            <w:pPr>
              <w:jc w:val="center"/>
            </w:pPr>
            <w:r>
              <w:rPr>
                <w:sz w:val="22"/>
                <w:szCs w:val="22"/>
              </w:rPr>
              <w:t>22,5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150</w:t>
            </w:r>
            <w:r w:rsidRPr="00815FA0">
              <w:rPr>
                <w:sz w:val="22"/>
                <w:szCs w:val="22"/>
              </w:rPr>
              <w:t xml:space="preserve"> – до </w:t>
            </w:r>
            <w:r>
              <w:rPr>
                <w:sz w:val="22"/>
                <w:szCs w:val="22"/>
              </w:rPr>
              <w:t>3350</w:t>
            </w:r>
            <w:r w:rsidRPr="00815FA0">
              <w:rPr>
                <w:sz w:val="22"/>
                <w:szCs w:val="22"/>
              </w:rPr>
              <w:t xml:space="preserve"> кг</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L</w:t>
            </w:r>
            <w:r w:rsidRPr="00815FA0">
              <w:rPr>
                <w:sz w:val="22"/>
                <w:szCs w:val="22"/>
              </w:rPr>
              <w:t xml:space="preserve"> – до </w:t>
            </w:r>
            <w:r>
              <w:rPr>
                <w:sz w:val="22"/>
                <w:szCs w:val="22"/>
                <w:lang w:val="en-US"/>
              </w:rPr>
              <w:t>120</w:t>
            </w:r>
            <w:r w:rsidRPr="00815FA0">
              <w:rPr>
                <w:sz w:val="22"/>
                <w:szCs w:val="22"/>
              </w:rPr>
              <w:t xml:space="preserve"> км/год</w:t>
            </w:r>
          </w:p>
        </w:tc>
      </w:tr>
      <w:tr w:rsidR="008E6DCB" w:rsidRPr="00BD3E09" w:rsidTr="00FF13C2">
        <w:trPr>
          <w:trHeight w:val="378"/>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Default="008E6DCB" w:rsidP="00FF13C2">
            <w:pPr>
              <w:jc w:val="center"/>
            </w:pPr>
            <w:r>
              <w:rPr>
                <w:sz w:val="22"/>
                <w:szCs w:val="22"/>
              </w:rPr>
              <w:t>Всесезонні</w:t>
            </w:r>
            <w:r>
              <w:t xml:space="preserve"> </w:t>
            </w:r>
          </w:p>
          <w:p w:rsidR="008E6DCB" w:rsidRPr="00700372" w:rsidRDefault="008E6DCB" w:rsidP="00FF13C2">
            <w:pPr>
              <w:jc w:val="center"/>
            </w:pPr>
            <w:r>
              <w:t>2шт- на передню вісь</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815FA0"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КРАЗ</w:t>
            </w:r>
          </w:p>
        </w:tc>
      </w:tr>
      <w:tr w:rsidR="008E6DCB" w:rsidRPr="00700372"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700372" w:rsidRDefault="008E6DCB" w:rsidP="00FF13C2">
            <w:pPr>
              <w:jc w:val="center"/>
            </w:pPr>
            <w:r>
              <w:rPr>
                <w:sz w:val="22"/>
                <w:szCs w:val="22"/>
              </w:rPr>
              <w:t>445</w:t>
            </w:r>
            <w:r w:rsidRPr="006A3B6E">
              <w:rPr>
                <w:sz w:val="22"/>
                <w:szCs w:val="22"/>
              </w:rPr>
              <w:t xml:space="preserve"> х </w:t>
            </w:r>
            <w:r>
              <w:rPr>
                <w:sz w:val="22"/>
                <w:szCs w:val="22"/>
              </w:rPr>
              <w:t>65</w:t>
            </w:r>
            <w:r w:rsidRPr="006A3B6E">
              <w:rPr>
                <w:sz w:val="22"/>
                <w:szCs w:val="22"/>
              </w:rPr>
              <w:t xml:space="preserve"> </w:t>
            </w:r>
            <w:r w:rsidRPr="001D1119">
              <w:rPr>
                <w:sz w:val="22"/>
                <w:szCs w:val="22"/>
                <w:lang w:val="en-US"/>
              </w:rPr>
              <w:t>R</w:t>
            </w:r>
            <w:r>
              <w:rPr>
                <w:sz w:val="22"/>
                <w:szCs w:val="22"/>
              </w:rPr>
              <w:t xml:space="preserve"> 22,5</w:t>
            </w:r>
          </w:p>
        </w:tc>
      </w:tr>
      <w:tr w:rsidR="008E6DCB" w:rsidRPr="00700372"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700372" w:rsidRDefault="008E6DCB" w:rsidP="00FF13C2">
            <w:pPr>
              <w:jc w:val="center"/>
            </w:pPr>
            <w:r>
              <w:t>445</w:t>
            </w:r>
          </w:p>
        </w:tc>
      </w:tr>
      <w:tr w:rsidR="008E6DCB" w:rsidRPr="00700372"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700372" w:rsidRDefault="008E6DCB" w:rsidP="00FF13C2">
            <w:pPr>
              <w:jc w:val="center"/>
            </w:pPr>
            <w:r>
              <w:t>65</w:t>
            </w:r>
          </w:p>
        </w:tc>
      </w:tr>
      <w:tr w:rsidR="008E6DCB" w:rsidRPr="00BB6C1F"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BB6C1F" w:rsidRDefault="008E6DCB" w:rsidP="00FF13C2">
            <w:pPr>
              <w:jc w:val="center"/>
            </w:pPr>
            <w:r>
              <w:rPr>
                <w:sz w:val="22"/>
                <w:szCs w:val="22"/>
              </w:rPr>
              <w:t>22,5</w:t>
            </w:r>
          </w:p>
        </w:tc>
      </w:tr>
      <w:tr w:rsidR="008E6DCB" w:rsidRPr="00815FA0"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150</w:t>
            </w:r>
            <w:r w:rsidRPr="00815FA0">
              <w:rPr>
                <w:sz w:val="22"/>
                <w:szCs w:val="22"/>
              </w:rPr>
              <w:t xml:space="preserve"> – до </w:t>
            </w:r>
            <w:r>
              <w:rPr>
                <w:sz w:val="22"/>
                <w:szCs w:val="22"/>
              </w:rPr>
              <w:t>3350</w:t>
            </w:r>
            <w:r w:rsidRPr="00815FA0">
              <w:rPr>
                <w:sz w:val="22"/>
                <w:szCs w:val="22"/>
              </w:rPr>
              <w:t xml:space="preserve"> кг</w:t>
            </w:r>
          </w:p>
        </w:tc>
      </w:tr>
      <w:tr w:rsidR="008E6DCB" w:rsidRPr="00815FA0"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L</w:t>
            </w:r>
            <w:r w:rsidRPr="00815FA0">
              <w:rPr>
                <w:sz w:val="22"/>
                <w:szCs w:val="22"/>
              </w:rPr>
              <w:t xml:space="preserve"> – до </w:t>
            </w:r>
            <w:r>
              <w:rPr>
                <w:sz w:val="22"/>
                <w:szCs w:val="22"/>
                <w:lang w:val="en-US"/>
              </w:rPr>
              <w:t>120</w:t>
            </w:r>
            <w:r w:rsidRPr="00815FA0">
              <w:rPr>
                <w:sz w:val="22"/>
                <w:szCs w:val="22"/>
              </w:rPr>
              <w:t xml:space="preserve"> км/год</w:t>
            </w:r>
          </w:p>
        </w:tc>
      </w:tr>
      <w:tr w:rsidR="008E6DCB" w:rsidRPr="00700372" w:rsidTr="00FF13C2">
        <w:trPr>
          <w:trHeight w:val="378"/>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Default="008E6DCB" w:rsidP="00FF13C2">
            <w:pPr>
              <w:jc w:val="center"/>
              <w:rPr>
                <w:sz w:val="22"/>
                <w:szCs w:val="22"/>
              </w:rPr>
            </w:pPr>
            <w:r>
              <w:rPr>
                <w:sz w:val="22"/>
                <w:szCs w:val="22"/>
              </w:rPr>
              <w:t>Всесезонні</w:t>
            </w:r>
          </w:p>
          <w:p w:rsidR="008E6DCB" w:rsidRPr="00CD6ECE" w:rsidRDefault="008E6DCB" w:rsidP="00FF13C2">
            <w:pPr>
              <w:jc w:val="center"/>
            </w:pPr>
            <w:r>
              <w:lastRenderedPageBreak/>
              <w:t>Болотоходи встановлюються на будь яку вісь</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061DE4" w:rsidRDefault="008E6DCB" w:rsidP="00FF13C2">
            <w:pPr>
              <w:rPr>
                <w:rFonts w:ascii="Calibri" w:hAnsi="Calibri"/>
                <w:sz w:val="22"/>
                <w:szCs w:val="22"/>
              </w:rPr>
            </w:pPr>
            <w:r>
              <w:rPr>
                <w:rFonts w:ascii="Calibri" w:hAnsi="Calibri"/>
                <w:sz w:val="22"/>
                <w:szCs w:val="22"/>
                <w:lang w:val="en-US"/>
              </w:rPr>
              <w:t xml:space="preserve">            </w:t>
            </w:r>
            <w:r w:rsidRPr="00061DE4">
              <w:rPr>
                <w:rFonts w:ascii="Calibri" w:hAnsi="Calibri"/>
                <w:sz w:val="22"/>
                <w:szCs w:val="22"/>
              </w:rPr>
              <w:t>Toyota Land Cruiser 200</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pPr>
            <w:r>
              <w:rPr>
                <w:sz w:val="22"/>
                <w:szCs w:val="22"/>
                <w:lang w:val="en-US"/>
              </w:rPr>
              <w:t>285</w:t>
            </w:r>
            <w:r w:rsidRPr="00257E2F">
              <w:rPr>
                <w:sz w:val="22"/>
                <w:szCs w:val="22"/>
              </w:rPr>
              <w:t>х</w:t>
            </w:r>
            <w:r>
              <w:rPr>
                <w:sz w:val="22"/>
                <w:szCs w:val="22"/>
                <w:lang w:val="en-US"/>
              </w:rPr>
              <w:t>50</w:t>
            </w:r>
            <w:r w:rsidRPr="00257E2F">
              <w:rPr>
                <w:sz w:val="22"/>
                <w:szCs w:val="22"/>
                <w:lang w:val="en-US"/>
              </w:rPr>
              <w:t xml:space="preserve"> R </w:t>
            </w:r>
            <w:r w:rsidRPr="00257E2F">
              <w:rPr>
                <w:sz w:val="22"/>
                <w:szCs w:val="22"/>
              </w:rPr>
              <w:t>20</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285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50</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20</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112</w:t>
            </w:r>
            <w:r w:rsidRPr="00815FA0">
              <w:rPr>
                <w:sz w:val="22"/>
                <w:szCs w:val="22"/>
              </w:rPr>
              <w:t xml:space="preserve"> – до </w:t>
            </w:r>
            <w:smartTag w:uri="urn:schemas-microsoft-com:office:smarttags" w:element="metricconverter">
              <w:smartTagPr>
                <w:attr w:name="ProductID" w:val="1120 кг"/>
              </w:smartTagPr>
              <w:r>
                <w:rPr>
                  <w:sz w:val="22"/>
                  <w:szCs w:val="22"/>
                  <w:lang w:val="en-US"/>
                </w:rPr>
                <w:t>1120</w:t>
              </w:r>
              <w:r w:rsidRPr="00815FA0">
                <w:rPr>
                  <w:sz w:val="22"/>
                  <w:szCs w:val="22"/>
                </w:rPr>
                <w:t xml:space="preserve"> кг</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V</w:t>
            </w:r>
            <w:r w:rsidRPr="00815FA0">
              <w:rPr>
                <w:sz w:val="22"/>
                <w:szCs w:val="22"/>
              </w:rPr>
              <w:t xml:space="preserve"> – до </w:t>
            </w:r>
            <w:smartTag w:uri="urn:schemas-microsoft-com:office:smarttags" w:element="metricconverter">
              <w:smartTagPr>
                <w:attr w:name="ProductID" w:val="240 км/год"/>
              </w:smartTagPr>
              <w:r>
                <w:rPr>
                  <w:sz w:val="22"/>
                  <w:szCs w:val="22"/>
                  <w:lang w:val="en-US"/>
                </w:rPr>
                <w:t>240</w:t>
              </w:r>
              <w:r w:rsidRPr="00815FA0">
                <w:rPr>
                  <w:sz w:val="22"/>
                  <w:szCs w:val="22"/>
                </w:rPr>
                <w:t xml:space="preserve"> км/год</w:t>
              </w:r>
            </w:smartTag>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700372" w:rsidRDefault="008E6DCB" w:rsidP="00FF13C2">
            <w:pPr>
              <w:jc w:val="center"/>
              <w:rPr>
                <w:lang w:val="en-US"/>
              </w:rPr>
            </w:pPr>
            <w:r>
              <w:rPr>
                <w:sz w:val="22"/>
                <w:szCs w:val="22"/>
              </w:rPr>
              <w:t xml:space="preserve">Мерседес </w:t>
            </w:r>
            <w:r>
              <w:rPr>
                <w:sz w:val="22"/>
                <w:szCs w:val="22"/>
                <w:lang w:val="en-US"/>
              </w:rPr>
              <w:t>VITO</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BA378F" w:rsidRDefault="008E6DCB" w:rsidP="00FF13C2">
            <w:pPr>
              <w:jc w:val="center"/>
              <w:rPr>
                <w:lang w:val="en-US"/>
              </w:rPr>
            </w:pPr>
            <w:r w:rsidRPr="00BA378F">
              <w:rPr>
                <w:sz w:val="22"/>
                <w:szCs w:val="22"/>
              </w:rPr>
              <w:t>2</w:t>
            </w:r>
            <w:r>
              <w:rPr>
                <w:sz w:val="22"/>
                <w:szCs w:val="22"/>
                <w:lang w:val="en-US"/>
              </w:rPr>
              <w:t>2</w:t>
            </w:r>
            <w:r w:rsidRPr="00BA378F">
              <w:rPr>
                <w:sz w:val="22"/>
                <w:szCs w:val="22"/>
              </w:rPr>
              <w:t xml:space="preserve">5 х </w:t>
            </w:r>
            <w:r>
              <w:rPr>
                <w:sz w:val="22"/>
                <w:szCs w:val="22"/>
                <w:lang w:val="en-US"/>
              </w:rPr>
              <w:t xml:space="preserve">55 </w:t>
            </w:r>
            <w:r w:rsidRPr="00BA378F">
              <w:rPr>
                <w:sz w:val="22"/>
                <w:szCs w:val="22"/>
              </w:rPr>
              <w:t>R</w:t>
            </w:r>
            <w:r>
              <w:rPr>
                <w:sz w:val="22"/>
                <w:szCs w:val="22"/>
                <w:lang w:val="en-US"/>
              </w:rPr>
              <w:t>17</w:t>
            </w:r>
            <w:r w:rsidRPr="00BA378F">
              <w:rPr>
                <w:sz w:val="22"/>
                <w:szCs w:val="22"/>
              </w:rPr>
              <w:t>С</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F33AC0" w:rsidRDefault="008E6DCB" w:rsidP="00FF13C2">
            <w:pPr>
              <w:jc w:val="center"/>
            </w:pPr>
            <w:r>
              <w:rPr>
                <w:sz w:val="22"/>
                <w:szCs w:val="22"/>
              </w:rPr>
              <w:t>2</w:t>
            </w:r>
            <w:r>
              <w:rPr>
                <w:sz w:val="22"/>
                <w:szCs w:val="22"/>
                <w:lang w:val="en-US"/>
              </w:rPr>
              <w:t>2</w:t>
            </w:r>
            <w:r>
              <w:rPr>
                <w:sz w:val="22"/>
                <w:szCs w:val="22"/>
              </w:rPr>
              <w:t>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D614C2" w:rsidRDefault="008E6DCB" w:rsidP="00FF13C2">
            <w:pPr>
              <w:jc w:val="center"/>
              <w:rPr>
                <w:lang w:val="en-US"/>
              </w:rPr>
            </w:pPr>
            <w:r>
              <w:rPr>
                <w:sz w:val="22"/>
                <w:szCs w:val="22"/>
                <w:lang w:val="en-US"/>
              </w:rPr>
              <w:t>55</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D614C2" w:rsidRDefault="008E6DCB" w:rsidP="00FF13C2">
            <w:pPr>
              <w:jc w:val="center"/>
              <w:rPr>
                <w:lang w:val="en-US"/>
              </w:rPr>
            </w:pPr>
            <w:r>
              <w:rPr>
                <w:lang w:val="en-US"/>
              </w:rPr>
              <w:t>17</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w:t>
            </w:r>
            <w:r>
              <w:rPr>
                <w:sz w:val="22"/>
                <w:szCs w:val="22"/>
                <w:lang w:val="en-US"/>
              </w:rPr>
              <w:t>08</w:t>
            </w:r>
            <w:r w:rsidRPr="00815FA0">
              <w:rPr>
                <w:sz w:val="22"/>
                <w:szCs w:val="22"/>
              </w:rPr>
              <w:t xml:space="preserve">– до </w:t>
            </w:r>
            <w:r>
              <w:rPr>
                <w:sz w:val="22"/>
                <w:szCs w:val="22"/>
              </w:rPr>
              <w:t>1</w:t>
            </w:r>
            <w:r>
              <w:rPr>
                <w:sz w:val="22"/>
                <w:szCs w:val="22"/>
                <w:lang w:val="en-US"/>
              </w:rPr>
              <w:t>00</w:t>
            </w:r>
            <w:r>
              <w:rPr>
                <w:sz w:val="22"/>
                <w:szCs w:val="22"/>
              </w:rPr>
              <w:t>0</w:t>
            </w:r>
            <w:r w:rsidRPr="00815FA0">
              <w:rPr>
                <w:sz w:val="22"/>
                <w:szCs w:val="22"/>
              </w:rPr>
              <w:t xml:space="preserve"> кг</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R</w:t>
            </w:r>
            <w:r w:rsidRPr="00815FA0">
              <w:rPr>
                <w:sz w:val="22"/>
                <w:szCs w:val="22"/>
              </w:rPr>
              <w:t xml:space="preserve"> – до </w:t>
            </w:r>
            <w:r>
              <w:rPr>
                <w:sz w:val="22"/>
                <w:szCs w:val="22"/>
                <w:lang w:val="en-US"/>
              </w:rPr>
              <w:t>170</w:t>
            </w:r>
            <w:r w:rsidRPr="00815FA0">
              <w:rPr>
                <w:sz w:val="22"/>
                <w:szCs w:val="22"/>
              </w:rPr>
              <w:t xml:space="preserve"> км/год</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D614C2" w:rsidRDefault="008E6DCB" w:rsidP="00FF13C2">
            <w:pPr>
              <w:jc w:val="cente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E51783" w:rsidRDefault="008E6DCB" w:rsidP="00FF13C2">
            <w:pPr>
              <w:rPr>
                <w:color w:val="FF0000"/>
                <w:sz w:val="22"/>
                <w:szCs w:val="22"/>
              </w:rPr>
            </w:pPr>
            <w:r w:rsidRPr="0027403D">
              <w:rPr>
                <w:rFonts w:ascii="Calibri" w:hAnsi="Calibri"/>
                <w:color w:val="FF0000"/>
                <w:sz w:val="22"/>
                <w:szCs w:val="22"/>
                <w:lang w:val="en-US"/>
              </w:rPr>
              <w:t xml:space="preserve">                   </w:t>
            </w:r>
            <w:r>
              <w:rPr>
                <w:rFonts w:ascii="Calibri" w:hAnsi="Calibri"/>
                <w:color w:val="FF0000"/>
                <w:sz w:val="22"/>
                <w:szCs w:val="22"/>
                <w:lang w:val="en-US"/>
              </w:rPr>
              <w:t xml:space="preserve">  </w:t>
            </w:r>
            <w:r w:rsidRPr="0027403D">
              <w:rPr>
                <w:rFonts w:ascii="Calibri" w:hAnsi="Calibri" w:cs="Calibri"/>
                <w:color w:val="FF0000"/>
                <w:sz w:val="22"/>
                <w:szCs w:val="22"/>
                <w:lang w:eastAsia="uk-UA"/>
              </w:rPr>
              <w:t xml:space="preserve"> </w:t>
            </w:r>
            <w:r w:rsidRPr="00061DE4">
              <w:rPr>
                <w:rFonts w:ascii="Calibri" w:hAnsi="Calibri"/>
                <w:sz w:val="22"/>
                <w:szCs w:val="22"/>
              </w:rPr>
              <w:t>Toyota</w:t>
            </w:r>
            <w:r>
              <w:rPr>
                <w:rFonts w:ascii="Calibri" w:hAnsi="Calibri"/>
                <w:sz w:val="22"/>
                <w:szCs w:val="22"/>
                <w:lang w:val="en-US"/>
              </w:rPr>
              <w:t xml:space="preserve"> PRADO</w:t>
            </w:r>
            <w:r>
              <w:rPr>
                <w:rFonts w:ascii="Calibri" w:hAnsi="Calibri"/>
                <w:sz w:val="22"/>
                <w:szCs w:val="22"/>
              </w:rPr>
              <w:t>,Пежо</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27403D" w:rsidRDefault="008E6DCB" w:rsidP="00FF13C2">
            <w:pPr>
              <w:jc w:val="center"/>
              <w:rPr>
                <w:color w:val="FF0000"/>
              </w:rPr>
            </w:pPr>
            <w:r>
              <w:rPr>
                <w:sz w:val="22"/>
                <w:szCs w:val="22"/>
              </w:rPr>
              <w:t>2</w:t>
            </w:r>
            <w:r>
              <w:rPr>
                <w:sz w:val="22"/>
                <w:szCs w:val="22"/>
                <w:lang w:val="en-US"/>
              </w:rPr>
              <w:t>6</w:t>
            </w:r>
            <w:r>
              <w:rPr>
                <w:sz w:val="22"/>
                <w:szCs w:val="22"/>
              </w:rPr>
              <w:t>5х6</w:t>
            </w:r>
            <w:r w:rsidRPr="00257E2F">
              <w:rPr>
                <w:sz w:val="22"/>
                <w:szCs w:val="22"/>
              </w:rPr>
              <w:t>5</w:t>
            </w:r>
            <w:r w:rsidRPr="00257E2F">
              <w:rPr>
                <w:sz w:val="22"/>
                <w:szCs w:val="22"/>
                <w:lang w:val="en-US"/>
              </w:rPr>
              <w:t xml:space="preserve"> R </w:t>
            </w:r>
            <w:r>
              <w:rPr>
                <w:sz w:val="22"/>
                <w:szCs w:val="22"/>
              </w:rPr>
              <w:t>17</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265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65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lang w:val="en-US"/>
              </w:rPr>
              <w:t>17</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112</w:t>
            </w:r>
            <w:r w:rsidRPr="00815FA0">
              <w:rPr>
                <w:sz w:val="22"/>
                <w:szCs w:val="22"/>
              </w:rPr>
              <w:t xml:space="preserve"> – до </w:t>
            </w:r>
            <w:r>
              <w:rPr>
                <w:sz w:val="22"/>
                <w:szCs w:val="22"/>
                <w:lang w:val="en-US"/>
              </w:rPr>
              <w:t>1120</w:t>
            </w:r>
            <w:r w:rsidRPr="00815FA0">
              <w:rPr>
                <w:sz w:val="22"/>
                <w:szCs w:val="22"/>
              </w:rPr>
              <w:t xml:space="preserve"> кг</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R</w:t>
            </w:r>
            <w:r w:rsidRPr="00815FA0">
              <w:rPr>
                <w:sz w:val="22"/>
                <w:szCs w:val="22"/>
              </w:rPr>
              <w:t xml:space="preserve"> – до</w:t>
            </w:r>
            <w:r>
              <w:rPr>
                <w:sz w:val="22"/>
                <w:szCs w:val="22"/>
                <w:lang w:val="en-US"/>
              </w:rPr>
              <w:t xml:space="preserve"> 170</w:t>
            </w:r>
            <w:r w:rsidRPr="00815FA0">
              <w:rPr>
                <w:sz w:val="22"/>
                <w:szCs w:val="22"/>
              </w:rPr>
              <w:t xml:space="preserve"> км/год</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257E2F"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2A3B0B" w:rsidRDefault="008E6DCB" w:rsidP="00FF13C2">
            <w:pPr>
              <w:rPr>
                <w:sz w:val="22"/>
                <w:szCs w:val="22"/>
                <w:lang w:val="en-US"/>
              </w:rPr>
            </w:pPr>
            <w:r>
              <w:rPr>
                <w:rFonts w:ascii="Calibri" w:hAnsi="Calibri"/>
                <w:sz w:val="22"/>
                <w:szCs w:val="22"/>
                <w:lang w:val="en-US"/>
              </w:rPr>
              <w:t xml:space="preserve">                        </w:t>
            </w:r>
            <w:r w:rsidRPr="00061DE4">
              <w:rPr>
                <w:rFonts w:ascii="Calibri" w:hAnsi="Calibri"/>
                <w:sz w:val="22"/>
                <w:szCs w:val="22"/>
              </w:rPr>
              <w:t xml:space="preserve"> Citroen</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pPr>
            <w:r w:rsidRPr="001D1119">
              <w:rPr>
                <w:sz w:val="22"/>
                <w:szCs w:val="22"/>
              </w:rPr>
              <w:t>2</w:t>
            </w:r>
            <w:r>
              <w:rPr>
                <w:sz w:val="22"/>
                <w:szCs w:val="22"/>
                <w:lang w:val="en-US"/>
              </w:rPr>
              <w:t>0</w:t>
            </w:r>
            <w:r w:rsidRPr="001D1119">
              <w:rPr>
                <w:sz w:val="22"/>
                <w:szCs w:val="22"/>
              </w:rPr>
              <w:t>5х6</w:t>
            </w:r>
            <w:r>
              <w:rPr>
                <w:sz w:val="22"/>
                <w:szCs w:val="22"/>
                <w:lang w:val="en-US"/>
              </w:rPr>
              <w:t>0</w:t>
            </w:r>
            <w:r w:rsidRPr="001D1119">
              <w:rPr>
                <w:sz w:val="22"/>
                <w:szCs w:val="22"/>
                <w:lang w:val="en-US"/>
              </w:rPr>
              <w:t xml:space="preserve"> R 1</w:t>
            </w:r>
            <w:r w:rsidRPr="001D1119">
              <w:rPr>
                <w:sz w:val="22"/>
                <w:szCs w:val="22"/>
              </w:rPr>
              <w:t>6</w:t>
            </w:r>
            <w:r w:rsidRPr="001D1119">
              <w:rPr>
                <w:sz w:val="22"/>
                <w:szCs w:val="22"/>
                <w:lang w:val="en-US"/>
              </w:rPr>
              <w:t xml:space="preserve"> </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205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lastRenderedPageBreak/>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60</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16</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92</w:t>
            </w:r>
            <w:r w:rsidRPr="00815FA0">
              <w:rPr>
                <w:sz w:val="22"/>
                <w:szCs w:val="22"/>
              </w:rPr>
              <w:t xml:space="preserve"> – до </w:t>
            </w:r>
            <w:r>
              <w:rPr>
                <w:sz w:val="22"/>
                <w:szCs w:val="22"/>
                <w:lang w:val="en-US"/>
              </w:rPr>
              <w:t>630</w:t>
            </w:r>
            <w:r w:rsidRPr="00815FA0">
              <w:rPr>
                <w:sz w:val="22"/>
                <w:szCs w:val="22"/>
              </w:rPr>
              <w:t xml:space="preserve"> кг</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T</w:t>
            </w:r>
            <w:r w:rsidRPr="00815FA0">
              <w:rPr>
                <w:sz w:val="22"/>
                <w:szCs w:val="22"/>
              </w:rPr>
              <w:t xml:space="preserve"> – до </w:t>
            </w:r>
            <w:r>
              <w:rPr>
                <w:sz w:val="22"/>
                <w:szCs w:val="22"/>
                <w:lang w:val="en-US"/>
              </w:rPr>
              <w:t>190</w:t>
            </w:r>
            <w:r w:rsidRPr="00815FA0">
              <w:rPr>
                <w:sz w:val="22"/>
                <w:szCs w:val="22"/>
              </w:rPr>
              <w:t xml:space="preserve"> км/год</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5"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40"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1"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4"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5" w:type="pct"/>
            <w:vMerge/>
            <w:vAlign w:val="center"/>
          </w:tcPr>
          <w:p w:rsidR="008E6DCB" w:rsidRPr="00BD3E09" w:rsidRDefault="008E6DCB" w:rsidP="00FF13C2">
            <w:pPr>
              <w:jc w:val="center"/>
              <w:rPr>
                <w:bCs/>
              </w:rPr>
            </w:pPr>
          </w:p>
        </w:tc>
        <w:tc>
          <w:tcPr>
            <w:tcW w:w="2040" w:type="pct"/>
            <w:vMerge/>
            <w:vAlign w:val="center"/>
          </w:tcPr>
          <w:p w:rsidR="008E6DCB" w:rsidRPr="00BD3E09" w:rsidRDefault="008E6DCB" w:rsidP="00FF13C2">
            <w:pPr>
              <w:rPr>
                <w:bCs/>
              </w:rPr>
            </w:pPr>
          </w:p>
        </w:tc>
        <w:tc>
          <w:tcPr>
            <w:tcW w:w="621" w:type="pct"/>
            <w:vMerge/>
            <w:vAlign w:val="center"/>
          </w:tcPr>
          <w:p w:rsidR="008E6DCB" w:rsidRPr="00BD3E09" w:rsidRDefault="008E6DCB" w:rsidP="00FF13C2">
            <w:pPr>
              <w:jc w:val="center"/>
              <w:rPr>
                <w:bCs/>
              </w:rPr>
            </w:pPr>
          </w:p>
        </w:tc>
        <w:tc>
          <w:tcPr>
            <w:tcW w:w="1834" w:type="pct"/>
            <w:vMerge/>
            <w:vAlign w:val="center"/>
          </w:tcPr>
          <w:p w:rsidR="008E6DCB" w:rsidRPr="00BD3E09" w:rsidRDefault="008E6DCB" w:rsidP="00FF13C2">
            <w:pPr>
              <w:jc w:val="center"/>
              <w:rPr>
                <w:bCs/>
              </w:rPr>
            </w:pPr>
          </w:p>
        </w:tc>
      </w:tr>
      <w:tr w:rsidR="008E6DCB" w:rsidRPr="00BD3E09" w:rsidTr="00FF13C2">
        <w:trPr>
          <w:trHeight w:val="276"/>
        </w:trPr>
        <w:tc>
          <w:tcPr>
            <w:tcW w:w="505"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40"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1"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4"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5"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40"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1" w:type="pct"/>
            <w:tcBorders>
              <w:top w:val="double" w:sz="4" w:space="0" w:color="auto"/>
            </w:tcBorders>
            <w:vAlign w:val="center"/>
          </w:tcPr>
          <w:p w:rsidR="008E6DCB" w:rsidRPr="00BD3E09" w:rsidRDefault="008E6DCB" w:rsidP="00FF13C2">
            <w:pPr>
              <w:jc w:val="center"/>
            </w:pPr>
          </w:p>
        </w:tc>
        <w:tc>
          <w:tcPr>
            <w:tcW w:w="1834" w:type="pct"/>
            <w:tcBorders>
              <w:top w:val="double" w:sz="4" w:space="0" w:color="auto"/>
            </w:tcBorders>
            <w:vAlign w:val="bottom"/>
          </w:tcPr>
          <w:p w:rsidR="008E6DCB" w:rsidRPr="002A3B0B" w:rsidRDefault="008E6DCB" w:rsidP="00FF13C2">
            <w:pPr>
              <w:rPr>
                <w:sz w:val="22"/>
                <w:szCs w:val="22"/>
                <w:lang w:val="en-US"/>
              </w:rPr>
            </w:pPr>
            <w:r>
              <w:rPr>
                <w:rFonts w:ascii="Calibri" w:hAnsi="Calibri"/>
                <w:sz w:val="22"/>
                <w:szCs w:val="22"/>
                <w:lang w:val="en-US"/>
              </w:rPr>
              <w:t xml:space="preserve">                        </w:t>
            </w:r>
            <w:r w:rsidRPr="00061DE4">
              <w:rPr>
                <w:rFonts w:ascii="Calibri" w:hAnsi="Calibri"/>
                <w:sz w:val="22"/>
                <w:szCs w:val="22"/>
              </w:rPr>
              <w:t xml:space="preserve"> </w:t>
            </w:r>
            <w:r>
              <w:rPr>
                <w:rFonts w:ascii="Calibri" w:hAnsi="Calibri"/>
                <w:sz w:val="22"/>
                <w:szCs w:val="22"/>
                <w:lang w:val="en-US"/>
              </w:rPr>
              <w:t xml:space="preserve"> Skoda</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40" w:type="pct"/>
            <w:vAlign w:val="center"/>
          </w:tcPr>
          <w:p w:rsidR="008E6DCB" w:rsidRPr="00BD3E09" w:rsidRDefault="008E6DCB" w:rsidP="00FF13C2">
            <w:pPr>
              <w:rPr>
                <w:lang w:val="ru-RU"/>
              </w:rPr>
            </w:pPr>
            <w:r w:rsidRPr="00BD3E09">
              <w:rPr>
                <w:sz w:val="22"/>
                <w:szCs w:val="22"/>
              </w:rPr>
              <w:t>Типорозмір</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pPr>
            <w:r w:rsidRPr="001D1119">
              <w:rPr>
                <w:sz w:val="22"/>
                <w:szCs w:val="22"/>
              </w:rPr>
              <w:t>2</w:t>
            </w:r>
            <w:r>
              <w:rPr>
                <w:sz w:val="22"/>
                <w:szCs w:val="22"/>
                <w:lang w:val="en-US"/>
              </w:rPr>
              <w:t>0</w:t>
            </w:r>
            <w:r w:rsidRPr="001D1119">
              <w:rPr>
                <w:sz w:val="22"/>
                <w:szCs w:val="22"/>
              </w:rPr>
              <w:t>5х</w:t>
            </w:r>
            <w:r>
              <w:rPr>
                <w:sz w:val="22"/>
                <w:szCs w:val="22"/>
                <w:lang w:val="en-US"/>
              </w:rPr>
              <w:t>55</w:t>
            </w:r>
            <w:r w:rsidRPr="001D1119">
              <w:rPr>
                <w:sz w:val="22"/>
                <w:szCs w:val="22"/>
                <w:lang w:val="en-US"/>
              </w:rPr>
              <w:t xml:space="preserve"> R 1</w:t>
            </w:r>
            <w:r w:rsidRPr="001D1119">
              <w:rPr>
                <w:sz w:val="22"/>
                <w:szCs w:val="22"/>
              </w:rPr>
              <w:t>6</w:t>
            </w:r>
            <w:r w:rsidRPr="001D1119">
              <w:rPr>
                <w:sz w:val="22"/>
                <w:szCs w:val="22"/>
                <w:lang w:val="en-US"/>
              </w:rPr>
              <w:t xml:space="preserve"> </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40" w:type="pct"/>
            <w:vAlign w:val="center"/>
          </w:tcPr>
          <w:p w:rsidR="008E6DCB" w:rsidRPr="00BD3E09" w:rsidRDefault="008E6DCB" w:rsidP="00FF13C2">
            <w:r w:rsidRPr="00BD3E09">
              <w:rPr>
                <w:sz w:val="22"/>
                <w:szCs w:val="22"/>
              </w:rPr>
              <w:t>Ширина профілю шини</w:t>
            </w:r>
          </w:p>
        </w:tc>
        <w:tc>
          <w:tcPr>
            <w:tcW w:w="621" w:type="pct"/>
            <w:vAlign w:val="center"/>
          </w:tcPr>
          <w:p w:rsidR="008E6DCB" w:rsidRPr="00BD3E09" w:rsidRDefault="008E6DCB" w:rsidP="00FF13C2">
            <w:pPr>
              <w:jc w:val="center"/>
            </w:pPr>
            <w:r w:rsidRPr="00BD3E09">
              <w:rPr>
                <w:sz w:val="22"/>
                <w:szCs w:val="22"/>
              </w:rPr>
              <w:t>мм</w:t>
            </w:r>
          </w:p>
        </w:tc>
        <w:tc>
          <w:tcPr>
            <w:tcW w:w="1834" w:type="pct"/>
            <w:vAlign w:val="center"/>
          </w:tcPr>
          <w:p w:rsidR="008E6DCB" w:rsidRPr="001D1119" w:rsidRDefault="008E6DCB" w:rsidP="00FF13C2">
            <w:pPr>
              <w:jc w:val="center"/>
              <w:rPr>
                <w:lang w:val="en-US"/>
              </w:rPr>
            </w:pPr>
            <w:r>
              <w:rPr>
                <w:lang w:val="en-US"/>
              </w:rPr>
              <w:t>205</w:t>
            </w:r>
          </w:p>
        </w:tc>
      </w:tr>
      <w:tr w:rsidR="008E6DCB" w:rsidRPr="00BD3E09" w:rsidTr="00FF13C2">
        <w:trPr>
          <w:trHeight w:val="276"/>
        </w:trPr>
        <w:tc>
          <w:tcPr>
            <w:tcW w:w="505"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40"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1" w:type="pct"/>
            <w:vAlign w:val="center"/>
          </w:tcPr>
          <w:p w:rsidR="008E6DCB" w:rsidRPr="00BD3E09" w:rsidRDefault="008E6DCB" w:rsidP="00FF13C2">
            <w:pPr>
              <w:jc w:val="center"/>
            </w:pPr>
            <w:r w:rsidRPr="00BD3E09">
              <w:rPr>
                <w:sz w:val="22"/>
                <w:szCs w:val="22"/>
              </w:rPr>
              <w:t>%</w:t>
            </w:r>
          </w:p>
        </w:tc>
        <w:tc>
          <w:tcPr>
            <w:tcW w:w="1834" w:type="pct"/>
            <w:vAlign w:val="center"/>
          </w:tcPr>
          <w:p w:rsidR="008E6DCB" w:rsidRPr="000D2191" w:rsidRDefault="008E6DCB" w:rsidP="00FF13C2">
            <w:pPr>
              <w:jc w:val="center"/>
              <w:rPr>
                <w:lang w:val="en-US"/>
              </w:rPr>
            </w:pPr>
            <w:r>
              <w:rPr>
                <w:lang w:val="en-US"/>
              </w:rPr>
              <w:t>55</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Номінальний посадочний діаметр обода</w:t>
            </w:r>
          </w:p>
        </w:tc>
        <w:tc>
          <w:tcPr>
            <w:tcW w:w="621" w:type="pct"/>
            <w:vAlign w:val="center"/>
          </w:tcPr>
          <w:p w:rsidR="008E6DCB" w:rsidRPr="00BD3E09" w:rsidRDefault="008E6DCB" w:rsidP="00FF13C2">
            <w:pPr>
              <w:jc w:val="center"/>
            </w:pPr>
            <w:r w:rsidRPr="00BD3E09">
              <w:rPr>
                <w:sz w:val="22"/>
                <w:szCs w:val="22"/>
              </w:rPr>
              <w:t>дюйм</w:t>
            </w:r>
          </w:p>
        </w:tc>
        <w:tc>
          <w:tcPr>
            <w:tcW w:w="1834" w:type="pct"/>
            <w:vAlign w:val="center"/>
          </w:tcPr>
          <w:p w:rsidR="008E6DCB" w:rsidRPr="001D1119" w:rsidRDefault="008E6DCB" w:rsidP="00FF13C2">
            <w:pPr>
              <w:jc w:val="center"/>
              <w:rPr>
                <w:lang w:val="en-US"/>
              </w:rPr>
            </w:pPr>
            <w:r>
              <w:rPr>
                <w:sz w:val="22"/>
                <w:szCs w:val="22"/>
                <w:lang w:val="en-US"/>
              </w:rPr>
              <w:t>16</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40" w:type="pct"/>
            <w:vAlign w:val="center"/>
          </w:tcPr>
          <w:p w:rsidR="008E6DCB" w:rsidRPr="00BD3E09" w:rsidRDefault="008E6DCB" w:rsidP="00FF13C2">
            <w:r w:rsidRPr="00BD3E09">
              <w:rPr>
                <w:sz w:val="22"/>
                <w:szCs w:val="22"/>
              </w:rPr>
              <w:t>Індекс навантаги</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91</w:t>
            </w:r>
            <w:r w:rsidRPr="00815FA0">
              <w:rPr>
                <w:sz w:val="22"/>
                <w:szCs w:val="22"/>
              </w:rPr>
              <w:t xml:space="preserve"> – до </w:t>
            </w:r>
            <w:r>
              <w:rPr>
                <w:sz w:val="22"/>
                <w:szCs w:val="22"/>
                <w:lang w:val="en-US"/>
              </w:rPr>
              <w:t>615</w:t>
            </w:r>
            <w:r w:rsidRPr="00815FA0">
              <w:rPr>
                <w:sz w:val="22"/>
                <w:szCs w:val="22"/>
              </w:rPr>
              <w:t xml:space="preserve"> кг</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40" w:type="pct"/>
            <w:vAlign w:val="center"/>
          </w:tcPr>
          <w:p w:rsidR="008E6DCB" w:rsidRPr="00BD3E09" w:rsidRDefault="008E6DCB" w:rsidP="00FF13C2">
            <w:r w:rsidRPr="00BD3E09">
              <w:rPr>
                <w:sz w:val="22"/>
                <w:szCs w:val="22"/>
              </w:rPr>
              <w:t>Символ категорії швидкості</w:t>
            </w:r>
          </w:p>
        </w:tc>
        <w:tc>
          <w:tcPr>
            <w:tcW w:w="621" w:type="pct"/>
            <w:vAlign w:val="center"/>
          </w:tcPr>
          <w:p w:rsidR="008E6DCB" w:rsidRPr="00BD3E09" w:rsidRDefault="008E6DCB" w:rsidP="00FF13C2">
            <w:pPr>
              <w:jc w:val="center"/>
            </w:pPr>
          </w:p>
        </w:tc>
        <w:tc>
          <w:tcPr>
            <w:tcW w:w="1834" w:type="pct"/>
            <w:vAlign w:val="center"/>
          </w:tcPr>
          <w:p w:rsidR="008E6DCB" w:rsidRPr="00815FA0" w:rsidRDefault="008E6DCB" w:rsidP="00FF13C2">
            <w:pPr>
              <w:jc w:val="center"/>
            </w:pPr>
            <w:r>
              <w:rPr>
                <w:sz w:val="22"/>
                <w:szCs w:val="22"/>
                <w:lang w:val="en-US"/>
              </w:rPr>
              <w:t>T</w:t>
            </w:r>
            <w:r w:rsidRPr="00815FA0">
              <w:rPr>
                <w:sz w:val="22"/>
                <w:szCs w:val="22"/>
              </w:rPr>
              <w:t xml:space="preserve"> – до </w:t>
            </w:r>
            <w:r>
              <w:rPr>
                <w:sz w:val="22"/>
                <w:szCs w:val="22"/>
                <w:lang w:val="en-US"/>
              </w:rPr>
              <w:t>190</w:t>
            </w:r>
            <w:r w:rsidRPr="00815FA0">
              <w:rPr>
                <w:sz w:val="22"/>
                <w:szCs w:val="22"/>
              </w:rPr>
              <w:t xml:space="preserve"> км/год</w:t>
            </w:r>
          </w:p>
        </w:tc>
      </w:tr>
      <w:tr w:rsidR="008E6DCB" w:rsidRPr="00BD3E09" w:rsidTr="00FF13C2">
        <w:trPr>
          <w:trHeight w:val="276"/>
        </w:trPr>
        <w:tc>
          <w:tcPr>
            <w:tcW w:w="505"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40" w:type="pct"/>
            <w:vAlign w:val="center"/>
          </w:tcPr>
          <w:p w:rsidR="008E6DCB" w:rsidRPr="00BD3E09" w:rsidRDefault="008E6DCB" w:rsidP="00FF13C2">
            <w:r w:rsidRPr="00BD3E09">
              <w:rPr>
                <w:sz w:val="22"/>
                <w:szCs w:val="22"/>
              </w:rPr>
              <w:t>Сезонність</w:t>
            </w:r>
          </w:p>
        </w:tc>
        <w:tc>
          <w:tcPr>
            <w:tcW w:w="621" w:type="pct"/>
            <w:vAlign w:val="center"/>
          </w:tcPr>
          <w:p w:rsidR="008E6DCB" w:rsidRPr="00BD3E09" w:rsidRDefault="008E6DCB" w:rsidP="00FF13C2">
            <w:pPr>
              <w:jc w:val="center"/>
            </w:pPr>
          </w:p>
        </w:tc>
        <w:tc>
          <w:tcPr>
            <w:tcW w:w="1834" w:type="pct"/>
            <w:vAlign w:val="center"/>
          </w:tcPr>
          <w:p w:rsidR="008E6DCB" w:rsidRPr="001D1119" w:rsidRDefault="008E6DCB" w:rsidP="00FF13C2">
            <w:pPr>
              <w:jc w:val="center"/>
              <w:rPr>
                <w:lang w:val="en-US"/>
              </w:rPr>
            </w:pPr>
            <w:r>
              <w:rPr>
                <w:sz w:val="22"/>
                <w:szCs w:val="22"/>
              </w:rPr>
              <w:t>Літні, зимові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rPr>
                <w:sz w:val="22"/>
                <w:szCs w:val="22"/>
              </w:rPr>
              <w:t>ВАЗ 21213</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DF67AD" w:rsidRDefault="008E6DCB" w:rsidP="00FF13C2">
            <w:pPr>
              <w:jc w:val="center"/>
              <w:rPr>
                <w:lang w:val="en-US"/>
              </w:rPr>
            </w:pPr>
            <w:r>
              <w:rPr>
                <w:sz w:val="22"/>
                <w:szCs w:val="22"/>
                <w:lang w:val="en-US"/>
              </w:rPr>
              <w:t>205</w:t>
            </w:r>
            <w:r w:rsidRPr="00DF67AD">
              <w:rPr>
                <w:sz w:val="22"/>
                <w:szCs w:val="22"/>
              </w:rPr>
              <w:t xml:space="preserve"> х 7</w:t>
            </w:r>
            <w:r>
              <w:rPr>
                <w:sz w:val="22"/>
                <w:szCs w:val="22"/>
                <w:lang w:val="en-US"/>
              </w:rPr>
              <w:t xml:space="preserve">0 </w:t>
            </w:r>
            <w:r w:rsidRPr="00DF67AD">
              <w:rPr>
                <w:sz w:val="22"/>
                <w:szCs w:val="22"/>
              </w:rPr>
              <w:t>R16</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2F5632" w:rsidRDefault="008E6DCB" w:rsidP="00FF13C2">
            <w:pPr>
              <w:jc w:val="center"/>
              <w:rPr>
                <w:lang w:val="en-US"/>
              </w:rPr>
            </w:pPr>
            <w:r>
              <w:rPr>
                <w:sz w:val="22"/>
                <w:szCs w:val="22"/>
                <w:lang w:val="en-US"/>
              </w:rPr>
              <w:t>205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2F5632" w:rsidRDefault="008E6DCB" w:rsidP="00FF13C2">
            <w:pPr>
              <w:jc w:val="center"/>
              <w:rPr>
                <w:lang w:val="en-US"/>
              </w:rPr>
            </w:pPr>
            <w:r>
              <w:rPr>
                <w:sz w:val="22"/>
                <w:szCs w:val="22"/>
              </w:rPr>
              <w:t>7</w:t>
            </w:r>
            <w:r>
              <w:rPr>
                <w:sz w:val="22"/>
                <w:szCs w:val="22"/>
                <w:lang w:val="en-US"/>
              </w:rPr>
              <w:t>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16</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9</w:t>
            </w:r>
            <w:r>
              <w:rPr>
                <w:sz w:val="22"/>
                <w:szCs w:val="22"/>
                <w:lang w:val="en-US"/>
              </w:rPr>
              <w:t>2</w:t>
            </w:r>
            <w:r w:rsidRPr="00815FA0">
              <w:rPr>
                <w:sz w:val="22"/>
                <w:szCs w:val="22"/>
              </w:rPr>
              <w:t xml:space="preserve"> – до </w:t>
            </w:r>
            <w:smartTag w:uri="urn:schemas-microsoft-com:office:smarttags" w:element="metricconverter">
              <w:smartTagPr>
                <w:attr w:name="ProductID" w:val="630 кг"/>
              </w:smartTagPr>
              <w:r>
                <w:rPr>
                  <w:sz w:val="22"/>
                  <w:szCs w:val="22"/>
                </w:rPr>
                <w:t>630</w:t>
              </w:r>
              <w:r w:rsidRPr="00815FA0">
                <w:rPr>
                  <w:sz w:val="22"/>
                  <w:szCs w:val="22"/>
                </w:rPr>
                <w:t xml:space="preserve"> кг</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Q</w:t>
            </w:r>
            <w:r w:rsidRPr="00815FA0">
              <w:rPr>
                <w:sz w:val="22"/>
                <w:szCs w:val="22"/>
              </w:rPr>
              <w:t xml:space="preserve"> – до </w:t>
            </w:r>
            <w:smartTag w:uri="urn:schemas-microsoft-com:office:smarttags" w:element="metricconverter">
              <w:smartTagPr>
                <w:attr w:name="ProductID" w:val="160 км/год"/>
              </w:smartTagPr>
              <w:r>
                <w:rPr>
                  <w:sz w:val="22"/>
                  <w:szCs w:val="22"/>
                  <w:lang w:val="en-US"/>
                </w:rPr>
                <w:t>160</w:t>
              </w:r>
              <w:r w:rsidRPr="00815FA0">
                <w:rPr>
                  <w:sz w:val="22"/>
                  <w:szCs w:val="22"/>
                </w:rPr>
                <w:t xml:space="preserve"> км/год</w:t>
              </w:r>
            </w:smartTag>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rPr>
                <w:sz w:val="22"/>
                <w:szCs w:val="22"/>
              </w:rPr>
              <w:t>Всесезонні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815FA0" w:rsidRDefault="008E6DCB" w:rsidP="00FF13C2">
            <w:pPr>
              <w:jc w:val="center"/>
            </w:pPr>
            <w:r>
              <w:t>Сузукі</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DF67AD" w:rsidRDefault="008E6DCB" w:rsidP="00FF13C2">
            <w:pPr>
              <w:jc w:val="center"/>
              <w:rPr>
                <w:lang w:val="en-US"/>
              </w:rPr>
            </w:pPr>
            <w:r>
              <w:rPr>
                <w:sz w:val="22"/>
                <w:szCs w:val="22"/>
                <w:lang w:val="en-US"/>
              </w:rPr>
              <w:t>2</w:t>
            </w:r>
            <w:r>
              <w:rPr>
                <w:sz w:val="22"/>
                <w:szCs w:val="22"/>
              </w:rPr>
              <w:t>1</w:t>
            </w:r>
            <w:r>
              <w:rPr>
                <w:sz w:val="22"/>
                <w:szCs w:val="22"/>
                <w:lang w:val="en-US"/>
              </w:rPr>
              <w:t>5</w:t>
            </w:r>
            <w:r w:rsidRPr="00DF67AD">
              <w:rPr>
                <w:sz w:val="22"/>
                <w:szCs w:val="22"/>
              </w:rPr>
              <w:t xml:space="preserve"> х </w:t>
            </w:r>
            <w:r>
              <w:rPr>
                <w:sz w:val="22"/>
                <w:szCs w:val="22"/>
              </w:rPr>
              <w:t>6</w:t>
            </w:r>
            <w:r>
              <w:rPr>
                <w:sz w:val="22"/>
                <w:szCs w:val="22"/>
                <w:lang w:val="en-US"/>
              </w:rPr>
              <w:t xml:space="preserve">0 </w:t>
            </w:r>
            <w:r w:rsidRPr="00DF67AD">
              <w:rPr>
                <w:sz w:val="22"/>
                <w:szCs w:val="22"/>
              </w:rPr>
              <w:t>R16</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2F5632" w:rsidRDefault="008E6DCB" w:rsidP="00FF13C2">
            <w:pPr>
              <w:jc w:val="center"/>
              <w:rPr>
                <w:lang w:val="en-US"/>
              </w:rPr>
            </w:pPr>
            <w:r>
              <w:rPr>
                <w:sz w:val="22"/>
                <w:szCs w:val="22"/>
                <w:lang w:val="en-US"/>
              </w:rPr>
              <w:t>2</w:t>
            </w:r>
            <w:r>
              <w:rPr>
                <w:sz w:val="22"/>
                <w:szCs w:val="22"/>
              </w:rPr>
              <w:t>1</w:t>
            </w:r>
            <w:r>
              <w:rPr>
                <w:sz w:val="22"/>
                <w:szCs w:val="22"/>
                <w:lang w:val="en-US"/>
              </w:rPr>
              <w:t>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2F5632" w:rsidRDefault="008E6DCB" w:rsidP="00FF13C2">
            <w:pPr>
              <w:jc w:val="center"/>
              <w:rPr>
                <w:lang w:val="en-US"/>
              </w:rPr>
            </w:pPr>
            <w:r>
              <w:rPr>
                <w:sz w:val="22"/>
                <w:szCs w:val="22"/>
              </w:rPr>
              <w:t>6</w:t>
            </w:r>
            <w:r>
              <w:rPr>
                <w:sz w:val="22"/>
                <w:szCs w:val="22"/>
                <w:lang w:val="en-US"/>
              </w:rPr>
              <w:t>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16</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9</w:t>
            </w:r>
            <w:r>
              <w:rPr>
                <w:sz w:val="22"/>
                <w:szCs w:val="22"/>
                <w:lang w:val="en-US"/>
              </w:rPr>
              <w:t>5</w:t>
            </w:r>
            <w:r w:rsidRPr="00815FA0">
              <w:rPr>
                <w:sz w:val="22"/>
                <w:szCs w:val="22"/>
              </w:rPr>
              <w:t xml:space="preserve"> – до </w:t>
            </w:r>
            <w:r>
              <w:rPr>
                <w:sz w:val="22"/>
                <w:szCs w:val="22"/>
              </w:rPr>
              <w:t>6</w:t>
            </w:r>
            <w:r>
              <w:rPr>
                <w:sz w:val="22"/>
                <w:szCs w:val="22"/>
                <w:lang w:val="en-US"/>
              </w:rPr>
              <w:t>9</w:t>
            </w:r>
            <w:r>
              <w:rPr>
                <w:sz w:val="22"/>
                <w:szCs w:val="22"/>
              </w:rPr>
              <w:t>0</w:t>
            </w:r>
            <w:r w:rsidRPr="00815FA0">
              <w:rPr>
                <w:sz w:val="22"/>
                <w:szCs w:val="22"/>
              </w:rPr>
              <w:t xml:space="preserve"> кг</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lang w:val="en-US"/>
              </w:rPr>
              <w:t>H</w:t>
            </w:r>
            <w:r w:rsidRPr="00815FA0">
              <w:rPr>
                <w:sz w:val="22"/>
                <w:szCs w:val="22"/>
              </w:rPr>
              <w:t xml:space="preserve"> – до </w:t>
            </w:r>
            <w:r>
              <w:rPr>
                <w:sz w:val="22"/>
                <w:szCs w:val="22"/>
                <w:lang w:val="en-US"/>
              </w:rPr>
              <w:t>210</w:t>
            </w:r>
            <w:r w:rsidRPr="00815FA0">
              <w:rPr>
                <w:sz w:val="22"/>
                <w:szCs w:val="22"/>
              </w:rPr>
              <w:t xml:space="preserve"> км/год</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3E0BDB" w:rsidRDefault="008E6DCB" w:rsidP="00FF13C2">
            <w:pPr>
              <w:jc w:val="center"/>
            </w:pPr>
            <w:r>
              <w:t>Літні</w:t>
            </w:r>
          </w:p>
        </w:tc>
      </w:tr>
    </w:tbl>
    <w:p w:rsidR="008E6DCB" w:rsidRDefault="008E6DCB" w:rsidP="008E6DCB">
      <w:pPr>
        <w:rPr>
          <w:b/>
          <w:sz w:val="22"/>
          <w:szCs w:val="22"/>
        </w:rPr>
      </w:pPr>
    </w:p>
    <w:p w:rsidR="008E6DCB" w:rsidRDefault="008E6DCB" w:rsidP="008E6DCB">
      <w:pPr>
        <w:rPr>
          <w:b/>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999"/>
        <w:gridCol w:w="1217"/>
        <w:gridCol w:w="3595"/>
      </w:tblGrid>
      <w:tr w:rsidR="008E6DCB" w:rsidRPr="00BD3E09" w:rsidTr="00FF13C2">
        <w:trPr>
          <w:trHeight w:val="285"/>
        </w:trPr>
        <w:tc>
          <w:tcPr>
            <w:tcW w:w="504" w:type="pct"/>
            <w:vMerge w:val="restart"/>
            <w:vAlign w:val="center"/>
          </w:tcPr>
          <w:p w:rsidR="008E6DCB" w:rsidRPr="00BD3E09" w:rsidRDefault="008E6DCB" w:rsidP="00FF13C2">
            <w:pPr>
              <w:jc w:val="center"/>
              <w:rPr>
                <w:b/>
                <w:bCs/>
              </w:rPr>
            </w:pPr>
            <w:r w:rsidRPr="00BD3E09">
              <w:rPr>
                <w:b/>
                <w:bCs/>
                <w:sz w:val="22"/>
                <w:szCs w:val="22"/>
              </w:rPr>
              <w:t>№</w:t>
            </w:r>
          </w:p>
          <w:p w:rsidR="008E6DCB" w:rsidRPr="00BD3E09" w:rsidRDefault="008E6DCB" w:rsidP="00FF13C2">
            <w:pPr>
              <w:jc w:val="center"/>
              <w:rPr>
                <w:b/>
                <w:bCs/>
              </w:rPr>
            </w:pPr>
            <w:r w:rsidRPr="00BD3E09">
              <w:rPr>
                <w:b/>
                <w:bCs/>
                <w:sz w:val="22"/>
                <w:szCs w:val="22"/>
              </w:rPr>
              <w:t>п/п</w:t>
            </w:r>
          </w:p>
        </w:tc>
        <w:tc>
          <w:tcPr>
            <w:tcW w:w="2036" w:type="pct"/>
            <w:vMerge w:val="restart"/>
            <w:vAlign w:val="center"/>
          </w:tcPr>
          <w:p w:rsidR="008E6DCB" w:rsidRPr="00BD3E09" w:rsidRDefault="008E6DCB" w:rsidP="00FF13C2">
            <w:pPr>
              <w:jc w:val="center"/>
              <w:rPr>
                <w:b/>
                <w:bCs/>
              </w:rPr>
            </w:pPr>
            <w:r w:rsidRPr="00BD3E09">
              <w:rPr>
                <w:b/>
                <w:bCs/>
                <w:sz w:val="22"/>
                <w:szCs w:val="22"/>
              </w:rPr>
              <w:t>Назва параметру</w:t>
            </w:r>
          </w:p>
        </w:tc>
        <w:tc>
          <w:tcPr>
            <w:tcW w:w="620" w:type="pct"/>
            <w:vMerge w:val="restart"/>
            <w:vAlign w:val="center"/>
          </w:tcPr>
          <w:p w:rsidR="008E6DCB" w:rsidRPr="00BD3E09" w:rsidRDefault="008E6DCB" w:rsidP="00FF13C2">
            <w:pPr>
              <w:jc w:val="center"/>
              <w:rPr>
                <w:b/>
                <w:bCs/>
              </w:rPr>
            </w:pPr>
            <w:r w:rsidRPr="00BD3E09">
              <w:rPr>
                <w:b/>
                <w:bCs/>
                <w:sz w:val="22"/>
                <w:szCs w:val="22"/>
              </w:rPr>
              <w:t>Одиниці виміру</w:t>
            </w:r>
          </w:p>
        </w:tc>
        <w:tc>
          <w:tcPr>
            <w:tcW w:w="1831" w:type="pct"/>
            <w:vMerge w:val="restart"/>
            <w:vAlign w:val="center"/>
          </w:tcPr>
          <w:p w:rsidR="008E6DCB" w:rsidRPr="00BD3E09" w:rsidRDefault="008E6DCB" w:rsidP="00FF13C2">
            <w:pPr>
              <w:jc w:val="center"/>
              <w:rPr>
                <w:b/>
                <w:bCs/>
              </w:rPr>
            </w:pPr>
            <w:r w:rsidRPr="00BD3E09">
              <w:rPr>
                <w:b/>
                <w:bCs/>
                <w:sz w:val="22"/>
                <w:szCs w:val="22"/>
              </w:rPr>
              <w:t>Параметри</w:t>
            </w:r>
          </w:p>
        </w:tc>
      </w:tr>
      <w:tr w:rsidR="008E6DCB" w:rsidRPr="00BD3E09" w:rsidTr="00FF13C2">
        <w:trPr>
          <w:trHeight w:val="285"/>
        </w:trPr>
        <w:tc>
          <w:tcPr>
            <w:tcW w:w="504" w:type="pct"/>
            <w:vMerge/>
            <w:vAlign w:val="center"/>
          </w:tcPr>
          <w:p w:rsidR="008E6DCB" w:rsidRPr="00BD3E09" w:rsidRDefault="008E6DCB" w:rsidP="00FF13C2">
            <w:pPr>
              <w:jc w:val="center"/>
              <w:rPr>
                <w:bCs/>
              </w:rPr>
            </w:pPr>
          </w:p>
        </w:tc>
        <w:tc>
          <w:tcPr>
            <w:tcW w:w="2036" w:type="pct"/>
            <w:vMerge/>
            <w:vAlign w:val="center"/>
          </w:tcPr>
          <w:p w:rsidR="008E6DCB" w:rsidRPr="00BD3E09" w:rsidRDefault="008E6DCB" w:rsidP="00FF13C2">
            <w:pPr>
              <w:rPr>
                <w:bCs/>
              </w:rPr>
            </w:pPr>
          </w:p>
        </w:tc>
        <w:tc>
          <w:tcPr>
            <w:tcW w:w="620" w:type="pct"/>
            <w:vMerge/>
            <w:vAlign w:val="center"/>
          </w:tcPr>
          <w:p w:rsidR="008E6DCB" w:rsidRPr="00BD3E09" w:rsidRDefault="008E6DCB" w:rsidP="00FF13C2">
            <w:pPr>
              <w:jc w:val="center"/>
              <w:rPr>
                <w:bCs/>
              </w:rPr>
            </w:pPr>
          </w:p>
        </w:tc>
        <w:tc>
          <w:tcPr>
            <w:tcW w:w="1831" w:type="pct"/>
            <w:vMerge/>
            <w:vAlign w:val="center"/>
          </w:tcPr>
          <w:p w:rsidR="008E6DCB" w:rsidRPr="00BD3E09" w:rsidRDefault="008E6DCB" w:rsidP="00FF13C2">
            <w:pPr>
              <w:jc w:val="center"/>
              <w:rPr>
                <w:bCs/>
              </w:rPr>
            </w:pPr>
          </w:p>
        </w:tc>
      </w:tr>
      <w:tr w:rsidR="008E6DCB" w:rsidRPr="00BD3E09" w:rsidTr="00FF13C2">
        <w:trPr>
          <w:trHeight w:val="276"/>
        </w:trPr>
        <w:tc>
          <w:tcPr>
            <w:tcW w:w="504" w:type="pct"/>
            <w:tcBorders>
              <w:bottom w:val="double" w:sz="4" w:space="0" w:color="auto"/>
            </w:tcBorders>
            <w:vAlign w:val="center"/>
          </w:tcPr>
          <w:p w:rsidR="008E6DCB" w:rsidRPr="00BD3E09" w:rsidRDefault="008E6DCB" w:rsidP="00FF13C2">
            <w:pPr>
              <w:jc w:val="center"/>
              <w:rPr>
                <w:bCs/>
              </w:rPr>
            </w:pPr>
            <w:r w:rsidRPr="00BD3E09">
              <w:rPr>
                <w:bCs/>
                <w:sz w:val="22"/>
                <w:szCs w:val="22"/>
              </w:rPr>
              <w:lastRenderedPageBreak/>
              <w:t>1</w:t>
            </w:r>
          </w:p>
        </w:tc>
        <w:tc>
          <w:tcPr>
            <w:tcW w:w="2036" w:type="pct"/>
            <w:tcBorders>
              <w:bottom w:val="double" w:sz="4" w:space="0" w:color="auto"/>
            </w:tcBorders>
            <w:vAlign w:val="center"/>
          </w:tcPr>
          <w:p w:rsidR="008E6DCB" w:rsidRPr="00BD3E09" w:rsidRDefault="008E6DCB" w:rsidP="00FF13C2">
            <w:pPr>
              <w:jc w:val="center"/>
              <w:rPr>
                <w:bCs/>
              </w:rPr>
            </w:pPr>
            <w:r w:rsidRPr="00BD3E09">
              <w:rPr>
                <w:bCs/>
                <w:sz w:val="22"/>
                <w:szCs w:val="22"/>
              </w:rPr>
              <w:t>2</w:t>
            </w:r>
          </w:p>
        </w:tc>
        <w:tc>
          <w:tcPr>
            <w:tcW w:w="620" w:type="pct"/>
            <w:tcBorders>
              <w:bottom w:val="double" w:sz="4" w:space="0" w:color="auto"/>
            </w:tcBorders>
            <w:vAlign w:val="center"/>
          </w:tcPr>
          <w:p w:rsidR="008E6DCB" w:rsidRPr="00BD3E09" w:rsidRDefault="008E6DCB" w:rsidP="00FF13C2">
            <w:pPr>
              <w:jc w:val="center"/>
              <w:rPr>
                <w:bCs/>
              </w:rPr>
            </w:pPr>
            <w:r w:rsidRPr="00BD3E09">
              <w:rPr>
                <w:bCs/>
                <w:sz w:val="22"/>
                <w:szCs w:val="22"/>
              </w:rPr>
              <w:t>3</w:t>
            </w:r>
          </w:p>
        </w:tc>
        <w:tc>
          <w:tcPr>
            <w:tcW w:w="1831" w:type="pct"/>
            <w:tcBorders>
              <w:bottom w:val="double" w:sz="4" w:space="0" w:color="auto"/>
            </w:tcBorders>
            <w:vAlign w:val="center"/>
          </w:tcPr>
          <w:p w:rsidR="008E6DCB" w:rsidRPr="00BD3E09" w:rsidRDefault="008E6DCB" w:rsidP="00FF13C2">
            <w:pPr>
              <w:jc w:val="center"/>
              <w:rPr>
                <w:bCs/>
              </w:rPr>
            </w:pPr>
            <w:r w:rsidRPr="00BD3E09">
              <w:rPr>
                <w:bCs/>
                <w:sz w:val="22"/>
                <w:szCs w:val="22"/>
              </w:rPr>
              <w:t>4</w:t>
            </w:r>
          </w:p>
        </w:tc>
      </w:tr>
      <w:tr w:rsidR="008E6DCB" w:rsidRPr="00BD3E09" w:rsidTr="00FF13C2">
        <w:trPr>
          <w:trHeight w:val="276"/>
        </w:trPr>
        <w:tc>
          <w:tcPr>
            <w:tcW w:w="504" w:type="pct"/>
            <w:tcBorders>
              <w:top w:val="double" w:sz="4" w:space="0" w:color="auto"/>
            </w:tcBorders>
            <w:vAlign w:val="center"/>
          </w:tcPr>
          <w:p w:rsidR="008E6DCB" w:rsidRPr="00BD3E09" w:rsidRDefault="008E6DCB" w:rsidP="00FF13C2">
            <w:pPr>
              <w:jc w:val="center"/>
            </w:pPr>
            <w:r w:rsidRPr="00BD3E09">
              <w:rPr>
                <w:sz w:val="22"/>
                <w:szCs w:val="22"/>
              </w:rPr>
              <w:t>1.</w:t>
            </w:r>
          </w:p>
        </w:tc>
        <w:tc>
          <w:tcPr>
            <w:tcW w:w="2036" w:type="pct"/>
            <w:tcBorders>
              <w:top w:val="double" w:sz="4" w:space="0" w:color="auto"/>
            </w:tcBorders>
            <w:vAlign w:val="center"/>
          </w:tcPr>
          <w:p w:rsidR="008E6DCB" w:rsidRPr="00BD3E09" w:rsidRDefault="008E6DCB" w:rsidP="00FF13C2">
            <w:r w:rsidRPr="00BD3E09">
              <w:rPr>
                <w:sz w:val="22"/>
                <w:szCs w:val="22"/>
              </w:rPr>
              <w:t>Марка автомобіля</w:t>
            </w:r>
          </w:p>
        </w:tc>
        <w:tc>
          <w:tcPr>
            <w:tcW w:w="620" w:type="pct"/>
            <w:tcBorders>
              <w:top w:val="double" w:sz="4" w:space="0" w:color="auto"/>
            </w:tcBorders>
            <w:vAlign w:val="center"/>
          </w:tcPr>
          <w:p w:rsidR="008E6DCB" w:rsidRPr="00BD3E09" w:rsidRDefault="008E6DCB" w:rsidP="00FF13C2">
            <w:pPr>
              <w:jc w:val="center"/>
            </w:pPr>
          </w:p>
        </w:tc>
        <w:tc>
          <w:tcPr>
            <w:tcW w:w="1831" w:type="pct"/>
            <w:tcBorders>
              <w:top w:val="double" w:sz="4" w:space="0" w:color="auto"/>
            </w:tcBorders>
            <w:vAlign w:val="center"/>
          </w:tcPr>
          <w:p w:rsidR="008E6DCB" w:rsidRPr="003B2C8C" w:rsidRDefault="008E6DCB" w:rsidP="00FF13C2">
            <w:pPr>
              <w:jc w:val="center"/>
            </w:pPr>
            <w:r>
              <w:t>Грейт Волт</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.1.</w:t>
            </w:r>
          </w:p>
        </w:tc>
        <w:tc>
          <w:tcPr>
            <w:tcW w:w="2036" w:type="pct"/>
            <w:vAlign w:val="center"/>
          </w:tcPr>
          <w:p w:rsidR="008E6DCB" w:rsidRPr="00BD3E09" w:rsidRDefault="008E6DCB" w:rsidP="00FF13C2">
            <w:pPr>
              <w:rPr>
                <w:lang w:val="ru-RU"/>
              </w:rPr>
            </w:pPr>
            <w:r w:rsidRPr="00BD3E09">
              <w:rPr>
                <w:sz w:val="22"/>
                <w:szCs w:val="22"/>
              </w:rPr>
              <w:t>Типорозмір</w:t>
            </w:r>
          </w:p>
        </w:tc>
        <w:tc>
          <w:tcPr>
            <w:tcW w:w="620" w:type="pct"/>
            <w:vAlign w:val="center"/>
          </w:tcPr>
          <w:p w:rsidR="008E6DCB" w:rsidRPr="00BD3E09" w:rsidRDefault="008E6DCB" w:rsidP="00FF13C2">
            <w:pPr>
              <w:jc w:val="center"/>
            </w:pPr>
          </w:p>
        </w:tc>
        <w:tc>
          <w:tcPr>
            <w:tcW w:w="1831" w:type="pct"/>
            <w:vAlign w:val="center"/>
          </w:tcPr>
          <w:p w:rsidR="008E6DCB" w:rsidRPr="00DF67AD" w:rsidRDefault="008E6DCB" w:rsidP="00FF13C2">
            <w:pPr>
              <w:jc w:val="center"/>
              <w:rPr>
                <w:lang w:val="en-US"/>
              </w:rPr>
            </w:pPr>
            <w:r>
              <w:rPr>
                <w:sz w:val="22"/>
                <w:szCs w:val="22"/>
                <w:lang w:val="en-US"/>
              </w:rPr>
              <w:t>2</w:t>
            </w:r>
            <w:r>
              <w:rPr>
                <w:sz w:val="22"/>
                <w:szCs w:val="22"/>
              </w:rPr>
              <w:t>3</w:t>
            </w:r>
            <w:r>
              <w:rPr>
                <w:sz w:val="22"/>
                <w:szCs w:val="22"/>
                <w:lang w:val="en-US"/>
              </w:rPr>
              <w:t>5</w:t>
            </w:r>
            <w:r w:rsidRPr="00DF67AD">
              <w:rPr>
                <w:sz w:val="22"/>
                <w:szCs w:val="22"/>
              </w:rPr>
              <w:t xml:space="preserve"> х 7</w:t>
            </w:r>
            <w:r>
              <w:rPr>
                <w:sz w:val="22"/>
                <w:szCs w:val="22"/>
                <w:lang w:val="en-US"/>
              </w:rPr>
              <w:t xml:space="preserve">0 </w:t>
            </w:r>
            <w:r w:rsidRPr="00DF67AD">
              <w:rPr>
                <w:sz w:val="22"/>
                <w:szCs w:val="22"/>
              </w:rPr>
              <w:t>R16</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lang w:val="en-US"/>
              </w:rPr>
              <w:t>1</w:t>
            </w:r>
            <w:r w:rsidRPr="00BD3E09">
              <w:rPr>
                <w:sz w:val="22"/>
                <w:szCs w:val="22"/>
              </w:rPr>
              <w:t>.</w:t>
            </w:r>
            <w:r w:rsidRPr="00BD3E09">
              <w:rPr>
                <w:sz w:val="22"/>
                <w:szCs w:val="22"/>
                <w:lang w:val="en-US"/>
              </w:rPr>
              <w:t>1</w:t>
            </w:r>
            <w:r w:rsidRPr="00BD3E09">
              <w:rPr>
                <w:sz w:val="22"/>
                <w:szCs w:val="22"/>
              </w:rPr>
              <w:t>.</w:t>
            </w:r>
            <w:r w:rsidRPr="00BD3E09">
              <w:rPr>
                <w:sz w:val="22"/>
                <w:szCs w:val="22"/>
                <w:lang w:val="en-US"/>
              </w:rPr>
              <w:t>1</w:t>
            </w:r>
          </w:p>
        </w:tc>
        <w:tc>
          <w:tcPr>
            <w:tcW w:w="2036" w:type="pct"/>
            <w:vAlign w:val="center"/>
          </w:tcPr>
          <w:p w:rsidR="008E6DCB" w:rsidRPr="00BD3E09" w:rsidRDefault="008E6DCB" w:rsidP="00FF13C2">
            <w:r w:rsidRPr="00BD3E09">
              <w:rPr>
                <w:sz w:val="22"/>
                <w:szCs w:val="22"/>
              </w:rPr>
              <w:t>Ширина профілю шини</w:t>
            </w:r>
          </w:p>
        </w:tc>
        <w:tc>
          <w:tcPr>
            <w:tcW w:w="620" w:type="pct"/>
            <w:vAlign w:val="center"/>
          </w:tcPr>
          <w:p w:rsidR="008E6DCB" w:rsidRPr="00BD3E09" w:rsidRDefault="008E6DCB" w:rsidP="00FF13C2">
            <w:pPr>
              <w:jc w:val="center"/>
            </w:pPr>
            <w:r w:rsidRPr="00BD3E09">
              <w:rPr>
                <w:sz w:val="22"/>
                <w:szCs w:val="22"/>
              </w:rPr>
              <w:t>мм</w:t>
            </w:r>
          </w:p>
        </w:tc>
        <w:tc>
          <w:tcPr>
            <w:tcW w:w="1831" w:type="pct"/>
            <w:vAlign w:val="center"/>
          </w:tcPr>
          <w:p w:rsidR="008E6DCB" w:rsidRPr="002F5632" w:rsidRDefault="008E6DCB" w:rsidP="00FF13C2">
            <w:pPr>
              <w:jc w:val="center"/>
              <w:rPr>
                <w:lang w:val="en-US"/>
              </w:rPr>
            </w:pPr>
            <w:r>
              <w:rPr>
                <w:sz w:val="22"/>
                <w:szCs w:val="22"/>
                <w:lang w:val="en-US"/>
              </w:rPr>
              <w:t>2</w:t>
            </w:r>
            <w:r>
              <w:rPr>
                <w:sz w:val="22"/>
                <w:szCs w:val="22"/>
              </w:rPr>
              <w:t>3</w:t>
            </w:r>
            <w:r>
              <w:rPr>
                <w:sz w:val="22"/>
                <w:szCs w:val="22"/>
                <w:lang w:val="en-US"/>
              </w:rPr>
              <w:t>5</w:t>
            </w:r>
          </w:p>
        </w:tc>
      </w:tr>
      <w:tr w:rsidR="008E6DCB" w:rsidRPr="00BD3E09" w:rsidTr="00FF13C2">
        <w:trPr>
          <w:trHeight w:val="276"/>
        </w:trPr>
        <w:tc>
          <w:tcPr>
            <w:tcW w:w="504" w:type="pct"/>
            <w:vAlign w:val="center"/>
          </w:tcPr>
          <w:p w:rsidR="008E6DCB" w:rsidRPr="00BD3E09" w:rsidRDefault="008E6DCB" w:rsidP="00FF13C2">
            <w:pPr>
              <w:jc w:val="center"/>
              <w:rPr>
                <w:lang w:val="en-US"/>
              </w:rP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2</w:t>
            </w:r>
          </w:p>
        </w:tc>
        <w:tc>
          <w:tcPr>
            <w:tcW w:w="2036" w:type="pct"/>
            <w:vAlign w:val="center"/>
          </w:tcPr>
          <w:p w:rsidR="008E6DCB" w:rsidRPr="00BD3E09" w:rsidRDefault="008E6DCB" w:rsidP="00FF13C2">
            <w:pPr>
              <w:rPr>
                <w:lang w:val="ru-RU"/>
              </w:rPr>
            </w:pPr>
            <w:r w:rsidRPr="00BD3E09">
              <w:rPr>
                <w:sz w:val="22"/>
                <w:szCs w:val="22"/>
              </w:rPr>
              <w:t>Співвідношення висоти до ширини</w:t>
            </w:r>
            <w:r w:rsidRPr="00BD3E09">
              <w:rPr>
                <w:sz w:val="22"/>
                <w:szCs w:val="22"/>
                <w:lang w:val="ru-RU"/>
              </w:rPr>
              <w:t xml:space="preserve"> </w:t>
            </w:r>
            <w:r w:rsidRPr="00BD3E09">
              <w:rPr>
                <w:sz w:val="22"/>
                <w:szCs w:val="22"/>
              </w:rPr>
              <w:t>профілю</w:t>
            </w:r>
          </w:p>
        </w:tc>
        <w:tc>
          <w:tcPr>
            <w:tcW w:w="620" w:type="pct"/>
            <w:vAlign w:val="center"/>
          </w:tcPr>
          <w:p w:rsidR="008E6DCB" w:rsidRPr="00BD3E09" w:rsidRDefault="008E6DCB" w:rsidP="00FF13C2">
            <w:pPr>
              <w:jc w:val="center"/>
            </w:pPr>
            <w:r w:rsidRPr="00BD3E09">
              <w:rPr>
                <w:sz w:val="22"/>
                <w:szCs w:val="22"/>
              </w:rPr>
              <w:t>%</w:t>
            </w:r>
          </w:p>
        </w:tc>
        <w:tc>
          <w:tcPr>
            <w:tcW w:w="1831" w:type="pct"/>
            <w:vAlign w:val="center"/>
          </w:tcPr>
          <w:p w:rsidR="008E6DCB" w:rsidRPr="002F5632" w:rsidRDefault="008E6DCB" w:rsidP="00FF13C2">
            <w:pPr>
              <w:jc w:val="center"/>
              <w:rPr>
                <w:lang w:val="en-US"/>
              </w:rPr>
            </w:pPr>
            <w:r>
              <w:rPr>
                <w:sz w:val="22"/>
                <w:szCs w:val="22"/>
              </w:rPr>
              <w:t>7</w:t>
            </w:r>
            <w:r>
              <w:rPr>
                <w:sz w:val="22"/>
                <w:szCs w:val="22"/>
                <w:lang w:val="en-US"/>
              </w:rPr>
              <w:t>0</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1</w:t>
            </w:r>
            <w:r w:rsidRPr="00BD3E09">
              <w:rPr>
                <w:sz w:val="22"/>
                <w:szCs w:val="22"/>
              </w:rPr>
              <w:t>.</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Номінальний посадочний діаметр обода</w:t>
            </w:r>
          </w:p>
        </w:tc>
        <w:tc>
          <w:tcPr>
            <w:tcW w:w="620" w:type="pct"/>
            <w:vAlign w:val="center"/>
          </w:tcPr>
          <w:p w:rsidR="008E6DCB" w:rsidRPr="00BD3E09" w:rsidRDefault="008E6DCB" w:rsidP="00FF13C2">
            <w:pPr>
              <w:jc w:val="center"/>
            </w:pPr>
            <w:r w:rsidRPr="00BD3E09">
              <w:rPr>
                <w:sz w:val="22"/>
                <w:szCs w:val="22"/>
              </w:rPr>
              <w:t>дюйм</w:t>
            </w:r>
          </w:p>
        </w:tc>
        <w:tc>
          <w:tcPr>
            <w:tcW w:w="1831" w:type="pct"/>
            <w:vAlign w:val="center"/>
          </w:tcPr>
          <w:p w:rsidR="008E6DCB" w:rsidRPr="00673422" w:rsidRDefault="008E6DCB" w:rsidP="00FF13C2">
            <w:pPr>
              <w:jc w:val="center"/>
              <w:rPr>
                <w:lang w:val="en-US"/>
              </w:rPr>
            </w:pPr>
            <w:r>
              <w:rPr>
                <w:sz w:val="22"/>
                <w:szCs w:val="22"/>
              </w:rPr>
              <w:t>16</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2</w:t>
            </w:r>
            <w:r w:rsidRPr="00BD3E09">
              <w:rPr>
                <w:sz w:val="22"/>
                <w:szCs w:val="22"/>
              </w:rPr>
              <w:t>.</w:t>
            </w:r>
          </w:p>
        </w:tc>
        <w:tc>
          <w:tcPr>
            <w:tcW w:w="2036" w:type="pct"/>
            <w:vAlign w:val="center"/>
          </w:tcPr>
          <w:p w:rsidR="008E6DCB" w:rsidRPr="00BD3E09" w:rsidRDefault="008E6DCB" w:rsidP="00FF13C2">
            <w:r w:rsidRPr="00BD3E09">
              <w:rPr>
                <w:sz w:val="22"/>
                <w:szCs w:val="22"/>
              </w:rPr>
              <w:t>Індекс навантаги</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Pr>
                <w:sz w:val="22"/>
                <w:szCs w:val="22"/>
              </w:rPr>
              <w:t>109</w:t>
            </w:r>
            <w:r w:rsidRPr="00815FA0">
              <w:rPr>
                <w:sz w:val="22"/>
                <w:szCs w:val="22"/>
              </w:rPr>
              <w:t xml:space="preserve"> – до </w:t>
            </w:r>
            <w:r>
              <w:rPr>
                <w:sz w:val="22"/>
                <w:szCs w:val="22"/>
              </w:rPr>
              <w:t>1030</w:t>
            </w:r>
            <w:r w:rsidRPr="00815FA0">
              <w:rPr>
                <w:sz w:val="22"/>
                <w:szCs w:val="22"/>
              </w:rPr>
              <w:t xml:space="preserve"> кг</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3</w:t>
            </w:r>
            <w:r w:rsidRPr="00BD3E09">
              <w:rPr>
                <w:sz w:val="22"/>
                <w:szCs w:val="22"/>
              </w:rPr>
              <w:t>.</w:t>
            </w:r>
          </w:p>
        </w:tc>
        <w:tc>
          <w:tcPr>
            <w:tcW w:w="2036" w:type="pct"/>
            <w:vAlign w:val="center"/>
          </w:tcPr>
          <w:p w:rsidR="008E6DCB" w:rsidRPr="00BD3E09" w:rsidRDefault="008E6DCB" w:rsidP="00FF13C2">
            <w:r w:rsidRPr="00BD3E09">
              <w:rPr>
                <w:sz w:val="22"/>
                <w:szCs w:val="22"/>
              </w:rPr>
              <w:t>Символ категорії швидкості</w:t>
            </w:r>
          </w:p>
        </w:tc>
        <w:tc>
          <w:tcPr>
            <w:tcW w:w="620" w:type="pct"/>
            <w:vAlign w:val="center"/>
          </w:tcPr>
          <w:p w:rsidR="008E6DCB" w:rsidRPr="00BD3E09" w:rsidRDefault="008E6DCB" w:rsidP="00FF13C2">
            <w:pPr>
              <w:jc w:val="center"/>
            </w:pPr>
          </w:p>
        </w:tc>
        <w:tc>
          <w:tcPr>
            <w:tcW w:w="1831" w:type="pct"/>
            <w:vAlign w:val="center"/>
          </w:tcPr>
          <w:p w:rsidR="008E6DCB" w:rsidRPr="00815FA0" w:rsidRDefault="008E6DCB" w:rsidP="00FF13C2">
            <w:pPr>
              <w:jc w:val="center"/>
            </w:pPr>
            <w:r w:rsidRPr="00815FA0">
              <w:rPr>
                <w:sz w:val="22"/>
                <w:szCs w:val="22"/>
              </w:rPr>
              <w:t xml:space="preserve"> </w:t>
            </w:r>
            <w:r>
              <w:rPr>
                <w:sz w:val="22"/>
                <w:szCs w:val="22"/>
                <w:lang w:val="en-US"/>
              </w:rPr>
              <w:t xml:space="preserve">R </w:t>
            </w:r>
            <w:r w:rsidRPr="00815FA0">
              <w:rPr>
                <w:sz w:val="22"/>
                <w:szCs w:val="22"/>
              </w:rPr>
              <w:t xml:space="preserve">– до </w:t>
            </w:r>
            <w:r>
              <w:rPr>
                <w:sz w:val="22"/>
                <w:szCs w:val="22"/>
                <w:lang w:val="en-US"/>
              </w:rPr>
              <w:t>170</w:t>
            </w:r>
            <w:r w:rsidRPr="00815FA0">
              <w:rPr>
                <w:sz w:val="22"/>
                <w:szCs w:val="22"/>
              </w:rPr>
              <w:t xml:space="preserve"> км/год</w:t>
            </w:r>
          </w:p>
        </w:tc>
      </w:tr>
      <w:tr w:rsidR="008E6DCB" w:rsidRPr="00BD3E09" w:rsidTr="00FF13C2">
        <w:trPr>
          <w:trHeight w:val="276"/>
        </w:trPr>
        <w:tc>
          <w:tcPr>
            <w:tcW w:w="504" w:type="pct"/>
            <w:vAlign w:val="center"/>
          </w:tcPr>
          <w:p w:rsidR="008E6DCB" w:rsidRPr="00BD3E09" w:rsidRDefault="008E6DCB" w:rsidP="00FF13C2">
            <w:pPr>
              <w:jc w:val="center"/>
            </w:pPr>
            <w:r w:rsidRPr="00BD3E09">
              <w:rPr>
                <w:sz w:val="22"/>
                <w:szCs w:val="22"/>
              </w:rPr>
              <w:t>1.</w:t>
            </w:r>
            <w:r w:rsidRPr="00BD3E09">
              <w:rPr>
                <w:sz w:val="22"/>
                <w:szCs w:val="22"/>
                <w:lang w:val="en-US"/>
              </w:rPr>
              <w:t>4</w:t>
            </w:r>
            <w:r w:rsidRPr="00BD3E09">
              <w:rPr>
                <w:sz w:val="22"/>
                <w:szCs w:val="22"/>
              </w:rPr>
              <w:t>.</w:t>
            </w:r>
          </w:p>
        </w:tc>
        <w:tc>
          <w:tcPr>
            <w:tcW w:w="2036" w:type="pct"/>
            <w:vAlign w:val="center"/>
          </w:tcPr>
          <w:p w:rsidR="008E6DCB" w:rsidRPr="00BD3E09" w:rsidRDefault="008E6DCB" w:rsidP="00FF13C2">
            <w:r w:rsidRPr="00BD3E09">
              <w:rPr>
                <w:sz w:val="22"/>
                <w:szCs w:val="22"/>
              </w:rPr>
              <w:t>Сезонність</w:t>
            </w:r>
          </w:p>
        </w:tc>
        <w:tc>
          <w:tcPr>
            <w:tcW w:w="620" w:type="pct"/>
            <w:vAlign w:val="center"/>
          </w:tcPr>
          <w:p w:rsidR="008E6DCB" w:rsidRPr="00BD3E09" w:rsidRDefault="008E6DCB" w:rsidP="00FF13C2">
            <w:pPr>
              <w:jc w:val="center"/>
            </w:pPr>
          </w:p>
        </w:tc>
        <w:tc>
          <w:tcPr>
            <w:tcW w:w="1831" w:type="pct"/>
            <w:vAlign w:val="center"/>
          </w:tcPr>
          <w:p w:rsidR="008E6DCB" w:rsidRPr="00BB6C1F" w:rsidRDefault="008E6DCB" w:rsidP="00FF13C2">
            <w:pPr>
              <w:jc w:val="center"/>
            </w:pPr>
            <w:r>
              <w:t>Літні</w:t>
            </w:r>
          </w:p>
        </w:tc>
      </w:tr>
    </w:tbl>
    <w:p w:rsidR="008E6DCB" w:rsidRDefault="008E6DCB" w:rsidP="008E6DCB">
      <w:pPr>
        <w:rPr>
          <w:b/>
          <w:sz w:val="22"/>
          <w:szCs w:val="22"/>
        </w:rPr>
      </w:pPr>
    </w:p>
    <w:p w:rsidR="008E6DCB" w:rsidRDefault="008E6DCB" w:rsidP="008E6DCB">
      <w:pPr>
        <w:rPr>
          <w:b/>
          <w:sz w:val="22"/>
          <w:szCs w:val="22"/>
        </w:rPr>
      </w:pPr>
    </w:p>
    <w:p w:rsidR="008E6DCB" w:rsidRDefault="008E6DCB" w:rsidP="008E6DCB">
      <w:pPr>
        <w:rPr>
          <w:b/>
          <w:sz w:val="22"/>
          <w:szCs w:val="22"/>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6B" w:rsidRDefault="00650B6B">
      <w:r>
        <w:separator/>
      </w:r>
    </w:p>
  </w:endnote>
  <w:endnote w:type="continuationSeparator" w:id="0">
    <w:p w:rsidR="00650B6B" w:rsidRDefault="0065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C2" w:rsidRDefault="00FF13C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F13C2" w:rsidRDefault="00FF13C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C2" w:rsidRDefault="00FF13C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C2C9B">
      <w:rPr>
        <w:rStyle w:val="a9"/>
        <w:noProof/>
      </w:rPr>
      <w:t>38</w:t>
    </w:r>
    <w:r>
      <w:rPr>
        <w:rStyle w:val="a9"/>
      </w:rPr>
      <w:fldChar w:fldCharType="end"/>
    </w:r>
  </w:p>
  <w:p w:rsidR="00FF13C2" w:rsidRDefault="00FF13C2" w:rsidP="007A4B6C">
    <w:pPr>
      <w:pStyle w:val="a5"/>
      <w:framePr w:wrap="around" w:vAnchor="text" w:hAnchor="margin" w:xAlign="right" w:y="1"/>
      <w:jc w:val="center"/>
      <w:rPr>
        <w:rStyle w:val="a9"/>
      </w:rPr>
    </w:pPr>
  </w:p>
  <w:p w:rsidR="00FF13C2" w:rsidRDefault="00FF13C2" w:rsidP="009B0AC3">
    <w:pPr>
      <w:pStyle w:val="a5"/>
      <w:framePr w:wrap="around" w:vAnchor="text" w:hAnchor="margin" w:y="1"/>
      <w:ind w:right="360"/>
      <w:rPr>
        <w:rStyle w:val="a9"/>
      </w:rPr>
    </w:pPr>
  </w:p>
  <w:p w:rsidR="00FF13C2" w:rsidRDefault="00FF13C2"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C2" w:rsidRDefault="00FF13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C2" w:rsidRDefault="00FF13C2">
    <w:pPr>
      <w:pStyle w:val="a5"/>
      <w:jc w:val="center"/>
    </w:pPr>
    <w:r>
      <w:fldChar w:fldCharType="begin"/>
    </w:r>
    <w:r>
      <w:instrText xml:space="preserve"> PAGE   \* MERGEFORMAT </w:instrText>
    </w:r>
    <w:r>
      <w:fldChar w:fldCharType="separate"/>
    </w:r>
    <w:r w:rsidR="000C2C9B">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6B" w:rsidRDefault="00650B6B">
      <w:r>
        <w:separator/>
      </w:r>
    </w:p>
  </w:footnote>
  <w:footnote w:type="continuationSeparator" w:id="0">
    <w:p w:rsidR="00650B6B" w:rsidRDefault="0065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C2" w:rsidRDefault="00FF13C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C2" w:rsidRDefault="00FF13C2">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C2" w:rsidRDefault="00FF13C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10"/>
  </w:num>
  <w:num w:numId="6">
    <w:abstractNumId w:val="4"/>
  </w:num>
  <w:num w:numId="7">
    <w:abstractNumId w:val="7"/>
  </w:num>
  <w:num w:numId="8">
    <w:abstractNumId w:val="6"/>
  </w:num>
  <w:num w:numId="9">
    <w:abstractNumId w:val="8"/>
  </w:num>
  <w:num w:numId="10">
    <w:abstractNumId w:val="1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2C9B"/>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567"/>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81F"/>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AF9"/>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A24"/>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B6B"/>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DCB"/>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1F1"/>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2D48"/>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472"/>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3C2"/>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691B3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856547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1CAE-76D0-4001-85BD-1FDB41FA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106792</Words>
  <Characters>60872</Characters>
  <Application>Microsoft Office Word</Application>
  <DocSecurity>0</DocSecurity>
  <Lines>507</Lines>
  <Paragraphs>334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2024-02-07T09:08:00Z</dcterms:created>
  <dcterms:modified xsi:type="dcterms:W3CDTF">2024-02-07T09:08:00Z</dcterms:modified>
</cp:coreProperties>
</file>