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8C" w:rsidRPr="00921235" w:rsidRDefault="007F728C" w:rsidP="00977792">
      <w:pPr>
        <w:jc w:val="center"/>
        <w:rPr>
          <w:b/>
          <w:sz w:val="26"/>
          <w:szCs w:val="26"/>
          <w:lang w:val="en-US"/>
        </w:rPr>
      </w:pPr>
    </w:p>
    <w:p w:rsidR="00977792" w:rsidRPr="00AB6F6A" w:rsidRDefault="00977792" w:rsidP="00977792">
      <w:pPr>
        <w:jc w:val="center"/>
        <w:rPr>
          <w:b/>
          <w:sz w:val="26"/>
          <w:szCs w:val="26"/>
          <w:lang w:val="uk-UA"/>
        </w:rPr>
      </w:pPr>
      <w:r w:rsidRPr="00AB6F6A">
        <w:rPr>
          <w:b/>
          <w:sz w:val="26"/>
          <w:szCs w:val="26"/>
          <w:lang w:val="uk-UA"/>
        </w:rPr>
        <w:t>ІНФОРМАЦІЯ</w:t>
      </w:r>
    </w:p>
    <w:p w:rsidR="00977792" w:rsidRPr="00AB6F6A" w:rsidRDefault="00977792" w:rsidP="00977792">
      <w:pPr>
        <w:jc w:val="center"/>
        <w:rPr>
          <w:sz w:val="26"/>
          <w:szCs w:val="26"/>
          <w:lang w:val="uk-UA"/>
        </w:rPr>
      </w:pPr>
      <w:r w:rsidRPr="00AB6F6A">
        <w:rPr>
          <w:b/>
          <w:sz w:val="26"/>
          <w:szCs w:val="26"/>
          <w:lang w:val="uk-UA"/>
        </w:rPr>
        <w:t xml:space="preserve">про закупівлю товарів за державні кошти по системі </w:t>
      </w:r>
      <w:proofErr w:type="spellStart"/>
      <w:r w:rsidRPr="00AB6F6A">
        <w:rPr>
          <w:b/>
          <w:sz w:val="26"/>
          <w:szCs w:val="26"/>
          <w:lang w:val="uk-UA"/>
        </w:rPr>
        <w:t>ProZorro</w:t>
      </w:r>
      <w:proofErr w:type="spellEnd"/>
    </w:p>
    <w:p w:rsidR="00977792" w:rsidRPr="00AB6F6A" w:rsidRDefault="00977792" w:rsidP="00977792">
      <w:pPr>
        <w:rPr>
          <w:sz w:val="26"/>
          <w:szCs w:val="26"/>
          <w:lang w:val="uk-UA"/>
        </w:rPr>
      </w:pPr>
    </w:p>
    <w:p w:rsidR="00977792" w:rsidRPr="00AB6F6A" w:rsidRDefault="00977792" w:rsidP="00977792">
      <w:pPr>
        <w:rPr>
          <w:b/>
          <w:sz w:val="26"/>
          <w:szCs w:val="26"/>
          <w:lang w:val="uk-UA"/>
        </w:rPr>
      </w:pPr>
      <w:r w:rsidRPr="00AB6F6A">
        <w:rPr>
          <w:b/>
          <w:sz w:val="26"/>
          <w:szCs w:val="26"/>
          <w:lang w:val="uk-UA"/>
        </w:rPr>
        <w:t xml:space="preserve">1. Замовник: </w:t>
      </w:r>
    </w:p>
    <w:p w:rsidR="009223F4" w:rsidRPr="00B77CC6" w:rsidRDefault="00977792" w:rsidP="009223F4">
      <w:pPr>
        <w:rPr>
          <w:lang w:val="uk-UA"/>
        </w:rPr>
      </w:pPr>
      <w:r w:rsidRPr="00AB6F6A">
        <w:rPr>
          <w:sz w:val="26"/>
          <w:szCs w:val="26"/>
          <w:lang w:val="uk-UA"/>
        </w:rPr>
        <w:t xml:space="preserve">1.1. Найменування: </w:t>
      </w:r>
      <w:r w:rsidR="00E639C3">
        <w:rPr>
          <w:b/>
          <w:lang w:val="uk-UA"/>
        </w:rPr>
        <w:t>Комунальне  підприємство «</w:t>
      </w:r>
      <w:proofErr w:type="spellStart"/>
      <w:r w:rsidR="00E639C3">
        <w:rPr>
          <w:b/>
          <w:lang w:val="uk-UA"/>
        </w:rPr>
        <w:t>Городоккомунсервіс</w:t>
      </w:r>
      <w:proofErr w:type="spellEnd"/>
      <w:r w:rsidR="00E639C3">
        <w:rPr>
          <w:b/>
          <w:lang w:val="uk-UA"/>
        </w:rPr>
        <w:t>»</w:t>
      </w:r>
    </w:p>
    <w:p w:rsidR="00977792" w:rsidRPr="00AB6F6A" w:rsidRDefault="00977792" w:rsidP="00977792">
      <w:pPr>
        <w:rPr>
          <w:b/>
          <w:sz w:val="26"/>
          <w:szCs w:val="26"/>
          <w:lang w:val="uk-UA"/>
        </w:rPr>
      </w:pPr>
      <w:r w:rsidRPr="00AB6F6A">
        <w:rPr>
          <w:sz w:val="26"/>
          <w:szCs w:val="26"/>
          <w:lang w:val="uk-UA"/>
        </w:rPr>
        <w:t>1.2. Ідентифікаційний код за ЄДРПОУ:</w:t>
      </w:r>
      <w:r w:rsidR="00E639C3">
        <w:rPr>
          <w:b/>
          <w:lang w:val="uk-UA"/>
        </w:rPr>
        <w:t>37431796</w:t>
      </w:r>
    </w:p>
    <w:p w:rsidR="002A7F13" w:rsidRPr="00AB6F6A" w:rsidRDefault="00977792" w:rsidP="00977792">
      <w:pPr>
        <w:jc w:val="both"/>
        <w:rPr>
          <w:lang w:val="uk-UA"/>
        </w:rPr>
      </w:pPr>
      <w:r w:rsidRPr="00AB6F6A">
        <w:rPr>
          <w:sz w:val="26"/>
          <w:szCs w:val="26"/>
          <w:lang w:val="uk-UA"/>
        </w:rPr>
        <w:t xml:space="preserve">1.3. Місце знаходження: </w:t>
      </w:r>
      <w:r w:rsidR="009207A6">
        <w:rPr>
          <w:lang w:val="uk-UA"/>
        </w:rPr>
        <w:t>32000</w:t>
      </w:r>
      <w:r w:rsidR="009223F4" w:rsidRPr="00B77CC6">
        <w:rPr>
          <w:lang w:val="uk-UA"/>
        </w:rPr>
        <w:t xml:space="preserve">, </w:t>
      </w:r>
      <w:r w:rsidR="009223F4" w:rsidRPr="00B77CC6">
        <w:rPr>
          <w:b/>
          <w:lang w:val="uk-UA"/>
        </w:rPr>
        <w:t xml:space="preserve">м. </w:t>
      </w:r>
      <w:r w:rsidR="009207A6">
        <w:rPr>
          <w:b/>
          <w:lang w:val="uk-UA"/>
        </w:rPr>
        <w:t>Городок</w:t>
      </w:r>
      <w:r w:rsidR="009223F4" w:rsidRPr="00B77CC6">
        <w:rPr>
          <w:b/>
          <w:lang w:val="uk-UA"/>
        </w:rPr>
        <w:t xml:space="preserve">, </w:t>
      </w:r>
      <w:r w:rsidR="00E639C3">
        <w:rPr>
          <w:b/>
          <w:lang w:val="uk-UA"/>
        </w:rPr>
        <w:t xml:space="preserve"> </w:t>
      </w:r>
      <w:proofErr w:type="spellStart"/>
      <w:r w:rsidR="00E639C3">
        <w:rPr>
          <w:b/>
          <w:lang w:val="uk-UA"/>
        </w:rPr>
        <w:t>вул.Шевченка</w:t>
      </w:r>
      <w:proofErr w:type="spellEnd"/>
      <w:r w:rsidR="00E639C3">
        <w:rPr>
          <w:b/>
          <w:lang w:val="uk-UA"/>
        </w:rPr>
        <w:t>,40-А</w:t>
      </w:r>
    </w:p>
    <w:p w:rsidR="00977792" w:rsidRPr="00AB6F6A" w:rsidRDefault="00977792" w:rsidP="00977792">
      <w:pPr>
        <w:rPr>
          <w:sz w:val="26"/>
          <w:szCs w:val="26"/>
          <w:lang w:val="uk-UA"/>
        </w:rPr>
      </w:pPr>
      <w:r w:rsidRPr="00AB6F6A">
        <w:rPr>
          <w:b/>
          <w:sz w:val="26"/>
          <w:szCs w:val="26"/>
          <w:lang w:val="uk-UA"/>
        </w:rPr>
        <w:t>2. Інформація про предмет закупівлі: згідно ДК 021:2015</w:t>
      </w:r>
    </w:p>
    <w:p w:rsidR="00977792" w:rsidRPr="00AB6F6A" w:rsidRDefault="00977792" w:rsidP="00977792">
      <w:pPr>
        <w:pStyle w:val="HTML"/>
        <w:shd w:val="clear" w:color="auto" w:fill="FFFFFF"/>
        <w:rPr>
          <w:rFonts w:ascii="Times New Roman" w:hAnsi="Times New Roman" w:cs="Times New Roman"/>
          <w:sz w:val="26"/>
          <w:szCs w:val="26"/>
          <w:lang w:val="uk-UA"/>
        </w:rPr>
      </w:pPr>
      <w:r w:rsidRPr="00AB6F6A">
        <w:rPr>
          <w:rFonts w:ascii="Times New Roman" w:hAnsi="Times New Roman" w:cs="Times New Roman"/>
          <w:sz w:val="26"/>
          <w:szCs w:val="26"/>
          <w:lang w:val="uk-UA"/>
        </w:rPr>
        <w:t xml:space="preserve">2.1. Найменування предмета закупівлі: </w:t>
      </w:r>
    </w:p>
    <w:p w:rsidR="00AB6F6A" w:rsidRPr="00AB6F6A" w:rsidRDefault="003B55C2" w:rsidP="005E1BC7">
      <w:pPr>
        <w:ind w:firstLine="540"/>
        <w:jc w:val="both"/>
        <w:rPr>
          <w:b/>
          <w:i/>
          <w:lang w:val="uk-UA"/>
        </w:rPr>
      </w:pPr>
      <w:r>
        <w:rPr>
          <w:b/>
          <w:i/>
          <w:lang w:val="uk-UA"/>
        </w:rPr>
        <w:t xml:space="preserve"> 15872400-5 С</w:t>
      </w:r>
      <w:r w:rsidR="00B313C2">
        <w:rPr>
          <w:b/>
          <w:i/>
          <w:lang w:val="uk-UA"/>
        </w:rPr>
        <w:t>іль</w:t>
      </w:r>
      <w:r w:rsidR="004432ED">
        <w:rPr>
          <w:b/>
          <w:i/>
          <w:lang w:val="uk-UA"/>
        </w:rPr>
        <w:t>.</w:t>
      </w:r>
    </w:p>
    <w:tbl>
      <w:tblPr>
        <w:tblW w:w="6394" w:type="dxa"/>
        <w:tblInd w:w="93" w:type="dxa"/>
        <w:tblLook w:val="04A0" w:firstRow="1" w:lastRow="0" w:firstColumn="1" w:lastColumn="0" w:noHBand="0" w:noVBand="1"/>
      </w:tblPr>
      <w:tblGrid>
        <w:gridCol w:w="520"/>
        <w:gridCol w:w="3580"/>
        <w:gridCol w:w="1180"/>
        <w:gridCol w:w="1187"/>
      </w:tblGrid>
      <w:tr w:rsidR="00B15FB6" w:rsidRPr="00AB6F6A" w:rsidTr="00627851">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FB6" w:rsidRPr="00AB6F6A" w:rsidRDefault="00B15FB6" w:rsidP="00AB6F6A">
            <w:pPr>
              <w:jc w:val="center"/>
              <w:rPr>
                <w:b/>
                <w:bCs/>
                <w:color w:val="000000"/>
                <w:sz w:val="22"/>
                <w:szCs w:val="22"/>
                <w:lang w:val="uk-UA"/>
              </w:rPr>
            </w:pPr>
            <w:r w:rsidRPr="00AB6F6A">
              <w:rPr>
                <w:b/>
                <w:bCs/>
                <w:color w:val="000000"/>
                <w:sz w:val="22"/>
                <w:szCs w:val="22"/>
                <w:lang w:val="uk-UA"/>
              </w:rPr>
              <w:t>№ з/п</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B15FB6" w:rsidRPr="00AB6F6A" w:rsidRDefault="00B15FB6" w:rsidP="00AB6F6A">
            <w:pPr>
              <w:jc w:val="center"/>
              <w:rPr>
                <w:b/>
                <w:bCs/>
                <w:color w:val="000000"/>
                <w:sz w:val="22"/>
                <w:szCs w:val="22"/>
                <w:lang w:val="uk-UA"/>
              </w:rPr>
            </w:pPr>
            <w:r w:rsidRPr="00AB6F6A">
              <w:rPr>
                <w:b/>
                <w:bCs/>
                <w:color w:val="000000"/>
                <w:sz w:val="22"/>
                <w:szCs w:val="22"/>
                <w:lang w:val="uk-UA"/>
              </w:rPr>
              <w:t>Найменування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15FB6" w:rsidRPr="00AB6F6A" w:rsidRDefault="00B15FB6" w:rsidP="00AB6F6A">
            <w:pPr>
              <w:jc w:val="center"/>
              <w:rPr>
                <w:b/>
                <w:bCs/>
                <w:color w:val="000000"/>
                <w:sz w:val="22"/>
                <w:szCs w:val="22"/>
                <w:lang w:val="uk-UA"/>
              </w:rPr>
            </w:pPr>
            <w:r w:rsidRPr="00AB6F6A">
              <w:rPr>
                <w:b/>
                <w:bCs/>
                <w:color w:val="000000"/>
                <w:sz w:val="22"/>
                <w:szCs w:val="22"/>
                <w:lang w:val="uk-UA"/>
              </w:rPr>
              <w:t>Од. виміру</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B15FB6" w:rsidRPr="00AB6F6A" w:rsidRDefault="00B15FB6" w:rsidP="00AB6F6A">
            <w:pPr>
              <w:jc w:val="center"/>
              <w:rPr>
                <w:b/>
                <w:bCs/>
                <w:color w:val="000000"/>
                <w:sz w:val="22"/>
                <w:szCs w:val="22"/>
                <w:lang w:val="uk-UA"/>
              </w:rPr>
            </w:pPr>
            <w:r w:rsidRPr="00AB6F6A">
              <w:rPr>
                <w:b/>
                <w:bCs/>
                <w:color w:val="000000"/>
                <w:sz w:val="22"/>
                <w:szCs w:val="22"/>
                <w:lang w:val="uk-UA"/>
              </w:rPr>
              <w:t>Кількість</w:t>
            </w:r>
          </w:p>
        </w:tc>
      </w:tr>
      <w:tr w:rsidR="00B15FB6" w:rsidRPr="00AB6F6A" w:rsidTr="00230879">
        <w:trPr>
          <w:trHeight w:val="4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5FB6" w:rsidRPr="00AB6F6A" w:rsidRDefault="00B15FB6" w:rsidP="00AB6F6A">
            <w:pPr>
              <w:jc w:val="center"/>
              <w:rPr>
                <w:color w:val="000000"/>
                <w:sz w:val="22"/>
                <w:szCs w:val="22"/>
                <w:lang w:val="uk-UA"/>
              </w:rPr>
            </w:pPr>
            <w:r w:rsidRPr="00AB6F6A">
              <w:rPr>
                <w:color w:val="000000"/>
                <w:sz w:val="22"/>
                <w:szCs w:val="22"/>
                <w:lang w:val="uk-UA"/>
              </w:rPr>
              <w:t>1</w:t>
            </w:r>
          </w:p>
        </w:tc>
        <w:tc>
          <w:tcPr>
            <w:tcW w:w="3580" w:type="dxa"/>
            <w:tcBorders>
              <w:top w:val="nil"/>
              <w:left w:val="nil"/>
              <w:bottom w:val="single" w:sz="4" w:space="0" w:color="auto"/>
              <w:right w:val="single" w:sz="4" w:space="0" w:color="auto"/>
            </w:tcBorders>
            <w:shd w:val="clear" w:color="auto" w:fill="auto"/>
            <w:hideMark/>
          </w:tcPr>
          <w:p w:rsidR="00B15FB6" w:rsidRPr="00D85AE2" w:rsidRDefault="004A295A" w:rsidP="00A048AC">
            <w:pPr>
              <w:rPr>
                <w:lang w:val="uk-UA"/>
              </w:rPr>
            </w:pPr>
            <w:r>
              <w:rPr>
                <w:lang w:val="uk-UA"/>
              </w:rPr>
              <w:t xml:space="preserve"> Сіль </w:t>
            </w:r>
            <w:r w:rsidR="00D85AE2">
              <w:rPr>
                <w:lang w:val="uk-UA"/>
              </w:rPr>
              <w:t>технічна</w:t>
            </w:r>
          </w:p>
          <w:p w:rsidR="00D85AE2" w:rsidRPr="009207A6" w:rsidRDefault="00D85AE2" w:rsidP="00A048AC">
            <w:pPr>
              <w:rPr>
                <w:color w:val="000000"/>
                <w:sz w:val="22"/>
                <w:szCs w:val="22"/>
                <w:lang w:val="uk-UA"/>
              </w:rPr>
            </w:pPr>
          </w:p>
        </w:tc>
        <w:tc>
          <w:tcPr>
            <w:tcW w:w="1180" w:type="dxa"/>
            <w:tcBorders>
              <w:top w:val="nil"/>
              <w:left w:val="nil"/>
              <w:bottom w:val="single" w:sz="4" w:space="0" w:color="auto"/>
              <w:right w:val="single" w:sz="4" w:space="0" w:color="auto"/>
            </w:tcBorders>
            <w:shd w:val="clear" w:color="auto" w:fill="auto"/>
            <w:noWrap/>
            <w:vAlign w:val="center"/>
            <w:hideMark/>
          </w:tcPr>
          <w:p w:rsidR="00B15FB6" w:rsidRPr="00AB6F6A" w:rsidRDefault="00266849" w:rsidP="00AB6F6A">
            <w:pPr>
              <w:jc w:val="center"/>
              <w:rPr>
                <w:color w:val="000000"/>
                <w:sz w:val="22"/>
                <w:szCs w:val="22"/>
                <w:lang w:val="uk-UA"/>
              </w:rPr>
            </w:pPr>
            <w:r>
              <w:rPr>
                <w:color w:val="000000"/>
                <w:sz w:val="22"/>
                <w:szCs w:val="22"/>
                <w:lang w:val="uk-UA"/>
              </w:rPr>
              <w:t>тонн</w:t>
            </w:r>
          </w:p>
        </w:tc>
        <w:tc>
          <w:tcPr>
            <w:tcW w:w="1114" w:type="dxa"/>
            <w:tcBorders>
              <w:top w:val="nil"/>
              <w:left w:val="nil"/>
              <w:bottom w:val="single" w:sz="4" w:space="0" w:color="auto"/>
              <w:right w:val="single" w:sz="4" w:space="0" w:color="auto"/>
            </w:tcBorders>
            <w:shd w:val="clear" w:color="auto" w:fill="auto"/>
            <w:noWrap/>
            <w:vAlign w:val="center"/>
            <w:hideMark/>
          </w:tcPr>
          <w:p w:rsidR="00B15FB6" w:rsidRPr="007D4B51" w:rsidRDefault="002442BA" w:rsidP="00AB6F6A">
            <w:pPr>
              <w:jc w:val="center"/>
              <w:rPr>
                <w:color w:val="000000"/>
                <w:sz w:val="22"/>
                <w:szCs w:val="22"/>
                <w:lang w:val="uk-UA"/>
              </w:rPr>
            </w:pPr>
            <w:r>
              <w:rPr>
                <w:color w:val="000000"/>
                <w:sz w:val="22"/>
                <w:szCs w:val="22"/>
                <w:lang w:val="uk-UA"/>
              </w:rPr>
              <w:t>40</w:t>
            </w:r>
          </w:p>
        </w:tc>
      </w:tr>
      <w:tr w:rsidR="00AB6F6A" w:rsidRPr="00AB6F6A" w:rsidTr="0062785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B6F6A" w:rsidRPr="00AB6F6A" w:rsidRDefault="00AB6F6A" w:rsidP="00AB6F6A">
            <w:pPr>
              <w:jc w:val="center"/>
              <w:rPr>
                <w:color w:val="000000"/>
                <w:sz w:val="22"/>
                <w:szCs w:val="22"/>
                <w:lang w:val="uk-UA"/>
              </w:rPr>
            </w:pPr>
            <w:r w:rsidRPr="00AB6F6A">
              <w:rPr>
                <w:color w:val="000000"/>
                <w:sz w:val="22"/>
                <w:szCs w:val="22"/>
                <w:lang w:val="uk-UA"/>
              </w:rPr>
              <w:t> </w:t>
            </w:r>
          </w:p>
        </w:tc>
        <w:tc>
          <w:tcPr>
            <w:tcW w:w="47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B6F6A" w:rsidRPr="00AB6F6A" w:rsidRDefault="00AB6F6A" w:rsidP="00AB6F6A">
            <w:pPr>
              <w:rPr>
                <w:b/>
                <w:bCs/>
                <w:color w:val="000000"/>
                <w:sz w:val="22"/>
                <w:szCs w:val="22"/>
                <w:lang w:val="uk-UA"/>
              </w:rPr>
            </w:pPr>
            <w:r w:rsidRPr="00AB6F6A">
              <w:rPr>
                <w:b/>
                <w:bCs/>
                <w:color w:val="000000"/>
                <w:sz w:val="22"/>
                <w:szCs w:val="22"/>
                <w:lang w:val="uk-UA"/>
              </w:rPr>
              <w:t>ВСЬОГО</w:t>
            </w:r>
          </w:p>
        </w:tc>
        <w:tc>
          <w:tcPr>
            <w:tcW w:w="1114" w:type="dxa"/>
            <w:tcBorders>
              <w:top w:val="nil"/>
              <w:left w:val="nil"/>
              <w:bottom w:val="single" w:sz="4" w:space="0" w:color="auto"/>
              <w:right w:val="single" w:sz="4" w:space="0" w:color="auto"/>
            </w:tcBorders>
            <w:shd w:val="clear" w:color="auto" w:fill="auto"/>
            <w:noWrap/>
            <w:vAlign w:val="center"/>
            <w:hideMark/>
          </w:tcPr>
          <w:p w:rsidR="00AB6F6A" w:rsidRPr="002A2875" w:rsidRDefault="002442BA" w:rsidP="00AB6F6A">
            <w:pPr>
              <w:jc w:val="center"/>
              <w:rPr>
                <w:b/>
                <w:bCs/>
                <w:color w:val="000000"/>
                <w:sz w:val="22"/>
                <w:szCs w:val="22"/>
                <w:lang w:val="uk-UA"/>
              </w:rPr>
            </w:pPr>
            <w:r>
              <w:rPr>
                <w:b/>
                <w:bCs/>
                <w:color w:val="000000"/>
                <w:sz w:val="22"/>
                <w:szCs w:val="22"/>
                <w:lang w:val="uk-UA"/>
              </w:rPr>
              <w:t>40</w:t>
            </w:r>
          </w:p>
        </w:tc>
      </w:tr>
    </w:tbl>
    <w:p w:rsidR="00AB6F6A" w:rsidRPr="00AB6F6A" w:rsidRDefault="00AB6F6A" w:rsidP="002A2E66">
      <w:pPr>
        <w:jc w:val="both"/>
        <w:rPr>
          <w:lang w:val="uk-UA"/>
        </w:rPr>
      </w:pPr>
    </w:p>
    <w:p w:rsidR="00E04C50" w:rsidRDefault="00977792" w:rsidP="002A2E66">
      <w:pPr>
        <w:jc w:val="both"/>
        <w:rPr>
          <w:lang w:val="uk-UA"/>
        </w:rPr>
      </w:pPr>
      <w:r w:rsidRPr="00AB6F6A">
        <w:rPr>
          <w:lang w:val="uk-UA"/>
        </w:rPr>
        <w:t>2.2</w:t>
      </w:r>
      <w:r w:rsidR="002D4F62" w:rsidRPr="00AB6F6A">
        <w:rPr>
          <w:lang w:val="uk-UA"/>
        </w:rPr>
        <w:t>.</w:t>
      </w:r>
      <w:r w:rsidRPr="00AB6F6A">
        <w:rPr>
          <w:lang w:val="uk-UA"/>
        </w:rPr>
        <w:t xml:space="preserve"> Місце поставки товарів, в</w:t>
      </w:r>
      <w:r w:rsidR="004D692F" w:rsidRPr="00AB6F6A">
        <w:rPr>
          <w:lang w:val="uk-UA"/>
        </w:rPr>
        <w:t>иконання робіт, надання послуг:</w:t>
      </w:r>
      <w:r w:rsidR="00E04C50">
        <w:rPr>
          <w:lang w:val="uk-UA"/>
        </w:rPr>
        <w:t xml:space="preserve"> </w:t>
      </w:r>
    </w:p>
    <w:p w:rsidR="009207A6" w:rsidRPr="00294F2C" w:rsidRDefault="009207A6" w:rsidP="009207A6">
      <w:pPr>
        <w:jc w:val="both"/>
        <w:rPr>
          <w:lang w:val="uk-UA"/>
        </w:rPr>
      </w:pPr>
      <w:r w:rsidRPr="00294F2C">
        <w:rPr>
          <w:lang w:val="uk-UA"/>
        </w:rPr>
        <w:t xml:space="preserve">32000, </w:t>
      </w:r>
      <w:r w:rsidRPr="00294F2C">
        <w:rPr>
          <w:b/>
          <w:lang w:val="uk-UA"/>
        </w:rPr>
        <w:t xml:space="preserve">м. Городок, </w:t>
      </w:r>
      <w:proofErr w:type="spellStart"/>
      <w:r w:rsidR="000A75D8" w:rsidRPr="00294F2C">
        <w:rPr>
          <w:b/>
          <w:lang w:val="uk-UA"/>
        </w:rPr>
        <w:t>вул.Шевченка</w:t>
      </w:r>
      <w:proofErr w:type="spellEnd"/>
      <w:r w:rsidR="000A75D8" w:rsidRPr="00294F2C">
        <w:rPr>
          <w:b/>
          <w:lang w:val="uk-UA"/>
        </w:rPr>
        <w:t>,40 А</w:t>
      </w:r>
    </w:p>
    <w:p w:rsidR="002A7F13" w:rsidRPr="00AB6F6A" w:rsidRDefault="00977792" w:rsidP="002A2E66">
      <w:pPr>
        <w:rPr>
          <w:b/>
          <w:lang w:val="uk-UA"/>
        </w:rPr>
      </w:pPr>
      <w:r w:rsidRPr="00AB6F6A">
        <w:rPr>
          <w:lang w:val="uk-UA"/>
        </w:rPr>
        <w:t>2.3</w:t>
      </w:r>
      <w:r w:rsidR="002D4F62" w:rsidRPr="00AB6F6A">
        <w:rPr>
          <w:lang w:val="uk-UA"/>
        </w:rPr>
        <w:t>.</w:t>
      </w:r>
      <w:r w:rsidR="0039547F" w:rsidRPr="00AB6F6A">
        <w:rPr>
          <w:lang w:val="uk-UA"/>
        </w:rPr>
        <w:t xml:space="preserve"> Строк </w:t>
      </w:r>
      <w:r w:rsidR="00F36B8C">
        <w:rPr>
          <w:lang w:val="uk-UA"/>
        </w:rPr>
        <w:t>поставки товару за  заявкою замовника</w:t>
      </w:r>
      <w:r w:rsidR="00F36B8C" w:rsidRPr="000862C3">
        <w:rPr>
          <w:lang w:val="uk-UA"/>
        </w:rPr>
        <w:t>:</w:t>
      </w:r>
      <w:r w:rsidRPr="000862C3">
        <w:rPr>
          <w:b/>
          <w:lang w:val="uk-UA"/>
        </w:rPr>
        <w:t xml:space="preserve"> </w:t>
      </w:r>
      <w:r w:rsidR="004E4F38">
        <w:rPr>
          <w:b/>
          <w:lang w:val="uk-UA"/>
        </w:rPr>
        <w:t>липень -</w:t>
      </w:r>
      <w:r w:rsidR="00755BC8">
        <w:rPr>
          <w:b/>
          <w:lang w:val="uk-UA"/>
        </w:rPr>
        <w:t xml:space="preserve"> серпень</w:t>
      </w:r>
      <w:r w:rsidR="00926667">
        <w:rPr>
          <w:b/>
          <w:lang w:val="uk-UA"/>
        </w:rPr>
        <w:t>.</w:t>
      </w:r>
    </w:p>
    <w:p w:rsidR="00B40B2E" w:rsidRPr="00AB6F6A" w:rsidRDefault="00B40B2E" w:rsidP="002A2E66">
      <w:pPr>
        <w:rPr>
          <w:b/>
          <w:lang w:val="uk-UA"/>
        </w:rPr>
      </w:pPr>
    </w:p>
    <w:p w:rsidR="00977792" w:rsidRPr="00767A5F" w:rsidRDefault="00977792" w:rsidP="00977792">
      <w:pPr>
        <w:rPr>
          <w:b/>
          <w:color w:val="FF0000"/>
          <w:lang w:val="uk-UA"/>
        </w:rPr>
      </w:pPr>
      <w:r w:rsidRPr="00AB6F6A">
        <w:rPr>
          <w:b/>
          <w:lang w:val="uk-UA"/>
        </w:rPr>
        <w:t xml:space="preserve">3. Ціна пропозиції </w:t>
      </w:r>
      <w:r w:rsidRPr="00D74309">
        <w:rPr>
          <w:b/>
          <w:lang w:val="uk-UA"/>
        </w:rPr>
        <w:t xml:space="preserve">: </w:t>
      </w:r>
      <w:r w:rsidR="004E4F38">
        <w:rPr>
          <w:b/>
          <w:u w:val="single"/>
          <w:lang w:val="uk-UA"/>
        </w:rPr>
        <w:t>422</w:t>
      </w:r>
      <w:r w:rsidR="00701D27">
        <w:rPr>
          <w:b/>
          <w:u w:val="single"/>
          <w:lang w:val="uk-UA"/>
        </w:rPr>
        <w:t xml:space="preserve"> 000</w:t>
      </w:r>
      <w:r w:rsidR="00D9586E" w:rsidRPr="00D15D3E">
        <w:rPr>
          <w:b/>
          <w:u w:val="single"/>
          <w:lang w:val="uk-UA"/>
        </w:rPr>
        <w:t>грн</w:t>
      </w:r>
      <w:r w:rsidR="00BB3494" w:rsidRPr="00D15D3E">
        <w:rPr>
          <w:b/>
          <w:u w:val="single"/>
          <w:lang w:val="uk-UA"/>
        </w:rPr>
        <w:t>. (</w:t>
      </w:r>
      <w:r w:rsidR="004E4F38">
        <w:rPr>
          <w:b/>
          <w:u w:val="single"/>
          <w:lang w:val="uk-UA"/>
        </w:rPr>
        <w:t>чотириста  двадцять дві</w:t>
      </w:r>
      <w:r w:rsidR="004B2D5C">
        <w:rPr>
          <w:b/>
          <w:u w:val="single"/>
          <w:lang w:val="uk-UA"/>
        </w:rPr>
        <w:t xml:space="preserve"> </w:t>
      </w:r>
      <w:r w:rsidR="00701D27">
        <w:rPr>
          <w:b/>
          <w:u w:val="single"/>
          <w:lang w:val="uk-UA"/>
        </w:rPr>
        <w:t>тисяч</w:t>
      </w:r>
      <w:r w:rsidR="004E4F38">
        <w:rPr>
          <w:b/>
          <w:u w:val="single"/>
          <w:lang w:val="uk-UA"/>
        </w:rPr>
        <w:t>і</w:t>
      </w:r>
      <w:r w:rsidR="009640BA">
        <w:rPr>
          <w:b/>
          <w:u w:val="single"/>
          <w:lang w:val="uk-UA"/>
        </w:rPr>
        <w:t xml:space="preserve"> гривень</w:t>
      </w:r>
      <w:r w:rsidR="00767A5F" w:rsidRPr="00D15D3E">
        <w:rPr>
          <w:b/>
          <w:u w:val="single"/>
          <w:lang w:val="uk-UA"/>
        </w:rPr>
        <w:t xml:space="preserve">) </w:t>
      </w:r>
      <w:r w:rsidR="00767A5F" w:rsidRPr="00D15D3E">
        <w:rPr>
          <w:b/>
          <w:lang w:val="uk-UA"/>
        </w:rPr>
        <w:t>з ПДВ.</w:t>
      </w:r>
    </w:p>
    <w:p w:rsidR="00B40B2E" w:rsidRPr="00EB72F8" w:rsidRDefault="00B40B2E" w:rsidP="00977792">
      <w:pPr>
        <w:rPr>
          <w:b/>
          <w:color w:val="FF0000"/>
          <w:lang w:val="uk-UA"/>
        </w:rPr>
      </w:pPr>
    </w:p>
    <w:p w:rsidR="0064738D" w:rsidRDefault="0064738D" w:rsidP="0064738D">
      <w:pPr>
        <w:rPr>
          <w:b/>
          <w:lang w:val="uk-UA"/>
        </w:rPr>
      </w:pPr>
    </w:p>
    <w:p w:rsidR="0064738D" w:rsidRPr="0064738D" w:rsidRDefault="0064738D" w:rsidP="0064738D">
      <w:pPr>
        <w:rPr>
          <w:b/>
          <w:lang w:val="uk-UA"/>
        </w:rPr>
      </w:pPr>
      <w:r>
        <w:rPr>
          <w:b/>
          <w:lang w:val="uk-UA"/>
        </w:rPr>
        <w:t>4.</w:t>
      </w:r>
      <w:r w:rsidRPr="0064738D">
        <w:rPr>
          <w:b/>
          <w:lang w:val="uk-UA"/>
        </w:rPr>
        <w:t xml:space="preserve">Вимоги до кваліфікації учасників та спосіб їх підтвердження </w:t>
      </w:r>
    </w:p>
    <w:p w:rsidR="0064738D" w:rsidRPr="00C94DAC" w:rsidRDefault="0064738D" w:rsidP="0064738D">
      <w:pPr>
        <w:rPr>
          <w:lang w:val="uk-UA"/>
        </w:rPr>
      </w:pPr>
      <w:r w:rsidRPr="0064738D">
        <w:rPr>
          <w:b/>
          <w:lang w:val="uk-UA"/>
        </w:rPr>
        <w:t xml:space="preserve">      </w:t>
      </w:r>
      <w:r w:rsidRPr="00C94DAC">
        <w:rPr>
          <w:lang w:val="uk-UA"/>
        </w:rPr>
        <w:t xml:space="preserve">У складі своєї пропозиції Учасник повинен надати в електронному (сканованому) вигляді у форматі </w:t>
      </w:r>
      <w:proofErr w:type="spellStart"/>
      <w:r w:rsidRPr="00C94DAC">
        <w:rPr>
          <w:lang w:val="uk-UA"/>
        </w:rPr>
        <w:t>pdf</w:t>
      </w:r>
      <w:proofErr w:type="spellEnd"/>
      <w:r w:rsidRPr="00C94DAC">
        <w:rPr>
          <w:lang w:val="uk-UA"/>
        </w:rPr>
        <w:t>/</w:t>
      </w:r>
      <w:proofErr w:type="spellStart"/>
      <w:r w:rsidRPr="00C94DAC">
        <w:rPr>
          <w:lang w:val="uk-UA"/>
        </w:rPr>
        <w:t>jpg</w:t>
      </w:r>
      <w:proofErr w:type="spellEnd"/>
      <w:r w:rsidRPr="00C94DAC">
        <w:rPr>
          <w:lang w:val="uk-UA"/>
        </w:rPr>
        <w:t xml:space="preserve"> документи для підтвердження відповідності кваліфікаційним вимогам Замовника. Копії завантажених документів, повинні бути завірені печаткою (за наявності), підписом уповноваженої посадової особи Учасника.</w:t>
      </w:r>
    </w:p>
    <w:p w:rsidR="0064738D" w:rsidRPr="00C94DAC" w:rsidRDefault="0064738D" w:rsidP="0064738D">
      <w:pPr>
        <w:rPr>
          <w:lang w:val="uk-UA"/>
        </w:rPr>
      </w:pPr>
      <w:r w:rsidRPr="00C94DAC">
        <w:rPr>
          <w:lang w:val="uk-UA"/>
        </w:rPr>
        <w:t>Перелік документів:</w:t>
      </w:r>
    </w:p>
    <w:p w:rsidR="0064738D" w:rsidRPr="00C94DAC" w:rsidRDefault="0064738D" w:rsidP="0064738D">
      <w:pPr>
        <w:rPr>
          <w:lang w:val="uk-UA"/>
        </w:rPr>
      </w:pPr>
      <w:r w:rsidRPr="00C94DAC">
        <w:rPr>
          <w:lang w:val="uk-UA"/>
        </w:rPr>
        <w:t>1.</w:t>
      </w:r>
      <w:r w:rsidRPr="00C94DAC">
        <w:rPr>
          <w:lang w:val="uk-UA"/>
        </w:rPr>
        <w:tab/>
        <w:t>Довідку, складену Учасником (підписана, скріплена печаткою (за наявності), датована, подана у сканованому форматі), яка містить загальні відомості про учасника торгів (відомості про керівника, повне найменування, юридична і поштова адреса, код ЄДРПОУ, банківські реквізити, електронна адреса, контактний телефон).</w:t>
      </w:r>
    </w:p>
    <w:p w:rsidR="0064738D" w:rsidRPr="00C94DAC" w:rsidRDefault="0064738D" w:rsidP="0064738D">
      <w:pPr>
        <w:rPr>
          <w:lang w:val="uk-UA"/>
        </w:rPr>
      </w:pPr>
      <w:r w:rsidRPr="00C94DAC">
        <w:rPr>
          <w:lang w:val="uk-UA"/>
        </w:rPr>
        <w:t>2.</w:t>
      </w:r>
      <w:r w:rsidRPr="00C94DAC">
        <w:rPr>
          <w:lang w:val="uk-UA"/>
        </w:rPr>
        <w:tab/>
        <w:t>Копію документу, що підтверджує повноваження щодо підпису договору та документів пропозиції Учасника (витяг зі Статуту, виписка протоколу засновників, наказ про призначення на посаду, перебування на якій надає право укласти договір, довіреність, доручення або інший документ).</w:t>
      </w:r>
    </w:p>
    <w:p w:rsidR="00251305" w:rsidRDefault="0064738D" w:rsidP="0064738D">
      <w:pPr>
        <w:rPr>
          <w:lang w:val="uk-UA"/>
        </w:rPr>
      </w:pPr>
      <w:r w:rsidRPr="00C94DAC">
        <w:rPr>
          <w:lang w:val="uk-UA"/>
        </w:rPr>
        <w:t>3.</w:t>
      </w:r>
      <w:r w:rsidRPr="00C94DAC">
        <w:rPr>
          <w:lang w:val="uk-UA"/>
        </w:rPr>
        <w:tab/>
        <w:t>Заповнену форму «Цінової пропозиції»,</w:t>
      </w:r>
      <w:r w:rsidR="000A171C">
        <w:rPr>
          <w:lang w:val="uk-UA"/>
        </w:rPr>
        <w:t xml:space="preserve"> приклад наведено у Додатку 2</w:t>
      </w:r>
      <w:r w:rsidRPr="00C94DAC">
        <w:rPr>
          <w:lang w:val="uk-UA"/>
        </w:rPr>
        <w:t xml:space="preserve">. Цінова пропозиція учасника повинна бути розрахована відповідно до вимог оголошення про проведення спрощеної закупівлі і чинного законодавства та включати всі витрати, податки та збори, що сплачуються або мають бути сплачені (надати гарантійний лист). Учасник який надав первинну цінову пропозицію, або цінова пропозиція якого на п’ять та більше відсотків менша аніж очікувана вартість повинен підтвердити можливість постачання товару за вказаною (гарантійні листи від постачальників (виробників) та </w:t>
      </w:r>
      <w:proofErr w:type="spellStart"/>
      <w:r w:rsidRPr="00C94DAC">
        <w:rPr>
          <w:lang w:val="uk-UA"/>
        </w:rPr>
        <w:t>прайс-листи</w:t>
      </w:r>
      <w:proofErr w:type="spellEnd"/>
      <w:r w:rsidRPr="00C94DAC">
        <w:rPr>
          <w:lang w:val="uk-UA"/>
        </w:rPr>
        <w:t xml:space="preserve"> з переліком матеріалів та цінами).</w:t>
      </w:r>
    </w:p>
    <w:p w:rsidR="0064738D" w:rsidRDefault="00251305" w:rsidP="0064738D">
      <w:pPr>
        <w:rPr>
          <w:lang w:val="uk-UA"/>
        </w:rPr>
      </w:pPr>
      <w:r>
        <w:rPr>
          <w:lang w:val="uk-UA"/>
        </w:rPr>
        <w:t>Формування ціни у ціновій пропозиції:</w:t>
      </w:r>
    </w:p>
    <w:p w:rsidR="00251305" w:rsidRPr="00A80371" w:rsidRDefault="00A80371" w:rsidP="00A80371">
      <w:pPr>
        <w:pStyle w:val="a5"/>
        <w:numPr>
          <w:ilvl w:val="0"/>
          <w:numId w:val="10"/>
        </w:numPr>
        <w:rPr>
          <w:lang w:val="uk-UA"/>
        </w:rPr>
      </w:pPr>
      <w:r w:rsidRPr="00A80371">
        <w:rPr>
          <w:lang w:val="uk-UA"/>
        </w:rPr>
        <w:t>якщо учасник відповідно до Податкового кодексу України є платником ПДВ,  то  такий учасник вказує цінову пропозицію з урахуванням ПДВ;</w:t>
      </w:r>
    </w:p>
    <w:p w:rsidR="007E255A" w:rsidRDefault="00A80371" w:rsidP="00A80371">
      <w:pPr>
        <w:pStyle w:val="a5"/>
        <w:numPr>
          <w:ilvl w:val="0"/>
          <w:numId w:val="10"/>
        </w:numPr>
        <w:rPr>
          <w:lang w:val="uk-UA"/>
        </w:rPr>
      </w:pPr>
      <w:r>
        <w:rPr>
          <w:lang w:val="uk-UA"/>
        </w:rPr>
        <w:t xml:space="preserve"> якщо учасник відповідно до Податкового кодексу України не є платником ПДВ,  то він повинен зазначити про це у поданих документах пропозиціях,  а цінова  пропозиція яку повинен зазначити такий учасник обчислюється за формулою : </w:t>
      </w:r>
    </w:p>
    <w:p w:rsidR="00A80371" w:rsidRPr="00A80371" w:rsidRDefault="00A80371" w:rsidP="007E255A">
      <w:pPr>
        <w:pStyle w:val="a5"/>
        <w:rPr>
          <w:lang w:val="uk-UA"/>
        </w:rPr>
      </w:pPr>
      <w:r>
        <w:rPr>
          <w:lang w:val="uk-UA"/>
        </w:rPr>
        <w:lastRenderedPageBreak/>
        <w:t>ц</w:t>
      </w:r>
      <w:r w:rsidR="007E255A">
        <w:rPr>
          <w:lang w:val="uk-UA"/>
        </w:rPr>
        <w:t>іна учасника без  ПДВ *1,2</w:t>
      </w:r>
      <w:r w:rsidR="00ED0D40">
        <w:rPr>
          <w:lang w:val="uk-UA"/>
        </w:rPr>
        <w:t>.Учасник зазначає таку ціну у документах пропозиції і вказує її в електронних полях майданчика для закупівель.</w:t>
      </w:r>
    </w:p>
    <w:p w:rsidR="0064738D" w:rsidRPr="00C94DAC" w:rsidRDefault="0064738D" w:rsidP="0064738D">
      <w:pPr>
        <w:rPr>
          <w:lang w:val="uk-UA"/>
        </w:rPr>
      </w:pPr>
      <w:r w:rsidRPr="00C94DAC">
        <w:rPr>
          <w:lang w:val="uk-UA"/>
        </w:rPr>
        <w:t>4.</w:t>
      </w:r>
      <w:r w:rsidRPr="00C94DAC">
        <w:rPr>
          <w:lang w:val="uk-UA"/>
        </w:rPr>
        <w:tab/>
        <w:t>Довідку, складену в довільній формі Учасником (підписана, скріплена печаткою (за наявності), датована, подана у сканованому форматі) щодо погодження з умовами та вимогами, які зазначені в «</w:t>
      </w:r>
      <w:r w:rsidR="0094163D">
        <w:rPr>
          <w:lang w:val="uk-UA"/>
        </w:rPr>
        <w:t xml:space="preserve">Проекті договору» (Додаток </w:t>
      </w:r>
      <w:r w:rsidR="001E4FCC">
        <w:rPr>
          <w:lang w:val="uk-UA"/>
        </w:rPr>
        <w:t>3</w:t>
      </w:r>
      <w:r w:rsidRPr="00C94DAC">
        <w:rPr>
          <w:lang w:val="uk-UA"/>
        </w:rPr>
        <w:t xml:space="preserve">). </w:t>
      </w:r>
    </w:p>
    <w:p w:rsidR="0064738D" w:rsidRPr="00C94DAC" w:rsidRDefault="0064738D" w:rsidP="0064738D">
      <w:pPr>
        <w:rPr>
          <w:lang w:val="uk-UA"/>
        </w:rPr>
      </w:pPr>
      <w:r w:rsidRPr="00C94DAC">
        <w:rPr>
          <w:lang w:val="uk-UA"/>
        </w:rPr>
        <w:t>5.</w:t>
      </w:r>
      <w:r w:rsidRPr="00C94DAC">
        <w:rPr>
          <w:lang w:val="uk-UA"/>
        </w:rPr>
        <w:tab/>
        <w:t xml:space="preserve">Довідка у довільній формі про наявність у учасника документально підтвердженого досвіду виконання не менше одного  аналогічного договору за останні три роки. Довідка має містити інформацію з зазначенням контрагента по договору, дати укладення договору та строку дії, предмета договору. Аналогічними договорами у розумінні цієї документації  є договори про постачання солі технічної для промислового переробляння без пакування (насипом). На підтвердження інформації, зазначеної в довідці, надати не менше 1 (однієї) копії договору у повному обсязі (з усіма укладеними додатковими угодами, додатками та специфікаціями до договору) та підписаних видаткових накладних  за цим договором, що підтверджують його виконання в повному обсязі, копія </w:t>
      </w:r>
      <w:proofErr w:type="spellStart"/>
      <w:r w:rsidRPr="00C94DAC">
        <w:rPr>
          <w:lang w:val="uk-UA"/>
        </w:rPr>
        <w:t>листа-відгука</w:t>
      </w:r>
      <w:proofErr w:type="spellEnd"/>
      <w:r w:rsidRPr="00C94DAC">
        <w:rPr>
          <w:lang w:val="uk-UA"/>
        </w:rPr>
        <w:t xml:space="preserve"> від замовника, якому здійснювалась поставка та договір з яким зазначено в довідці. У разі, якщо договір виконано не в повному обсязі, надати пояснення.</w:t>
      </w:r>
    </w:p>
    <w:p w:rsidR="0064738D" w:rsidRPr="00C94DAC" w:rsidRDefault="0064738D" w:rsidP="0064738D">
      <w:pPr>
        <w:rPr>
          <w:lang w:val="uk-UA"/>
        </w:rPr>
      </w:pPr>
      <w:r w:rsidRPr="00C94DAC">
        <w:rPr>
          <w:lang w:val="uk-UA"/>
        </w:rPr>
        <w:t>6.</w:t>
      </w:r>
      <w:r w:rsidRPr="00C94DAC">
        <w:rPr>
          <w:lang w:val="uk-UA"/>
        </w:rPr>
        <w:tab/>
        <w:t>Довідка у довільній формі щодо можливості постачання товару згідно вимог Оголошення.</w:t>
      </w:r>
    </w:p>
    <w:p w:rsidR="0064738D" w:rsidRPr="00C94DAC" w:rsidRDefault="0064738D" w:rsidP="0064738D">
      <w:pPr>
        <w:rPr>
          <w:lang w:val="uk-UA"/>
        </w:rPr>
      </w:pPr>
      <w:r w:rsidRPr="00C94DAC">
        <w:rPr>
          <w:lang w:val="uk-UA"/>
        </w:rPr>
        <w:t>7.</w:t>
      </w:r>
      <w:r w:rsidRPr="00C94DAC">
        <w:rPr>
          <w:lang w:val="uk-UA"/>
        </w:rPr>
        <w:tab/>
        <w:t xml:space="preserve">Довідку в довільній формі про те, що товар відповідає усім необхідним  технічним, якісним та кількісним характеристикам предмету закупівлі. </w:t>
      </w:r>
    </w:p>
    <w:p w:rsidR="0064738D" w:rsidRPr="00C94DAC" w:rsidRDefault="0064738D" w:rsidP="0064738D">
      <w:pPr>
        <w:rPr>
          <w:lang w:val="uk-UA"/>
        </w:rPr>
      </w:pPr>
      <w:r w:rsidRPr="00C94DAC">
        <w:rPr>
          <w:lang w:val="uk-UA"/>
        </w:rPr>
        <w:t>8.</w:t>
      </w:r>
      <w:r w:rsidRPr="00C94DAC">
        <w:rPr>
          <w:lang w:val="uk-UA"/>
        </w:rPr>
        <w:tab/>
        <w:t>Документи (сертифікати відповідності або паспорт якості або інший документ), який підтверджує якість запропонованого предмету закупівлі відповідно до вимог Оголошення та декларацію постачальника про відповідність.</w:t>
      </w:r>
    </w:p>
    <w:p w:rsidR="0064738D" w:rsidRPr="00C94DAC" w:rsidRDefault="0064738D" w:rsidP="0064738D">
      <w:pPr>
        <w:rPr>
          <w:lang w:val="uk-UA"/>
        </w:rPr>
      </w:pPr>
      <w:r w:rsidRPr="00C94DAC">
        <w:rPr>
          <w:lang w:val="uk-UA"/>
        </w:rPr>
        <w:t>9.</w:t>
      </w:r>
      <w:r w:rsidRPr="00C94DAC">
        <w:rPr>
          <w:lang w:val="uk-UA"/>
        </w:rPr>
        <w:tab/>
        <w:t>Довідку, складену Учасником у довільній формі, про наявність працівників відповідної кваліфікації, які мають необхідні знання та досвід, із зазначенням у такій довідці інформації про ПІБ, посаду, освіту, стаж роботи.</w:t>
      </w:r>
    </w:p>
    <w:p w:rsidR="0064738D" w:rsidRPr="00C94DAC" w:rsidRDefault="0064738D" w:rsidP="0064738D">
      <w:pPr>
        <w:rPr>
          <w:lang w:val="uk-UA"/>
        </w:rPr>
      </w:pPr>
      <w:r w:rsidRPr="00C94DAC">
        <w:rPr>
          <w:lang w:val="uk-UA"/>
        </w:rPr>
        <w:t>10.</w:t>
      </w:r>
      <w:r w:rsidRPr="00C94DAC">
        <w:rPr>
          <w:lang w:val="uk-UA"/>
        </w:rPr>
        <w:tab/>
        <w:t>Довідка у довільній формі  про  наявність в учасника процедури закупівлі обладнання, матеріально-технічної бази та технологій, необхідних для виконання договору. Для підтвердження права володіння учасник повинен надати документи на право власності, оренди тощо, та технічні паспорта, свідоцтва про реєстрацію де зазначено власника обладнання та механізмів.</w:t>
      </w:r>
    </w:p>
    <w:p w:rsidR="0064738D" w:rsidRPr="00C94DAC" w:rsidRDefault="000A171C" w:rsidP="0064738D">
      <w:pPr>
        <w:rPr>
          <w:lang w:val="uk-UA"/>
        </w:rPr>
      </w:pPr>
      <w:r>
        <w:rPr>
          <w:lang w:val="uk-UA"/>
        </w:rPr>
        <w:t>11.</w:t>
      </w:r>
      <w:r>
        <w:rPr>
          <w:lang w:val="uk-UA"/>
        </w:rPr>
        <w:tab/>
        <w:t>Підписаний Додаток 1</w:t>
      </w:r>
      <w:r w:rsidR="0064738D" w:rsidRPr="00C94DAC">
        <w:rPr>
          <w:lang w:val="uk-UA"/>
        </w:rPr>
        <w:t>(Інформація про технічні, якісні та інші характеристики предмета закупівлі).</w:t>
      </w:r>
    </w:p>
    <w:p w:rsidR="0064738D" w:rsidRPr="00C94DAC" w:rsidRDefault="0064738D" w:rsidP="0064738D">
      <w:pPr>
        <w:rPr>
          <w:lang w:val="uk-UA"/>
        </w:rPr>
      </w:pPr>
      <w:r w:rsidRPr="00C94DAC">
        <w:rPr>
          <w:lang w:val="uk-UA"/>
        </w:rPr>
        <w:t>12.</w:t>
      </w:r>
      <w:r w:rsidRPr="00C94DAC">
        <w:rPr>
          <w:lang w:val="uk-UA"/>
        </w:rPr>
        <w:tab/>
        <w:t>Довідка, яка повинна свідчити про те, що учасник має працівників відповідної кваліфікації, які мають необхідні знання та досвід.</w:t>
      </w:r>
    </w:p>
    <w:p w:rsidR="0064738D" w:rsidRPr="00C94DAC" w:rsidRDefault="0064738D" w:rsidP="0064738D">
      <w:pPr>
        <w:rPr>
          <w:lang w:val="uk-UA"/>
        </w:rPr>
      </w:pPr>
      <w:r w:rsidRPr="00C94DAC">
        <w:rPr>
          <w:lang w:val="uk-UA"/>
        </w:rPr>
        <w:t>13.</w:t>
      </w:r>
      <w:r w:rsidRPr="00C94DAC">
        <w:rPr>
          <w:lang w:val="uk-UA"/>
        </w:rPr>
        <w:tab/>
        <w:t>Послуги, які обов’язково надає учасник та включає в ціну товару: доставка товару на склад Замовника; здійснення вантажно-розвантажувальних послуг при поставці товару (надати гарантійний лист).</w:t>
      </w:r>
    </w:p>
    <w:p w:rsidR="0064738D" w:rsidRPr="00C94DAC" w:rsidRDefault="0064738D" w:rsidP="0064738D">
      <w:pPr>
        <w:rPr>
          <w:lang w:val="uk-UA"/>
        </w:rPr>
      </w:pPr>
      <w:r w:rsidRPr="00C94DAC">
        <w:rPr>
          <w:lang w:val="uk-UA"/>
        </w:rPr>
        <w:t>14.</w:t>
      </w:r>
      <w:r w:rsidRPr="00C94DAC">
        <w:rPr>
          <w:lang w:val="uk-UA"/>
        </w:rPr>
        <w:tab/>
        <w:t>Учасник гарантує, що предмет закупівлі (продукція, тара, пакування, транспортування)  не завдаватиме шкоди навколишньому середовищу та при розрахунку пропозиції враховані заходи щодо захисту довкілля (у складі пропозиції надати лист).</w:t>
      </w:r>
    </w:p>
    <w:p w:rsidR="0064738D" w:rsidRPr="00C94DAC" w:rsidRDefault="0064738D" w:rsidP="0064738D">
      <w:pPr>
        <w:rPr>
          <w:lang w:val="uk-UA"/>
        </w:rPr>
      </w:pPr>
    </w:p>
    <w:p w:rsidR="0064738D" w:rsidRPr="00C94DAC" w:rsidRDefault="0064738D" w:rsidP="0064738D">
      <w:pPr>
        <w:rPr>
          <w:lang w:val="uk-UA"/>
        </w:rPr>
      </w:pPr>
      <w:r w:rsidRPr="00C94DAC">
        <w:rPr>
          <w:lang w:val="uk-UA"/>
        </w:rPr>
        <w:t>Інша інформація:</w:t>
      </w:r>
    </w:p>
    <w:p w:rsidR="0064738D" w:rsidRPr="00C94DAC" w:rsidRDefault="0064738D" w:rsidP="0064738D">
      <w:pPr>
        <w:rPr>
          <w:lang w:val="uk-UA"/>
        </w:rPr>
      </w:pPr>
      <w:r w:rsidRPr="00C94DAC">
        <w:rPr>
          <w:lang w:val="uk-UA"/>
        </w:rPr>
        <w:t>1. У разі ненадання усіх необхідних документів, пропозиція Учасника відхиляється як така, що не відповідає вимогам Замовника, зазначеним у документації.</w:t>
      </w:r>
    </w:p>
    <w:p w:rsidR="0064738D" w:rsidRPr="00C94DAC" w:rsidRDefault="0064738D" w:rsidP="0064738D">
      <w:pPr>
        <w:rPr>
          <w:lang w:val="uk-UA"/>
        </w:rPr>
      </w:pPr>
      <w:r w:rsidRPr="00C94DAC">
        <w:rPr>
          <w:lang w:val="uk-UA"/>
        </w:rPr>
        <w:t xml:space="preserve">2. 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 </w:t>
      </w:r>
    </w:p>
    <w:p w:rsidR="0064738D" w:rsidRPr="00C94DAC" w:rsidRDefault="0064738D" w:rsidP="0064738D">
      <w:pPr>
        <w:rPr>
          <w:lang w:val="uk-UA"/>
        </w:rPr>
      </w:pPr>
      <w:r w:rsidRPr="00C94DAC">
        <w:rPr>
          <w:lang w:val="uk-UA"/>
        </w:rPr>
        <w:t xml:space="preserve">3. Якщо Учасник не надає якогось з перелічених в оголошенні документів, то він повинен надати довідку з </w:t>
      </w:r>
      <w:proofErr w:type="spellStart"/>
      <w:r w:rsidRPr="00C94DAC">
        <w:rPr>
          <w:lang w:val="uk-UA"/>
        </w:rPr>
        <w:t>обгрунтуванням</w:t>
      </w:r>
      <w:proofErr w:type="spellEnd"/>
      <w:r w:rsidRPr="00C94DAC">
        <w:rPr>
          <w:lang w:val="uk-UA"/>
        </w:rPr>
        <w:t xml:space="preserve"> причини ненадання та обов’язковим посиланням на законодавчі норми.</w:t>
      </w:r>
    </w:p>
    <w:p w:rsidR="0064738D" w:rsidRPr="00C94DAC" w:rsidRDefault="0064738D" w:rsidP="0064738D">
      <w:pPr>
        <w:rPr>
          <w:lang w:val="uk-UA"/>
        </w:rPr>
      </w:pPr>
      <w:r w:rsidRPr="00C94DAC">
        <w:rPr>
          <w:lang w:val="uk-UA"/>
        </w:rPr>
        <w:t>4.  Замовник відхиляє пропозицію учасника у випадках, встановлених частиною 13 статті 14 Закону України «Про публічні закупівлі».</w:t>
      </w:r>
    </w:p>
    <w:p w:rsidR="007F728C" w:rsidRPr="00AB6F6A" w:rsidRDefault="007F728C" w:rsidP="00922960">
      <w:pPr>
        <w:tabs>
          <w:tab w:val="num" w:pos="432"/>
        </w:tabs>
        <w:ind w:left="72"/>
        <w:jc w:val="both"/>
        <w:rPr>
          <w:b/>
          <w:lang w:val="uk-UA"/>
        </w:rPr>
      </w:pPr>
    </w:p>
    <w:p w:rsidR="0005143A" w:rsidRPr="00AB6F6A" w:rsidRDefault="00922960" w:rsidP="0005143A">
      <w:pPr>
        <w:tabs>
          <w:tab w:val="num" w:pos="432"/>
        </w:tabs>
        <w:ind w:left="72"/>
        <w:jc w:val="both"/>
        <w:rPr>
          <w:lang w:val="uk-UA"/>
        </w:rPr>
      </w:pPr>
      <w:r w:rsidRPr="00AB6F6A">
        <w:rPr>
          <w:b/>
          <w:lang w:val="uk-UA"/>
        </w:rPr>
        <w:lastRenderedPageBreak/>
        <w:t xml:space="preserve"> </w:t>
      </w:r>
      <w:r w:rsidR="00977792" w:rsidRPr="00AB6F6A">
        <w:rPr>
          <w:b/>
          <w:lang w:val="uk-UA"/>
        </w:rPr>
        <w:t xml:space="preserve">  </w:t>
      </w:r>
      <w:r w:rsidR="002D4F62" w:rsidRPr="00AB6F6A">
        <w:rPr>
          <w:b/>
          <w:lang w:val="uk-UA"/>
        </w:rPr>
        <w:t xml:space="preserve"> </w:t>
      </w:r>
      <w:r w:rsidR="00977792" w:rsidRPr="00AB6F6A">
        <w:rPr>
          <w:b/>
          <w:lang w:val="uk-UA"/>
        </w:rPr>
        <w:t>Умови розрахунків</w:t>
      </w:r>
      <w:r w:rsidR="00977792" w:rsidRPr="00AB6F6A">
        <w:rPr>
          <w:lang w:val="uk-UA"/>
        </w:rPr>
        <w:t xml:space="preserve">: </w:t>
      </w:r>
      <w:r w:rsidR="0005143A" w:rsidRPr="00AB6F6A">
        <w:rPr>
          <w:lang w:val="uk-UA"/>
        </w:rPr>
        <w:t>розрахунки за товар</w:t>
      </w:r>
      <w:r w:rsidR="004624A4">
        <w:rPr>
          <w:lang w:val="uk-UA"/>
        </w:rPr>
        <w:t xml:space="preserve"> здійснюються по факту поставки</w:t>
      </w:r>
      <w:bookmarkStart w:id="0" w:name="_GoBack"/>
      <w:bookmarkEnd w:id="0"/>
      <w:r w:rsidR="0005143A" w:rsidRPr="00AB6F6A">
        <w:rPr>
          <w:lang w:val="uk-UA"/>
        </w:rPr>
        <w:t xml:space="preserve"> товару, шляхом безготівкового перерахування грошових коштів на рахунок Постачальника. </w:t>
      </w:r>
    </w:p>
    <w:p w:rsidR="002B5B74" w:rsidRDefault="002B5B74" w:rsidP="00A50C32">
      <w:pPr>
        <w:ind w:firstLine="284"/>
        <w:jc w:val="both"/>
        <w:rPr>
          <w:rFonts w:ascii="Times New Roman CYR" w:hAnsi="Times New Roman CYR" w:cs="Times New Roman CYR"/>
          <w:b/>
          <w:lang w:val="uk-UA"/>
        </w:rPr>
      </w:pPr>
    </w:p>
    <w:p w:rsidR="002B5B74" w:rsidRDefault="002B5B74" w:rsidP="00A50C32">
      <w:pPr>
        <w:ind w:firstLine="284"/>
        <w:jc w:val="both"/>
        <w:rPr>
          <w:rFonts w:ascii="Times New Roman CYR" w:hAnsi="Times New Roman CYR" w:cs="Times New Roman CYR"/>
          <w:b/>
          <w:lang w:val="uk-UA"/>
        </w:rPr>
      </w:pPr>
    </w:p>
    <w:p w:rsidR="002B5B74" w:rsidRDefault="002B5B74" w:rsidP="00A50C32">
      <w:pPr>
        <w:ind w:firstLine="284"/>
        <w:jc w:val="both"/>
        <w:rPr>
          <w:rFonts w:ascii="Times New Roman CYR" w:hAnsi="Times New Roman CYR" w:cs="Times New Roman CYR"/>
          <w:b/>
          <w:lang w:val="uk-UA"/>
        </w:rPr>
      </w:pPr>
      <w:r>
        <w:rPr>
          <w:rFonts w:ascii="Times New Roman CYR" w:hAnsi="Times New Roman CYR" w:cs="Times New Roman CYR"/>
          <w:b/>
          <w:lang w:val="uk-UA"/>
        </w:rPr>
        <w:t xml:space="preserve">                                                                                               </w:t>
      </w:r>
      <w:r w:rsidR="000A171C">
        <w:rPr>
          <w:rFonts w:ascii="Times New Roman CYR" w:hAnsi="Times New Roman CYR" w:cs="Times New Roman CYR"/>
          <w:b/>
          <w:lang w:val="uk-UA"/>
        </w:rPr>
        <w:t xml:space="preserve">                       Додаток 1</w:t>
      </w:r>
    </w:p>
    <w:p w:rsidR="002B5B74" w:rsidRDefault="002B5B74" w:rsidP="00A50C32">
      <w:pPr>
        <w:ind w:firstLine="284"/>
        <w:jc w:val="both"/>
        <w:rPr>
          <w:rFonts w:ascii="Times New Roman CYR" w:hAnsi="Times New Roman CYR" w:cs="Times New Roman CYR"/>
          <w:b/>
          <w:lang w:val="uk-UA"/>
        </w:rPr>
      </w:pPr>
      <w:r>
        <w:rPr>
          <w:rFonts w:ascii="Times New Roman CYR" w:hAnsi="Times New Roman CYR" w:cs="Times New Roman CYR"/>
          <w:b/>
          <w:lang w:val="uk-UA"/>
        </w:rPr>
        <w:t xml:space="preserve">    </w:t>
      </w:r>
    </w:p>
    <w:p w:rsidR="0005143A" w:rsidRDefault="0005143A" w:rsidP="00A50C32">
      <w:pPr>
        <w:ind w:firstLine="284"/>
        <w:jc w:val="both"/>
        <w:rPr>
          <w:rFonts w:ascii="Times New Roman CYR" w:hAnsi="Times New Roman CYR" w:cs="Times New Roman CYR"/>
          <w:b/>
          <w:lang w:val="uk-UA"/>
        </w:rPr>
      </w:pPr>
      <w:r w:rsidRPr="00AB6F6A">
        <w:rPr>
          <w:rFonts w:ascii="Times New Roman CYR" w:hAnsi="Times New Roman CYR" w:cs="Times New Roman CYR"/>
          <w:b/>
          <w:lang w:val="uk-UA"/>
        </w:rPr>
        <w:t>Інформація про товар:</w:t>
      </w:r>
    </w:p>
    <w:p w:rsidR="00977792" w:rsidRDefault="0005143A" w:rsidP="003D5278">
      <w:pPr>
        <w:tabs>
          <w:tab w:val="num" w:pos="432"/>
        </w:tabs>
        <w:rPr>
          <w:lang w:val="uk-UA"/>
        </w:rPr>
      </w:pPr>
      <w:r w:rsidRPr="00AB6F6A">
        <w:rPr>
          <w:lang w:val="uk-UA"/>
        </w:rPr>
        <w:t>- товар повинен відповідати показникам якості, які встановлюються законодавств</w:t>
      </w:r>
      <w:r w:rsidR="002301B9" w:rsidRPr="00AB6F6A">
        <w:rPr>
          <w:lang w:val="uk-UA"/>
        </w:rPr>
        <w:t>ом України та        діючим стандартам;</w:t>
      </w:r>
    </w:p>
    <w:p w:rsidR="00AB6F6A" w:rsidRPr="00AB6F6A" w:rsidRDefault="00AB6F6A" w:rsidP="00975987">
      <w:pPr>
        <w:tabs>
          <w:tab w:val="num" w:pos="432"/>
        </w:tabs>
        <w:ind w:left="72"/>
        <w:rPr>
          <w:lang w:val="uk-UA"/>
        </w:rPr>
      </w:pPr>
      <w:r w:rsidRPr="00022742">
        <w:rPr>
          <w:lang w:val="uk-UA"/>
        </w:rPr>
        <w:t>- матеріали, застосовані для виготовлення т</w:t>
      </w:r>
      <w:r>
        <w:rPr>
          <w:lang w:val="uk-UA"/>
        </w:rPr>
        <w:t>оварів повинні бути не токсичні;</w:t>
      </w:r>
    </w:p>
    <w:p w:rsidR="0005143A" w:rsidRDefault="00D00C6D" w:rsidP="00975987">
      <w:pPr>
        <w:tabs>
          <w:tab w:val="num" w:pos="432"/>
        </w:tabs>
        <w:ind w:left="72"/>
        <w:rPr>
          <w:lang w:val="uk-UA"/>
        </w:rPr>
      </w:pPr>
      <w:r w:rsidRPr="00AB6F6A">
        <w:rPr>
          <w:lang w:val="uk-UA"/>
        </w:rPr>
        <w:t>- при поставці товарів повинен надав</w:t>
      </w:r>
      <w:r w:rsidR="00E04C50">
        <w:rPr>
          <w:lang w:val="uk-UA"/>
        </w:rPr>
        <w:t>атися Сертифікат якості товарів.</w:t>
      </w:r>
    </w:p>
    <w:p w:rsidR="00AB6F6A" w:rsidRDefault="00AB6F6A" w:rsidP="00975987">
      <w:pPr>
        <w:tabs>
          <w:tab w:val="num" w:pos="432"/>
        </w:tabs>
        <w:ind w:left="72"/>
        <w:rPr>
          <w:lang w:val="uk-UA"/>
        </w:rPr>
      </w:pPr>
    </w:p>
    <w:p w:rsidR="001F3CEB" w:rsidRPr="00AB6F6A" w:rsidRDefault="001F3CEB" w:rsidP="00975987">
      <w:pPr>
        <w:tabs>
          <w:tab w:val="num" w:pos="432"/>
        </w:tabs>
        <w:ind w:left="72"/>
        <w:rPr>
          <w:lang w:val="uk-UA"/>
        </w:rPr>
      </w:pPr>
      <w:r w:rsidRPr="00AB6F6A">
        <w:rPr>
          <w:lang w:val="uk-UA"/>
        </w:rPr>
        <w:t>Доставка товарів здійснюється транспортом постачальника, завантажувально-розвантажувальні роботи за рахунок постачальника.</w:t>
      </w:r>
    </w:p>
    <w:p w:rsidR="001F3CEB" w:rsidRPr="00AB6F6A" w:rsidRDefault="001F3CEB" w:rsidP="00975987">
      <w:pPr>
        <w:tabs>
          <w:tab w:val="num" w:pos="432"/>
        </w:tabs>
        <w:ind w:left="72"/>
        <w:rPr>
          <w:lang w:val="uk-UA"/>
        </w:rPr>
      </w:pPr>
    </w:p>
    <w:p w:rsidR="001F3CEB" w:rsidRPr="00AB6F6A" w:rsidRDefault="001F3CEB" w:rsidP="0005143A">
      <w:pPr>
        <w:tabs>
          <w:tab w:val="num" w:pos="432"/>
        </w:tabs>
        <w:ind w:left="72"/>
        <w:jc w:val="both"/>
        <w:rPr>
          <w:lang w:val="uk-UA"/>
        </w:rPr>
      </w:pPr>
    </w:p>
    <w:p w:rsidR="00977792" w:rsidRPr="00AB6F6A" w:rsidRDefault="00922960" w:rsidP="00922960">
      <w:pPr>
        <w:pStyle w:val="a3"/>
        <w:jc w:val="both"/>
        <w:rPr>
          <w:szCs w:val="24"/>
        </w:rPr>
      </w:pPr>
      <w:r w:rsidRPr="00AB6F6A">
        <w:t xml:space="preserve">       </w:t>
      </w:r>
    </w:p>
    <w:p w:rsidR="009223F4" w:rsidRPr="0063045E" w:rsidRDefault="009223F4" w:rsidP="009223F4">
      <w:pPr>
        <w:pStyle w:val="a3"/>
        <w:rPr>
          <w:szCs w:val="24"/>
          <w:lang w:val="ru-RU"/>
        </w:rPr>
      </w:pPr>
      <w:proofErr w:type="spellStart"/>
      <w:r w:rsidRPr="0063045E">
        <w:rPr>
          <w:lang w:val="ru-RU"/>
        </w:rPr>
        <w:t>Додаткова</w:t>
      </w:r>
      <w:proofErr w:type="spellEnd"/>
      <w:r w:rsidRPr="0063045E">
        <w:rPr>
          <w:lang w:val="ru-RU"/>
        </w:rPr>
        <w:t xml:space="preserve"> </w:t>
      </w:r>
      <w:proofErr w:type="spellStart"/>
      <w:r w:rsidRPr="0063045E">
        <w:rPr>
          <w:lang w:val="ru-RU"/>
        </w:rPr>
        <w:t>інформація</w:t>
      </w:r>
      <w:proofErr w:type="spellEnd"/>
      <w:r w:rsidRPr="0063045E">
        <w:rPr>
          <w:szCs w:val="24"/>
          <w:lang w:val="ru-RU"/>
        </w:rPr>
        <w:t xml:space="preserve">: </w:t>
      </w:r>
    </w:p>
    <w:p w:rsidR="00F04F9A" w:rsidRPr="00205CBD" w:rsidRDefault="00205CBD" w:rsidP="009223F4">
      <w:proofErr w:type="spellStart"/>
      <w:r>
        <w:rPr>
          <w:lang w:val="uk-UA"/>
        </w:rPr>
        <w:t>Якубовська</w:t>
      </w:r>
      <w:proofErr w:type="spellEnd"/>
      <w:r>
        <w:rPr>
          <w:lang w:val="uk-UA"/>
        </w:rPr>
        <w:t xml:space="preserve"> Людмила Петрівна </w:t>
      </w:r>
      <w:r w:rsidR="009223F4" w:rsidRPr="00B77CC6">
        <w:rPr>
          <w:lang w:val="uk-UA"/>
        </w:rPr>
        <w:t xml:space="preserve">– </w:t>
      </w:r>
      <w:r w:rsidR="00810DEE">
        <w:rPr>
          <w:lang w:val="uk-UA"/>
        </w:rPr>
        <w:t>уповноважена ,</w:t>
      </w:r>
      <w:proofErr w:type="spellStart"/>
      <w:r w:rsidR="008610C1">
        <w:rPr>
          <w:rFonts w:ascii="Arial" w:hAnsi="Arial" w:cs="Arial"/>
          <w:color w:val="6D6D6D"/>
          <w:sz w:val="21"/>
          <w:szCs w:val="21"/>
          <w:shd w:val="clear" w:color="auto" w:fill="FDFEFD"/>
        </w:rPr>
        <w:t>відповідальна</w:t>
      </w:r>
      <w:proofErr w:type="spellEnd"/>
      <w:r w:rsidR="008610C1">
        <w:rPr>
          <w:rFonts w:ascii="Arial" w:hAnsi="Arial" w:cs="Arial"/>
          <w:color w:val="6D6D6D"/>
          <w:sz w:val="21"/>
          <w:szCs w:val="21"/>
          <w:shd w:val="clear" w:color="auto" w:fill="FDFEFD"/>
        </w:rPr>
        <w:t xml:space="preserve"> за процедуру</w:t>
      </w:r>
      <w:r w:rsidR="009223F4" w:rsidRPr="00B77CC6">
        <w:rPr>
          <w:lang w:val="uk-UA"/>
        </w:rPr>
        <w:t xml:space="preserve"> , тел.  (</w:t>
      </w:r>
      <w:r w:rsidR="00E31607" w:rsidRPr="00205CBD">
        <w:t>098)5153632</w:t>
      </w:r>
    </w:p>
    <w:p w:rsidR="009223F4" w:rsidRPr="00E31607" w:rsidRDefault="009223F4" w:rsidP="009223F4">
      <w:pPr>
        <w:rPr>
          <w:lang w:val="en-US"/>
        </w:rPr>
      </w:pPr>
      <w:r w:rsidRPr="00B77CC6">
        <w:rPr>
          <w:lang w:val="uk-UA"/>
        </w:rPr>
        <w:t xml:space="preserve"> </w:t>
      </w:r>
      <w:proofErr w:type="gramStart"/>
      <w:r w:rsidRPr="008610C1">
        <w:rPr>
          <w:lang w:val="en-US"/>
        </w:rPr>
        <w:t>e</w:t>
      </w:r>
      <w:r w:rsidRPr="00B77CC6">
        <w:rPr>
          <w:lang w:val="uk-UA"/>
        </w:rPr>
        <w:t>-</w:t>
      </w:r>
      <w:r w:rsidRPr="008610C1">
        <w:rPr>
          <w:lang w:val="en-US"/>
        </w:rPr>
        <w:t>mail</w:t>
      </w:r>
      <w:proofErr w:type="gramEnd"/>
      <w:r w:rsidRPr="00B77CC6">
        <w:rPr>
          <w:lang w:val="uk-UA"/>
        </w:rPr>
        <w:t xml:space="preserve">: </w:t>
      </w:r>
      <w:r w:rsidR="00C0729C">
        <w:rPr>
          <w:rStyle w:val="header-user-name"/>
          <w:u w:val="single"/>
          <w:lang w:val="en-US"/>
        </w:rPr>
        <w:t>gorodok-vodokanal@i</w:t>
      </w:r>
      <w:r w:rsidR="00303CFC" w:rsidRPr="00E31607">
        <w:rPr>
          <w:rStyle w:val="header-user-name"/>
          <w:u w:val="single"/>
          <w:lang w:val="en-US"/>
        </w:rPr>
        <w:t>.</w:t>
      </w:r>
      <w:r w:rsidR="00303CFC">
        <w:rPr>
          <w:rStyle w:val="header-user-name"/>
          <w:u w:val="single"/>
          <w:lang w:val="en-US"/>
        </w:rPr>
        <w:t>ua</w:t>
      </w:r>
    </w:p>
    <w:p w:rsidR="00D911E1" w:rsidRPr="00AB6F6A" w:rsidRDefault="00D911E1" w:rsidP="00922960">
      <w:pPr>
        <w:jc w:val="both"/>
        <w:rPr>
          <w:lang w:val="uk-UA"/>
        </w:rPr>
      </w:pPr>
    </w:p>
    <w:p w:rsidR="00D911E1" w:rsidRPr="00AB6F6A" w:rsidRDefault="00D911E1" w:rsidP="00922960">
      <w:pPr>
        <w:jc w:val="both"/>
        <w:rPr>
          <w:lang w:val="uk-UA"/>
        </w:rPr>
      </w:pPr>
    </w:p>
    <w:p w:rsidR="00D06074" w:rsidRPr="00AB6F6A" w:rsidRDefault="00977792" w:rsidP="00922960">
      <w:pPr>
        <w:jc w:val="both"/>
        <w:rPr>
          <w:b/>
          <w:sz w:val="28"/>
          <w:szCs w:val="28"/>
          <w:lang w:val="uk-UA"/>
        </w:rPr>
      </w:pPr>
      <w:r w:rsidRPr="00AB6F6A">
        <w:rPr>
          <w:lang w:val="uk-UA"/>
        </w:rPr>
        <w:t xml:space="preserve"> </w:t>
      </w:r>
    </w:p>
    <w:p w:rsidR="00CA4C92" w:rsidRDefault="00922960" w:rsidP="00922960">
      <w:pPr>
        <w:jc w:val="both"/>
        <w:rPr>
          <w:b/>
          <w:sz w:val="28"/>
          <w:szCs w:val="28"/>
          <w:lang w:val="uk-UA"/>
        </w:rPr>
      </w:pPr>
      <w:r w:rsidRPr="00AB6F6A">
        <w:rPr>
          <w:b/>
          <w:sz w:val="28"/>
          <w:szCs w:val="28"/>
          <w:lang w:val="uk-UA"/>
        </w:rPr>
        <w:t xml:space="preserve">   </w:t>
      </w:r>
    </w:p>
    <w:p w:rsidR="00D06074" w:rsidRPr="00AB6F6A" w:rsidRDefault="00922960" w:rsidP="00922960">
      <w:pPr>
        <w:jc w:val="both"/>
        <w:rPr>
          <w:b/>
          <w:sz w:val="28"/>
          <w:szCs w:val="28"/>
          <w:lang w:val="uk-UA"/>
        </w:rPr>
      </w:pPr>
      <w:r w:rsidRPr="00AB6F6A">
        <w:rPr>
          <w:b/>
          <w:sz w:val="28"/>
          <w:szCs w:val="28"/>
          <w:lang w:val="uk-UA"/>
        </w:rPr>
        <w:t xml:space="preserve">  </w:t>
      </w:r>
      <w:r w:rsidR="00DF4A3E" w:rsidRPr="00AB6F6A">
        <w:rPr>
          <w:b/>
          <w:sz w:val="28"/>
          <w:szCs w:val="28"/>
          <w:lang w:val="uk-UA"/>
        </w:rPr>
        <w:t>ДО УВАГИ УЧАСНИКІВ!!!</w:t>
      </w:r>
    </w:p>
    <w:p w:rsidR="00F04F9A" w:rsidRDefault="00DF4A3E" w:rsidP="00922960">
      <w:pPr>
        <w:jc w:val="both"/>
        <w:rPr>
          <w:b/>
          <w:color w:val="FF0000"/>
          <w:sz w:val="28"/>
          <w:szCs w:val="28"/>
          <w:lang w:val="uk-UA"/>
        </w:rPr>
      </w:pPr>
      <w:r w:rsidRPr="00AB6F6A">
        <w:rPr>
          <w:b/>
          <w:color w:val="FF0000"/>
          <w:sz w:val="28"/>
          <w:szCs w:val="28"/>
          <w:lang w:val="uk-UA"/>
        </w:rPr>
        <w:t>У випадку, якщо вищезазначені</w:t>
      </w:r>
      <w:r w:rsidR="00E4169D" w:rsidRPr="00AB6F6A">
        <w:rPr>
          <w:b/>
          <w:color w:val="FF0000"/>
          <w:sz w:val="28"/>
          <w:szCs w:val="28"/>
          <w:lang w:val="uk-UA"/>
        </w:rPr>
        <w:t xml:space="preserve"> документи не будуть додані до В</w:t>
      </w:r>
      <w:r w:rsidRPr="00AB6F6A">
        <w:rPr>
          <w:b/>
          <w:color w:val="FF0000"/>
          <w:sz w:val="28"/>
          <w:szCs w:val="28"/>
          <w:lang w:val="uk-UA"/>
        </w:rPr>
        <w:t xml:space="preserve">ашої пропозиції, замовник не буде її приймати до розгляду незалежно від  ціни, яку Ви запропонуєте. </w:t>
      </w:r>
    </w:p>
    <w:p w:rsidR="00F04F9A" w:rsidRDefault="00F04F9A" w:rsidP="00922960">
      <w:pPr>
        <w:jc w:val="both"/>
        <w:rPr>
          <w:b/>
          <w:color w:val="FF0000"/>
          <w:sz w:val="28"/>
          <w:szCs w:val="28"/>
          <w:lang w:val="uk-UA"/>
        </w:rPr>
      </w:pPr>
    </w:p>
    <w:p w:rsidR="00F04F9A" w:rsidRPr="00FA1336" w:rsidRDefault="00C04407" w:rsidP="00922960">
      <w:pPr>
        <w:jc w:val="both"/>
        <w:rPr>
          <w:b/>
          <w:sz w:val="28"/>
          <w:szCs w:val="28"/>
          <w:lang w:val="uk-UA"/>
        </w:rPr>
      </w:pPr>
      <w:r w:rsidRPr="00FA1336">
        <w:rPr>
          <w:b/>
          <w:sz w:val="28"/>
          <w:szCs w:val="28"/>
          <w:lang w:val="uk-UA"/>
        </w:rPr>
        <w:t xml:space="preserve">                                                                                        </w:t>
      </w:r>
      <w:r w:rsidR="000A171C">
        <w:rPr>
          <w:b/>
          <w:sz w:val="28"/>
          <w:szCs w:val="28"/>
          <w:lang w:val="uk-UA"/>
        </w:rPr>
        <w:t xml:space="preserve">                       Додаток 2</w:t>
      </w:r>
    </w:p>
    <w:p w:rsidR="00F04F9A" w:rsidRPr="00AB6F6A" w:rsidRDefault="00F04F9A" w:rsidP="00922960">
      <w:pPr>
        <w:jc w:val="both"/>
        <w:rPr>
          <w:lang w:val="uk-UA"/>
        </w:rPr>
      </w:pPr>
    </w:p>
    <w:p w:rsidR="00F04F9A" w:rsidRDefault="00F04F9A" w:rsidP="00F04F9A">
      <w:pPr>
        <w:pStyle w:val="Style6"/>
        <w:widowControl/>
        <w:spacing w:line="240" w:lineRule="auto"/>
        <w:ind w:firstLine="567"/>
        <w:rPr>
          <w:rStyle w:val="FontStyle31"/>
          <w:rFonts w:ascii="Times New Roman" w:hAnsi="Times New Roman" w:cs="Times New Roman"/>
          <w:lang w:val="uk-UA"/>
        </w:rPr>
      </w:pPr>
      <w:r>
        <w:rPr>
          <w:rStyle w:val="FontStyle31"/>
          <w:rFonts w:ascii="Times New Roman" w:eastAsia="Times New Roman" w:hAnsi="Times New Roman" w:cs="Times New Roman"/>
          <w:lang w:val="uk-UA"/>
        </w:rPr>
        <w:t xml:space="preserve">ФОРМА «ЦІНОВА </w:t>
      </w:r>
      <w:r>
        <w:rPr>
          <w:rStyle w:val="FontStyle31"/>
          <w:rFonts w:ascii="Times New Roman" w:hAnsi="Times New Roman" w:cs="Times New Roman"/>
          <w:lang w:val="uk-UA"/>
        </w:rPr>
        <w:t>ПРОПОЗИЦІЯ»</w:t>
      </w:r>
    </w:p>
    <w:p w:rsidR="00F04F9A" w:rsidRDefault="00F04F9A" w:rsidP="00F04F9A">
      <w:pPr>
        <w:pStyle w:val="a7"/>
        <w:ind w:firstLine="567"/>
        <w:rPr>
          <w:i/>
          <w:iCs/>
          <w:sz w:val="20"/>
        </w:rPr>
      </w:pPr>
    </w:p>
    <w:p w:rsidR="00F04F9A" w:rsidRDefault="00F04F9A" w:rsidP="00F04F9A">
      <w:pPr>
        <w:pStyle w:val="a7"/>
        <w:ind w:firstLine="567"/>
        <w:rPr>
          <w:i/>
          <w:iCs/>
          <w:szCs w:val="24"/>
          <w:lang w:val="ru-RU"/>
        </w:rPr>
      </w:pPr>
      <w:r>
        <w:rPr>
          <w:i/>
          <w:iCs/>
          <w:szCs w:val="24"/>
        </w:rPr>
        <w:t>Форма «Цінова пропозиція» подається у вигляді, наведеному нижче, на фірмовому бланку учасника (у разі наявності).</w:t>
      </w:r>
    </w:p>
    <w:p w:rsidR="00F04F9A" w:rsidRDefault="00F04F9A" w:rsidP="00F04F9A">
      <w:pPr>
        <w:pStyle w:val="a7"/>
        <w:ind w:firstLine="567"/>
        <w:rPr>
          <w:sz w:val="20"/>
        </w:rPr>
      </w:pPr>
    </w:p>
    <w:tbl>
      <w:tblPr>
        <w:tblW w:w="9705"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0"/>
        <w:gridCol w:w="3665"/>
      </w:tblGrid>
      <w:tr w:rsidR="00F04F9A" w:rsidTr="005A3A76">
        <w:trPr>
          <w:trHeight w:val="478"/>
          <w:jc w:val="center"/>
        </w:trPr>
        <w:tc>
          <w:tcPr>
            <w:tcW w:w="9701" w:type="dxa"/>
            <w:gridSpan w:val="2"/>
            <w:tcBorders>
              <w:top w:val="single" w:sz="4" w:space="0" w:color="auto"/>
              <w:left w:val="single" w:sz="4" w:space="0" w:color="auto"/>
              <w:bottom w:val="single" w:sz="4" w:space="0" w:color="auto"/>
              <w:right w:val="single" w:sz="4" w:space="0" w:color="auto"/>
            </w:tcBorders>
            <w:vAlign w:val="center"/>
            <w:hideMark/>
          </w:tcPr>
          <w:p w:rsidR="00F04F9A" w:rsidRDefault="00F04F9A" w:rsidP="005A3A76">
            <w:pPr>
              <w:tabs>
                <w:tab w:val="left" w:pos="2160"/>
                <w:tab w:val="left" w:pos="3600"/>
              </w:tabs>
              <w:ind w:firstLine="567"/>
              <w:jc w:val="center"/>
              <w:rPr>
                <w:rFonts w:eastAsia="Calibri"/>
                <w:b/>
                <w:lang w:eastAsia="en-US"/>
              </w:rPr>
            </w:pPr>
            <w:proofErr w:type="spellStart"/>
            <w:r>
              <w:rPr>
                <w:b/>
              </w:rPr>
              <w:t>Відомості</w:t>
            </w:r>
            <w:proofErr w:type="spellEnd"/>
            <w:r>
              <w:rPr>
                <w:b/>
              </w:rPr>
              <w:t xml:space="preserve"> про </w:t>
            </w:r>
            <w:proofErr w:type="spellStart"/>
            <w:r>
              <w:rPr>
                <w:b/>
              </w:rPr>
              <w:t>учасника</w:t>
            </w:r>
            <w:proofErr w:type="spellEnd"/>
            <w:r>
              <w:rPr>
                <w:b/>
              </w:rPr>
              <w:t xml:space="preserve"> </w:t>
            </w:r>
            <w:proofErr w:type="spellStart"/>
            <w:r>
              <w:rPr>
                <w:b/>
              </w:rPr>
              <w:t>процедури</w:t>
            </w:r>
            <w:proofErr w:type="spellEnd"/>
            <w:r>
              <w:rPr>
                <w:b/>
              </w:rPr>
              <w:t xml:space="preserve"> </w:t>
            </w:r>
            <w:proofErr w:type="spellStart"/>
            <w:r>
              <w:rPr>
                <w:b/>
              </w:rPr>
              <w:t>закупі</w:t>
            </w:r>
            <w:proofErr w:type="gramStart"/>
            <w:r>
              <w:rPr>
                <w:b/>
              </w:rPr>
              <w:t>вл</w:t>
            </w:r>
            <w:proofErr w:type="gramEnd"/>
            <w:r>
              <w:rPr>
                <w:b/>
              </w:rPr>
              <w:t>і</w:t>
            </w:r>
            <w:proofErr w:type="spellEnd"/>
          </w:p>
        </w:tc>
      </w:tr>
      <w:tr w:rsidR="00F04F9A" w:rsidTr="005A3A76">
        <w:trPr>
          <w:trHeight w:val="605"/>
          <w:jc w:val="center"/>
        </w:trPr>
        <w:tc>
          <w:tcPr>
            <w:tcW w:w="6038" w:type="dxa"/>
            <w:tcBorders>
              <w:top w:val="single" w:sz="4" w:space="0" w:color="auto"/>
              <w:left w:val="single" w:sz="4" w:space="0" w:color="auto"/>
              <w:bottom w:val="single" w:sz="4" w:space="0" w:color="auto"/>
              <w:right w:val="single" w:sz="4" w:space="0" w:color="auto"/>
            </w:tcBorders>
            <w:vAlign w:val="center"/>
            <w:hideMark/>
          </w:tcPr>
          <w:p w:rsidR="00F04F9A" w:rsidRDefault="00F04F9A" w:rsidP="005A3A76">
            <w:pPr>
              <w:tabs>
                <w:tab w:val="left" w:pos="2160"/>
                <w:tab w:val="left" w:pos="3600"/>
              </w:tabs>
              <w:rPr>
                <w:rFonts w:eastAsia="Calibri"/>
                <w:lang w:eastAsia="en-US"/>
              </w:rPr>
            </w:pPr>
            <w:proofErr w:type="spellStart"/>
            <w:r>
              <w:t>Повне</w:t>
            </w:r>
            <w:proofErr w:type="spellEnd"/>
            <w:r>
              <w:t xml:space="preserve"> </w:t>
            </w:r>
            <w:proofErr w:type="spellStart"/>
            <w:r>
              <w:t>найменування</w:t>
            </w:r>
            <w:proofErr w:type="spellEnd"/>
            <w:r>
              <w:t xml:space="preserve">  </w:t>
            </w:r>
            <w:proofErr w:type="spellStart"/>
            <w:r>
              <w:t>учасника</w:t>
            </w:r>
            <w:proofErr w:type="spellEnd"/>
            <w:r>
              <w:t xml:space="preserve"> (</w:t>
            </w:r>
            <w:proofErr w:type="spellStart"/>
            <w:proofErr w:type="gramStart"/>
            <w:r>
              <w:t>пр</w:t>
            </w:r>
            <w:proofErr w:type="gramEnd"/>
            <w:r>
              <w:t>ізвище</w:t>
            </w:r>
            <w:proofErr w:type="spellEnd"/>
            <w:r>
              <w:t xml:space="preserve">, </w:t>
            </w:r>
            <w:proofErr w:type="spellStart"/>
            <w:r>
              <w:t>ім’я</w:t>
            </w:r>
            <w:proofErr w:type="spellEnd"/>
            <w:r>
              <w:t xml:space="preserve">, по </w:t>
            </w:r>
            <w:proofErr w:type="spellStart"/>
            <w:r>
              <w:t>батькові</w:t>
            </w:r>
            <w:proofErr w:type="spellEnd"/>
            <w:r>
              <w:t xml:space="preserve"> – для </w:t>
            </w:r>
            <w:proofErr w:type="spellStart"/>
            <w:r>
              <w:t>фізичної</w:t>
            </w:r>
            <w:proofErr w:type="spellEnd"/>
            <w:r>
              <w:t xml:space="preserve"> особи)</w:t>
            </w:r>
          </w:p>
        </w:tc>
        <w:tc>
          <w:tcPr>
            <w:tcW w:w="3663" w:type="dxa"/>
            <w:tcBorders>
              <w:top w:val="single" w:sz="4" w:space="0" w:color="auto"/>
              <w:left w:val="single" w:sz="4" w:space="0" w:color="auto"/>
              <w:bottom w:val="single" w:sz="4" w:space="0" w:color="auto"/>
              <w:right w:val="single" w:sz="4" w:space="0" w:color="auto"/>
            </w:tcBorders>
          </w:tcPr>
          <w:p w:rsidR="00F04F9A" w:rsidRDefault="00F04F9A" w:rsidP="005A3A76">
            <w:pPr>
              <w:tabs>
                <w:tab w:val="left" w:pos="2160"/>
                <w:tab w:val="left" w:pos="3600"/>
              </w:tabs>
              <w:spacing w:after="200" w:line="276" w:lineRule="auto"/>
              <w:ind w:firstLine="567"/>
              <w:jc w:val="both"/>
              <w:rPr>
                <w:rFonts w:eastAsia="Calibri"/>
                <w:color w:val="0000FF"/>
                <w:lang w:eastAsia="en-US"/>
              </w:rPr>
            </w:pPr>
          </w:p>
        </w:tc>
      </w:tr>
      <w:tr w:rsidR="00F04F9A" w:rsidTr="005A3A76">
        <w:trPr>
          <w:jc w:val="center"/>
        </w:trPr>
        <w:tc>
          <w:tcPr>
            <w:tcW w:w="6038" w:type="dxa"/>
            <w:tcBorders>
              <w:top w:val="single" w:sz="4" w:space="0" w:color="auto"/>
              <w:left w:val="single" w:sz="4" w:space="0" w:color="auto"/>
              <w:bottom w:val="single" w:sz="4" w:space="0" w:color="auto"/>
              <w:right w:val="single" w:sz="4" w:space="0" w:color="auto"/>
            </w:tcBorders>
            <w:vAlign w:val="center"/>
            <w:hideMark/>
          </w:tcPr>
          <w:p w:rsidR="00F04F9A" w:rsidRDefault="00F04F9A" w:rsidP="005A3A76">
            <w:pPr>
              <w:tabs>
                <w:tab w:val="left" w:pos="2160"/>
                <w:tab w:val="left" w:pos="3600"/>
              </w:tabs>
              <w:rPr>
                <w:rFonts w:eastAsia="Calibri"/>
                <w:lang w:eastAsia="en-US"/>
              </w:rPr>
            </w:pPr>
            <w:proofErr w:type="spellStart"/>
            <w:r>
              <w:t>Керівництво</w:t>
            </w:r>
            <w:proofErr w:type="spellEnd"/>
            <w:r>
              <w:t xml:space="preserve"> (</w:t>
            </w:r>
            <w:proofErr w:type="gramStart"/>
            <w:r>
              <w:t>П</w:t>
            </w:r>
            <w:proofErr w:type="gramEnd"/>
            <w:r>
              <w:t xml:space="preserve">ІБ, посада, </w:t>
            </w:r>
            <w:proofErr w:type="spellStart"/>
            <w:r>
              <w:t>контактні</w:t>
            </w:r>
            <w:proofErr w:type="spellEnd"/>
            <w:r>
              <w:t xml:space="preserve"> </w:t>
            </w:r>
            <w:proofErr w:type="spellStart"/>
            <w:r>
              <w:t>телефони</w:t>
            </w:r>
            <w:proofErr w:type="spellEnd"/>
            <w:r>
              <w:t>)</w:t>
            </w:r>
          </w:p>
        </w:tc>
        <w:tc>
          <w:tcPr>
            <w:tcW w:w="3663" w:type="dxa"/>
            <w:tcBorders>
              <w:top w:val="single" w:sz="4" w:space="0" w:color="auto"/>
              <w:left w:val="single" w:sz="4" w:space="0" w:color="auto"/>
              <w:bottom w:val="single" w:sz="4" w:space="0" w:color="auto"/>
              <w:right w:val="single" w:sz="4" w:space="0" w:color="auto"/>
            </w:tcBorders>
          </w:tcPr>
          <w:p w:rsidR="00F04F9A" w:rsidRDefault="00F04F9A" w:rsidP="005A3A76">
            <w:pPr>
              <w:tabs>
                <w:tab w:val="left" w:pos="2160"/>
                <w:tab w:val="left" w:pos="3600"/>
              </w:tabs>
              <w:spacing w:after="200" w:line="276" w:lineRule="auto"/>
              <w:ind w:firstLine="567"/>
              <w:jc w:val="both"/>
              <w:rPr>
                <w:rFonts w:eastAsia="Calibri"/>
                <w:color w:val="0000FF"/>
                <w:lang w:eastAsia="en-US"/>
              </w:rPr>
            </w:pPr>
          </w:p>
        </w:tc>
      </w:tr>
      <w:tr w:rsidR="00F04F9A" w:rsidTr="005A3A76">
        <w:trPr>
          <w:jc w:val="center"/>
        </w:trPr>
        <w:tc>
          <w:tcPr>
            <w:tcW w:w="6038" w:type="dxa"/>
            <w:tcBorders>
              <w:top w:val="single" w:sz="4" w:space="0" w:color="auto"/>
              <w:left w:val="single" w:sz="4" w:space="0" w:color="auto"/>
              <w:bottom w:val="single" w:sz="4" w:space="0" w:color="auto"/>
              <w:right w:val="single" w:sz="4" w:space="0" w:color="auto"/>
            </w:tcBorders>
            <w:vAlign w:val="center"/>
            <w:hideMark/>
          </w:tcPr>
          <w:p w:rsidR="00F04F9A" w:rsidRDefault="00F04F9A" w:rsidP="005A3A76">
            <w:pPr>
              <w:tabs>
                <w:tab w:val="left" w:pos="2160"/>
                <w:tab w:val="left" w:pos="3600"/>
              </w:tabs>
              <w:rPr>
                <w:rFonts w:eastAsia="Calibri"/>
                <w:lang w:eastAsia="en-US"/>
              </w:rPr>
            </w:pPr>
            <w:proofErr w:type="spellStart"/>
            <w:r>
              <w:t>Ідентифікаційний</w:t>
            </w:r>
            <w:proofErr w:type="spellEnd"/>
            <w:r>
              <w:t xml:space="preserve"> код за ЄДРПОУ (І</w:t>
            </w:r>
            <w:proofErr w:type="gramStart"/>
            <w:r>
              <w:t>ПН</w:t>
            </w:r>
            <w:proofErr w:type="gramEnd"/>
            <w:r>
              <w:t xml:space="preserve"> – для </w:t>
            </w:r>
            <w:proofErr w:type="spellStart"/>
            <w:r>
              <w:t>фізичної</w:t>
            </w:r>
            <w:proofErr w:type="spellEnd"/>
            <w:r>
              <w:t xml:space="preserve"> особи)</w:t>
            </w:r>
          </w:p>
        </w:tc>
        <w:tc>
          <w:tcPr>
            <w:tcW w:w="3663" w:type="dxa"/>
            <w:tcBorders>
              <w:top w:val="single" w:sz="4" w:space="0" w:color="auto"/>
              <w:left w:val="single" w:sz="4" w:space="0" w:color="auto"/>
              <w:bottom w:val="single" w:sz="4" w:space="0" w:color="auto"/>
              <w:right w:val="single" w:sz="4" w:space="0" w:color="auto"/>
            </w:tcBorders>
          </w:tcPr>
          <w:p w:rsidR="00F04F9A" w:rsidRDefault="00F04F9A" w:rsidP="005A3A76">
            <w:pPr>
              <w:tabs>
                <w:tab w:val="left" w:pos="2160"/>
                <w:tab w:val="left" w:pos="3600"/>
              </w:tabs>
              <w:spacing w:after="200" w:line="276" w:lineRule="auto"/>
              <w:ind w:firstLine="567"/>
              <w:jc w:val="both"/>
              <w:rPr>
                <w:rFonts w:eastAsia="Calibri"/>
                <w:color w:val="0000FF"/>
                <w:lang w:eastAsia="en-US"/>
              </w:rPr>
            </w:pPr>
          </w:p>
        </w:tc>
      </w:tr>
      <w:tr w:rsidR="00F04F9A" w:rsidTr="005A3A76">
        <w:trPr>
          <w:jc w:val="center"/>
        </w:trPr>
        <w:tc>
          <w:tcPr>
            <w:tcW w:w="6038" w:type="dxa"/>
            <w:tcBorders>
              <w:top w:val="single" w:sz="4" w:space="0" w:color="auto"/>
              <w:left w:val="single" w:sz="4" w:space="0" w:color="auto"/>
              <w:bottom w:val="single" w:sz="4" w:space="0" w:color="auto"/>
              <w:right w:val="single" w:sz="4" w:space="0" w:color="auto"/>
            </w:tcBorders>
            <w:vAlign w:val="center"/>
            <w:hideMark/>
          </w:tcPr>
          <w:p w:rsidR="00F04F9A" w:rsidRDefault="00F04F9A" w:rsidP="005A3A76">
            <w:pPr>
              <w:tabs>
                <w:tab w:val="left" w:pos="2160"/>
                <w:tab w:val="left" w:pos="3600"/>
              </w:tabs>
              <w:rPr>
                <w:rFonts w:eastAsia="Calibri"/>
                <w:lang w:eastAsia="en-US"/>
              </w:rPr>
            </w:pPr>
            <w:proofErr w:type="spellStart"/>
            <w:r>
              <w:t>Банківські</w:t>
            </w:r>
            <w:proofErr w:type="spellEnd"/>
            <w:r>
              <w:t xml:space="preserve"> </w:t>
            </w:r>
            <w:proofErr w:type="spellStart"/>
            <w:r>
              <w:t>реквізити</w:t>
            </w:r>
            <w:proofErr w:type="spellEnd"/>
          </w:p>
        </w:tc>
        <w:tc>
          <w:tcPr>
            <w:tcW w:w="3663" w:type="dxa"/>
            <w:tcBorders>
              <w:top w:val="single" w:sz="4" w:space="0" w:color="auto"/>
              <w:left w:val="single" w:sz="4" w:space="0" w:color="auto"/>
              <w:bottom w:val="single" w:sz="4" w:space="0" w:color="auto"/>
              <w:right w:val="single" w:sz="4" w:space="0" w:color="auto"/>
            </w:tcBorders>
          </w:tcPr>
          <w:p w:rsidR="00F04F9A" w:rsidRDefault="00F04F9A" w:rsidP="005A3A76">
            <w:pPr>
              <w:tabs>
                <w:tab w:val="left" w:pos="2160"/>
                <w:tab w:val="left" w:pos="3600"/>
              </w:tabs>
              <w:spacing w:after="200" w:line="276" w:lineRule="auto"/>
              <w:ind w:firstLine="567"/>
              <w:jc w:val="both"/>
              <w:rPr>
                <w:rFonts w:eastAsia="Calibri"/>
                <w:color w:val="0000FF"/>
                <w:lang w:eastAsia="en-US"/>
              </w:rPr>
            </w:pPr>
          </w:p>
        </w:tc>
      </w:tr>
      <w:tr w:rsidR="00F04F9A" w:rsidTr="005A3A76">
        <w:trPr>
          <w:jc w:val="center"/>
        </w:trPr>
        <w:tc>
          <w:tcPr>
            <w:tcW w:w="6038" w:type="dxa"/>
            <w:tcBorders>
              <w:top w:val="single" w:sz="4" w:space="0" w:color="auto"/>
              <w:left w:val="single" w:sz="4" w:space="0" w:color="auto"/>
              <w:bottom w:val="single" w:sz="4" w:space="0" w:color="auto"/>
              <w:right w:val="single" w:sz="4" w:space="0" w:color="auto"/>
            </w:tcBorders>
            <w:vAlign w:val="center"/>
            <w:hideMark/>
          </w:tcPr>
          <w:p w:rsidR="00F04F9A" w:rsidRDefault="00F04F9A" w:rsidP="005A3A76">
            <w:pPr>
              <w:tabs>
                <w:tab w:val="left" w:pos="2160"/>
                <w:tab w:val="left" w:pos="3600"/>
              </w:tabs>
              <w:rPr>
                <w:rFonts w:eastAsia="Calibri"/>
                <w:lang w:eastAsia="en-US"/>
              </w:rPr>
            </w:pPr>
            <w:proofErr w:type="spellStart"/>
            <w:r>
              <w:t>Місце</w:t>
            </w:r>
            <w:proofErr w:type="spellEnd"/>
            <w:r>
              <w:t xml:space="preserve"> </w:t>
            </w:r>
            <w:proofErr w:type="spellStart"/>
            <w:r>
              <w:t>знаходження</w:t>
            </w:r>
            <w:proofErr w:type="spellEnd"/>
            <w:r>
              <w:t xml:space="preserve">: </w:t>
            </w:r>
            <w:proofErr w:type="spellStart"/>
            <w:r>
              <w:t>юридична</w:t>
            </w:r>
            <w:proofErr w:type="spellEnd"/>
            <w:r>
              <w:t xml:space="preserve"> адреса, </w:t>
            </w:r>
            <w:proofErr w:type="spellStart"/>
            <w:r>
              <w:t>почтова</w:t>
            </w:r>
            <w:proofErr w:type="spellEnd"/>
            <w:r>
              <w:t xml:space="preserve"> (</w:t>
            </w:r>
            <w:proofErr w:type="spellStart"/>
            <w:r>
              <w:t>фактична</w:t>
            </w:r>
            <w:proofErr w:type="spellEnd"/>
            <w:r>
              <w:t>) адреса (</w:t>
            </w:r>
            <w:proofErr w:type="spellStart"/>
            <w:r>
              <w:t>місце</w:t>
            </w:r>
            <w:proofErr w:type="spellEnd"/>
            <w:r>
              <w:t xml:space="preserve"> </w:t>
            </w:r>
            <w:proofErr w:type="spellStart"/>
            <w:r>
              <w:t>проживання</w:t>
            </w:r>
            <w:proofErr w:type="spellEnd"/>
            <w:r>
              <w:t xml:space="preserve"> – для </w:t>
            </w:r>
            <w:proofErr w:type="spellStart"/>
            <w:r>
              <w:t>фізичної</w:t>
            </w:r>
            <w:proofErr w:type="spellEnd"/>
            <w:r>
              <w:t xml:space="preserve"> особи)</w:t>
            </w:r>
          </w:p>
        </w:tc>
        <w:tc>
          <w:tcPr>
            <w:tcW w:w="3663" w:type="dxa"/>
            <w:tcBorders>
              <w:top w:val="single" w:sz="4" w:space="0" w:color="auto"/>
              <w:left w:val="single" w:sz="4" w:space="0" w:color="auto"/>
              <w:bottom w:val="single" w:sz="4" w:space="0" w:color="auto"/>
              <w:right w:val="single" w:sz="4" w:space="0" w:color="auto"/>
            </w:tcBorders>
          </w:tcPr>
          <w:p w:rsidR="00F04F9A" w:rsidRDefault="00F04F9A" w:rsidP="005A3A76">
            <w:pPr>
              <w:tabs>
                <w:tab w:val="left" w:pos="2160"/>
                <w:tab w:val="left" w:pos="3600"/>
              </w:tabs>
              <w:spacing w:after="200" w:line="276" w:lineRule="auto"/>
              <w:ind w:firstLine="567"/>
              <w:jc w:val="both"/>
              <w:rPr>
                <w:rFonts w:eastAsia="Calibri"/>
                <w:color w:val="0000FF"/>
                <w:lang w:eastAsia="en-US"/>
              </w:rPr>
            </w:pPr>
          </w:p>
        </w:tc>
      </w:tr>
      <w:tr w:rsidR="00F04F9A" w:rsidTr="005A3A76">
        <w:trPr>
          <w:jc w:val="center"/>
        </w:trPr>
        <w:tc>
          <w:tcPr>
            <w:tcW w:w="6038" w:type="dxa"/>
            <w:tcBorders>
              <w:top w:val="single" w:sz="4" w:space="0" w:color="auto"/>
              <w:left w:val="single" w:sz="4" w:space="0" w:color="auto"/>
              <w:bottom w:val="single" w:sz="4" w:space="0" w:color="auto"/>
              <w:right w:val="single" w:sz="4" w:space="0" w:color="auto"/>
            </w:tcBorders>
            <w:vAlign w:val="center"/>
            <w:hideMark/>
          </w:tcPr>
          <w:p w:rsidR="00F04F9A" w:rsidRDefault="00F04F9A" w:rsidP="005A3A76">
            <w:pPr>
              <w:tabs>
                <w:tab w:val="left" w:pos="2160"/>
                <w:tab w:val="left" w:pos="3600"/>
              </w:tabs>
              <w:rPr>
                <w:rFonts w:eastAsia="Calibri"/>
                <w:lang w:eastAsia="en-US"/>
              </w:rPr>
            </w:pPr>
            <w:r>
              <w:t xml:space="preserve">Особа, </w:t>
            </w:r>
            <w:proofErr w:type="spellStart"/>
            <w:r>
              <w:t>відповідальна</w:t>
            </w:r>
            <w:proofErr w:type="spellEnd"/>
            <w:r>
              <w:t xml:space="preserve"> за участь у торгах (</w:t>
            </w:r>
            <w:proofErr w:type="gramStart"/>
            <w:r>
              <w:t>П</w:t>
            </w:r>
            <w:proofErr w:type="gramEnd"/>
            <w:r>
              <w:t xml:space="preserve">ІБ, посада, </w:t>
            </w:r>
            <w:proofErr w:type="spellStart"/>
            <w:r>
              <w:t>контактні</w:t>
            </w:r>
            <w:proofErr w:type="spellEnd"/>
            <w:r>
              <w:t xml:space="preserve"> тел., факс)</w:t>
            </w:r>
          </w:p>
        </w:tc>
        <w:tc>
          <w:tcPr>
            <w:tcW w:w="3663" w:type="dxa"/>
            <w:tcBorders>
              <w:top w:val="single" w:sz="4" w:space="0" w:color="auto"/>
              <w:left w:val="single" w:sz="4" w:space="0" w:color="auto"/>
              <w:bottom w:val="single" w:sz="4" w:space="0" w:color="auto"/>
              <w:right w:val="single" w:sz="4" w:space="0" w:color="auto"/>
            </w:tcBorders>
          </w:tcPr>
          <w:p w:rsidR="00F04F9A" w:rsidRDefault="00F04F9A" w:rsidP="005A3A76">
            <w:pPr>
              <w:tabs>
                <w:tab w:val="left" w:pos="2160"/>
                <w:tab w:val="left" w:pos="3600"/>
              </w:tabs>
              <w:spacing w:after="200" w:line="276" w:lineRule="auto"/>
              <w:ind w:firstLine="567"/>
              <w:jc w:val="both"/>
              <w:rPr>
                <w:rFonts w:eastAsia="Calibri"/>
                <w:color w:val="0000FF"/>
                <w:lang w:eastAsia="en-US"/>
              </w:rPr>
            </w:pPr>
          </w:p>
        </w:tc>
      </w:tr>
      <w:tr w:rsidR="00F04F9A" w:rsidTr="005A3A76">
        <w:trPr>
          <w:trHeight w:val="178"/>
          <w:jc w:val="center"/>
        </w:trPr>
        <w:tc>
          <w:tcPr>
            <w:tcW w:w="6038" w:type="dxa"/>
            <w:tcBorders>
              <w:top w:val="single" w:sz="4" w:space="0" w:color="auto"/>
              <w:left w:val="single" w:sz="4" w:space="0" w:color="auto"/>
              <w:bottom w:val="single" w:sz="4" w:space="0" w:color="auto"/>
              <w:right w:val="single" w:sz="4" w:space="0" w:color="auto"/>
            </w:tcBorders>
            <w:vAlign w:val="center"/>
            <w:hideMark/>
          </w:tcPr>
          <w:p w:rsidR="00F04F9A" w:rsidRDefault="00F04F9A" w:rsidP="005A3A76">
            <w:pPr>
              <w:tabs>
                <w:tab w:val="left" w:pos="2160"/>
                <w:tab w:val="left" w:pos="3600"/>
              </w:tabs>
              <w:rPr>
                <w:rFonts w:eastAsia="Calibri"/>
                <w:lang w:eastAsia="en-US"/>
              </w:rPr>
            </w:pPr>
            <w:proofErr w:type="spellStart"/>
            <w:r>
              <w:t>Електронна</w:t>
            </w:r>
            <w:proofErr w:type="spellEnd"/>
            <w:r>
              <w:t xml:space="preserve"> адреса</w:t>
            </w:r>
          </w:p>
        </w:tc>
        <w:tc>
          <w:tcPr>
            <w:tcW w:w="3663" w:type="dxa"/>
            <w:tcBorders>
              <w:top w:val="single" w:sz="4" w:space="0" w:color="auto"/>
              <w:left w:val="single" w:sz="4" w:space="0" w:color="auto"/>
              <w:bottom w:val="single" w:sz="4" w:space="0" w:color="auto"/>
              <w:right w:val="single" w:sz="4" w:space="0" w:color="auto"/>
            </w:tcBorders>
          </w:tcPr>
          <w:p w:rsidR="00F04F9A" w:rsidRDefault="00F04F9A" w:rsidP="005A3A76">
            <w:pPr>
              <w:tabs>
                <w:tab w:val="left" w:pos="2160"/>
                <w:tab w:val="left" w:pos="3600"/>
              </w:tabs>
              <w:spacing w:after="200" w:line="276" w:lineRule="auto"/>
              <w:ind w:firstLine="567"/>
              <w:jc w:val="both"/>
              <w:rPr>
                <w:rFonts w:eastAsia="Calibri"/>
                <w:color w:val="0000FF"/>
                <w:lang w:eastAsia="en-US"/>
              </w:rPr>
            </w:pPr>
          </w:p>
        </w:tc>
      </w:tr>
      <w:tr w:rsidR="00F04F9A" w:rsidTr="005A3A76">
        <w:trPr>
          <w:jc w:val="center"/>
        </w:trPr>
        <w:tc>
          <w:tcPr>
            <w:tcW w:w="6038" w:type="dxa"/>
            <w:tcBorders>
              <w:top w:val="single" w:sz="4" w:space="0" w:color="auto"/>
              <w:left w:val="single" w:sz="4" w:space="0" w:color="auto"/>
              <w:bottom w:val="single" w:sz="4" w:space="0" w:color="auto"/>
              <w:right w:val="single" w:sz="4" w:space="0" w:color="auto"/>
            </w:tcBorders>
            <w:vAlign w:val="center"/>
            <w:hideMark/>
          </w:tcPr>
          <w:p w:rsidR="00F04F9A" w:rsidRDefault="00F04F9A" w:rsidP="005A3A76">
            <w:pPr>
              <w:tabs>
                <w:tab w:val="left" w:pos="2160"/>
                <w:tab w:val="left" w:pos="3600"/>
              </w:tabs>
              <w:rPr>
                <w:rFonts w:eastAsia="Calibri"/>
                <w:lang w:eastAsia="en-US"/>
              </w:rPr>
            </w:pPr>
            <w:proofErr w:type="spellStart"/>
            <w:r>
              <w:lastRenderedPageBreak/>
              <w:t>Інша</w:t>
            </w:r>
            <w:proofErr w:type="spellEnd"/>
            <w:r>
              <w:t xml:space="preserve"> </w:t>
            </w:r>
            <w:proofErr w:type="spellStart"/>
            <w:r>
              <w:t>інформація</w:t>
            </w:r>
            <w:proofErr w:type="spellEnd"/>
            <w:r>
              <w:t xml:space="preserve"> </w:t>
            </w:r>
          </w:p>
        </w:tc>
        <w:tc>
          <w:tcPr>
            <w:tcW w:w="3663" w:type="dxa"/>
            <w:tcBorders>
              <w:top w:val="single" w:sz="4" w:space="0" w:color="auto"/>
              <w:left w:val="single" w:sz="4" w:space="0" w:color="auto"/>
              <w:bottom w:val="single" w:sz="4" w:space="0" w:color="auto"/>
              <w:right w:val="single" w:sz="4" w:space="0" w:color="auto"/>
            </w:tcBorders>
          </w:tcPr>
          <w:p w:rsidR="00F04F9A" w:rsidRDefault="00F04F9A" w:rsidP="005A3A76">
            <w:pPr>
              <w:tabs>
                <w:tab w:val="left" w:pos="2160"/>
                <w:tab w:val="left" w:pos="3600"/>
              </w:tabs>
              <w:spacing w:after="200" w:line="276" w:lineRule="auto"/>
              <w:ind w:firstLine="567"/>
              <w:jc w:val="both"/>
              <w:rPr>
                <w:rFonts w:eastAsia="Calibri"/>
                <w:color w:val="0000FF"/>
                <w:lang w:eastAsia="en-US"/>
              </w:rPr>
            </w:pPr>
          </w:p>
        </w:tc>
      </w:tr>
    </w:tbl>
    <w:p w:rsidR="00F04F9A" w:rsidRDefault="00F04F9A" w:rsidP="00F04F9A">
      <w:pPr>
        <w:pStyle w:val="Style6"/>
        <w:widowControl/>
        <w:spacing w:line="240" w:lineRule="auto"/>
        <w:ind w:firstLine="567"/>
        <w:rPr>
          <w:rStyle w:val="FontStyle31"/>
          <w:rFonts w:ascii="Times New Roman" w:hAnsi="Times New Roman" w:cs="Times New Roman"/>
          <w:lang w:val="uk-UA"/>
        </w:rPr>
      </w:pPr>
    </w:p>
    <w:p w:rsidR="00F04F9A" w:rsidRPr="00F04F9A" w:rsidRDefault="00F04F9A" w:rsidP="00F04F9A">
      <w:pPr>
        <w:jc w:val="both"/>
        <w:rPr>
          <w:rFonts w:eastAsia="Calibri"/>
          <w:sz w:val="28"/>
          <w:szCs w:val="28"/>
          <w:lang w:val="uk-UA" w:eastAsia="uk-UA"/>
        </w:rPr>
      </w:pPr>
      <w:r w:rsidRPr="00F04F9A">
        <w:rPr>
          <w:lang w:val="uk-UA"/>
        </w:rPr>
        <w:t xml:space="preserve">        Ми, _____________________________ (повна назва учасника; прізвище, ім’я, по батькові – для фізичної особи), надаємо свою пропозицію щодо участі у закупівл</w:t>
      </w:r>
      <w:r w:rsidR="007E7E6D">
        <w:rPr>
          <w:lang w:val="uk-UA"/>
        </w:rPr>
        <w:t>і: код ДК 021:2015 – ______________________________________</w:t>
      </w:r>
      <w:r w:rsidRPr="00F04F9A">
        <w:rPr>
          <w:lang w:val="uk-UA" w:eastAsia="uk-UA"/>
        </w:rPr>
        <w:t>.</w:t>
      </w:r>
    </w:p>
    <w:p w:rsidR="00F04F9A" w:rsidRDefault="00F04F9A" w:rsidP="00F04F9A">
      <w:pPr>
        <w:jc w:val="both"/>
        <w:rPr>
          <w:lang w:eastAsia="en-US"/>
        </w:rPr>
      </w:pPr>
      <w:r w:rsidRPr="00F04F9A">
        <w:rPr>
          <w:lang w:val="uk-UA"/>
        </w:rPr>
        <w:t xml:space="preserve">        </w:t>
      </w:r>
      <w:proofErr w:type="spellStart"/>
      <w:r>
        <w:t>Вивчивши</w:t>
      </w:r>
      <w:proofErr w:type="spellEnd"/>
      <w:r>
        <w:t xml:space="preserve"> </w:t>
      </w:r>
      <w:proofErr w:type="spellStart"/>
      <w:r>
        <w:t>всі</w:t>
      </w:r>
      <w:proofErr w:type="spellEnd"/>
      <w:r>
        <w:t xml:space="preserve"> </w:t>
      </w:r>
      <w:proofErr w:type="spellStart"/>
      <w:r>
        <w:t>вимоги</w:t>
      </w:r>
      <w:proofErr w:type="spellEnd"/>
      <w:r>
        <w:t xml:space="preserve"> </w:t>
      </w:r>
      <w:proofErr w:type="spellStart"/>
      <w:r>
        <w:t>замовника</w:t>
      </w:r>
      <w:proofErr w:type="spellEnd"/>
      <w:r>
        <w:t xml:space="preserve">, на </w:t>
      </w:r>
      <w:proofErr w:type="spellStart"/>
      <w:r>
        <w:t>виконання</w:t>
      </w:r>
      <w:proofErr w:type="spellEnd"/>
      <w:r>
        <w:t xml:space="preserve"> </w:t>
      </w:r>
      <w:proofErr w:type="spellStart"/>
      <w:r>
        <w:t>зазначеного</w:t>
      </w:r>
      <w:proofErr w:type="spellEnd"/>
      <w:r>
        <w:t xml:space="preserve"> </w:t>
      </w:r>
      <w:proofErr w:type="spellStart"/>
      <w:r>
        <w:t>вище</w:t>
      </w:r>
      <w:proofErr w:type="spellEnd"/>
      <w:r>
        <w:t xml:space="preserve">, ми, </w:t>
      </w:r>
      <w:proofErr w:type="spellStart"/>
      <w:r>
        <w:t>уповноважені</w:t>
      </w:r>
      <w:proofErr w:type="spellEnd"/>
      <w:r>
        <w:t xml:space="preserve"> на </w:t>
      </w:r>
      <w:proofErr w:type="spellStart"/>
      <w:proofErr w:type="gramStart"/>
      <w:r>
        <w:t>п</w:t>
      </w:r>
      <w:proofErr w:type="gramEnd"/>
      <w:r>
        <w:t>ідписання</w:t>
      </w:r>
      <w:proofErr w:type="spellEnd"/>
      <w:r>
        <w:t xml:space="preserve"> договору, </w:t>
      </w:r>
      <w:proofErr w:type="spellStart"/>
      <w:r>
        <w:t>маємо</w:t>
      </w:r>
      <w:proofErr w:type="spellEnd"/>
      <w:r>
        <w:t xml:space="preserve"> </w:t>
      </w:r>
      <w:proofErr w:type="spellStart"/>
      <w:r>
        <w:t>можливість</w:t>
      </w:r>
      <w:proofErr w:type="spellEnd"/>
      <w:r>
        <w:t xml:space="preserve"> та </w:t>
      </w:r>
      <w:proofErr w:type="spellStart"/>
      <w:r>
        <w:t>погоджуємося</w:t>
      </w:r>
      <w:proofErr w:type="spellEnd"/>
      <w:r>
        <w:t xml:space="preserve"> </w:t>
      </w:r>
      <w:proofErr w:type="spellStart"/>
      <w:r>
        <w:t>виконати</w:t>
      </w:r>
      <w:proofErr w:type="spellEnd"/>
      <w:r>
        <w:t xml:space="preserve"> </w:t>
      </w:r>
      <w:proofErr w:type="spellStart"/>
      <w:r>
        <w:t>вимоги</w:t>
      </w:r>
      <w:proofErr w:type="spellEnd"/>
      <w:r>
        <w:t xml:space="preserve"> </w:t>
      </w:r>
      <w:proofErr w:type="spellStart"/>
      <w:r>
        <w:t>замовника</w:t>
      </w:r>
      <w:proofErr w:type="spellEnd"/>
      <w:r>
        <w:t xml:space="preserve"> та договору на </w:t>
      </w:r>
      <w:proofErr w:type="spellStart"/>
      <w:r>
        <w:t>загальну</w:t>
      </w:r>
      <w:proofErr w:type="spellEnd"/>
      <w:r>
        <w:t xml:space="preserve"> суму: </w:t>
      </w:r>
      <w:r>
        <w:rPr>
          <w:b/>
        </w:rPr>
        <w:t xml:space="preserve">(сума цифрами та </w:t>
      </w:r>
      <w:proofErr w:type="spellStart"/>
      <w:r>
        <w:rPr>
          <w:b/>
        </w:rPr>
        <w:t>прописом</w:t>
      </w:r>
      <w:proofErr w:type="spellEnd"/>
      <w:r>
        <w:rPr>
          <w:b/>
        </w:rPr>
        <w:t>)</w:t>
      </w:r>
      <w:r>
        <w:t xml:space="preserve"> </w:t>
      </w:r>
      <w:proofErr w:type="spellStart"/>
      <w:r>
        <w:t>гривень</w:t>
      </w:r>
      <w:proofErr w:type="spellEnd"/>
      <w:r>
        <w:t xml:space="preserve">, в тому </w:t>
      </w:r>
      <w:proofErr w:type="spellStart"/>
      <w:r>
        <w:t>числі</w:t>
      </w:r>
      <w:proofErr w:type="spellEnd"/>
      <w:r>
        <w:t xml:space="preserve"> ПДВ* </w:t>
      </w:r>
      <w:r>
        <w:rPr>
          <w:b/>
        </w:rPr>
        <w:t xml:space="preserve">(сума цифрами та </w:t>
      </w:r>
      <w:proofErr w:type="spellStart"/>
      <w:r>
        <w:rPr>
          <w:b/>
        </w:rPr>
        <w:t>прописом</w:t>
      </w:r>
      <w:proofErr w:type="spellEnd"/>
      <w:r>
        <w:rPr>
          <w:b/>
        </w:rPr>
        <w:t>)</w:t>
      </w:r>
      <w:r>
        <w:t xml:space="preserve"> </w:t>
      </w:r>
      <w:proofErr w:type="spellStart"/>
      <w:r>
        <w:t>гривень</w:t>
      </w:r>
      <w:proofErr w:type="spellEnd"/>
      <w:r>
        <w:t xml:space="preserve"> за </w:t>
      </w:r>
      <w:proofErr w:type="spellStart"/>
      <w:r>
        <w:t>наступними</w:t>
      </w:r>
      <w:proofErr w:type="spellEnd"/>
      <w:r>
        <w:t xml:space="preserve"> </w:t>
      </w:r>
      <w:proofErr w:type="spellStart"/>
      <w:r>
        <w:t>цінами</w:t>
      </w:r>
      <w:proofErr w:type="spellEnd"/>
      <w:r>
        <w:t>:</w:t>
      </w:r>
    </w:p>
    <w:p w:rsidR="00F04F9A" w:rsidRDefault="00F04F9A" w:rsidP="00F04F9A">
      <w:pPr>
        <w:jc w:val="both"/>
      </w:pPr>
    </w:p>
    <w:p w:rsidR="00F04F9A" w:rsidRDefault="00F04F9A" w:rsidP="00F04F9A">
      <w:pPr>
        <w:jc w:val="both"/>
        <w:rPr>
          <w:rFonts w:ascii="Calibri" w:hAnsi="Calibri"/>
          <w:sz w:val="20"/>
          <w:szCs w:val="20"/>
        </w:rPr>
      </w:pPr>
    </w:p>
    <w:tbl>
      <w:tblPr>
        <w:tblpPr w:leftFromText="180" w:rightFromText="180" w:vertAnchor="text" w:tblpY="1"/>
        <w:tblOverlap w:val="never"/>
        <w:tblW w:w="10260" w:type="dxa"/>
        <w:tblLayout w:type="fixed"/>
        <w:tblLook w:val="04A0" w:firstRow="1" w:lastRow="0" w:firstColumn="1" w:lastColumn="0" w:noHBand="0" w:noVBand="1"/>
      </w:tblPr>
      <w:tblGrid>
        <w:gridCol w:w="491"/>
        <w:gridCol w:w="236"/>
        <w:gridCol w:w="4963"/>
        <w:gridCol w:w="890"/>
        <w:gridCol w:w="1162"/>
        <w:gridCol w:w="1195"/>
        <w:gridCol w:w="1323"/>
      </w:tblGrid>
      <w:tr w:rsidR="00F04F9A" w:rsidTr="005A3A76">
        <w:trPr>
          <w:trHeight w:val="840"/>
        </w:trPr>
        <w:tc>
          <w:tcPr>
            <w:tcW w:w="491" w:type="dxa"/>
            <w:tcBorders>
              <w:top w:val="single" w:sz="8" w:space="0" w:color="auto"/>
              <w:left w:val="single" w:sz="8" w:space="0" w:color="auto"/>
              <w:bottom w:val="single" w:sz="4" w:space="0" w:color="auto"/>
              <w:right w:val="single" w:sz="4" w:space="0" w:color="auto"/>
            </w:tcBorders>
            <w:vAlign w:val="center"/>
            <w:hideMark/>
          </w:tcPr>
          <w:p w:rsidR="00F04F9A" w:rsidRDefault="00F04F9A" w:rsidP="005A3A76">
            <w:pPr>
              <w:ind w:left="-37" w:right="-80"/>
              <w:jc w:val="center"/>
              <w:rPr>
                <w:rFonts w:eastAsia="Calibri"/>
                <w:b/>
                <w:bCs/>
                <w:lang w:eastAsia="en-US"/>
              </w:rPr>
            </w:pPr>
            <w:r>
              <w:rPr>
                <w:b/>
                <w:bCs/>
              </w:rPr>
              <w:t xml:space="preserve">№ </w:t>
            </w:r>
            <w:proofErr w:type="gramStart"/>
            <w:r>
              <w:rPr>
                <w:b/>
                <w:bCs/>
              </w:rPr>
              <w:t>п</w:t>
            </w:r>
            <w:proofErr w:type="gramEnd"/>
            <w:r>
              <w:rPr>
                <w:b/>
                <w:bCs/>
              </w:rPr>
              <w:t>/п</w:t>
            </w:r>
          </w:p>
        </w:tc>
        <w:tc>
          <w:tcPr>
            <w:tcW w:w="5199" w:type="dxa"/>
            <w:gridSpan w:val="2"/>
            <w:tcBorders>
              <w:top w:val="single" w:sz="8" w:space="0" w:color="auto"/>
              <w:left w:val="nil"/>
              <w:bottom w:val="single" w:sz="4" w:space="0" w:color="auto"/>
              <w:right w:val="single" w:sz="4" w:space="0" w:color="000000"/>
            </w:tcBorders>
            <w:vAlign w:val="center"/>
            <w:hideMark/>
          </w:tcPr>
          <w:p w:rsidR="00F04F9A" w:rsidRDefault="00F04F9A" w:rsidP="005A3A76">
            <w:pPr>
              <w:jc w:val="center"/>
              <w:rPr>
                <w:rFonts w:eastAsia="Calibri"/>
                <w:b/>
                <w:bCs/>
                <w:lang w:eastAsia="en-US"/>
              </w:rPr>
            </w:pPr>
            <w:proofErr w:type="spellStart"/>
            <w:r>
              <w:rPr>
                <w:b/>
                <w:bCs/>
                <w:color w:val="000000"/>
              </w:rPr>
              <w:t>Найменування</w:t>
            </w:r>
            <w:proofErr w:type="spellEnd"/>
            <w:r>
              <w:rPr>
                <w:b/>
                <w:bCs/>
                <w:color w:val="000000"/>
              </w:rPr>
              <w:t xml:space="preserve"> товару  </w:t>
            </w:r>
            <w:proofErr w:type="spellStart"/>
            <w:r>
              <w:rPr>
                <w:b/>
                <w:bCs/>
                <w:color w:val="000000"/>
              </w:rPr>
              <w:t>із</w:t>
            </w:r>
            <w:proofErr w:type="spellEnd"/>
            <w:r>
              <w:rPr>
                <w:b/>
                <w:bCs/>
                <w:color w:val="000000"/>
              </w:rPr>
              <w:t xml:space="preserve"> </w:t>
            </w:r>
            <w:proofErr w:type="spellStart"/>
            <w:r>
              <w:rPr>
                <w:b/>
                <w:bCs/>
                <w:color w:val="000000"/>
              </w:rPr>
              <w:t>зазначенням</w:t>
            </w:r>
            <w:proofErr w:type="spellEnd"/>
            <w:r>
              <w:rPr>
                <w:b/>
                <w:bCs/>
                <w:color w:val="000000"/>
              </w:rPr>
              <w:t xml:space="preserve"> </w:t>
            </w:r>
            <w:proofErr w:type="spellStart"/>
            <w:r>
              <w:rPr>
                <w:b/>
                <w:bCs/>
                <w:color w:val="000000"/>
              </w:rPr>
              <w:t>торгової</w:t>
            </w:r>
            <w:proofErr w:type="spellEnd"/>
            <w:r>
              <w:rPr>
                <w:b/>
                <w:bCs/>
                <w:color w:val="000000"/>
              </w:rPr>
              <w:t xml:space="preserve"> марки та </w:t>
            </w:r>
            <w:proofErr w:type="spellStart"/>
            <w:r>
              <w:rPr>
                <w:b/>
                <w:bCs/>
                <w:color w:val="000000"/>
              </w:rPr>
              <w:t>основних</w:t>
            </w:r>
            <w:proofErr w:type="spellEnd"/>
            <w:r>
              <w:rPr>
                <w:b/>
                <w:bCs/>
                <w:color w:val="000000"/>
              </w:rPr>
              <w:t xml:space="preserve"> характеристик</w:t>
            </w:r>
          </w:p>
        </w:tc>
        <w:tc>
          <w:tcPr>
            <w:tcW w:w="890" w:type="dxa"/>
            <w:tcBorders>
              <w:top w:val="single" w:sz="8" w:space="0" w:color="auto"/>
              <w:left w:val="nil"/>
              <w:bottom w:val="nil"/>
              <w:right w:val="single" w:sz="4" w:space="0" w:color="auto"/>
            </w:tcBorders>
            <w:vAlign w:val="center"/>
            <w:hideMark/>
          </w:tcPr>
          <w:p w:rsidR="00F04F9A" w:rsidRDefault="00F04F9A" w:rsidP="005A3A76">
            <w:pPr>
              <w:ind w:left="-42" w:right="-94"/>
              <w:jc w:val="center"/>
              <w:rPr>
                <w:rFonts w:eastAsia="Calibri"/>
                <w:b/>
                <w:bCs/>
                <w:lang w:eastAsia="en-US"/>
              </w:rPr>
            </w:pPr>
            <w:r>
              <w:rPr>
                <w:b/>
                <w:bCs/>
              </w:rPr>
              <w:t>Один.</w:t>
            </w:r>
          </w:p>
          <w:p w:rsidR="00F04F9A" w:rsidRDefault="00F04F9A" w:rsidP="005A3A76">
            <w:pPr>
              <w:ind w:left="-42" w:right="-94"/>
              <w:jc w:val="center"/>
              <w:rPr>
                <w:rFonts w:eastAsia="Calibri"/>
                <w:b/>
                <w:bCs/>
                <w:lang w:eastAsia="en-US"/>
              </w:rPr>
            </w:pPr>
            <w:proofErr w:type="spellStart"/>
            <w:r>
              <w:rPr>
                <w:b/>
                <w:bCs/>
              </w:rPr>
              <w:t>виміру</w:t>
            </w:r>
            <w:proofErr w:type="spellEnd"/>
          </w:p>
        </w:tc>
        <w:tc>
          <w:tcPr>
            <w:tcW w:w="1162" w:type="dxa"/>
            <w:tcBorders>
              <w:top w:val="single" w:sz="8" w:space="0" w:color="auto"/>
              <w:left w:val="nil"/>
              <w:bottom w:val="nil"/>
              <w:right w:val="single" w:sz="4" w:space="0" w:color="auto"/>
            </w:tcBorders>
            <w:vAlign w:val="center"/>
            <w:hideMark/>
          </w:tcPr>
          <w:p w:rsidR="00F04F9A" w:rsidRDefault="00F04F9A" w:rsidP="005A3A76">
            <w:pPr>
              <w:ind w:left="-78" w:right="-79"/>
              <w:jc w:val="center"/>
              <w:rPr>
                <w:rFonts w:eastAsia="Calibri"/>
                <w:b/>
                <w:bCs/>
                <w:lang w:eastAsia="en-US"/>
              </w:rPr>
            </w:pPr>
            <w:proofErr w:type="spellStart"/>
            <w:r>
              <w:rPr>
                <w:b/>
                <w:bCs/>
              </w:rPr>
              <w:t>Кількість</w:t>
            </w:r>
            <w:proofErr w:type="spellEnd"/>
          </w:p>
        </w:tc>
        <w:tc>
          <w:tcPr>
            <w:tcW w:w="1195" w:type="dxa"/>
            <w:tcBorders>
              <w:top w:val="single" w:sz="8" w:space="0" w:color="auto"/>
              <w:left w:val="nil"/>
              <w:bottom w:val="nil"/>
              <w:right w:val="single" w:sz="4" w:space="0" w:color="auto"/>
            </w:tcBorders>
            <w:vAlign w:val="center"/>
            <w:hideMark/>
          </w:tcPr>
          <w:p w:rsidR="00F04F9A" w:rsidRDefault="00F04F9A" w:rsidP="005A3A76">
            <w:pPr>
              <w:ind w:left="-82" w:right="-38"/>
              <w:jc w:val="center"/>
              <w:rPr>
                <w:rFonts w:eastAsia="Calibri"/>
                <w:b/>
                <w:bCs/>
                <w:lang w:eastAsia="en-US"/>
              </w:rPr>
            </w:pPr>
            <w:proofErr w:type="spellStart"/>
            <w:proofErr w:type="gramStart"/>
            <w:r>
              <w:rPr>
                <w:b/>
                <w:bCs/>
              </w:rPr>
              <w:t>Ц</w:t>
            </w:r>
            <w:proofErr w:type="gramEnd"/>
            <w:r>
              <w:rPr>
                <w:b/>
                <w:bCs/>
              </w:rPr>
              <w:t>іна</w:t>
            </w:r>
            <w:proofErr w:type="spellEnd"/>
            <w:r>
              <w:rPr>
                <w:b/>
                <w:bCs/>
              </w:rPr>
              <w:t xml:space="preserve">  за один. без ПДВ, грн. </w:t>
            </w:r>
          </w:p>
        </w:tc>
        <w:tc>
          <w:tcPr>
            <w:tcW w:w="1323" w:type="dxa"/>
            <w:tcBorders>
              <w:top w:val="single" w:sz="8" w:space="0" w:color="auto"/>
              <w:left w:val="nil"/>
              <w:bottom w:val="nil"/>
              <w:right w:val="single" w:sz="8" w:space="0" w:color="auto"/>
            </w:tcBorders>
            <w:vAlign w:val="center"/>
            <w:hideMark/>
          </w:tcPr>
          <w:p w:rsidR="00F04F9A" w:rsidRDefault="00536607" w:rsidP="005A3A76">
            <w:pPr>
              <w:jc w:val="center"/>
              <w:rPr>
                <w:rFonts w:eastAsia="Calibri"/>
                <w:b/>
                <w:bCs/>
                <w:lang w:eastAsia="en-US"/>
              </w:rPr>
            </w:pPr>
            <w:proofErr w:type="spellStart"/>
            <w:r>
              <w:rPr>
                <w:b/>
                <w:bCs/>
              </w:rPr>
              <w:t>Загальна</w:t>
            </w:r>
            <w:proofErr w:type="spellEnd"/>
            <w:r>
              <w:rPr>
                <w:b/>
                <w:bCs/>
              </w:rPr>
              <w:t xml:space="preserve"> сума </w:t>
            </w:r>
            <w:r>
              <w:rPr>
                <w:b/>
                <w:bCs/>
                <w:lang w:val="uk-UA"/>
              </w:rPr>
              <w:t>з</w:t>
            </w:r>
            <w:r w:rsidR="00F04F9A">
              <w:rPr>
                <w:b/>
                <w:bCs/>
              </w:rPr>
              <w:t xml:space="preserve"> ПДВ, грн.</w:t>
            </w:r>
          </w:p>
        </w:tc>
      </w:tr>
      <w:tr w:rsidR="00F04F9A" w:rsidTr="00F04F9A">
        <w:trPr>
          <w:trHeight w:val="60"/>
        </w:trPr>
        <w:tc>
          <w:tcPr>
            <w:tcW w:w="491" w:type="dxa"/>
            <w:tcBorders>
              <w:top w:val="single" w:sz="4" w:space="0" w:color="auto"/>
              <w:left w:val="single" w:sz="4" w:space="0" w:color="auto"/>
              <w:bottom w:val="single" w:sz="4" w:space="0" w:color="auto"/>
              <w:right w:val="single" w:sz="4" w:space="0" w:color="auto"/>
            </w:tcBorders>
            <w:vAlign w:val="center"/>
            <w:hideMark/>
          </w:tcPr>
          <w:p w:rsidR="00F04F9A" w:rsidRDefault="00F04F9A" w:rsidP="005A3A76">
            <w:pPr>
              <w:jc w:val="center"/>
              <w:rPr>
                <w:rFonts w:eastAsia="Calibri"/>
                <w:lang w:eastAsia="en-US"/>
              </w:rPr>
            </w:pPr>
            <w:r>
              <w:t>1</w:t>
            </w:r>
          </w:p>
        </w:tc>
        <w:tc>
          <w:tcPr>
            <w:tcW w:w="236" w:type="dxa"/>
            <w:tcBorders>
              <w:top w:val="single" w:sz="4" w:space="0" w:color="auto"/>
              <w:left w:val="nil"/>
              <w:bottom w:val="single" w:sz="4" w:space="0" w:color="auto"/>
              <w:right w:val="single" w:sz="4" w:space="0" w:color="000000"/>
            </w:tcBorders>
            <w:noWrap/>
            <w:vAlign w:val="center"/>
          </w:tcPr>
          <w:p w:rsidR="00F04F9A" w:rsidRDefault="00F04F9A" w:rsidP="005A3A76">
            <w:pPr>
              <w:jc w:val="center"/>
              <w:rPr>
                <w:rFonts w:eastAsia="Calibri"/>
                <w:lang w:eastAsia="en-US"/>
              </w:rPr>
            </w:pPr>
          </w:p>
        </w:tc>
        <w:tc>
          <w:tcPr>
            <w:tcW w:w="4963" w:type="dxa"/>
            <w:tcBorders>
              <w:top w:val="single" w:sz="4" w:space="0" w:color="auto"/>
              <w:left w:val="nil"/>
              <w:bottom w:val="single" w:sz="4" w:space="0" w:color="auto"/>
              <w:right w:val="single" w:sz="4" w:space="0" w:color="auto"/>
            </w:tcBorders>
            <w:hideMark/>
          </w:tcPr>
          <w:p w:rsidR="00F04F9A" w:rsidRPr="00903361" w:rsidRDefault="00903361" w:rsidP="005A3A76">
            <w:pPr>
              <w:rPr>
                <w:color w:val="000000"/>
                <w:sz w:val="22"/>
                <w:szCs w:val="22"/>
                <w:lang w:val="uk-UA"/>
              </w:rPr>
            </w:pPr>
            <w:r>
              <w:rPr>
                <w:lang w:val="uk-UA"/>
              </w:rPr>
              <w:t>Сіль технічна</w:t>
            </w:r>
          </w:p>
        </w:tc>
        <w:tc>
          <w:tcPr>
            <w:tcW w:w="890" w:type="dxa"/>
            <w:tcBorders>
              <w:top w:val="single" w:sz="4" w:space="0" w:color="auto"/>
              <w:left w:val="single" w:sz="4" w:space="0" w:color="auto"/>
              <w:bottom w:val="single" w:sz="4" w:space="0" w:color="auto"/>
              <w:right w:val="single" w:sz="4" w:space="0" w:color="auto"/>
            </w:tcBorders>
            <w:noWrap/>
            <w:vAlign w:val="center"/>
            <w:hideMark/>
          </w:tcPr>
          <w:p w:rsidR="00F04F9A" w:rsidRPr="007E7E6D" w:rsidRDefault="007E7E6D" w:rsidP="007E7E6D">
            <w:pPr>
              <w:tabs>
                <w:tab w:val="left" w:pos="709"/>
              </w:tabs>
              <w:rPr>
                <w:rFonts w:eastAsia="Calibri"/>
                <w:lang w:val="uk-UA" w:eastAsia="en-US"/>
              </w:rPr>
            </w:pPr>
            <w:r>
              <w:rPr>
                <w:lang w:val="uk-UA"/>
              </w:rPr>
              <w:t>тонн</w:t>
            </w:r>
          </w:p>
        </w:tc>
        <w:tc>
          <w:tcPr>
            <w:tcW w:w="1162" w:type="dxa"/>
            <w:tcBorders>
              <w:top w:val="single" w:sz="4" w:space="0" w:color="auto"/>
              <w:left w:val="nil"/>
              <w:bottom w:val="single" w:sz="4" w:space="0" w:color="auto"/>
              <w:right w:val="single" w:sz="4" w:space="0" w:color="auto"/>
            </w:tcBorders>
            <w:noWrap/>
            <w:vAlign w:val="center"/>
            <w:hideMark/>
          </w:tcPr>
          <w:p w:rsidR="00F04F9A" w:rsidRPr="007E7E6D" w:rsidRDefault="002442BA" w:rsidP="005A3A76">
            <w:pPr>
              <w:jc w:val="center"/>
              <w:rPr>
                <w:color w:val="000000"/>
                <w:sz w:val="22"/>
                <w:szCs w:val="22"/>
                <w:lang w:val="uk-UA"/>
              </w:rPr>
            </w:pPr>
            <w:r>
              <w:rPr>
                <w:color w:val="000000"/>
                <w:sz w:val="22"/>
                <w:szCs w:val="22"/>
                <w:lang w:val="uk-UA"/>
              </w:rPr>
              <w:t>40</w:t>
            </w:r>
          </w:p>
        </w:tc>
        <w:tc>
          <w:tcPr>
            <w:tcW w:w="1195" w:type="dxa"/>
            <w:tcBorders>
              <w:top w:val="single" w:sz="4" w:space="0" w:color="auto"/>
              <w:left w:val="nil"/>
              <w:bottom w:val="single" w:sz="4" w:space="0" w:color="auto"/>
              <w:right w:val="single" w:sz="4" w:space="0" w:color="auto"/>
            </w:tcBorders>
            <w:noWrap/>
            <w:vAlign w:val="center"/>
          </w:tcPr>
          <w:p w:rsidR="00F04F9A" w:rsidRDefault="00F04F9A" w:rsidP="005A3A76">
            <w:pPr>
              <w:jc w:val="center"/>
              <w:rPr>
                <w:rFonts w:eastAsia="Calibri"/>
                <w:lang w:eastAsia="en-US"/>
              </w:rPr>
            </w:pPr>
          </w:p>
        </w:tc>
        <w:tc>
          <w:tcPr>
            <w:tcW w:w="1323" w:type="dxa"/>
            <w:tcBorders>
              <w:top w:val="single" w:sz="4" w:space="0" w:color="auto"/>
              <w:left w:val="nil"/>
              <w:bottom w:val="single" w:sz="4" w:space="0" w:color="auto"/>
              <w:right w:val="single" w:sz="4" w:space="0" w:color="auto"/>
            </w:tcBorders>
            <w:vAlign w:val="center"/>
          </w:tcPr>
          <w:p w:rsidR="00F04F9A" w:rsidRDefault="00F04F9A" w:rsidP="005A3A76">
            <w:pPr>
              <w:ind w:left="612" w:hanging="612"/>
              <w:jc w:val="center"/>
              <w:rPr>
                <w:rFonts w:eastAsia="Calibri"/>
                <w:lang w:eastAsia="en-US"/>
              </w:rPr>
            </w:pPr>
          </w:p>
        </w:tc>
      </w:tr>
      <w:tr w:rsidR="00F04F9A" w:rsidTr="007E7E6D">
        <w:trPr>
          <w:trHeight w:val="70"/>
        </w:trPr>
        <w:tc>
          <w:tcPr>
            <w:tcW w:w="491" w:type="dxa"/>
            <w:tcBorders>
              <w:top w:val="single" w:sz="4" w:space="0" w:color="auto"/>
              <w:left w:val="single" w:sz="4" w:space="0" w:color="auto"/>
              <w:bottom w:val="single" w:sz="4" w:space="0" w:color="auto"/>
              <w:right w:val="single" w:sz="4" w:space="0" w:color="auto"/>
            </w:tcBorders>
            <w:vAlign w:val="center"/>
            <w:hideMark/>
          </w:tcPr>
          <w:p w:rsidR="00F04F9A" w:rsidRDefault="00F04F9A" w:rsidP="005A3A76">
            <w:pPr>
              <w:jc w:val="center"/>
              <w:rPr>
                <w:rFonts w:eastAsia="Calibri"/>
                <w:lang w:eastAsia="en-US"/>
              </w:rPr>
            </w:pPr>
            <w:r>
              <w:t>2</w:t>
            </w:r>
          </w:p>
        </w:tc>
        <w:tc>
          <w:tcPr>
            <w:tcW w:w="236" w:type="dxa"/>
            <w:tcBorders>
              <w:top w:val="single" w:sz="4" w:space="0" w:color="auto"/>
              <w:left w:val="nil"/>
              <w:bottom w:val="single" w:sz="4" w:space="0" w:color="auto"/>
              <w:right w:val="single" w:sz="4" w:space="0" w:color="000000"/>
            </w:tcBorders>
            <w:noWrap/>
            <w:vAlign w:val="center"/>
          </w:tcPr>
          <w:p w:rsidR="00F04F9A" w:rsidRDefault="00F04F9A" w:rsidP="005A3A76">
            <w:pPr>
              <w:jc w:val="center"/>
              <w:rPr>
                <w:rFonts w:eastAsia="Calibri"/>
                <w:lang w:eastAsia="en-US"/>
              </w:rPr>
            </w:pPr>
          </w:p>
        </w:tc>
        <w:tc>
          <w:tcPr>
            <w:tcW w:w="4963" w:type="dxa"/>
            <w:tcBorders>
              <w:top w:val="single" w:sz="4" w:space="0" w:color="auto"/>
              <w:left w:val="nil"/>
              <w:bottom w:val="single" w:sz="4" w:space="0" w:color="auto"/>
              <w:right w:val="single" w:sz="4" w:space="0" w:color="auto"/>
            </w:tcBorders>
          </w:tcPr>
          <w:p w:rsidR="00F04F9A" w:rsidRPr="00AB6F6A" w:rsidRDefault="00F04F9A" w:rsidP="005A3A76">
            <w:pPr>
              <w:rPr>
                <w:color w:val="000000"/>
                <w:sz w:val="22"/>
                <w:szCs w:val="22"/>
                <w:lang w:val="uk-UA"/>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F04F9A" w:rsidRDefault="00F04F9A" w:rsidP="005A3A76">
            <w:pPr>
              <w:tabs>
                <w:tab w:val="left" w:pos="709"/>
              </w:tabs>
              <w:jc w:val="center"/>
              <w:rPr>
                <w:rFonts w:eastAsia="Calibri"/>
                <w:lang w:eastAsia="en-US"/>
              </w:rPr>
            </w:pPr>
          </w:p>
        </w:tc>
        <w:tc>
          <w:tcPr>
            <w:tcW w:w="1162" w:type="dxa"/>
            <w:tcBorders>
              <w:top w:val="single" w:sz="4" w:space="0" w:color="auto"/>
              <w:left w:val="nil"/>
              <w:bottom w:val="single" w:sz="4" w:space="0" w:color="auto"/>
              <w:right w:val="single" w:sz="4" w:space="0" w:color="auto"/>
            </w:tcBorders>
            <w:noWrap/>
            <w:vAlign w:val="center"/>
          </w:tcPr>
          <w:p w:rsidR="00F04F9A" w:rsidRPr="009207A6" w:rsidRDefault="00F04F9A" w:rsidP="005A3A76">
            <w:pPr>
              <w:jc w:val="center"/>
              <w:rPr>
                <w:color w:val="000000"/>
                <w:sz w:val="22"/>
                <w:szCs w:val="22"/>
                <w:lang w:val="uk-UA"/>
              </w:rPr>
            </w:pPr>
          </w:p>
        </w:tc>
        <w:tc>
          <w:tcPr>
            <w:tcW w:w="1195" w:type="dxa"/>
            <w:tcBorders>
              <w:top w:val="single" w:sz="4" w:space="0" w:color="auto"/>
              <w:left w:val="nil"/>
              <w:bottom w:val="single" w:sz="4" w:space="0" w:color="auto"/>
              <w:right w:val="single" w:sz="4" w:space="0" w:color="auto"/>
            </w:tcBorders>
            <w:noWrap/>
            <w:vAlign w:val="center"/>
          </w:tcPr>
          <w:p w:rsidR="00F04F9A" w:rsidRDefault="00F04F9A" w:rsidP="005A3A76">
            <w:pPr>
              <w:jc w:val="center"/>
              <w:rPr>
                <w:rFonts w:eastAsia="Calibri"/>
                <w:lang w:eastAsia="en-US"/>
              </w:rPr>
            </w:pPr>
          </w:p>
        </w:tc>
        <w:tc>
          <w:tcPr>
            <w:tcW w:w="1323" w:type="dxa"/>
            <w:tcBorders>
              <w:top w:val="single" w:sz="4" w:space="0" w:color="auto"/>
              <w:left w:val="nil"/>
              <w:bottom w:val="single" w:sz="4" w:space="0" w:color="auto"/>
              <w:right w:val="single" w:sz="4" w:space="0" w:color="auto"/>
            </w:tcBorders>
            <w:vAlign w:val="center"/>
          </w:tcPr>
          <w:p w:rsidR="00F04F9A" w:rsidRDefault="00F04F9A" w:rsidP="005A3A76">
            <w:pPr>
              <w:ind w:left="612" w:hanging="612"/>
              <w:jc w:val="center"/>
              <w:rPr>
                <w:rFonts w:eastAsia="Calibri"/>
                <w:lang w:eastAsia="en-US"/>
              </w:rPr>
            </w:pPr>
          </w:p>
        </w:tc>
      </w:tr>
      <w:tr w:rsidR="00F04F9A" w:rsidTr="007E7E6D">
        <w:trPr>
          <w:trHeight w:val="60"/>
        </w:trPr>
        <w:tc>
          <w:tcPr>
            <w:tcW w:w="491" w:type="dxa"/>
            <w:tcBorders>
              <w:top w:val="single" w:sz="4" w:space="0" w:color="auto"/>
              <w:left w:val="single" w:sz="4" w:space="0" w:color="auto"/>
              <w:bottom w:val="single" w:sz="4" w:space="0" w:color="auto"/>
              <w:right w:val="single" w:sz="4" w:space="0" w:color="auto"/>
            </w:tcBorders>
            <w:vAlign w:val="center"/>
            <w:hideMark/>
          </w:tcPr>
          <w:p w:rsidR="00F04F9A" w:rsidRDefault="00F04F9A" w:rsidP="005A3A76">
            <w:pPr>
              <w:jc w:val="center"/>
              <w:rPr>
                <w:rFonts w:eastAsia="Calibri"/>
                <w:lang w:eastAsia="en-US"/>
              </w:rPr>
            </w:pPr>
            <w:r>
              <w:t>3</w:t>
            </w:r>
          </w:p>
        </w:tc>
        <w:tc>
          <w:tcPr>
            <w:tcW w:w="236" w:type="dxa"/>
            <w:tcBorders>
              <w:top w:val="single" w:sz="4" w:space="0" w:color="auto"/>
              <w:left w:val="nil"/>
              <w:bottom w:val="single" w:sz="4" w:space="0" w:color="auto"/>
              <w:right w:val="single" w:sz="4" w:space="0" w:color="000000"/>
            </w:tcBorders>
            <w:noWrap/>
            <w:vAlign w:val="center"/>
          </w:tcPr>
          <w:p w:rsidR="00F04F9A" w:rsidRDefault="00F04F9A" w:rsidP="005A3A76">
            <w:pPr>
              <w:jc w:val="center"/>
              <w:rPr>
                <w:rFonts w:eastAsia="Calibri"/>
                <w:lang w:eastAsia="en-US"/>
              </w:rPr>
            </w:pPr>
          </w:p>
        </w:tc>
        <w:tc>
          <w:tcPr>
            <w:tcW w:w="4963" w:type="dxa"/>
            <w:tcBorders>
              <w:top w:val="single" w:sz="4" w:space="0" w:color="auto"/>
              <w:left w:val="nil"/>
              <w:bottom w:val="single" w:sz="4" w:space="0" w:color="auto"/>
              <w:right w:val="single" w:sz="4" w:space="0" w:color="auto"/>
            </w:tcBorders>
          </w:tcPr>
          <w:p w:rsidR="00F04F9A" w:rsidRDefault="00F04F9A" w:rsidP="005A3A76">
            <w:pPr>
              <w:rPr>
                <w:lang w:val="uk-UA"/>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F04F9A" w:rsidRDefault="00F04F9A" w:rsidP="005A3A76">
            <w:pPr>
              <w:tabs>
                <w:tab w:val="left" w:pos="709"/>
              </w:tabs>
              <w:jc w:val="center"/>
              <w:rPr>
                <w:rFonts w:eastAsia="Calibri"/>
                <w:lang w:eastAsia="en-US"/>
              </w:rPr>
            </w:pPr>
          </w:p>
        </w:tc>
        <w:tc>
          <w:tcPr>
            <w:tcW w:w="1162" w:type="dxa"/>
            <w:tcBorders>
              <w:top w:val="single" w:sz="4" w:space="0" w:color="auto"/>
              <w:left w:val="nil"/>
              <w:bottom w:val="single" w:sz="4" w:space="0" w:color="auto"/>
              <w:right w:val="single" w:sz="4" w:space="0" w:color="auto"/>
            </w:tcBorders>
            <w:noWrap/>
            <w:vAlign w:val="center"/>
          </w:tcPr>
          <w:p w:rsidR="00F04F9A" w:rsidRDefault="00F04F9A" w:rsidP="005A3A76">
            <w:pPr>
              <w:jc w:val="center"/>
              <w:rPr>
                <w:lang w:val="uk-UA"/>
              </w:rPr>
            </w:pPr>
          </w:p>
        </w:tc>
        <w:tc>
          <w:tcPr>
            <w:tcW w:w="1195" w:type="dxa"/>
            <w:tcBorders>
              <w:top w:val="single" w:sz="4" w:space="0" w:color="auto"/>
              <w:left w:val="nil"/>
              <w:bottom w:val="single" w:sz="4" w:space="0" w:color="auto"/>
              <w:right w:val="single" w:sz="4" w:space="0" w:color="auto"/>
            </w:tcBorders>
            <w:noWrap/>
            <w:vAlign w:val="center"/>
          </w:tcPr>
          <w:p w:rsidR="00F04F9A" w:rsidRDefault="00F04F9A" w:rsidP="005A3A76">
            <w:pPr>
              <w:jc w:val="center"/>
              <w:rPr>
                <w:rFonts w:eastAsia="Calibri"/>
                <w:lang w:eastAsia="en-US"/>
              </w:rPr>
            </w:pPr>
          </w:p>
        </w:tc>
        <w:tc>
          <w:tcPr>
            <w:tcW w:w="1323" w:type="dxa"/>
            <w:tcBorders>
              <w:top w:val="single" w:sz="4" w:space="0" w:color="auto"/>
              <w:left w:val="nil"/>
              <w:bottom w:val="single" w:sz="4" w:space="0" w:color="auto"/>
              <w:right w:val="single" w:sz="4" w:space="0" w:color="auto"/>
            </w:tcBorders>
            <w:vAlign w:val="center"/>
          </w:tcPr>
          <w:p w:rsidR="00F04F9A" w:rsidRDefault="00F04F9A" w:rsidP="005A3A76">
            <w:pPr>
              <w:ind w:left="612" w:hanging="612"/>
              <w:jc w:val="center"/>
              <w:rPr>
                <w:rFonts w:eastAsia="Calibri"/>
                <w:lang w:eastAsia="en-US"/>
              </w:rPr>
            </w:pPr>
          </w:p>
        </w:tc>
      </w:tr>
      <w:tr w:rsidR="00F04F9A" w:rsidTr="00F04F9A">
        <w:trPr>
          <w:trHeight w:val="375"/>
        </w:trPr>
        <w:tc>
          <w:tcPr>
            <w:tcW w:w="727" w:type="dxa"/>
            <w:gridSpan w:val="2"/>
            <w:vMerge w:val="restart"/>
            <w:tcBorders>
              <w:top w:val="single" w:sz="4" w:space="0" w:color="auto"/>
              <w:left w:val="nil"/>
              <w:bottom w:val="nil"/>
              <w:right w:val="single" w:sz="4" w:space="0" w:color="auto"/>
            </w:tcBorders>
            <w:noWrap/>
            <w:vAlign w:val="center"/>
          </w:tcPr>
          <w:p w:rsidR="00F04F9A" w:rsidRDefault="00F04F9A" w:rsidP="005A3A76">
            <w:pPr>
              <w:jc w:val="center"/>
              <w:rPr>
                <w:rFonts w:eastAsia="Calibri"/>
                <w:lang w:eastAsia="en-US"/>
              </w:rPr>
            </w:pPr>
          </w:p>
        </w:tc>
        <w:tc>
          <w:tcPr>
            <w:tcW w:w="4963" w:type="dxa"/>
            <w:tcBorders>
              <w:top w:val="single" w:sz="4" w:space="0" w:color="auto"/>
              <w:left w:val="single" w:sz="4" w:space="0" w:color="auto"/>
              <w:bottom w:val="single" w:sz="4" w:space="0" w:color="auto"/>
              <w:right w:val="single" w:sz="4" w:space="0" w:color="auto"/>
            </w:tcBorders>
            <w:vAlign w:val="center"/>
            <w:hideMark/>
          </w:tcPr>
          <w:p w:rsidR="00F04F9A" w:rsidRDefault="00F04F9A" w:rsidP="005A3A76">
            <w:pPr>
              <w:rPr>
                <w:rFonts w:eastAsia="Calibri"/>
                <w:b/>
                <w:bCs/>
                <w:lang w:eastAsia="en-US"/>
              </w:rPr>
            </w:pPr>
            <w:r>
              <w:rPr>
                <w:b/>
                <w:bCs/>
              </w:rPr>
              <w:t>Разом без ПДВ в грн.</w:t>
            </w:r>
          </w:p>
        </w:tc>
        <w:tc>
          <w:tcPr>
            <w:tcW w:w="3247" w:type="dxa"/>
            <w:gridSpan w:val="3"/>
            <w:tcBorders>
              <w:top w:val="single" w:sz="4" w:space="0" w:color="auto"/>
              <w:left w:val="single" w:sz="4" w:space="0" w:color="auto"/>
              <w:bottom w:val="single" w:sz="4" w:space="0" w:color="auto"/>
              <w:right w:val="single" w:sz="4" w:space="0" w:color="000000"/>
            </w:tcBorders>
            <w:noWrap/>
            <w:vAlign w:val="center"/>
          </w:tcPr>
          <w:p w:rsidR="00F04F9A" w:rsidRDefault="00F04F9A" w:rsidP="005A3A76">
            <w:pPr>
              <w:jc w:val="center"/>
              <w:rPr>
                <w:rFonts w:eastAsia="Calibri"/>
                <w:lang w:eastAsia="en-US"/>
              </w:rPr>
            </w:pPr>
          </w:p>
        </w:tc>
        <w:tc>
          <w:tcPr>
            <w:tcW w:w="1323" w:type="dxa"/>
            <w:tcBorders>
              <w:top w:val="nil"/>
              <w:left w:val="nil"/>
              <w:bottom w:val="single" w:sz="4" w:space="0" w:color="auto"/>
              <w:right w:val="single" w:sz="4" w:space="0" w:color="auto"/>
            </w:tcBorders>
            <w:noWrap/>
            <w:vAlign w:val="center"/>
          </w:tcPr>
          <w:p w:rsidR="00F04F9A" w:rsidRDefault="00F04F9A" w:rsidP="005A3A76">
            <w:pPr>
              <w:jc w:val="center"/>
              <w:rPr>
                <w:rFonts w:eastAsia="Calibri"/>
                <w:lang w:eastAsia="en-US"/>
              </w:rPr>
            </w:pPr>
          </w:p>
        </w:tc>
      </w:tr>
      <w:tr w:rsidR="00F04F9A" w:rsidTr="00F04F9A">
        <w:trPr>
          <w:trHeight w:val="343"/>
        </w:trPr>
        <w:tc>
          <w:tcPr>
            <w:tcW w:w="727" w:type="dxa"/>
            <w:gridSpan w:val="2"/>
            <w:vMerge/>
            <w:tcBorders>
              <w:top w:val="single" w:sz="4" w:space="0" w:color="auto"/>
              <w:left w:val="nil"/>
              <w:bottom w:val="nil"/>
              <w:right w:val="single" w:sz="4" w:space="0" w:color="auto"/>
            </w:tcBorders>
            <w:vAlign w:val="center"/>
            <w:hideMark/>
          </w:tcPr>
          <w:p w:rsidR="00F04F9A" w:rsidRDefault="00F04F9A" w:rsidP="005A3A76">
            <w:pPr>
              <w:rPr>
                <w:rFonts w:eastAsia="Calibri"/>
                <w:lang w:eastAsia="en-US"/>
              </w:rPr>
            </w:pPr>
          </w:p>
        </w:tc>
        <w:tc>
          <w:tcPr>
            <w:tcW w:w="4963" w:type="dxa"/>
            <w:tcBorders>
              <w:top w:val="single" w:sz="4" w:space="0" w:color="auto"/>
              <w:left w:val="single" w:sz="4" w:space="0" w:color="auto"/>
              <w:bottom w:val="single" w:sz="4" w:space="0" w:color="auto"/>
              <w:right w:val="single" w:sz="4" w:space="0" w:color="auto"/>
            </w:tcBorders>
            <w:vAlign w:val="center"/>
            <w:hideMark/>
          </w:tcPr>
          <w:p w:rsidR="00F04F9A" w:rsidRDefault="00F04F9A" w:rsidP="005A3A76">
            <w:pPr>
              <w:rPr>
                <w:rFonts w:eastAsia="Calibri"/>
                <w:b/>
                <w:bCs/>
                <w:lang w:eastAsia="en-US"/>
              </w:rPr>
            </w:pPr>
            <w:r>
              <w:rPr>
                <w:b/>
                <w:bCs/>
              </w:rPr>
              <w:t>Сума ПДВ в грн.</w:t>
            </w:r>
          </w:p>
        </w:tc>
        <w:tc>
          <w:tcPr>
            <w:tcW w:w="3247" w:type="dxa"/>
            <w:gridSpan w:val="3"/>
            <w:tcBorders>
              <w:top w:val="single" w:sz="4" w:space="0" w:color="auto"/>
              <w:left w:val="single" w:sz="4" w:space="0" w:color="auto"/>
              <w:bottom w:val="single" w:sz="4" w:space="0" w:color="auto"/>
              <w:right w:val="single" w:sz="4" w:space="0" w:color="000000"/>
            </w:tcBorders>
            <w:noWrap/>
            <w:vAlign w:val="center"/>
          </w:tcPr>
          <w:p w:rsidR="00F04F9A" w:rsidRDefault="00F04F9A" w:rsidP="005A3A76">
            <w:pPr>
              <w:jc w:val="center"/>
              <w:rPr>
                <w:rFonts w:eastAsia="Calibri"/>
                <w:lang w:eastAsia="en-US"/>
              </w:rPr>
            </w:pPr>
          </w:p>
        </w:tc>
        <w:tc>
          <w:tcPr>
            <w:tcW w:w="1323" w:type="dxa"/>
            <w:tcBorders>
              <w:top w:val="single" w:sz="4" w:space="0" w:color="auto"/>
              <w:left w:val="nil"/>
              <w:bottom w:val="single" w:sz="4" w:space="0" w:color="auto"/>
              <w:right w:val="single" w:sz="4" w:space="0" w:color="auto"/>
            </w:tcBorders>
            <w:noWrap/>
            <w:vAlign w:val="center"/>
          </w:tcPr>
          <w:p w:rsidR="00F04F9A" w:rsidRDefault="00F04F9A" w:rsidP="005A3A76">
            <w:pPr>
              <w:jc w:val="center"/>
              <w:rPr>
                <w:rFonts w:eastAsia="Calibri"/>
                <w:lang w:eastAsia="en-US"/>
              </w:rPr>
            </w:pPr>
          </w:p>
        </w:tc>
      </w:tr>
      <w:tr w:rsidR="00F04F9A" w:rsidTr="00F04F9A">
        <w:trPr>
          <w:trHeight w:val="354"/>
        </w:trPr>
        <w:tc>
          <w:tcPr>
            <w:tcW w:w="727" w:type="dxa"/>
            <w:gridSpan w:val="2"/>
            <w:vMerge/>
            <w:tcBorders>
              <w:top w:val="single" w:sz="4" w:space="0" w:color="auto"/>
              <w:left w:val="nil"/>
              <w:bottom w:val="nil"/>
              <w:right w:val="single" w:sz="4" w:space="0" w:color="auto"/>
            </w:tcBorders>
            <w:vAlign w:val="center"/>
            <w:hideMark/>
          </w:tcPr>
          <w:p w:rsidR="00F04F9A" w:rsidRDefault="00F04F9A" w:rsidP="005A3A76">
            <w:pPr>
              <w:rPr>
                <w:rFonts w:eastAsia="Calibri"/>
                <w:lang w:eastAsia="en-US"/>
              </w:rPr>
            </w:pPr>
          </w:p>
        </w:tc>
        <w:tc>
          <w:tcPr>
            <w:tcW w:w="4963" w:type="dxa"/>
            <w:tcBorders>
              <w:top w:val="single" w:sz="4" w:space="0" w:color="auto"/>
              <w:left w:val="single" w:sz="4" w:space="0" w:color="auto"/>
              <w:bottom w:val="single" w:sz="4" w:space="0" w:color="auto"/>
              <w:right w:val="single" w:sz="4" w:space="0" w:color="auto"/>
            </w:tcBorders>
            <w:vAlign w:val="center"/>
            <w:hideMark/>
          </w:tcPr>
          <w:p w:rsidR="00F04F9A" w:rsidRDefault="009F4A1B" w:rsidP="005A3A76">
            <w:pPr>
              <w:ind w:right="-136"/>
              <w:rPr>
                <w:rFonts w:eastAsia="Calibri"/>
                <w:b/>
                <w:bCs/>
                <w:lang w:eastAsia="en-US"/>
              </w:rPr>
            </w:pPr>
            <w:proofErr w:type="spellStart"/>
            <w:r>
              <w:rPr>
                <w:b/>
                <w:bCs/>
              </w:rPr>
              <w:t>Загальна</w:t>
            </w:r>
            <w:proofErr w:type="spellEnd"/>
            <w:r>
              <w:rPr>
                <w:b/>
                <w:bCs/>
              </w:rPr>
              <w:t xml:space="preserve"> с</w:t>
            </w:r>
            <w:r>
              <w:rPr>
                <w:b/>
                <w:bCs/>
                <w:lang w:val="uk-UA"/>
              </w:rPr>
              <w:t>у</w:t>
            </w:r>
            <w:r>
              <w:rPr>
                <w:b/>
                <w:bCs/>
              </w:rPr>
              <w:t>м</w:t>
            </w:r>
            <w:r>
              <w:rPr>
                <w:b/>
                <w:bCs/>
                <w:lang w:val="uk-UA"/>
              </w:rPr>
              <w:t>а</w:t>
            </w:r>
            <w:r w:rsidR="00F04F9A">
              <w:rPr>
                <w:b/>
                <w:bCs/>
              </w:rPr>
              <w:t xml:space="preserve"> з ПДВ в грн</w:t>
            </w:r>
            <w:r w:rsidR="00F04F9A">
              <w:t>.</w:t>
            </w:r>
          </w:p>
        </w:tc>
        <w:tc>
          <w:tcPr>
            <w:tcW w:w="3247" w:type="dxa"/>
            <w:gridSpan w:val="3"/>
            <w:tcBorders>
              <w:top w:val="single" w:sz="4" w:space="0" w:color="auto"/>
              <w:left w:val="single" w:sz="4" w:space="0" w:color="auto"/>
              <w:bottom w:val="single" w:sz="4" w:space="0" w:color="auto"/>
              <w:right w:val="single" w:sz="4" w:space="0" w:color="000000"/>
            </w:tcBorders>
            <w:noWrap/>
            <w:vAlign w:val="center"/>
          </w:tcPr>
          <w:p w:rsidR="00F04F9A" w:rsidRDefault="00F04F9A" w:rsidP="005A3A76">
            <w:pPr>
              <w:jc w:val="center"/>
              <w:rPr>
                <w:rFonts w:eastAsia="Calibri"/>
                <w:lang w:eastAsia="en-US"/>
              </w:rPr>
            </w:pPr>
          </w:p>
        </w:tc>
        <w:tc>
          <w:tcPr>
            <w:tcW w:w="1323" w:type="dxa"/>
            <w:tcBorders>
              <w:top w:val="single" w:sz="4" w:space="0" w:color="auto"/>
              <w:left w:val="nil"/>
              <w:bottom w:val="single" w:sz="4" w:space="0" w:color="auto"/>
              <w:right w:val="single" w:sz="4" w:space="0" w:color="auto"/>
            </w:tcBorders>
            <w:noWrap/>
            <w:vAlign w:val="center"/>
          </w:tcPr>
          <w:p w:rsidR="00F04F9A" w:rsidRDefault="00F04F9A" w:rsidP="005A3A76">
            <w:pPr>
              <w:jc w:val="center"/>
              <w:rPr>
                <w:rFonts w:eastAsia="Calibri"/>
                <w:lang w:eastAsia="en-US"/>
              </w:rPr>
            </w:pPr>
          </w:p>
        </w:tc>
      </w:tr>
    </w:tbl>
    <w:p w:rsidR="00F04F9A" w:rsidRDefault="00F04F9A" w:rsidP="00830C1B">
      <w:pPr>
        <w:pStyle w:val="Style6"/>
        <w:widowControl/>
        <w:tabs>
          <w:tab w:val="left" w:pos="1928"/>
        </w:tabs>
        <w:spacing w:line="240" w:lineRule="auto"/>
        <w:jc w:val="left"/>
        <w:rPr>
          <w:rFonts w:ascii="Times New Roman" w:hAnsi="Times New Roman" w:cs="Times New Roman"/>
          <w:b/>
          <w:i/>
          <w:lang w:val="uk-UA"/>
        </w:rPr>
      </w:pPr>
      <w:r>
        <w:rPr>
          <w:rFonts w:ascii="Times New Roman" w:hAnsi="Times New Roman" w:cs="Times New Roman"/>
          <w:b/>
          <w:i/>
          <w:lang w:val="uk-UA"/>
        </w:rPr>
        <w:t>Посада, прізвище, ініціали, підпис керівника (уповноваженої особи учасника), завірені печаткою (у разі наявності).</w:t>
      </w:r>
    </w:p>
    <w:p w:rsidR="00E76562" w:rsidRPr="00AB6F6A" w:rsidRDefault="00E76562" w:rsidP="00922960">
      <w:pPr>
        <w:jc w:val="both"/>
        <w:rPr>
          <w:lang w:val="uk-UA"/>
        </w:rPr>
      </w:pPr>
    </w:p>
    <w:sectPr w:rsidR="00E76562" w:rsidRPr="00AB6F6A" w:rsidSect="00030C4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0AC"/>
    <w:multiLevelType w:val="hybridMultilevel"/>
    <w:tmpl w:val="F9501B00"/>
    <w:lvl w:ilvl="0" w:tplc="EAB49956">
      <w:start w:val="1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894F44"/>
    <w:multiLevelType w:val="hybridMultilevel"/>
    <w:tmpl w:val="BA889A94"/>
    <w:lvl w:ilvl="0" w:tplc="ECC8788A">
      <w:start w:val="15"/>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
    <w:nsid w:val="23425AD4"/>
    <w:multiLevelType w:val="hybridMultilevel"/>
    <w:tmpl w:val="1EB8B92C"/>
    <w:lvl w:ilvl="0" w:tplc="5B6EDFE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D06ADD"/>
    <w:multiLevelType w:val="hybridMultilevel"/>
    <w:tmpl w:val="76B6B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A1C92"/>
    <w:multiLevelType w:val="hybridMultilevel"/>
    <w:tmpl w:val="203AC0E8"/>
    <w:lvl w:ilvl="0" w:tplc="D5468CBA">
      <w:start w:val="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F071416"/>
    <w:multiLevelType w:val="hybridMultilevel"/>
    <w:tmpl w:val="B2AAB5B2"/>
    <w:lvl w:ilvl="0" w:tplc="6902F1B0">
      <w:start w:val="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F1F1B34"/>
    <w:multiLevelType w:val="hybridMultilevel"/>
    <w:tmpl w:val="05D87DEE"/>
    <w:lvl w:ilvl="0" w:tplc="B5D2ACC8">
      <w:start w:val="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AE24157"/>
    <w:multiLevelType w:val="hybridMultilevel"/>
    <w:tmpl w:val="6626315E"/>
    <w:lvl w:ilvl="0" w:tplc="62C0CAEC">
      <w:start w:val="1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6E2B4451"/>
    <w:multiLevelType w:val="hybridMultilevel"/>
    <w:tmpl w:val="9E049376"/>
    <w:lvl w:ilvl="0" w:tplc="B8308CE4">
      <w:start w:val="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4104C4D"/>
    <w:multiLevelType w:val="hybridMultilevel"/>
    <w:tmpl w:val="787C99F6"/>
    <w:lvl w:ilvl="0" w:tplc="9FD8A3D4">
      <w:start w:val="25"/>
      <w:numFmt w:val="bullet"/>
      <w:lvlText w:val="-"/>
      <w:lvlJc w:val="left"/>
      <w:pPr>
        <w:tabs>
          <w:tab w:val="num" w:pos="1290"/>
        </w:tabs>
        <w:ind w:left="129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1"/>
  </w:num>
  <w:num w:numId="6">
    <w:abstractNumId w:val="8"/>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92"/>
    <w:rsid w:val="00000855"/>
    <w:rsid w:val="00005A2C"/>
    <w:rsid w:val="00024783"/>
    <w:rsid w:val="00030C4C"/>
    <w:rsid w:val="00032FD4"/>
    <w:rsid w:val="00033142"/>
    <w:rsid w:val="000369AA"/>
    <w:rsid w:val="0005143A"/>
    <w:rsid w:val="00065098"/>
    <w:rsid w:val="000720E5"/>
    <w:rsid w:val="00077335"/>
    <w:rsid w:val="000862C3"/>
    <w:rsid w:val="000A171C"/>
    <w:rsid w:val="000A75D8"/>
    <w:rsid w:val="00126FF3"/>
    <w:rsid w:val="0014526B"/>
    <w:rsid w:val="00146EA0"/>
    <w:rsid w:val="001547C3"/>
    <w:rsid w:val="00182194"/>
    <w:rsid w:val="00190F25"/>
    <w:rsid w:val="001A0F18"/>
    <w:rsid w:val="001E4FCC"/>
    <w:rsid w:val="001E5388"/>
    <w:rsid w:val="001E5454"/>
    <w:rsid w:val="001F1DBA"/>
    <w:rsid w:val="001F2917"/>
    <w:rsid w:val="001F3CEB"/>
    <w:rsid w:val="001F5135"/>
    <w:rsid w:val="001F6D2E"/>
    <w:rsid w:val="00205CBD"/>
    <w:rsid w:val="002301B9"/>
    <w:rsid w:val="00230879"/>
    <w:rsid w:val="002442BA"/>
    <w:rsid w:val="00251305"/>
    <w:rsid w:val="00266849"/>
    <w:rsid w:val="00273E2B"/>
    <w:rsid w:val="00283502"/>
    <w:rsid w:val="00294F2C"/>
    <w:rsid w:val="002A2875"/>
    <w:rsid w:val="002A2E66"/>
    <w:rsid w:val="002A757E"/>
    <w:rsid w:val="002A7F13"/>
    <w:rsid w:val="002B0337"/>
    <w:rsid w:val="002B5B74"/>
    <w:rsid w:val="002C7414"/>
    <w:rsid w:val="002D4F62"/>
    <w:rsid w:val="002F20FD"/>
    <w:rsid w:val="00303CFC"/>
    <w:rsid w:val="00333AE6"/>
    <w:rsid w:val="00344BD0"/>
    <w:rsid w:val="00347D62"/>
    <w:rsid w:val="00351206"/>
    <w:rsid w:val="003546A0"/>
    <w:rsid w:val="00356CD4"/>
    <w:rsid w:val="00386037"/>
    <w:rsid w:val="0039504A"/>
    <w:rsid w:val="0039547F"/>
    <w:rsid w:val="003B1C8C"/>
    <w:rsid w:val="003B55C2"/>
    <w:rsid w:val="003D5278"/>
    <w:rsid w:val="003E194D"/>
    <w:rsid w:val="004153C9"/>
    <w:rsid w:val="00435848"/>
    <w:rsid w:val="00436243"/>
    <w:rsid w:val="004422AE"/>
    <w:rsid w:val="004432ED"/>
    <w:rsid w:val="004624A4"/>
    <w:rsid w:val="00471D69"/>
    <w:rsid w:val="00482518"/>
    <w:rsid w:val="00491F7E"/>
    <w:rsid w:val="004A295A"/>
    <w:rsid w:val="004A7B5C"/>
    <w:rsid w:val="004B2D5C"/>
    <w:rsid w:val="004C5EEB"/>
    <w:rsid w:val="004C6341"/>
    <w:rsid w:val="004D337A"/>
    <w:rsid w:val="004D692F"/>
    <w:rsid w:val="004E4F38"/>
    <w:rsid w:val="004F7978"/>
    <w:rsid w:val="00524E21"/>
    <w:rsid w:val="00536607"/>
    <w:rsid w:val="00537DD4"/>
    <w:rsid w:val="005663B0"/>
    <w:rsid w:val="005854B1"/>
    <w:rsid w:val="00597B27"/>
    <w:rsid w:val="005C0360"/>
    <w:rsid w:val="005C30D7"/>
    <w:rsid w:val="005D1203"/>
    <w:rsid w:val="005E1BC7"/>
    <w:rsid w:val="005F0608"/>
    <w:rsid w:val="00627851"/>
    <w:rsid w:val="006350DA"/>
    <w:rsid w:val="0064738D"/>
    <w:rsid w:val="0068282E"/>
    <w:rsid w:val="006D64C9"/>
    <w:rsid w:val="00701D27"/>
    <w:rsid w:val="00704641"/>
    <w:rsid w:val="007156D5"/>
    <w:rsid w:val="00722EA2"/>
    <w:rsid w:val="00725F91"/>
    <w:rsid w:val="00733386"/>
    <w:rsid w:val="00755BC8"/>
    <w:rsid w:val="00760BB6"/>
    <w:rsid w:val="00767A5F"/>
    <w:rsid w:val="00781DAB"/>
    <w:rsid w:val="00784BA1"/>
    <w:rsid w:val="00786B30"/>
    <w:rsid w:val="0079335F"/>
    <w:rsid w:val="007C2367"/>
    <w:rsid w:val="007C3764"/>
    <w:rsid w:val="007C4ED6"/>
    <w:rsid w:val="007D3C04"/>
    <w:rsid w:val="007D4B51"/>
    <w:rsid w:val="007E255A"/>
    <w:rsid w:val="007E3C2B"/>
    <w:rsid w:val="007E6470"/>
    <w:rsid w:val="007E7E6D"/>
    <w:rsid w:val="007F728C"/>
    <w:rsid w:val="00810DEE"/>
    <w:rsid w:val="00830C1B"/>
    <w:rsid w:val="0084572E"/>
    <w:rsid w:val="008610C1"/>
    <w:rsid w:val="00862B3B"/>
    <w:rsid w:val="008767BD"/>
    <w:rsid w:val="008A76EB"/>
    <w:rsid w:val="008B3B87"/>
    <w:rsid w:val="008B4B1F"/>
    <w:rsid w:val="008E0C38"/>
    <w:rsid w:val="008E42F6"/>
    <w:rsid w:val="009010CA"/>
    <w:rsid w:val="00903361"/>
    <w:rsid w:val="00905557"/>
    <w:rsid w:val="009207A6"/>
    <w:rsid w:val="00921235"/>
    <w:rsid w:val="009223F4"/>
    <w:rsid w:val="00922960"/>
    <w:rsid w:val="00926667"/>
    <w:rsid w:val="00935FBB"/>
    <w:rsid w:val="0093666B"/>
    <w:rsid w:val="0094163D"/>
    <w:rsid w:val="009640BA"/>
    <w:rsid w:val="00975987"/>
    <w:rsid w:val="00977792"/>
    <w:rsid w:val="00985A9C"/>
    <w:rsid w:val="00991324"/>
    <w:rsid w:val="009A7F42"/>
    <w:rsid w:val="009D27F8"/>
    <w:rsid w:val="009E4482"/>
    <w:rsid w:val="009F4A1B"/>
    <w:rsid w:val="00A048AC"/>
    <w:rsid w:val="00A50C32"/>
    <w:rsid w:val="00A51331"/>
    <w:rsid w:val="00A52AFC"/>
    <w:rsid w:val="00A60142"/>
    <w:rsid w:val="00A70B4A"/>
    <w:rsid w:val="00A80371"/>
    <w:rsid w:val="00A83B6E"/>
    <w:rsid w:val="00A97928"/>
    <w:rsid w:val="00AB2873"/>
    <w:rsid w:val="00AB5D34"/>
    <w:rsid w:val="00AB6F6A"/>
    <w:rsid w:val="00AB7947"/>
    <w:rsid w:val="00AD1E9C"/>
    <w:rsid w:val="00AE30AD"/>
    <w:rsid w:val="00B15FB6"/>
    <w:rsid w:val="00B25734"/>
    <w:rsid w:val="00B313C2"/>
    <w:rsid w:val="00B37116"/>
    <w:rsid w:val="00B40B2E"/>
    <w:rsid w:val="00B4236A"/>
    <w:rsid w:val="00B52637"/>
    <w:rsid w:val="00B57295"/>
    <w:rsid w:val="00B62006"/>
    <w:rsid w:val="00B7330B"/>
    <w:rsid w:val="00B73EBE"/>
    <w:rsid w:val="00BA58FF"/>
    <w:rsid w:val="00BB17CD"/>
    <w:rsid w:val="00BB3494"/>
    <w:rsid w:val="00BD33D2"/>
    <w:rsid w:val="00C04407"/>
    <w:rsid w:val="00C05DEE"/>
    <w:rsid w:val="00C062A9"/>
    <w:rsid w:val="00C066C8"/>
    <w:rsid w:val="00C06AB0"/>
    <w:rsid w:val="00C06B9D"/>
    <w:rsid w:val="00C0729C"/>
    <w:rsid w:val="00C43740"/>
    <w:rsid w:val="00C70EBF"/>
    <w:rsid w:val="00C917E9"/>
    <w:rsid w:val="00C94DAC"/>
    <w:rsid w:val="00C97DE8"/>
    <w:rsid w:val="00CA4C92"/>
    <w:rsid w:val="00CD0E23"/>
    <w:rsid w:val="00CD22D1"/>
    <w:rsid w:val="00CE3611"/>
    <w:rsid w:val="00CE793D"/>
    <w:rsid w:val="00CF7862"/>
    <w:rsid w:val="00D00C6D"/>
    <w:rsid w:val="00D013E7"/>
    <w:rsid w:val="00D06074"/>
    <w:rsid w:val="00D15D3E"/>
    <w:rsid w:val="00D24BBE"/>
    <w:rsid w:val="00D536C4"/>
    <w:rsid w:val="00D74309"/>
    <w:rsid w:val="00D80D10"/>
    <w:rsid w:val="00D85AE2"/>
    <w:rsid w:val="00D911E1"/>
    <w:rsid w:val="00D9586E"/>
    <w:rsid w:val="00DC2025"/>
    <w:rsid w:val="00DC4F6F"/>
    <w:rsid w:val="00DD2049"/>
    <w:rsid w:val="00DD3910"/>
    <w:rsid w:val="00DD5EB2"/>
    <w:rsid w:val="00DF4A3E"/>
    <w:rsid w:val="00DF7DBE"/>
    <w:rsid w:val="00E04C50"/>
    <w:rsid w:val="00E06F72"/>
    <w:rsid w:val="00E07FB7"/>
    <w:rsid w:val="00E170C0"/>
    <w:rsid w:val="00E31607"/>
    <w:rsid w:val="00E34C2B"/>
    <w:rsid w:val="00E3794F"/>
    <w:rsid w:val="00E4169D"/>
    <w:rsid w:val="00E51E85"/>
    <w:rsid w:val="00E6111C"/>
    <w:rsid w:val="00E639C3"/>
    <w:rsid w:val="00E645C6"/>
    <w:rsid w:val="00E72684"/>
    <w:rsid w:val="00E76562"/>
    <w:rsid w:val="00EA2861"/>
    <w:rsid w:val="00EB72F8"/>
    <w:rsid w:val="00ED0D40"/>
    <w:rsid w:val="00EF6C41"/>
    <w:rsid w:val="00F02D3A"/>
    <w:rsid w:val="00F04F9A"/>
    <w:rsid w:val="00F074B2"/>
    <w:rsid w:val="00F16271"/>
    <w:rsid w:val="00F230DD"/>
    <w:rsid w:val="00F36B8C"/>
    <w:rsid w:val="00F513BE"/>
    <w:rsid w:val="00F75963"/>
    <w:rsid w:val="00F808EA"/>
    <w:rsid w:val="00FA1336"/>
    <w:rsid w:val="00FE65B9"/>
    <w:rsid w:val="00FF296D"/>
    <w:rsid w:val="00FF7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92"/>
    <w:rPr>
      <w:rFonts w:ascii="Times New Roman" w:eastAsia="Times New Roman" w:hAnsi="Times New Roman"/>
      <w:sz w:val="24"/>
      <w:szCs w:val="24"/>
    </w:rPr>
  </w:style>
  <w:style w:type="paragraph" w:styleId="1">
    <w:name w:val="heading 1"/>
    <w:basedOn w:val="a"/>
    <w:link w:val="10"/>
    <w:uiPriority w:val="9"/>
    <w:qFormat/>
    <w:rsid w:val="009223F4"/>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7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977792"/>
    <w:rPr>
      <w:rFonts w:ascii="Courier New" w:eastAsia="Times New Roman" w:hAnsi="Courier New" w:cs="Courier New"/>
      <w:sz w:val="20"/>
      <w:szCs w:val="20"/>
      <w:lang w:eastAsia="ru-RU"/>
    </w:rPr>
  </w:style>
  <w:style w:type="paragraph" w:customStyle="1" w:styleId="11">
    <w:name w:val="Абзац списка1"/>
    <w:basedOn w:val="a"/>
    <w:rsid w:val="00977792"/>
    <w:pPr>
      <w:spacing w:after="200" w:line="276" w:lineRule="auto"/>
      <w:ind w:left="720"/>
      <w:contextualSpacing/>
    </w:pPr>
    <w:rPr>
      <w:rFonts w:ascii="Calibri" w:hAnsi="Calibri"/>
      <w:sz w:val="22"/>
      <w:szCs w:val="22"/>
    </w:rPr>
  </w:style>
  <w:style w:type="paragraph" w:styleId="a3">
    <w:name w:val="Body Text"/>
    <w:basedOn w:val="a"/>
    <w:link w:val="a4"/>
    <w:rsid w:val="00977792"/>
    <w:rPr>
      <w:b/>
      <w:szCs w:val="20"/>
      <w:lang w:val="uk-UA"/>
    </w:rPr>
  </w:style>
  <w:style w:type="character" w:customStyle="1" w:styleId="a4">
    <w:name w:val="Основной текст Знак"/>
    <w:link w:val="a3"/>
    <w:rsid w:val="00977792"/>
    <w:rPr>
      <w:rFonts w:ascii="Times New Roman" w:eastAsia="Times New Roman" w:hAnsi="Times New Roman" w:cs="Times New Roman"/>
      <w:b/>
      <w:sz w:val="24"/>
      <w:szCs w:val="20"/>
      <w:lang w:val="uk-UA" w:eastAsia="ru-RU"/>
    </w:rPr>
  </w:style>
  <w:style w:type="paragraph" w:styleId="a5">
    <w:name w:val="List Paragraph"/>
    <w:basedOn w:val="a"/>
    <w:uiPriority w:val="34"/>
    <w:qFormat/>
    <w:rsid w:val="00985A9C"/>
    <w:pPr>
      <w:ind w:left="720"/>
      <w:contextualSpacing/>
    </w:pPr>
  </w:style>
  <w:style w:type="character" w:styleId="a6">
    <w:name w:val="Hyperlink"/>
    <w:uiPriority w:val="99"/>
    <w:unhideWhenUsed/>
    <w:rsid w:val="00E170C0"/>
    <w:rPr>
      <w:color w:val="0000FF"/>
      <w:u w:val="single"/>
    </w:rPr>
  </w:style>
  <w:style w:type="character" w:customStyle="1" w:styleId="10">
    <w:name w:val="Заголовок 1 Знак"/>
    <w:link w:val="1"/>
    <w:uiPriority w:val="9"/>
    <w:rsid w:val="009223F4"/>
    <w:rPr>
      <w:rFonts w:ascii="Times New Roman" w:eastAsia="Times New Roman" w:hAnsi="Times New Roman"/>
      <w:b/>
      <w:bCs/>
      <w:kern w:val="36"/>
      <w:sz w:val="48"/>
      <w:szCs w:val="48"/>
    </w:rPr>
  </w:style>
  <w:style w:type="character" w:customStyle="1" w:styleId="header-user-name">
    <w:name w:val="header-user-name"/>
    <w:rsid w:val="009223F4"/>
  </w:style>
  <w:style w:type="paragraph" w:styleId="a7">
    <w:name w:val="Title"/>
    <w:basedOn w:val="a"/>
    <w:link w:val="a8"/>
    <w:qFormat/>
    <w:rsid w:val="00F04F9A"/>
    <w:pPr>
      <w:jc w:val="center"/>
    </w:pPr>
    <w:rPr>
      <w:szCs w:val="20"/>
      <w:lang w:val="uk-UA"/>
    </w:rPr>
  </w:style>
  <w:style w:type="character" w:customStyle="1" w:styleId="a8">
    <w:name w:val="Название Знак"/>
    <w:basedOn w:val="a0"/>
    <w:link w:val="a7"/>
    <w:rsid w:val="00F04F9A"/>
    <w:rPr>
      <w:rFonts w:ascii="Times New Roman" w:eastAsia="Times New Roman" w:hAnsi="Times New Roman"/>
      <w:sz w:val="24"/>
      <w:lang w:val="uk-UA"/>
    </w:rPr>
  </w:style>
  <w:style w:type="paragraph" w:styleId="2">
    <w:name w:val="Body Text Indent 2"/>
    <w:basedOn w:val="a"/>
    <w:link w:val="20"/>
    <w:semiHidden/>
    <w:unhideWhenUsed/>
    <w:rsid w:val="00F04F9A"/>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semiHidden/>
    <w:rsid w:val="00F04F9A"/>
    <w:rPr>
      <w:rFonts w:eastAsia="Times New Roman" w:cs="Calibri"/>
      <w:sz w:val="22"/>
      <w:szCs w:val="22"/>
      <w:lang w:eastAsia="en-US"/>
    </w:rPr>
  </w:style>
  <w:style w:type="paragraph" w:customStyle="1" w:styleId="Style6">
    <w:name w:val="Style6"/>
    <w:basedOn w:val="a"/>
    <w:rsid w:val="00F04F9A"/>
    <w:pPr>
      <w:widowControl w:val="0"/>
      <w:suppressAutoHyphens/>
      <w:autoSpaceDE w:val="0"/>
      <w:spacing w:line="310" w:lineRule="exact"/>
      <w:jc w:val="center"/>
    </w:pPr>
    <w:rPr>
      <w:rFonts w:ascii="Franklin Gothic Medium" w:eastAsia="Calibri" w:hAnsi="Franklin Gothic Medium" w:cs="Franklin Gothic Medium"/>
      <w:lang w:eastAsia="zh-CN"/>
    </w:rPr>
  </w:style>
  <w:style w:type="character" w:customStyle="1" w:styleId="FontStyle31">
    <w:name w:val="Font Style31"/>
    <w:rsid w:val="00F04F9A"/>
    <w:rPr>
      <w:rFonts w:ascii="Arial" w:hAnsi="Arial" w:cs="Arial" w:hint="default"/>
      <w:b/>
      <w:bCs w:val="0"/>
      <w:sz w:val="24"/>
    </w:rPr>
  </w:style>
  <w:style w:type="paragraph" w:styleId="a9">
    <w:name w:val="Balloon Text"/>
    <w:basedOn w:val="a"/>
    <w:link w:val="aa"/>
    <w:uiPriority w:val="99"/>
    <w:semiHidden/>
    <w:unhideWhenUsed/>
    <w:rsid w:val="00471D69"/>
    <w:rPr>
      <w:rFonts w:ascii="Tahoma" w:hAnsi="Tahoma" w:cs="Tahoma"/>
      <w:sz w:val="16"/>
      <w:szCs w:val="16"/>
    </w:rPr>
  </w:style>
  <w:style w:type="character" w:customStyle="1" w:styleId="aa">
    <w:name w:val="Текст выноски Знак"/>
    <w:basedOn w:val="a0"/>
    <w:link w:val="a9"/>
    <w:uiPriority w:val="99"/>
    <w:semiHidden/>
    <w:rsid w:val="00471D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92"/>
    <w:rPr>
      <w:rFonts w:ascii="Times New Roman" w:eastAsia="Times New Roman" w:hAnsi="Times New Roman"/>
      <w:sz w:val="24"/>
      <w:szCs w:val="24"/>
    </w:rPr>
  </w:style>
  <w:style w:type="paragraph" w:styleId="1">
    <w:name w:val="heading 1"/>
    <w:basedOn w:val="a"/>
    <w:link w:val="10"/>
    <w:uiPriority w:val="9"/>
    <w:qFormat/>
    <w:rsid w:val="009223F4"/>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7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977792"/>
    <w:rPr>
      <w:rFonts w:ascii="Courier New" w:eastAsia="Times New Roman" w:hAnsi="Courier New" w:cs="Courier New"/>
      <w:sz w:val="20"/>
      <w:szCs w:val="20"/>
      <w:lang w:eastAsia="ru-RU"/>
    </w:rPr>
  </w:style>
  <w:style w:type="paragraph" w:customStyle="1" w:styleId="11">
    <w:name w:val="Абзац списка1"/>
    <w:basedOn w:val="a"/>
    <w:rsid w:val="00977792"/>
    <w:pPr>
      <w:spacing w:after="200" w:line="276" w:lineRule="auto"/>
      <w:ind w:left="720"/>
      <w:contextualSpacing/>
    </w:pPr>
    <w:rPr>
      <w:rFonts w:ascii="Calibri" w:hAnsi="Calibri"/>
      <w:sz w:val="22"/>
      <w:szCs w:val="22"/>
    </w:rPr>
  </w:style>
  <w:style w:type="paragraph" w:styleId="a3">
    <w:name w:val="Body Text"/>
    <w:basedOn w:val="a"/>
    <w:link w:val="a4"/>
    <w:rsid w:val="00977792"/>
    <w:rPr>
      <w:b/>
      <w:szCs w:val="20"/>
      <w:lang w:val="uk-UA"/>
    </w:rPr>
  </w:style>
  <w:style w:type="character" w:customStyle="1" w:styleId="a4">
    <w:name w:val="Основной текст Знак"/>
    <w:link w:val="a3"/>
    <w:rsid w:val="00977792"/>
    <w:rPr>
      <w:rFonts w:ascii="Times New Roman" w:eastAsia="Times New Roman" w:hAnsi="Times New Roman" w:cs="Times New Roman"/>
      <w:b/>
      <w:sz w:val="24"/>
      <w:szCs w:val="20"/>
      <w:lang w:val="uk-UA" w:eastAsia="ru-RU"/>
    </w:rPr>
  </w:style>
  <w:style w:type="paragraph" w:styleId="a5">
    <w:name w:val="List Paragraph"/>
    <w:basedOn w:val="a"/>
    <w:uiPriority w:val="34"/>
    <w:qFormat/>
    <w:rsid w:val="00985A9C"/>
    <w:pPr>
      <w:ind w:left="720"/>
      <w:contextualSpacing/>
    </w:pPr>
  </w:style>
  <w:style w:type="character" w:styleId="a6">
    <w:name w:val="Hyperlink"/>
    <w:uiPriority w:val="99"/>
    <w:unhideWhenUsed/>
    <w:rsid w:val="00E170C0"/>
    <w:rPr>
      <w:color w:val="0000FF"/>
      <w:u w:val="single"/>
    </w:rPr>
  </w:style>
  <w:style w:type="character" w:customStyle="1" w:styleId="10">
    <w:name w:val="Заголовок 1 Знак"/>
    <w:link w:val="1"/>
    <w:uiPriority w:val="9"/>
    <w:rsid w:val="009223F4"/>
    <w:rPr>
      <w:rFonts w:ascii="Times New Roman" w:eastAsia="Times New Roman" w:hAnsi="Times New Roman"/>
      <w:b/>
      <w:bCs/>
      <w:kern w:val="36"/>
      <w:sz w:val="48"/>
      <w:szCs w:val="48"/>
    </w:rPr>
  </w:style>
  <w:style w:type="character" w:customStyle="1" w:styleId="header-user-name">
    <w:name w:val="header-user-name"/>
    <w:rsid w:val="009223F4"/>
  </w:style>
  <w:style w:type="paragraph" w:styleId="a7">
    <w:name w:val="Title"/>
    <w:basedOn w:val="a"/>
    <w:link w:val="a8"/>
    <w:qFormat/>
    <w:rsid w:val="00F04F9A"/>
    <w:pPr>
      <w:jc w:val="center"/>
    </w:pPr>
    <w:rPr>
      <w:szCs w:val="20"/>
      <w:lang w:val="uk-UA"/>
    </w:rPr>
  </w:style>
  <w:style w:type="character" w:customStyle="1" w:styleId="a8">
    <w:name w:val="Название Знак"/>
    <w:basedOn w:val="a0"/>
    <w:link w:val="a7"/>
    <w:rsid w:val="00F04F9A"/>
    <w:rPr>
      <w:rFonts w:ascii="Times New Roman" w:eastAsia="Times New Roman" w:hAnsi="Times New Roman"/>
      <w:sz w:val="24"/>
      <w:lang w:val="uk-UA"/>
    </w:rPr>
  </w:style>
  <w:style w:type="paragraph" w:styleId="2">
    <w:name w:val="Body Text Indent 2"/>
    <w:basedOn w:val="a"/>
    <w:link w:val="20"/>
    <w:semiHidden/>
    <w:unhideWhenUsed/>
    <w:rsid w:val="00F04F9A"/>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semiHidden/>
    <w:rsid w:val="00F04F9A"/>
    <w:rPr>
      <w:rFonts w:eastAsia="Times New Roman" w:cs="Calibri"/>
      <w:sz w:val="22"/>
      <w:szCs w:val="22"/>
      <w:lang w:eastAsia="en-US"/>
    </w:rPr>
  </w:style>
  <w:style w:type="paragraph" w:customStyle="1" w:styleId="Style6">
    <w:name w:val="Style6"/>
    <w:basedOn w:val="a"/>
    <w:rsid w:val="00F04F9A"/>
    <w:pPr>
      <w:widowControl w:val="0"/>
      <w:suppressAutoHyphens/>
      <w:autoSpaceDE w:val="0"/>
      <w:spacing w:line="310" w:lineRule="exact"/>
      <w:jc w:val="center"/>
    </w:pPr>
    <w:rPr>
      <w:rFonts w:ascii="Franklin Gothic Medium" w:eastAsia="Calibri" w:hAnsi="Franklin Gothic Medium" w:cs="Franklin Gothic Medium"/>
      <w:lang w:eastAsia="zh-CN"/>
    </w:rPr>
  </w:style>
  <w:style w:type="character" w:customStyle="1" w:styleId="FontStyle31">
    <w:name w:val="Font Style31"/>
    <w:rsid w:val="00F04F9A"/>
    <w:rPr>
      <w:rFonts w:ascii="Arial" w:hAnsi="Arial" w:cs="Arial" w:hint="default"/>
      <w:b/>
      <w:bCs w:val="0"/>
      <w:sz w:val="24"/>
    </w:rPr>
  </w:style>
  <w:style w:type="paragraph" w:styleId="a9">
    <w:name w:val="Balloon Text"/>
    <w:basedOn w:val="a"/>
    <w:link w:val="aa"/>
    <w:uiPriority w:val="99"/>
    <w:semiHidden/>
    <w:unhideWhenUsed/>
    <w:rsid w:val="00471D69"/>
    <w:rPr>
      <w:rFonts w:ascii="Tahoma" w:hAnsi="Tahoma" w:cs="Tahoma"/>
      <w:sz w:val="16"/>
      <w:szCs w:val="16"/>
    </w:rPr>
  </w:style>
  <w:style w:type="character" w:customStyle="1" w:styleId="aa">
    <w:name w:val="Текст выноски Знак"/>
    <w:basedOn w:val="a0"/>
    <w:link w:val="a9"/>
    <w:uiPriority w:val="99"/>
    <w:semiHidden/>
    <w:rsid w:val="00471D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36">
      <w:bodyDiv w:val="1"/>
      <w:marLeft w:val="0"/>
      <w:marRight w:val="0"/>
      <w:marTop w:val="0"/>
      <w:marBottom w:val="0"/>
      <w:divBdr>
        <w:top w:val="none" w:sz="0" w:space="0" w:color="auto"/>
        <w:left w:val="none" w:sz="0" w:space="0" w:color="auto"/>
        <w:bottom w:val="none" w:sz="0" w:space="0" w:color="auto"/>
        <w:right w:val="none" w:sz="0" w:space="0" w:color="auto"/>
      </w:divBdr>
    </w:div>
    <w:div w:id="353042867">
      <w:bodyDiv w:val="1"/>
      <w:marLeft w:val="0"/>
      <w:marRight w:val="0"/>
      <w:marTop w:val="0"/>
      <w:marBottom w:val="0"/>
      <w:divBdr>
        <w:top w:val="none" w:sz="0" w:space="0" w:color="auto"/>
        <w:left w:val="none" w:sz="0" w:space="0" w:color="auto"/>
        <w:bottom w:val="none" w:sz="0" w:space="0" w:color="auto"/>
        <w:right w:val="none" w:sz="0" w:space="0" w:color="auto"/>
      </w:divBdr>
    </w:div>
    <w:div w:id="573006268">
      <w:bodyDiv w:val="1"/>
      <w:marLeft w:val="0"/>
      <w:marRight w:val="0"/>
      <w:marTop w:val="0"/>
      <w:marBottom w:val="0"/>
      <w:divBdr>
        <w:top w:val="none" w:sz="0" w:space="0" w:color="auto"/>
        <w:left w:val="none" w:sz="0" w:space="0" w:color="auto"/>
        <w:bottom w:val="none" w:sz="0" w:space="0" w:color="auto"/>
        <w:right w:val="none" w:sz="0" w:space="0" w:color="auto"/>
      </w:divBdr>
    </w:div>
    <w:div w:id="1010912518">
      <w:bodyDiv w:val="1"/>
      <w:marLeft w:val="0"/>
      <w:marRight w:val="0"/>
      <w:marTop w:val="0"/>
      <w:marBottom w:val="0"/>
      <w:divBdr>
        <w:top w:val="none" w:sz="0" w:space="0" w:color="auto"/>
        <w:left w:val="none" w:sz="0" w:space="0" w:color="auto"/>
        <w:bottom w:val="none" w:sz="0" w:space="0" w:color="auto"/>
        <w:right w:val="none" w:sz="0" w:space="0" w:color="auto"/>
      </w:divBdr>
      <w:divsChild>
        <w:div w:id="1079715872">
          <w:marLeft w:val="0"/>
          <w:marRight w:val="0"/>
          <w:marTop w:val="0"/>
          <w:marBottom w:val="0"/>
          <w:divBdr>
            <w:top w:val="none" w:sz="0" w:space="0" w:color="auto"/>
            <w:left w:val="none" w:sz="0" w:space="0" w:color="auto"/>
            <w:bottom w:val="none" w:sz="0" w:space="0" w:color="auto"/>
            <w:right w:val="none" w:sz="0" w:space="0" w:color="auto"/>
          </w:divBdr>
        </w:div>
        <w:div w:id="1752047803">
          <w:marLeft w:val="0"/>
          <w:marRight w:val="0"/>
          <w:marTop w:val="0"/>
          <w:marBottom w:val="0"/>
          <w:divBdr>
            <w:top w:val="none" w:sz="0" w:space="0" w:color="auto"/>
            <w:left w:val="none" w:sz="0" w:space="0" w:color="auto"/>
            <w:bottom w:val="none" w:sz="0" w:space="0" w:color="auto"/>
            <w:right w:val="none" w:sz="0" w:space="0" w:color="auto"/>
          </w:divBdr>
        </w:div>
      </w:divsChild>
    </w:div>
    <w:div w:id="2053113609">
      <w:bodyDiv w:val="1"/>
      <w:marLeft w:val="0"/>
      <w:marRight w:val="0"/>
      <w:marTop w:val="0"/>
      <w:marBottom w:val="0"/>
      <w:divBdr>
        <w:top w:val="none" w:sz="0" w:space="0" w:color="auto"/>
        <w:left w:val="none" w:sz="0" w:space="0" w:color="auto"/>
        <w:bottom w:val="none" w:sz="0" w:space="0" w:color="auto"/>
        <w:right w:val="none" w:sz="0" w:space="0" w:color="auto"/>
      </w:divBdr>
    </w:div>
    <w:div w:id="21015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16BEF-ED15-443A-946B-5E6A5085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Petrivna</cp:lastModifiedBy>
  <cp:revision>42</cp:revision>
  <cp:lastPrinted>2021-01-27T14:21:00Z</cp:lastPrinted>
  <dcterms:created xsi:type="dcterms:W3CDTF">2022-06-28T06:18:00Z</dcterms:created>
  <dcterms:modified xsi:type="dcterms:W3CDTF">2022-06-30T12:13:00Z</dcterms:modified>
</cp:coreProperties>
</file>