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1A36" w14:textId="77777777" w:rsidR="000501FA" w:rsidRDefault="000501FA" w:rsidP="000501FA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Оголошення про проведення відкритих торгів</w:t>
      </w:r>
      <w:bookmarkStart w:id="0" w:name="n654"/>
      <w:bookmarkEnd w:id="0"/>
    </w:p>
    <w:p w14:paraId="290376DD" w14:textId="77777777" w:rsidR="000501FA" w:rsidRDefault="000501FA" w:rsidP="000501FA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bCs/>
          <w:color w:val="000000"/>
        </w:rPr>
      </w:pPr>
    </w:p>
    <w:p w14:paraId="04F3CFAF" w14:textId="77777777" w:rsidR="000501FA" w:rsidRDefault="000501FA" w:rsidP="000501F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" w:name="n655"/>
      <w:bookmarkEnd w:id="1"/>
      <w:r>
        <w:rPr>
          <w:color w:val="000000"/>
        </w:rPr>
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категорія;</w:t>
      </w:r>
    </w:p>
    <w:p w14:paraId="1873266C" w14:textId="77777777" w:rsidR="000501FA" w:rsidRDefault="000501FA" w:rsidP="000501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Комунальне некомерційне підприємство "Запорізький центр первинної медико-санітарної допомоги №5";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м.Запоріжжя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вул.Запорозького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козацтва,буд.25; 38969547; категорія п3.ч.4 ст.2 Закону України «Про публічні закупівлі»</w:t>
      </w:r>
    </w:p>
    <w:p w14:paraId="1495B968" w14:textId="77777777" w:rsidR="000501FA" w:rsidRDefault="000501FA" w:rsidP="000501F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" w:name="n656"/>
      <w:bookmarkEnd w:id="2"/>
      <w:r>
        <w:rPr>
          <w:color w:val="000000"/>
        </w:rPr>
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наявності);</w:t>
      </w:r>
    </w:p>
    <w:p w14:paraId="4EF678C9" w14:textId="77777777" w:rsidR="000501FA" w:rsidRDefault="000501FA" w:rsidP="000501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Послуги з постачання теплової енергії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кодом ДК 021:2015:09320000-8: Пара, гаряча вода та пов’язана продукція»</w:t>
      </w:r>
    </w:p>
    <w:p w14:paraId="6084A516" w14:textId="77777777" w:rsidR="000501FA" w:rsidRDefault="000501FA" w:rsidP="000501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DFEFD"/>
        </w:rPr>
        <w:t>Відповідний код ДК 021:2015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DFEFD"/>
        </w:rPr>
        <w:t>: 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DFEFD"/>
        </w:rPr>
        <w:t>09323000-9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DFEFD"/>
        </w:rPr>
        <w:t> - 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DFEFD"/>
        </w:rPr>
        <w:t>Централізоване опалення</w:t>
      </w:r>
    </w:p>
    <w:p w14:paraId="5BBE36AD" w14:textId="77777777" w:rsidR="000501FA" w:rsidRDefault="000501FA" w:rsidP="000501F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3" w:name="n657"/>
      <w:bookmarkEnd w:id="3"/>
      <w:r>
        <w:rPr>
          <w:color w:val="000000"/>
        </w:rPr>
        <w:t>3) кількість та місце поставки товарів, обсяг і місце виконання робіт чи надання послуг;</w:t>
      </w:r>
      <w:bookmarkStart w:id="4" w:name="n658"/>
      <w:bookmarkEnd w:id="4"/>
      <w:r>
        <w:rPr>
          <w:b/>
          <w:color w:val="000000"/>
        </w:rPr>
        <w:t xml:space="preserve"> </w:t>
      </w:r>
    </w:p>
    <w:p w14:paraId="2B446417" w14:textId="2FBD84C0" w:rsidR="000501FA" w:rsidRDefault="000501FA" w:rsidP="000501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Кількість: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431,84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Гкал</w:t>
      </w:r>
      <w:proofErr w:type="spellEnd"/>
    </w:p>
    <w:p w14:paraId="79C086A4" w14:textId="77777777" w:rsidR="000501FA" w:rsidRDefault="000501FA" w:rsidP="000501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Місце поставки:</w:t>
      </w:r>
    </w:p>
    <w:p w14:paraId="69FA3BEF" w14:textId="2AEB6C6A" w:rsidR="000501FA" w:rsidRDefault="000501FA" w:rsidP="000501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69097, Україна, Запорізька область, м. Запоріжжя, вул. Запорозького козацтва, буд.25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406,219373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Гкал</w:t>
      </w:r>
      <w:proofErr w:type="spellEnd"/>
    </w:p>
    <w:p w14:paraId="3FDA317E" w14:textId="5B31EF1F" w:rsidR="000501FA" w:rsidRDefault="000501FA" w:rsidP="000501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69124, Україна, Запорізька область, м. Запоріжжя, вул. Дорошенка, 3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25,616669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Гкал</w:t>
      </w:r>
      <w:proofErr w:type="spellEnd"/>
    </w:p>
    <w:p w14:paraId="30A9774E" w14:textId="77777777" w:rsidR="000501FA" w:rsidRDefault="000501FA" w:rsidP="000501F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4) очікувана вартість предмета закупівлі;</w:t>
      </w:r>
    </w:p>
    <w:p w14:paraId="7052BE94" w14:textId="060635C3" w:rsidR="000501FA" w:rsidRDefault="000501FA" w:rsidP="000501FA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1 475 045,62 грн. з ПДВ</w:t>
      </w:r>
    </w:p>
    <w:p w14:paraId="31662C67" w14:textId="77777777" w:rsidR="000501FA" w:rsidRDefault="000501FA" w:rsidP="000501F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" w:name="n659"/>
      <w:bookmarkEnd w:id="5"/>
      <w:r>
        <w:rPr>
          <w:color w:val="000000"/>
        </w:rPr>
        <w:t>5) строк поставки товарів, виконання робіт, надання послуг;</w:t>
      </w:r>
    </w:p>
    <w:p w14:paraId="37C22FFA" w14:textId="5BDF840B" w:rsidR="000501FA" w:rsidRDefault="000501FA" w:rsidP="000501F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n660"/>
      <w:bookmarkEnd w:id="6"/>
      <w:r>
        <w:rPr>
          <w:rFonts w:ascii="Times New Roman" w:hAnsi="Times New Roman" w:cs="Times New Roman"/>
          <w:b/>
          <w:color w:val="000000"/>
          <w:sz w:val="24"/>
          <w:szCs w:val="24"/>
        </w:rPr>
        <w:t>З 01.01.2024 по 31.12.2024 включно</w:t>
      </w:r>
    </w:p>
    <w:p w14:paraId="2FB76B61" w14:textId="77777777" w:rsidR="000501FA" w:rsidRDefault="000501FA" w:rsidP="000501F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6) кінцевий строк подання тендерних пропозицій;</w:t>
      </w:r>
    </w:p>
    <w:p w14:paraId="2A9F2EBF" w14:textId="6B9112B7" w:rsidR="000501FA" w:rsidRDefault="000501FA" w:rsidP="000501FA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  <w:lang w:val="ru-RU"/>
        </w:rPr>
        <w:t>0</w:t>
      </w:r>
      <w:r w:rsidR="008919A2">
        <w:rPr>
          <w:b/>
          <w:bCs/>
          <w:color w:val="000000"/>
          <w:lang w:val="ru-RU"/>
        </w:rPr>
        <w:t>6</w:t>
      </w:r>
      <w:r>
        <w:rPr>
          <w:b/>
          <w:bCs/>
          <w:color w:val="000000"/>
          <w:lang w:val="ru-RU"/>
        </w:rPr>
        <w:t xml:space="preserve"> </w:t>
      </w:r>
      <w:proofErr w:type="spellStart"/>
      <w:proofErr w:type="gramStart"/>
      <w:r>
        <w:rPr>
          <w:b/>
          <w:bCs/>
          <w:color w:val="000000"/>
          <w:lang w:val="ru-RU"/>
        </w:rPr>
        <w:t>грудня</w:t>
      </w:r>
      <w:proofErr w:type="spellEnd"/>
      <w:r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 xml:space="preserve"> 2023</w:t>
      </w:r>
      <w:proofErr w:type="gramEnd"/>
      <w:r>
        <w:rPr>
          <w:b/>
          <w:bCs/>
          <w:color w:val="000000"/>
        </w:rPr>
        <w:t xml:space="preserve"> року</w:t>
      </w:r>
      <w:r w:rsidR="008919A2">
        <w:rPr>
          <w:b/>
          <w:bCs/>
          <w:color w:val="000000"/>
        </w:rPr>
        <w:t>, 00год00хв.</w:t>
      </w:r>
    </w:p>
    <w:p w14:paraId="37D12C4E" w14:textId="77777777" w:rsidR="000501FA" w:rsidRDefault="000501FA" w:rsidP="000501F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" w:name="n661"/>
      <w:bookmarkEnd w:id="7"/>
      <w:r>
        <w:rPr>
          <w:color w:val="000000"/>
        </w:rPr>
        <w:t>7) умови оплати;</w:t>
      </w:r>
    </w:p>
    <w:p w14:paraId="1A1FF1F2" w14:textId="77777777" w:rsidR="000501FA" w:rsidRPr="008919A2" w:rsidRDefault="000501FA" w:rsidP="000501FA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bookmarkStart w:id="8" w:name="n662"/>
      <w:bookmarkEnd w:id="8"/>
      <w:r w:rsidRPr="008919A2">
        <w:rPr>
          <w:rFonts w:ascii="Times New Roman" w:hAnsi="Times New Roman"/>
          <w:b/>
          <w:bCs/>
          <w:sz w:val="24"/>
          <w:szCs w:val="24"/>
        </w:rPr>
        <w:t xml:space="preserve">100% </w:t>
      </w:r>
      <w:proofErr w:type="spellStart"/>
      <w:r w:rsidRPr="008919A2">
        <w:rPr>
          <w:rFonts w:ascii="Times New Roman" w:hAnsi="Times New Roman"/>
          <w:b/>
          <w:bCs/>
          <w:sz w:val="24"/>
          <w:szCs w:val="24"/>
        </w:rPr>
        <w:t>післяоплата</w:t>
      </w:r>
      <w:proofErr w:type="spellEnd"/>
      <w:r w:rsidRPr="008919A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8919A2">
        <w:rPr>
          <w:rFonts w:ascii="Times New Roman" w:hAnsi="Times New Roman"/>
          <w:sz w:val="24"/>
          <w:szCs w:val="24"/>
        </w:rPr>
        <w:t>Розрахунковим періодом для оплати обсягу спожитої послуги є календарний місяць.</w:t>
      </w:r>
    </w:p>
    <w:p w14:paraId="56919878" w14:textId="6EFC6924" w:rsidR="000501FA" w:rsidRPr="008919A2" w:rsidRDefault="000501FA" w:rsidP="000501FA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8919A2">
        <w:rPr>
          <w:rFonts w:ascii="Times New Roman" w:hAnsi="Times New Roman"/>
          <w:sz w:val="24"/>
          <w:szCs w:val="24"/>
        </w:rPr>
        <w:t>- Виконавець формує та надає рахунок та акт наданих послуг на оплату спожитої послуги споживачу не пізніше ніж за десять днів до граничного строку внесення плати за спожиту послугу.</w:t>
      </w:r>
    </w:p>
    <w:p w14:paraId="2A931F58" w14:textId="7F8648C3" w:rsidR="000501FA" w:rsidRPr="008919A2" w:rsidRDefault="000501FA" w:rsidP="000501FA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8919A2">
        <w:rPr>
          <w:rFonts w:ascii="Times New Roman" w:hAnsi="Times New Roman"/>
          <w:sz w:val="24"/>
          <w:szCs w:val="24"/>
        </w:rPr>
        <w:t xml:space="preserve">- Рахунок та акт наданих послуг надається в електронній формі, у тому числі за допомогою доступу до електронних систем обліку розрахунків споживачів або на вимогу споживача може надаватися на паперовому носії.  </w:t>
      </w:r>
    </w:p>
    <w:p w14:paraId="69262E16" w14:textId="294A90AC" w:rsidR="000501FA" w:rsidRPr="008919A2" w:rsidRDefault="000501FA" w:rsidP="000501FA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8919A2">
        <w:rPr>
          <w:rFonts w:ascii="Times New Roman" w:hAnsi="Times New Roman"/>
          <w:sz w:val="24"/>
          <w:szCs w:val="24"/>
        </w:rPr>
        <w:t>- Споживач здійснює оплату за цим договором щомісяця не пізніше останнього дня місяця, що настає за розрахунковим періодом, що є граничним строком внесення плати за спожиту послугу.</w:t>
      </w:r>
    </w:p>
    <w:p w14:paraId="2A7C51AE" w14:textId="77777777" w:rsidR="000501FA" w:rsidRPr="008919A2" w:rsidRDefault="000501FA" w:rsidP="000501F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919A2">
        <w:rPr>
          <w:color w:val="000000"/>
        </w:rPr>
        <w:t>8) мова (мови), якою (якими) повинні готуватися тендерні пропозиції;</w:t>
      </w:r>
    </w:p>
    <w:p w14:paraId="7E563FF9" w14:textId="77777777" w:rsidR="000501FA" w:rsidRPr="008919A2" w:rsidRDefault="000501FA" w:rsidP="000501F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000000"/>
        </w:rPr>
      </w:pPr>
      <w:r w:rsidRPr="008919A2">
        <w:rPr>
          <w:b/>
          <w:bCs/>
          <w:color w:val="000000"/>
        </w:rPr>
        <w:t>Українська мова</w:t>
      </w:r>
    </w:p>
    <w:p w14:paraId="4DE12366" w14:textId="77777777" w:rsidR="000501FA" w:rsidRDefault="000501FA" w:rsidP="000501F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" w:name="n663"/>
      <w:bookmarkEnd w:id="9"/>
      <w:r>
        <w:rPr>
          <w:color w:val="000000"/>
        </w:rPr>
        <w:t xml:space="preserve">9) розмір, вид та умови надання забезпечення тендерних пропозицій (якщо замовник вимагає його надати); </w:t>
      </w:r>
      <w:r>
        <w:rPr>
          <w:b/>
          <w:bCs/>
          <w:color w:val="000000"/>
        </w:rPr>
        <w:t>-</w:t>
      </w:r>
    </w:p>
    <w:p w14:paraId="5117E847" w14:textId="77777777" w:rsidR="000501FA" w:rsidRDefault="000501FA" w:rsidP="000501F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0" w:name="n664"/>
      <w:bookmarkEnd w:id="10"/>
      <w:r>
        <w:rPr>
          <w:color w:val="000000"/>
        </w:rPr>
        <w:t xml:space="preserve">10) 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Закону; </w:t>
      </w:r>
      <w:r>
        <w:rPr>
          <w:b/>
          <w:bCs/>
          <w:color w:val="000000"/>
        </w:rPr>
        <w:t>-</w:t>
      </w:r>
    </w:p>
    <w:p w14:paraId="1D36DF09" w14:textId="77777777" w:rsidR="000501FA" w:rsidRDefault="000501FA" w:rsidP="000501F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1" w:name="n665"/>
      <w:bookmarkEnd w:id="11"/>
      <w:r>
        <w:rPr>
          <w:color w:val="000000"/>
        </w:rPr>
        <w:t>11)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одиницях;</w:t>
      </w:r>
    </w:p>
    <w:p w14:paraId="5D171DAE" w14:textId="77777777" w:rsidR="000501FA" w:rsidRDefault="000501FA" w:rsidP="000501F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0,5 %</w:t>
      </w:r>
    </w:p>
    <w:p w14:paraId="5ADA8C01" w14:textId="77777777" w:rsidR="000501FA" w:rsidRDefault="000501FA" w:rsidP="000501F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2" w:name="n666"/>
      <w:bookmarkEnd w:id="12"/>
      <w:r>
        <w:rPr>
          <w:color w:val="000000"/>
        </w:rPr>
        <w:t>12) математична формула для розрахунку приведеної ціни (у разі її застосування).</w:t>
      </w:r>
      <w:bookmarkStart w:id="13" w:name="n667"/>
      <w:bookmarkEnd w:id="13"/>
      <w:r>
        <w:rPr>
          <w:color w:val="000000"/>
        </w:rPr>
        <w:t xml:space="preserve"> </w:t>
      </w:r>
      <w:r>
        <w:rPr>
          <w:b/>
          <w:bCs/>
          <w:color w:val="000000"/>
        </w:rPr>
        <w:t>-</w:t>
      </w:r>
    </w:p>
    <w:p w14:paraId="0D39DC81" w14:textId="77777777" w:rsidR="000501FA" w:rsidRDefault="000501FA" w:rsidP="000501FA">
      <w:pPr>
        <w:spacing w:after="0"/>
        <w:rPr>
          <w:sz w:val="24"/>
          <w:szCs w:val="24"/>
        </w:rPr>
      </w:pPr>
      <w:bookmarkStart w:id="14" w:name="n668"/>
      <w:bookmarkEnd w:id="14"/>
    </w:p>
    <w:p w14:paraId="308A3DBF" w14:textId="77777777" w:rsidR="00392FF4" w:rsidRDefault="00392FF4"/>
    <w:sectPr w:rsidR="00392F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17"/>
    <w:rsid w:val="000501FA"/>
    <w:rsid w:val="00072BD1"/>
    <w:rsid w:val="00334CC8"/>
    <w:rsid w:val="00392FF4"/>
    <w:rsid w:val="006E4B17"/>
    <w:rsid w:val="0089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6980"/>
  <w15:chartTrackingRefBased/>
  <w15:docId w15:val="{8496EE50-8B4C-411D-BC0A-32236C03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1FA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5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3">
    <w:name w:val="Нормальний текст"/>
    <w:basedOn w:val="a"/>
    <w:uiPriority w:val="99"/>
    <w:rsid w:val="000501F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1758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ЗЦПМСД5 ЗЦПМСД5</dc:creator>
  <cp:keywords/>
  <dc:description/>
  <cp:lastModifiedBy>ЗЦПМСД5 ЗЦПМСД5</cp:lastModifiedBy>
  <cp:revision>4</cp:revision>
  <dcterms:created xsi:type="dcterms:W3CDTF">2023-11-28T07:09:00Z</dcterms:created>
  <dcterms:modified xsi:type="dcterms:W3CDTF">2023-11-28T08:15:00Z</dcterms:modified>
</cp:coreProperties>
</file>