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0FA851C4"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11796" w14:paraId="2FD8A22D" w14:textId="77777777" w:rsidTr="00CE42DA">
        <w:trPr>
          <w:trHeight w:val="2314"/>
        </w:trPr>
        <w:tc>
          <w:tcPr>
            <w:tcW w:w="4361" w:type="dxa"/>
          </w:tcPr>
          <w:p w14:paraId="1336A458"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14:paraId="13EA4552" w14:textId="77777777"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14:paraId="1D72281E" w14:textId="2B67ABA3"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4647F">
              <w:rPr>
                <w:rFonts w:ascii="Times New Roman" w:hAnsi="Times New Roman"/>
                <w:color w:val="000000" w:themeColor="text1"/>
                <w:sz w:val="24"/>
                <w:szCs w:val="24"/>
              </w:rPr>
              <w:t xml:space="preserve">Згідно протоколу </w:t>
            </w:r>
            <w:r w:rsidRPr="000110D7">
              <w:rPr>
                <w:rFonts w:ascii="Times New Roman" w:hAnsi="Times New Roman"/>
                <w:color w:val="000000" w:themeColor="text1"/>
                <w:sz w:val="24"/>
                <w:szCs w:val="24"/>
              </w:rPr>
              <w:t>№</w:t>
            </w:r>
            <w:r w:rsidR="000110D7" w:rsidRPr="000110D7">
              <w:rPr>
                <w:rFonts w:ascii="Times New Roman" w:hAnsi="Times New Roman"/>
                <w:color w:val="000000" w:themeColor="text1"/>
                <w:sz w:val="24"/>
                <w:szCs w:val="24"/>
                <w:lang w:val="ru-RU"/>
              </w:rPr>
              <w:t xml:space="preserve">263 </w:t>
            </w:r>
            <w:r w:rsidRPr="000110D7">
              <w:rPr>
                <w:rFonts w:ascii="Times New Roman" w:hAnsi="Times New Roman"/>
                <w:color w:val="000000" w:themeColor="text1"/>
                <w:sz w:val="24"/>
                <w:szCs w:val="24"/>
              </w:rPr>
              <w:t xml:space="preserve">від </w:t>
            </w:r>
            <w:r w:rsidR="0014647F" w:rsidRPr="000110D7">
              <w:rPr>
                <w:rFonts w:ascii="Times New Roman" w:hAnsi="Times New Roman"/>
                <w:color w:val="000000" w:themeColor="text1"/>
                <w:sz w:val="24"/>
                <w:szCs w:val="24"/>
                <w:lang w:val="ru-RU"/>
              </w:rPr>
              <w:t>18</w:t>
            </w:r>
            <w:r w:rsidR="00420833" w:rsidRPr="000110D7">
              <w:rPr>
                <w:rFonts w:ascii="Times New Roman" w:hAnsi="Times New Roman"/>
                <w:color w:val="000000" w:themeColor="text1"/>
                <w:sz w:val="24"/>
                <w:szCs w:val="24"/>
              </w:rPr>
              <w:t>.0</w:t>
            </w:r>
            <w:r w:rsidR="000110D7" w:rsidRPr="000110D7">
              <w:rPr>
                <w:rFonts w:ascii="Times New Roman" w:hAnsi="Times New Roman"/>
                <w:color w:val="000000" w:themeColor="text1"/>
                <w:sz w:val="24"/>
                <w:szCs w:val="24"/>
              </w:rPr>
              <w:t>5</w:t>
            </w:r>
            <w:r w:rsidRPr="000110D7">
              <w:rPr>
                <w:rFonts w:ascii="Times New Roman" w:hAnsi="Times New Roman"/>
                <w:color w:val="000000" w:themeColor="text1"/>
                <w:sz w:val="24"/>
                <w:szCs w:val="24"/>
              </w:rPr>
              <w:t>.202</w:t>
            </w:r>
            <w:r w:rsidR="00464F4C" w:rsidRPr="000110D7">
              <w:rPr>
                <w:rFonts w:ascii="Times New Roman" w:hAnsi="Times New Roman"/>
                <w:color w:val="000000" w:themeColor="text1"/>
                <w:sz w:val="24"/>
                <w:szCs w:val="24"/>
                <w:lang w:val="ru-RU"/>
              </w:rPr>
              <w:t>3</w:t>
            </w:r>
            <w:r w:rsidR="00CE42DA" w:rsidRPr="000110D7">
              <w:rPr>
                <w:rFonts w:ascii="Times New Roman" w:hAnsi="Times New Roman"/>
                <w:color w:val="000000" w:themeColor="text1"/>
                <w:sz w:val="24"/>
                <w:szCs w:val="24"/>
              </w:rPr>
              <w:t xml:space="preserve"> р</w:t>
            </w:r>
            <w:r w:rsidRPr="000110D7">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14:paraId="3F79CBC2"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14:paraId="6870B8E1"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6A7544AD" w14:textId="77777777"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14:paraId="24D25F75"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18CD94D6"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4B217C91" w14:textId="77777777" w:rsidR="009262FF" w:rsidRPr="00111796" w:rsidRDefault="009262FF" w:rsidP="004D4051">
      <w:pPr>
        <w:pStyle w:val="a4"/>
        <w:ind w:left="0"/>
        <w:contextualSpacing/>
        <w:jc w:val="left"/>
        <w:rPr>
          <w:rFonts w:ascii="Times New Roman" w:hAnsi="Times New Roman"/>
          <w:color w:val="000000" w:themeColor="text1"/>
          <w:sz w:val="32"/>
          <w:szCs w:val="32"/>
        </w:rPr>
      </w:pPr>
    </w:p>
    <w:p w14:paraId="6B9174B1" w14:textId="125DEA3F" w:rsidR="004D0B04" w:rsidRPr="004D4051" w:rsidRDefault="004D0B04" w:rsidP="00E338A4">
      <w:pPr>
        <w:spacing w:line="240" w:lineRule="auto"/>
        <w:jc w:val="center"/>
        <w:rPr>
          <w:rFonts w:ascii="Times New Roman" w:eastAsia="Times New Roman" w:hAnsi="Times New Roman"/>
          <w:b/>
          <w:color w:val="000000"/>
          <w:sz w:val="32"/>
          <w:szCs w:val="32"/>
          <w:lang w:eastAsia="ru-RU"/>
        </w:rPr>
      </w:pPr>
      <w:r w:rsidRPr="004D4051">
        <w:rPr>
          <w:rFonts w:ascii="Times New Roman" w:hAnsi="Times New Roman"/>
          <w:b/>
          <w:color w:val="000000" w:themeColor="text1"/>
          <w:sz w:val="32"/>
          <w:szCs w:val="32"/>
        </w:rPr>
        <w:t xml:space="preserve">Код ДК 021:2015 - </w:t>
      </w:r>
      <w:r w:rsidR="00B20711" w:rsidRPr="004D4051">
        <w:rPr>
          <w:rFonts w:ascii="Times New Roman" w:hAnsi="Times New Roman"/>
          <w:b/>
          <w:bCs/>
          <w:sz w:val="32"/>
          <w:szCs w:val="32"/>
        </w:rPr>
        <w:t>33160000-9 - Устаткування для операційних блоків</w:t>
      </w:r>
      <w:r w:rsidRPr="004D4051">
        <w:rPr>
          <w:rFonts w:ascii="Times New Roman" w:hAnsi="Times New Roman"/>
          <w:b/>
          <w:bCs/>
          <w:sz w:val="32"/>
          <w:szCs w:val="32"/>
        </w:rPr>
        <w:t xml:space="preserve">. </w:t>
      </w:r>
      <w:r w:rsidR="00CF6FFB" w:rsidRPr="009B3434">
        <w:rPr>
          <w:rFonts w:ascii="Times New Roman" w:eastAsia="Times New Roman" w:hAnsi="Times New Roman"/>
          <w:b/>
          <w:color w:val="000000"/>
          <w:sz w:val="32"/>
          <w:szCs w:val="32"/>
          <w:lang w:eastAsia="ru-RU"/>
        </w:rPr>
        <w:t>Система для селективної серцевої абляції</w:t>
      </w:r>
      <w:r w:rsidR="004D4051" w:rsidRPr="004D4051">
        <w:rPr>
          <w:rFonts w:ascii="Times New Roman" w:eastAsia="Times New Roman" w:hAnsi="Times New Roman"/>
          <w:b/>
          <w:color w:val="000000"/>
          <w:sz w:val="32"/>
          <w:szCs w:val="32"/>
          <w:lang w:val="uk-UA" w:eastAsia="ru-RU"/>
        </w:rPr>
        <w:t xml:space="preserve"> </w:t>
      </w:r>
      <w:r w:rsidRPr="004D4051">
        <w:rPr>
          <w:rFonts w:ascii="Times New Roman" w:hAnsi="Times New Roman"/>
          <w:b/>
          <w:bCs/>
          <w:sz w:val="32"/>
          <w:szCs w:val="32"/>
        </w:rPr>
        <w:t xml:space="preserve">(код НК 024:2019 – </w:t>
      </w:r>
      <w:r w:rsidR="00553652" w:rsidRPr="004D4051">
        <w:rPr>
          <w:rFonts w:ascii="Times New Roman" w:hAnsi="Times New Roman"/>
          <w:b/>
          <w:bCs/>
          <w:sz w:val="32"/>
          <w:szCs w:val="32"/>
        </w:rPr>
        <w:t>45</w:t>
      </w:r>
      <w:r w:rsidR="004D4051" w:rsidRPr="004D4051">
        <w:rPr>
          <w:rFonts w:ascii="Times New Roman" w:hAnsi="Times New Roman"/>
          <w:b/>
          <w:bCs/>
          <w:sz w:val="32"/>
          <w:szCs w:val="32"/>
        </w:rPr>
        <w:t>452 – Серцева система радіочастотної абляції</w:t>
      </w:r>
      <w:r w:rsidRPr="004D4051">
        <w:rPr>
          <w:rFonts w:ascii="Times New Roman" w:hAnsi="Times New Roman"/>
          <w:b/>
          <w:bCs/>
          <w:sz w:val="32"/>
          <w:szCs w:val="32"/>
        </w:rPr>
        <w:t>)</w:t>
      </w:r>
    </w:p>
    <w:p w14:paraId="1E3BFAF9" w14:textId="77777777" w:rsidR="004F4317" w:rsidRPr="000110D7" w:rsidRDefault="004F4317" w:rsidP="004D2D7D">
      <w:pPr>
        <w:shd w:val="clear" w:color="auto" w:fill="FFFFFF"/>
        <w:spacing w:line="240" w:lineRule="auto"/>
        <w:contextualSpacing/>
        <w:jc w:val="center"/>
        <w:rPr>
          <w:rFonts w:ascii="Times New Roman" w:hAnsi="Times New Roman"/>
          <w:b/>
          <w:color w:val="000000" w:themeColor="text1"/>
          <w:sz w:val="32"/>
          <w:szCs w:val="32"/>
        </w:rPr>
      </w:pPr>
    </w:p>
    <w:p w14:paraId="7E17ECDB" w14:textId="77777777" w:rsidR="00615C8C" w:rsidRPr="00111796"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14:paraId="76E69BEB" w14:textId="77777777" w:rsidR="00574AB3" w:rsidRPr="00111796"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111796"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111796"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42241DA6"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7E9239C7" w14:textId="4ABF7B48" w:rsidR="000D4305" w:rsidRDefault="000D4305" w:rsidP="00615C8C">
      <w:pPr>
        <w:shd w:val="clear" w:color="auto" w:fill="FFFFFF"/>
        <w:spacing w:line="240" w:lineRule="auto"/>
        <w:contextualSpacing/>
        <w:rPr>
          <w:rFonts w:ascii="Times New Roman" w:hAnsi="Times New Roman"/>
          <w:b/>
          <w:color w:val="000000" w:themeColor="text1"/>
          <w:sz w:val="32"/>
          <w:szCs w:val="32"/>
          <w:lang w:val="uk-UA"/>
        </w:rPr>
      </w:pPr>
    </w:p>
    <w:p w14:paraId="2EE959E4" w14:textId="77777777" w:rsidR="000D4305" w:rsidRPr="00111796" w:rsidRDefault="000D4305"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576BAAA2" w14:textId="28360FEB" w:rsidR="00C75F41"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3D0D75C0" w14:textId="486B1640"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14:paraId="4F416460" w14:textId="1AB48986"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14:paraId="2F3B5A64" w14:textId="43304409" w:rsidR="004D4051" w:rsidRDefault="004D4051" w:rsidP="00615C8C">
      <w:pPr>
        <w:shd w:val="clear" w:color="auto" w:fill="FFFFFF"/>
        <w:spacing w:line="240" w:lineRule="auto"/>
        <w:contextualSpacing/>
        <w:rPr>
          <w:rFonts w:ascii="Times New Roman" w:hAnsi="Times New Roman"/>
          <w:b/>
          <w:color w:val="000000" w:themeColor="text1"/>
          <w:sz w:val="32"/>
          <w:szCs w:val="32"/>
          <w:lang w:val="uk-UA"/>
        </w:rPr>
      </w:pPr>
    </w:p>
    <w:p w14:paraId="2DAEF379" w14:textId="77777777" w:rsidR="000110D7" w:rsidRDefault="000110D7" w:rsidP="00615C8C">
      <w:pPr>
        <w:shd w:val="clear" w:color="auto" w:fill="FFFFFF"/>
        <w:spacing w:line="240" w:lineRule="auto"/>
        <w:contextualSpacing/>
        <w:rPr>
          <w:rFonts w:ascii="Times New Roman" w:hAnsi="Times New Roman"/>
          <w:b/>
          <w:color w:val="000000" w:themeColor="text1"/>
          <w:sz w:val="32"/>
          <w:szCs w:val="32"/>
          <w:lang w:val="uk-UA"/>
        </w:rPr>
      </w:pPr>
    </w:p>
    <w:p w14:paraId="2386C537" w14:textId="0448A680" w:rsidR="004D4051" w:rsidRDefault="004D4051" w:rsidP="00615C8C">
      <w:pPr>
        <w:shd w:val="clear" w:color="auto" w:fill="FFFFFF"/>
        <w:spacing w:line="240" w:lineRule="auto"/>
        <w:contextualSpacing/>
        <w:rPr>
          <w:rFonts w:ascii="Times New Roman" w:hAnsi="Times New Roman"/>
          <w:b/>
          <w:color w:val="000000" w:themeColor="text1"/>
          <w:sz w:val="32"/>
          <w:szCs w:val="32"/>
          <w:lang w:val="uk-UA"/>
        </w:rPr>
      </w:pPr>
    </w:p>
    <w:p w14:paraId="722835F8" w14:textId="77777777" w:rsidR="004D4051" w:rsidRDefault="004D4051" w:rsidP="00615C8C">
      <w:pPr>
        <w:shd w:val="clear" w:color="auto" w:fill="FFFFFF"/>
        <w:spacing w:line="240" w:lineRule="auto"/>
        <w:contextualSpacing/>
        <w:rPr>
          <w:rFonts w:ascii="Times New Roman" w:hAnsi="Times New Roman"/>
          <w:b/>
          <w:color w:val="000000" w:themeColor="text1"/>
          <w:sz w:val="32"/>
          <w:szCs w:val="32"/>
          <w:lang w:val="uk-UA"/>
        </w:rPr>
      </w:pPr>
    </w:p>
    <w:p w14:paraId="738D8E04" w14:textId="77777777"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4894F2E8"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6513FE7B" w14:textId="47CDBCC4" w:rsidR="004A20CC" w:rsidRDefault="001D64BF" w:rsidP="000B4C64">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3ACF918E" w14:textId="77777777" w:rsidR="004D0B04" w:rsidRPr="00111796" w:rsidRDefault="004D0B04" w:rsidP="000B4C64">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1414291B"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111796"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11796"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5B511C07" w14:textId="77777777" w:rsidR="005E5692" w:rsidRPr="005E5692" w:rsidRDefault="005E5692" w:rsidP="005E5692">
            <w:pPr>
              <w:spacing w:line="240" w:lineRule="auto"/>
              <w:jc w:val="both"/>
              <w:rPr>
                <w:rFonts w:ascii="Times New Roman" w:eastAsia="Times New Roman" w:hAnsi="Times New Roman"/>
                <w:b/>
                <w:color w:val="000000"/>
                <w:sz w:val="24"/>
                <w:szCs w:val="24"/>
                <w:lang w:eastAsia="ru-RU"/>
              </w:rPr>
            </w:pPr>
            <w:r w:rsidRPr="005E5692">
              <w:rPr>
                <w:rFonts w:ascii="Times New Roman" w:hAnsi="Times New Roman"/>
                <w:b/>
                <w:color w:val="000000" w:themeColor="text1"/>
                <w:sz w:val="24"/>
                <w:szCs w:val="24"/>
              </w:rPr>
              <w:t xml:space="preserve">Код ДК 021:2015 - </w:t>
            </w:r>
            <w:r w:rsidRPr="005E5692">
              <w:rPr>
                <w:rFonts w:ascii="Times New Roman" w:hAnsi="Times New Roman"/>
                <w:b/>
                <w:bCs/>
                <w:sz w:val="24"/>
                <w:szCs w:val="24"/>
              </w:rPr>
              <w:t xml:space="preserve">33160000-9 - Устаткування для операційних блоків. </w:t>
            </w:r>
            <w:r w:rsidRPr="009B3434">
              <w:rPr>
                <w:rFonts w:ascii="Times New Roman" w:eastAsia="Times New Roman" w:hAnsi="Times New Roman"/>
                <w:b/>
                <w:color w:val="000000"/>
                <w:sz w:val="24"/>
                <w:szCs w:val="24"/>
                <w:lang w:eastAsia="ru-RU"/>
              </w:rPr>
              <w:t>Система для селективної серцевої абляції</w:t>
            </w:r>
            <w:r w:rsidRPr="005E5692">
              <w:rPr>
                <w:rFonts w:ascii="Times New Roman" w:eastAsia="Times New Roman" w:hAnsi="Times New Roman"/>
                <w:b/>
                <w:color w:val="000000"/>
                <w:sz w:val="24"/>
                <w:szCs w:val="24"/>
                <w:lang w:val="uk-UA" w:eastAsia="ru-RU"/>
              </w:rPr>
              <w:t xml:space="preserve"> </w:t>
            </w:r>
            <w:r w:rsidRPr="005E5692">
              <w:rPr>
                <w:rFonts w:ascii="Times New Roman" w:hAnsi="Times New Roman"/>
                <w:b/>
                <w:bCs/>
                <w:sz w:val="24"/>
                <w:szCs w:val="24"/>
              </w:rPr>
              <w:t>(код НК 024:2019 – 45452 – Серцева система радіочастотної абляції)</w:t>
            </w:r>
          </w:p>
          <w:p w14:paraId="3692E656" w14:textId="492A4669" w:rsidR="00C75F41" w:rsidRPr="005E5692" w:rsidRDefault="00C75F41" w:rsidP="00C75F41">
            <w:pPr>
              <w:spacing w:line="240" w:lineRule="auto"/>
              <w:jc w:val="both"/>
              <w:rPr>
                <w:rFonts w:ascii="Times New Roman" w:hAnsi="Times New Roman"/>
                <w:b/>
                <w:color w:val="000000" w:themeColor="text1"/>
                <w:spacing w:val="-6"/>
                <w:sz w:val="24"/>
                <w:szCs w:val="24"/>
              </w:rPr>
            </w:pPr>
          </w:p>
          <w:p w14:paraId="64F479D6" w14:textId="77777777" w:rsidR="001D64BF" w:rsidRPr="00111796"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1117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11796">
              <w:rPr>
                <w:rFonts w:ascii="Times New Roman" w:eastAsia="Times New Roman" w:hAnsi="Times New Roman"/>
                <w:color w:val="000000" w:themeColor="text1"/>
                <w:kern w:val="2"/>
                <w:sz w:val="24"/>
                <w:szCs w:val="24"/>
                <w:lang w:val="uk-UA"/>
              </w:rPr>
              <w:t>№</w:t>
            </w:r>
            <w:r w:rsidR="00C700AA" w:rsidRPr="00111796">
              <w:rPr>
                <w:rFonts w:ascii="Times New Roman" w:eastAsia="Times New Roman" w:hAnsi="Times New Roman"/>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0F45EA19"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E338A4"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5B6B4C46" w14:textId="47BE49D0"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3E59F538"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E338A4"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52AE586B"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E338A4"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16C8FE9D"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E338A4"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111796">
              <w:rPr>
                <w:rFonts w:ascii="Times New Roman" w:hAnsi="Times New Roman"/>
                <w:color w:val="000000" w:themeColor="text1"/>
                <w:sz w:val="24"/>
                <w:szCs w:val="24"/>
                <w:lang w:val="uk-UA"/>
              </w:rPr>
              <w:lastRenderedPageBreak/>
              <w:t xml:space="preserve">строку подання тендерних пропозицій не менш як на чотири дні. </w:t>
            </w:r>
          </w:p>
        </w:tc>
      </w:tr>
      <w:tr w:rsidR="00D34BCE" w:rsidRPr="00111796"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11796">
              <w:rPr>
                <w:rStyle w:val="hard-blue-color"/>
                <w:rFonts w:ascii="Times New Roman" w:hAnsi="Times New Roman"/>
                <w:color w:val="000000" w:themeColor="text1"/>
                <w:sz w:val="24"/>
                <w:szCs w:val="24"/>
                <w:lang w:val="uk-UA"/>
              </w:rPr>
              <w:t>статті 8 Закону</w:t>
            </w:r>
            <w:r w:rsidRPr="00111796">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E338A4"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пункті 44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111796">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14:paraId="5BA3307E" w14:textId="77777777"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353053C7"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111796">
              <w:rPr>
                <w:rFonts w:ascii="Times New Roman" w:hAnsi="Times New Roman"/>
                <w:color w:val="000000" w:themeColor="text1"/>
                <w:kern w:val="2"/>
                <w:sz w:val="24"/>
                <w:szCs w:val="24"/>
                <w:lang w:val="uk-UA"/>
              </w:rPr>
              <w:lastRenderedPageBreak/>
              <w:t>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111796">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111796">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769BB776" w14:textId="77777777"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 xml:space="preserve">ідповідно до вимог частини 2 статті 13 Закону України «Про забезпечення прав і свобод громадян та </w:t>
            </w:r>
            <w:r w:rsidR="00681F82" w:rsidRPr="00111796">
              <w:rPr>
                <w:rFonts w:ascii="Times New Roman" w:hAnsi="Times New Roman"/>
                <w:bCs/>
                <w:color w:val="000000" w:themeColor="text1"/>
                <w:sz w:val="24"/>
                <w:szCs w:val="24"/>
                <w:lang w:val="uk-UA"/>
              </w:rPr>
              <w:lastRenderedPageBreak/>
              <w:t>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14:paraId="3C3EA4D2" w14:textId="399DD25B"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 xml:space="preserve">11)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43BC131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2134CA72"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01474BA3"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13AE501D"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111796">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14:paraId="6BC1932B"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2721D4E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57F0606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3BAE47C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14:paraId="354865C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35768AB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B48A7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11) подання документа (документів) учасником процедури закупівлі у складі тендерної пропозиції, в якому </w:t>
            </w:r>
            <w:r w:rsidRPr="00111796">
              <w:rPr>
                <w:color w:val="000000" w:themeColor="text1"/>
              </w:rPr>
              <w:lastRenderedPageBreak/>
              <w:t>позиція цифри (цифр) у сумі є некоректною, при цьому сума, що зазначена прописом, є правильною;</w:t>
            </w:r>
          </w:p>
          <w:p w14:paraId="49DE224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вимогами затвердженої документації передбачено надання копії Статуту (або іншого установчого документу) </w:t>
            </w:r>
            <w:r w:rsidRPr="00111796">
              <w:rPr>
                <w:rFonts w:ascii="Times New Roman" w:hAnsi="Times New Roman"/>
                <w:i/>
                <w:iCs/>
                <w:color w:val="000000" w:themeColor="text1"/>
                <w:sz w:val="24"/>
                <w:szCs w:val="24"/>
              </w:rPr>
              <w:lastRenderedPageBreak/>
              <w:t>проте Учасником надано сканований оригінал Статуту (або іншого установчого документу);</w:t>
            </w:r>
          </w:p>
          <w:p w14:paraId="52616E1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44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1D9E909D"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w:t>
            </w:r>
            <w:r w:rsidRPr="00111796">
              <w:rPr>
                <w:rFonts w:ascii="Times New Roman" w:eastAsia="Arial" w:hAnsi="Times New Roman"/>
                <w:color w:val="000000" w:themeColor="text1"/>
                <w:sz w:val="24"/>
                <w:szCs w:val="24"/>
                <w:lang w:val="uk-UA"/>
              </w:rPr>
              <w:lastRenderedPageBreak/>
              <w:t>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2535A5CA"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Pr="00111796">
              <w:rPr>
                <w:rFonts w:ascii="Times New Roman" w:hAnsi="Times New Roman"/>
                <w:color w:val="000000" w:themeColor="text1"/>
                <w:kern w:val="2"/>
                <w:sz w:val="24"/>
                <w:szCs w:val="24"/>
                <w:lang w:val="uk-UA"/>
              </w:rPr>
              <w:t>Всі документи повинні бути дійсні на дату розкриття пропозиці</w:t>
            </w:r>
            <w:r w:rsidR="00211BB4">
              <w:rPr>
                <w:rFonts w:ascii="Times New Roman" w:hAnsi="Times New Roman"/>
                <w:color w:val="000000" w:themeColor="text1"/>
                <w:kern w:val="2"/>
                <w:sz w:val="24"/>
                <w:szCs w:val="24"/>
                <w:lang w:val="uk-UA"/>
              </w:rPr>
              <w:t xml:space="preserve">ї, якщо інше не передбачено умовами тендерної документації. </w:t>
            </w:r>
          </w:p>
        </w:tc>
      </w:tr>
      <w:tr w:rsidR="00D34BCE" w:rsidRPr="00111796"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E338A4"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07DA835C"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77777777" w:rsidR="00127AE6" w:rsidRPr="00111796"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14:paraId="153F93A7"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307B613B"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0A0F33E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140FFE0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6E0C3E1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7F4E31C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78025A9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408DC9B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236119D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5F97BE9"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252D8E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111796">
              <w:rPr>
                <w:rFonts w:ascii="Times New Roman" w:hAnsi="Times New Roman" w:cs="Times New Roman"/>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11796">
                <w:rPr>
                  <w:rStyle w:val="af7"/>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2" w:name="n410"/>
            <w:bookmarkEnd w:id="12"/>
          </w:p>
          <w:p w14:paraId="4BEC65CE" w14:textId="0C9A9BAC"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652BA665" w14:textId="0AA21903"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111796">
              <w:rPr>
                <w:rFonts w:ascii="Times New Roman" w:hAnsi="Times New Roman"/>
                <w:i/>
                <w:color w:val="000000" w:themeColor="text1"/>
                <w:sz w:val="24"/>
                <w:szCs w:val="24"/>
                <w:lang w:val="uk-UA"/>
              </w:rPr>
              <w:lastRenderedPageBreak/>
              <w:t xml:space="preserve">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4DA0A9F4"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14:paraId="5AB58D64"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422A9E61" w14:textId="7DA874AE"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7"/>
                  <w:color w:val="000000" w:themeColor="text1"/>
                  <w:u w:val="none"/>
                </w:rPr>
                <w:t>підпунктах 3</w:t>
              </w:r>
            </w:hyperlink>
            <w:r w:rsidR="00206562" w:rsidRPr="00111796">
              <w:rPr>
                <w:color w:val="000000" w:themeColor="text1"/>
              </w:rPr>
              <w:t>, </w:t>
            </w:r>
            <w:hyperlink r:id="rId15" w:anchor="n403" w:history="1">
              <w:r w:rsidR="00206562" w:rsidRPr="00111796">
                <w:rPr>
                  <w:rStyle w:val="af7"/>
                  <w:color w:val="000000" w:themeColor="text1"/>
                  <w:u w:val="none"/>
                </w:rPr>
                <w:t>5</w:t>
              </w:r>
            </w:hyperlink>
            <w:r w:rsidR="00206562" w:rsidRPr="00111796">
              <w:rPr>
                <w:color w:val="000000" w:themeColor="text1"/>
              </w:rPr>
              <w:t>, </w:t>
            </w:r>
            <w:hyperlink r:id="rId16" w:anchor="n404" w:history="1">
              <w:r w:rsidR="00206562" w:rsidRPr="00111796">
                <w:rPr>
                  <w:rStyle w:val="af7"/>
                  <w:color w:val="000000" w:themeColor="text1"/>
                  <w:u w:val="none"/>
                </w:rPr>
                <w:t>6</w:t>
              </w:r>
            </w:hyperlink>
            <w:r w:rsidR="00206562" w:rsidRPr="00111796">
              <w:rPr>
                <w:color w:val="000000" w:themeColor="text1"/>
              </w:rPr>
              <w:t> і </w:t>
            </w:r>
            <w:hyperlink r:id="rId17" w:anchor="n410" w:history="1">
              <w:r w:rsidR="00206562" w:rsidRPr="00111796">
                <w:rPr>
                  <w:rStyle w:val="af7"/>
                  <w:color w:val="000000" w:themeColor="text1"/>
                  <w:u w:val="none"/>
                </w:rPr>
                <w:t>12</w:t>
              </w:r>
            </w:hyperlink>
            <w:r w:rsidR="00206562" w:rsidRPr="00111796">
              <w:rPr>
                <w:color w:val="000000" w:themeColor="text1"/>
              </w:rPr>
              <w:t> та в </w:t>
            </w:r>
            <w:hyperlink r:id="rId18"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780AD570"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52AB2099" w14:textId="01FE0FD8"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E608F43" w14:textId="49FDF2F8" w:rsidR="005973BA" w:rsidRPr="00111796" w:rsidRDefault="00A9630B"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E338A4"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2B56905E"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A9630B" w:rsidRPr="00A9630B">
              <w:rPr>
                <w:rFonts w:ascii="Times New Roman" w:hAnsi="Times New Roman"/>
                <w:b/>
                <w:bCs/>
                <w:color w:val="000000" w:themeColor="text1"/>
                <w:sz w:val="24"/>
                <w:szCs w:val="24"/>
                <w:lang w:val="uk-UA"/>
              </w:rPr>
              <w:t>26</w:t>
            </w:r>
            <w:r w:rsidR="00D63FAB" w:rsidRPr="00A9630B">
              <w:rPr>
                <w:rFonts w:ascii="Times New Roman" w:hAnsi="Times New Roman"/>
                <w:b/>
                <w:bCs/>
                <w:color w:val="000000" w:themeColor="text1"/>
                <w:sz w:val="24"/>
                <w:szCs w:val="24"/>
                <w:lang w:val="uk-UA"/>
              </w:rPr>
              <w:t>.</w:t>
            </w:r>
            <w:r w:rsidR="00156202" w:rsidRPr="00A9630B">
              <w:rPr>
                <w:rFonts w:ascii="Times New Roman" w:hAnsi="Times New Roman"/>
                <w:b/>
                <w:bCs/>
                <w:color w:val="000000" w:themeColor="text1"/>
                <w:sz w:val="24"/>
                <w:szCs w:val="24"/>
              </w:rPr>
              <w:t>0</w:t>
            </w:r>
            <w:r w:rsidR="005E5692" w:rsidRPr="00A9630B">
              <w:rPr>
                <w:rFonts w:ascii="Times New Roman" w:hAnsi="Times New Roman"/>
                <w:b/>
                <w:bCs/>
                <w:color w:val="000000" w:themeColor="text1"/>
                <w:sz w:val="24"/>
                <w:szCs w:val="24"/>
                <w:lang w:val="uk-UA"/>
              </w:rPr>
              <w:t>5</w:t>
            </w:r>
            <w:r w:rsidR="00E81455" w:rsidRPr="00A9630B">
              <w:rPr>
                <w:rFonts w:ascii="Times New Roman" w:hAnsi="Times New Roman"/>
                <w:b/>
                <w:bCs/>
                <w:color w:val="000000" w:themeColor="text1"/>
                <w:sz w:val="24"/>
                <w:szCs w:val="24"/>
                <w:lang w:val="uk-UA"/>
              </w:rPr>
              <w:t>.202</w:t>
            </w:r>
            <w:r w:rsidR="00156202" w:rsidRPr="00A9630B">
              <w:rPr>
                <w:rFonts w:ascii="Times New Roman" w:hAnsi="Times New Roman"/>
                <w:b/>
                <w:bCs/>
                <w:color w:val="000000" w:themeColor="text1"/>
                <w:sz w:val="24"/>
                <w:szCs w:val="24"/>
              </w:rPr>
              <w:t>3</w:t>
            </w:r>
            <w:r w:rsidR="00E81455" w:rsidRPr="00A9630B">
              <w:rPr>
                <w:rFonts w:ascii="Times New Roman" w:hAnsi="Times New Roman"/>
                <w:b/>
                <w:bCs/>
                <w:color w:val="000000" w:themeColor="text1"/>
                <w:sz w:val="24"/>
                <w:szCs w:val="24"/>
                <w:lang w:val="uk-UA"/>
              </w:rPr>
              <w:t xml:space="preserve"> року</w:t>
            </w:r>
            <w:r w:rsidRPr="00A9630B">
              <w:rPr>
                <w:rFonts w:ascii="Times New Roman" w:hAnsi="Times New Roman"/>
                <w:b/>
                <w:color w:val="000000" w:themeColor="text1"/>
                <w:sz w:val="24"/>
                <w:szCs w:val="24"/>
                <w:lang w:val="uk-UA"/>
              </w:rPr>
              <w:t>.</w:t>
            </w:r>
          </w:p>
          <w:p w14:paraId="591E436A"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790D2613"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111796"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11796">
              <w:rPr>
                <w:rFonts w:ascii="Times New Roman" w:eastAsia="Times New Roman" w:hAnsi="Times New Roman"/>
                <w:color w:val="000000" w:themeColor="text1"/>
                <w:sz w:val="24"/>
                <w:szCs w:val="24"/>
                <w:lang w:eastAsia="ru-RU"/>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111796">
              <w:rPr>
                <w:rFonts w:ascii="Times New Roman" w:eastAsia="Times New Roman" w:hAnsi="Times New Roman"/>
                <w:color w:val="000000" w:themeColor="text1"/>
                <w:sz w:val="24"/>
                <w:szCs w:val="24"/>
                <w:lang w:val="uk-UA" w:eastAsia="ru-RU"/>
              </w:rPr>
              <w:t>пунктом 44 Особливостей</w:t>
            </w:r>
            <w:r w:rsidRPr="00111796">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11796"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5DB05F1A"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111796"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111796">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111796">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111796">
              <w:rPr>
                <w:rFonts w:ascii="Times New Roman" w:eastAsia="Times New Roman" w:hAnsi="Times New Roman"/>
                <w:color w:val="000000" w:themeColor="text1"/>
                <w:sz w:val="24"/>
                <w:szCs w:val="24"/>
                <w:lang w:val="uk-UA" w:eastAsia="ru-RU"/>
              </w:rPr>
              <w:t>.</w:t>
            </w:r>
          </w:p>
          <w:p w14:paraId="210A0D4E"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AD3A90" w14:textId="6D6A2F41"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111796">
              <w:rPr>
                <w:rFonts w:ascii="Times New Roman" w:eastAsia="Times New Roman" w:hAnsi="Times New Roman"/>
                <w:color w:val="000000" w:themeColor="text1"/>
                <w:sz w:val="24"/>
                <w:szCs w:val="24"/>
                <w:lang w:val="uk-UA" w:eastAsia="ru-RU"/>
              </w:rPr>
              <w:t xml:space="preserve"> 38 Особливостей</w:t>
            </w:r>
            <w:r w:rsidRPr="00111796">
              <w:rPr>
                <w:rFonts w:ascii="Times New Roman" w:eastAsia="Times New Roman" w:hAnsi="Times New Roman"/>
                <w:color w:val="000000" w:themeColor="text1"/>
                <w:sz w:val="24"/>
                <w:szCs w:val="24"/>
                <w:lang w:val="uk-UA" w:eastAsia="ru-RU"/>
              </w:rPr>
              <w:t>.</w:t>
            </w:r>
          </w:p>
          <w:p w14:paraId="25AC55E5"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111796">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w:t>
            </w:r>
          </w:p>
          <w:p w14:paraId="41FDAC45"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111796">
              <w:rPr>
                <w:rFonts w:ascii="Times New Roman" w:eastAsia="Times New Roman" w:hAnsi="Times New Roman"/>
                <w:color w:val="000000" w:themeColor="text1"/>
                <w:sz w:val="24"/>
                <w:szCs w:val="24"/>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2) тендерна пропозиція:</w:t>
            </w:r>
          </w:p>
          <w:p w14:paraId="3BF22E2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11796">
              <w:rPr>
                <w:rFonts w:ascii="Times New Roman" w:eastAsia="Times New Roman" w:hAnsi="Times New Roman"/>
                <w:color w:val="000000" w:themeColor="text1"/>
                <w:sz w:val="24"/>
                <w:szCs w:val="24"/>
              </w:rPr>
              <w:t>до пункту</w:t>
            </w:r>
            <w:proofErr w:type="gramEnd"/>
            <w:r w:rsidRPr="00111796">
              <w:rPr>
                <w:rFonts w:ascii="Times New Roman" w:eastAsia="Times New Roman" w:hAnsi="Times New Roman"/>
                <w:color w:val="000000" w:themeColor="text1"/>
                <w:sz w:val="24"/>
                <w:szCs w:val="24"/>
              </w:rPr>
              <w:t xml:space="preserve"> 40 цих особливостей;</w:t>
            </w:r>
          </w:p>
          <w:p w14:paraId="54E123F9"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111796">
              <w:rPr>
                <w:rFonts w:ascii="Times New Roman" w:eastAsia="Times New Roman" w:hAnsi="Times New Roman"/>
                <w:color w:val="000000" w:themeColor="text1"/>
                <w:sz w:val="24"/>
                <w:szCs w:val="24"/>
              </w:rPr>
              <w:t>до абзацу</w:t>
            </w:r>
            <w:proofErr w:type="gramEnd"/>
            <w:r w:rsidRPr="00111796">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Замовник може відхилити тендерну пропозицію</w:t>
            </w:r>
            <w:r w:rsidRPr="0011179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111796">
              <w:rPr>
                <w:rFonts w:ascii="Times New Roman" w:eastAsia="Times New Roman" w:hAnsi="Times New Roman"/>
                <w:b/>
                <w:color w:val="000000" w:themeColor="text1"/>
                <w:sz w:val="24"/>
                <w:szCs w:val="24"/>
              </w:rPr>
              <w:t>у разі, коли:</w:t>
            </w:r>
          </w:p>
          <w:p w14:paraId="1214BF5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111796"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1796">
              <w:rPr>
                <w:rFonts w:ascii="Times New Roman" w:eastAsia="Times New Roman" w:hAnsi="Times New Roman"/>
                <w:b/>
                <w:color w:val="000000" w:themeColor="text1"/>
                <w:sz w:val="24"/>
                <w:szCs w:val="24"/>
              </w:rPr>
              <w:t xml:space="preserve">не пізніш як через чотири дні </w:t>
            </w:r>
            <w:r w:rsidRPr="0011179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111796"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450CA76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117E5F9A"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8265A3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0286D6B2"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E338A4"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Відповідно до вимог частини 2 статті 41 Закону п</w:t>
            </w:r>
            <w:r w:rsidRPr="00111796">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111796"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4A9D5C0"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305374E"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0A278601"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76C7E300"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5C6FB5"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4DDD3C35"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63C2DA6"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0AB59BA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 xml:space="preserve">7) зміни встановленого згідно із законодавством органами державної статистики індексу споживчих цін, зміни </w:t>
            </w:r>
            <w:r w:rsidRPr="00111796">
              <w:rPr>
                <w:color w:val="000000" w:themeColor="text1"/>
              </w:rPr>
              <w:lastRenderedPageBreak/>
              <w:t>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7ED38512" w14:textId="1576D42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9" w:anchor="n1778" w:tgtFrame="_blank" w:history="1">
              <w:r w:rsidRPr="00111796">
                <w:rPr>
                  <w:rStyle w:val="af7"/>
                  <w:color w:val="000000" w:themeColor="text1"/>
                </w:rPr>
                <w:t>частини шостої</w:t>
              </w:r>
            </w:hyperlink>
            <w:r w:rsidRPr="00111796">
              <w:rPr>
                <w:color w:val="000000" w:themeColor="text1"/>
              </w:rPr>
              <w:t> статті 41 Закону.</w:t>
            </w:r>
          </w:p>
          <w:p w14:paraId="13A4F728"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0678EEC3" w14:textId="524557AE"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686C6310"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111796"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У разі </w:t>
            </w:r>
            <w:r w:rsidRPr="00111796">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111796">
              <w:rPr>
                <w:rFonts w:ascii="Times New Roman" w:hAnsi="Times New Roman"/>
                <w:color w:val="000000" w:themeColor="text1"/>
                <w:sz w:val="24"/>
                <w:szCs w:val="24"/>
                <w:shd w:val="solid" w:color="FFFFFF" w:fill="FFFFFF"/>
              </w:rPr>
              <w:t>та пунктом 46 Особливостей</w:t>
            </w:r>
            <w:r w:rsidRPr="00111796">
              <w:rPr>
                <w:rFonts w:ascii="Times New Roman" w:hAnsi="Times New Roman"/>
                <w:color w:val="000000" w:themeColor="text1"/>
                <w:sz w:val="24"/>
                <w:szCs w:val="24"/>
                <w:shd w:val="solid" w:color="FFFFFF" w:fill="FFFFFF"/>
                <w:lang w:val="uk-UA"/>
              </w:rPr>
              <w:t>.</w:t>
            </w:r>
          </w:p>
        </w:tc>
      </w:tr>
      <w:tr w:rsidR="00AA734E" w:rsidRPr="00111796"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56AB9F5B" w14:textId="77777777" w:rsidR="0012282E" w:rsidRPr="00111796" w:rsidRDefault="0012282E">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27B5AACA" w14:textId="77777777" w:rsidTr="001D64BF">
        <w:tc>
          <w:tcPr>
            <w:tcW w:w="4785" w:type="dxa"/>
          </w:tcPr>
          <w:p w14:paraId="0E59272E" w14:textId="77777777" w:rsidR="001D64BF" w:rsidRDefault="001D64BF" w:rsidP="0061648B">
            <w:pPr>
              <w:spacing w:line="240" w:lineRule="auto"/>
              <w:contextualSpacing/>
              <w:jc w:val="both"/>
              <w:rPr>
                <w:rFonts w:ascii="Times New Roman" w:hAnsi="Times New Roman"/>
                <w:color w:val="000000" w:themeColor="text1"/>
                <w:sz w:val="24"/>
                <w:szCs w:val="24"/>
                <w:lang w:val="uk-UA"/>
              </w:rPr>
            </w:pPr>
          </w:p>
          <w:p w14:paraId="58BD0B99" w14:textId="32FF7C87" w:rsidR="001A1302" w:rsidRPr="00111796" w:rsidRDefault="001A1302"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772E3A4"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3D93FC78"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71496507"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018CA43F"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0A1823CA" w14:textId="5B21AFDB" w:rsidR="005E5692" w:rsidRPr="005E5692" w:rsidRDefault="00251AE2" w:rsidP="005E5692">
      <w:pPr>
        <w:spacing w:line="240" w:lineRule="auto"/>
        <w:jc w:val="both"/>
        <w:rPr>
          <w:rFonts w:ascii="Times New Roman" w:eastAsia="Times New Roman" w:hAnsi="Times New Roman"/>
          <w:b/>
          <w:color w:val="000000"/>
          <w:sz w:val="24"/>
          <w:szCs w:val="24"/>
          <w:lang w:val="uk-UA" w:eastAsia="ru-RU"/>
        </w:rPr>
      </w:pPr>
      <w:r w:rsidRPr="00111796">
        <w:rPr>
          <w:color w:val="000000" w:themeColor="text1"/>
          <w:lang w:val="uk-UA"/>
        </w:rPr>
        <w:tab/>
      </w:r>
      <w:r w:rsidR="001D64BF" w:rsidRPr="00111796">
        <w:rPr>
          <w:rFonts w:ascii="Times New Roman" w:hAnsi="Times New Roman"/>
          <w:color w:val="000000" w:themeColor="text1"/>
          <w:sz w:val="24"/>
          <w:szCs w:val="24"/>
          <w:lang w:val="uk-UA"/>
        </w:rPr>
        <w:t>Ми,</w:t>
      </w:r>
      <w:r w:rsidR="00141BAF" w:rsidRPr="00111796">
        <w:rPr>
          <w:rFonts w:ascii="Times New Roman" w:hAnsi="Times New Roman"/>
          <w:color w:val="000000" w:themeColor="text1"/>
          <w:sz w:val="24"/>
          <w:szCs w:val="24"/>
          <w:lang w:val="uk-UA"/>
        </w:rPr>
        <w:t>______________________</w:t>
      </w:r>
      <w:r w:rsidR="001D64BF" w:rsidRPr="00111796">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11796">
        <w:rPr>
          <w:rFonts w:ascii="Times New Roman" w:hAnsi="Times New Roman"/>
          <w:color w:val="000000" w:themeColor="text1"/>
          <w:sz w:val="24"/>
          <w:szCs w:val="24"/>
          <w:lang w:val="uk-UA"/>
        </w:rPr>
        <w:t xml:space="preserve"> </w:t>
      </w:r>
      <w:r w:rsidR="005E5692" w:rsidRPr="005E5692">
        <w:rPr>
          <w:rFonts w:ascii="Times New Roman" w:hAnsi="Times New Roman"/>
          <w:b/>
          <w:color w:val="000000" w:themeColor="text1"/>
          <w:sz w:val="24"/>
          <w:szCs w:val="24"/>
        </w:rPr>
        <w:t xml:space="preserve">Код ДК 021:2015 - </w:t>
      </w:r>
      <w:r w:rsidR="005E5692" w:rsidRPr="005E5692">
        <w:rPr>
          <w:rFonts w:ascii="Times New Roman" w:hAnsi="Times New Roman"/>
          <w:b/>
          <w:bCs/>
          <w:sz w:val="24"/>
          <w:szCs w:val="24"/>
        </w:rPr>
        <w:t xml:space="preserve">33160000-9 - Устаткування для операційних блоків. </w:t>
      </w:r>
      <w:r w:rsidR="005E5692" w:rsidRPr="009B3434">
        <w:rPr>
          <w:rFonts w:ascii="Times New Roman" w:eastAsia="Times New Roman" w:hAnsi="Times New Roman"/>
          <w:b/>
          <w:color w:val="000000"/>
          <w:sz w:val="24"/>
          <w:szCs w:val="24"/>
          <w:lang w:eastAsia="ru-RU"/>
        </w:rPr>
        <w:t>Система для селективної серцевої абляції</w:t>
      </w:r>
      <w:r w:rsidR="005E5692" w:rsidRPr="005E5692">
        <w:rPr>
          <w:rFonts w:ascii="Times New Roman" w:eastAsia="Times New Roman" w:hAnsi="Times New Roman"/>
          <w:b/>
          <w:color w:val="000000"/>
          <w:sz w:val="24"/>
          <w:szCs w:val="24"/>
          <w:lang w:val="uk-UA" w:eastAsia="ru-RU"/>
        </w:rPr>
        <w:t xml:space="preserve"> </w:t>
      </w:r>
      <w:r w:rsidR="005E5692" w:rsidRPr="005E5692">
        <w:rPr>
          <w:rFonts w:ascii="Times New Roman" w:hAnsi="Times New Roman"/>
          <w:b/>
          <w:bCs/>
          <w:sz w:val="24"/>
          <w:szCs w:val="24"/>
        </w:rPr>
        <w:t>(код НК 024:2019 – 45452 – Серцева система радіочастотної абляції)</w:t>
      </w:r>
      <w:r w:rsidR="005E5692">
        <w:rPr>
          <w:rFonts w:ascii="Times New Roman" w:hAnsi="Times New Roman"/>
          <w:b/>
          <w:bCs/>
          <w:sz w:val="24"/>
          <w:szCs w:val="24"/>
          <w:lang w:val="uk-UA"/>
        </w:rPr>
        <w:t>.</w:t>
      </w:r>
    </w:p>
    <w:p w14:paraId="2415986D" w14:textId="7131445A" w:rsidR="001D64BF" w:rsidRPr="00111796" w:rsidRDefault="001D64BF" w:rsidP="005E5692">
      <w:pPr>
        <w:spacing w:line="240" w:lineRule="auto"/>
        <w:jc w:val="both"/>
        <w:rPr>
          <w:rFonts w:ascii="Times New Roman" w:hAnsi="Times New Roman"/>
          <w:b/>
          <w:color w:val="000000" w:themeColor="text1"/>
          <w:sz w:val="24"/>
          <w:szCs w:val="24"/>
          <w:lang w:val="uk-UA"/>
        </w:rPr>
      </w:pPr>
      <w:r w:rsidRPr="00111796">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74953B2F"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1C0C76D5" w14:textId="4FA8CA81"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25378D7E"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5F3BD285" w14:textId="77777777"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1508178E" w14:textId="4CA4576E"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727C50E4" w14:textId="77777777"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26381E69"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51F3650E" w14:textId="77777777"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20BC8680"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178ABCC"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0D635F32"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847A97A"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03D880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98101E"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3BAF22BE"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D4B6AE"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2370FB04"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405A9F12"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F954E7A"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4DF08F7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670756DD"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B808DCD"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0DCCDF3F"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079D2B6A"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33972579"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88573F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2BF935E"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4A854A8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7689CF0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1FD8F8A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61C894F5"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49407272"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F9C50A7"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4ACECD84" w14:textId="77777777"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7AAF194A"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2A6A3202"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70D2F99"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FE7D540"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5BECDBD4"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28BA3D37"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0BCB41B9"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0FA5086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4169FE9B"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48735222"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0B22D093"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51A8524C"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75AD40EB"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1A5967B6"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72EC7E11"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12A06332" w14:textId="77777777" w:rsidR="00B11CBC" w:rsidRPr="00111796" w:rsidRDefault="00B11CBC" w:rsidP="00B11CBC">
      <w:pPr>
        <w:tabs>
          <w:tab w:val="center" w:pos="0"/>
        </w:tabs>
        <w:jc w:val="both"/>
        <w:rPr>
          <w:color w:val="000000" w:themeColor="text1"/>
        </w:rPr>
      </w:pPr>
    </w:p>
    <w:p w14:paraId="2E0A3754"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70149C35"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69E5CEA"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245F3E7F"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74ED5E88"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111796" w14:paraId="4411C74E" w14:textId="77777777" w:rsidTr="001D7448">
        <w:tc>
          <w:tcPr>
            <w:tcW w:w="4785" w:type="dxa"/>
          </w:tcPr>
          <w:p w14:paraId="515083C9" w14:textId="77777777"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14:paraId="638A19EF" w14:textId="77777777"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14:paraId="7917E13C" w14:textId="77777777"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2428BC33" w14:textId="77777777" w:rsidR="00D42493" w:rsidRPr="00111796" w:rsidRDefault="00D42493" w:rsidP="005E5692">
      <w:pPr>
        <w:snapToGrid w:val="0"/>
        <w:spacing w:line="240" w:lineRule="auto"/>
        <w:ind w:firstLine="708"/>
        <w:contextualSpacing/>
        <w:jc w:val="center"/>
        <w:rPr>
          <w:rFonts w:ascii="Times New Roman" w:hAnsi="Times New Roman"/>
          <w:b/>
          <w:bCs/>
          <w:color w:val="000000" w:themeColor="text1"/>
          <w:sz w:val="24"/>
          <w:szCs w:val="24"/>
          <w:lang w:val="uk-UA"/>
        </w:rPr>
      </w:pPr>
      <w:bookmarkStart w:id="32" w:name="_Hlk132116654"/>
      <w:r w:rsidRPr="00111796">
        <w:rPr>
          <w:rFonts w:ascii="Times New Roman" w:hAnsi="Times New Roman"/>
          <w:b/>
          <w:bCs/>
          <w:color w:val="000000" w:themeColor="text1"/>
          <w:sz w:val="24"/>
          <w:szCs w:val="24"/>
          <w:lang w:val="uk-UA"/>
        </w:rPr>
        <w:t>Кількісні та медико-технічні вимоги щодо предмету закупівлі</w:t>
      </w:r>
    </w:p>
    <w:p w14:paraId="36645C98" w14:textId="77777777" w:rsidR="005E5692" w:rsidRPr="005E5692" w:rsidRDefault="005E5692" w:rsidP="005E5692">
      <w:pPr>
        <w:spacing w:line="240" w:lineRule="auto"/>
        <w:jc w:val="center"/>
        <w:rPr>
          <w:rFonts w:ascii="Times New Roman" w:eastAsia="Times New Roman" w:hAnsi="Times New Roman"/>
          <w:b/>
          <w:color w:val="000000"/>
          <w:sz w:val="24"/>
          <w:szCs w:val="24"/>
          <w:lang w:eastAsia="ru-RU"/>
        </w:rPr>
      </w:pPr>
      <w:r w:rsidRPr="005E5692">
        <w:rPr>
          <w:rFonts w:ascii="Times New Roman" w:hAnsi="Times New Roman"/>
          <w:b/>
          <w:color w:val="000000" w:themeColor="text1"/>
          <w:sz w:val="24"/>
          <w:szCs w:val="24"/>
        </w:rPr>
        <w:t xml:space="preserve">Код ДК 021:2015 - </w:t>
      </w:r>
      <w:r w:rsidRPr="005E5692">
        <w:rPr>
          <w:rFonts w:ascii="Times New Roman" w:hAnsi="Times New Roman"/>
          <w:b/>
          <w:bCs/>
          <w:sz w:val="24"/>
          <w:szCs w:val="24"/>
        </w:rPr>
        <w:t xml:space="preserve">33160000-9 - Устаткування для операційних блоків. </w:t>
      </w:r>
      <w:r w:rsidRPr="009B3434">
        <w:rPr>
          <w:rFonts w:ascii="Times New Roman" w:eastAsia="Times New Roman" w:hAnsi="Times New Roman"/>
          <w:b/>
          <w:color w:val="000000"/>
          <w:sz w:val="24"/>
          <w:szCs w:val="24"/>
          <w:lang w:eastAsia="ru-RU"/>
        </w:rPr>
        <w:t>Система для селективної серцевої абляції</w:t>
      </w:r>
      <w:r w:rsidRPr="005E5692">
        <w:rPr>
          <w:rFonts w:ascii="Times New Roman" w:eastAsia="Times New Roman" w:hAnsi="Times New Roman"/>
          <w:b/>
          <w:color w:val="000000"/>
          <w:sz w:val="24"/>
          <w:szCs w:val="24"/>
          <w:lang w:val="uk-UA" w:eastAsia="ru-RU"/>
        </w:rPr>
        <w:t xml:space="preserve"> </w:t>
      </w:r>
      <w:r w:rsidRPr="005E5692">
        <w:rPr>
          <w:rFonts w:ascii="Times New Roman" w:hAnsi="Times New Roman"/>
          <w:b/>
          <w:bCs/>
          <w:sz w:val="24"/>
          <w:szCs w:val="24"/>
        </w:rPr>
        <w:t>(код НК 024:2019 – 45452 – Серцева система радіочастотної абляції)</w:t>
      </w:r>
    </w:p>
    <w:p w14:paraId="3547DDFF" w14:textId="77777777" w:rsidR="00F723FF" w:rsidRPr="005E5692" w:rsidRDefault="00F723FF" w:rsidP="001F5709">
      <w:pPr>
        <w:spacing w:line="240" w:lineRule="auto"/>
        <w:rPr>
          <w:rFonts w:ascii="Times New Roman" w:hAnsi="Times New Roman"/>
          <w:color w:val="000000" w:themeColor="text1"/>
          <w:sz w:val="24"/>
          <w:szCs w:val="24"/>
        </w:rPr>
      </w:pPr>
    </w:p>
    <w:p w14:paraId="211C4FBD" w14:textId="71DCBA12" w:rsidR="00A335EC" w:rsidRPr="00111796" w:rsidRDefault="00A335EC" w:rsidP="00A335EC">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 xml:space="preserve">І. </w:t>
      </w:r>
      <w:r w:rsidR="004F3397">
        <w:rPr>
          <w:rFonts w:ascii="Times New Roman" w:hAnsi="Times New Roman"/>
          <w:b/>
          <w:bCs/>
          <w:color w:val="000000" w:themeColor="text1"/>
          <w:sz w:val="24"/>
          <w:szCs w:val="24"/>
          <w:lang w:val="uk-UA"/>
        </w:rPr>
        <w:t>Загальні вимоги</w:t>
      </w:r>
    </w:p>
    <w:p w14:paraId="562BBFCE" w14:textId="60905BD5" w:rsidR="00A335EC" w:rsidRPr="00A164A5" w:rsidRDefault="00A335EC" w:rsidP="00A335EC">
      <w:pPr>
        <w:spacing w:line="240" w:lineRule="auto"/>
        <w:ind w:firstLine="284"/>
        <w:jc w:val="both"/>
        <w:rPr>
          <w:rFonts w:ascii="Times New Roman" w:hAnsi="Times New Roman"/>
          <w:color w:val="000000" w:themeColor="text1"/>
          <w:sz w:val="24"/>
          <w:szCs w:val="24"/>
          <w:lang w:val="uk-UA"/>
        </w:rPr>
      </w:pPr>
      <w:r w:rsidRPr="00A164A5">
        <w:rPr>
          <w:rFonts w:ascii="Times New Roman" w:hAnsi="Times New Roman"/>
          <w:color w:val="000000" w:themeColor="text1"/>
          <w:sz w:val="24"/>
          <w:szCs w:val="24"/>
          <w:lang w:val="uk-UA"/>
        </w:rPr>
        <w:t>1. Товар, запропонований Учасником, повинен бути новим</w:t>
      </w:r>
      <w:r w:rsidR="00A164A5" w:rsidRPr="00A164A5">
        <w:rPr>
          <w:rFonts w:ascii="Times New Roman" w:hAnsi="Times New Roman"/>
          <w:color w:val="000000" w:themeColor="text1"/>
          <w:sz w:val="24"/>
          <w:szCs w:val="24"/>
          <w:lang w:val="uk-UA"/>
        </w:rPr>
        <w:t xml:space="preserve"> (</w:t>
      </w:r>
      <w:r w:rsidR="00A164A5" w:rsidRPr="00A164A5">
        <w:rPr>
          <w:rFonts w:ascii="Times New Roman" w:hAnsi="Times New Roman"/>
          <w:sz w:val="24"/>
          <w:szCs w:val="24"/>
          <w:lang w:val="x-none" w:eastAsia="x-none"/>
        </w:rPr>
        <w:t>виготовлений не раніше 202</w:t>
      </w:r>
      <w:r w:rsidR="00A92B36">
        <w:rPr>
          <w:rFonts w:ascii="Times New Roman" w:hAnsi="Times New Roman"/>
          <w:sz w:val="24"/>
          <w:szCs w:val="24"/>
          <w:lang w:val="uk-UA" w:eastAsia="x-none"/>
        </w:rPr>
        <w:t>2</w:t>
      </w:r>
      <w:r w:rsidR="00A164A5" w:rsidRPr="00A164A5">
        <w:rPr>
          <w:rFonts w:ascii="Times New Roman" w:hAnsi="Times New Roman"/>
          <w:sz w:val="24"/>
          <w:szCs w:val="24"/>
          <w:lang w:val="x-none" w:eastAsia="x-none"/>
        </w:rPr>
        <w:t xml:space="preserve"> року</w:t>
      </w:r>
      <w:r w:rsidR="00A164A5" w:rsidRPr="00A164A5">
        <w:rPr>
          <w:rFonts w:ascii="Times New Roman" w:hAnsi="Times New Roman"/>
          <w:sz w:val="24"/>
          <w:szCs w:val="24"/>
          <w:lang w:val="uk-UA" w:eastAsia="x-none"/>
        </w:rPr>
        <w:t xml:space="preserve">) </w:t>
      </w:r>
      <w:r w:rsidRPr="00A164A5">
        <w:rPr>
          <w:rFonts w:ascii="Times New Roman" w:hAnsi="Times New Roman"/>
          <w:color w:val="000000" w:themeColor="text1"/>
          <w:sz w:val="24"/>
          <w:szCs w:val="24"/>
          <w:lang w:val="uk-UA"/>
        </w:rPr>
        <w:t xml:space="preserve"> і таким, що не був у використанні та гарантійний термін (строк) експлуатації повинен становити не менше 12 місяців</w:t>
      </w:r>
      <w:r w:rsidR="00861AC8" w:rsidRPr="00A164A5">
        <w:rPr>
          <w:rFonts w:ascii="Times New Roman" w:hAnsi="Times New Roman"/>
          <w:color w:val="000000" w:themeColor="text1"/>
          <w:sz w:val="24"/>
          <w:szCs w:val="24"/>
          <w:lang w:val="uk-UA"/>
        </w:rPr>
        <w:t xml:space="preserve"> (окрім товару одноразового використання)</w:t>
      </w:r>
      <w:r w:rsidRPr="00A164A5">
        <w:rPr>
          <w:rFonts w:ascii="Times New Roman" w:hAnsi="Times New Roman"/>
          <w:color w:val="000000" w:themeColor="text1"/>
          <w:sz w:val="24"/>
          <w:szCs w:val="24"/>
          <w:lang w:val="uk-UA"/>
        </w:rPr>
        <w:t>.</w:t>
      </w:r>
    </w:p>
    <w:p w14:paraId="0117635B" w14:textId="693FD466" w:rsidR="001A28FA" w:rsidRPr="00111796" w:rsidRDefault="00A335EC" w:rsidP="00BE7713">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11796">
        <w:rPr>
          <w:rFonts w:ascii="Times New Roman" w:hAnsi="Times New Roman"/>
          <w:color w:val="000000" w:themeColor="text1"/>
          <w:sz w:val="24"/>
          <w:szCs w:val="24"/>
          <w:lang w:val="uk-UA"/>
        </w:rPr>
        <w:t>.</w:t>
      </w:r>
    </w:p>
    <w:p w14:paraId="6C6F909F"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7B3E069" w14:textId="50C44743" w:rsidR="001A28FA" w:rsidRPr="00BE7713" w:rsidRDefault="00A335EC" w:rsidP="00BE7713">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 xml:space="preserve">На підтвердження </w:t>
      </w:r>
      <w:r w:rsidR="00E65879" w:rsidRPr="00111796">
        <w:rPr>
          <w:rFonts w:ascii="Times New Roman" w:hAnsi="Times New Roman"/>
          <w:i/>
          <w:color w:val="000000" w:themeColor="text1"/>
          <w:sz w:val="24"/>
          <w:szCs w:val="24"/>
          <w:lang w:val="uk-UA"/>
        </w:rPr>
        <w:t>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5D4E6930" w14:textId="5850F88C" w:rsidR="00A335EC" w:rsidRPr="00111796" w:rsidRDefault="00A335EC" w:rsidP="00951E11">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Учасник повинен провести кваліфікований інструктаж працівників Замовника по користуванню запропонованим обладнанням.</w:t>
      </w:r>
    </w:p>
    <w:p w14:paraId="7AAC9D75" w14:textId="14EEB8FF" w:rsidR="001A28FA" w:rsidRPr="00951E11" w:rsidRDefault="00A335EC" w:rsidP="00BE7713">
      <w:pPr>
        <w:spacing w:line="240" w:lineRule="auto"/>
        <w:ind w:firstLine="284"/>
        <w:jc w:val="both"/>
        <w:rPr>
          <w:rFonts w:ascii="Times New Roman" w:hAnsi="Times New Roman"/>
          <w:i/>
          <w:color w:val="000000" w:themeColor="text1"/>
          <w:sz w:val="24"/>
          <w:szCs w:val="24"/>
          <w:lang w:val="uk-UA"/>
        </w:rPr>
      </w:pPr>
      <w:r w:rsidRPr="00951E11">
        <w:rPr>
          <w:rFonts w:ascii="Times New Roman" w:hAnsi="Times New Roman"/>
          <w:i/>
          <w:color w:val="000000" w:themeColor="text1"/>
          <w:sz w:val="24"/>
          <w:szCs w:val="24"/>
          <w:lang w:val="uk-UA"/>
        </w:rPr>
        <w:t>На підтвердження Учасник повинен надати гарантійний лист в довільній формі про забезпечення інструктажу персоналу Замовника по користуванню обладнанням за місцем його експлуатації.</w:t>
      </w:r>
    </w:p>
    <w:p w14:paraId="24D65A6B" w14:textId="77777777" w:rsidR="00951E11" w:rsidRPr="00951E11" w:rsidRDefault="00A335EC" w:rsidP="00951E11">
      <w:pPr>
        <w:spacing w:line="240" w:lineRule="auto"/>
        <w:ind w:right="198" w:firstLine="284"/>
        <w:jc w:val="both"/>
        <w:rPr>
          <w:rFonts w:ascii="Times New Roman" w:hAnsi="Times New Roman"/>
          <w:sz w:val="24"/>
          <w:szCs w:val="24"/>
          <w:lang w:eastAsia="zh-CN"/>
        </w:rPr>
      </w:pPr>
      <w:r w:rsidRPr="00951E11">
        <w:rPr>
          <w:rFonts w:ascii="Times New Roman" w:hAnsi="Times New Roman"/>
          <w:color w:val="000000" w:themeColor="text1"/>
          <w:sz w:val="24"/>
          <w:szCs w:val="24"/>
          <w:lang w:val="uk-UA"/>
        </w:rPr>
        <w:t xml:space="preserve">4. </w:t>
      </w:r>
      <w:r w:rsidR="00951E11" w:rsidRPr="00951E11">
        <w:rPr>
          <w:rFonts w:ascii="Times New Roman" w:hAnsi="Times New Roman"/>
          <w:sz w:val="24"/>
          <w:szCs w:val="24"/>
          <w:lang w:eastAsia="zh-CN"/>
        </w:rPr>
        <w:t>Товар, запропонований Учасником, повинен мати сервісну підтримку в Україні.</w:t>
      </w:r>
    </w:p>
    <w:p w14:paraId="61E55E3E" w14:textId="253BD871" w:rsidR="001A28FA" w:rsidRDefault="00951E11" w:rsidP="00BE7713">
      <w:pPr>
        <w:spacing w:line="240" w:lineRule="auto"/>
        <w:ind w:firstLine="284"/>
        <w:jc w:val="both"/>
        <w:rPr>
          <w:rFonts w:ascii="Times New Roman" w:hAnsi="Times New Roman"/>
          <w:i/>
          <w:sz w:val="24"/>
          <w:szCs w:val="24"/>
          <w:lang w:eastAsia="zh-CN"/>
        </w:rPr>
      </w:pPr>
      <w:r w:rsidRPr="00951E11">
        <w:rPr>
          <w:rFonts w:ascii="Times New Roman" w:hAnsi="Times New Roman"/>
          <w:i/>
          <w:sz w:val="24"/>
          <w:szCs w:val="24"/>
          <w:lang w:eastAsia="zh-CN"/>
        </w:rPr>
        <w:t xml:space="preserve">Учасник повинен надати копії </w:t>
      </w:r>
      <w:proofErr w:type="gramStart"/>
      <w:r w:rsidRPr="00951E11">
        <w:rPr>
          <w:rFonts w:ascii="Times New Roman" w:hAnsi="Times New Roman"/>
          <w:i/>
          <w:sz w:val="24"/>
          <w:szCs w:val="24"/>
          <w:lang w:eastAsia="zh-CN"/>
        </w:rPr>
        <w:t>сертифікатів(</w:t>
      </w:r>
      <w:proofErr w:type="gramEnd"/>
      <w:r w:rsidRPr="00951E11">
        <w:rPr>
          <w:rFonts w:ascii="Times New Roman" w:hAnsi="Times New Roman"/>
          <w:i/>
          <w:sz w:val="24"/>
          <w:szCs w:val="24"/>
          <w:lang w:eastAsia="zh-CN"/>
        </w:rPr>
        <w:t>або інший документ) сервісних інженерів, які мають повноваження проводити сервісне обслуговування (пройшли навчання у виробника) запропонованого Товару.</w:t>
      </w:r>
    </w:p>
    <w:p w14:paraId="1CD776D0" w14:textId="1EAE487F" w:rsidR="00A335EC" w:rsidRPr="00951E11" w:rsidRDefault="00A335EC" w:rsidP="00951E11">
      <w:pPr>
        <w:spacing w:line="240" w:lineRule="auto"/>
        <w:ind w:firstLine="284"/>
        <w:jc w:val="both"/>
        <w:rPr>
          <w:rFonts w:ascii="Times New Roman" w:hAnsi="Times New Roman"/>
          <w:color w:val="000000" w:themeColor="text1"/>
          <w:sz w:val="24"/>
          <w:szCs w:val="24"/>
          <w:lang w:val="uk-UA"/>
        </w:rPr>
      </w:pPr>
      <w:r w:rsidRPr="00951E11">
        <w:rPr>
          <w:rFonts w:ascii="Times New Roman" w:hAnsi="Times New Roman"/>
          <w:color w:val="000000" w:themeColor="text1"/>
          <w:sz w:val="24"/>
          <w:szCs w:val="24"/>
          <w:lang w:val="uk-UA"/>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0F5DBFD" w14:textId="77777777" w:rsidR="00A335EC" w:rsidRPr="00111796" w:rsidRDefault="00A335EC" w:rsidP="00951E11">
      <w:pPr>
        <w:spacing w:line="240" w:lineRule="auto"/>
        <w:ind w:firstLine="284"/>
        <w:jc w:val="both"/>
        <w:rPr>
          <w:rFonts w:ascii="Times New Roman" w:hAnsi="Times New Roman"/>
          <w:i/>
          <w:color w:val="000000" w:themeColor="text1"/>
          <w:sz w:val="24"/>
          <w:szCs w:val="24"/>
          <w:lang w:val="uk-UA"/>
        </w:rPr>
      </w:pPr>
      <w:r w:rsidRPr="00951E11">
        <w:rPr>
          <w:rFonts w:ascii="Times New Roman" w:hAnsi="Times New Roman"/>
          <w:i/>
          <w:color w:val="000000" w:themeColor="text1"/>
          <w:sz w:val="24"/>
          <w:szCs w:val="24"/>
          <w:lang w:val="uk-UA"/>
        </w:rPr>
        <w:t>На підтвердження Учасник повинен надати завірену копію декларації або копію документів, що підтверджують</w:t>
      </w:r>
      <w:r w:rsidRPr="00111796">
        <w:rPr>
          <w:rFonts w:ascii="Times New Roman" w:hAnsi="Times New Roman"/>
          <w:i/>
          <w:color w:val="000000" w:themeColor="text1"/>
          <w:sz w:val="24"/>
          <w:szCs w:val="24"/>
          <w:lang w:val="uk-UA"/>
        </w:rPr>
        <w:t xml:space="preserve">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430524E5"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Або у разі відсутності вищезазначених документів, учасник надає роз’яснення та гарантійний лист щодо зобов’язань надати відповідні документи (сертифікат та/або декларацію) при поставці товару, по завершенню випробувань, згідно вимог технічного регламенту.</w:t>
      </w:r>
    </w:p>
    <w:p w14:paraId="37653092" w14:textId="77777777" w:rsidR="00A335EC" w:rsidRPr="00111796" w:rsidRDefault="00A335EC" w:rsidP="00A335EC">
      <w:pPr>
        <w:spacing w:line="240" w:lineRule="auto"/>
        <w:ind w:firstLine="284"/>
        <w:jc w:val="both"/>
        <w:rPr>
          <w:rFonts w:ascii="Times New Roman" w:hAnsi="Times New Roman"/>
          <w:iCs/>
          <w:color w:val="000000" w:themeColor="text1"/>
          <w:sz w:val="24"/>
          <w:szCs w:val="24"/>
          <w:lang w:val="uk-UA"/>
        </w:rPr>
      </w:pPr>
      <w:r w:rsidRPr="00111796">
        <w:rPr>
          <w:rFonts w:ascii="Times New Roman" w:hAnsi="Times New Roman"/>
          <w:iCs/>
          <w:color w:val="000000" w:themeColor="text1"/>
          <w:sz w:val="24"/>
          <w:szCs w:val="24"/>
          <w:lang w:val="uk-UA"/>
        </w:rPr>
        <w:t>6. Проведення доставки, монтажу та введення в експлуатацію обладнання за рахунок Учасника.</w:t>
      </w:r>
    </w:p>
    <w:p w14:paraId="3C169E03" w14:textId="3189B26E" w:rsidR="00B11CBC" w:rsidRPr="00EE7C44" w:rsidRDefault="00A335EC" w:rsidP="00EE7C44">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буде доставлено, змонтовано та введено в експлуатацію за рахунок Учасника.</w:t>
      </w:r>
    </w:p>
    <w:p w14:paraId="4AB8BE78" w14:textId="77777777" w:rsidR="00D565F8" w:rsidRPr="00111796" w:rsidRDefault="00D565F8" w:rsidP="00D565F8">
      <w:pPr>
        <w:autoSpaceDE w:val="0"/>
        <w:autoSpaceDN w:val="0"/>
        <w:adjustRightInd w:val="0"/>
        <w:spacing w:line="240" w:lineRule="auto"/>
        <w:ind w:left="360"/>
        <w:jc w:val="center"/>
        <w:rPr>
          <w:rFonts w:ascii="Times New Roman" w:hAnsi="Times New Roman"/>
          <w:b/>
          <w:color w:val="000000" w:themeColor="text1"/>
          <w:sz w:val="24"/>
          <w:szCs w:val="24"/>
        </w:rPr>
      </w:pPr>
      <w:r w:rsidRPr="00111796">
        <w:rPr>
          <w:rFonts w:ascii="Times New Roman" w:hAnsi="Times New Roman"/>
          <w:b/>
          <w:color w:val="000000" w:themeColor="text1"/>
          <w:sz w:val="24"/>
          <w:szCs w:val="24"/>
          <w:lang w:val="en-US"/>
        </w:rPr>
        <w:lastRenderedPageBreak/>
        <w:t xml:space="preserve">II. </w:t>
      </w:r>
      <w:r w:rsidRPr="00111796">
        <w:rPr>
          <w:rFonts w:ascii="Times New Roman" w:hAnsi="Times New Roman"/>
          <w:b/>
          <w:color w:val="000000" w:themeColor="text1"/>
          <w:sz w:val="24"/>
          <w:szCs w:val="24"/>
        </w:rPr>
        <w:t>Кількісні вимоги</w:t>
      </w:r>
    </w:p>
    <w:p w14:paraId="2C6FD238" w14:textId="77777777" w:rsidR="00016204" w:rsidRPr="00111796" w:rsidRDefault="00016204" w:rsidP="00D565F8">
      <w:pPr>
        <w:autoSpaceDE w:val="0"/>
        <w:autoSpaceDN w:val="0"/>
        <w:adjustRightInd w:val="0"/>
        <w:spacing w:line="240" w:lineRule="auto"/>
        <w:ind w:left="360"/>
        <w:jc w:val="center"/>
        <w:rPr>
          <w:rFonts w:ascii="Times New Roman" w:hAnsi="Times New Roman"/>
          <w:b/>
          <w:color w:val="000000" w:themeColor="text1"/>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39"/>
        <w:gridCol w:w="2126"/>
        <w:gridCol w:w="2722"/>
        <w:gridCol w:w="1276"/>
        <w:gridCol w:w="992"/>
      </w:tblGrid>
      <w:tr w:rsidR="00C50DA4" w:rsidRPr="00C50DA4" w14:paraId="233057A5" w14:textId="77777777" w:rsidTr="00EE7C44">
        <w:trPr>
          <w:trHeight w:val="485"/>
        </w:trPr>
        <w:tc>
          <w:tcPr>
            <w:tcW w:w="710" w:type="dxa"/>
            <w:shd w:val="clear" w:color="auto" w:fill="auto"/>
            <w:vAlign w:val="center"/>
          </w:tcPr>
          <w:p w14:paraId="068A247C" w14:textId="47E989B3" w:rsidR="00C50DA4" w:rsidRPr="0000687D"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 xml:space="preserve">№ </w:t>
            </w:r>
            <w:r w:rsidR="0000687D">
              <w:rPr>
                <w:rFonts w:ascii="Times New Roman" w:hAnsi="Times New Roman"/>
                <w:b/>
                <w:bCs/>
                <w:color w:val="000000"/>
                <w:sz w:val="24"/>
                <w:szCs w:val="24"/>
                <w:lang w:val="uk-UA"/>
              </w:rPr>
              <w:t>з</w:t>
            </w:r>
            <w:r w:rsidR="0000687D">
              <w:rPr>
                <w:rFonts w:ascii="Times New Roman" w:hAnsi="Times New Roman"/>
                <w:b/>
                <w:bCs/>
                <w:color w:val="000000"/>
                <w:sz w:val="24"/>
                <w:szCs w:val="24"/>
                <w:lang w:val="en-US"/>
              </w:rPr>
              <w:t>/</w:t>
            </w:r>
            <w:r w:rsidR="0000687D">
              <w:rPr>
                <w:rFonts w:ascii="Times New Roman" w:hAnsi="Times New Roman"/>
                <w:b/>
                <w:bCs/>
                <w:color w:val="000000"/>
                <w:sz w:val="24"/>
                <w:szCs w:val="24"/>
                <w:lang w:val="uk-UA"/>
              </w:rPr>
              <w:t>п</w:t>
            </w:r>
          </w:p>
        </w:tc>
        <w:tc>
          <w:tcPr>
            <w:tcW w:w="2239" w:type="dxa"/>
            <w:shd w:val="clear" w:color="auto" w:fill="auto"/>
            <w:vAlign w:val="center"/>
          </w:tcPr>
          <w:p w14:paraId="7CA66B6E"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Код ДК 021:2015</w:t>
            </w:r>
          </w:p>
        </w:tc>
        <w:tc>
          <w:tcPr>
            <w:tcW w:w="2126" w:type="dxa"/>
            <w:shd w:val="clear" w:color="auto" w:fill="auto"/>
            <w:vAlign w:val="center"/>
          </w:tcPr>
          <w:p w14:paraId="1774589E"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Код НК 024-2019</w:t>
            </w:r>
          </w:p>
        </w:tc>
        <w:tc>
          <w:tcPr>
            <w:tcW w:w="2722" w:type="dxa"/>
            <w:shd w:val="clear" w:color="auto" w:fill="auto"/>
            <w:vAlign w:val="center"/>
          </w:tcPr>
          <w:p w14:paraId="65787066"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sz w:val="24"/>
                <w:szCs w:val="24"/>
                <w:lang w:val="uk-UA"/>
              </w:rPr>
              <w:t>Найменування медичного обладнання</w:t>
            </w:r>
          </w:p>
        </w:tc>
        <w:tc>
          <w:tcPr>
            <w:tcW w:w="1276" w:type="dxa"/>
            <w:shd w:val="clear" w:color="auto" w:fill="auto"/>
            <w:vAlign w:val="center"/>
          </w:tcPr>
          <w:p w14:paraId="587CF270" w14:textId="77777777" w:rsidR="00C50DA4" w:rsidRPr="00C50DA4" w:rsidRDefault="00C50DA4" w:rsidP="00C50DA4">
            <w:pPr>
              <w:spacing w:line="240" w:lineRule="auto"/>
              <w:contextualSpacing/>
              <w:jc w:val="center"/>
              <w:rPr>
                <w:rFonts w:ascii="Times New Roman" w:hAnsi="Times New Roman"/>
                <w:b/>
                <w:sz w:val="24"/>
                <w:szCs w:val="24"/>
                <w:lang w:val="uk-UA"/>
              </w:rPr>
            </w:pPr>
            <w:r w:rsidRPr="00C50DA4">
              <w:rPr>
                <w:rFonts w:ascii="Times New Roman" w:hAnsi="Times New Roman"/>
                <w:b/>
                <w:sz w:val="24"/>
                <w:szCs w:val="24"/>
                <w:lang w:val="uk-UA"/>
              </w:rPr>
              <w:t>Одиниця виміру</w:t>
            </w:r>
          </w:p>
        </w:tc>
        <w:tc>
          <w:tcPr>
            <w:tcW w:w="992" w:type="dxa"/>
            <w:shd w:val="clear" w:color="auto" w:fill="auto"/>
            <w:vAlign w:val="center"/>
          </w:tcPr>
          <w:p w14:paraId="4C6D966B" w14:textId="77777777" w:rsidR="00C50DA4" w:rsidRPr="00C50DA4" w:rsidRDefault="00C50DA4" w:rsidP="00C50DA4">
            <w:pPr>
              <w:spacing w:line="240" w:lineRule="auto"/>
              <w:jc w:val="center"/>
              <w:rPr>
                <w:rFonts w:ascii="Times New Roman" w:hAnsi="Times New Roman"/>
                <w:b/>
                <w:bCs/>
                <w:color w:val="000000"/>
                <w:sz w:val="24"/>
                <w:szCs w:val="24"/>
                <w:lang w:val="uk-UA"/>
              </w:rPr>
            </w:pPr>
            <w:r w:rsidRPr="00C50DA4">
              <w:rPr>
                <w:rFonts w:ascii="Times New Roman" w:hAnsi="Times New Roman"/>
                <w:b/>
                <w:bCs/>
                <w:color w:val="000000"/>
                <w:sz w:val="24"/>
                <w:szCs w:val="24"/>
                <w:lang w:val="uk-UA"/>
              </w:rPr>
              <w:t>Кількість</w:t>
            </w:r>
          </w:p>
        </w:tc>
      </w:tr>
      <w:tr w:rsidR="00C50DA4" w:rsidRPr="00C50DA4" w14:paraId="25A70791" w14:textId="77777777" w:rsidTr="00F76EA0">
        <w:trPr>
          <w:trHeight w:val="911"/>
        </w:trPr>
        <w:tc>
          <w:tcPr>
            <w:tcW w:w="710" w:type="dxa"/>
            <w:shd w:val="clear" w:color="auto" w:fill="auto"/>
            <w:vAlign w:val="center"/>
          </w:tcPr>
          <w:p w14:paraId="109F2771" w14:textId="77777777" w:rsidR="00C50DA4" w:rsidRPr="00C50DA4" w:rsidRDefault="00C50DA4" w:rsidP="00C50DA4">
            <w:pPr>
              <w:spacing w:line="240" w:lineRule="auto"/>
              <w:jc w:val="center"/>
              <w:rPr>
                <w:rFonts w:ascii="Times New Roman" w:hAnsi="Times New Roman"/>
                <w:color w:val="000000" w:themeColor="text1"/>
                <w:sz w:val="24"/>
                <w:szCs w:val="24"/>
                <w:lang w:val="uk-UA"/>
              </w:rPr>
            </w:pPr>
            <w:r w:rsidRPr="00C50DA4">
              <w:rPr>
                <w:rFonts w:ascii="Times New Roman" w:hAnsi="Times New Roman"/>
                <w:color w:val="000000" w:themeColor="text1"/>
                <w:sz w:val="24"/>
                <w:szCs w:val="24"/>
                <w:lang w:val="uk-UA"/>
              </w:rPr>
              <w:t>1</w:t>
            </w:r>
          </w:p>
        </w:tc>
        <w:tc>
          <w:tcPr>
            <w:tcW w:w="2239" w:type="dxa"/>
            <w:shd w:val="clear" w:color="auto" w:fill="auto"/>
            <w:vAlign w:val="center"/>
          </w:tcPr>
          <w:p w14:paraId="44B8CD01" w14:textId="4449D883" w:rsidR="00C50DA4" w:rsidRPr="001D0B5B" w:rsidRDefault="0085259E" w:rsidP="00C50DA4">
            <w:pPr>
              <w:tabs>
                <w:tab w:val="left" w:pos="284"/>
              </w:tabs>
              <w:spacing w:line="240" w:lineRule="auto"/>
              <w:jc w:val="center"/>
              <w:rPr>
                <w:rFonts w:ascii="Times New Roman" w:hAnsi="Times New Roman"/>
                <w:color w:val="000000" w:themeColor="text1"/>
                <w:sz w:val="24"/>
                <w:szCs w:val="24"/>
                <w:lang w:val="uk-UA"/>
              </w:rPr>
            </w:pPr>
            <w:r w:rsidRPr="001D0B5B">
              <w:rPr>
                <w:rFonts w:ascii="Times New Roman" w:hAnsi="Times New Roman"/>
                <w:bCs/>
                <w:sz w:val="24"/>
                <w:szCs w:val="24"/>
              </w:rPr>
              <w:t>33161000-6</w:t>
            </w:r>
            <w:r w:rsidR="006540AD" w:rsidRPr="001D0B5B">
              <w:rPr>
                <w:rFonts w:ascii="Times New Roman" w:hAnsi="Times New Roman"/>
                <w:bCs/>
                <w:sz w:val="24"/>
                <w:szCs w:val="24"/>
              </w:rPr>
              <w:t xml:space="preserve"> </w:t>
            </w:r>
            <w:proofErr w:type="gramStart"/>
            <w:r w:rsidR="006540AD" w:rsidRPr="001D0B5B">
              <w:rPr>
                <w:rFonts w:ascii="Times New Roman" w:hAnsi="Times New Roman"/>
                <w:bCs/>
                <w:sz w:val="24"/>
                <w:szCs w:val="24"/>
              </w:rPr>
              <w:t xml:space="preserve">-  </w:t>
            </w:r>
            <w:r w:rsidR="001D0B5B" w:rsidRPr="001D0B5B">
              <w:rPr>
                <w:rFonts w:ascii="Times New Roman" w:hAnsi="Times New Roman"/>
                <w:bCs/>
                <w:sz w:val="24"/>
                <w:szCs w:val="24"/>
              </w:rPr>
              <w:t>Електрохірургічні</w:t>
            </w:r>
            <w:proofErr w:type="gramEnd"/>
            <w:r w:rsidR="001D0B5B" w:rsidRPr="001D0B5B">
              <w:rPr>
                <w:rFonts w:ascii="Times New Roman" w:hAnsi="Times New Roman"/>
                <w:bCs/>
                <w:sz w:val="24"/>
                <w:szCs w:val="24"/>
              </w:rPr>
              <w:t xml:space="preserve"> прилади</w:t>
            </w:r>
          </w:p>
        </w:tc>
        <w:tc>
          <w:tcPr>
            <w:tcW w:w="2126" w:type="dxa"/>
            <w:shd w:val="clear" w:color="auto" w:fill="auto"/>
            <w:vAlign w:val="center"/>
          </w:tcPr>
          <w:p w14:paraId="3176B1A3" w14:textId="01FC9053" w:rsidR="00C50DA4" w:rsidRPr="001D0B5B" w:rsidRDefault="000D0694" w:rsidP="00C50DA4">
            <w:pPr>
              <w:spacing w:line="240" w:lineRule="auto"/>
              <w:jc w:val="center"/>
              <w:rPr>
                <w:rFonts w:ascii="Times New Roman" w:hAnsi="Times New Roman"/>
                <w:color w:val="000000" w:themeColor="text1"/>
                <w:sz w:val="24"/>
                <w:szCs w:val="24"/>
              </w:rPr>
            </w:pPr>
            <w:r w:rsidRPr="001D0B5B">
              <w:rPr>
                <w:rFonts w:ascii="Times New Roman" w:hAnsi="Times New Roman"/>
                <w:bCs/>
                <w:sz w:val="24"/>
                <w:szCs w:val="24"/>
              </w:rPr>
              <w:t>45452 – Серцева система радіочастотної абляції</w:t>
            </w:r>
          </w:p>
        </w:tc>
        <w:tc>
          <w:tcPr>
            <w:tcW w:w="2722" w:type="dxa"/>
            <w:shd w:val="clear" w:color="auto" w:fill="auto"/>
            <w:vAlign w:val="center"/>
          </w:tcPr>
          <w:p w14:paraId="318985D2" w14:textId="3B04DF3E" w:rsidR="00C50DA4" w:rsidRPr="001D0B5B" w:rsidRDefault="000D0694" w:rsidP="00C50DA4">
            <w:pPr>
              <w:spacing w:line="240" w:lineRule="auto"/>
              <w:jc w:val="center"/>
              <w:rPr>
                <w:rFonts w:ascii="Times New Roman" w:hAnsi="Times New Roman"/>
                <w:color w:val="000000" w:themeColor="text1"/>
                <w:sz w:val="24"/>
                <w:szCs w:val="24"/>
                <w:lang w:val="uk-UA"/>
              </w:rPr>
            </w:pPr>
            <w:r w:rsidRPr="009B3434">
              <w:rPr>
                <w:rFonts w:ascii="Times New Roman" w:eastAsia="Times New Roman" w:hAnsi="Times New Roman"/>
                <w:color w:val="000000"/>
                <w:sz w:val="24"/>
                <w:szCs w:val="24"/>
                <w:lang w:eastAsia="ru-RU"/>
              </w:rPr>
              <w:t>Система для селективної серцевої абляції</w:t>
            </w:r>
          </w:p>
        </w:tc>
        <w:tc>
          <w:tcPr>
            <w:tcW w:w="1276" w:type="dxa"/>
            <w:shd w:val="clear" w:color="auto" w:fill="auto"/>
            <w:vAlign w:val="center"/>
          </w:tcPr>
          <w:p w14:paraId="03DF92D6" w14:textId="01903EBC" w:rsidR="00C50DA4" w:rsidRPr="001D0B5B" w:rsidRDefault="006540AD" w:rsidP="00C50DA4">
            <w:pPr>
              <w:spacing w:line="240" w:lineRule="auto"/>
              <w:ind w:right="-23"/>
              <w:contextualSpacing/>
              <w:jc w:val="center"/>
              <w:rPr>
                <w:rFonts w:ascii="Times New Roman" w:hAnsi="Times New Roman"/>
                <w:color w:val="000000" w:themeColor="text1"/>
                <w:sz w:val="24"/>
                <w:szCs w:val="24"/>
                <w:lang w:val="uk-UA" w:eastAsia="zh-CN"/>
              </w:rPr>
            </w:pPr>
            <w:r w:rsidRPr="001D0B5B">
              <w:rPr>
                <w:rFonts w:ascii="Times New Roman" w:hAnsi="Times New Roman"/>
                <w:color w:val="000000" w:themeColor="text1"/>
                <w:sz w:val="24"/>
                <w:szCs w:val="24"/>
                <w:lang w:val="uk-UA" w:eastAsia="zh-CN"/>
              </w:rPr>
              <w:t>комплект</w:t>
            </w:r>
          </w:p>
        </w:tc>
        <w:tc>
          <w:tcPr>
            <w:tcW w:w="992" w:type="dxa"/>
            <w:shd w:val="clear" w:color="auto" w:fill="auto"/>
            <w:vAlign w:val="center"/>
          </w:tcPr>
          <w:p w14:paraId="3310C6CA" w14:textId="15C35764" w:rsidR="00C50DA4" w:rsidRPr="001D0B5B" w:rsidRDefault="006540AD" w:rsidP="00C50DA4">
            <w:pPr>
              <w:spacing w:line="240" w:lineRule="auto"/>
              <w:jc w:val="center"/>
              <w:rPr>
                <w:rFonts w:ascii="Times New Roman" w:hAnsi="Times New Roman"/>
                <w:color w:val="000000" w:themeColor="text1"/>
                <w:sz w:val="24"/>
                <w:szCs w:val="24"/>
                <w:lang w:val="uk-UA"/>
              </w:rPr>
            </w:pPr>
            <w:r w:rsidRPr="001D0B5B">
              <w:rPr>
                <w:rFonts w:ascii="Times New Roman" w:hAnsi="Times New Roman"/>
                <w:color w:val="000000" w:themeColor="text1"/>
                <w:sz w:val="24"/>
                <w:szCs w:val="24"/>
                <w:lang w:val="uk-UA"/>
              </w:rPr>
              <w:t>1</w:t>
            </w:r>
          </w:p>
        </w:tc>
      </w:tr>
    </w:tbl>
    <w:p w14:paraId="13DA0F25" w14:textId="77777777" w:rsidR="00C50DA4" w:rsidRPr="00C50DA4" w:rsidRDefault="00C50DA4" w:rsidP="00C50DA4">
      <w:pPr>
        <w:widowControl w:val="0"/>
        <w:autoSpaceDE w:val="0"/>
        <w:autoSpaceDN w:val="0"/>
        <w:adjustRightInd w:val="0"/>
        <w:spacing w:line="240" w:lineRule="auto"/>
        <w:rPr>
          <w:rFonts w:ascii="Times New Roman" w:hAnsi="Times New Roman"/>
          <w:b/>
          <w:bCs/>
          <w:sz w:val="24"/>
          <w:szCs w:val="24"/>
          <w:lang w:val="uk-UA" w:bidi="uk-UA"/>
        </w:rPr>
      </w:pPr>
    </w:p>
    <w:p w14:paraId="2F83C8E2" w14:textId="77777777" w:rsidR="00C50DA4" w:rsidRPr="00F15738" w:rsidRDefault="00C50DA4" w:rsidP="00F15738">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F15738">
        <w:rPr>
          <w:rFonts w:ascii="Times New Roman" w:hAnsi="Times New Roman"/>
          <w:b/>
          <w:bCs/>
          <w:color w:val="000000"/>
          <w:sz w:val="24"/>
          <w:szCs w:val="24"/>
          <w:lang w:val="uk-UA" w:bidi="uk-UA"/>
        </w:rPr>
        <w:t xml:space="preserve">III. Медико-технічні вимоги </w:t>
      </w:r>
    </w:p>
    <w:tbl>
      <w:tblPr>
        <w:tblStyle w:val="1fff9"/>
        <w:tblW w:w="10093" w:type="dxa"/>
        <w:tblInd w:w="-459" w:type="dxa"/>
        <w:tblLook w:val="04A0" w:firstRow="1" w:lastRow="0" w:firstColumn="1" w:lastColumn="0" w:noHBand="0" w:noVBand="1"/>
      </w:tblPr>
      <w:tblGrid>
        <w:gridCol w:w="859"/>
        <w:gridCol w:w="6691"/>
        <w:gridCol w:w="2543"/>
      </w:tblGrid>
      <w:tr w:rsidR="00F15738" w:rsidRPr="00201146" w14:paraId="0D858187" w14:textId="77777777" w:rsidTr="00735EF8">
        <w:trPr>
          <w:tblHeader/>
        </w:trPr>
        <w:tc>
          <w:tcPr>
            <w:tcW w:w="859" w:type="dxa"/>
            <w:vAlign w:val="center"/>
          </w:tcPr>
          <w:p w14:paraId="1210E6FC" w14:textId="77777777" w:rsidR="00F15738" w:rsidRPr="00201146" w:rsidRDefault="00F15738" w:rsidP="00DE5ABB">
            <w:pPr>
              <w:spacing w:line="240" w:lineRule="auto"/>
              <w:ind w:left="102" w:right="-20"/>
              <w:jc w:val="center"/>
              <w:rPr>
                <w:spacing w:val="-1"/>
                <w:sz w:val="24"/>
                <w:szCs w:val="24"/>
                <w:lang w:val="uk-UA" w:eastAsia="zh-CN"/>
              </w:rPr>
            </w:pPr>
            <w:r w:rsidRPr="00201146">
              <w:rPr>
                <w:spacing w:val="-1"/>
                <w:sz w:val="24"/>
                <w:szCs w:val="24"/>
                <w:lang w:val="uk-UA" w:eastAsia="zh-CN"/>
              </w:rPr>
              <w:t>№ пп</w:t>
            </w:r>
          </w:p>
        </w:tc>
        <w:tc>
          <w:tcPr>
            <w:tcW w:w="6691" w:type="dxa"/>
            <w:vAlign w:val="center"/>
          </w:tcPr>
          <w:p w14:paraId="2D7A071F" w14:textId="77777777" w:rsidR="00F15738" w:rsidRPr="00201146" w:rsidRDefault="00F15738" w:rsidP="00DE5ABB">
            <w:pPr>
              <w:spacing w:line="240" w:lineRule="auto"/>
              <w:jc w:val="center"/>
              <w:rPr>
                <w:b/>
                <w:sz w:val="24"/>
                <w:szCs w:val="24"/>
                <w:lang w:val="uk-UA" w:eastAsia="zh-CN"/>
              </w:rPr>
            </w:pPr>
            <w:r w:rsidRPr="00201146">
              <w:rPr>
                <w:b/>
                <w:sz w:val="24"/>
                <w:szCs w:val="24"/>
                <w:lang w:val="uk-UA" w:eastAsia="zh-CN"/>
              </w:rPr>
              <w:t>Медико-технічні вимоги</w:t>
            </w:r>
          </w:p>
        </w:tc>
        <w:tc>
          <w:tcPr>
            <w:tcW w:w="2543" w:type="dxa"/>
            <w:vAlign w:val="center"/>
          </w:tcPr>
          <w:p w14:paraId="3D70053B" w14:textId="77777777" w:rsidR="00F15738" w:rsidRPr="00201146" w:rsidRDefault="00F15738" w:rsidP="00DE5ABB">
            <w:pPr>
              <w:spacing w:line="240" w:lineRule="auto"/>
              <w:jc w:val="center"/>
              <w:rPr>
                <w:b/>
                <w:spacing w:val="-14"/>
                <w:sz w:val="24"/>
                <w:szCs w:val="24"/>
                <w:lang w:val="uk-UA" w:eastAsia="zh-CN"/>
              </w:rPr>
            </w:pPr>
            <w:r w:rsidRPr="00201146">
              <w:rPr>
                <w:b/>
                <w:bCs/>
                <w:sz w:val="24"/>
                <w:szCs w:val="24"/>
                <w:lang w:val="uk-UA" w:eastAsia="zh-CN"/>
              </w:rPr>
              <w:t>Відповідність (так/ні) з посиланням на сторінку(ки) технічного документу</w:t>
            </w:r>
          </w:p>
        </w:tc>
      </w:tr>
      <w:tr w:rsidR="003533B2" w:rsidRPr="00201146" w14:paraId="7A96F9AB" w14:textId="77777777" w:rsidTr="00735EF8">
        <w:trPr>
          <w:tblHeader/>
        </w:trPr>
        <w:tc>
          <w:tcPr>
            <w:tcW w:w="859" w:type="dxa"/>
            <w:vAlign w:val="center"/>
          </w:tcPr>
          <w:p w14:paraId="0345D3B1" w14:textId="7ED17BB8" w:rsidR="003533B2" w:rsidRPr="00201146" w:rsidRDefault="003533B2" w:rsidP="00DE5ABB">
            <w:pPr>
              <w:spacing w:line="240" w:lineRule="auto"/>
              <w:ind w:left="102" w:right="-20"/>
              <w:jc w:val="center"/>
              <w:rPr>
                <w:spacing w:val="-1"/>
                <w:sz w:val="24"/>
                <w:szCs w:val="24"/>
                <w:lang w:val="uk-UA" w:eastAsia="zh-CN"/>
              </w:rPr>
            </w:pPr>
          </w:p>
        </w:tc>
        <w:tc>
          <w:tcPr>
            <w:tcW w:w="6691" w:type="dxa"/>
            <w:vAlign w:val="center"/>
          </w:tcPr>
          <w:p w14:paraId="28D6E067" w14:textId="06C72AD9" w:rsidR="003533B2" w:rsidRPr="00201146" w:rsidRDefault="00677BAA" w:rsidP="00DE5ABB">
            <w:pPr>
              <w:spacing w:line="240" w:lineRule="auto"/>
              <w:jc w:val="center"/>
              <w:rPr>
                <w:b/>
                <w:sz w:val="24"/>
                <w:szCs w:val="24"/>
                <w:lang w:val="uk-UA" w:eastAsia="zh-CN"/>
              </w:rPr>
            </w:pPr>
            <w:r w:rsidRPr="00201146">
              <w:rPr>
                <w:b/>
                <w:color w:val="000000"/>
                <w:sz w:val="24"/>
                <w:szCs w:val="24"/>
                <w:lang w:val="uk-UA" w:eastAsia="ru-RU"/>
              </w:rPr>
              <w:t>Система для селективної серцевої абляції</w:t>
            </w:r>
            <w:r w:rsidR="003533B2" w:rsidRPr="00201146">
              <w:rPr>
                <w:b/>
                <w:bCs/>
                <w:color w:val="000000"/>
                <w:sz w:val="24"/>
                <w:szCs w:val="24"/>
                <w:lang w:val="uk-UA" w:eastAsia="ru-RU"/>
              </w:rPr>
              <w:t xml:space="preserve">, </w:t>
            </w:r>
            <w:r w:rsidR="003533B2" w:rsidRPr="00201146">
              <w:rPr>
                <w:bCs/>
                <w:color w:val="000000"/>
                <w:sz w:val="24"/>
                <w:szCs w:val="24"/>
                <w:lang w:val="uk-UA" w:eastAsia="ru-RU"/>
              </w:rPr>
              <w:t xml:space="preserve">що включає </w:t>
            </w:r>
            <w:r w:rsidR="008970C7">
              <w:rPr>
                <w:bCs/>
                <w:color w:val="000000"/>
                <w:sz w:val="24"/>
                <w:szCs w:val="24"/>
                <w:lang w:val="uk-UA" w:eastAsia="ru-RU"/>
              </w:rPr>
              <w:t xml:space="preserve">в комплекті </w:t>
            </w:r>
            <w:r w:rsidR="003533B2" w:rsidRPr="00201146">
              <w:rPr>
                <w:bCs/>
                <w:color w:val="000000"/>
                <w:sz w:val="24"/>
                <w:szCs w:val="24"/>
                <w:lang w:val="uk-UA" w:eastAsia="ru-RU"/>
              </w:rPr>
              <w:t>наступні компоненти з наступними характеристиками:</w:t>
            </w:r>
          </w:p>
        </w:tc>
        <w:tc>
          <w:tcPr>
            <w:tcW w:w="2543" w:type="dxa"/>
            <w:vAlign w:val="center"/>
          </w:tcPr>
          <w:p w14:paraId="566BA49D" w14:textId="77777777" w:rsidR="003533B2" w:rsidRPr="00201146" w:rsidRDefault="003533B2" w:rsidP="00DE5ABB">
            <w:pPr>
              <w:spacing w:line="240" w:lineRule="auto"/>
              <w:jc w:val="center"/>
              <w:rPr>
                <w:b/>
                <w:bCs/>
                <w:sz w:val="24"/>
                <w:szCs w:val="24"/>
                <w:lang w:val="uk-UA" w:eastAsia="zh-CN"/>
              </w:rPr>
            </w:pPr>
          </w:p>
        </w:tc>
      </w:tr>
      <w:tr w:rsidR="003533B2" w:rsidRPr="00201146" w14:paraId="1461F324" w14:textId="77777777" w:rsidTr="00735EF8">
        <w:trPr>
          <w:tblHeader/>
        </w:trPr>
        <w:tc>
          <w:tcPr>
            <w:tcW w:w="859" w:type="dxa"/>
            <w:vAlign w:val="center"/>
          </w:tcPr>
          <w:p w14:paraId="045C5AC3" w14:textId="7E8D509A" w:rsidR="003533B2" w:rsidRPr="00201146" w:rsidRDefault="00F004FA" w:rsidP="00DE5ABB">
            <w:pPr>
              <w:spacing w:line="240" w:lineRule="auto"/>
              <w:ind w:left="102" w:right="-20"/>
              <w:jc w:val="center"/>
              <w:rPr>
                <w:spacing w:val="-1"/>
                <w:sz w:val="24"/>
                <w:szCs w:val="24"/>
                <w:lang w:val="uk-UA" w:eastAsia="zh-CN"/>
              </w:rPr>
            </w:pPr>
            <w:r w:rsidRPr="00201146">
              <w:rPr>
                <w:spacing w:val="-1"/>
                <w:sz w:val="24"/>
                <w:szCs w:val="24"/>
                <w:lang w:val="uk-UA" w:eastAsia="zh-CN"/>
              </w:rPr>
              <w:t>1</w:t>
            </w:r>
          </w:p>
        </w:tc>
        <w:tc>
          <w:tcPr>
            <w:tcW w:w="6691" w:type="dxa"/>
            <w:vAlign w:val="center"/>
          </w:tcPr>
          <w:p w14:paraId="661294F3" w14:textId="29346739" w:rsidR="003533B2" w:rsidRPr="00201146" w:rsidRDefault="003533B2" w:rsidP="00DE5ABB">
            <w:pPr>
              <w:spacing w:line="240" w:lineRule="auto"/>
              <w:jc w:val="left"/>
              <w:rPr>
                <w:b/>
                <w:bCs/>
                <w:color w:val="000000"/>
                <w:sz w:val="24"/>
                <w:szCs w:val="24"/>
                <w:lang w:val="uk-UA" w:eastAsia="ru-RU"/>
              </w:rPr>
            </w:pPr>
            <w:r w:rsidRPr="00201146">
              <w:rPr>
                <w:b/>
                <w:color w:val="000000"/>
                <w:sz w:val="24"/>
                <w:szCs w:val="24"/>
                <w:lang w:eastAsia="ru-RU"/>
              </w:rPr>
              <w:t xml:space="preserve">Генератор імпульсного електричного </w:t>
            </w:r>
            <w:proofErr w:type="gramStart"/>
            <w:r w:rsidRPr="00201146">
              <w:rPr>
                <w:b/>
                <w:color w:val="000000"/>
                <w:sz w:val="24"/>
                <w:szCs w:val="24"/>
                <w:lang w:eastAsia="ru-RU"/>
              </w:rPr>
              <w:t>поля  для</w:t>
            </w:r>
            <w:proofErr w:type="gramEnd"/>
            <w:r w:rsidRPr="00201146">
              <w:rPr>
                <w:b/>
                <w:color w:val="000000"/>
                <w:sz w:val="24"/>
                <w:szCs w:val="24"/>
                <w:lang w:eastAsia="ru-RU"/>
              </w:rPr>
              <w:t xml:space="preserve"> виконання ізоляцій легеневих вен</w:t>
            </w:r>
            <w:r w:rsidR="00F004FA" w:rsidRPr="00201146">
              <w:rPr>
                <w:b/>
                <w:color w:val="000000"/>
                <w:sz w:val="24"/>
                <w:szCs w:val="24"/>
                <w:lang w:val="uk-UA" w:eastAsia="ru-RU"/>
              </w:rPr>
              <w:t xml:space="preserve"> – 1 шт.</w:t>
            </w:r>
          </w:p>
        </w:tc>
        <w:tc>
          <w:tcPr>
            <w:tcW w:w="2543" w:type="dxa"/>
            <w:vAlign w:val="center"/>
          </w:tcPr>
          <w:p w14:paraId="71E90B43" w14:textId="77777777" w:rsidR="003533B2" w:rsidRPr="00201146" w:rsidRDefault="003533B2" w:rsidP="00DE5ABB">
            <w:pPr>
              <w:spacing w:line="240" w:lineRule="auto"/>
              <w:jc w:val="center"/>
              <w:rPr>
                <w:b/>
                <w:bCs/>
                <w:sz w:val="24"/>
                <w:szCs w:val="24"/>
                <w:lang w:val="uk-UA" w:eastAsia="zh-CN"/>
              </w:rPr>
            </w:pPr>
          </w:p>
        </w:tc>
      </w:tr>
      <w:tr w:rsidR="003533B2" w:rsidRPr="00201146" w14:paraId="17DBF10E" w14:textId="77777777" w:rsidTr="00735EF8">
        <w:trPr>
          <w:tblHeader/>
        </w:trPr>
        <w:tc>
          <w:tcPr>
            <w:tcW w:w="859" w:type="dxa"/>
            <w:vAlign w:val="center"/>
          </w:tcPr>
          <w:p w14:paraId="732AB9A9" w14:textId="6533545C" w:rsidR="003533B2" w:rsidRPr="00201146" w:rsidRDefault="00FC479B" w:rsidP="00DE5ABB">
            <w:pPr>
              <w:spacing w:line="240" w:lineRule="auto"/>
              <w:ind w:left="102" w:right="-20"/>
              <w:jc w:val="center"/>
              <w:rPr>
                <w:spacing w:val="-1"/>
                <w:sz w:val="24"/>
                <w:szCs w:val="24"/>
                <w:lang w:val="uk-UA" w:eastAsia="zh-CN"/>
              </w:rPr>
            </w:pPr>
            <w:r w:rsidRPr="00201146">
              <w:rPr>
                <w:spacing w:val="-1"/>
                <w:sz w:val="24"/>
                <w:szCs w:val="24"/>
                <w:lang w:val="uk-UA" w:eastAsia="zh-CN"/>
              </w:rPr>
              <w:t>1.1</w:t>
            </w:r>
            <w:r w:rsidR="00DE5ABB" w:rsidRPr="00201146">
              <w:rPr>
                <w:spacing w:val="-1"/>
                <w:sz w:val="24"/>
                <w:szCs w:val="24"/>
                <w:lang w:val="uk-UA" w:eastAsia="zh-CN"/>
              </w:rPr>
              <w:t>.</w:t>
            </w:r>
          </w:p>
        </w:tc>
        <w:tc>
          <w:tcPr>
            <w:tcW w:w="6691" w:type="dxa"/>
            <w:vAlign w:val="center"/>
          </w:tcPr>
          <w:p w14:paraId="492178B6" w14:textId="6BBB6D7E" w:rsidR="003533B2" w:rsidRPr="00201146" w:rsidRDefault="003533B2" w:rsidP="00DE5ABB">
            <w:pPr>
              <w:spacing w:line="240" w:lineRule="auto"/>
              <w:jc w:val="left"/>
              <w:rPr>
                <w:color w:val="000000"/>
                <w:sz w:val="24"/>
                <w:szCs w:val="24"/>
                <w:lang w:eastAsia="ru-RU"/>
              </w:rPr>
            </w:pPr>
            <w:r w:rsidRPr="00201146">
              <w:rPr>
                <w:color w:val="000000"/>
                <w:sz w:val="24"/>
                <w:szCs w:val="24"/>
                <w:lang w:eastAsia="ru-RU"/>
              </w:rPr>
              <w:t>Має працювати від напруги 200-240В</w:t>
            </w:r>
          </w:p>
        </w:tc>
        <w:tc>
          <w:tcPr>
            <w:tcW w:w="2543" w:type="dxa"/>
            <w:vAlign w:val="center"/>
          </w:tcPr>
          <w:p w14:paraId="2420C2BF" w14:textId="77777777" w:rsidR="003533B2" w:rsidRPr="00201146" w:rsidRDefault="003533B2" w:rsidP="00DE5ABB">
            <w:pPr>
              <w:spacing w:line="240" w:lineRule="auto"/>
              <w:jc w:val="center"/>
              <w:rPr>
                <w:b/>
                <w:bCs/>
                <w:sz w:val="24"/>
                <w:szCs w:val="24"/>
                <w:lang w:val="uk-UA" w:eastAsia="zh-CN"/>
              </w:rPr>
            </w:pPr>
          </w:p>
        </w:tc>
      </w:tr>
      <w:tr w:rsidR="003533B2" w:rsidRPr="00201146" w14:paraId="5DD4442B" w14:textId="77777777" w:rsidTr="00735EF8">
        <w:trPr>
          <w:tblHeader/>
        </w:trPr>
        <w:tc>
          <w:tcPr>
            <w:tcW w:w="859" w:type="dxa"/>
            <w:vAlign w:val="center"/>
          </w:tcPr>
          <w:p w14:paraId="52712590" w14:textId="618C7A0E" w:rsidR="003533B2" w:rsidRPr="00201146" w:rsidRDefault="00FC479B" w:rsidP="00DE5ABB">
            <w:pPr>
              <w:spacing w:line="240" w:lineRule="auto"/>
              <w:ind w:left="102" w:right="-20"/>
              <w:jc w:val="center"/>
              <w:rPr>
                <w:spacing w:val="-1"/>
                <w:sz w:val="24"/>
                <w:szCs w:val="24"/>
                <w:lang w:val="uk-UA" w:eastAsia="zh-CN"/>
              </w:rPr>
            </w:pPr>
            <w:r w:rsidRPr="00201146">
              <w:rPr>
                <w:spacing w:val="-1"/>
                <w:sz w:val="24"/>
                <w:szCs w:val="24"/>
                <w:lang w:val="uk-UA" w:eastAsia="zh-CN"/>
              </w:rPr>
              <w:t>1.2</w:t>
            </w:r>
            <w:r w:rsidR="00DE5ABB" w:rsidRPr="00201146">
              <w:rPr>
                <w:spacing w:val="-1"/>
                <w:sz w:val="24"/>
                <w:szCs w:val="24"/>
                <w:lang w:val="uk-UA" w:eastAsia="zh-CN"/>
              </w:rPr>
              <w:t>.</w:t>
            </w:r>
          </w:p>
        </w:tc>
        <w:tc>
          <w:tcPr>
            <w:tcW w:w="6691" w:type="dxa"/>
            <w:vAlign w:val="center"/>
          </w:tcPr>
          <w:p w14:paraId="59BAE42C" w14:textId="33480CF3" w:rsidR="003533B2" w:rsidRPr="00201146" w:rsidRDefault="003533B2" w:rsidP="00DE5ABB">
            <w:pPr>
              <w:spacing w:line="240" w:lineRule="auto"/>
              <w:jc w:val="left"/>
              <w:rPr>
                <w:color w:val="000000"/>
                <w:sz w:val="24"/>
                <w:szCs w:val="24"/>
                <w:lang w:val="uk-UA" w:eastAsia="ru-RU"/>
              </w:rPr>
            </w:pPr>
            <w:r w:rsidRPr="00201146">
              <w:rPr>
                <w:color w:val="000000"/>
                <w:sz w:val="24"/>
                <w:szCs w:val="24"/>
                <w:lang w:val="uk-UA" w:eastAsia="ru-RU"/>
              </w:rPr>
              <w:t>Тип вихідної напруги: біфазна біполярна хвиля</w:t>
            </w:r>
          </w:p>
        </w:tc>
        <w:tc>
          <w:tcPr>
            <w:tcW w:w="2543" w:type="dxa"/>
            <w:vAlign w:val="center"/>
          </w:tcPr>
          <w:p w14:paraId="71D0442C" w14:textId="77777777" w:rsidR="003533B2" w:rsidRPr="00201146" w:rsidRDefault="003533B2" w:rsidP="00DE5ABB">
            <w:pPr>
              <w:spacing w:line="240" w:lineRule="auto"/>
              <w:jc w:val="center"/>
              <w:rPr>
                <w:b/>
                <w:bCs/>
                <w:sz w:val="24"/>
                <w:szCs w:val="24"/>
                <w:lang w:val="uk-UA" w:eastAsia="zh-CN"/>
              </w:rPr>
            </w:pPr>
          </w:p>
        </w:tc>
      </w:tr>
      <w:tr w:rsidR="003533B2" w:rsidRPr="00201146" w14:paraId="3553F99D" w14:textId="77777777" w:rsidTr="00735EF8">
        <w:trPr>
          <w:tblHeader/>
        </w:trPr>
        <w:tc>
          <w:tcPr>
            <w:tcW w:w="859" w:type="dxa"/>
            <w:vAlign w:val="center"/>
          </w:tcPr>
          <w:p w14:paraId="58BEA653" w14:textId="0F6645B2" w:rsidR="003533B2" w:rsidRPr="00201146" w:rsidRDefault="00FC479B" w:rsidP="00DE5ABB">
            <w:pPr>
              <w:spacing w:line="240" w:lineRule="auto"/>
              <w:ind w:left="102" w:right="-20"/>
              <w:jc w:val="center"/>
              <w:rPr>
                <w:spacing w:val="-1"/>
                <w:sz w:val="24"/>
                <w:szCs w:val="24"/>
                <w:lang w:val="uk-UA" w:eastAsia="zh-CN"/>
              </w:rPr>
            </w:pPr>
            <w:r w:rsidRPr="00201146">
              <w:rPr>
                <w:spacing w:val="-1"/>
                <w:sz w:val="24"/>
                <w:szCs w:val="24"/>
                <w:lang w:val="uk-UA" w:eastAsia="zh-CN"/>
              </w:rPr>
              <w:t>1.3</w:t>
            </w:r>
            <w:r w:rsidR="00DE5ABB" w:rsidRPr="00201146">
              <w:rPr>
                <w:spacing w:val="-1"/>
                <w:sz w:val="24"/>
                <w:szCs w:val="24"/>
                <w:lang w:val="uk-UA" w:eastAsia="zh-CN"/>
              </w:rPr>
              <w:t>.</w:t>
            </w:r>
          </w:p>
        </w:tc>
        <w:tc>
          <w:tcPr>
            <w:tcW w:w="6691" w:type="dxa"/>
            <w:vAlign w:val="center"/>
          </w:tcPr>
          <w:p w14:paraId="24FF924C" w14:textId="719BD439" w:rsidR="003533B2" w:rsidRPr="00201146" w:rsidRDefault="003533B2" w:rsidP="00DE5ABB">
            <w:pPr>
              <w:spacing w:line="240" w:lineRule="auto"/>
              <w:jc w:val="left"/>
              <w:rPr>
                <w:color w:val="000000"/>
                <w:sz w:val="24"/>
                <w:szCs w:val="24"/>
                <w:lang w:eastAsia="ru-RU"/>
              </w:rPr>
            </w:pPr>
            <w:r w:rsidRPr="00201146">
              <w:rPr>
                <w:color w:val="000000"/>
                <w:sz w:val="24"/>
                <w:szCs w:val="24"/>
                <w:lang w:eastAsia="ru-RU"/>
              </w:rPr>
              <w:t>Можливість підключення до Електрофізіологічної системи запису</w:t>
            </w:r>
          </w:p>
        </w:tc>
        <w:tc>
          <w:tcPr>
            <w:tcW w:w="2543" w:type="dxa"/>
            <w:vAlign w:val="center"/>
          </w:tcPr>
          <w:p w14:paraId="7B9C46C5" w14:textId="77777777" w:rsidR="003533B2" w:rsidRPr="00201146" w:rsidRDefault="003533B2" w:rsidP="00DE5ABB">
            <w:pPr>
              <w:spacing w:line="240" w:lineRule="auto"/>
              <w:jc w:val="center"/>
              <w:rPr>
                <w:b/>
                <w:bCs/>
                <w:sz w:val="24"/>
                <w:szCs w:val="24"/>
                <w:lang w:val="uk-UA" w:eastAsia="zh-CN"/>
              </w:rPr>
            </w:pPr>
          </w:p>
        </w:tc>
      </w:tr>
      <w:tr w:rsidR="003533B2" w:rsidRPr="00201146" w14:paraId="13E42ABA" w14:textId="77777777" w:rsidTr="00735EF8">
        <w:trPr>
          <w:tblHeader/>
        </w:trPr>
        <w:tc>
          <w:tcPr>
            <w:tcW w:w="859" w:type="dxa"/>
            <w:vAlign w:val="center"/>
          </w:tcPr>
          <w:p w14:paraId="2DC89F76" w14:textId="55A3FE79" w:rsidR="003533B2" w:rsidRPr="00201146" w:rsidRDefault="00FC479B" w:rsidP="00DE5ABB">
            <w:pPr>
              <w:spacing w:line="240" w:lineRule="auto"/>
              <w:ind w:left="102" w:right="-20"/>
              <w:jc w:val="center"/>
              <w:rPr>
                <w:spacing w:val="-1"/>
                <w:sz w:val="24"/>
                <w:szCs w:val="24"/>
                <w:lang w:val="uk-UA" w:eastAsia="zh-CN"/>
              </w:rPr>
            </w:pPr>
            <w:r w:rsidRPr="00201146">
              <w:rPr>
                <w:spacing w:val="-1"/>
                <w:sz w:val="24"/>
                <w:szCs w:val="24"/>
                <w:lang w:val="uk-UA" w:eastAsia="zh-CN"/>
              </w:rPr>
              <w:t>1.4</w:t>
            </w:r>
            <w:r w:rsidR="00DE5ABB" w:rsidRPr="00201146">
              <w:rPr>
                <w:spacing w:val="-1"/>
                <w:sz w:val="24"/>
                <w:szCs w:val="24"/>
                <w:lang w:val="uk-UA" w:eastAsia="zh-CN"/>
              </w:rPr>
              <w:t>.</w:t>
            </w:r>
          </w:p>
        </w:tc>
        <w:tc>
          <w:tcPr>
            <w:tcW w:w="6691" w:type="dxa"/>
            <w:vAlign w:val="center"/>
          </w:tcPr>
          <w:p w14:paraId="049A2DBD" w14:textId="3347CD08" w:rsidR="003533B2" w:rsidRPr="00201146" w:rsidRDefault="003533B2" w:rsidP="00DE5ABB">
            <w:pPr>
              <w:spacing w:line="240" w:lineRule="auto"/>
              <w:jc w:val="left"/>
              <w:rPr>
                <w:color w:val="000000"/>
                <w:sz w:val="24"/>
                <w:szCs w:val="24"/>
                <w:lang w:eastAsia="ru-RU"/>
              </w:rPr>
            </w:pPr>
            <w:r w:rsidRPr="00201146">
              <w:rPr>
                <w:color w:val="000000"/>
                <w:sz w:val="24"/>
                <w:szCs w:val="24"/>
                <w:lang w:eastAsia="ru-RU"/>
              </w:rPr>
              <w:t>Наявність Синхронного та асинхронного режиму роботи</w:t>
            </w:r>
          </w:p>
        </w:tc>
        <w:tc>
          <w:tcPr>
            <w:tcW w:w="2543" w:type="dxa"/>
            <w:vAlign w:val="center"/>
          </w:tcPr>
          <w:p w14:paraId="29D96428" w14:textId="77777777" w:rsidR="003533B2" w:rsidRPr="00201146" w:rsidRDefault="003533B2" w:rsidP="00DE5ABB">
            <w:pPr>
              <w:spacing w:line="240" w:lineRule="auto"/>
              <w:jc w:val="center"/>
              <w:rPr>
                <w:b/>
                <w:bCs/>
                <w:sz w:val="24"/>
                <w:szCs w:val="24"/>
                <w:lang w:val="uk-UA" w:eastAsia="zh-CN"/>
              </w:rPr>
            </w:pPr>
          </w:p>
        </w:tc>
      </w:tr>
      <w:tr w:rsidR="003533B2" w:rsidRPr="00201146" w14:paraId="4C06149E" w14:textId="77777777" w:rsidTr="00735EF8">
        <w:trPr>
          <w:tblHeader/>
        </w:trPr>
        <w:tc>
          <w:tcPr>
            <w:tcW w:w="859" w:type="dxa"/>
            <w:vAlign w:val="center"/>
          </w:tcPr>
          <w:p w14:paraId="66F70D03" w14:textId="6337256F" w:rsidR="003533B2" w:rsidRPr="00201146" w:rsidRDefault="002553FD" w:rsidP="00DE5ABB">
            <w:pPr>
              <w:spacing w:line="240" w:lineRule="auto"/>
              <w:ind w:left="102" w:right="-20"/>
              <w:jc w:val="center"/>
              <w:rPr>
                <w:spacing w:val="-1"/>
                <w:sz w:val="24"/>
                <w:szCs w:val="24"/>
                <w:lang w:val="uk-UA" w:eastAsia="zh-CN"/>
              </w:rPr>
            </w:pPr>
            <w:r w:rsidRPr="00201146">
              <w:rPr>
                <w:spacing w:val="-1"/>
                <w:sz w:val="24"/>
                <w:szCs w:val="24"/>
                <w:lang w:val="uk-UA" w:eastAsia="zh-CN"/>
              </w:rPr>
              <w:t>1.5</w:t>
            </w:r>
            <w:r w:rsidR="00DE5ABB" w:rsidRPr="00201146">
              <w:rPr>
                <w:spacing w:val="-1"/>
                <w:sz w:val="24"/>
                <w:szCs w:val="24"/>
                <w:lang w:val="uk-UA" w:eastAsia="zh-CN"/>
              </w:rPr>
              <w:t>.</w:t>
            </w:r>
          </w:p>
        </w:tc>
        <w:tc>
          <w:tcPr>
            <w:tcW w:w="6691" w:type="dxa"/>
            <w:vAlign w:val="center"/>
          </w:tcPr>
          <w:p w14:paraId="2EBB0A20" w14:textId="2051D49B" w:rsidR="003533B2" w:rsidRPr="00201146" w:rsidRDefault="003533B2" w:rsidP="00DE5ABB">
            <w:pPr>
              <w:spacing w:line="240" w:lineRule="auto"/>
              <w:jc w:val="left"/>
              <w:rPr>
                <w:color w:val="000000"/>
                <w:sz w:val="24"/>
                <w:szCs w:val="24"/>
                <w:lang w:eastAsia="ru-RU"/>
              </w:rPr>
            </w:pPr>
            <w:r w:rsidRPr="00201146">
              <w:rPr>
                <w:color w:val="000000"/>
                <w:sz w:val="24"/>
                <w:szCs w:val="24"/>
                <w:lang w:eastAsia="ru-RU"/>
              </w:rPr>
              <w:t>Можливість керування генератором за допомогою сенсорного екрану</w:t>
            </w:r>
          </w:p>
        </w:tc>
        <w:tc>
          <w:tcPr>
            <w:tcW w:w="2543" w:type="dxa"/>
            <w:vAlign w:val="center"/>
          </w:tcPr>
          <w:p w14:paraId="588045E4" w14:textId="77777777" w:rsidR="003533B2" w:rsidRPr="00201146" w:rsidRDefault="003533B2" w:rsidP="00DE5ABB">
            <w:pPr>
              <w:spacing w:line="240" w:lineRule="auto"/>
              <w:jc w:val="center"/>
              <w:rPr>
                <w:b/>
                <w:bCs/>
                <w:sz w:val="24"/>
                <w:szCs w:val="24"/>
                <w:lang w:val="uk-UA" w:eastAsia="zh-CN"/>
              </w:rPr>
            </w:pPr>
          </w:p>
        </w:tc>
      </w:tr>
      <w:tr w:rsidR="003533B2" w:rsidRPr="00201146" w14:paraId="55C6CA89" w14:textId="77777777" w:rsidTr="00735EF8">
        <w:trPr>
          <w:tblHeader/>
        </w:trPr>
        <w:tc>
          <w:tcPr>
            <w:tcW w:w="859" w:type="dxa"/>
            <w:vAlign w:val="center"/>
          </w:tcPr>
          <w:p w14:paraId="668FAF5D" w14:textId="6044D9AF" w:rsidR="003533B2" w:rsidRPr="00201146" w:rsidRDefault="002553FD" w:rsidP="00DE5ABB">
            <w:pPr>
              <w:spacing w:line="240" w:lineRule="auto"/>
              <w:ind w:left="102" w:right="-20"/>
              <w:jc w:val="center"/>
              <w:rPr>
                <w:spacing w:val="-1"/>
                <w:sz w:val="24"/>
                <w:szCs w:val="24"/>
                <w:lang w:val="uk-UA" w:eastAsia="zh-CN"/>
              </w:rPr>
            </w:pPr>
            <w:r w:rsidRPr="00201146">
              <w:rPr>
                <w:spacing w:val="-1"/>
                <w:sz w:val="24"/>
                <w:szCs w:val="24"/>
                <w:lang w:val="uk-UA" w:eastAsia="zh-CN"/>
              </w:rPr>
              <w:t>2.</w:t>
            </w:r>
          </w:p>
        </w:tc>
        <w:tc>
          <w:tcPr>
            <w:tcW w:w="6691" w:type="dxa"/>
            <w:vAlign w:val="center"/>
          </w:tcPr>
          <w:p w14:paraId="31476791" w14:textId="098456D7" w:rsidR="003533B2" w:rsidRPr="008970C7" w:rsidRDefault="003533B2" w:rsidP="008970C7">
            <w:pPr>
              <w:spacing w:line="240" w:lineRule="auto"/>
              <w:rPr>
                <w:b/>
                <w:sz w:val="24"/>
                <w:szCs w:val="24"/>
                <w:lang w:val="uk-UA" w:eastAsia="ru-RU"/>
              </w:rPr>
            </w:pPr>
            <w:r w:rsidRPr="00201146">
              <w:rPr>
                <w:b/>
                <w:color w:val="000000"/>
                <w:sz w:val="24"/>
                <w:szCs w:val="24"/>
                <w:lang w:val="uk-UA" w:eastAsia="ru-RU"/>
              </w:rPr>
              <w:t>Абляційний керований катетер для</w:t>
            </w:r>
            <w:r w:rsidRPr="00201146">
              <w:rPr>
                <w:b/>
                <w:sz w:val="24"/>
                <w:szCs w:val="24"/>
                <w:lang w:val="uk-UA"/>
              </w:rPr>
              <w:t xml:space="preserve"> </w:t>
            </w:r>
            <w:r w:rsidRPr="00201146">
              <w:rPr>
                <w:b/>
                <w:color w:val="000000"/>
                <w:sz w:val="24"/>
                <w:szCs w:val="24"/>
                <w:lang w:val="uk-UA" w:eastAsia="ru-RU"/>
              </w:rPr>
              <w:t>електропорації (</w:t>
            </w:r>
            <w:r w:rsidRPr="00201146">
              <w:rPr>
                <w:b/>
                <w:color w:val="000000"/>
                <w:sz w:val="24"/>
                <w:szCs w:val="24"/>
                <w:lang w:eastAsia="ru-RU"/>
              </w:rPr>
              <w:t>Pulsed</w:t>
            </w:r>
            <w:r w:rsidRPr="00201146">
              <w:rPr>
                <w:b/>
                <w:color w:val="000000"/>
                <w:sz w:val="24"/>
                <w:szCs w:val="24"/>
                <w:lang w:val="uk-UA" w:eastAsia="ru-RU"/>
              </w:rPr>
              <w:t xml:space="preserve"> </w:t>
            </w:r>
            <w:r w:rsidRPr="00201146">
              <w:rPr>
                <w:b/>
                <w:color w:val="000000"/>
                <w:sz w:val="24"/>
                <w:szCs w:val="24"/>
                <w:lang w:eastAsia="ru-RU"/>
              </w:rPr>
              <w:t>Field</w:t>
            </w:r>
            <w:r w:rsidRPr="00201146">
              <w:rPr>
                <w:b/>
                <w:color w:val="000000"/>
                <w:sz w:val="24"/>
                <w:szCs w:val="24"/>
                <w:lang w:val="uk-UA" w:eastAsia="ru-RU"/>
              </w:rPr>
              <w:t xml:space="preserve"> </w:t>
            </w:r>
            <w:r w:rsidRPr="00201146">
              <w:rPr>
                <w:b/>
                <w:color w:val="000000"/>
                <w:sz w:val="24"/>
                <w:szCs w:val="24"/>
                <w:lang w:eastAsia="ru-RU"/>
              </w:rPr>
              <w:t>Ablation</w:t>
            </w:r>
            <w:r w:rsidRPr="00201146">
              <w:rPr>
                <w:b/>
                <w:color w:val="000000"/>
                <w:sz w:val="24"/>
                <w:szCs w:val="24"/>
                <w:lang w:val="uk-UA" w:eastAsia="ru-RU"/>
              </w:rPr>
              <w:t>, або абляції імпульсним полем)</w:t>
            </w:r>
            <w:r w:rsidR="00274556" w:rsidRPr="00201146">
              <w:rPr>
                <w:b/>
                <w:color w:val="000000"/>
                <w:sz w:val="24"/>
                <w:szCs w:val="24"/>
                <w:lang w:val="uk-UA" w:eastAsia="ru-RU"/>
              </w:rPr>
              <w:t xml:space="preserve"> </w:t>
            </w:r>
            <w:r w:rsidR="00312F43" w:rsidRPr="00201146">
              <w:rPr>
                <w:b/>
                <w:color w:val="000000"/>
                <w:sz w:val="24"/>
                <w:szCs w:val="24"/>
                <w:lang w:val="uk-UA" w:eastAsia="ru-RU"/>
              </w:rPr>
              <w:t>–</w:t>
            </w:r>
            <w:r w:rsidR="00274556" w:rsidRPr="00201146">
              <w:rPr>
                <w:b/>
                <w:color w:val="000000"/>
                <w:sz w:val="24"/>
                <w:szCs w:val="24"/>
                <w:lang w:val="uk-UA" w:eastAsia="ru-RU"/>
              </w:rPr>
              <w:t xml:space="preserve"> </w:t>
            </w:r>
            <w:r w:rsidR="00EF49DB" w:rsidRPr="00201146">
              <w:rPr>
                <w:b/>
                <w:color w:val="000000"/>
                <w:sz w:val="24"/>
                <w:szCs w:val="24"/>
                <w:lang w:val="uk-UA" w:eastAsia="ru-RU"/>
              </w:rPr>
              <w:t>52</w:t>
            </w:r>
            <w:r w:rsidR="00274556" w:rsidRPr="00201146">
              <w:rPr>
                <w:b/>
                <w:color w:val="000000"/>
                <w:sz w:val="24"/>
                <w:szCs w:val="24"/>
                <w:lang w:val="uk-UA" w:eastAsia="ru-RU"/>
              </w:rPr>
              <w:t xml:space="preserve"> шт.</w:t>
            </w:r>
          </w:p>
        </w:tc>
        <w:tc>
          <w:tcPr>
            <w:tcW w:w="2543" w:type="dxa"/>
            <w:vAlign w:val="center"/>
          </w:tcPr>
          <w:p w14:paraId="1B5CE4EB" w14:textId="77777777" w:rsidR="003533B2" w:rsidRPr="00201146" w:rsidRDefault="003533B2" w:rsidP="00DE5ABB">
            <w:pPr>
              <w:spacing w:line="240" w:lineRule="auto"/>
              <w:jc w:val="center"/>
              <w:rPr>
                <w:b/>
                <w:bCs/>
                <w:sz w:val="24"/>
                <w:szCs w:val="24"/>
                <w:lang w:val="uk-UA" w:eastAsia="zh-CN"/>
              </w:rPr>
            </w:pPr>
          </w:p>
        </w:tc>
      </w:tr>
      <w:tr w:rsidR="002553FD" w:rsidRPr="00201146" w14:paraId="3C43AD19" w14:textId="77777777" w:rsidTr="00735EF8">
        <w:trPr>
          <w:tblHeader/>
        </w:trPr>
        <w:tc>
          <w:tcPr>
            <w:tcW w:w="859" w:type="dxa"/>
            <w:vAlign w:val="center"/>
          </w:tcPr>
          <w:p w14:paraId="0A749265" w14:textId="00088DDE" w:rsidR="002553FD" w:rsidRPr="00201146" w:rsidRDefault="002553FD" w:rsidP="00DE5ABB">
            <w:pPr>
              <w:spacing w:line="240" w:lineRule="auto"/>
              <w:ind w:left="102" w:right="-20"/>
              <w:jc w:val="center"/>
              <w:rPr>
                <w:spacing w:val="-1"/>
                <w:sz w:val="24"/>
                <w:szCs w:val="24"/>
                <w:lang w:val="uk-UA" w:eastAsia="zh-CN"/>
              </w:rPr>
            </w:pPr>
            <w:r w:rsidRPr="00201146">
              <w:rPr>
                <w:spacing w:val="-1"/>
                <w:sz w:val="24"/>
                <w:szCs w:val="24"/>
                <w:lang w:val="uk-UA" w:eastAsia="zh-CN"/>
              </w:rPr>
              <w:t>2.1</w:t>
            </w:r>
            <w:r w:rsidR="00DE5ABB" w:rsidRPr="00201146">
              <w:rPr>
                <w:spacing w:val="-1"/>
                <w:sz w:val="24"/>
                <w:szCs w:val="24"/>
                <w:lang w:val="uk-UA" w:eastAsia="zh-CN"/>
              </w:rPr>
              <w:t>.</w:t>
            </w:r>
          </w:p>
        </w:tc>
        <w:tc>
          <w:tcPr>
            <w:tcW w:w="6691" w:type="dxa"/>
            <w:vAlign w:val="center"/>
          </w:tcPr>
          <w:p w14:paraId="3520D2D5" w14:textId="226AF5C6" w:rsidR="002553FD" w:rsidRPr="008970C7" w:rsidRDefault="002553FD" w:rsidP="00DE5ABB">
            <w:pPr>
              <w:spacing w:line="240" w:lineRule="auto"/>
              <w:rPr>
                <w:sz w:val="24"/>
                <w:szCs w:val="24"/>
                <w:lang w:eastAsia="ru-RU"/>
              </w:rPr>
            </w:pPr>
            <w:r w:rsidRPr="00201146">
              <w:rPr>
                <w:color w:val="000000"/>
                <w:sz w:val="24"/>
                <w:szCs w:val="24"/>
                <w:lang w:eastAsia="ru-RU"/>
              </w:rPr>
              <w:t>-діаметр шафта не більше 13 френч</w:t>
            </w:r>
          </w:p>
        </w:tc>
        <w:tc>
          <w:tcPr>
            <w:tcW w:w="2543" w:type="dxa"/>
            <w:vAlign w:val="center"/>
          </w:tcPr>
          <w:p w14:paraId="4744FA50" w14:textId="77777777" w:rsidR="002553FD" w:rsidRPr="00201146" w:rsidRDefault="002553FD" w:rsidP="00DE5ABB">
            <w:pPr>
              <w:spacing w:line="240" w:lineRule="auto"/>
              <w:jc w:val="center"/>
              <w:rPr>
                <w:b/>
                <w:bCs/>
                <w:sz w:val="24"/>
                <w:szCs w:val="24"/>
                <w:lang w:val="uk-UA" w:eastAsia="zh-CN"/>
              </w:rPr>
            </w:pPr>
          </w:p>
        </w:tc>
      </w:tr>
      <w:tr w:rsidR="002553FD" w:rsidRPr="00201146" w14:paraId="0CADFFD5" w14:textId="77777777" w:rsidTr="00735EF8">
        <w:trPr>
          <w:tblHeader/>
        </w:trPr>
        <w:tc>
          <w:tcPr>
            <w:tcW w:w="859" w:type="dxa"/>
            <w:vAlign w:val="center"/>
          </w:tcPr>
          <w:p w14:paraId="62097451" w14:textId="5D14BFA2" w:rsidR="002553FD"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2.2.</w:t>
            </w:r>
          </w:p>
        </w:tc>
        <w:tc>
          <w:tcPr>
            <w:tcW w:w="6691" w:type="dxa"/>
            <w:vAlign w:val="center"/>
          </w:tcPr>
          <w:p w14:paraId="1FC0265D" w14:textId="45F6A6D4" w:rsidR="002553FD" w:rsidRPr="008970C7" w:rsidRDefault="002553FD" w:rsidP="00DE5ABB">
            <w:pPr>
              <w:spacing w:line="240" w:lineRule="auto"/>
              <w:rPr>
                <w:sz w:val="24"/>
                <w:szCs w:val="24"/>
                <w:lang w:eastAsia="ru-RU"/>
              </w:rPr>
            </w:pPr>
            <w:r w:rsidRPr="00201146">
              <w:rPr>
                <w:color w:val="000000"/>
                <w:sz w:val="24"/>
                <w:szCs w:val="24"/>
                <w:lang w:eastAsia="ru-RU"/>
              </w:rPr>
              <w:t>-корисна довжина не меньше 110см</w:t>
            </w:r>
          </w:p>
        </w:tc>
        <w:tc>
          <w:tcPr>
            <w:tcW w:w="2543" w:type="dxa"/>
            <w:vAlign w:val="center"/>
          </w:tcPr>
          <w:p w14:paraId="298C7695" w14:textId="77777777" w:rsidR="002553FD" w:rsidRPr="00201146" w:rsidRDefault="002553FD" w:rsidP="00DE5ABB">
            <w:pPr>
              <w:spacing w:line="240" w:lineRule="auto"/>
              <w:jc w:val="center"/>
              <w:rPr>
                <w:b/>
                <w:bCs/>
                <w:sz w:val="24"/>
                <w:szCs w:val="24"/>
                <w:lang w:val="uk-UA" w:eastAsia="zh-CN"/>
              </w:rPr>
            </w:pPr>
          </w:p>
        </w:tc>
      </w:tr>
      <w:tr w:rsidR="002553FD" w:rsidRPr="00201146" w14:paraId="4AABCAE2" w14:textId="77777777" w:rsidTr="00735EF8">
        <w:trPr>
          <w:tblHeader/>
        </w:trPr>
        <w:tc>
          <w:tcPr>
            <w:tcW w:w="859" w:type="dxa"/>
            <w:vAlign w:val="center"/>
          </w:tcPr>
          <w:p w14:paraId="37753907" w14:textId="017B1D26" w:rsidR="002553FD"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2.3.</w:t>
            </w:r>
          </w:p>
        </w:tc>
        <w:tc>
          <w:tcPr>
            <w:tcW w:w="6691" w:type="dxa"/>
            <w:vAlign w:val="center"/>
          </w:tcPr>
          <w:p w14:paraId="27199E15" w14:textId="6A6F2BF8" w:rsidR="002553FD" w:rsidRPr="008970C7" w:rsidRDefault="002553FD" w:rsidP="00DE5ABB">
            <w:pPr>
              <w:spacing w:line="240" w:lineRule="auto"/>
              <w:rPr>
                <w:color w:val="000000"/>
                <w:sz w:val="24"/>
                <w:szCs w:val="24"/>
                <w:lang w:eastAsia="ru-RU"/>
              </w:rPr>
            </w:pPr>
            <w:r w:rsidRPr="00201146">
              <w:rPr>
                <w:color w:val="000000"/>
                <w:sz w:val="24"/>
                <w:szCs w:val="24"/>
                <w:lang w:eastAsia="ru-RU"/>
              </w:rPr>
              <w:t>-кількість електродів не меньше 20</w:t>
            </w:r>
          </w:p>
        </w:tc>
        <w:tc>
          <w:tcPr>
            <w:tcW w:w="2543" w:type="dxa"/>
            <w:vAlign w:val="center"/>
          </w:tcPr>
          <w:p w14:paraId="1CD24B9F" w14:textId="77777777" w:rsidR="002553FD" w:rsidRPr="00201146" w:rsidRDefault="002553FD" w:rsidP="00DE5ABB">
            <w:pPr>
              <w:spacing w:line="240" w:lineRule="auto"/>
              <w:jc w:val="center"/>
              <w:rPr>
                <w:b/>
                <w:bCs/>
                <w:sz w:val="24"/>
                <w:szCs w:val="24"/>
                <w:lang w:val="uk-UA" w:eastAsia="zh-CN"/>
              </w:rPr>
            </w:pPr>
          </w:p>
        </w:tc>
      </w:tr>
      <w:tr w:rsidR="002553FD" w:rsidRPr="00201146" w14:paraId="155D5CA0" w14:textId="77777777" w:rsidTr="00735EF8">
        <w:trPr>
          <w:tblHeader/>
        </w:trPr>
        <w:tc>
          <w:tcPr>
            <w:tcW w:w="859" w:type="dxa"/>
            <w:vAlign w:val="center"/>
          </w:tcPr>
          <w:p w14:paraId="4E66107B" w14:textId="6DA51663" w:rsidR="002553FD"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2.4.</w:t>
            </w:r>
          </w:p>
        </w:tc>
        <w:tc>
          <w:tcPr>
            <w:tcW w:w="6691" w:type="dxa"/>
            <w:vAlign w:val="center"/>
          </w:tcPr>
          <w:p w14:paraId="3C9325DC" w14:textId="35042E9A" w:rsidR="002553FD" w:rsidRPr="00201146" w:rsidRDefault="002553FD" w:rsidP="00DE5ABB">
            <w:pPr>
              <w:spacing w:line="240" w:lineRule="auto"/>
              <w:rPr>
                <w:color w:val="000000"/>
                <w:sz w:val="24"/>
                <w:szCs w:val="24"/>
                <w:lang w:eastAsia="ru-RU"/>
              </w:rPr>
            </w:pPr>
            <w:r w:rsidRPr="00201146">
              <w:rPr>
                <w:color w:val="000000"/>
                <w:sz w:val="24"/>
                <w:szCs w:val="24"/>
                <w:lang w:eastAsia="ru-RU"/>
              </w:rPr>
              <w:t>Має комплектуватись кабелем для підключення до генератора з співвідношенням 1 до 5 катетерів</w:t>
            </w:r>
            <w:r w:rsidR="00951537">
              <w:rPr>
                <w:color w:val="000000"/>
                <w:sz w:val="24"/>
                <w:szCs w:val="24"/>
                <w:lang w:val="uk-UA" w:eastAsia="ru-RU"/>
              </w:rPr>
              <w:t xml:space="preserve"> </w:t>
            </w:r>
            <w:r w:rsidR="003328E3" w:rsidRPr="00201146">
              <w:rPr>
                <w:color w:val="000000"/>
                <w:sz w:val="24"/>
                <w:szCs w:val="24"/>
                <w:lang w:eastAsia="ru-RU"/>
              </w:rPr>
              <w:t>(1</w:t>
            </w:r>
            <w:r w:rsidR="00905EA3" w:rsidRPr="00201146">
              <w:rPr>
                <w:color w:val="000000"/>
                <w:sz w:val="24"/>
                <w:szCs w:val="24"/>
                <w:lang w:eastAsia="ru-RU"/>
              </w:rPr>
              <w:t>1 шт.)</w:t>
            </w:r>
          </w:p>
        </w:tc>
        <w:tc>
          <w:tcPr>
            <w:tcW w:w="2543" w:type="dxa"/>
            <w:vAlign w:val="center"/>
          </w:tcPr>
          <w:p w14:paraId="74204754" w14:textId="7683CCF6" w:rsidR="002553FD" w:rsidRPr="00201146" w:rsidRDefault="002553FD" w:rsidP="00DE5ABB">
            <w:pPr>
              <w:spacing w:line="240" w:lineRule="auto"/>
              <w:jc w:val="center"/>
              <w:rPr>
                <w:b/>
                <w:bCs/>
                <w:sz w:val="24"/>
                <w:szCs w:val="24"/>
                <w:lang w:eastAsia="zh-CN"/>
              </w:rPr>
            </w:pPr>
          </w:p>
        </w:tc>
      </w:tr>
      <w:tr w:rsidR="003533B2" w:rsidRPr="00201146" w14:paraId="2D04AFE3" w14:textId="77777777" w:rsidTr="00DE5ABB">
        <w:trPr>
          <w:trHeight w:val="477"/>
          <w:tblHeader/>
        </w:trPr>
        <w:tc>
          <w:tcPr>
            <w:tcW w:w="859" w:type="dxa"/>
            <w:vAlign w:val="center"/>
          </w:tcPr>
          <w:p w14:paraId="127DF6CD" w14:textId="166C9BCB" w:rsidR="003533B2" w:rsidRPr="00201146" w:rsidRDefault="002553FD" w:rsidP="00DE5ABB">
            <w:pPr>
              <w:spacing w:line="240" w:lineRule="auto"/>
              <w:ind w:left="102" w:right="-20"/>
              <w:jc w:val="center"/>
              <w:rPr>
                <w:spacing w:val="-1"/>
                <w:sz w:val="24"/>
                <w:szCs w:val="24"/>
                <w:lang w:val="uk-UA" w:eastAsia="zh-CN"/>
              </w:rPr>
            </w:pPr>
            <w:r w:rsidRPr="00201146">
              <w:rPr>
                <w:spacing w:val="-1"/>
                <w:sz w:val="24"/>
                <w:szCs w:val="24"/>
                <w:lang w:val="uk-UA" w:eastAsia="zh-CN"/>
              </w:rPr>
              <w:t>3</w:t>
            </w:r>
          </w:p>
        </w:tc>
        <w:tc>
          <w:tcPr>
            <w:tcW w:w="6691" w:type="dxa"/>
            <w:vAlign w:val="center"/>
          </w:tcPr>
          <w:p w14:paraId="0571C9CD" w14:textId="0FA44217" w:rsidR="003533B2" w:rsidRPr="00201146" w:rsidRDefault="003533B2" w:rsidP="00DE5ABB">
            <w:pPr>
              <w:spacing w:line="240" w:lineRule="auto"/>
              <w:rPr>
                <w:b/>
                <w:sz w:val="24"/>
                <w:szCs w:val="24"/>
                <w:lang w:val="uk-UA" w:eastAsia="ru-RU"/>
              </w:rPr>
            </w:pPr>
            <w:r w:rsidRPr="00201146">
              <w:rPr>
                <w:b/>
                <w:color w:val="000000"/>
                <w:sz w:val="24"/>
                <w:szCs w:val="24"/>
                <w:lang w:eastAsia="ru-RU"/>
              </w:rPr>
              <w:t>Керований інтдрод‘юсер</w:t>
            </w:r>
            <w:r w:rsidR="00274556" w:rsidRPr="00201146">
              <w:rPr>
                <w:b/>
                <w:color w:val="000000"/>
                <w:sz w:val="24"/>
                <w:szCs w:val="24"/>
                <w:lang w:val="uk-UA" w:eastAsia="ru-RU"/>
              </w:rPr>
              <w:t xml:space="preserve"> </w:t>
            </w:r>
            <w:r w:rsidR="001E6193" w:rsidRPr="00201146">
              <w:rPr>
                <w:b/>
                <w:color w:val="000000"/>
                <w:sz w:val="24"/>
                <w:szCs w:val="24"/>
                <w:lang w:val="uk-UA" w:eastAsia="ru-RU"/>
              </w:rPr>
              <w:t>–</w:t>
            </w:r>
            <w:r w:rsidR="00274556" w:rsidRPr="00201146">
              <w:rPr>
                <w:b/>
                <w:color w:val="000000"/>
                <w:sz w:val="24"/>
                <w:szCs w:val="24"/>
                <w:lang w:val="uk-UA" w:eastAsia="ru-RU"/>
              </w:rPr>
              <w:t xml:space="preserve"> </w:t>
            </w:r>
            <w:r w:rsidR="00EF49DB" w:rsidRPr="00201146">
              <w:rPr>
                <w:b/>
                <w:color w:val="000000"/>
                <w:sz w:val="24"/>
                <w:szCs w:val="24"/>
                <w:lang w:val="en-US" w:eastAsia="ru-RU"/>
              </w:rPr>
              <w:t>52</w:t>
            </w:r>
            <w:r w:rsidR="001E6193" w:rsidRPr="00201146">
              <w:rPr>
                <w:b/>
                <w:color w:val="000000"/>
                <w:sz w:val="24"/>
                <w:szCs w:val="24"/>
                <w:lang w:val="uk-UA" w:eastAsia="ru-RU"/>
              </w:rPr>
              <w:t xml:space="preserve"> </w:t>
            </w:r>
            <w:r w:rsidR="00274556" w:rsidRPr="00201146">
              <w:rPr>
                <w:b/>
                <w:color w:val="000000"/>
                <w:sz w:val="24"/>
                <w:szCs w:val="24"/>
                <w:lang w:val="uk-UA" w:eastAsia="ru-RU"/>
              </w:rPr>
              <w:t>шт.</w:t>
            </w:r>
          </w:p>
        </w:tc>
        <w:tc>
          <w:tcPr>
            <w:tcW w:w="2543" w:type="dxa"/>
            <w:vAlign w:val="center"/>
          </w:tcPr>
          <w:p w14:paraId="79578134" w14:textId="77777777" w:rsidR="003533B2" w:rsidRPr="00201146" w:rsidRDefault="003533B2" w:rsidP="00DE5ABB">
            <w:pPr>
              <w:spacing w:line="240" w:lineRule="auto"/>
              <w:jc w:val="center"/>
              <w:rPr>
                <w:b/>
                <w:bCs/>
                <w:sz w:val="24"/>
                <w:szCs w:val="24"/>
                <w:lang w:val="uk-UA" w:eastAsia="zh-CN"/>
              </w:rPr>
            </w:pPr>
          </w:p>
        </w:tc>
      </w:tr>
      <w:tr w:rsidR="00DE5ABB" w:rsidRPr="00201146" w14:paraId="4250765A" w14:textId="77777777" w:rsidTr="00DE5ABB">
        <w:trPr>
          <w:trHeight w:val="427"/>
          <w:tblHeader/>
        </w:trPr>
        <w:tc>
          <w:tcPr>
            <w:tcW w:w="859" w:type="dxa"/>
            <w:vAlign w:val="center"/>
          </w:tcPr>
          <w:p w14:paraId="52F94EB5" w14:textId="447C411E" w:rsidR="00DE5ABB"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3.1.</w:t>
            </w:r>
          </w:p>
        </w:tc>
        <w:tc>
          <w:tcPr>
            <w:tcW w:w="6691" w:type="dxa"/>
            <w:vAlign w:val="center"/>
          </w:tcPr>
          <w:p w14:paraId="414D6360" w14:textId="59609CE0" w:rsidR="00DE5ABB" w:rsidRPr="008970C7" w:rsidRDefault="00DE5ABB" w:rsidP="00DE5ABB">
            <w:pPr>
              <w:spacing w:line="240" w:lineRule="auto"/>
              <w:rPr>
                <w:sz w:val="24"/>
                <w:szCs w:val="24"/>
                <w:lang w:eastAsia="ru-RU"/>
              </w:rPr>
            </w:pPr>
            <w:r w:rsidRPr="00201146">
              <w:rPr>
                <w:color w:val="000000"/>
                <w:sz w:val="24"/>
                <w:szCs w:val="24"/>
                <w:lang w:eastAsia="ru-RU"/>
              </w:rPr>
              <w:t>-внутрішній діаметр не більше 14 френч</w:t>
            </w:r>
          </w:p>
        </w:tc>
        <w:tc>
          <w:tcPr>
            <w:tcW w:w="2543" w:type="dxa"/>
            <w:vAlign w:val="center"/>
          </w:tcPr>
          <w:p w14:paraId="50EA29BF" w14:textId="77777777" w:rsidR="00DE5ABB" w:rsidRPr="00201146" w:rsidRDefault="00DE5ABB" w:rsidP="00DE5ABB">
            <w:pPr>
              <w:spacing w:line="240" w:lineRule="auto"/>
              <w:jc w:val="center"/>
              <w:rPr>
                <w:b/>
                <w:bCs/>
                <w:sz w:val="24"/>
                <w:szCs w:val="24"/>
                <w:lang w:val="uk-UA" w:eastAsia="zh-CN"/>
              </w:rPr>
            </w:pPr>
          </w:p>
        </w:tc>
      </w:tr>
      <w:tr w:rsidR="00DE5ABB" w:rsidRPr="00201146" w14:paraId="1D9B7DA0" w14:textId="77777777" w:rsidTr="00DE5ABB">
        <w:trPr>
          <w:trHeight w:val="463"/>
          <w:tblHeader/>
        </w:trPr>
        <w:tc>
          <w:tcPr>
            <w:tcW w:w="859" w:type="dxa"/>
            <w:vAlign w:val="center"/>
          </w:tcPr>
          <w:p w14:paraId="113741FF" w14:textId="7990D65A" w:rsidR="00DE5ABB"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3.2.</w:t>
            </w:r>
          </w:p>
        </w:tc>
        <w:tc>
          <w:tcPr>
            <w:tcW w:w="6691" w:type="dxa"/>
            <w:vAlign w:val="center"/>
          </w:tcPr>
          <w:p w14:paraId="0FEB98F3" w14:textId="50AEB4F3" w:rsidR="00DE5ABB" w:rsidRPr="008970C7" w:rsidRDefault="00DE5ABB" w:rsidP="00DE5ABB">
            <w:pPr>
              <w:spacing w:line="240" w:lineRule="auto"/>
              <w:rPr>
                <w:sz w:val="24"/>
                <w:szCs w:val="24"/>
                <w:lang w:eastAsia="ru-RU"/>
              </w:rPr>
            </w:pPr>
            <w:r w:rsidRPr="00201146">
              <w:rPr>
                <w:color w:val="000000"/>
                <w:sz w:val="24"/>
                <w:szCs w:val="24"/>
                <w:lang w:eastAsia="ru-RU"/>
              </w:rPr>
              <w:t>-загальна довжина не меньше 90 см</w:t>
            </w:r>
          </w:p>
        </w:tc>
        <w:tc>
          <w:tcPr>
            <w:tcW w:w="2543" w:type="dxa"/>
            <w:vAlign w:val="center"/>
          </w:tcPr>
          <w:p w14:paraId="5C57566D" w14:textId="77777777" w:rsidR="00DE5ABB" w:rsidRPr="00201146" w:rsidRDefault="00DE5ABB" w:rsidP="00DE5ABB">
            <w:pPr>
              <w:spacing w:line="240" w:lineRule="auto"/>
              <w:jc w:val="center"/>
              <w:rPr>
                <w:b/>
                <w:bCs/>
                <w:sz w:val="24"/>
                <w:szCs w:val="24"/>
                <w:lang w:val="uk-UA" w:eastAsia="zh-CN"/>
              </w:rPr>
            </w:pPr>
          </w:p>
        </w:tc>
      </w:tr>
      <w:tr w:rsidR="00DE5ABB" w:rsidRPr="00201146" w14:paraId="57A289EE" w14:textId="77777777" w:rsidTr="00DE5ABB">
        <w:trPr>
          <w:trHeight w:val="385"/>
          <w:tblHeader/>
        </w:trPr>
        <w:tc>
          <w:tcPr>
            <w:tcW w:w="859" w:type="dxa"/>
            <w:vAlign w:val="center"/>
          </w:tcPr>
          <w:p w14:paraId="599ACBF9" w14:textId="00C75191" w:rsidR="00DE5ABB" w:rsidRPr="00201146" w:rsidRDefault="00DE5ABB" w:rsidP="00DE5ABB">
            <w:pPr>
              <w:spacing w:line="240" w:lineRule="auto"/>
              <w:ind w:left="102" w:right="-20"/>
              <w:jc w:val="center"/>
              <w:rPr>
                <w:spacing w:val="-1"/>
                <w:sz w:val="24"/>
                <w:szCs w:val="24"/>
                <w:lang w:val="uk-UA" w:eastAsia="zh-CN"/>
              </w:rPr>
            </w:pPr>
            <w:r w:rsidRPr="00201146">
              <w:rPr>
                <w:spacing w:val="-1"/>
                <w:sz w:val="24"/>
                <w:szCs w:val="24"/>
                <w:lang w:val="uk-UA" w:eastAsia="zh-CN"/>
              </w:rPr>
              <w:t>3.3.</w:t>
            </w:r>
          </w:p>
        </w:tc>
        <w:tc>
          <w:tcPr>
            <w:tcW w:w="6691" w:type="dxa"/>
            <w:vAlign w:val="center"/>
          </w:tcPr>
          <w:p w14:paraId="228FE22E" w14:textId="62665214" w:rsidR="00DE5ABB" w:rsidRPr="00201146" w:rsidRDefault="00DE5ABB" w:rsidP="00DE5ABB">
            <w:pPr>
              <w:spacing w:line="240" w:lineRule="auto"/>
              <w:rPr>
                <w:color w:val="000000"/>
                <w:sz w:val="24"/>
                <w:szCs w:val="24"/>
                <w:lang w:eastAsia="ru-RU"/>
              </w:rPr>
            </w:pPr>
            <w:r w:rsidRPr="00201146">
              <w:rPr>
                <w:color w:val="000000"/>
                <w:sz w:val="24"/>
                <w:szCs w:val="24"/>
                <w:lang w:eastAsia="ru-RU"/>
              </w:rPr>
              <w:t>-корисна довжина не меньше 70 см</w:t>
            </w:r>
          </w:p>
        </w:tc>
        <w:tc>
          <w:tcPr>
            <w:tcW w:w="2543" w:type="dxa"/>
            <w:vAlign w:val="center"/>
          </w:tcPr>
          <w:p w14:paraId="04E4C692" w14:textId="77777777" w:rsidR="00DE5ABB" w:rsidRPr="00201146" w:rsidRDefault="00DE5ABB" w:rsidP="00DE5ABB">
            <w:pPr>
              <w:spacing w:line="240" w:lineRule="auto"/>
              <w:jc w:val="center"/>
              <w:rPr>
                <w:b/>
                <w:bCs/>
                <w:sz w:val="24"/>
                <w:szCs w:val="24"/>
                <w:lang w:val="uk-UA" w:eastAsia="zh-CN"/>
              </w:rPr>
            </w:pPr>
          </w:p>
        </w:tc>
      </w:tr>
    </w:tbl>
    <w:p w14:paraId="0E047097" w14:textId="55F20C0A" w:rsidR="004A1C08" w:rsidRDefault="004A1C08" w:rsidP="00951537">
      <w:pPr>
        <w:pStyle w:val="a8"/>
        <w:spacing w:before="0" w:after="0"/>
        <w:ind w:firstLine="708"/>
        <w:contextualSpacing/>
        <w:jc w:val="both"/>
        <w:rPr>
          <w:i/>
          <w:color w:val="000000" w:themeColor="text1"/>
          <w:lang w:val="uk-UA"/>
        </w:rPr>
      </w:pPr>
      <w:r w:rsidRPr="00C50DA4">
        <w:rPr>
          <w:i/>
          <w:color w:val="000000" w:themeColor="text1"/>
          <w:lang w:val="uk-UA"/>
        </w:rPr>
        <w:t xml:space="preserve">У разі, якщо у </w:t>
      </w:r>
      <w:r w:rsidR="00951537">
        <w:rPr>
          <w:i/>
          <w:color w:val="000000" w:themeColor="text1"/>
          <w:lang w:val="uk-UA"/>
        </w:rPr>
        <w:t>Медико-технічних вимогах</w:t>
      </w:r>
      <w:r w:rsidRPr="00C50DA4">
        <w:rPr>
          <w:i/>
          <w:color w:val="000000" w:themeColor="text1"/>
          <w:lang w:val="uk-UA"/>
        </w:rPr>
        <w:t xml:space="preserve">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79CBA6AC" w14:textId="77777777" w:rsidR="00951537" w:rsidRPr="00951537" w:rsidRDefault="00951537" w:rsidP="00951537">
      <w:pPr>
        <w:pStyle w:val="a8"/>
        <w:spacing w:before="0" w:after="0"/>
        <w:ind w:firstLine="708"/>
        <w:contextualSpacing/>
        <w:jc w:val="both"/>
        <w:rPr>
          <w:rFonts w:eastAsiaTheme="minorEastAsia"/>
          <w:b/>
          <w:bCs/>
          <w:color w:val="000000" w:themeColor="text1"/>
          <w:lang w:val="uk-UA"/>
        </w:rPr>
      </w:pPr>
    </w:p>
    <w:p w14:paraId="6018C6A1" w14:textId="2D4E76BF" w:rsidR="00CB5278" w:rsidRPr="00951537" w:rsidRDefault="004A1C08" w:rsidP="00951537">
      <w:pPr>
        <w:suppressAutoHyphens/>
        <w:spacing w:line="240" w:lineRule="auto"/>
        <w:ind w:firstLine="567"/>
        <w:jc w:val="both"/>
        <w:rPr>
          <w:rStyle w:val="FontStyle15"/>
          <w:rFonts w:eastAsia="SimSun"/>
          <w:b/>
          <w:color w:val="000000" w:themeColor="text1"/>
          <w:sz w:val="24"/>
          <w:szCs w:val="24"/>
          <w:lang w:eastAsia="ar-SA"/>
        </w:rPr>
      </w:pPr>
      <w:r w:rsidRPr="00C50DA4">
        <w:rPr>
          <w:rFonts w:ascii="Times New Roman" w:eastAsia="SimSun" w:hAnsi="Times New Roman"/>
          <w:color w:val="000000" w:themeColor="text1"/>
          <w:sz w:val="24"/>
          <w:szCs w:val="24"/>
          <w:lang w:eastAsia="ar-SA"/>
        </w:rPr>
        <w:t>Учасник повинен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закупівлі технічним вимогам повинна бути обов’язково підтверджена</w:t>
      </w:r>
      <w:bookmarkStart w:id="33" w:name="_GoBack"/>
      <w:bookmarkEnd w:id="33"/>
      <w:r w:rsidRPr="00C50DA4">
        <w:rPr>
          <w:rFonts w:ascii="Times New Roman" w:eastAsia="SimSun" w:hAnsi="Times New Roman"/>
          <w:color w:val="000000" w:themeColor="text1"/>
          <w:sz w:val="24"/>
          <w:szCs w:val="24"/>
          <w:lang w:eastAsia="ar-SA"/>
        </w:rPr>
        <w:t xml:space="preserve">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w:t>
      </w:r>
      <w:bookmarkEnd w:id="32"/>
    </w:p>
    <w:p w14:paraId="6D5A294E"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36EF8402"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1DA7FF25"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50F3EDAE"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38F211BD"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399F5E38"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31EE6D07"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3877"/>
        <w:gridCol w:w="5478"/>
      </w:tblGrid>
      <w:tr w:rsidR="00972EF1" w:rsidRPr="00111796" w14:paraId="5A03E071" w14:textId="77777777" w:rsidTr="00972EF1">
        <w:tc>
          <w:tcPr>
            <w:tcW w:w="4785" w:type="dxa"/>
            <w:hideMark/>
          </w:tcPr>
          <w:p w14:paraId="22D9617D"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087DB7E1"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61C6479C"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0EB60F7B"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797C930F"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3B229B30"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39A85A47" w14:textId="77777777" w:rsidR="00ED5A7E" w:rsidRPr="00111796" w:rsidRDefault="00ED5A7E" w:rsidP="00ED5A7E">
      <w:pPr>
        <w:pStyle w:val="aa"/>
        <w:widowControl w:val="0"/>
        <w:numPr>
          <w:ilvl w:val="0"/>
          <w:numId w:val="5"/>
        </w:numPr>
        <w:autoSpaceDE w:val="0"/>
        <w:jc w:val="center"/>
        <w:rPr>
          <w:b/>
          <w:color w:val="000000" w:themeColor="text1"/>
        </w:rPr>
      </w:pPr>
      <w:r w:rsidRPr="00111796">
        <w:rPr>
          <w:b/>
          <w:color w:val="000000" w:themeColor="text1"/>
        </w:rPr>
        <w:t xml:space="preserve">Предмет договору  </w:t>
      </w:r>
    </w:p>
    <w:p w14:paraId="0A9C2778" w14:textId="74557CA3" w:rsidR="00ED5A7E" w:rsidRPr="003A37B1" w:rsidRDefault="00ED5A7E" w:rsidP="00ED5A7E">
      <w:pPr>
        <w:pStyle w:val="aa"/>
        <w:numPr>
          <w:ilvl w:val="0"/>
          <w:numId w:val="6"/>
        </w:numPr>
        <w:ind w:firstLine="567"/>
        <w:jc w:val="both"/>
        <w:rPr>
          <w:color w:val="000000" w:themeColor="text1"/>
        </w:rPr>
      </w:pPr>
      <w:r w:rsidRPr="003A37B1">
        <w:rPr>
          <w:color w:val="000000" w:themeColor="text1"/>
        </w:rPr>
        <w:t>Найменування:</w:t>
      </w:r>
      <w:r w:rsidR="00040F23" w:rsidRPr="003A37B1">
        <w:rPr>
          <w:color w:val="000000" w:themeColor="text1"/>
        </w:rPr>
        <w:t xml:space="preserve"> </w:t>
      </w:r>
      <w:r w:rsidR="00040F23" w:rsidRPr="003A37B1">
        <w:rPr>
          <w:b/>
          <w:bCs/>
          <w:color w:val="000000"/>
        </w:rPr>
        <w:t>Код ДК 021:2015</w:t>
      </w:r>
      <w:r w:rsidR="00040F23" w:rsidRPr="003A37B1">
        <w:rPr>
          <w:b/>
          <w:bCs/>
          <w:color w:val="000000"/>
          <w:lang w:val="ru-RU"/>
        </w:rPr>
        <w:t xml:space="preserve">: </w:t>
      </w:r>
      <w:r w:rsidR="005D0912" w:rsidRPr="005E5692">
        <w:rPr>
          <w:b/>
          <w:bCs/>
        </w:rPr>
        <w:t xml:space="preserve">33160000-9 - Устаткування для операційних блоків. </w:t>
      </w:r>
      <w:r w:rsidR="005D0912" w:rsidRPr="009B3434">
        <w:rPr>
          <w:b/>
          <w:color w:val="000000"/>
          <w:lang w:val="ru-RU" w:eastAsia="ru-RU"/>
        </w:rPr>
        <w:t>Система для селективної серцевої абляції</w:t>
      </w:r>
      <w:r w:rsidR="00274556">
        <w:rPr>
          <w:b/>
          <w:color w:val="000000"/>
          <w:lang w:val="ru-RU" w:eastAsia="ru-RU"/>
        </w:rPr>
        <w:t xml:space="preserve"> – 1 комплект</w:t>
      </w:r>
      <w:r w:rsidR="005D0912" w:rsidRPr="005E5692">
        <w:rPr>
          <w:b/>
          <w:color w:val="000000"/>
          <w:lang w:eastAsia="ru-RU"/>
        </w:rPr>
        <w:t xml:space="preserve"> </w:t>
      </w:r>
      <w:r w:rsidR="005D0912" w:rsidRPr="005E5692">
        <w:rPr>
          <w:b/>
          <w:bCs/>
        </w:rPr>
        <w:t>(код НК 024:2019 – 45452 – Серцева система радіочастотної абляції)</w:t>
      </w:r>
      <w:r w:rsidRPr="003A37B1">
        <w:rPr>
          <w:b/>
          <w:color w:val="000000" w:themeColor="text1"/>
        </w:rPr>
        <w:t xml:space="preserve"> </w:t>
      </w:r>
      <w:r w:rsidRPr="003A37B1">
        <w:rPr>
          <w:color w:val="000000" w:themeColor="text1"/>
        </w:rPr>
        <w:t>(надалі – Товар), за результатами процедури відкритих торгів з особливостями.</w:t>
      </w:r>
    </w:p>
    <w:p w14:paraId="23A2D99F"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398376FD"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037893AB" w14:textId="77777777" w:rsidR="00ED5A7E" w:rsidRPr="00111796" w:rsidRDefault="00ED5A7E" w:rsidP="00ED5A7E">
      <w:pPr>
        <w:pStyle w:val="aa"/>
        <w:ind w:left="567"/>
        <w:jc w:val="both"/>
        <w:rPr>
          <w:color w:val="000000" w:themeColor="text1"/>
        </w:rPr>
      </w:pPr>
    </w:p>
    <w:p w14:paraId="43C5ACBC"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Якість товару</w:t>
      </w:r>
    </w:p>
    <w:p w14:paraId="1180892F" w14:textId="00DA05F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0B1B7E3C" w14:textId="041E13BA"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14:paraId="38C67314" w14:textId="7456C486"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30399158" w14:textId="7777777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2B89B6F6" w14:textId="77777777" w:rsidR="00ED5A7E" w:rsidRPr="00111796" w:rsidRDefault="003E63BF" w:rsidP="00ED5A7E">
      <w:pPr>
        <w:pStyle w:val="aa"/>
        <w:numPr>
          <w:ilvl w:val="0"/>
          <w:numId w:val="7"/>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5D3CB49C" w14:textId="77777777" w:rsidR="00ED5A7E" w:rsidRPr="00111796" w:rsidRDefault="00ED5A7E" w:rsidP="00ED5A7E">
      <w:pPr>
        <w:pStyle w:val="aa"/>
        <w:tabs>
          <w:tab w:val="left" w:pos="567"/>
        </w:tabs>
        <w:ind w:left="567"/>
        <w:jc w:val="both"/>
        <w:rPr>
          <w:color w:val="000000" w:themeColor="text1"/>
        </w:rPr>
      </w:pPr>
    </w:p>
    <w:p w14:paraId="7CE9BC2E"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Ціна договору</w:t>
      </w:r>
    </w:p>
    <w:p w14:paraId="2DE5260D" w14:textId="77777777"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4AF18595" w14:textId="77777777"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2E9E7C32" w14:textId="77777777"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110F668E" w14:textId="77777777"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16DE07A4" w14:textId="77777777" w:rsidR="00ED5A7E" w:rsidRPr="00111796" w:rsidRDefault="00ED5A7E" w:rsidP="00ED5A7E">
      <w:pPr>
        <w:pStyle w:val="aa"/>
        <w:ind w:left="0" w:firstLine="567"/>
        <w:rPr>
          <w:b/>
          <w:color w:val="000000" w:themeColor="text1"/>
        </w:rPr>
      </w:pPr>
    </w:p>
    <w:p w14:paraId="5ED7DEF1" w14:textId="77777777" w:rsidR="00ED5A7E" w:rsidRPr="00111796" w:rsidRDefault="00ED5A7E" w:rsidP="00ED5A7E">
      <w:pPr>
        <w:pStyle w:val="aa"/>
        <w:numPr>
          <w:ilvl w:val="0"/>
          <w:numId w:val="5"/>
        </w:numPr>
        <w:ind w:firstLine="567"/>
        <w:jc w:val="center"/>
        <w:rPr>
          <w:color w:val="000000" w:themeColor="text1"/>
        </w:rPr>
      </w:pPr>
      <w:r w:rsidRPr="00111796">
        <w:rPr>
          <w:b/>
          <w:color w:val="000000" w:themeColor="text1"/>
        </w:rPr>
        <w:t>Порядок здійснення оплати</w:t>
      </w:r>
    </w:p>
    <w:p w14:paraId="1A909E84"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391DF510"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4D4F28C0" w14:textId="77777777"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70DB2198"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A4A7E0" w14:textId="77777777" w:rsidR="00ED5A7E" w:rsidRPr="00111796" w:rsidRDefault="00ED5A7E" w:rsidP="00ED5A7E">
      <w:pPr>
        <w:pStyle w:val="aa"/>
        <w:numPr>
          <w:ilvl w:val="0"/>
          <w:numId w:val="10"/>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14:paraId="44C90654"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04A911"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20D6E83D" w14:textId="52FAF6F0"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837C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3DA0183F"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33131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546F9C96"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58D71AC8"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4F2B40E6"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9659404"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58EC3CD6" w14:textId="77777777" w:rsidR="00ED5A7E" w:rsidRPr="00111796" w:rsidRDefault="00ED5A7E" w:rsidP="00ED5A7E">
      <w:pPr>
        <w:pStyle w:val="aa"/>
        <w:numPr>
          <w:ilvl w:val="0"/>
          <w:numId w:val="5"/>
        </w:numPr>
        <w:ind w:firstLine="567"/>
        <w:jc w:val="center"/>
        <w:rPr>
          <w:b/>
          <w:color w:val="000000" w:themeColor="text1"/>
        </w:rPr>
      </w:pPr>
      <w:r w:rsidRPr="00111796">
        <w:rPr>
          <w:b/>
          <w:color w:val="000000" w:themeColor="text1"/>
        </w:rPr>
        <w:t>Термін та місце поставки товару</w:t>
      </w:r>
    </w:p>
    <w:p w14:paraId="79E6C058" w14:textId="52AE0AB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246DF1AC"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28DD1725" w14:textId="029F8E8B" w:rsidR="00ED5A7E" w:rsidRPr="00111796" w:rsidRDefault="00ED5A7E" w:rsidP="00ED5A7E">
      <w:pPr>
        <w:pStyle w:val="aa"/>
        <w:numPr>
          <w:ilvl w:val="0"/>
          <w:numId w:val="11"/>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44CDC11B"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2475FA68" w14:textId="77777777" w:rsidR="00ED5A7E" w:rsidRPr="00111796" w:rsidRDefault="00ED5A7E" w:rsidP="00ED5A7E">
      <w:pPr>
        <w:pStyle w:val="aa"/>
        <w:ind w:left="567"/>
        <w:jc w:val="both"/>
        <w:rPr>
          <w:color w:val="000000" w:themeColor="text1"/>
        </w:rPr>
      </w:pPr>
    </w:p>
    <w:p w14:paraId="5D143A33"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Права та обов'язки сторін</w:t>
      </w:r>
    </w:p>
    <w:p w14:paraId="6C09AF3C"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зобов’язаний:</w:t>
      </w:r>
    </w:p>
    <w:p w14:paraId="4A94828A"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3E60B7C8"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1F7750B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має право:</w:t>
      </w:r>
    </w:p>
    <w:p w14:paraId="3F606D3F"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714BF1E2"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098B6FCE"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454CD953"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303A146E"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зобов’язаний:</w:t>
      </w:r>
    </w:p>
    <w:p w14:paraId="3F2E7A2E"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751215B8"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51D819F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має право:</w:t>
      </w:r>
    </w:p>
    <w:p w14:paraId="6A692F1C" w14:textId="77777777" w:rsidR="00ED5A7E" w:rsidRPr="00111796" w:rsidRDefault="00ED5A7E" w:rsidP="00ED5A7E">
      <w:pPr>
        <w:pStyle w:val="aa"/>
        <w:numPr>
          <w:ilvl w:val="0"/>
          <w:numId w:val="16"/>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60413437" w14:textId="77777777" w:rsidR="00ED5A7E" w:rsidRPr="00111796" w:rsidRDefault="00ED5A7E" w:rsidP="00ED5A7E">
      <w:pPr>
        <w:pStyle w:val="aa"/>
        <w:ind w:left="567"/>
        <w:jc w:val="both"/>
        <w:rPr>
          <w:color w:val="000000" w:themeColor="text1"/>
        </w:rPr>
      </w:pPr>
    </w:p>
    <w:p w14:paraId="407D032A"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16EF2C4A" w14:textId="68658FBF" w:rsidR="00ED5A7E" w:rsidRPr="00111796" w:rsidRDefault="00ED5A7E" w:rsidP="00ED5A7E">
      <w:pPr>
        <w:pStyle w:val="aa"/>
        <w:numPr>
          <w:ilvl w:val="0"/>
          <w:numId w:val="17"/>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7082D80A" w14:textId="77777777" w:rsidR="00ED5A7E" w:rsidRPr="00111796" w:rsidRDefault="00ED5A7E" w:rsidP="00ED5A7E">
      <w:pPr>
        <w:pStyle w:val="aa"/>
        <w:ind w:left="567"/>
        <w:jc w:val="both"/>
        <w:rPr>
          <w:color w:val="000000" w:themeColor="text1"/>
        </w:rPr>
      </w:pPr>
    </w:p>
    <w:p w14:paraId="66A6EA92"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Відповідальність сторін</w:t>
      </w:r>
    </w:p>
    <w:p w14:paraId="2C81D575"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BE6AAFF" w14:textId="48AB4DDB"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037F7682" w14:textId="1829412C" w:rsidR="00ED5A7E" w:rsidRPr="00907807" w:rsidRDefault="00ED5A7E" w:rsidP="00907807">
      <w:pPr>
        <w:pStyle w:val="aa"/>
        <w:numPr>
          <w:ilvl w:val="0"/>
          <w:numId w:val="18"/>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4BF1FA6B"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1D20C69F"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0D707CE2"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F73A9A4" w14:textId="77777777" w:rsidR="00ED5A7E" w:rsidRPr="00111796" w:rsidRDefault="00ED5A7E" w:rsidP="00ED5A7E">
      <w:pPr>
        <w:pStyle w:val="aa"/>
        <w:widowControl w:val="0"/>
        <w:numPr>
          <w:ilvl w:val="0"/>
          <w:numId w:val="18"/>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033FD39F" w14:textId="77777777" w:rsidR="00ED5A7E" w:rsidRPr="00111796" w:rsidRDefault="00ED5A7E" w:rsidP="00ED5A7E">
      <w:pPr>
        <w:pStyle w:val="aa"/>
        <w:widowControl w:val="0"/>
        <w:shd w:val="clear" w:color="auto" w:fill="FFFFFF"/>
        <w:autoSpaceDE w:val="0"/>
        <w:ind w:left="567"/>
        <w:jc w:val="both"/>
        <w:rPr>
          <w:color w:val="000000" w:themeColor="text1"/>
          <w:spacing w:val="1"/>
        </w:rPr>
      </w:pPr>
    </w:p>
    <w:p w14:paraId="42A62279"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Обставини непереборної сили</w:t>
      </w:r>
    </w:p>
    <w:p w14:paraId="7A856023"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C609E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6D781354" w14:textId="77777777" w:rsidR="00ED5A7E" w:rsidRPr="00111796" w:rsidRDefault="00ED5A7E" w:rsidP="00ED5A7E">
      <w:pPr>
        <w:pStyle w:val="aa"/>
        <w:numPr>
          <w:ilvl w:val="0"/>
          <w:numId w:val="19"/>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328A60D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1B31F76" w14:textId="77777777" w:rsidR="00ED5A7E" w:rsidRPr="00111796" w:rsidRDefault="00ED5A7E" w:rsidP="00ED5A7E">
      <w:pPr>
        <w:pStyle w:val="aa"/>
        <w:ind w:left="567"/>
        <w:jc w:val="both"/>
        <w:rPr>
          <w:bCs/>
          <w:color w:val="000000" w:themeColor="text1"/>
          <w:kern w:val="32"/>
        </w:rPr>
      </w:pPr>
    </w:p>
    <w:p w14:paraId="4FCA9A2E"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Вирішення спорів</w:t>
      </w:r>
    </w:p>
    <w:p w14:paraId="2A89A5EA"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DAECC42"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35DF0068" w14:textId="77777777" w:rsidR="00ED5A7E" w:rsidRPr="00111796" w:rsidRDefault="00ED5A7E" w:rsidP="00ED5A7E">
      <w:pPr>
        <w:pStyle w:val="aa"/>
        <w:ind w:left="567"/>
        <w:jc w:val="both"/>
        <w:rPr>
          <w:bCs/>
          <w:color w:val="000000" w:themeColor="text1"/>
          <w:kern w:val="32"/>
        </w:rPr>
      </w:pPr>
    </w:p>
    <w:p w14:paraId="471F5625"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Строк дії договору</w:t>
      </w:r>
    </w:p>
    <w:p w14:paraId="1838A468"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5007F0E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5BB11CC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4A95F0D" w14:textId="77777777" w:rsidR="00ED5A7E" w:rsidRPr="00111796" w:rsidRDefault="00ED5A7E" w:rsidP="00ED5A7E">
      <w:pPr>
        <w:pStyle w:val="aa"/>
        <w:ind w:left="567"/>
        <w:jc w:val="both"/>
        <w:rPr>
          <w:bCs/>
          <w:color w:val="000000" w:themeColor="text1"/>
          <w:kern w:val="32"/>
        </w:rPr>
      </w:pPr>
    </w:p>
    <w:p w14:paraId="60B03303"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Інші умови</w:t>
      </w:r>
    </w:p>
    <w:p w14:paraId="62A1EA41"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78A4BC97"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14:paraId="62E3EC28"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5CE7ABBF" w14:textId="77777777" w:rsidR="00ED5A7E" w:rsidRPr="00111796" w:rsidRDefault="00ED5A7E" w:rsidP="00ED5A7E">
      <w:pPr>
        <w:pStyle w:val="aa"/>
        <w:ind w:left="567"/>
        <w:jc w:val="both"/>
        <w:rPr>
          <w:bCs/>
          <w:color w:val="000000" w:themeColor="text1"/>
          <w:kern w:val="32"/>
        </w:rPr>
      </w:pPr>
    </w:p>
    <w:p w14:paraId="3EB4A9D6"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Додатки до договору</w:t>
      </w:r>
    </w:p>
    <w:p w14:paraId="33E43C5A" w14:textId="77777777" w:rsidR="00ED5A7E" w:rsidRPr="00111796" w:rsidRDefault="00ED5A7E" w:rsidP="00ED5A7E">
      <w:pPr>
        <w:pStyle w:val="aa"/>
        <w:numPr>
          <w:ilvl w:val="0"/>
          <w:numId w:val="23"/>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55EC18B8" w14:textId="77777777" w:rsidR="00ED5A7E" w:rsidRPr="00111796" w:rsidRDefault="00ED5A7E" w:rsidP="00ED5A7E">
      <w:pPr>
        <w:pStyle w:val="aa"/>
        <w:ind w:left="1956"/>
        <w:rPr>
          <w:b/>
          <w:bCs/>
          <w:color w:val="000000" w:themeColor="text1"/>
          <w:kern w:val="32"/>
        </w:rPr>
      </w:pPr>
    </w:p>
    <w:p w14:paraId="5D7D2462" w14:textId="77777777"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24E99FC4" w14:textId="77777777"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ED5A7E" w:rsidRPr="00111796" w14:paraId="081E4D19" w14:textId="77777777" w:rsidTr="009C0905">
        <w:trPr>
          <w:gridAfter w:val="1"/>
          <w:wAfter w:w="233" w:type="dxa"/>
        </w:trPr>
        <w:tc>
          <w:tcPr>
            <w:tcW w:w="4665" w:type="dxa"/>
            <w:hideMark/>
          </w:tcPr>
          <w:p w14:paraId="31A2E5B7"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51536A3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55C77D11" w14:textId="77777777" w:rsidTr="009C0905">
        <w:trPr>
          <w:gridAfter w:val="1"/>
          <w:wAfter w:w="233" w:type="dxa"/>
        </w:trPr>
        <w:tc>
          <w:tcPr>
            <w:tcW w:w="4665" w:type="dxa"/>
            <w:hideMark/>
          </w:tcPr>
          <w:p w14:paraId="0D80636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1171CCB9"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42E40F97" w14:textId="77777777" w:rsidTr="009C0905">
        <w:trPr>
          <w:gridAfter w:val="1"/>
          <w:wAfter w:w="233" w:type="dxa"/>
        </w:trPr>
        <w:tc>
          <w:tcPr>
            <w:tcW w:w="4665" w:type="dxa"/>
          </w:tcPr>
          <w:p w14:paraId="6115E74A"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2056F43A"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567EF11D" w14:textId="77777777" w:rsidTr="009C0905">
        <w:trPr>
          <w:gridAfter w:val="1"/>
          <w:wAfter w:w="233" w:type="dxa"/>
        </w:trPr>
        <w:tc>
          <w:tcPr>
            <w:tcW w:w="4665" w:type="dxa"/>
            <w:hideMark/>
          </w:tcPr>
          <w:p w14:paraId="4236E860"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4F7D8084"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1CB83966"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627EB1AE"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31733FD2"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D642C70"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70993A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572A578"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A42B5CC"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C453EB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783794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9D146C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C943467"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CAB288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0D3EF6C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38EC095"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EFD1D7C" w14:textId="77777777" w:rsidTr="009C0905">
        <w:tc>
          <w:tcPr>
            <w:tcW w:w="4807" w:type="dxa"/>
            <w:gridSpan w:val="2"/>
          </w:tcPr>
          <w:p w14:paraId="5EF4CF5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70C2DBFF"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7E7EC9F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6116B3D0"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0F60FF9B"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73AA3D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3FAB5FD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C88AFE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2D1AB0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09B1186"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7FBFD5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0932231C" w14:textId="4D996310" w:rsidR="00ED5A7E" w:rsidRDefault="00ED5A7E" w:rsidP="00ED5A7E">
      <w:pPr>
        <w:spacing w:line="240" w:lineRule="auto"/>
        <w:jc w:val="both"/>
        <w:rPr>
          <w:rFonts w:ascii="Times New Roman" w:hAnsi="Times New Roman"/>
          <w:b/>
          <w:color w:val="000000" w:themeColor="text1"/>
          <w:kern w:val="2"/>
          <w:sz w:val="24"/>
          <w:szCs w:val="24"/>
        </w:rPr>
      </w:pPr>
    </w:p>
    <w:p w14:paraId="107A48A3" w14:textId="3E41574D" w:rsidR="00F8393B" w:rsidRDefault="00F8393B" w:rsidP="00ED5A7E">
      <w:pPr>
        <w:spacing w:line="240" w:lineRule="auto"/>
        <w:jc w:val="both"/>
        <w:rPr>
          <w:rFonts w:ascii="Times New Roman" w:hAnsi="Times New Roman"/>
          <w:b/>
          <w:color w:val="000000" w:themeColor="text1"/>
          <w:kern w:val="2"/>
          <w:sz w:val="24"/>
          <w:szCs w:val="24"/>
        </w:rPr>
      </w:pPr>
    </w:p>
    <w:p w14:paraId="6BBF06C0" w14:textId="1A72F587" w:rsidR="00F8393B" w:rsidRDefault="00F8393B" w:rsidP="00ED5A7E">
      <w:pPr>
        <w:spacing w:line="240" w:lineRule="auto"/>
        <w:jc w:val="both"/>
        <w:rPr>
          <w:rFonts w:ascii="Times New Roman" w:hAnsi="Times New Roman"/>
          <w:b/>
          <w:color w:val="000000" w:themeColor="text1"/>
          <w:kern w:val="2"/>
          <w:sz w:val="24"/>
          <w:szCs w:val="24"/>
        </w:rPr>
      </w:pPr>
    </w:p>
    <w:p w14:paraId="47420699" w14:textId="143E21FA" w:rsidR="00F8393B" w:rsidRDefault="00F8393B" w:rsidP="00ED5A7E">
      <w:pPr>
        <w:spacing w:line="240" w:lineRule="auto"/>
        <w:jc w:val="both"/>
        <w:rPr>
          <w:rFonts w:ascii="Times New Roman" w:hAnsi="Times New Roman"/>
          <w:b/>
          <w:color w:val="000000" w:themeColor="text1"/>
          <w:kern w:val="2"/>
          <w:sz w:val="24"/>
          <w:szCs w:val="24"/>
        </w:rPr>
      </w:pPr>
    </w:p>
    <w:p w14:paraId="2EAA3130" w14:textId="522DCF36" w:rsidR="007F0DCD" w:rsidRDefault="007F0DCD" w:rsidP="00ED5A7E">
      <w:pPr>
        <w:spacing w:line="240" w:lineRule="auto"/>
        <w:jc w:val="both"/>
        <w:rPr>
          <w:rFonts w:ascii="Times New Roman" w:hAnsi="Times New Roman"/>
          <w:b/>
          <w:color w:val="000000" w:themeColor="text1"/>
          <w:kern w:val="2"/>
          <w:sz w:val="24"/>
          <w:szCs w:val="24"/>
        </w:rPr>
      </w:pPr>
    </w:p>
    <w:p w14:paraId="42731D1D" w14:textId="5530BAD9" w:rsidR="007F0DCD" w:rsidRDefault="007F0DCD" w:rsidP="00ED5A7E">
      <w:pPr>
        <w:spacing w:line="240" w:lineRule="auto"/>
        <w:jc w:val="both"/>
        <w:rPr>
          <w:rFonts w:ascii="Times New Roman" w:hAnsi="Times New Roman"/>
          <w:b/>
          <w:color w:val="000000" w:themeColor="text1"/>
          <w:kern w:val="2"/>
          <w:sz w:val="24"/>
          <w:szCs w:val="24"/>
        </w:rPr>
      </w:pPr>
    </w:p>
    <w:p w14:paraId="497D0474" w14:textId="77777777" w:rsidR="007F0DCD" w:rsidRDefault="007F0DCD" w:rsidP="00ED5A7E">
      <w:pPr>
        <w:spacing w:line="240" w:lineRule="auto"/>
        <w:jc w:val="both"/>
        <w:rPr>
          <w:rFonts w:ascii="Times New Roman" w:hAnsi="Times New Roman"/>
          <w:b/>
          <w:color w:val="000000" w:themeColor="text1"/>
          <w:kern w:val="2"/>
          <w:sz w:val="24"/>
          <w:szCs w:val="24"/>
        </w:rPr>
      </w:pPr>
    </w:p>
    <w:p w14:paraId="7061339F" w14:textId="4ECE542F" w:rsidR="00F8393B" w:rsidRDefault="00F8393B" w:rsidP="00ED5A7E">
      <w:pPr>
        <w:spacing w:line="240" w:lineRule="auto"/>
        <w:jc w:val="both"/>
        <w:rPr>
          <w:rFonts w:ascii="Times New Roman" w:hAnsi="Times New Roman"/>
          <w:b/>
          <w:color w:val="000000" w:themeColor="text1"/>
          <w:kern w:val="2"/>
          <w:sz w:val="24"/>
          <w:szCs w:val="24"/>
        </w:rPr>
      </w:pPr>
    </w:p>
    <w:p w14:paraId="5C8064B7" w14:textId="44A4B1EC" w:rsidR="004E0D4B" w:rsidRDefault="004E0D4B" w:rsidP="00ED5A7E">
      <w:pPr>
        <w:spacing w:line="240" w:lineRule="auto"/>
        <w:jc w:val="both"/>
        <w:rPr>
          <w:rFonts w:ascii="Times New Roman" w:hAnsi="Times New Roman"/>
          <w:b/>
          <w:color w:val="000000" w:themeColor="text1"/>
          <w:kern w:val="2"/>
          <w:sz w:val="24"/>
          <w:szCs w:val="24"/>
        </w:rPr>
      </w:pPr>
    </w:p>
    <w:p w14:paraId="7D4A84B8" w14:textId="2ED28CD1" w:rsidR="004E0D4B" w:rsidRDefault="004E0D4B" w:rsidP="00ED5A7E">
      <w:pPr>
        <w:spacing w:line="240" w:lineRule="auto"/>
        <w:jc w:val="both"/>
        <w:rPr>
          <w:rFonts w:ascii="Times New Roman" w:hAnsi="Times New Roman"/>
          <w:b/>
          <w:color w:val="000000" w:themeColor="text1"/>
          <w:kern w:val="2"/>
          <w:sz w:val="24"/>
          <w:szCs w:val="24"/>
        </w:rPr>
      </w:pPr>
    </w:p>
    <w:p w14:paraId="5E70FF12" w14:textId="77777777" w:rsidR="004E0D4B" w:rsidRDefault="004E0D4B" w:rsidP="00ED5A7E">
      <w:pPr>
        <w:spacing w:line="240" w:lineRule="auto"/>
        <w:jc w:val="both"/>
        <w:rPr>
          <w:rFonts w:ascii="Times New Roman" w:hAnsi="Times New Roman"/>
          <w:b/>
          <w:color w:val="000000" w:themeColor="text1"/>
          <w:kern w:val="2"/>
          <w:sz w:val="24"/>
          <w:szCs w:val="24"/>
        </w:rPr>
      </w:pPr>
    </w:p>
    <w:p w14:paraId="792A7AED" w14:textId="77777777" w:rsidR="00F8393B" w:rsidRPr="00111796" w:rsidRDefault="00F8393B" w:rsidP="00ED5A7E">
      <w:pPr>
        <w:spacing w:line="240" w:lineRule="auto"/>
        <w:jc w:val="both"/>
        <w:rPr>
          <w:rFonts w:ascii="Times New Roman" w:hAnsi="Times New Roman"/>
          <w:b/>
          <w:color w:val="000000" w:themeColor="text1"/>
          <w:kern w:val="2"/>
          <w:sz w:val="24"/>
          <w:szCs w:val="24"/>
        </w:rPr>
      </w:pPr>
    </w:p>
    <w:p w14:paraId="6379A75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70263F9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0B15F497" w14:textId="77777777" w:rsidTr="009C0905">
        <w:trPr>
          <w:trHeight w:val="1278"/>
        </w:trPr>
        <w:tc>
          <w:tcPr>
            <w:tcW w:w="4095" w:type="dxa"/>
          </w:tcPr>
          <w:p w14:paraId="0661C7D7"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703C4A0F"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53F2222D"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№___________ про закупівлю від «__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6454E8F8"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287A6110"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0EC626CB"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9EA7D06"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33CB43B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17F0C887"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0B4993C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20B5E2C7"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7CC99E57"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5DCC7CB2"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08D893B5"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77A72E76"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63AE6F68"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35F4E37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6032D836"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62CAEAD3"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1D9F7985"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0A05A721"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15E95F3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34F6FD6D"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026511C6"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7A677DDE"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6F549C8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1C066AD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3D3CCA8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650CD7A8"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199D85C8"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4B220E4A" w14:textId="77777777"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748B1568"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16C11F89"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09E37BDA"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77130CB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30DAF2D7"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5AA2E46A"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621AD3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44FE2637"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3ED46C67"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38BA3367"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5A52DB6C"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37B89261"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64983C8F"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64F8B19"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3F582B2B"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686"/>
        <w:gridCol w:w="4669"/>
      </w:tblGrid>
      <w:tr w:rsidR="00ED5A7E" w:rsidRPr="00111796" w14:paraId="2EDB2DCF" w14:textId="77777777" w:rsidTr="009C0905">
        <w:tc>
          <w:tcPr>
            <w:tcW w:w="4784" w:type="dxa"/>
            <w:hideMark/>
          </w:tcPr>
          <w:p w14:paraId="347CD5B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341F465D"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2CBD472A" w14:textId="77777777" w:rsidTr="009C0905">
        <w:tc>
          <w:tcPr>
            <w:tcW w:w="4784" w:type="dxa"/>
          </w:tcPr>
          <w:p w14:paraId="297937BD"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2A5C29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08B44708" w14:textId="77777777" w:rsidTr="009C0905">
        <w:tc>
          <w:tcPr>
            <w:tcW w:w="4784" w:type="dxa"/>
            <w:hideMark/>
          </w:tcPr>
          <w:p w14:paraId="745FE2FB"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1D93B76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46EF22B6"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5F13807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0A34926E"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1DE22BBA"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4274E9C" w14:textId="77777777" w:rsidTr="009C0905">
        <w:tc>
          <w:tcPr>
            <w:tcW w:w="4784" w:type="dxa"/>
          </w:tcPr>
          <w:p w14:paraId="0715A3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643A85AE"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1D03D6AB" w14:textId="77777777" w:rsidTr="009C0905">
        <w:tc>
          <w:tcPr>
            <w:tcW w:w="4784" w:type="dxa"/>
            <w:hideMark/>
          </w:tcPr>
          <w:p w14:paraId="62FF8DD0"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00F047E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0176C5D7" w14:textId="77777777" w:rsidTr="009C0905">
        <w:tc>
          <w:tcPr>
            <w:tcW w:w="4784" w:type="dxa"/>
            <w:hideMark/>
          </w:tcPr>
          <w:p w14:paraId="374F1ED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15FC0D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D20894" w14:textId="77777777" w:rsidTr="009C0905">
        <w:tc>
          <w:tcPr>
            <w:tcW w:w="4784" w:type="dxa"/>
            <w:hideMark/>
          </w:tcPr>
          <w:p w14:paraId="44907DC8"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6362FBB"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A3AE9B" w14:textId="77777777" w:rsidTr="009C0905">
        <w:tc>
          <w:tcPr>
            <w:tcW w:w="4784" w:type="dxa"/>
          </w:tcPr>
          <w:p w14:paraId="6F9FE21D"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63B27642"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506FA86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669C5CDE"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D6E30BE"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74699DA"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7A890979"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26CB8C43" w14:textId="77777777" w:rsidTr="00023294">
        <w:tc>
          <w:tcPr>
            <w:tcW w:w="4657" w:type="dxa"/>
          </w:tcPr>
          <w:p w14:paraId="763D5985"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2AA0392E"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5FBE68E9"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69D0A31B"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0BA55DD4"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249C0D04"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111796"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7CE42AC9"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584A5C20"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37BD2240"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DD7B6EE"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791C5D2"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7E5EB86A"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777B47"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C12BB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CB79614"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A053B6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5C3E85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0418" w14:textId="77777777" w:rsidR="00E338A4" w:rsidRDefault="00E338A4" w:rsidP="001D64BF">
      <w:pPr>
        <w:spacing w:line="240" w:lineRule="auto"/>
      </w:pPr>
      <w:r>
        <w:separator/>
      </w:r>
    </w:p>
  </w:endnote>
  <w:endnote w:type="continuationSeparator" w:id="0">
    <w:p w14:paraId="149FC339" w14:textId="77777777" w:rsidR="00E338A4" w:rsidRDefault="00E338A4"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 Inspira">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E338A4" w:rsidRPr="001D64BF" w:rsidRDefault="00E338A4"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E338A4" w:rsidRDefault="00E338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DA40" w14:textId="77777777" w:rsidR="00E338A4" w:rsidRDefault="00E338A4" w:rsidP="001D64BF">
      <w:pPr>
        <w:spacing w:line="240" w:lineRule="auto"/>
      </w:pPr>
      <w:r>
        <w:separator/>
      </w:r>
    </w:p>
  </w:footnote>
  <w:footnote w:type="continuationSeparator" w:id="0">
    <w:p w14:paraId="3F2957ED" w14:textId="77777777" w:rsidR="00E338A4" w:rsidRDefault="00E338A4"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8"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36"/>
  </w:num>
  <w:num w:numId="4">
    <w:abstractNumId w:val="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0"/>
  </w:num>
  <w:num w:numId="28">
    <w:abstractNumId w:val="3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8"/>
  </w:num>
  <w:num w:numId="40">
    <w:abstractNumId w:val="21"/>
  </w:num>
  <w:num w:numId="41">
    <w:abstractNumId w:val="10"/>
  </w:num>
  <w:num w:numId="42">
    <w:abstractNumId w:val="31"/>
  </w:num>
  <w:num w:numId="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04D"/>
    <w:rsid w:val="000067BC"/>
    <w:rsid w:val="0000687D"/>
    <w:rsid w:val="0000690C"/>
    <w:rsid w:val="00007AFD"/>
    <w:rsid w:val="000110D7"/>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0F23"/>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4C64"/>
    <w:rsid w:val="000B501A"/>
    <w:rsid w:val="000B5C64"/>
    <w:rsid w:val="000B62A4"/>
    <w:rsid w:val="000B6E19"/>
    <w:rsid w:val="000B7271"/>
    <w:rsid w:val="000C05F6"/>
    <w:rsid w:val="000C16D6"/>
    <w:rsid w:val="000C1A95"/>
    <w:rsid w:val="000C1C14"/>
    <w:rsid w:val="000C2BD7"/>
    <w:rsid w:val="000C46BD"/>
    <w:rsid w:val="000C5562"/>
    <w:rsid w:val="000C652A"/>
    <w:rsid w:val="000C705E"/>
    <w:rsid w:val="000D0580"/>
    <w:rsid w:val="000D0694"/>
    <w:rsid w:val="000D0F5A"/>
    <w:rsid w:val="000D0FEB"/>
    <w:rsid w:val="000D28EC"/>
    <w:rsid w:val="000D2A83"/>
    <w:rsid w:val="000D3D46"/>
    <w:rsid w:val="000D4305"/>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282E"/>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647F"/>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02"/>
    <w:rsid w:val="001A1326"/>
    <w:rsid w:val="001A2413"/>
    <w:rsid w:val="001A28FA"/>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0B5B"/>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E6193"/>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1146"/>
    <w:rsid w:val="0020134F"/>
    <w:rsid w:val="00203060"/>
    <w:rsid w:val="00203A8E"/>
    <w:rsid w:val="002044B2"/>
    <w:rsid w:val="0020483F"/>
    <w:rsid w:val="00204F5C"/>
    <w:rsid w:val="00205F9D"/>
    <w:rsid w:val="00206562"/>
    <w:rsid w:val="00206892"/>
    <w:rsid w:val="00210236"/>
    <w:rsid w:val="00210AD3"/>
    <w:rsid w:val="002112A2"/>
    <w:rsid w:val="00211A1D"/>
    <w:rsid w:val="00211BB4"/>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3FD"/>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556"/>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2F43"/>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28E3"/>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28A8"/>
    <w:rsid w:val="003533B2"/>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34BD"/>
    <w:rsid w:val="00394488"/>
    <w:rsid w:val="0039465D"/>
    <w:rsid w:val="00394D7C"/>
    <w:rsid w:val="003951C4"/>
    <w:rsid w:val="00395603"/>
    <w:rsid w:val="003964C7"/>
    <w:rsid w:val="0039734E"/>
    <w:rsid w:val="00397F25"/>
    <w:rsid w:val="003A10FE"/>
    <w:rsid w:val="003A2AF1"/>
    <w:rsid w:val="003A37B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27B6"/>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0B04"/>
    <w:rsid w:val="004D1991"/>
    <w:rsid w:val="004D1E20"/>
    <w:rsid w:val="004D2ADD"/>
    <w:rsid w:val="004D2D7D"/>
    <w:rsid w:val="004D3F32"/>
    <w:rsid w:val="004D4051"/>
    <w:rsid w:val="004D571D"/>
    <w:rsid w:val="004D6244"/>
    <w:rsid w:val="004D75B8"/>
    <w:rsid w:val="004E0B69"/>
    <w:rsid w:val="004E0D4B"/>
    <w:rsid w:val="004E15F5"/>
    <w:rsid w:val="004E24EE"/>
    <w:rsid w:val="004E2E4F"/>
    <w:rsid w:val="004E3156"/>
    <w:rsid w:val="004E3AC3"/>
    <w:rsid w:val="004E4831"/>
    <w:rsid w:val="004E5A37"/>
    <w:rsid w:val="004E69DD"/>
    <w:rsid w:val="004E7159"/>
    <w:rsid w:val="004E7FE3"/>
    <w:rsid w:val="004F0AC3"/>
    <w:rsid w:val="004F279F"/>
    <w:rsid w:val="004F3397"/>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2745"/>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652"/>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91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692"/>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0AD"/>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BAA"/>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6E4"/>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06E30"/>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5EF8"/>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616B"/>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6E4"/>
    <w:rsid w:val="007A2BC9"/>
    <w:rsid w:val="007A2C14"/>
    <w:rsid w:val="007A3E43"/>
    <w:rsid w:val="007A3FFE"/>
    <w:rsid w:val="007A4E50"/>
    <w:rsid w:val="007A75EA"/>
    <w:rsid w:val="007A7E2C"/>
    <w:rsid w:val="007B04D2"/>
    <w:rsid w:val="007B2907"/>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4DB4"/>
    <w:rsid w:val="0084544F"/>
    <w:rsid w:val="00845974"/>
    <w:rsid w:val="00845D88"/>
    <w:rsid w:val="00845DCE"/>
    <w:rsid w:val="00846CC2"/>
    <w:rsid w:val="00847797"/>
    <w:rsid w:val="00847FFA"/>
    <w:rsid w:val="00851BAA"/>
    <w:rsid w:val="0085259E"/>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86C9D"/>
    <w:rsid w:val="008902A9"/>
    <w:rsid w:val="00892305"/>
    <w:rsid w:val="00892870"/>
    <w:rsid w:val="00892A13"/>
    <w:rsid w:val="00892E91"/>
    <w:rsid w:val="008939A2"/>
    <w:rsid w:val="008946DD"/>
    <w:rsid w:val="00894BAE"/>
    <w:rsid w:val="008970C7"/>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5EA3"/>
    <w:rsid w:val="00907807"/>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1537"/>
    <w:rsid w:val="00951E11"/>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5EA4"/>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179"/>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4A5"/>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4694E"/>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B36"/>
    <w:rsid w:val="00A94F2C"/>
    <w:rsid w:val="00A94F73"/>
    <w:rsid w:val="00A9630B"/>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711"/>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52CC"/>
    <w:rsid w:val="00BE593B"/>
    <w:rsid w:val="00BE5FD3"/>
    <w:rsid w:val="00BE771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2EB"/>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5F41"/>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278"/>
    <w:rsid w:val="00CB562C"/>
    <w:rsid w:val="00CB739D"/>
    <w:rsid w:val="00CC0FDE"/>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6FFB"/>
    <w:rsid w:val="00CF7E41"/>
    <w:rsid w:val="00D01188"/>
    <w:rsid w:val="00D01AA3"/>
    <w:rsid w:val="00D01BE6"/>
    <w:rsid w:val="00D024CC"/>
    <w:rsid w:val="00D03599"/>
    <w:rsid w:val="00D04938"/>
    <w:rsid w:val="00D05A99"/>
    <w:rsid w:val="00D11B0D"/>
    <w:rsid w:val="00D1237B"/>
    <w:rsid w:val="00D1337F"/>
    <w:rsid w:val="00D15347"/>
    <w:rsid w:val="00D15B3D"/>
    <w:rsid w:val="00D161A2"/>
    <w:rsid w:val="00D1690A"/>
    <w:rsid w:val="00D22BEF"/>
    <w:rsid w:val="00D23408"/>
    <w:rsid w:val="00D2435B"/>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5ABB"/>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1B8"/>
    <w:rsid w:val="00E255A1"/>
    <w:rsid w:val="00E2653A"/>
    <w:rsid w:val="00E26F76"/>
    <w:rsid w:val="00E30183"/>
    <w:rsid w:val="00E30197"/>
    <w:rsid w:val="00E301F2"/>
    <w:rsid w:val="00E31171"/>
    <w:rsid w:val="00E3175E"/>
    <w:rsid w:val="00E31FC2"/>
    <w:rsid w:val="00E337F4"/>
    <w:rsid w:val="00E338A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5879"/>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0317"/>
    <w:rsid w:val="00EB30F8"/>
    <w:rsid w:val="00EB39D8"/>
    <w:rsid w:val="00EB4117"/>
    <w:rsid w:val="00EB41CE"/>
    <w:rsid w:val="00EB565D"/>
    <w:rsid w:val="00EB5937"/>
    <w:rsid w:val="00EB77C8"/>
    <w:rsid w:val="00EB7F48"/>
    <w:rsid w:val="00EC06CA"/>
    <w:rsid w:val="00EC0737"/>
    <w:rsid w:val="00EC1111"/>
    <w:rsid w:val="00EC15DB"/>
    <w:rsid w:val="00EC170A"/>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E7C44"/>
    <w:rsid w:val="00EF2B20"/>
    <w:rsid w:val="00EF3CC8"/>
    <w:rsid w:val="00EF49DB"/>
    <w:rsid w:val="00EF4D34"/>
    <w:rsid w:val="00EF5354"/>
    <w:rsid w:val="00EF7981"/>
    <w:rsid w:val="00F004FA"/>
    <w:rsid w:val="00F00D81"/>
    <w:rsid w:val="00F01312"/>
    <w:rsid w:val="00F023BC"/>
    <w:rsid w:val="00F02459"/>
    <w:rsid w:val="00F02BDD"/>
    <w:rsid w:val="00F03872"/>
    <w:rsid w:val="00F049DE"/>
    <w:rsid w:val="00F06EC8"/>
    <w:rsid w:val="00F07329"/>
    <w:rsid w:val="00F10D37"/>
    <w:rsid w:val="00F11301"/>
    <w:rsid w:val="00F11CAE"/>
    <w:rsid w:val="00F12808"/>
    <w:rsid w:val="00F15738"/>
    <w:rsid w:val="00F17638"/>
    <w:rsid w:val="00F21549"/>
    <w:rsid w:val="00F21637"/>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3A00"/>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AB4"/>
    <w:rsid w:val="00F74C24"/>
    <w:rsid w:val="00F75C99"/>
    <w:rsid w:val="00F76EA0"/>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79F"/>
    <w:rsid w:val="00FC099A"/>
    <w:rsid w:val="00FC1C30"/>
    <w:rsid w:val="00FC2475"/>
    <w:rsid w:val="00FC2BCF"/>
    <w:rsid w:val="00FC2FF3"/>
    <w:rsid w:val="00FC304B"/>
    <w:rsid w:val="00FC3240"/>
    <w:rsid w:val="00FC360B"/>
    <w:rsid w:val="00FC479B"/>
    <w:rsid w:val="00FC5388"/>
    <w:rsid w:val="00FC54F6"/>
    <w:rsid w:val="00FC6188"/>
    <w:rsid w:val="00FC7B4E"/>
    <w:rsid w:val="00FC7CA5"/>
    <w:rsid w:val="00FD17F4"/>
    <w:rsid w:val="00FD4A80"/>
    <w:rsid w:val="00FD4D4E"/>
    <w:rsid w:val="00FD4D66"/>
    <w:rsid w:val="00FD5810"/>
    <w:rsid w:val="00FD5D54"/>
    <w:rsid w:val="00FE02A5"/>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E95B7-22EC-473A-93AD-E045A073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13373</Words>
  <Characters>76228</Characters>
  <Application>Microsoft Office Word</Application>
  <DocSecurity>0</DocSecurity>
  <Lines>635</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2023-03-10T08:22:00Z</cp:lastPrinted>
  <dcterms:created xsi:type="dcterms:W3CDTF">2023-05-17T12:02:00Z</dcterms:created>
  <dcterms:modified xsi:type="dcterms:W3CDTF">2023-05-18T09:28:00Z</dcterms:modified>
</cp:coreProperties>
</file>