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AA6" w:rsidRDefault="001B4AA6" w:rsidP="001B4AA6">
      <w:pPr>
        <w:widowControl w:val="0"/>
        <w:spacing w:after="0" w:line="240" w:lineRule="auto"/>
        <w:jc w:val="both"/>
        <w:rPr>
          <w:rFonts w:ascii="Times New Roman" w:eastAsia="Times New Roman" w:hAnsi="Times New Roman" w:cs="Times New Roman"/>
          <w:sz w:val="24"/>
          <w:szCs w:val="24"/>
        </w:rPr>
      </w:pPr>
    </w:p>
    <w:p w:rsidR="001B4AA6" w:rsidRPr="009A31FC" w:rsidRDefault="001B4AA6" w:rsidP="001B4AA6">
      <w:pPr>
        <w:spacing w:after="0" w:line="240" w:lineRule="auto"/>
        <w:jc w:val="right"/>
        <w:rPr>
          <w:rFonts w:ascii="Times New Roman" w:eastAsia="Times New Roman" w:hAnsi="Times New Roman" w:cs="Times New Roman"/>
          <w:b/>
          <w:sz w:val="24"/>
          <w:szCs w:val="24"/>
        </w:rPr>
      </w:pPr>
      <w:r w:rsidRPr="009A31FC">
        <w:rPr>
          <w:rFonts w:ascii="Times New Roman" w:eastAsia="Times New Roman" w:hAnsi="Times New Roman" w:cs="Times New Roman"/>
          <w:b/>
          <w:sz w:val="24"/>
          <w:szCs w:val="24"/>
        </w:rPr>
        <w:t>Додаток 1</w:t>
      </w:r>
    </w:p>
    <w:p w:rsidR="001B4AA6" w:rsidRPr="009A31FC" w:rsidRDefault="001B4AA6" w:rsidP="001B4AA6">
      <w:pPr>
        <w:spacing w:after="0" w:line="240" w:lineRule="auto"/>
        <w:jc w:val="right"/>
        <w:rPr>
          <w:rFonts w:ascii="Times New Roman" w:hAnsi="Times New Roman" w:cs="Times New Roman"/>
          <w:i/>
          <w:sz w:val="24"/>
          <w:szCs w:val="24"/>
        </w:rPr>
      </w:pPr>
      <w:r w:rsidRPr="009A31FC">
        <w:rPr>
          <w:rFonts w:ascii="Times New Roman" w:hAnsi="Times New Roman" w:cs="Times New Roman"/>
          <w:i/>
          <w:sz w:val="24"/>
          <w:szCs w:val="24"/>
        </w:rPr>
        <w:t>до тендерної документації</w:t>
      </w:r>
    </w:p>
    <w:p w:rsidR="001B4AA6" w:rsidRPr="009A31FC" w:rsidRDefault="001B4AA6" w:rsidP="001B4AA6">
      <w:pPr>
        <w:widowControl w:val="0"/>
        <w:spacing w:after="0" w:line="240" w:lineRule="auto"/>
        <w:contextualSpacing/>
        <w:rPr>
          <w:rFonts w:ascii="Times New Roman" w:hAnsi="Times New Roman" w:cs="Times New Roman"/>
          <w:color w:val="000000"/>
          <w:sz w:val="24"/>
          <w:szCs w:val="24"/>
        </w:rPr>
      </w:pPr>
    </w:p>
    <w:p w:rsidR="001B4AA6" w:rsidRPr="009A31FC" w:rsidRDefault="001B4AA6" w:rsidP="001B4AA6">
      <w:pPr>
        <w:spacing w:after="0" w:line="240" w:lineRule="auto"/>
        <w:jc w:val="center"/>
        <w:rPr>
          <w:rFonts w:ascii="Times New Roman" w:eastAsia="Times New Roman" w:hAnsi="Times New Roman" w:cs="Times New Roman"/>
          <w:b/>
          <w:bCs/>
          <w:sz w:val="24"/>
          <w:szCs w:val="24"/>
        </w:rPr>
      </w:pPr>
      <w:r w:rsidRPr="009A31FC">
        <w:rPr>
          <w:rFonts w:ascii="Times New Roman" w:eastAsia="Times New Roman" w:hAnsi="Times New Roman" w:cs="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1B4AA6" w:rsidRPr="00B00442" w:rsidRDefault="001B4AA6" w:rsidP="001B4AA6">
      <w:pPr>
        <w:spacing w:after="0" w:line="240" w:lineRule="auto"/>
        <w:jc w:val="center"/>
        <w:rPr>
          <w:rFonts w:ascii="Times New Roman" w:hAnsi="Times New Roman"/>
          <w:b/>
          <w:sz w:val="24"/>
          <w:szCs w:val="24"/>
          <w:lang w:eastAsia="ru-RU"/>
        </w:rPr>
      </w:pPr>
      <w:r w:rsidRPr="00B00442">
        <w:rPr>
          <w:rFonts w:ascii="Times New Roman" w:hAnsi="Times New Roman"/>
          <w:b/>
          <w:sz w:val="24"/>
          <w:szCs w:val="24"/>
          <w:lang w:eastAsia="ru-RU"/>
        </w:rPr>
        <w:t>КВАЛІФІКАЦІЙНІ ВИМОГИ</w:t>
      </w:r>
    </w:p>
    <w:p w:rsidR="001B4AA6" w:rsidRPr="00B00442" w:rsidRDefault="001B4AA6" w:rsidP="001B4AA6">
      <w:pPr>
        <w:spacing w:after="0" w:line="240" w:lineRule="auto"/>
        <w:jc w:val="center"/>
        <w:rPr>
          <w:rFonts w:ascii="Times New Roman" w:hAnsi="Times New Roman"/>
          <w:b/>
          <w:sz w:val="24"/>
          <w:szCs w:val="24"/>
          <w:lang w:eastAsia="ru-RU"/>
        </w:rPr>
      </w:pPr>
    </w:p>
    <w:p w:rsidR="001B4AA6" w:rsidRPr="00B00442" w:rsidRDefault="001B4AA6" w:rsidP="001B4AA6">
      <w:pPr>
        <w:pStyle w:val="a3"/>
        <w:numPr>
          <w:ilvl w:val="0"/>
          <w:numId w:val="1"/>
        </w:numPr>
        <w:spacing w:after="0" w:line="240" w:lineRule="auto"/>
        <w:ind w:left="0" w:firstLine="459"/>
        <w:jc w:val="both"/>
        <w:rPr>
          <w:rFonts w:ascii="Times New Roman" w:hAnsi="Times New Roman"/>
          <w:b/>
          <w:i/>
          <w:sz w:val="24"/>
          <w:szCs w:val="24"/>
          <w:u w:val="single"/>
        </w:rPr>
      </w:pPr>
      <w:r w:rsidRPr="00B00442">
        <w:rPr>
          <w:rFonts w:ascii="Times New Roman" w:hAnsi="Times New Roman"/>
          <w:b/>
          <w:i/>
          <w:sz w:val="24"/>
          <w:szCs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1B4AA6" w:rsidRPr="00B00442" w:rsidRDefault="001B4AA6" w:rsidP="001B4AA6">
      <w:pPr>
        <w:spacing w:after="0" w:line="240" w:lineRule="auto"/>
        <w:ind w:left="425"/>
        <w:jc w:val="both"/>
        <w:rPr>
          <w:rFonts w:ascii="Times New Roman" w:hAnsi="Times New Roman" w:cs="Times New Roman"/>
        </w:rPr>
      </w:pPr>
      <w:r w:rsidRPr="00B00442">
        <w:rPr>
          <w:rFonts w:ascii="Times New Roman" w:hAnsi="Times New Roman" w:cs="Times New Roman"/>
        </w:rPr>
        <w:t>- довідка учасника в довільній формі, завірена підписом уповноваженої особи учасника, про наявність договору (договорів) щодо надання послуг/виконання робіт, аналогічного(их) предмету закупівлі (з відповідною інформацією – назва замовника, ЄДРПОУ, юридична адреса, контактний телефон; дата і № договору, предмет договору, сума договору та вартість виконаних робіт);</w:t>
      </w:r>
    </w:p>
    <w:p w:rsidR="001B4AA6" w:rsidRPr="00B00442" w:rsidRDefault="001B4AA6" w:rsidP="001B4AA6">
      <w:pPr>
        <w:spacing w:after="0" w:line="240" w:lineRule="auto"/>
        <w:ind w:left="425"/>
        <w:jc w:val="both"/>
        <w:rPr>
          <w:rFonts w:ascii="Times New Roman" w:hAnsi="Times New Roman" w:cs="Times New Roman"/>
        </w:rPr>
      </w:pPr>
      <w:r w:rsidRPr="00B00442">
        <w:rPr>
          <w:rFonts w:ascii="Times New Roman" w:hAnsi="Times New Roman" w:cs="Times New Roman"/>
        </w:rPr>
        <w:t>- не менше 1-ї копії договору, зазначеного в довідці в повному обсязі з усіма додатками;</w:t>
      </w:r>
    </w:p>
    <w:p w:rsidR="001B4AA6" w:rsidRPr="00B00442" w:rsidRDefault="001B4AA6" w:rsidP="001B4AA6">
      <w:pPr>
        <w:spacing w:after="0" w:line="240" w:lineRule="auto"/>
        <w:ind w:left="425"/>
        <w:jc w:val="both"/>
        <w:rPr>
          <w:rFonts w:ascii="Times New Roman" w:hAnsi="Times New Roman" w:cs="Times New Roman"/>
        </w:rPr>
      </w:pPr>
      <w:r w:rsidRPr="00B00442">
        <w:rPr>
          <w:rFonts w:ascii="Times New Roman" w:hAnsi="Times New Roman" w:cs="Times New Roman"/>
        </w:rPr>
        <w:t>- копії документів, що підтверджують виконання договору (-ів): акти виконаних робіт (форма КБ-2В) та довідка про вартість виконаних робіт (форма КБ-3), що свідчать про виконання робіт, оформлені належним чином.</w:t>
      </w:r>
    </w:p>
    <w:p w:rsidR="001B4AA6" w:rsidRPr="00B00442" w:rsidRDefault="001B4AA6" w:rsidP="001B4AA6">
      <w:pPr>
        <w:pStyle w:val="3"/>
        <w:spacing w:after="0" w:line="240" w:lineRule="auto"/>
        <w:ind w:left="0" w:firstLine="567"/>
        <w:jc w:val="both"/>
        <w:rPr>
          <w:rFonts w:ascii="Times New Roman" w:hAnsi="Times New Roman" w:cs="Times New Roman"/>
          <w:sz w:val="24"/>
          <w:szCs w:val="24"/>
        </w:rPr>
      </w:pPr>
      <w:r w:rsidRPr="00B00442">
        <w:rPr>
          <w:rFonts w:ascii="Times New Roman" w:hAnsi="Times New Roman" w:cs="Times New Roman"/>
          <w:i/>
          <w:iCs/>
          <w:color w:val="000000"/>
        </w:rPr>
        <w:t>Під аналогічним договором необхідно розуміти: догово</w:t>
      </w:r>
      <w:r w:rsidRPr="00B00442">
        <w:rPr>
          <w:rFonts w:ascii="Times New Roman" w:hAnsi="Times New Roman" w:cs="Times New Roman"/>
          <w:i/>
        </w:rPr>
        <w:t>ри на виконання робіт будівництва, реконструкції, капітального або поточного ремонту доріг або тротуарів</w:t>
      </w:r>
      <w:r w:rsidRPr="00B00442">
        <w:rPr>
          <w:rFonts w:ascii="Times New Roman" w:hAnsi="Times New Roman" w:cs="Times New Roman"/>
          <w:sz w:val="24"/>
          <w:szCs w:val="24"/>
        </w:rPr>
        <w:t>.</w:t>
      </w:r>
    </w:p>
    <w:p w:rsidR="001B4AA6" w:rsidRPr="00B00442" w:rsidRDefault="001B4AA6" w:rsidP="001B4AA6">
      <w:pPr>
        <w:spacing w:after="0" w:line="240" w:lineRule="auto"/>
        <w:rPr>
          <w:rFonts w:ascii="Times New Roman" w:hAnsi="Times New Roman" w:cs="Times New Roman"/>
        </w:rPr>
      </w:pPr>
    </w:p>
    <w:p w:rsidR="001B4AA6" w:rsidRPr="00B00442" w:rsidRDefault="001B4AA6" w:rsidP="001B4AA6">
      <w:pPr>
        <w:spacing w:after="0" w:line="240" w:lineRule="auto"/>
        <w:ind w:firstLine="434"/>
        <w:jc w:val="both"/>
        <w:rPr>
          <w:rFonts w:ascii="Times New Roman" w:hAnsi="Times New Roman" w:cs="Times New Roman"/>
          <w:b/>
          <w:i/>
          <w:sz w:val="24"/>
          <w:szCs w:val="24"/>
          <w:u w:val="single"/>
        </w:rPr>
      </w:pPr>
      <w:r w:rsidRPr="00B00442">
        <w:rPr>
          <w:rFonts w:ascii="Times New Roman" w:hAnsi="Times New Roman" w:cs="Times New Roman"/>
          <w:b/>
          <w:i/>
          <w:sz w:val="24"/>
          <w:szCs w:val="24"/>
        </w:rPr>
        <w:t>2)</w:t>
      </w:r>
      <w:r w:rsidRPr="00B00442">
        <w:rPr>
          <w:rFonts w:ascii="Times New Roman" w:hAnsi="Times New Roman" w:cs="Times New Roman"/>
          <w:b/>
          <w:i/>
          <w:sz w:val="24"/>
          <w:szCs w:val="24"/>
          <w:u w:val="single"/>
        </w:rPr>
        <w:t xml:space="preserve">наявність </w:t>
      </w:r>
      <w:r w:rsidRPr="00B00442">
        <w:rPr>
          <w:rFonts w:ascii="Times New Roman" w:hAnsi="Times New Roman" w:cs="Times New Roman"/>
          <w:b/>
          <w:i/>
          <w:color w:val="000000"/>
          <w:sz w:val="24"/>
          <w:szCs w:val="24"/>
          <w:u w:val="single"/>
        </w:rPr>
        <w:t>в учасника процедури закупівлі обладнання, матеріально-технічної бази та технологій</w:t>
      </w:r>
      <w:r w:rsidRPr="00B00442">
        <w:rPr>
          <w:rFonts w:ascii="Times New Roman" w:hAnsi="Times New Roman" w:cs="Times New Roman"/>
          <w:b/>
          <w:i/>
          <w:sz w:val="24"/>
          <w:szCs w:val="24"/>
          <w:u w:val="single"/>
        </w:rPr>
        <w:t>:</w:t>
      </w:r>
    </w:p>
    <w:p w:rsidR="001B4AA6" w:rsidRPr="00B00442" w:rsidRDefault="001B4AA6" w:rsidP="001B4AA6">
      <w:pPr>
        <w:spacing w:after="0" w:line="240" w:lineRule="auto"/>
        <w:ind w:firstLine="434"/>
        <w:jc w:val="both"/>
        <w:rPr>
          <w:rFonts w:ascii="Times New Roman" w:hAnsi="Times New Roman" w:cs="Times New Roman"/>
          <w:color w:val="000000"/>
          <w:sz w:val="24"/>
          <w:szCs w:val="24"/>
        </w:rPr>
      </w:pPr>
      <w:r w:rsidRPr="00B00442">
        <w:rPr>
          <w:rFonts w:ascii="Times New Roman" w:hAnsi="Times New Roman" w:cs="Times New Roman"/>
          <w:sz w:val="24"/>
          <w:szCs w:val="24"/>
        </w:rPr>
        <w:t xml:space="preserve">2.1 Довідка учасника в довільній формі, завірена підписом уповноваженої особи учасника, про </w:t>
      </w:r>
      <w:r w:rsidRPr="00B00442">
        <w:rPr>
          <w:rFonts w:ascii="Times New Roman" w:hAnsi="Times New Roman" w:cs="Times New Roman"/>
          <w:color w:val="000000"/>
          <w:sz w:val="24"/>
          <w:szCs w:val="24"/>
        </w:rPr>
        <w:t xml:space="preserve">наявність власних або орендованих транспортних засобів, </w:t>
      </w:r>
      <w:r w:rsidRPr="00B00442">
        <w:rPr>
          <w:rFonts w:ascii="Times New Roman" w:hAnsi="Times New Roman" w:cs="Times New Roman"/>
          <w:sz w:val="24"/>
          <w:szCs w:val="24"/>
        </w:rPr>
        <w:t>основних будівельних (дорожніх) машин, механізмів, обладнання та устаткування</w:t>
      </w:r>
      <w:r w:rsidRPr="00B00442">
        <w:rPr>
          <w:rFonts w:ascii="Times New Roman" w:hAnsi="Times New Roman" w:cs="Times New Roman"/>
          <w:color w:val="000000"/>
          <w:sz w:val="24"/>
          <w:szCs w:val="24"/>
        </w:rPr>
        <w:t>в достатній кількості для виконання робіт із зазначенням: назви, марки, року випуску, кількості, реквізитів документа, що підтверджує приналежність (серія, №, дата свідоцтва про реєстрацію, або №, дата договору оренди/лізингу/надання послуг тощо);</w:t>
      </w:r>
    </w:p>
    <w:p w:rsidR="001B4AA6" w:rsidRPr="00B00442" w:rsidRDefault="001B4AA6" w:rsidP="001B4AA6">
      <w:pPr>
        <w:spacing w:after="0" w:line="240" w:lineRule="auto"/>
        <w:ind w:firstLine="434"/>
        <w:jc w:val="both"/>
        <w:rPr>
          <w:rFonts w:ascii="Times New Roman" w:hAnsi="Times New Roman" w:cs="Times New Roman"/>
          <w:color w:val="000000"/>
          <w:sz w:val="24"/>
          <w:szCs w:val="24"/>
        </w:rPr>
      </w:pPr>
      <w:r w:rsidRPr="00B00442">
        <w:rPr>
          <w:rFonts w:ascii="Times New Roman" w:hAnsi="Times New Roman" w:cs="Times New Roman"/>
          <w:color w:val="000000"/>
          <w:sz w:val="24"/>
          <w:szCs w:val="24"/>
        </w:rPr>
        <w:t xml:space="preserve">- </w:t>
      </w:r>
      <w:r w:rsidRPr="00B00442">
        <w:rPr>
          <w:rFonts w:ascii="Times New Roman" w:hAnsi="Times New Roman" w:cs="Times New Roman"/>
          <w:sz w:val="24"/>
          <w:szCs w:val="24"/>
        </w:rPr>
        <w:t>учасник надає гарантійний лист у довільній формі, на фірмовому бланку учасника про те, що вся техніка, яка буде залучена до виконання робіт знаходиться у справному стані та зможе бути негайно задіяна для виконання робіт, які є предметом закупівлі;</w:t>
      </w:r>
    </w:p>
    <w:p w:rsidR="001B4AA6" w:rsidRPr="00B00442" w:rsidRDefault="001B4AA6" w:rsidP="001B4AA6">
      <w:pPr>
        <w:spacing w:after="0" w:line="240" w:lineRule="auto"/>
        <w:ind w:firstLine="434"/>
        <w:jc w:val="both"/>
        <w:rPr>
          <w:rFonts w:ascii="Times New Roman" w:hAnsi="Times New Roman" w:cs="Times New Roman"/>
          <w:sz w:val="24"/>
          <w:szCs w:val="24"/>
        </w:rPr>
      </w:pPr>
      <w:r w:rsidRPr="00B00442">
        <w:rPr>
          <w:rFonts w:ascii="Times New Roman" w:hAnsi="Times New Roman" w:cs="Times New Roman"/>
          <w:color w:val="000000"/>
          <w:sz w:val="24"/>
          <w:szCs w:val="24"/>
        </w:rPr>
        <w:t>- у</w:t>
      </w:r>
      <w:r w:rsidRPr="00B00442">
        <w:rPr>
          <w:rFonts w:ascii="Times New Roman" w:hAnsi="Times New Roman" w:cs="Times New Roman"/>
          <w:sz w:val="24"/>
          <w:szCs w:val="24"/>
        </w:rPr>
        <w:t xml:space="preserve"> підтвердження інформації, зазначеної в довідці, Учасник надає посвідчені відповідно до умов оголошення копії/оригінал свідоцтв про реєстрацію транспортних засобів, будівельних машин та механізмів. Якщо транспортні засоби, будівельні (дорожні) машини, механізми, обладнання та устаткування не підлягають державній реєстрації – інший документ, що посвідчує право власності (обліку);</w:t>
      </w:r>
    </w:p>
    <w:p w:rsidR="001B4AA6" w:rsidRPr="00B00442" w:rsidRDefault="001B4AA6" w:rsidP="001B4AA6">
      <w:pPr>
        <w:spacing w:after="0" w:line="240" w:lineRule="auto"/>
        <w:ind w:firstLine="567"/>
        <w:jc w:val="both"/>
        <w:rPr>
          <w:rFonts w:ascii="Times New Roman" w:hAnsi="Times New Roman" w:cs="Times New Roman"/>
          <w:sz w:val="24"/>
          <w:szCs w:val="24"/>
        </w:rPr>
      </w:pPr>
      <w:r w:rsidRPr="00B00442">
        <w:rPr>
          <w:rFonts w:ascii="Times New Roman" w:hAnsi="Times New Roman" w:cs="Times New Roman"/>
          <w:sz w:val="24"/>
          <w:szCs w:val="24"/>
        </w:rPr>
        <w:t xml:space="preserve">- якщо транспортні засоби, будівельні (дорожні) машини, механізми, обладнання та устаткування </w:t>
      </w:r>
      <w:r w:rsidRPr="00B00442">
        <w:rPr>
          <w:rFonts w:ascii="Times New Roman" w:hAnsi="Times New Roman" w:cs="Times New Roman"/>
          <w:sz w:val="24"/>
          <w:szCs w:val="24"/>
          <w:u w:val="single"/>
        </w:rPr>
        <w:t>не є власністю учасника</w:t>
      </w:r>
      <w:r w:rsidRPr="00B00442">
        <w:rPr>
          <w:rFonts w:ascii="Times New Roman" w:hAnsi="Times New Roman" w:cs="Times New Roman"/>
          <w:sz w:val="24"/>
          <w:szCs w:val="24"/>
        </w:rPr>
        <w:t>, а залучені (договір оренди, лізингу або в інший спосіб, визначений законодавством), то учасник на всі вказані в довідці транспортні засоби, будівельні машини, механізми, обладнання та устаткування додатково подаються:</w:t>
      </w:r>
    </w:p>
    <w:p w:rsidR="001B4AA6" w:rsidRPr="00B00442" w:rsidRDefault="001B4AA6" w:rsidP="001B4AA6">
      <w:pPr>
        <w:spacing w:after="0" w:line="240" w:lineRule="auto"/>
        <w:ind w:firstLine="567"/>
        <w:jc w:val="both"/>
        <w:rPr>
          <w:rFonts w:ascii="Times New Roman" w:hAnsi="Times New Roman" w:cs="Times New Roman"/>
          <w:sz w:val="24"/>
          <w:szCs w:val="24"/>
        </w:rPr>
      </w:pPr>
      <w:r w:rsidRPr="00B00442">
        <w:rPr>
          <w:rFonts w:ascii="Times New Roman" w:hAnsi="Times New Roman" w:cs="Times New Roman"/>
          <w:sz w:val="24"/>
          <w:szCs w:val="24"/>
        </w:rPr>
        <w:t>1) завірені копії дійсних та чинних протягом всього строку виконання договору про закупівлю договорів: оренди (лізингу) та інших (договори, що посвідчують право користування на всі, вказані у довідці транспортні засоби, будівельні машини, механізми, обладнання та устаткування, надані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w:t>
      </w:r>
    </w:p>
    <w:p w:rsidR="001B4AA6" w:rsidRPr="00B00442" w:rsidRDefault="001B4AA6" w:rsidP="001B4AA6">
      <w:pPr>
        <w:spacing w:after="0" w:line="240" w:lineRule="auto"/>
        <w:ind w:firstLine="567"/>
        <w:jc w:val="both"/>
        <w:rPr>
          <w:rFonts w:ascii="Times New Roman" w:hAnsi="Times New Roman" w:cs="Times New Roman"/>
          <w:sz w:val="24"/>
          <w:szCs w:val="24"/>
        </w:rPr>
      </w:pPr>
      <w:r w:rsidRPr="00B00442">
        <w:rPr>
          <w:rFonts w:ascii="Times New Roman" w:hAnsi="Times New Roman" w:cs="Times New Roman"/>
          <w:sz w:val="24"/>
          <w:szCs w:val="24"/>
        </w:rPr>
        <w:t>2) завірені копії актів приймання-передачі учаснику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1B4AA6" w:rsidRPr="00B00442" w:rsidRDefault="001B4AA6" w:rsidP="001B4AA6">
      <w:pPr>
        <w:spacing w:after="0" w:line="240" w:lineRule="auto"/>
        <w:ind w:firstLine="434"/>
        <w:jc w:val="both"/>
        <w:rPr>
          <w:rFonts w:ascii="Times New Roman" w:hAnsi="Times New Roman" w:cs="Times New Roman"/>
          <w:color w:val="000000"/>
          <w:sz w:val="24"/>
          <w:szCs w:val="24"/>
        </w:rPr>
      </w:pPr>
      <w:r w:rsidRPr="00B00442">
        <w:rPr>
          <w:rFonts w:ascii="Times New Roman" w:hAnsi="Times New Roman" w:cs="Times New Roman"/>
          <w:sz w:val="24"/>
          <w:szCs w:val="24"/>
        </w:rPr>
        <w:lastRenderedPageBreak/>
        <w:t>3) завірені копії свідоцтв про реєстрацію транспортних засобів, будівельних машин та механізмів тощо, інший документ, що підтверджують право власності орендодавця, лізингодавця або іншої особи, яка зазначена у відповідному договорі чи перебування його на обліку.</w:t>
      </w:r>
    </w:p>
    <w:p w:rsidR="001B4AA6" w:rsidRPr="00B00442" w:rsidRDefault="001B4AA6" w:rsidP="001B4AA6">
      <w:pPr>
        <w:spacing w:after="0" w:line="240" w:lineRule="auto"/>
        <w:ind w:firstLine="434"/>
        <w:jc w:val="both"/>
        <w:rPr>
          <w:rFonts w:ascii="Times New Roman" w:hAnsi="Times New Roman" w:cs="Times New Roman"/>
          <w:color w:val="000000"/>
          <w:sz w:val="24"/>
          <w:szCs w:val="24"/>
        </w:rPr>
      </w:pPr>
      <w:r w:rsidRPr="00B00442">
        <w:rPr>
          <w:rFonts w:ascii="Times New Roman" w:hAnsi="Times New Roman" w:cs="Times New Roman"/>
          <w:color w:val="000000"/>
          <w:sz w:val="24"/>
          <w:szCs w:val="24"/>
        </w:rPr>
        <w:t xml:space="preserve">2.2 </w:t>
      </w:r>
      <w:r w:rsidRPr="00B00442">
        <w:rPr>
          <w:rFonts w:ascii="Times New Roman" w:hAnsi="Times New Roman" w:cs="Times New Roman"/>
          <w:sz w:val="24"/>
          <w:szCs w:val="24"/>
        </w:rPr>
        <w:t xml:space="preserve">Довідка учасника в довільній формі, завірена підписом уповноваженої особи учасника, про </w:t>
      </w:r>
      <w:r w:rsidRPr="00B00442">
        <w:rPr>
          <w:rFonts w:ascii="Times New Roman" w:hAnsi="Times New Roman" w:cs="Times New Roman"/>
          <w:color w:val="000000"/>
          <w:sz w:val="24"/>
          <w:szCs w:val="24"/>
        </w:rPr>
        <w:t xml:space="preserve">наявність власних або орендованих </w:t>
      </w:r>
      <w:r w:rsidRPr="00B00442">
        <w:rPr>
          <w:rFonts w:ascii="Times New Roman" w:hAnsi="Times New Roman" w:cs="Times New Roman"/>
          <w:sz w:val="24"/>
          <w:szCs w:val="24"/>
        </w:rPr>
        <w:t>виробничих баз, офісних приміщень, тощо</w:t>
      </w:r>
      <w:r w:rsidRPr="00B00442">
        <w:rPr>
          <w:rFonts w:ascii="Times New Roman" w:hAnsi="Times New Roman" w:cs="Times New Roman"/>
          <w:color w:val="000000"/>
          <w:sz w:val="24"/>
          <w:szCs w:val="24"/>
        </w:rPr>
        <w:t xml:space="preserve"> із зазначенням: найменування, місця знаходження, приналежності (</w:t>
      </w:r>
      <w:r w:rsidRPr="00B00442">
        <w:rPr>
          <w:rFonts w:ascii="Times New Roman" w:hAnsi="Times New Roman" w:cs="Times New Roman"/>
          <w:sz w:val="24"/>
          <w:szCs w:val="24"/>
        </w:rPr>
        <w:t>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w:t>
      </w:r>
      <w:r w:rsidRPr="00B00442">
        <w:rPr>
          <w:rFonts w:ascii="Times New Roman" w:hAnsi="Times New Roman" w:cs="Times New Roman"/>
          <w:color w:val="000000"/>
          <w:sz w:val="24"/>
          <w:szCs w:val="24"/>
        </w:rPr>
        <w:t>), реквізитів документа, що підтверджує приналежність (назва, серія, №, дата тощо);</w:t>
      </w:r>
    </w:p>
    <w:p w:rsidR="001B4AA6" w:rsidRPr="00B00442" w:rsidRDefault="001B4AA6" w:rsidP="001B4AA6">
      <w:pPr>
        <w:spacing w:after="0" w:line="240" w:lineRule="auto"/>
        <w:ind w:firstLine="434"/>
        <w:jc w:val="both"/>
        <w:rPr>
          <w:rFonts w:ascii="Times New Roman" w:hAnsi="Times New Roman" w:cs="Times New Roman"/>
          <w:sz w:val="24"/>
          <w:szCs w:val="24"/>
        </w:rPr>
      </w:pPr>
      <w:r w:rsidRPr="00B00442">
        <w:rPr>
          <w:rFonts w:ascii="Times New Roman" w:hAnsi="Times New Roman" w:cs="Times New Roman"/>
          <w:color w:val="000000"/>
          <w:sz w:val="24"/>
          <w:szCs w:val="24"/>
        </w:rPr>
        <w:t>- у</w:t>
      </w:r>
      <w:r w:rsidRPr="00B00442">
        <w:rPr>
          <w:rFonts w:ascii="Times New Roman" w:hAnsi="Times New Roman" w:cs="Times New Roman"/>
          <w:sz w:val="24"/>
          <w:szCs w:val="24"/>
        </w:rPr>
        <w:t xml:space="preserve"> підтвердження інформації, зазначеної в довідці, Учасник надає посвідчені відповідно до умов документації копії документів, що підтверджують право власності на матеріально-технічну базу (виробничі бази, офісні приміщення тощо);</w:t>
      </w:r>
    </w:p>
    <w:p w:rsidR="001B4AA6" w:rsidRPr="00B00442" w:rsidRDefault="001B4AA6" w:rsidP="001B4AA6">
      <w:pPr>
        <w:spacing w:after="0" w:line="240" w:lineRule="auto"/>
        <w:ind w:firstLine="567"/>
        <w:jc w:val="both"/>
        <w:rPr>
          <w:rFonts w:ascii="Times New Roman" w:hAnsi="Times New Roman" w:cs="Times New Roman"/>
          <w:sz w:val="24"/>
          <w:szCs w:val="24"/>
        </w:rPr>
      </w:pPr>
      <w:r w:rsidRPr="00B00442">
        <w:rPr>
          <w:rFonts w:ascii="Times New Roman" w:hAnsi="Times New Roman" w:cs="Times New Roman"/>
          <w:sz w:val="24"/>
          <w:szCs w:val="24"/>
        </w:rPr>
        <w:t xml:space="preserve">- якщо матеріально-технічна база (виробничі бази, офісні приміщення тощо) не є власністю учасника, а залучені на підставі відповідних договорів, то учасник на всі вказані в довідці виробничі бази, офісні приміщення тощо додатково подаються: </w:t>
      </w:r>
    </w:p>
    <w:p w:rsidR="001B4AA6" w:rsidRPr="00B00442" w:rsidRDefault="001B4AA6" w:rsidP="001B4AA6">
      <w:pPr>
        <w:spacing w:after="0" w:line="240" w:lineRule="auto"/>
        <w:ind w:firstLine="567"/>
        <w:jc w:val="both"/>
        <w:rPr>
          <w:rFonts w:ascii="Times New Roman" w:hAnsi="Times New Roman" w:cs="Times New Roman"/>
          <w:sz w:val="24"/>
          <w:szCs w:val="24"/>
        </w:rPr>
      </w:pPr>
      <w:r w:rsidRPr="00B00442">
        <w:rPr>
          <w:rFonts w:ascii="Times New Roman" w:hAnsi="Times New Roman" w:cs="Times New Roman"/>
          <w:sz w:val="24"/>
          <w:szCs w:val="24"/>
        </w:rPr>
        <w:t>1) завірені копії дійсних та чинних протягом всього строку виконання договору про закупівлю договорів: оренди (лізингу) та інших (договори, що посвідчують право користування на всі, вказані у довідці об’єкти, надані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w:t>
      </w:r>
    </w:p>
    <w:p w:rsidR="001B4AA6" w:rsidRPr="00B00442" w:rsidRDefault="001B4AA6" w:rsidP="001B4AA6">
      <w:pPr>
        <w:spacing w:after="0" w:line="240" w:lineRule="auto"/>
        <w:ind w:firstLine="434"/>
        <w:jc w:val="both"/>
        <w:rPr>
          <w:rFonts w:ascii="Times New Roman" w:hAnsi="Times New Roman" w:cs="Times New Roman"/>
          <w:sz w:val="24"/>
          <w:szCs w:val="24"/>
        </w:rPr>
      </w:pPr>
      <w:r w:rsidRPr="00B00442">
        <w:rPr>
          <w:rFonts w:ascii="Times New Roman" w:hAnsi="Times New Roman" w:cs="Times New Roman"/>
          <w:sz w:val="24"/>
          <w:szCs w:val="24"/>
        </w:rPr>
        <w:t>2) акти приймання-передачі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1B4AA6" w:rsidRPr="00B00442" w:rsidRDefault="001B4AA6" w:rsidP="001B4AA6">
      <w:pPr>
        <w:spacing w:after="0" w:line="240" w:lineRule="auto"/>
        <w:ind w:firstLine="434"/>
        <w:jc w:val="both"/>
        <w:rPr>
          <w:rFonts w:ascii="Times New Roman" w:hAnsi="Times New Roman" w:cs="Times New Roman"/>
          <w:color w:val="000000"/>
          <w:sz w:val="24"/>
          <w:szCs w:val="24"/>
        </w:rPr>
      </w:pPr>
      <w:r w:rsidRPr="00B00442">
        <w:rPr>
          <w:rFonts w:ascii="Times New Roman" w:hAnsi="Times New Roman" w:cs="Times New Roman"/>
          <w:b/>
          <w:i/>
          <w:color w:val="000000"/>
          <w:sz w:val="24"/>
          <w:szCs w:val="24"/>
        </w:rPr>
        <w:t>3)</w:t>
      </w:r>
      <w:r w:rsidRPr="00B00442">
        <w:rPr>
          <w:rFonts w:ascii="Times New Roman" w:hAnsi="Times New Roman" w:cs="Times New Roman"/>
          <w:b/>
          <w:i/>
          <w:sz w:val="24"/>
          <w:szCs w:val="24"/>
          <w:u w:val="single"/>
        </w:rPr>
        <w:t>наявність</w:t>
      </w:r>
      <w:r w:rsidRPr="00B00442">
        <w:rPr>
          <w:rFonts w:ascii="Times New Roman" w:hAnsi="Times New Roman" w:cs="Times New Roman"/>
          <w:b/>
          <w:i/>
          <w:color w:val="000000"/>
          <w:sz w:val="24"/>
          <w:szCs w:val="24"/>
          <w:u w:val="single"/>
        </w:rPr>
        <w:t xml:space="preserve"> в учасника процедури закупівлі працівників відповідної кваліфікації, які мають необхідні знання та досвід</w:t>
      </w:r>
      <w:r w:rsidRPr="00B00442">
        <w:rPr>
          <w:rFonts w:ascii="Times New Roman" w:hAnsi="Times New Roman" w:cs="Times New Roman"/>
          <w:color w:val="000000"/>
          <w:sz w:val="24"/>
          <w:szCs w:val="24"/>
        </w:rPr>
        <w:t>:</w:t>
      </w:r>
    </w:p>
    <w:p w:rsidR="001B4AA6" w:rsidRPr="00B00442" w:rsidRDefault="001B4AA6" w:rsidP="001B4AA6">
      <w:pPr>
        <w:spacing w:after="0" w:line="240" w:lineRule="auto"/>
        <w:ind w:firstLine="434"/>
        <w:jc w:val="both"/>
        <w:rPr>
          <w:rFonts w:ascii="Times New Roman" w:hAnsi="Times New Roman" w:cs="Times New Roman"/>
          <w:color w:val="000000"/>
          <w:sz w:val="24"/>
          <w:szCs w:val="24"/>
        </w:rPr>
      </w:pPr>
      <w:r w:rsidRPr="00B00442">
        <w:rPr>
          <w:rFonts w:ascii="Times New Roman" w:hAnsi="Times New Roman" w:cs="Times New Roman"/>
          <w:sz w:val="24"/>
          <w:szCs w:val="24"/>
        </w:rPr>
        <w:t xml:space="preserve">3.1 Довідка учасника в довільній формі, завірена підписом уповноваженої особи учасника, про </w:t>
      </w:r>
      <w:r w:rsidRPr="00B00442">
        <w:rPr>
          <w:rFonts w:ascii="Times New Roman" w:hAnsi="Times New Roman" w:cs="Times New Roman"/>
          <w:color w:val="000000"/>
          <w:sz w:val="24"/>
          <w:szCs w:val="24"/>
        </w:rPr>
        <w:t>наявність кваліфікованого персоналу з офіційним працевлаштуванням із зазначенням ПІБ, посади, освіти, найменування учбового закладу та спеціальність, стажу роботи на займаній посаді.</w:t>
      </w:r>
    </w:p>
    <w:p w:rsidR="001B4AA6" w:rsidRPr="00B00442" w:rsidRDefault="001B4AA6" w:rsidP="001B4AA6">
      <w:pPr>
        <w:spacing w:after="0" w:line="240" w:lineRule="auto"/>
        <w:ind w:firstLine="434"/>
        <w:jc w:val="both"/>
        <w:rPr>
          <w:rFonts w:ascii="Times New Roman" w:hAnsi="Times New Roman" w:cs="Times New Roman"/>
          <w:color w:val="000000"/>
          <w:sz w:val="24"/>
          <w:szCs w:val="24"/>
        </w:rPr>
      </w:pPr>
      <w:r w:rsidRPr="00B00442">
        <w:rPr>
          <w:rFonts w:ascii="Times New Roman" w:hAnsi="Times New Roman" w:cs="Times New Roman"/>
          <w:i/>
          <w:sz w:val="24"/>
          <w:szCs w:val="24"/>
        </w:rPr>
        <w:t>Освіта/найменування учбового закладу та спеціальність Учасником заповнюється лише на осіб інженерно-технічного складу, на робітників дану інформацію вказувати не потрібно</w:t>
      </w:r>
      <w:r w:rsidRPr="00B00442">
        <w:rPr>
          <w:rFonts w:ascii="Times New Roman" w:hAnsi="Times New Roman" w:cs="Times New Roman"/>
          <w:sz w:val="24"/>
          <w:szCs w:val="24"/>
        </w:rPr>
        <w:t>.</w:t>
      </w:r>
    </w:p>
    <w:p w:rsidR="001B4AA6" w:rsidRPr="00B00442" w:rsidRDefault="001B4AA6" w:rsidP="001B4AA6">
      <w:pPr>
        <w:spacing w:after="0" w:line="240" w:lineRule="auto"/>
        <w:jc w:val="both"/>
        <w:rPr>
          <w:rFonts w:ascii="Times New Roman" w:hAnsi="Times New Roman" w:cs="Times New Roman"/>
          <w:sz w:val="24"/>
          <w:szCs w:val="24"/>
        </w:rPr>
      </w:pPr>
      <w:r w:rsidRPr="00B00442">
        <w:rPr>
          <w:rFonts w:ascii="Times New Roman" w:hAnsi="Times New Roman" w:cs="Times New Roman"/>
          <w:sz w:val="24"/>
          <w:szCs w:val="24"/>
        </w:rPr>
        <w:t>У переліку працівників відповідної кваліфікації, які мають необхідні знання та досвід обов’язково мають бути наявні працівники ключових посад інженерно-технічного складу:</w:t>
      </w:r>
    </w:p>
    <w:p w:rsidR="001B4AA6" w:rsidRPr="00B00442" w:rsidRDefault="001B4AA6" w:rsidP="001B4AA6">
      <w:pPr>
        <w:pStyle w:val="a3"/>
        <w:widowControl w:val="0"/>
        <w:numPr>
          <w:ilvl w:val="0"/>
          <w:numId w:val="2"/>
        </w:numPr>
        <w:suppressAutoHyphens/>
        <w:spacing w:after="0" w:line="240" w:lineRule="auto"/>
        <w:jc w:val="both"/>
        <w:rPr>
          <w:rFonts w:ascii="Times New Roman" w:hAnsi="Times New Roman"/>
          <w:sz w:val="24"/>
          <w:szCs w:val="24"/>
        </w:rPr>
      </w:pPr>
      <w:r w:rsidRPr="00B00442">
        <w:rPr>
          <w:rFonts w:ascii="Times New Roman" w:hAnsi="Times New Roman"/>
          <w:sz w:val="24"/>
          <w:szCs w:val="24"/>
        </w:rPr>
        <w:t>Головний інженер або інженер-будівельник, або інша особа, яка виконує дані функції;</w:t>
      </w:r>
    </w:p>
    <w:p w:rsidR="001B4AA6" w:rsidRPr="00B00442" w:rsidRDefault="001B4AA6" w:rsidP="001B4AA6">
      <w:pPr>
        <w:pStyle w:val="a3"/>
        <w:widowControl w:val="0"/>
        <w:numPr>
          <w:ilvl w:val="0"/>
          <w:numId w:val="2"/>
        </w:numPr>
        <w:suppressAutoHyphens/>
        <w:spacing w:after="0" w:line="240" w:lineRule="auto"/>
        <w:jc w:val="both"/>
        <w:rPr>
          <w:rFonts w:ascii="Times New Roman" w:hAnsi="Times New Roman"/>
          <w:sz w:val="24"/>
          <w:szCs w:val="24"/>
        </w:rPr>
      </w:pPr>
      <w:r w:rsidRPr="00B00442">
        <w:rPr>
          <w:rFonts w:ascii="Times New Roman" w:hAnsi="Times New Roman"/>
          <w:sz w:val="24"/>
          <w:szCs w:val="24"/>
        </w:rPr>
        <w:t>Начальник дільниці або інша особа, яка виконує його функції;</w:t>
      </w:r>
    </w:p>
    <w:p w:rsidR="001B4AA6" w:rsidRPr="00B00442" w:rsidRDefault="001B4AA6" w:rsidP="001B4AA6">
      <w:pPr>
        <w:pStyle w:val="a3"/>
        <w:widowControl w:val="0"/>
        <w:numPr>
          <w:ilvl w:val="0"/>
          <w:numId w:val="2"/>
        </w:numPr>
        <w:suppressAutoHyphens/>
        <w:spacing w:after="0" w:line="240" w:lineRule="auto"/>
        <w:jc w:val="both"/>
        <w:rPr>
          <w:rFonts w:ascii="Times New Roman" w:hAnsi="Times New Roman"/>
          <w:sz w:val="24"/>
          <w:szCs w:val="24"/>
        </w:rPr>
      </w:pPr>
      <w:r w:rsidRPr="00B00442">
        <w:rPr>
          <w:rFonts w:ascii="Times New Roman" w:hAnsi="Times New Roman"/>
          <w:sz w:val="24"/>
          <w:szCs w:val="24"/>
        </w:rPr>
        <w:t xml:space="preserve">Виконавець робіт або майстер, або інша </w:t>
      </w:r>
      <w:r w:rsidR="001B2CAF">
        <w:rPr>
          <w:rFonts w:ascii="Times New Roman" w:hAnsi="Times New Roman"/>
          <w:sz w:val="24"/>
          <w:szCs w:val="24"/>
        </w:rPr>
        <w:t>особа, яка виконує його функції.</w:t>
      </w:r>
    </w:p>
    <w:p w:rsidR="001B4AA6" w:rsidRPr="00B00442" w:rsidRDefault="001B4AA6" w:rsidP="001B4AA6">
      <w:pPr>
        <w:spacing w:after="0" w:line="240" w:lineRule="auto"/>
        <w:ind w:firstLine="567"/>
        <w:jc w:val="both"/>
        <w:rPr>
          <w:rFonts w:ascii="Times New Roman" w:hAnsi="Times New Roman" w:cs="Times New Roman"/>
          <w:iCs/>
          <w:sz w:val="24"/>
          <w:szCs w:val="24"/>
        </w:rPr>
      </w:pPr>
      <w:r w:rsidRPr="00B00442">
        <w:rPr>
          <w:rFonts w:ascii="Times New Roman" w:hAnsi="Times New Roman" w:cs="Times New Roman"/>
          <w:color w:val="000000"/>
          <w:sz w:val="24"/>
          <w:szCs w:val="24"/>
        </w:rPr>
        <w:t xml:space="preserve">3.2 </w:t>
      </w:r>
      <w:r w:rsidRPr="00B00442">
        <w:rPr>
          <w:rFonts w:ascii="Times New Roman" w:hAnsi="Times New Roman" w:cs="Times New Roman"/>
          <w:iCs/>
          <w:sz w:val="24"/>
          <w:szCs w:val="24"/>
        </w:rPr>
        <w:t>На підтвердження інформації щодо наявності в учасника працівників, яка міститься в довідці, необхідно у складі пропозиції надати наступні документи на кожну особу зазначену в довідці:</w:t>
      </w:r>
    </w:p>
    <w:p w:rsidR="001B4AA6" w:rsidRPr="00B00442" w:rsidRDefault="001B4AA6" w:rsidP="001B4AA6">
      <w:pPr>
        <w:spacing w:after="0" w:line="240" w:lineRule="auto"/>
        <w:ind w:firstLine="493"/>
        <w:jc w:val="both"/>
        <w:rPr>
          <w:rFonts w:ascii="Times New Roman" w:hAnsi="Times New Roman" w:cs="Times New Roman"/>
          <w:iCs/>
          <w:sz w:val="24"/>
          <w:szCs w:val="24"/>
        </w:rPr>
      </w:pPr>
      <w:r w:rsidRPr="00B00442">
        <w:rPr>
          <w:rFonts w:ascii="Times New Roman" w:hAnsi="Times New Roman" w:cs="Times New Roman"/>
          <w:iCs/>
          <w:sz w:val="24"/>
          <w:szCs w:val="24"/>
        </w:rPr>
        <w:t>1) копії/оригінали трудових книжок (сторінка із даними працівника та сторінка із зазначенням працевлаштування в учасника), або копії/оригінал наказів про призначення на посаду, або копії/оригінал цивільно-правових угод з особами, що будуть задіяні учасником під час виконання договору.</w:t>
      </w:r>
    </w:p>
    <w:p w:rsidR="001B4AA6" w:rsidRPr="00B00442" w:rsidRDefault="001B4AA6" w:rsidP="001B4AA6">
      <w:pPr>
        <w:spacing w:after="0" w:line="240" w:lineRule="auto"/>
        <w:ind w:firstLine="434"/>
        <w:jc w:val="both"/>
        <w:rPr>
          <w:rFonts w:ascii="Times New Roman" w:hAnsi="Times New Roman" w:cs="Times New Roman"/>
          <w:iCs/>
          <w:sz w:val="24"/>
          <w:szCs w:val="24"/>
        </w:rPr>
      </w:pPr>
      <w:r w:rsidRPr="00B00442">
        <w:rPr>
          <w:rFonts w:ascii="Times New Roman" w:hAnsi="Times New Roman" w:cs="Times New Roman"/>
          <w:iCs/>
          <w:sz w:val="24"/>
          <w:szCs w:val="24"/>
        </w:rPr>
        <w:t>2) на інженерно-технічних працівників (інженери, виконроби, майстри тощо), що перераховані у довідці, учасник повинен надати скан-копії дипломів про</w:t>
      </w:r>
      <w:r w:rsidR="001C32EB">
        <w:rPr>
          <w:rFonts w:ascii="Times New Roman" w:hAnsi="Times New Roman" w:cs="Times New Roman"/>
          <w:iCs/>
          <w:sz w:val="24"/>
          <w:szCs w:val="24"/>
        </w:rPr>
        <w:t xml:space="preserve"> закінчення навчальних закладів</w:t>
      </w:r>
      <w:r w:rsidR="002F5F50">
        <w:rPr>
          <w:rFonts w:ascii="Times New Roman" w:hAnsi="Times New Roman" w:cs="Times New Roman"/>
          <w:iCs/>
          <w:sz w:val="24"/>
          <w:szCs w:val="24"/>
        </w:rPr>
        <w:t>.</w:t>
      </w:r>
      <w:r w:rsidRPr="00B00442">
        <w:rPr>
          <w:rFonts w:ascii="Times New Roman" w:hAnsi="Times New Roman" w:cs="Times New Roman"/>
          <w:iCs/>
          <w:sz w:val="24"/>
          <w:szCs w:val="24"/>
        </w:rPr>
        <w:t xml:space="preserve"> Для інженерно-технічних працівників</w:t>
      </w:r>
      <w:r>
        <w:rPr>
          <w:rFonts w:ascii="Times New Roman" w:hAnsi="Times New Roman" w:cs="Times New Roman"/>
          <w:iCs/>
          <w:sz w:val="24"/>
          <w:szCs w:val="24"/>
        </w:rPr>
        <w:t>, які будуть залучені до виконання робіт,</w:t>
      </w:r>
      <w:r w:rsidRPr="00B00442">
        <w:rPr>
          <w:rFonts w:ascii="Times New Roman" w:hAnsi="Times New Roman" w:cs="Times New Roman"/>
          <w:iCs/>
          <w:sz w:val="24"/>
          <w:szCs w:val="24"/>
        </w:rPr>
        <w:t xml:space="preserve"> обов’язкова наявність неповної вищої освіти</w:t>
      </w:r>
      <w:r w:rsidR="00EB1874">
        <w:rPr>
          <w:rFonts w:ascii="Times New Roman" w:hAnsi="Times New Roman" w:cs="Times New Roman"/>
          <w:iCs/>
          <w:sz w:val="24"/>
          <w:szCs w:val="24"/>
        </w:rPr>
        <w:t>.</w:t>
      </w:r>
    </w:p>
    <w:p w:rsidR="001B4AA6" w:rsidRPr="00B00442" w:rsidRDefault="001B4AA6" w:rsidP="001B4AA6">
      <w:pPr>
        <w:spacing w:after="0" w:line="240" w:lineRule="auto"/>
        <w:rPr>
          <w:rFonts w:ascii="Times New Roman" w:eastAsia="Times New Roman" w:hAnsi="Times New Roman" w:cs="Times New Roman"/>
          <w:i/>
          <w:iCs/>
          <w:color w:val="000000"/>
          <w:sz w:val="24"/>
          <w:szCs w:val="24"/>
          <w:lang w:eastAsia="ru-RU"/>
        </w:rPr>
      </w:pPr>
    </w:p>
    <w:p w:rsidR="001B4AA6" w:rsidRPr="006963F5" w:rsidRDefault="001B4AA6" w:rsidP="001B4AA6">
      <w:pPr>
        <w:widowControl w:val="0"/>
        <w:spacing w:after="0" w:line="240" w:lineRule="auto"/>
        <w:ind w:firstLine="284"/>
        <w:jc w:val="both"/>
        <w:rPr>
          <w:rFonts w:ascii="Times New Roman" w:hAnsi="Times New Roman" w:cs="Times New Roman"/>
          <w:b/>
          <w:sz w:val="24"/>
          <w:szCs w:val="24"/>
        </w:rPr>
      </w:pPr>
      <w:r w:rsidRPr="006963F5">
        <w:rPr>
          <w:rFonts w:ascii="Times New Roman" w:hAnsi="Times New Roman" w:cs="Times New Roman"/>
          <w:b/>
          <w:sz w:val="24"/>
          <w:szCs w:val="24"/>
        </w:rPr>
        <w:t>Учасники при поданні тендерної пропозиції повинні враховувати норми:</w:t>
      </w:r>
    </w:p>
    <w:p w:rsidR="001B4AA6" w:rsidRPr="006963F5" w:rsidRDefault="001B4AA6" w:rsidP="001B4AA6">
      <w:pPr>
        <w:widowControl w:val="0"/>
        <w:spacing w:after="0" w:line="240" w:lineRule="auto"/>
        <w:ind w:firstLine="284"/>
        <w:jc w:val="both"/>
        <w:rPr>
          <w:rFonts w:ascii="Times New Roman" w:hAnsi="Times New Roman" w:cs="Times New Roman"/>
          <w:sz w:val="24"/>
          <w:szCs w:val="24"/>
        </w:rPr>
      </w:pPr>
      <w:r w:rsidRPr="006963F5">
        <w:rPr>
          <w:rFonts w:ascii="Times New Roman" w:hAnsi="Times New Roman" w:cs="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6963F5">
        <w:rPr>
          <w:rFonts w:ascii="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B4AA6" w:rsidRPr="006963F5" w:rsidRDefault="001B4AA6" w:rsidP="001B4AA6">
      <w:pPr>
        <w:widowControl w:val="0"/>
        <w:spacing w:after="0" w:line="240" w:lineRule="auto"/>
        <w:ind w:firstLine="284"/>
        <w:jc w:val="both"/>
        <w:rPr>
          <w:rFonts w:ascii="Times New Roman" w:hAnsi="Times New Roman" w:cs="Times New Roman"/>
          <w:sz w:val="24"/>
          <w:szCs w:val="24"/>
        </w:rPr>
      </w:pPr>
      <w:r w:rsidRPr="006963F5">
        <w:rPr>
          <w:rFonts w:ascii="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B4AA6" w:rsidRPr="006963F5" w:rsidRDefault="001B4AA6" w:rsidP="001B4AA6">
      <w:pPr>
        <w:widowControl w:val="0"/>
        <w:spacing w:after="0" w:line="240" w:lineRule="auto"/>
        <w:ind w:firstLine="284"/>
        <w:jc w:val="both"/>
        <w:rPr>
          <w:rFonts w:ascii="Times New Roman" w:hAnsi="Times New Roman" w:cs="Times New Roman"/>
          <w:sz w:val="24"/>
          <w:szCs w:val="24"/>
        </w:rPr>
      </w:pPr>
      <w:r w:rsidRPr="006963F5">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1B4AA6" w:rsidRPr="006963F5" w:rsidRDefault="001B4AA6" w:rsidP="001B4AA6">
      <w:pPr>
        <w:widowControl w:val="0"/>
        <w:spacing w:after="0" w:line="240" w:lineRule="auto"/>
        <w:ind w:firstLine="284"/>
        <w:jc w:val="both"/>
        <w:rPr>
          <w:rFonts w:ascii="Times New Roman" w:hAnsi="Times New Roman" w:cs="Times New Roman"/>
          <w:color w:val="000000"/>
          <w:sz w:val="24"/>
          <w:szCs w:val="24"/>
        </w:rPr>
      </w:pPr>
      <w:r w:rsidRPr="006963F5">
        <w:rPr>
          <w:rFonts w:ascii="Times New Roman" w:hAnsi="Times New Roman" w:cs="Times New Roman"/>
          <w:color w:val="000000"/>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w:t>
      </w:r>
      <w:r w:rsidRPr="006963F5">
        <w:rPr>
          <w:rFonts w:ascii="Times New Roman" w:hAnsi="Times New Roman" w:cs="Times New Roman"/>
          <w:sz w:val="24"/>
          <w:szCs w:val="24"/>
        </w:rPr>
        <w:t>постановою Кабінету Міністрів України від 12 жовтня 2022 р. №  1178</w:t>
      </w:r>
      <w:r w:rsidRPr="006963F5">
        <w:rPr>
          <w:rFonts w:ascii="Times New Roman" w:hAnsi="Times New Roman" w:cs="Times New Roman"/>
          <w:color w:val="000000"/>
          <w:sz w:val="24"/>
          <w:szCs w:val="24"/>
        </w:rPr>
        <w:t xml:space="preserve">. </w:t>
      </w:r>
    </w:p>
    <w:p w:rsidR="001B4AA6" w:rsidRPr="006963F5" w:rsidRDefault="001B4AA6" w:rsidP="001B4AA6">
      <w:pPr>
        <w:widowControl w:val="0"/>
        <w:spacing w:after="0" w:line="240" w:lineRule="auto"/>
        <w:ind w:firstLine="284"/>
        <w:jc w:val="both"/>
        <w:rPr>
          <w:rFonts w:ascii="Times New Roman" w:hAnsi="Times New Roman" w:cs="Times New Roman"/>
          <w:b/>
          <w:sz w:val="24"/>
          <w:szCs w:val="24"/>
          <w:shd w:val="clear" w:color="auto" w:fill="FFFFFF"/>
        </w:rPr>
      </w:pPr>
      <w:r w:rsidRPr="006963F5">
        <w:rPr>
          <w:rFonts w:ascii="Times New Roman" w:hAnsi="Times New Roman" w:cs="Times New Roman"/>
          <w:b/>
          <w:sz w:val="24"/>
          <w:szCs w:val="24"/>
          <w:shd w:val="clear" w:color="auto" w:fill="FFFFFF"/>
        </w:rPr>
        <w:t>При цьому, учасники повинні надати наступні документи:</w:t>
      </w:r>
    </w:p>
    <w:p w:rsidR="001B4AA6" w:rsidRPr="006963F5" w:rsidRDefault="001B4AA6" w:rsidP="001B4AA6">
      <w:pPr>
        <w:widowControl w:val="0"/>
        <w:spacing w:after="0" w:line="240" w:lineRule="auto"/>
        <w:ind w:firstLine="284"/>
        <w:jc w:val="both"/>
        <w:rPr>
          <w:rFonts w:ascii="Times New Roman" w:hAnsi="Times New Roman" w:cs="Times New Roman"/>
          <w:b/>
          <w:sz w:val="24"/>
          <w:szCs w:val="24"/>
          <w:shd w:val="clear" w:color="auto" w:fill="FFFFFF"/>
        </w:rPr>
      </w:pPr>
    </w:p>
    <w:p w:rsidR="001B4AA6" w:rsidRPr="006963F5" w:rsidRDefault="001B4AA6" w:rsidP="001B4AA6">
      <w:pPr>
        <w:widowControl w:val="0"/>
        <w:spacing w:after="0" w:line="240" w:lineRule="auto"/>
        <w:ind w:firstLine="284"/>
        <w:jc w:val="both"/>
        <w:rPr>
          <w:rFonts w:ascii="Times New Roman" w:hAnsi="Times New Roman" w:cs="Times New Roman"/>
          <w:b/>
          <w:sz w:val="24"/>
          <w:szCs w:val="24"/>
        </w:rPr>
      </w:pPr>
      <w:r w:rsidRPr="006963F5">
        <w:rPr>
          <w:rFonts w:ascii="Times New Roman" w:hAnsi="Times New Roman" w:cs="Times New Roman"/>
          <w:b/>
          <w:sz w:val="24"/>
          <w:szCs w:val="24"/>
        </w:rPr>
        <w:t>1) Документ(-и), що підтверджує(-ють) проживання громадянина російської федерації/республіки білорусь, який є учасником процедури закупівлі чи кінцевим бенефіціарним власником учасника – юридичної особи, на території України на законних підставах</w:t>
      </w:r>
      <w:r w:rsidRPr="006963F5">
        <w:rPr>
          <w:rFonts w:ascii="Times New Roman" w:hAnsi="Times New Roman" w:cs="Times New Roman"/>
          <w:sz w:val="24"/>
          <w:szCs w:val="24"/>
        </w:rPr>
        <w:t xml:space="preserve">. </w:t>
      </w:r>
      <w:r w:rsidRPr="006963F5">
        <w:rPr>
          <w:rFonts w:ascii="Times New Roman" w:hAnsi="Times New Roman" w:cs="Times New Roman"/>
          <w:i/>
          <w:sz w:val="24"/>
          <w:szCs w:val="24"/>
        </w:rPr>
        <w:t>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Pr="006963F5">
        <w:rPr>
          <w:rFonts w:ascii="Times New Roman" w:hAnsi="Times New Roman" w:cs="Times New Roman"/>
          <w:sz w:val="24"/>
          <w:szCs w:val="24"/>
        </w:rPr>
        <w:t xml:space="preserve">. </w:t>
      </w:r>
      <w:r w:rsidRPr="006963F5">
        <w:rPr>
          <w:rFonts w:ascii="Times New Roman" w:hAnsi="Times New Roman" w:cs="Times New Roman"/>
          <w:b/>
          <w:sz w:val="24"/>
          <w:szCs w:val="24"/>
          <w:u w:val="single"/>
        </w:rPr>
        <w:t>Такий/такі документ(-и) надається(-ються) лише учасником</w:t>
      </w:r>
      <w:r w:rsidRPr="006963F5">
        <w:rPr>
          <w:rFonts w:ascii="Times New Roman" w:hAnsi="Times New Roman" w:cs="Times New Roman"/>
          <w:b/>
          <w:sz w:val="24"/>
          <w:szCs w:val="24"/>
        </w:rPr>
        <w:t>:</w:t>
      </w:r>
    </w:p>
    <w:p w:rsidR="001B4AA6" w:rsidRPr="006963F5" w:rsidRDefault="001B4AA6" w:rsidP="001B4AA6">
      <w:pPr>
        <w:widowControl w:val="0"/>
        <w:spacing w:after="0" w:line="240" w:lineRule="auto"/>
        <w:ind w:firstLine="284"/>
        <w:jc w:val="both"/>
        <w:rPr>
          <w:rFonts w:ascii="Times New Roman" w:hAnsi="Times New Roman" w:cs="Times New Roman"/>
          <w:b/>
          <w:sz w:val="24"/>
          <w:szCs w:val="24"/>
        </w:rPr>
      </w:pPr>
      <w:r w:rsidRPr="006963F5">
        <w:rPr>
          <w:rFonts w:ascii="Times New Roman" w:hAnsi="Times New Roman" w:cs="Times New Roman"/>
          <w:b/>
          <w:sz w:val="24"/>
          <w:szCs w:val="24"/>
        </w:rPr>
        <w:t>- фізичною особою (фізичною особою-підприємцем), яка є громадянином російської федерації/республіки білорусь;</w:t>
      </w:r>
    </w:p>
    <w:p w:rsidR="001B4AA6" w:rsidRPr="006963F5" w:rsidRDefault="001B4AA6" w:rsidP="001B4AA6">
      <w:pPr>
        <w:widowControl w:val="0"/>
        <w:spacing w:after="0" w:line="240" w:lineRule="auto"/>
        <w:ind w:firstLine="284"/>
        <w:jc w:val="both"/>
        <w:rPr>
          <w:rFonts w:ascii="Times New Roman" w:hAnsi="Times New Roman" w:cs="Times New Roman"/>
          <w:b/>
          <w:sz w:val="24"/>
          <w:szCs w:val="24"/>
        </w:rPr>
      </w:pPr>
      <w:r w:rsidRPr="006963F5">
        <w:rPr>
          <w:rFonts w:ascii="Times New Roman" w:hAnsi="Times New Roman" w:cs="Times New Roman"/>
          <w:b/>
          <w:sz w:val="24"/>
          <w:szCs w:val="24"/>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якої є громадянин російської федерації/республіки білорусь.</w:t>
      </w:r>
    </w:p>
    <w:p w:rsidR="001B4AA6" w:rsidRPr="006963F5" w:rsidRDefault="001B4AA6" w:rsidP="001B4AA6">
      <w:pPr>
        <w:spacing w:after="0" w:line="240" w:lineRule="auto"/>
        <w:ind w:firstLine="351"/>
        <w:jc w:val="both"/>
        <w:rPr>
          <w:rFonts w:ascii="Times New Roman" w:hAnsi="Times New Roman" w:cs="Times New Roman"/>
          <w:sz w:val="24"/>
          <w:szCs w:val="24"/>
        </w:rPr>
      </w:pPr>
      <w:r w:rsidRPr="006963F5">
        <w:rPr>
          <w:rFonts w:ascii="Times New Roman" w:hAnsi="Times New Roman" w:cs="Times New Roman"/>
          <w:b/>
          <w:sz w:val="24"/>
          <w:szCs w:val="24"/>
        </w:rPr>
        <w:t xml:space="preserve">2) </w:t>
      </w:r>
      <w:r w:rsidRPr="006963F5">
        <w:rPr>
          <w:rFonts w:ascii="Times New Roman" w:hAnsi="Times New Roman" w:cs="Times New Roman"/>
          <w:b/>
          <w:color w:val="000000"/>
          <w:sz w:val="24"/>
          <w:szCs w:val="24"/>
        </w:rPr>
        <w:t>Гарантійний лист</w:t>
      </w:r>
      <w:r w:rsidRPr="006963F5">
        <w:rPr>
          <w:rFonts w:ascii="Times New Roman" w:hAnsi="Times New Roman" w:cs="Times New Roman"/>
          <w:color w:val="000000"/>
          <w:sz w:val="24"/>
          <w:szCs w:val="24"/>
        </w:rPr>
        <w:t xml:space="preserve">, </w:t>
      </w:r>
      <w:r w:rsidRPr="006963F5">
        <w:rPr>
          <w:rFonts w:ascii="Times New Roman" w:hAnsi="Times New Roman" w:cs="Times New Roman"/>
          <w:sz w:val="24"/>
          <w:szCs w:val="24"/>
        </w:rPr>
        <w:t xml:space="preserve">складений в довільній формі, в якому </w:t>
      </w:r>
      <w:r w:rsidRPr="006963F5">
        <w:rPr>
          <w:rFonts w:ascii="Times New Roman" w:hAnsi="Times New Roman" w:cs="Times New Roman"/>
          <w:color w:val="000000"/>
          <w:sz w:val="24"/>
          <w:szCs w:val="24"/>
        </w:rPr>
        <w:t xml:space="preserve">учасник підтверджує, що не </w:t>
      </w:r>
      <w:r w:rsidRPr="006963F5">
        <w:rPr>
          <w:rFonts w:ascii="Times New Roman" w:hAnsi="Times New Roman" w:cs="Times New Roman"/>
          <w:sz w:val="24"/>
          <w:szCs w:val="24"/>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7" w:anchor="n2" w:history="1">
        <w:r w:rsidRPr="006963F5">
          <w:rPr>
            <w:rStyle w:val="a5"/>
            <w:rFonts w:ascii="Times New Roman" w:hAnsi="Times New Roman" w:cs="Times New Roman"/>
            <w:sz w:val="24"/>
            <w:szCs w:val="24"/>
            <w:shd w:val="clear" w:color="auto" w:fill="FFFFFF"/>
          </w:rPr>
          <w:t>№ 1178</w:t>
        </w:r>
      </w:hyperlink>
      <w:r w:rsidRPr="006963F5">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963F5">
        <w:rPr>
          <w:rFonts w:ascii="Times New Roman" w:hAnsi="Times New Roman" w:cs="Times New Roman"/>
          <w:sz w:val="24"/>
          <w:szCs w:val="24"/>
          <w:shd w:val="solid" w:color="FFFFFF" w:fill="FFFFFF"/>
        </w:rPr>
        <w:t>.</w:t>
      </w:r>
      <w:r w:rsidRPr="006963F5">
        <w:rPr>
          <w:rFonts w:ascii="Times New Roman" w:hAnsi="Times New Roman" w:cs="Times New Roman"/>
          <w:i/>
          <w:color w:val="000000"/>
          <w:sz w:val="24"/>
          <w:szCs w:val="24"/>
          <w:u w:val="single"/>
          <w:shd w:val="solid" w:color="FFFFFF" w:fill="FFFFFF"/>
        </w:rPr>
        <w:t xml:space="preserve">У листі зазначається повна інформація про засновника та кінцевого бенефіціарного власника, </w:t>
      </w:r>
      <w:r w:rsidRPr="006963F5">
        <w:rPr>
          <w:rFonts w:ascii="Times New Roman" w:hAnsi="Times New Roman" w:cs="Times New Roman"/>
          <w:i/>
          <w:sz w:val="24"/>
          <w:szCs w:val="24"/>
          <w:u w:val="single"/>
        </w:rPr>
        <w:t xml:space="preserve">зокрема: назва юридичної особи, що є засновником учасника, її місцезнаходження та країна </w:t>
      </w:r>
      <w:r w:rsidRPr="006963F5">
        <w:rPr>
          <w:rFonts w:ascii="Times New Roman" w:hAnsi="Times New Roman" w:cs="Times New Roman"/>
          <w:i/>
          <w:sz w:val="24"/>
          <w:szCs w:val="24"/>
          <w:u w:val="single"/>
        </w:rPr>
        <w:lastRenderedPageBreak/>
        <w:t>реєстрації; прізвище, ім’я по-батькові засновника та/або кінцевого бенефіціарного власника, адреса його місцяпроживання та громадянство</w:t>
      </w:r>
      <w:r w:rsidRPr="006963F5">
        <w:rPr>
          <w:rFonts w:ascii="Times New Roman" w:hAnsi="Times New Roman" w:cs="Times New Roman"/>
          <w:sz w:val="24"/>
          <w:szCs w:val="24"/>
        </w:rPr>
        <w:t>.</w:t>
      </w:r>
    </w:p>
    <w:p w:rsidR="001B4AA6" w:rsidRPr="006963F5" w:rsidRDefault="001B4AA6" w:rsidP="001B4AA6">
      <w:pPr>
        <w:pStyle w:val="a6"/>
        <w:spacing w:before="0" w:after="0"/>
        <w:ind w:firstLine="284"/>
        <w:jc w:val="both"/>
      </w:pPr>
      <w:r w:rsidRPr="006963F5">
        <w:t xml:space="preserve">У випадку не врахування учасником під час подання </w:t>
      </w:r>
      <w:r w:rsidRPr="006963F5">
        <w:rPr>
          <w:rFonts w:eastAsia="Calibri"/>
          <w:lang w:eastAsia="uk-UA"/>
        </w:rPr>
        <w:t>тендерної</w:t>
      </w:r>
      <w:r w:rsidRPr="006963F5">
        <w:t xml:space="preserve"> пропозиції, зокрема невідповідність товарів</w:t>
      </w:r>
      <w:r>
        <w:t>/робіт/</w:t>
      </w:r>
      <w:r w:rsidRPr="006963F5">
        <w:t xml:space="preserve">послугта учасника,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w:t>
      </w:r>
      <w:r w:rsidRPr="006963F5">
        <w:rPr>
          <w:b/>
          <w:spacing w:val="-2"/>
        </w:rPr>
        <w:t>на підставі підпункту 2 пункту 4</w:t>
      </w:r>
      <w:r w:rsidR="000A60F7">
        <w:rPr>
          <w:b/>
          <w:spacing w:val="-2"/>
        </w:rPr>
        <w:t>4</w:t>
      </w:r>
      <w:r w:rsidRPr="006963F5">
        <w:rPr>
          <w:b/>
          <w:spacing w:val="-2"/>
        </w:rPr>
        <w:t xml:space="preserve"> Особливостей.</w:t>
      </w:r>
    </w:p>
    <w:p w:rsidR="001B4AA6" w:rsidRDefault="001B4AA6" w:rsidP="001B4AA6">
      <w:pPr>
        <w:spacing w:after="0" w:line="240" w:lineRule="auto"/>
        <w:ind w:firstLine="284"/>
        <w:jc w:val="both"/>
        <w:rPr>
          <w:rFonts w:ascii="Times New Roman" w:hAnsi="Times New Roman" w:cs="Times New Roman"/>
          <w:b/>
          <w:sz w:val="24"/>
          <w:szCs w:val="24"/>
          <w:u w:val="single"/>
          <w:shd w:val="clear" w:color="auto" w:fill="FFFFFF"/>
        </w:rPr>
      </w:pPr>
    </w:p>
    <w:p w:rsidR="001B4AA6" w:rsidRPr="006A7CCB" w:rsidRDefault="001B4AA6" w:rsidP="001B4AA6">
      <w:pPr>
        <w:widowControl w:val="0"/>
        <w:tabs>
          <w:tab w:val="left" w:pos="896"/>
        </w:tabs>
        <w:spacing w:after="0" w:line="240" w:lineRule="auto"/>
        <w:ind w:firstLine="284"/>
        <w:jc w:val="both"/>
        <w:rPr>
          <w:rFonts w:ascii="Times New Roman" w:hAnsi="Times New Roman"/>
          <w:sz w:val="24"/>
          <w:szCs w:val="24"/>
          <w:u w:val="single"/>
        </w:rPr>
      </w:pPr>
      <w:r w:rsidRPr="006A7CCB">
        <w:rPr>
          <w:rFonts w:ascii="Times New Roman" w:hAnsi="Times New Roman"/>
          <w:spacing w:val="-2"/>
          <w:sz w:val="24"/>
          <w:szCs w:val="24"/>
        </w:rPr>
        <w:t>Інформація</w:t>
      </w:r>
      <w:r w:rsidRPr="006A7CCB">
        <w:rPr>
          <w:rFonts w:ascii="Times New Roman" w:hAnsi="Times New Roman"/>
          <w:sz w:val="24"/>
          <w:szCs w:val="24"/>
        </w:rPr>
        <w:t xml:space="preserve"> щодо наявності/відсутності підстав, установлених п. 4</w:t>
      </w:r>
      <w:r w:rsidR="004626BE">
        <w:rPr>
          <w:rFonts w:ascii="Times New Roman" w:hAnsi="Times New Roman"/>
          <w:sz w:val="24"/>
          <w:szCs w:val="24"/>
        </w:rPr>
        <w:t>7</w:t>
      </w:r>
      <w:r w:rsidRPr="006A7CCB">
        <w:rPr>
          <w:rFonts w:ascii="Times New Roman" w:hAnsi="Times New Roman"/>
          <w:sz w:val="24"/>
          <w:szCs w:val="24"/>
        </w:rPr>
        <w:t xml:space="preserve"> Особливостей, </w:t>
      </w:r>
      <w:r w:rsidRPr="006A7CCB">
        <w:rPr>
          <w:rFonts w:ascii="Times New Roman" w:hAnsi="Times New Roman"/>
          <w:b/>
          <w:sz w:val="24"/>
          <w:szCs w:val="24"/>
        </w:rPr>
        <w:t>надається в електронному вигляді через електронну систему закупівель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w:t>
      </w:r>
    </w:p>
    <w:p w:rsidR="001B4AA6" w:rsidRPr="006A7CCB" w:rsidRDefault="001B4AA6" w:rsidP="001B4AA6">
      <w:pPr>
        <w:pStyle w:val="1"/>
        <w:spacing w:line="240" w:lineRule="auto"/>
        <w:ind w:firstLine="284"/>
        <w:jc w:val="both"/>
        <w:rPr>
          <w:rFonts w:ascii="Times New Roman" w:hAnsi="Times New Roman"/>
          <w:sz w:val="24"/>
          <w:szCs w:val="24"/>
          <w:lang w:val="uk-UA" w:eastAsia="en-US"/>
        </w:rPr>
      </w:pPr>
      <w:r w:rsidRPr="006A7CCB">
        <w:rPr>
          <w:rFonts w:ascii="Times New Roman" w:hAnsi="Times New Roman"/>
          <w:sz w:val="24"/>
          <w:szCs w:val="24"/>
          <w:lang w:val="uk-UA" w:eastAsia="en-US"/>
        </w:rPr>
        <w:t xml:space="preserve">Учасник процедури закупівлі підтверджує відсутність підстав, зазначених в </w:t>
      </w:r>
      <w:r w:rsidRPr="006A7CCB">
        <w:rPr>
          <w:rFonts w:ascii="Times New Roman" w:hAnsi="Times New Roman"/>
          <w:sz w:val="24"/>
          <w:szCs w:val="24"/>
          <w:lang w:val="uk-UA"/>
        </w:rPr>
        <w:t>п. 4</w:t>
      </w:r>
      <w:r w:rsidR="004626BE">
        <w:rPr>
          <w:rFonts w:ascii="Times New Roman" w:hAnsi="Times New Roman"/>
          <w:sz w:val="24"/>
          <w:szCs w:val="24"/>
          <w:lang w:val="uk-UA"/>
        </w:rPr>
        <w:t>7</w:t>
      </w:r>
      <w:r w:rsidRPr="006A7CCB">
        <w:rPr>
          <w:rFonts w:ascii="Times New Roman" w:hAnsi="Times New Roman"/>
          <w:sz w:val="24"/>
          <w:szCs w:val="24"/>
          <w:lang w:val="uk-UA"/>
        </w:rPr>
        <w:t xml:space="preserve"> Особливостей (крім абз. 14 п. 4</w:t>
      </w:r>
      <w:r w:rsidR="00B362E9">
        <w:rPr>
          <w:rFonts w:ascii="Times New Roman" w:hAnsi="Times New Roman"/>
          <w:sz w:val="24"/>
          <w:szCs w:val="24"/>
          <w:lang w:val="uk-UA"/>
        </w:rPr>
        <w:t>7</w:t>
      </w:r>
      <w:r w:rsidRPr="006A7CCB">
        <w:rPr>
          <w:rFonts w:ascii="Times New Roman" w:hAnsi="Times New Roman"/>
          <w:sz w:val="24"/>
          <w:szCs w:val="24"/>
          <w:lang w:val="uk-UA"/>
        </w:rPr>
        <w:t xml:space="preserve"> Особливостей)</w:t>
      </w:r>
      <w:r w:rsidRPr="006A7CCB">
        <w:rPr>
          <w:rFonts w:ascii="Times New Roman" w:hAnsi="Times New Roman"/>
          <w:sz w:val="24"/>
          <w:szCs w:val="24"/>
          <w:lang w:val="uk-UA"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  </w:t>
      </w:r>
    </w:p>
    <w:p w:rsidR="001B4AA6" w:rsidRPr="006A7CCB" w:rsidRDefault="001B4AA6" w:rsidP="001B4AA6">
      <w:pPr>
        <w:pStyle w:val="1"/>
        <w:spacing w:line="240" w:lineRule="auto"/>
        <w:ind w:firstLine="284"/>
        <w:jc w:val="both"/>
        <w:rPr>
          <w:rFonts w:ascii="Times New Roman" w:hAnsi="Times New Roman"/>
          <w:sz w:val="24"/>
          <w:szCs w:val="24"/>
          <w:lang w:val="uk-UA" w:eastAsia="en-US"/>
        </w:rPr>
      </w:pPr>
      <w:r w:rsidRPr="006A7CCB">
        <w:rPr>
          <w:rFonts w:ascii="Times New Roman" w:hAnsi="Times New Roman"/>
          <w:sz w:val="24"/>
          <w:szCs w:val="24"/>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6A7CCB">
        <w:rPr>
          <w:rFonts w:ascii="Times New Roman" w:hAnsi="Times New Roman"/>
          <w:sz w:val="24"/>
          <w:szCs w:val="24"/>
          <w:lang w:val="uk-UA"/>
        </w:rPr>
        <w:t>п. 4</w:t>
      </w:r>
      <w:r w:rsidR="00B362E9">
        <w:rPr>
          <w:rFonts w:ascii="Times New Roman" w:hAnsi="Times New Roman"/>
          <w:sz w:val="24"/>
          <w:szCs w:val="24"/>
          <w:lang w:val="uk-UA"/>
        </w:rPr>
        <w:t>7</w:t>
      </w:r>
      <w:r w:rsidRPr="006A7CCB">
        <w:rPr>
          <w:rFonts w:ascii="Times New Roman" w:hAnsi="Times New Roman"/>
          <w:sz w:val="24"/>
          <w:szCs w:val="24"/>
          <w:lang w:val="uk-UA"/>
        </w:rPr>
        <w:t xml:space="preserve"> Особливостей (крім абз. 14 п. 4</w:t>
      </w:r>
      <w:r w:rsidR="00B362E9">
        <w:rPr>
          <w:rFonts w:ascii="Times New Roman" w:hAnsi="Times New Roman"/>
          <w:sz w:val="24"/>
          <w:szCs w:val="24"/>
          <w:lang w:val="uk-UA"/>
        </w:rPr>
        <w:t>7</w:t>
      </w:r>
      <w:r w:rsidRPr="006A7CCB">
        <w:rPr>
          <w:rFonts w:ascii="Times New Roman" w:hAnsi="Times New Roman"/>
          <w:sz w:val="24"/>
          <w:szCs w:val="24"/>
          <w:lang w:val="uk-UA"/>
        </w:rPr>
        <w:t xml:space="preserve"> Особливостей)</w:t>
      </w:r>
      <w:r w:rsidRPr="006A7CCB">
        <w:rPr>
          <w:rFonts w:ascii="Times New Roman" w:hAnsi="Times New Roman"/>
          <w:sz w:val="24"/>
          <w:szCs w:val="24"/>
          <w:lang w:val="uk-UA" w:eastAsia="en-US"/>
        </w:rPr>
        <w:t xml:space="preserve">, крім самостійного декларування відсутності таких підстав учасником процедури закупівлі. </w:t>
      </w:r>
    </w:p>
    <w:p w:rsidR="001B4AA6" w:rsidRDefault="001B4AA6" w:rsidP="001B4AA6">
      <w:pPr>
        <w:spacing w:after="0" w:line="240" w:lineRule="auto"/>
        <w:ind w:firstLine="284"/>
        <w:jc w:val="both"/>
        <w:rPr>
          <w:rFonts w:ascii="Times New Roman" w:hAnsi="Times New Roman" w:cs="Times New Roman"/>
          <w:b/>
          <w:sz w:val="24"/>
          <w:szCs w:val="24"/>
          <w:u w:val="single"/>
          <w:shd w:val="clear" w:color="auto" w:fill="FFFFFF"/>
        </w:rPr>
      </w:pPr>
      <w:r w:rsidRPr="006A7CCB">
        <w:rPr>
          <w:rFonts w:ascii="Times New Roman" w:hAnsi="Times New Roman"/>
          <w:sz w:val="24"/>
          <w:szCs w:val="24"/>
          <w:lang w:eastAsia="en-US"/>
        </w:rPr>
        <w:t>Враховуючи, що в електронній системі закупівель не реалізовано технічну можливість самостійно декларувати відсутність підстави, передбаченої абз. 14 п 4</w:t>
      </w:r>
      <w:r w:rsidR="00B362E9">
        <w:rPr>
          <w:rFonts w:ascii="Times New Roman" w:hAnsi="Times New Roman"/>
          <w:sz w:val="24"/>
          <w:szCs w:val="24"/>
          <w:lang w:eastAsia="en-US"/>
        </w:rPr>
        <w:t>7</w:t>
      </w:r>
      <w:r w:rsidRPr="006A7CCB">
        <w:rPr>
          <w:rFonts w:ascii="Times New Roman" w:hAnsi="Times New Roman"/>
          <w:sz w:val="24"/>
          <w:szCs w:val="24"/>
          <w:lang w:eastAsia="en-US"/>
        </w:rPr>
        <w:t xml:space="preserve"> Особливостей, інформація про відсутність такої підстави, надається учасником у складі тендерної пропозиції у довільній формі з урахуванням вимог п. 4</w:t>
      </w:r>
      <w:r w:rsidR="00B362E9">
        <w:rPr>
          <w:rFonts w:ascii="Times New Roman" w:hAnsi="Times New Roman"/>
          <w:sz w:val="24"/>
          <w:szCs w:val="24"/>
          <w:lang w:eastAsia="en-US"/>
        </w:rPr>
        <w:t>7</w:t>
      </w:r>
      <w:r w:rsidRPr="006A7CCB">
        <w:rPr>
          <w:rFonts w:ascii="Times New Roman" w:hAnsi="Times New Roman"/>
          <w:sz w:val="24"/>
          <w:szCs w:val="24"/>
          <w:lang w:eastAsia="en-US"/>
        </w:rPr>
        <w:t xml:space="preserve"> Особливостей.</w:t>
      </w:r>
    </w:p>
    <w:p w:rsidR="001B4AA6" w:rsidRPr="006963F5" w:rsidRDefault="001B4AA6" w:rsidP="001B4AA6">
      <w:pPr>
        <w:spacing w:after="0" w:line="240" w:lineRule="auto"/>
        <w:ind w:firstLine="284"/>
        <w:jc w:val="both"/>
        <w:rPr>
          <w:rFonts w:ascii="Times New Roman" w:hAnsi="Times New Roman" w:cs="Times New Roman"/>
          <w:b/>
          <w:sz w:val="24"/>
          <w:szCs w:val="24"/>
        </w:rPr>
      </w:pPr>
      <w:r w:rsidRPr="006963F5">
        <w:rPr>
          <w:rFonts w:ascii="Times New Roman" w:hAnsi="Times New Roman" w:cs="Times New Roman"/>
          <w:b/>
          <w:sz w:val="24"/>
          <w:szCs w:val="24"/>
          <w:u w:val="single"/>
          <w:shd w:val="clear" w:color="auto" w:fill="FFFFFF"/>
        </w:rPr>
        <w:t>П</w:t>
      </w:r>
      <w:r w:rsidRPr="006963F5">
        <w:rPr>
          <w:rFonts w:ascii="Times New Roman" w:hAnsi="Times New Roman" w:cs="Times New Roman"/>
          <w:b/>
          <w:sz w:val="24"/>
          <w:szCs w:val="24"/>
          <w:u w:val="single"/>
        </w:rPr>
        <w:t>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абз. 14 п. 4</w:t>
      </w:r>
      <w:r w:rsidR="000A60F7">
        <w:rPr>
          <w:rFonts w:ascii="Times New Roman" w:hAnsi="Times New Roman" w:cs="Times New Roman"/>
          <w:b/>
          <w:sz w:val="24"/>
          <w:szCs w:val="24"/>
          <w:u w:val="single"/>
        </w:rPr>
        <w:t>7</w:t>
      </w:r>
      <w:r w:rsidRPr="006963F5">
        <w:rPr>
          <w:rFonts w:ascii="Times New Roman" w:hAnsi="Times New Roman" w:cs="Times New Roman"/>
          <w:b/>
          <w:sz w:val="24"/>
          <w:szCs w:val="24"/>
          <w:u w:val="single"/>
        </w:rPr>
        <w:t xml:space="preserve"> Особливостей</w:t>
      </w:r>
      <w:r w:rsidRPr="006963F5">
        <w:rPr>
          <w:rFonts w:ascii="Times New Roman" w:hAnsi="Times New Roman" w:cs="Times New Roman"/>
          <w:b/>
          <w:sz w:val="24"/>
          <w:szCs w:val="24"/>
        </w:rPr>
        <w:t>, а саме:</w:t>
      </w:r>
    </w:p>
    <w:p w:rsidR="001B4AA6" w:rsidRPr="006963F5" w:rsidRDefault="001B4AA6" w:rsidP="001B4AA6">
      <w:pPr>
        <w:pStyle w:val="a3"/>
        <w:numPr>
          <w:ilvl w:val="0"/>
          <w:numId w:val="3"/>
        </w:numPr>
        <w:spacing w:after="0" w:line="240" w:lineRule="auto"/>
        <w:ind w:left="138" w:firstLine="459"/>
        <w:jc w:val="both"/>
        <w:rPr>
          <w:rFonts w:ascii="Times New Roman" w:hAnsi="Times New Roman" w:cs="Times New Roman"/>
          <w:b/>
          <w:color w:val="FF0000"/>
          <w:sz w:val="24"/>
          <w:szCs w:val="24"/>
        </w:rPr>
      </w:pPr>
      <w:r w:rsidRPr="006963F5">
        <w:rPr>
          <w:rFonts w:ascii="Times New Roman" w:hAnsi="Times New Roman" w:cs="Times New Roman"/>
          <w:b/>
          <w:sz w:val="24"/>
          <w:szCs w:val="24"/>
        </w:rPr>
        <w:t>Документ, що підтверджує відсутність підстави, визначеної пунктом 3 частини першої статті 17 Закону,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1B4AA6" w:rsidRPr="006963F5" w:rsidRDefault="001B4AA6" w:rsidP="001B4AA6">
      <w:pPr>
        <w:pStyle w:val="a3"/>
        <w:spacing w:after="0" w:line="240" w:lineRule="auto"/>
        <w:ind w:left="138" w:firstLine="459"/>
        <w:jc w:val="both"/>
        <w:rPr>
          <w:rFonts w:ascii="Times New Roman" w:hAnsi="Times New Roman" w:cs="Times New Roman"/>
          <w:color w:val="FF0000"/>
          <w:sz w:val="24"/>
          <w:szCs w:val="24"/>
        </w:rPr>
      </w:pPr>
      <w:r w:rsidRPr="006963F5">
        <w:rPr>
          <w:rFonts w:ascii="Times New Roman" w:hAnsi="Times New Roman" w:cs="Times New Roman"/>
          <w:sz w:val="24"/>
          <w:szCs w:val="24"/>
        </w:rPr>
        <w:t xml:space="preserve">стосовно фізичних осіб, які вчинили корупційні або пов’язані з корупцією правопорушення за посиланням </w:t>
      </w:r>
      <w:hyperlink r:id="rId8" w:history="1">
        <w:r w:rsidRPr="006963F5">
          <w:rPr>
            <w:rStyle w:val="a5"/>
            <w:rFonts w:ascii="Times New Roman" w:hAnsi="Times New Roman" w:cs="Times New Roman"/>
            <w:sz w:val="24"/>
            <w:szCs w:val="24"/>
          </w:rPr>
          <w:t>https://corruptinfo.nazk.gov.ua/reference/getpersonalreference/individual</w:t>
        </w:r>
      </w:hyperlink>
    </w:p>
    <w:p w:rsidR="001B4AA6" w:rsidRPr="006963F5" w:rsidRDefault="001B4AA6" w:rsidP="001B4AA6">
      <w:pPr>
        <w:pStyle w:val="a3"/>
        <w:spacing w:after="0" w:line="240" w:lineRule="auto"/>
        <w:ind w:left="138" w:firstLine="459"/>
        <w:jc w:val="both"/>
        <w:rPr>
          <w:rFonts w:ascii="Times New Roman" w:hAnsi="Times New Roman" w:cs="Times New Roman"/>
          <w:sz w:val="24"/>
          <w:szCs w:val="24"/>
        </w:rPr>
      </w:pPr>
      <w:r w:rsidRPr="006963F5">
        <w:rPr>
          <w:rFonts w:ascii="Times New Roman" w:hAnsi="Times New Roman" w:cs="Times New Roman"/>
          <w:sz w:val="24"/>
          <w:szCs w:val="24"/>
        </w:rPr>
        <w:t xml:space="preserve">стосовно юридичних осіб за посиланням </w:t>
      </w:r>
      <w:hyperlink r:id="rId9" w:history="1">
        <w:r w:rsidRPr="006963F5">
          <w:rPr>
            <w:rStyle w:val="a5"/>
            <w:rFonts w:ascii="Times New Roman" w:hAnsi="Times New Roman" w:cs="Times New Roman"/>
            <w:sz w:val="24"/>
            <w:szCs w:val="24"/>
          </w:rPr>
          <w:t>https://corruptinfo.nazk.gov.ua/reference/getpersonalreference/legal</w:t>
        </w:r>
      </w:hyperlink>
    </w:p>
    <w:p w:rsidR="001B4AA6" w:rsidRPr="006963F5" w:rsidRDefault="001B4AA6" w:rsidP="001B4AA6">
      <w:pPr>
        <w:pStyle w:val="a3"/>
        <w:spacing w:after="0" w:line="240" w:lineRule="auto"/>
        <w:ind w:left="138" w:firstLine="459"/>
        <w:jc w:val="both"/>
        <w:rPr>
          <w:rFonts w:ascii="Times New Roman" w:hAnsi="Times New Roman" w:cs="Times New Roman"/>
          <w:i/>
          <w:sz w:val="24"/>
          <w:szCs w:val="24"/>
        </w:rPr>
      </w:pPr>
      <w:r w:rsidRPr="006963F5">
        <w:rPr>
          <w:rFonts w:ascii="Times New Roman" w:hAnsi="Times New Roman" w:cs="Times New Roman"/>
          <w:sz w:val="24"/>
          <w:szCs w:val="24"/>
        </w:rPr>
        <w:t xml:space="preserve">Зазначений документ повинен містити реквізити для перевірки, зокрема QR-код та/або номер та електронний підпис та/або печатку. </w:t>
      </w:r>
      <w:r w:rsidRPr="006963F5">
        <w:rPr>
          <w:rFonts w:ascii="Times New Roman" w:hAnsi="Times New Roman" w:cs="Times New Roman"/>
          <w:i/>
          <w:sz w:val="24"/>
          <w:szCs w:val="24"/>
        </w:rPr>
        <w:t xml:space="preserve">Дата документа повинна бути не раніше ніж учаснику було направлено повідомлення про намір укласти договір. </w:t>
      </w:r>
    </w:p>
    <w:p w:rsidR="001B4AA6" w:rsidRPr="006963F5" w:rsidRDefault="001B4AA6" w:rsidP="001B4AA6">
      <w:pPr>
        <w:pStyle w:val="a3"/>
        <w:numPr>
          <w:ilvl w:val="0"/>
          <w:numId w:val="3"/>
        </w:numPr>
        <w:spacing w:after="0" w:line="240" w:lineRule="auto"/>
        <w:ind w:left="138" w:firstLine="459"/>
        <w:jc w:val="both"/>
        <w:rPr>
          <w:rFonts w:ascii="Times New Roman" w:hAnsi="Times New Roman" w:cs="Times New Roman"/>
          <w:sz w:val="24"/>
          <w:szCs w:val="24"/>
        </w:rPr>
      </w:pPr>
      <w:r w:rsidRPr="006963F5">
        <w:rPr>
          <w:rFonts w:ascii="Times New Roman" w:hAnsi="Times New Roman" w:cs="Times New Roman"/>
          <w:b/>
          <w:sz w:val="24"/>
          <w:szCs w:val="24"/>
        </w:rPr>
        <w:t>Документ, що підтверджує відсутність підстав, визначених пунктами 5, 6 та 12 частини першої статті 17 Закону,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w:t>
      </w:r>
      <w:r w:rsidRPr="006963F5">
        <w:rPr>
          <w:rFonts w:ascii="Times New Roman" w:hAnsi="Times New Roman" w:cs="Times New Roman"/>
          <w:sz w:val="24"/>
          <w:szCs w:val="24"/>
        </w:rPr>
        <w:t xml:space="preserve"> що можна отримати за посиланням </w:t>
      </w:r>
      <w:hyperlink r:id="rId10" w:history="1">
        <w:r w:rsidRPr="006963F5">
          <w:rPr>
            <w:rStyle w:val="a5"/>
            <w:rFonts w:ascii="Times New Roman" w:hAnsi="Times New Roman" w:cs="Times New Roman"/>
            <w:sz w:val="24"/>
            <w:szCs w:val="24"/>
          </w:rPr>
          <w:t>https://vytiah.mvs.gov.ua/app/landing</w:t>
        </w:r>
      </w:hyperlink>
    </w:p>
    <w:p w:rsidR="001B4AA6" w:rsidRPr="006963F5" w:rsidRDefault="001B4AA6" w:rsidP="001B4AA6">
      <w:pPr>
        <w:pStyle w:val="a3"/>
        <w:spacing w:after="0" w:line="240" w:lineRule="auto"/>
        <w:ind w:left="138" w:firstLine="459"/>
        <w:jc w:val="both"/>
        <w:rPr>
          <w:rFonts w:ascii="Times New Roman" w:hAnsi="Times New Roman" w:cs="Times New Roman"/>
          <w:i/>
          <w:sz w:val="24"/>
          <w:szCs w:val="24"/>
        </w:rPr>
      </w:pPr>
      <w:r w:rsidRPr="006963F5">
        <w:rPr>
          <w:rFonts w:ascii="Times New Roman" w:hAnsi="Times New Roman" w:cs="Times New Roman"/>
          <w:sz w:val="24"/>
          <w:szCs w:val="24"/>
        </w:rPr>
        <w:t xml:space="preserve">Витяг повинен містити реквізити для перевірки, зокрема QR-код та/або номер та електронний підпис та/або печатку. </w:t>
      </w:r>
      <w:r w:rsidRPr="006963F5">
        <w:rPr>
          <w:rFonts w:ascii="Times New Roman" w:hAnsi="Times New Roman" w:cs="Times New Roman"/>
          <w:i/>
          <w:sz w:val="24"/>
          <w:szCs w:val="24"/>
        </w:rPr>
        <w:t xml:space="preserve">Документ повинен бути не більше місячної давнини від дати подання документа. </w:t>
      </w:r>
    </w:p>
    <w:p w:rsidR="001B4AA6" w:rsidRPr="006963F5" w:rsidRDefault="001B4AA6" w:rsidP="001B4AA6">
      <w:pPr>
        <w:spacing w:after="0" w:line="240" w:lineRule="auto"/>
        <w:ind w:left="138" w:firstLine="459"/>
        <w:jc w:val="both"/>
        <w:rPr>
          <w:rFonts w:ascii="Times New Roman" w:hAnsi="Times New Roman" w:cs="Times New Roman"/>
          <w:sz w:val="24"/>
          <w:szCs w:val="24"/>
        </w:rPr>
      </w:pPr>
      <w:r w:rsidRPr="006963F5">
        <w:rPr>
          <w:rFonts w:ascii="Times New Roman" w:hAnsi="Times New Roman" w:cs="Times New Roman"/>
          <w:b/>
          <w:sz w:val="24"/>
          <w:szCs w:val="24"/>
        </w:rPr>
        <w:t xml:space="preserve">3. Гарантійний лист, </w:t>
      </w:r>
      <w:r w:rsidRPr="006963F5">
        <w:rPr>
          <w:rFonts w:ascii="Times New Roman" w:hAnsi="Times New Roman" w:cs="Times New Roman"/>
          <w:sz w:val="24"/>
          <w:szCs w:val="24"/>
        </w:rPr>
        <w:t xml:space="preserve">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та не </w:t>
      </w:r>
      <w:r w:rsidRPr="006963F5">
        <w:rPr>
          <w:rFonts w:ascii="Times New Roman" w:hAnsi="Times New Roman" w:cs="Times New Roman"/>
          <w:sz w:val="24"/>
          <w:szCs w:val="24"/>
        </w:rPr>
        <w:lastRenderedPageBreak/>
        <w:t xml:space="preserve">визнаний у встановленому законом порядку банкрутом та стосовно нього не відкрита ліквідаційна процедура. </w:t>
      </w:r>
    </w:p>
    <w:p w:rsidR="001B4AA6" w:rsidRPr="006963F5" w:rsidRDefault="001B4AA6" w:rsidP="001B4AA6">
      <w:pPr>
        <w:spacing w:after="0" w:line="240" w:lineRule="auto"/>
        <w:ind w:left="138" w:firstLine="459"/>
        <w:jc w:val="both"/>
        <w:rPr>
          <w:rFonts w:ascii="Times New Roman" w:hAnsi="Times New Roman" w:cs="Times New Roman"/>
          <w:sz w:val="24"/>
          <w:szCs w:val="24"/>
        </w:rPr>
      </w:pPr>
      <w:r w:rsidRPr="006963F5">
        <w:rPr>
          <w:rFonts w:ascii="Times New Roman" w:hAnsi="Times New Roman" w:cs="Times New Roman"/>
          <w:b/>
          <w:sz w:val="24"/>
          <w:szCs w:val="24"/>
        </w:rPr>
        <w:t xml:space="preserve">4. Довідка у довільній формі </w:t>
      </w:r>
      <w:r w:rsidRPr="006963F5">
        <w:rPr>
          <w:rFonts w:ascii="Times New Roman" w:hAnsi="Times New Roman" w:cs="Times New Roman"/>
          <w:sz w:val="24"/>
          <w:szCs w:val="24"/>
        </w:rPr>
        <w:t>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B4AA6" w:rsidRPr="006963F5" w:rsidRDefault="001B4AA6" w:rsidP="001B4AA6">
      <w:pPr>
        <w:spacing w:after="0" w:line="240" w:lineRule="auto"/>
        <w:ind w:firstLine="284"/>
        <w:jc w:val="both"/>
        <w:rPr>
          <w:rFonts w:ascii="Times New Roman" w:hAnsi="Times New Roman" w:cs="Times New Roman"/>
          <w:i/>
          <w:sz w:val="24"/>
          <w:szCs w:val="24"/>
        </w:rPr>
      </w:pPr>
      <w:r w:rsidRPr="006963F5">
        <w:rPr>
          <w:rFonts w:ascii="Times New Roman" w:hAnsi="Times New Roman" w:cs="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B4AA6" w:rsidRPr="006963F5" w:rsidRDefault="001B4AA6" w:rsidP="001B4AA6">
      <w:pPr>
        <w:spacing w:after="0" w:line="240" w:lineRule="auto"/>
        <w:ind w:firstLine="284"/>
        <w:jc w:val="both"/>
        <w:rPr>
          <w:rFonts w:ascii="Times New Roman" w:hAnsi="Times New Roman" w:cs="Times New Roman"/>
          <w:i/>
          <w:sz w:val="24"/>
          <w:szCs w:val="24"/>
          <w:shd w:val="clear" w:color="auto" w:fill="FFFFFF"/>
        </w:rPr>
      </w:pPr>
      <w:r w:rsidRPr="006963F5">
        <w:rPr>
          <w:rFonts w:ascii="Times New Roman" w:hAnsi="Times New Roman" w:cs="Times New Roman"/>
          <w:i/>
          <w:sz w:val="24"/>
          <w:szCs w:val="24"/>
          <w:shd w:val="clear" w:color="auto" w:fill="FFFFFF"/>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 надання такої довідки прирівнюється до ненадання відповідного документа.</w:t>
      </w:r>
    </w:p>
    <w:p w:rsidR="001B4AA6" w:rsidRPr="006963F5" w:rsidRDefault="001B4AA6" w:rsidP="001B4AA6">
      <w:pPr>
        <w:spacing w:after="0" w:line="240" w:lineRule="auto"/>
        <w:ind w:firstLine="284"/>
        <w:jc w:val="both"/>
        <w:rPr>
          <w:rFonts w:ascii="Times New Roman" w:hAnsi="Times New Roman" w:cs="Times New Roman"/>
          <w:sz w:val="24"/>
          <w:szCs w:val="24"/>
        </w:rPr>
      </w:pPr>
      <w:r w:rsidRPr="006963F5">
        <w:rPr>
          <w:rFonts w:ascii="Times New Roman" w:hAnsi="Times New Roman" w:cs="Times New Roman"/>
          <w:sz w:val="24"/>
          <w:szCs w:val="24"/>
        </w:rPr>
        <w:t xml:space="preserve">Учасник-переможець процедури закупівлі може надати </w:t>
      </w:r>
      <w:r w:rsidRPr="006963F5">
        <w:rPr>
          <w:rFonts w:ascii="Times New Roman" w:hAnsi="Times New Roman" w:cs="Times New Roman"/>
          <w:sz w:val="24"/>
          <w:szCs w:val="24"/>
          <w:shd w:val="clear" w:color="auto" w:fill="FFFFFF"/>
        </w:rPr>
        <w:t>шляхом оприлюднення</w:t>
      </w:r>
      <w:r w:rsidRPr="006963F5">
        <w:rPr>
          <w:rFonts w:ascii="Times New Roman" w:hAnsi="Times New Roman" w:cs="Times New Roman"/>
          <w:sz w:val="24"/>
          <w:szCs w:val="24"/>
        </w:rPr>
        <w:t xml:space="preserve"> в Систему додатково інші документи, що підтверджують відсутність інших підстав, визначених п. 4</w:t>
      </w:r>
      <w:r w:rsidR="00B362E9">
        <w:rPr>
          <w:rFonts w:ascii="Times New Roman" w:hAnsi="Times New Roman" w:cs="Times New Roman"/>
          <w:sz w:val="24"/>
          <w:szCs w:val="24"/>
        </w:rPr>
        <w:t>7</w:t>
      </w:r>
      <w:r w:rsidRPr="006963F5">
        <w:rPr>
          <w:rFonts w:ascii="Times New Roman" w:hAnsi="Times New Roman" w:cs="Times New Roman"/>
          <w:sz w:val="24"/>
          <w:szCs w:val="24"/>
        </w:rPr>
        <w:t xml:space="preserve"> Особливостей.</w:t>
      </w:r>
    </w:p>
    <w:p w:rsidR="001B4AA6" w:rsidRPr="006963F5" w:rsidRDefault="001B4AA6" w:rsidP="001B4AA6">
      <w:pPr>
        <w:spacing w:after="0" w:line="240" w:lineRule="auto"/>
        <w:ind w:firstLine="284"/>
        <w:jc w:val="both"/>
        <w:rPr>
          <w:rFonts w:ascii="Times New Roman" w:hAnsi="Times New Roman" w:cs="Times New Roman"/>
          <w:sz w:val="24"/>
          <w:szCs w:val="24"/>
        </w:rPr>
      </w:pPr>
      <w:r w:rsidRPr="006963F5">
        <w:rPr>
          <w:rFonts w:ascii="Times New Roman" w:hAnsi="Times New Roman" w:cs="Times New Roman"/>
          <w:sz w:val="24"/>
          <w:szCs w:val="24"/>
        </w:rPr>
        <w:t>При цьому, відповідальність за достовірність надання інформації несе переможець процедури закупівлі.</w:t>
      </w:r>
    </w:p>
    <w:p w:rsidR="001B4AA6" w:rsidRPr="006963F5" w:rsidRDefault="001B4AA6" w:rsidP="001B4AA6">
      <w:pPr>
        <w:spacing w:after="0" w:line="240" w:lineRule="auto"/>
        <w:ind w:firstLine="284"/>
        <w:jc w:val="both"/>
        <w:rPr>
          <w:rFonts w:ascii="Times New Roman" w:hAnsi="Times New Roman" w:cs="Times New Roman"/>
          <w:b/>
          <w:sz w:val="24"/>
          <w:szCs w:val="24"/>
          <w:u w:val="single"/>
        </w:rPr>
      </w:pPr>
      <w:r w:rsidRPr="006963F5">
        <w:rPr>
          <w:rFonts w:ascii="Times New Roman" w:hAnsi="Times New Roman" w:cs="Times New Roman"/>
          <w:b/>
          <w:sz w:val="24"/>
          <w:szCs w:val="24"/>
          <w:u w:val="single"/>
        </w:rPr>
        <w:t>До уваги учасника-переможця процедури закупівлі!</w:t>
      </w:r>
    </w:p>
    <w:p w:rsidR="001B4AA6" w:rsidRDefault="001B4AA6" w:rsidP="001B4AA6">
      <w:pPr>
        <w:spacing w:after="0" w:line="240" w:lineRule="auto"/>
        <w:jc w:val="both"/>
        <w:rPr>
          <w:rFonts w:ascii="Times New Roman" w:hAnsi="Times New Roman" w:cs="Times New Roman"/>
          <w:sz w:val="24"/>
          <w:szCs w:val="24"/>
        </w:rPr>
      </w:pPr>
      <w:r w:rsidRPr="006963F5">
        <w:rPr>
          <w:rFonts w:ascii="Times New Roman" w:hAnsi="Times New Roman" w:cs="Times New Roman"/>
          <w:sz w:val="24"/>
          <w:szCs w:val="24"/>
        </w:rPr>
        <w:t>У випадку ненадання учасником-переможцем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 4</w:t>
      </w:r>
      <w:r w:rsidR="00B362E9">
        <w:rPr>
          <w:rFonts w:ascii="Times New Roman" w:hAnsi="Times New Roman" w:cs="Times New Roman"/>
          <w:sz w:val="24"/>
          <w:szCs w:val="24"/>
        </w:rPr>
        <w:t>7</w:t>
      </w:r>
      <w:r w:rsidRPr="006963F5">
        <w:rPr>
          <w:rFonts w:ascii="Times New Roman" w:hAnsi="Times New Roman" w:cs="Times New Roman"/>
          <w:sz w:val="24"/>
          <w:szCs w:val="24"/>
        </w:rPr>
        <w:t xml:space="preserve">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11" w:anchor="n159" w:history="1">
        <w:r w:rsidRPr="006963F5">
          <w:rPr>
            <w:rFonts w:ascii="Times New Roman" w:hAnsi="Times New Roman" w:cs="Times New Roman"/>
            <w:sz w:val="24"/>
            <w:szCs w:val="24"/>
          </w:rPr>
          <w:t>пункту 4</w:t>
        </w:r>
        <w:r w:rsidR="00B362E9">
          <w:rPr>
            <w:rFonts w:ascii="Times New Roman" w:hAnsi="Times New Roman" w:cs="Times New Roman"/>
            <w:sz w:val="24"/>
            <w:szCs w:val="24"/>
          </w:rPr>
          <w:t>7</w:t>
        </w:r>
      </w:hyperlink>
      <w:r w:rsidRPr="006963F5">
        <w:rPr>
          <w:rFonts w:ascii="Times New Roman" w:hAnsi="Times New Roman" w:cs="Times New Roman"/>
          <w:sz w:val="24"/>
          <w:szCs w:val="24"/>
        </w:rPr>
        <w:t xml:space="preserve"> Особливостей.</w:t>
      </w:r>
    </w:p>
    <w:p w:rsidR="001B4AA6" w:rsidRDefault="001B4AA6" w:rsidP="001B4AA6">
      <w:pPr>
        <w:spacing w:after="0" w:line="240" w:lineRule="auto"/>
        <w:jc w:val="both"/>
        <w:rPr>
          <w:rFonts w:ascii="Times New Roman" w:hAnsi="Times New Roman" w:cs="Times New Roman"/>
          <w:sz w:val="24"/>
          <w:szCs w:val="24"/>
        </w:rPr>
      </w:pPr>
    </w:p>
    <w:p w:rsidR="001B4AA6" w:rsidRDefault="001B4AA6" w:rsidP="001B4AA6">
      <w:pPr>
        <w:spacing w:after="0" w:line="240" w:lineRule="auto"/>
        <w:jc w:val="both"/>
        <w:rPr>
          <w:rFonts w:ascii="Times New Roman" w:hAnsi="Times New Roman" w:cs="Times New Roman"/>
          <w:sz w:val="24"/>
          <w:szCs w:val="24"/>
        </w:rPr>
      </w:pPr>
    </w:p>
    <w:p w:rsidR="001B4AA6" w:rsidRPr="006963F5" w:rsidRDefault="001B4AA6" w:rsidP="001B4AA6">
      <w:pPr>
        <w:spacing w:after="0" w:line="240" w:lineRule="auto"/>
        <w:jc w:val="both"/>
        <w:rPr>
          <w:rFonts w:ascii="Times New Roman" w:hAnsi="Times New Roman" w:cs="Times New Roman"/>
          <w:b/>
          <w:sz w:val="24"/>
          <w:szCs w:val="24"/>
        </w:rPr>
      </w:pPr>
    </w:p>
    <w:p w:rsidR="001B4AA6" w:rsidRDefault="001B4AA6" w:rsidP="001B4AA6"/>
    <w:p w:rsidR="00C255D9" w:rsidRDefault="00E1312E">
      <m:oMathPara>
        <m:oMath>
          <w:sdt>
            <w:sdtPr>
              <w:rPr>
                <w:rFonts w:ascii="Cambria Math" w:hAnsi="Cambria Math"/>
                <w:i/>
              </w:rPr>
              <w:id w:val="8266681"/>
              <w:placeholder>
                <w:docPart w:val="DefaultPlaceholder_7274954"/>
              </w:placeholder>
              <w:temporary/>
              <w:showingPlcHdr/>
              <w:equation/>
            </w:sdtPr>
            <w:sdtContent>
              <m:r>
                <m:rPr>
                  <m:sty m:val="p"/>
                </m:rPr>
                <w:rPr>
                  <w:rStyle w:val="a8"/>
                  <w:rFonts w:ascii="Cambria Math" w:hAnsi="Cambria Math"/>
                </w:rPr>
                <m:t>Место для формулы.</m:t>
              </m:r>
            </w:sdtContent>
          </w:sdt>
        </m:oMath>
      </m:oMathPara>
    </w:p>
    <w:sectPr w:rsidR="00C255D9" w:rsidSect="00901FA8">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943" w:rsidRDefault="00283943">
      <w:pPr>
        <w:spacing w:after="0" w:line="240" w:lineRule="auto"/>
      </w:pPr>
      <w:r>
        <w:separator/>
      </w:r>
    </w:p>
  </w:endnote>
  <w:endnote w:type="continuationSeparator" w:id="1">
    <w:p w:rsidR="00283943" w:rsidRDefault="00283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A8" w:rsidRDefault="00E1312E">
    <w:pPr>
      <w:jc w:val="right"/>
    </w:pPr>
    <w:r>
      <w:rPr>
        <w:rFonts w:ascii="Times New Roman" w:eastAsia="Times New Roman" w:hAnsi="Times New Roman" w:cs="Times New Roman"/>
        <w:sz w:val="24"/>
        <w:szCs w:val="24"/>
      </w:rPr>
      <w:fldChar w:fldCharType="begin"/>
    </w:r>
    <w:r w:rsidR="00C255D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F5F50">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A8" w:rsidRDefault="002839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943" w:rsidRDefault="00283943">
      <w:pPr>
        <w:spacing w:after="0" w:line="240" w:lineRule="auto"/>
      </w:pPr>
      <w:r>
        <w:separator/>
      </w:r>
    </w:p>
  </w:footnote>
  <w:footnote w:type="continuationSeparator" w:id="1">
    <w:p w:rsidR="00283943" w:rsidRDefault="002839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D39B8"/>
    <w:multiLevelType w:val="hybridMultilevel"/>
    <w:tmpl w:val="CE1CAAE0"/>
    <w:lvl w:ilvl="0" w:tplc="E5FEF1C8">
      <w:start w:val="1"/>
      <w:numFmt w:val="decimal"/>
      <w:lvlText w:val="%1)"/>
      <w:lvlJc w:val="left"/>
      <w:pPr>
        <w:ind w:left="785" w:hanging="360"/>
      </w:pPr>
      <w:rPr>
        <w:rFonts w:hint="default"/>
        <w:b/>
      </w:rPr>
    </w:lvl>
    <w:lvl w:ilvl="1" w:tplc="2B4ECC40">
      <w:start w:val="1"/>
      <w:numFmt w:val="decimal"/>
      <w:lvlText w:val="%2)"/>
      <w:lvlJc w:val="left"/>
      <w:pPr>
        <w:ind w:left="1505" w:hanging="360"/>
      </w:pPr>
      <w:rPr>
        <w:rFonts w:ascii="Times New Roman" w:eastAsia="Times New Roman" w:hAnsi="Times New Roman" w:cs="Times New Roman"/>
      </w:r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
    <w:nsid w:val="4C8D007E"/>
    <w:multiLevelType w:val="hybridMultilevel"/>
    <w:tmpl w:val="02585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846E16"/>
    <w:multiLevelType w:val="hybridMultilevel"/>
    <w:tmpl w:val="B832FD72"/>
    <w:lvl w:ilvl="0" w:tplc="875C6ACE">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0"/>
    <w:footnote w:id="1"/>
  </w:footnotePr>
  <w:endnotePr>
    <w:endnote w:id="0"/>
    <w:endnote w:id="1"/>
  </w:endnotePr>
  <w:compat>
    <w:useFELayout/>
  </w:compat>
  <w:rsids>
    <w:rsidRoot w:val="001B4AA6"/>
    <w:rsid w:val="000A60F7"/>
    <w:rsid w:val="000E5102"/>
    <w:rsid w:val="001B2CAF"/>
    <w:rsid w:val="001B4AA6"/>
    <w:rsid w:val="001C32EB"/>
    <w:rsid w:val="00283943"/>
    <w:rsid w:val="002F5F50"/>
    <w:rsid w:val="004626BE"/>
    <w:rsid w:val="004D2588"/>
    <w:rsid w:val="00600449"/>
    <w:rsid w:val="006D39AC"/>
    <w:rsid w:val="007B00A3"/>
    <w:rsid w:val="0092542F"/>
    <w:rsid w:val="00964371"/>
    <w:rsid w:val="00AA0FAC"/>
    <w:rsid w:val="00B362E9"/>
    <w:rsid w:val="00C12BCF"/>
    <w:rsid w:val="00C255D9"/>
    <w:rsid w:val="00D5790C"/>
    <w:rsid w:val="00D605F5"/>
    <w:rsid w:val="00E1312E"/>
    <w:rsid w:val="00EB1874"/>
    <w:rsid w:val="00F1471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5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CA bullets,Details,Заголовок 1.1,List Paragraph,Список уровня 2,название табл/рис,Chapter10,Bullet Number,Bullet 1,Use Case List Paragraph,lp1,List Paragraph1,lp11,List Paragraph11,AC List 01,заголовок 1.1,Абзац списка5,1 Буллет"/>
    <w:basedOn w:val="a"/>
    <w:link w:val="a4"/>
    <w:uiPriority w:val="99"/>
    <w:qFormat/>
    <w:rsid w:val="001B4AA6"/>
    <w:pPr>
      <w:spacing w:after="160" w:line="259" w:lineRule="auto"/>
      <w:ind w:left="720"/>
      <w:contextualSpacing/>
    </w:pPr>
    <w:rPr>
      <w:rFonts w:ascii="Calibri" w:eastAsia="Calibri" w:hAnsi="Calibri" w:cs="Calibri"/>
      <w:lang w:eastAsia="ru-RU"/>
    </w:rPr>
  </w:style>
  <w:style w:type="character" w:styleId="a5">
    <w:name w:val="Hyperlink"/>
    <w:basedOn w:val="a0"/>
    <w:uiPriority w:val="99"/>
    <w:unhideWhenUsed/>
    <w:rsid w:val="001B4AA6"/>
    <w:rPr>
      <w:color w:val="0000FF" w:themeColor="hyperlink"/>
      <w:u w:val="single"/>
    </w:rPr>
  </w:style>
  <w:style w:type="character" w:customStyle="1" w:styleId="a4">
    <w:name w:val="Абзац списка Знак"/>
    <w:aliases w:val="EBRD List Знак,CA bullets Знак,Details Знак,Заголовок 1.1 Знак,List Paragraph Знак,Список уровня 2 Знак,название табл/рис Знак,Chapter10 Знак,Bullet Number Знак,Bullet 1 Знак,Use Case List Paragraph Знак,lp1 Знак,List Paragraph1 Знак"/>
    <w:link w:val="a3"/>
    <w:uiPriority w:val="99"/>
    <w:locked/>
    <w:rsid w:val="001B4AA6"/>
    <w:rPr>
      <w:rFonts w:ascii="Calibri" w:eastAsia="Calibri" w:hAnsi="Calibri" w:cs="Calibri"/>
      <w:lang w:eastAsia="ru-RU"/>
    </w:rPr>
  </w:style>
  <w:style w:type="paragraph" w:customStyle="1" w:styleId="1">
    <w:name w:val="Обычный1"/>
    <w:qFormat/>
    <w:rsid w:val="001B4AA6"/>
    <w:pPr>
      <w:spacing w:after="0"/>
    </w:pPr>
    <w:rPr>
      <w:rFonts w:ascii="Arial" w:eastAsia="Times New Roman" w:hAnsi="Arial" w:cs="Arial"/>
      <w:color w:val="000000"/>
      <w:lang w:val="ru-RU" w:eastAsia="ru-RU"/>
    </w:rPr>
  </w:style>
  <w:style w:type="paragraph" w:customStyle="1" w:styleId="3">
    <w:name w:val="Абзац списка3"/>
    <w:basedOn w:val="a"/>
    <w:rsid w:val="001B4AA6"/>
    <w:pPr>
      <w:ind w:left="720"/>
      <w:contextualSpacing/>
    </w:pPr>
    <w:rPr>
      <w:rFonts w:ascii="Calibri" w:eastAsia="Times New Roman" w:hAnsi="Calibri" w:cs="Calibri"/>
      <w:lang w:eastAsia="en-US"/>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Знак18 Зна,Знак2"/>
    <w:basedOn w:val="a"/>
    <w:link w:val="a7"/>
    <w:uiPriority w:val="99"/>
    <w:qFormat/>
    <w:rsid w:val="001B4AA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qFormat/>
    <w:locked/>
    <w:rsid w:val="001B4AA6"/>
    <w:rPr>
      <w:rFonts w:ascii="Times New Roman" w:eastAsia="Times New Roman" w:hAnsi="Times New Roman" w:cs="Times New Roman"/>
      <w:sz w:val="24"/>
      <w:szCs w:val="24"/>
      <w:lang w:eastAsia="zh-CN"/>
    </w:rPr>
  </w:style>
  <w:style w:type="character" w:styleId="a8">
    <w:name w:val="Placeholder Text"/>
    <w:basedOn w:val="a0"/>
    <w:uiPriority w:val="99"/>
    <w:semiHidden/>
    <w:rsid w:val="00EB1874"/>
    <w:rPr>
      <w:color w:val="808080"/>
    </w:rPr>
  </w:style>
  <w:style w:type="paragraph" w:styleId="a9">
    <w:name w:val="Balloon Text"/>
    <w:basedOn w:val="a"/>
    <w:link w:val="aa"/>
    <w:uiPriority w:val="99"/>
    <w:semiHidden/>
    <w:unhideWhenUsed/>
    <w:rsid w:val="00EB18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1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s://corruptinfo.nazk.gov.ua/reference/getpersonalreference/lega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7274954"/>
        <w:category>
          <w:name w:val="Общие"/>
          <w:gallery w:val="placeholder"/>
        </w:category>
        <w:types>
          <w:type w:val="bbPlcHdr"/>
        </w:types>
        <w:behaviors>
          <w:behavior w:val="content"/>
        </w:behaviors>
        <w:guid w:val="{900771B0-98FA-400A-94F5-1C2069C08951}"/>
      </w:docPartPr>
      <w:docPartBody>
        <w:p w:rsidR="00A024B2" w:rsidRDefault="00A15420">
          <w:r w:rsidRPr="00071562">
            <w:rPr>
              <w:rStyle w:val="a3"/>
            </w:rPr>
            <w:t>Место для формулы.</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15420"/>
    <w:rsid w:val="000160B5"/>
    <w:rsid w:val="00101B81"/>
    <w:rsid w:val="00114AAC"/>
    <w:rsid w:val="001F7C63"/>
    <w:rsid w:val="00821858"/>
    <w:rsid w:val="008C1B54"/>
    <w:rsid w:val="00A024B2"/>
    <w:rsid w:val="00A15420"/>
    <w:rsid w:val="00E47B6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8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5420"/>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11184</Words>
  <Characters>6375</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11</cp:revision>
  <cp:lastPrinted>2023-07-19T07:08:00Z</cp:lastPrinted>
  <dcterms:created xsi:type="dcterms:W3CDTF">2023-05-24T07:28:00Z</dcterms:created>
  <dcterms:modified xsi:type="dcterms:W3CDTF">2023-07-21T13:40:00Z</dcterms:modified>
</cp:coreProperties>
</file>