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57" w:rsidRDefault="00901357" w:rsidP="00901357">
      <w:pPr>
        <w:ind w:right="14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Д</w:t>
      </w:r>
      <w:r>
        <w:rPr>
          <w:color w:val="000000" w:themeColor="text1"/>
          <w:sz w:val="22"/>
          <w:szCs w:val="22"/>
        </w:rPr>
        <w:t>одаток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2</w:t>
      </w:r>
    </w:p>
    <w:p w:rsidR="00901357" w:rsidRDefault="00901357" w:rsidP="00901357">
      <w:pPr>
        <w:ind w:right="140"/>
        <w:jc w:val="right"/>
        <w:rPr>
          <w:b/>
          <w:color w:val="000000" w:themeColor="text1"/>
        </w:rPr>
      </w:pPr>
      <w:r>
        <w:rPr>
          <w:color w:val="000000" w:themeColor="text1"/>
        </w:rPr>
        <w:t>до тендерної документації</w:t>
      </w:r>
    </w:p>
    <w:p w:rsidR="00901357" w:rsidRDefault="00901357" w:rsidP="00901357">
      <w:pPr>
        <w:jc w:val="right"/>
        <w:rPr>
          <w:bCs/>
          <w:sz w:val="22"/>
          <w:szCs w:val="22"/>
        </w:rPr>
      </w:pPr>
    </w:p>
    <w:p w:rsidR="00901357" w:rsidRDefault="00901357" w:rsidP="00901357">
      <w:pPr>
        <w:keepNext/>
        <w:ind w:left="-540" w:right="-69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ПРОЄКТ </w:t>
      </w:r>
      <w:r>
        <w:rPr>
          <w:sz w:val="22"/>
          <w:szCs w:val="22"/>
        </w:rPr>
        <w:t>ДОГОВ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  №</w:t>
      </w:r>
    </w:p>
    <w:p w:rsidR="00901357" w:rsidRDefault="00901357" w:rsidP="00901357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 закупівлю товарів</w:t>
      </w:r>
    </w:p>
    <w:p w:rsidR="00901357" w:rsidRDefault="00901357" w:rsidP="00901357">
      <w:pPr>
        <w:tabs>
          <w:tab w:val="left" w:pos="6946"/>
        </w:tabs>
        <w:rPr>
          <w:sz w:val="22"/>
          <w:szCs w:val="22"/>
        </w:rPr>
      </w:pPr>
      <w:r>
        <w:rPr>
          <w:sz w:val="22"/>
          <w:szCs w:val="22"/>
        </w:rPr>
        <w:t>м. Краматорськ</w:t>
      </w:r>
      <w:r>
        <w:rPr>
          <w:sz w:val="22"/>
          <w:szCs w:val="22"/>
        </w:rPr>
        <w:tab/>
        <w:t>«___»________202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р.</w:t>
      </w:r>
    </w:p>
    <w:p w:rsidR="00901357" w:rsidRDefault="00901357" w:rsidP="00901357">
      <w:pPr>
        <w:jc w:val="both"/>
        <w:rPr>
          <w:sz w:val="22"/>
          <w:szCs w:val="22"/>
        </w:rPr>
      </w:pPr>
    </w:p>
    <w:p w:rsidR="00901357" w:rsidRDefault="00901357" w:rsidP="00901357">
      <w:pPr>
        <w:jc w:val="both"/>
        <w:rPr>
          <w:lang w:val="ru-RU" w:eastAsia="ru-RU"/>
        </w:rPr>
      </w:pPr>
      <w:r>
        <w:t>__________________________________________________</w:t>
      </w:r>
      <w:r>
        <w:rPr>
          <w:sz w:val="22"/>
          <w:szCs w:val="22"/>
        </w:rPr>
        <w:t xml:space="preserve">, що діє на підставі </w:t>
      </w:r>
      <w:r>
        <w:rPr>
          <w:sz w:val="22"/>
          <w:szCs w:val="22"/>
        </w:rPr>
        <w:t>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, надалі по тексту </w:t>
      </w:r>
      <w:r>
        <w:rPr>
          <w:b/>
          <w:bCs/>
          <w:sz w:val="22"/>
          <w:szCs w:val="22"/>
        </w:rPr>
        <w:t>Постачальник,</w:t>
      </w:r>
      <w:r>
        <w:rPr>
          <w:sz w:val="22"/>
          <w:szCs w:val="22"/>
        </w:rPr>
        <w:t xml:space="preserve"> з однієї сторони та ДЕРЖАВНА УСТАНОВА «ДОНЕЦЬКИЙ ОБЛАСНИЙ ЦЕНТР КОНТРОЛЮ ТА ПРОФІЛАКТИКИ ХВОРОБ МІНІСТЕРСТВА ОХОРОНИ ЗДОРОВ’Я УКРАЇНИ» в особі завідувача КРАМАТОРСЬКОЇ РАЙОННОЇ ФІЛІЇ ДЕРЖАВНОЇ УСТАНОВИ «ДОНЕЦЬКИЙ ОБЛАСНИЙ ЦЕНТР КОНТРОЛЮ ТА ПРОФІЛАКТИКИ ХВОРОБ МІНІСТЕРСТВА ОХОРОНИ ЗДОРОВ’Я УКРАЇНИ» Хомякової Людмили Василівни, що д</w:t>
      </w:r>
      <w:r w:rsidR="00415498">
        <w:rPr>
          <w:sz w:val="22"/>
          <w:szCs w:val="22"/>
        </w:rPr>
        <w:t>іє на підставі довіреності від 01.01</w:t>
      </w:r>
      <w:r>
        <w:rPr>
          <w:sz w:val="22"/>
          <w:szCs w:val="22"/>
        </w:rPr>
        <w:t>.202</w:t>
      </w:r>
      <w:r w:rsidR="00415498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 xml:space="preserve"> р. № 5/01.1Д, іменована надалі по тексту </w:t>
      </w:r>
      <w:r>
        <w:rPr>
          <w:b/>
          <w:bCs/>
          <w:sz w:val="22"/>
          <w:szCs w:val="22"/>
        </w:rPr>
        <w:t>Покупець</w:t>
      </w:r>
      <w:r>
        <w:rPr>
          <w:sz w:val="22"/>
          <w:szCs w:val="22"/>
        </w:rPr>
        <w:t>, з іншої сторони, надалі за текстом разом і окремо іменовані Сторони, уклали даний Договір про наступне :</w:t>
      </w:r>
    </w:p>
    <w:p w:rsidR="00901357" w:rsidRDefault="00901357" w:rsidP="00901357">
      <w:pPr>
        <w:jc w:val="both"/>
        <w:rPr>
          <w:b/>
          <w:sz w:val="22"/>
          <w:szCs w:val="22"/>
        </w:rPr>
      </w:pPr>
    </w:p>
    <w:p w:rsidR="00901357" w:rsidRDefault="00901357" w:rsidP="0090135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1. Предмет договору</w:t>
      </w:r>
    </w:p>
    <w:p w:rsidR="00901357" w:rsidRDefault="00901357" w:rsidP="009013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1.1 </w:t>
      </w:r>
      <w:r>
        <w:rPr>
          <w:b/>
          <w:sz w:val="22"/>
          <w:szCs w:val="22"/>
        </w:rPr>
        <w:t>Постачальник</w:t>
      </w:r>
      <w:r>
        <w:rPr>
          <w:sz w:val="22"/>
          <w:szCs w:val="22"/>
        </w:rPr>
        <w:t xml:space="preserve"> зобов’язується в порядку та на умовах, передбачених даним Договором, поставити та передати у власність Покупця </w:t>
      </w:r>
      <w:r>
        <w:rPr>
          <w:color w:val="333333"/>
          <w:sz w:val="22"/>
          <w:szCs w:val="22"/>
        </w:rPr>
        <w:t>дезінфікуючі засоби</w:t>
      </w:r>
      <w:r>
        <w:rPr>
          <w:sz w:val="22"/>
          <w:szCs w:val="22"/>
        </w:rPr>
        <w:t xml:space="preserve"> по коду ДК 021:2015: 24450000-3 Агрохімічна продукція (далі – Товар), а </w:t>
      </w:r>
      <w:r>
        <w:rPr>
          <w:bCs/>
          <w:sz w:val="22"/>
          <w:szCs w:val="22"/>
        </w:rPr>
        <w:t>Покупець</w:t>
      </w:r>
      <w:r>
        <w:rPr>
          <w:sz w:val="22"/>
          <w:szCs w:val="22"/>
        </w:rPr>
        <w:t xml:space="preserve"> зобов’язується прийняти Товар та оплатити його вартість у відповідності з вимогами п. 3. </w:t>
      </w:r>
    </w:p>
    <w:p w:rsidR="00901357" w:rsidRDefault="00901357" w:rsidP="009013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1.2 Найменування, ціни на Товар та його кількість визначені у Специфікації, що є Додатком №1 до цього Договору, з подальшим відображенням у видатковій накладній.</w:t>
      </w:r>
    </w:p>
    <w:p w:rsidR="00901357" w:rsidRDefault="00901357" w:rsidP="00901357">
      <w:pPr>
        <w:pStyle w:val="a3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1.3 </w:t>
      </w:r>
      <w:r>
        <w:rPr>
          <w:sz w:val="22"/>
          <w:szCs w:val="22"/>
        </w:rPr>
        <w:t>Ризики випадкової втрати чи ушкодження товару, що поставляється за даним Договором, переходять від Постачальника до покупця з моменту поставки.</w:t>
      </w:r>
    </w:p>
    <w:p w:rsidR="00901357" w:rsidRDefault="00901357" w:rsidP="0090135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 Товар закуповується відповідно до Постанови N 1178 від 12.10.2022 р. "Про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скасування".</w:t>
      </w:r>
    </w:p>
    <w:p w:rsidR="00901357" w:rsidRDefault="00901357" w:rsidP="009013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01357" w:rsidRDefault="00901357" w:rsidP="00901357">
      <w:pPr>
        <w:ind w:firstLine="708"/>
        <w:jc w:val="center"/>
      </w:pPr>
      <w:r>
        <w:rPr>
          <w:b/>
          <w:sz w:val="22"/>
          <w:szCs w:val="22"/>
        </w:rPr>
        <w:t>2. Якість товару та гарантійні зобов’язання</w:t>
      </w:r>
    </w:p>
    <w:p w:rsidR="00901357" w:rsidRPr="00D82B19" w:rsidRDefault="00901357" w:rsidP="00D82B19">
      <w:pPr>
        <w:pStyle w:val="a3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2.1. Постачальник гарантує належну, згідно з вимогами виробника, якість Товару, його відповідність діючим </w:t>
      </w:r>
      <w:r w:rsidRPr="00D82B19">
        <w:rPr>
          <w:sz w:val="22"/>
          <w:szCs w:val="22"/>
        </w:rPr>
        <w:t>стандартам та умовам цього Договору. Товар повинен супроводжуватися відповідним документом, який підтверджує якість запропонованого Товару (сертифікат якості, висновок державної санітарно-епідеміологічної експертизи</w:t>
      </w:r>
      <w:r w:rsidR="00D82B19" w:rsidRPr="00D82B19">
        <w:rPr>
          <w:sz w:val="22"/>
          <w:szCs w:val="22"/>
        </w:rPr>
        <w:t>/ витяг</w:t>
      </w:r>
      <w:r w:rsidR="00D82B19" w:rsidRPr="00D82B19">
        <w:rPr>
          <w:sz w:val="22"/>
          <w:szCs w:val="22"/>
        </w:rPr>
        <w:t xml:space="preserve"> з державного реєстру дезінфекційних засобів</w:t>
      </w:r>
      <w:r w:rsidRPr="00D82B19">
        <w:rPr>
          <w:sz w:val="22"/>
          <w:szCs w:val="22"/>
        </w:rPr>
        <w:t>, інші документи передбачені нормами чинного законодавства, які підтверджують якісні, технологічні та кількісні характеристики).</w:t>
      </w:r>
    </w:p>
    <w:p w:rsidR="00901357" w:rsidRDefault="00901357" w:rsidP="00D82B19">
      <w:pPr>
        <w:pStyle w:val="a3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D82B19">
        <w:rPr>
          <w:sz w:val="22"/>
          <w:szCs w:val="22"/>
        </w:rPr>
        <w:t>2.2. У разі поставки Товару неналежної якості або Товару, що не буде</w:t>
      </w:r>
      <w:r>
        <w:rPr>
          <w:color w:val="000000"/>
          <w:sz w:val="22"/>
          <w:szCs w:val="22"/>
          <w:shd w:val="clear" w:color="auto" w:fill="FFFFFF"/>
        </w:rPr>
        <w:t xml:space="preserve"> відповідати умовам цього Договору, Постачальник зобов’язується замінити його на аналогічний належної якості та передати протягом 10 (десяти) робочих днів з моменту письмового повідомлення Постачальника. При цьому строк, протягом якого Постачальник здійснює заміну Товару вважається порушенням строку поставки з нарахуванням пені відповідно до умов цього Договору.</w:t>
      </w:r>
    </w:p>
    <w:p w:rsidR="00901357" w:rsidRDefault="00901357" w:rsidP="00901357">
      <w:pPr>
        <w:shd w:val="clear" w:color="auto" w:fill="FFFFFF"/>
        <w:tabs>
          <w:tab w:val="left" w:pos="709"/>
        </w:tabs>
        <w:jc w:val="both"/>
        <w:rPr>
          <w:color w:val="000000"/>
          <w:sz w:val="22"/>
          <w:szCs w:val="22"/>
          <w:shd w:val="clear" w:color="auto" w:fill="FFFFFF"/>
          <w:lang w:eastAsia="ru-RU"/>
        </w:rPr>
      </w:pPr>
      <w:r>
        <w:rPr>
          <w:color w:val="000000"/>
          <w:sz w:val="22"/>
          <w:szCs w:val="22"/>
          <w:shd w:val="clear" w:color="auto" w:fill="FFFFFF"/>
          <w:lang w:eastAsia="ru-RU"/>
        </w:rPr>
        <w:tab/>
        <w:t>2.3 Всі витрати пов’язані з заміною та з до поставкою товару несе Постачальник.</w:t>
      </w:r>
    </w:p>
    <w:p w:rsidR="00105291" w:rsidRDefault="00901357" w:rsidP="00105291">
      <w:pPr>
        <w:ind w:firstLine="709"/>
        <w:jc w:val="both"/>
        <w:rPr>
          <w:sz w:val="22"/>
          <w:szCs w:val="22"/>
        </w:rPr>
      </w:pPr>
      <w:r w:rsidRPr="00105291">
        <w:rPr>
          <w:color w:val="000000"/>
          <w:sz w:val="22"/>
          <w:szCs w:val="22"/>
          <w:shd w:val="clear" w:color="auto" w:fill="FFFFFF"/>
          <w:lang w:eastAsia="ru-RU"/>
        </w:rPr>
        <w:t xml:space="preserve">2.4 </w:t>
      </w:r>
      <w:r w:rsidR="00105291" w:rsidRPr="00105291">
        <w:rPr>
          <w:sz w:val="22"/>
          <w:szCs w:val="22"/>
        </w:rPr>
        <w:t>Термін придатності товару на момент поставки замовнику повинен становити не менше 7</w:t>
      </w:r>
      <w:r w:rsidR="0006029D">
        <w:rPr>
          <w:sz w:val="22"/>
          <w:szCs w:val="22"/>
        </w:rPr>
        <w:t>5</w:t>
      </w:r>
      <w:r w:rsidR="00105291" w:rsidRPr="00105291">
        <w:rPr>
          <w:sz w:val="22"/>
          <w:szCs w:val="22"/>
        </w:rPr>
        <w:t>%</w:t>
      </w:r>
      <w:r w:rsidR="00105291">
        <w:rPr>
          <w:color w:val="000000"/>
          <w:sz w:val="22"/>
          <w:szCs w:val="22"/>
          <w:lang w:eastAsia="ar-SA"/>
        </w:rPr>
        <w:t xml:space="preserve"> від загального терміну придатності.</w:t>
      </w:r>
    </w:p>
    <w:p w:rsidR="00901357" w:rsidRDefault="00901357" w:rsidP="00901357">
      <w:pPr>
        <w:ind w:firstLine="709"/>
        <w:jc w:val="both"/>
        <w:rPr>
          <w:sz w:val="22"/>
          <w:szCs w:val="22"/>
        </w:rPr>
      </w:pPr>
    </w:p>
    <w:p w:rsidR="00901357" w:rsidRDefault="00901357" w:rsidP="00901357">
      <w:pPr>
        <w:pStyle w:val="a3"/>
        <w:tabs>
          <w:tab w:val="left" w:pos="4678"/>
        </w:tabs>
        <w:jc w:val="center"/>
        <w:rPr>
          <w:b/>
          <w:sz w:val="22"/>
          <w:szCs w:val="22"/>
        </w:rPr>
      </w:pPr>
    </w:p>
    <w:p w:rsidR="00901357" w:rsidRDefault="00901357" w:rsidP="00901357">
      <w:pPr>
        <w:pStyle w:val="a3"/>
        <w:tabs>
          <w:tab w:val="left" w:pos="467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Сума договору та порядок розрахунків</w:t>
      </w:r>
    </w:p>
    <w:p w:rsidR="00901357" w:rsidRDefault="00901357" w:rsidP="00901357">
      <w:pPr>
        <w:tabs>
          <w:tab w:val="left" w:pos="709"/>
        </w:tabs>
        <w:ind w:firstLine="284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D2C4F">
        <w:rPr>
          <w:sz w:val="22"/>
          <w:szCs w:val="22"/>
        </w:rPr>
        <w:t xml:space="preserve">3.1 Загальна сума договору складає </w:t>
      </w:r>
      <w:r w:rsidR="00C541F6">
        <w:rPr>
          <w:sz w:val="22"/>
          <w:szCs w:val="22"/>
        </w:rPr>
        <w:t>_______</w:t>
      </w:r>
      <w:r w:rsidRPr="00DD2C4F">
        <w:rPr>
          <w:sz w:val="22"/>
          <w:szCs w:val="22"/>
        </w:rPr>
        <w:t>, грн (</w:t>
      </w:r>
      <w:r w:rsidR="00C541F6">
        <w:rPr>
          <w:bCs/>
          <w:sz w:val="22"/>
          <w:szCs w:val="22"/>
        </w:rPr>
        <w:t>___________________</w:t>
      </w:r>
      <w:r>
        <w:rPr>
          <w:sz w:val="22"/>
          <w:szCs w:val="22"/>
        </w:rPr>
        <w:t xml:space="preserve"> грн 00 </w:t>
      </w:r>
      <w:proofErr w:type="spellStart"/>
      <w:r>
        <w:rPr>
          <w:sz w:val="22"/>
          <w:szCs w:val="22"/>
        </w:rPr>
        <w:t>коп</w:t>
      </w:r>
      <w:proofErr w:type="spellEnd"/>
      <w:r>
        <w:rPr>
          <w:sz w:val="22"/>
          <w:szCs w:val="22"/>
          <w:lang w:val="ru-RU"/>
        </w:rPr>
        <w:t xml:space="preserve">.), </w:t>
      </w:r>
      <w:r w:rsidR="00C541F6">
        <w:rPr>
          <w:sz w:val="22"/>
          <w:szCs w:val="22"/>
          <w:lang w:val="ru-RU"/>
        </w:rPr>
        <w:t>з/</w:t>
      </w:r>
      <w:proofErr w:type="spellStart"/>
      <w:r>
        <w:rPr>
          <w:sz w:val="22"/>
          <w:szCs w:val="22"/>
          <w:lang w:val="ru-RU"/>
        </w:rPr>
        <w:t>бе</w:t>
      </w:r>
      <w:proofErr w:type="spellEnd"/>
      <w:r>
        <w:rPr>
          <w:sz w:val="22"/>
          <w:szCs w:val="22"/>
        </w:rPr>
        <w:t>з ПДВ.</w:t>
      </w:r>
    </w:p>
    <w:p w:rsidR="00901357" w:rsidRDefault="00901357" w:rsidP="00901357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3.2 Ціни на Товар погоджуються Сторонами та зазначаються в видаткових накладних у національній валюті України. Ціни вказані з урахуванням податків і зборів, що сплачуються або мають бути сплачені, витрат на транспортування, страхування, навантаження, розвантаження, сплату обов’язкових митних зборів і податків, </w:t>
      </w:r>
      <w:r>
        <w:rPr>
          <w:rFonts w:eastAsia="SimSun"/>
          <w:sz w:val="22"/>
          <w:szCs w:val="22"/>
        </w:rPr>
        <w:t>витрат на доставку документів Покупцю та витрат, пов’язаних з їх поверненням Постачальнику</w:t>
      </w:r>
      <w:r>
        <w:rPr>
          <w:color w:val="000000"/>
          <w:sz w:val="22"/>
          <w:szCs w:val="22"/>
        </w:rPr>
        <w:t xml:space="preserve"> та усіх інших витрат необхідних для виконання цього Договору</w:t>
      </w:r>
      <w:r>
        <w:rPr>
          <w:sz w:val="22"/>
          <w:szCs w:val="22"/>
        </w:rPr>
        <w:t>.</w:t>
      </w:r>
    </w:p>
    <w:p w:rsidR="00901357" w:rsidRDefault="00901357" w:rsidP="00901357">
      <w:pPr>
        <w:pStyle w:val="a3"/>
        <w:tabs>
          <w:tab w:val="left" w:pos="467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 Платіж виконується Покупцем у національній валюті України. Оплата здійснюється Покупцем у безготівковій формі шляхом прямого перерахування грошових коштів на поточний рахунок Постачальника за реквізитами, що вказані в п. 12 «Юридичні адреси і банківські реквізити сторін».</w:t>
      </w:r>
    </w:p>
    <w:p w:rsidR="00901357" w:rsidRDefault="00901357" w:rsidP="00901357">
      <w:pPr>
        <w:pStyle w:val="a3"/>
        <w:tabs>
          <w:tab w:val="left" w:pos="467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3.4 Оплата Покупцем вартості Товару здійснюється на підставі видаткової накладної, підписаної з обох сторін, протягом 10 робочих днів з моменту фактичної поставки Товару. У разі затримки бюджетного фінансування розрахунок за поставлений товар здійснюється протягом 10 банківських днів з дати отримання Покупцем бюджетного призначення на фінансування закупівлі на свій реєстраційний рахунок.</w:t>
      </w:r>
    </w:p>
    <w:p w:rsidR="00901357" w:rsidRDefault="00901357" w:rsidP="00901357">
      <w:pPr>
        <w:pStyle w:val="a3"/>
        <w:tabs>
          <w:tab w:val="left" w:pos="467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3.5 Покупець може зменшити обсяг закупівлі Товару залежно від реального фінансування видатків.</w:t>
      </w:r>
    </w:p>
    <w:p w:rsidR="00901357" w:rsidRDefault="00901357" w:rsidP="00901357">
      <w:pPr>
        <w:pStyle w:val="1"/>
        <w:rPr>
          <w:b/>
          <w:lang w:val="uk-UA"/>
        </w:rPr>
      </w:pPr>
      <w:r>
        <w:rPr>
          <w:rFonts w:ascii="Times New Roman" w:eastAsia="Times New Roman" w:hAnsi="Times New Roman"/>
          <w:lang w:val="uk-UA" w:eastAsia="ru-RU"/>
        </w:rPr>
        <w:t xml:space="preserve"> </w:t>
      </w:r>
    </w:p>
    <w:p w:rsidR="00901357" w:rsidRDefault="00901357" w:rsidP="00901357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Поставка товару</w:t>
      </w:r>
    </w:p>
    <w:p w:rsidR="00901357" w:rsidRDefault="00901357" w:rsidP="00901357">
      <w:pPr>
        <w:pStyle w:val="1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Поставка Товару проводиться до </w:t>
      </w:r>
      <w:r w:rsidR="00E95E3F">
        <w:rPr>
          <w:rFonts w:ascii="Times New Roman" w:eastAsia="Times New Roman" w:hAnsi="Times New Roman"/>
          <w:lang w:val="uk-UA" w:eastAsia="ru-RU"/>
        </w:rPr>
        <w:t>30</w:t>
      </w:r>
      <w:r>
        <w:rPr>
          <w:rFonts w:ascii="Times New Roman" w:eastAsia="Times New Roman" w:hAnsi="Times New Roman"/>
          <w:lang w:val="uk-UA" w:eastAsia="ru-RU"/>
        </w:rPr>
        <w:t>.</w:t>
      </w:r>
      <w:r w:rsidR="00E95E3F">
        <w:rPr>
          <w:rFonts w:ascii="Times New Roman" w:eastAsia="Times New Roman" w:hAnsi="Times New Roman"/>
          <w:lang w:val="uk-UA" w:eastAsia="ru-RU"/>
        </w:rPr>
        <w:t>03</w:t>
      </w:r>
      <w:r>
        <w:rPr>
          <w:rFonts w:ascii="Times New Roman" w:eastAsia="Times New Roman" w:hAnsi="Times New Roman"/>
          <w:lang w:val="uk-UA" w:eastAsia="ru-RU"/>
        </w:rPr>
        <w:t>.202</w:t>
      </w:r>
      <w:r w:rsidR="00E95E3F">
        <w:rPr>
          <w:rFonts w:ascii="Times New Roman" w:eastAsia="Times New Roman" w:hAnsi="Times New Roman"/>
          <w:lang w:val="uk-UA" w:eastAsia="ru-RU"/>
        </w:rPr>
        <w:t>4</w:t>
      </w:r>
      <w:r>
        <w:rPr>
          <w:rFonts w:ascii="Times New Roman" w:eastAsia="Times New Roman" w:hAnsi="Times New Roman"/>
          <w:lang w:val="uk-UA" w:eastAsia="ru-RU"/>
        </w:rPr>
        <w:t xml:space="preserve"> року та здійснюється силами Постачальника і є врахованою в ціні Договору. Допускається дострокова поставка товару.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4.2 Місце поставки: 84307, Донецька область, м. Краматорськ, вул. Аероклубна, буд. 2.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4.3 Разом з поставкою Товару Постачальник надає Покупцю належним чином оформлені о</w:t>
      </w:r>
      <w:r>
        <w:rPr>
          <w:rFonts w:ascii="Times New Roman" w:eastAsia="Times New Roman" w:hAnsi="Times New Roman"/>
          <w:color w:val="000000"/>
          <w:lang w:val="uk-UA" w:eastAsia="ru-RU"/>
        </w:rPr>
        <w:t>ригінали видаткової накладної.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4.4 Відповідальність за правильність оформлення супровідних документів та їх відповідність фактично поставленому (переданому) Товару несе Постачальник. </w:t>
      </w:r>
    </w:p>
    <w:p w:rsidR="00901357" w:rsidRDefault="00901357" w:rsidP="00901357">
      <w:pPr>
        <w:pStyle w:val="a3"/>
        <w:tabs>
          <w:tab w:val="left" w:pos="465"/>
          <w:tab w:val="left" w:pos="467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 Моментом поставки та передачі Товару Покупцю вважається дата підписання уповноваженими представниками Сторін видаткових накладних.</w:t>
      </w:r>
    </w:p>
    <w:p w:rsidR="00901357" w:rsidRDefault="00901357" w:rsidP="00901357">
      <w:pPr>
        <w:pStyle w:val="a3"/>
        <w:tabs>
          <w:tab w:val="left" w:pos="465"/>
          <w:tab w:val="left" w:pos="4678"/>
        </w:tabs>
        <w:ind w:firstLine="709"/>
        <w:jc w:val="both"/>
        <w:rPr>
          <w:sz w:val="22"/>
          <w:szCs w:val="22"/>
        </w:rPr>
      </w:pPr>
      <w:bookmarkStart w:id="1" w:name="_Hlk49762047"/>
      <w:r>
        <w:rPr>
          <w:sz w:val="22"/>
          <w:szCs w:val="22"/>
        </w:rPr>
        <w:t xml:space="preserve">4.6 </w:t>
      </w:r>
      <w:bookmarkEnd w:id="1"/>
      <w:r>
        <w:rPr>
          <w:sz w:val="22"/>
          <w:szCs w:val="22"/>
        </w:rPr>
        <w:t>Право власності на поставлений  Постачальником товар переходить до Покупця після оплати повної вартості товару.</w:t>
      </w:r>
    </w:p>
    <w:p w:rsidR="00901357" w:rsidRDefault="00901357" w:rsidP="00901357">
      <w:pPr>
        <w:ind w:firstLine="708"/>
        <w:jc w:val="both"/>
        <w:rPr>
          <w:sz w:val="22"/>
          <w:szCs w:val="22"/>
        </w:rPr>
      </w:pPr>
    </w:p>
    <w:p w:rsidR="00901357" w:rsidRDefault="00901357" w:rsidP="00901357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lang w:val="uk-UA" w:eastAsia="zh-CN"/>
        </w:rPr>
        <w:t>Пакування та маркування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5.1 Товар відвантажується в новій упаковці, що відповідає її характеру. Тара і упаковка повинні захищати Товар від ушкоджень під час перевезення, а також мати маркування у відповідності з вимогами виробника.</w:t>
      </w:r>
      <w:r w:rsidR="00EB6A39">
        <w:rPr>
          <w:rFonts w:ascii="Times New Roman" w:eastAsia="Times New Roman" w:hAnsi="Times New Roman"/>
          <w:lang w:val="uk-UA" w:eastAsia="ru-RU"/>
        </w:rPr>
        <w:t xml:space="preserve"> </w:t>
      </w:r>
      <w:r w:rsidR="00EB6A39">
        <w:rPr>
          <w:rFonts w:ascii="Times New Roman" w:eastAsia="Arial Unicode MS" w:hAnsi="Times New Roman"/>
          <w:lang w:val="uk-UA" w:eastAsia="uk-UA"/>
        </w:rPr>
        <w:t>При поставці товару, на якому порушена цілісність упаковки, Покупець має право не приймати такий Товар і повернути його Постачальнику.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5.2 Постачальник несе перед Покупцем відповідальність за псування Товару внаслідок неякісної чи неналежної тари й пакування. Упаковка Товару має відповідати діючим ДСТУ (ТУ) та вимогам для даного типу Товару, якщо такі встановлені. </w:t>
      </w:r>
    </w:p>
    <w:p w:rsidR="00901357" w:rsidRDefault="00901357" w:rsidP="00901357">
      <w:pPr>
        <w:pStyle w:val="1"/>
        <w:jc w:val="both"/>
        <w:rPr>
          <w:rFonts w:ascii="Times New Roman" w:eastAsia="Times New Roman" w:hAnsi="Times New Roman"/>
          <w:lang w:val="uk-UA" w:eastAsia="ru-RU"/>
        </w:rPr>
      </w:pPr>
    </w:p>
    <w:p w:rsidR="00901357" w:rsidRDefault="00901357" w:rsidP="00901357">
      <w:pPr>
        <w:pStyle w:val="a5"/>
        <w:numPr>
          <w:ilvl w:val="0"/>
          <w:numId w:val="2"/>
        </w:num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Права та обов’язки сторін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6.1 Покупець зобов’язаний: 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6.1.1 Своєчасно та в повному обсязі сплачувати кошти за поставлену партію Товару в порядку та на умовах, визначених цим Договором. 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6.1.2 Приймати поставлену партію Товару згідно з видатковою накладною та умовами, визначеними цим Договором.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6.1.3 Інші обов’язки.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6.2 Покупець має право: 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6.2.1 Достроково розірвати цей Договір у разі невиконання зобов’язань Постачальником, повідомивши про це його у строк 10 календарних днів до дати розірвання.  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6.2.2 Контролювати поставку партії Товару у строки, встановлені цим Договором.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6.2.3 Відмовитися від прийняття партії Товару, що не відповідає вимогам з якості та умовам цього Договору.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6.2.4 Вимагати від Постачальника безоплатної заміни поставленої партії Товару, що не відповідає умовам за якістю та умовам цього Договору в передбаченому порядку та встановлені строки, за місцем поставки такої партії Товару.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6.2.5 На відшкодування завданих йому прямих, документально підтверджених збитків, відповідно до чинного законодавства України та умов цього Договору.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6.2.6 Інші права.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6.3 Постачальник зобов'язаний: 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6.3.1 Забезпечити поставку партії Товару у строки та порядку, встановленими цим Договором.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6.3.2 Забезпечити поставку партії Товару, якість якого відповідає умовам, встановленим цим Договором.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6.3.3 При передачі партії Товару надати Покупцю документи, передбачені цим Договором.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6.3.4 Сплатити штрафні санкції і відшкодувати збитки в разі невиконання, або неналежного виконання ним зобов`язань за цим Договором, якщо він не доведе, що порушення Договору сталося не з його вини. 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6.3.5 Нести відповідальність за виконання вимог Закону України «Про санкції» та інших нормативно-правових актів щодо застосування персональних спеціальних економічних та інших обмежувальних заходів (санкцій).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lastRenderedPageBreak/>
        <w:t xml:space="preserve">6.4 Постачальник має право: 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6.4.1 Своєчасно та в повному обсязі отримувати плату за поставлену партію Товару.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6.4.2 На дострокову поставку партії Товару за письмовим погодженням Покупця.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</w:p>
    <w:p w:rsidR="00901357" w:rsidRDefault="00901357" w:rsidP="00901357">
      <w:pPr>
        <w:ind w:firstLine="708"/>
        <w:jc w:val="both"/>
        <w:rPr>
          <w:sz w:val="22"/>
          <w:szCs w:val="22"/>
        </w:rPr>
      </w:pPr>
    </w:p>
    <w:p w:rsidR="00901357" w:rsidRDefault="00901357" w:rsidP="00901357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lang w:val="uk-UA" w:eastAsia="zh-CN"/>
        </w:rPr>
        <w:t>Відповідальність сторін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7.1 У разі невиконання або неналежного виконання своїх зобов'язань за цим Договором Сторони несуть відповідальність, передбачену законодавством України та цим Договором. 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7.2 Види порушень та санкції, установлені цим Договором: 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7.2.1 За поставку неякісної партії Товару з Постачальника на користь Покупця стягується штраф у розмірі 20 (двадцяти) % від вартості неякісної партії Товару.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7.2.2 За порушення строку поставки партії Товару, Постачальник сплачує Покупцю пеню у розмірі 0,1% від вартості непоставленого або поставленого з порушенням строку, передбаченого п.5.1 цього Договору, Товару, за кожний день порушення строку, а за порушення строку понад 30 (тридцять) календарних днів додатково стягується штраф у розмірі 7 (семи) % вказаної вартості.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7.2.3 Сплата штрафних санкцій не звільняє Сторони від виконання зобов’язань за цим Договором.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7.3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7.4 Постачальник відповідає за постачання Товару, який не суперечить вимогам  Закону України «Про санкції» та інших нормативно-правових актів щодо застосування персональних спеціальних економічних та інших обмежувальних заходів (санкцій).</w:t>
      </w:r>
    </w:p>
    <w:p w:rsidR="00901357" w:rsidRDefault="00901357" w:rsidP="00901357">
      <w:pPr>
        <w:pStyle w:val="1"/>
        <w:rPr>
          <w:rFonts w:ascii="Times New Roman" w:eastAsia="Times New Roman" w:hAnsi="Times New Roman"/>
          <w:lang w:val="uk-UA" w:eastAsia="ru-RU"/>
        </w:rPr>
      </w:pPr>
    </w:p>
    <w:p w:rsidR="00901357" w:rsidRDefault="00901357" w:rsidP="00901357">
      <w:pPr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Обставини непереборної сили 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8.1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укладання цього Договору та виникли поза волею Сторін (аварія, катастрофа, стихійне лихо, епідемія, епізоотія</w:t>
      </w:r>
      <w:r w:rsidR="0021184F">
        <w:rPr>
          <w:rFonts w:ascii="Times New Roman" w:eastAsia="Times New Roman" w:hAnsi="Times New Roman"/>
          <w:lang w:val="uk-UA" w:eastAsia="ru-RU"/>
        </w:rPr>
        <w:t>,</w:t>
      </w:r>
      <w:r>
        <w:rPr>
          <w:rFonts w:ascii="Times New Roman" w:eastAsia="Times New Roman" w:hAnsi="Times New Roman"/>
          <w:lang w:val="uk-UA" w:eastAsia="ru-RU"/>
        </w:rPr>
        <w:t xml:space="preserve"> тощо). 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8.2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8.3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або іншим компетентним органом.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8.4 У разі коли строк дії обставин непереборної сили (форс-мажору) продовжується більше ніж 30 (тридцять) робочих днів, кожна із Сторін в установленому порядку має право розірвати цей Договір. </w:t>
      </w:r>
    </w:p>
    <w:p w:rsidR="00901357" w:rsidRDefault="00901357" w:rsidP="00901357">
      <w:pPr>
        <w:pStyle w:val="1"/>
        <w:rPr>
          <w:rFonts w:ascii="Times New Roman" w:eastAsia="Times New Roman" w:hAnsi="Times New Roman"/>
          <w:lang w:val="uk-UA" w:eastAsia="ru-RU"/>
        </w:rPr>
      </w:pPr>
    </w:p>
    <w:p w:rsidR="00901357" w:rsidRDefault="00901357" w:rsidP="0090135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9. Вирішення спорів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9.1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9.2 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:rsidR="00901357" w:rsidRDefault="00901357" w:rsidP="00901357">
      <w:pPr>
        <w:pStyle w:val="1"/>
        <w:rPr>
          <w:rFonts w:ascii="Times New Roman" w:eastAsia="Times New Roman" w:hAnsi="Times New Roman"/>
          <w:lang w:val="uk-UA" w:eastAsia="ru-RU"/>
        </w:rPr>
      </w:pPr>
    </w:p>
    <w:p w:rsidR="00901357" w:rsidRDefault="00901357" w:rsidP="009013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Строк дії договору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10.1 Цей Договір набуває чинності з моменту його підписання та діє до 31.12.202</w:t>
      </w:r>
      <w:r w:rsidR="0021184F">
        <w:rPr>
          <w:rFonts w:ascii="Times New Roman" w:eastAsia="Times New Roman" w:hAnsi="Times New Roman"/>
          <w:lang w:val="uk-UA" w:eastAsia="ru-RU"/>
        </w:rPr>
        <w:t>4</w:t>
      </w:r>
      <w:r>
        <w:rPr>
          <w:rFonts w:ascii="Times New Roman" w:eastAsia="Times New Roman" w:hAnsi="Times New Roman"/>
          <w:lang w:val="uk-UA" w:eastAsia="ru-RU"/>
        </w:rPr>
        <w:t xml:space="preserve"> року, а в частині здійснення розрахунків Покупцем за поставлений Товар та виконання гарантійних зобов’язань Постачальником – до повного виконання зобов’язань.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10.2 Цей Договір може бути розірваний за взаємною згодою Сторін шляхом укладення додаткової угоди до цього Договору.</w:t>
      </w:r>
    </w:p>
    <w:p w:rsidR="00901357" w:rsidRDefault="00901357" w:rsidP="00901357">
      <w:pPr>
        <w:pStyle w:val="1"/>
        <w:rPr>
          <w:rFonts w:ascii="Times New Roman" w:eastAsia="Times New Roman" w:hAnsi="Times New Roman"/>
          <w:lang w:val="uk-UA" w:eastAsia="ru-RU"/>
        </w:rPr>
      </w:pPr>
    </w:p>
    <w:p w:rsidR="00901357" w:rsidRDefault="00901357" w:rsidP="0090135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11. Інші умови</w:t>
      </w:r>
    </w:p>
    <w:p w:rsidR="0021184F" w:rsidRPr="003978C2" w:rsidRDefault="0021184F" w:rsidP="0021184F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3978C2">
        <w:rPr>
          <w:rFonts w:ascii="Times New Roman" w:eastAsia="Times New Roman" w:hAnsi="Times New Roman"/>
          <w:lang w:val="uk-UA" w:eastAsia="ru-RU"/>
        </w:rPr>
        <w:t xml:space="preserve">11.1 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Договору. </w:t>
      </w:r>
    </w:p>
    <w:p w:rsidR="0021184F" w:rsidRPr="003978C2" w:rsidRDefault="0021184F" w:rsidP="0021184F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3978C2">
        <w:rPr>
          <w:rFonts w:ascii="Times New Roman" w:eastAsia="Times New Roman" w:hAnsi="Times New Roman"/>
          <w:lang w:val="uk-UA" w:eastAsia="ru-RU"/>
        </w:rPr>
        <w:t>11.2 Пропозицію щодо внесення змін до Договору може зробити кожна зі Сторін Договору</w:t>
      </w:r>
      <w:r>
        <w:rPr>
          <w:rFonts w:ascii="Times New Roman" w:eastAsia="Times New Roman" w:hAnsi="Times New Roman"/>
          <w:lang w:val="uk-UA" w:eastAsia="ru-RU"/>
        </w:rPr>
        <w:t>, така п</w:t>
      </w:r>
      <w:r w:rsidRPr="003978C2">
        <w:rPr>
          <w:rFonts w:ascii="Times New Roman" w:eastAsia="Times New Roman" w:hAnsi="Times New Roman"/>
          <w:lang w:val="uk-UA" w:eastAsia="ru-RU"/>
        </w:rPr>
        <w:t>ропозиція має містити інформацію, щодо необхідності внесення таких змін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21184F" w:rsidRPr="003978C2" w:rsidRDefault="0021184F" w:rsidP="0021184F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 w:rsidRPr="003978C2">
        <w:rPr>
          <w:rFonts w:ascii="Times New Roman" w:eastAsia="Times New Roman" w:hAnsi="Times New Roman"/>
          <w:lang w:val="uk-UA" w:eastAsia="ru-RU"/>
        </w:rPr>
        <w:lastRenderedPageBreak/>
        <w:t>11.</w:t>
      </w:r>
      <w:r>
        <w:rPr>
          <w:rFonts w:ascii="Times New Roman" w:eastAsia="Times New Roman" w:hAnsi="Times New Roman"/>
          <w:lang w:val="uk-UA" w:eastAsia="ru-RU"/>
        </w:rPr>
        <w:t>3</w:t>
      </w:r>
      <w:r w:rsidRPr="003978C2">
        <w:rPr>
          <w:rFonts w:ascii="Times New Roman" w:eastAsia="Times New Roman" w:hAnsi="Times New Roman"/>
          <w:lang w:val="uk-UA" w:eastAsia="ru-RU"/>
        </w:rPr>
        <w:t xml:space="preserve"> Істотні умови цього Договору не можуть змінюватися після його підписання до виконання зобов’язань Сторонами у повному обсязі, крім випадків передбачених чинним законодавством України у сфері закупівель.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11.</w:t>
      </w:r>
      <w:r w:rsidR="0021184F">
        <w:rPr>
          <w:rFonts w:ascii="Times New Roman" w:eastAsia="Times New Roman" w:hAnsi="Times New Roman"/>
          <w:lang w:val="uk-UA" w:eastAsia="ru-RU"/>
        </w:rPr>
        <w:t>4</w:t>
      </w:r>
      <w:r>
        <w:rPr>
          <w:rFonts w:ascii="Times New Roman" w:eastAsia="Times New Roman" w:hAnsi="Times New Roman"/>
          <w:lang w:val="uk-UA" w:eastAsia="ru-RU"/>
        </w:rPr>
        <w:t xml:space="preserve"> Жодна із Сторін не в праві передавати свої права і обов’язки за цим Договором третій особі. </w:t>
      </w:r>
    </w:p>
    <w:p w:rsidR="00901357" w:rsidRDefault="0021184F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11.5</w:t>
      </w:r>
      <w:r w:rsidR="00901357">
        <w:rPr>
          <w:rFonts w:ascii="Times New Roman" w:eastAsia="Times New Roman" w:hAnsi="Times New Roman"/>
          <w:lang w:val="uk-UA" w:eastAsia="ru-RU"/>
        </w:rPr>
        <w:t xml:space="preserve"> Цей Договір укладається українською мовою і підписується у двох автентичних примірниках, що мають однакову юридичну силу.</w:t>
      </w:r>
    </w:p>
    <w:p w:rsidR="00901357" w:rsidRDefault="0021184F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11.6</w:t>
      </w:r>
      <w:r w:rsidR="00901357">
        <w:rPr>
          <w:rFonts w:ascii="Times New Roman" w:eastAsia="Times New Roman" w:hAnsi="Times New Roman"/>
          <w:lang w:val="uk-UA" w:eastAsia="ru-RU"/>
        </w:rPr>
        <w:t xml:space="preserve"> Кожна із Сторін зобов'язана забезпечити збереження конфіденційної інформації, отриманої при виконанні цього Договору, і вжити всі належні заходи щодо її нерозголошення. Передача вказаної інформації юридичним або фізичним особам, які не мають відношення до цього Договору, її опублікування або розголошення іншими шляхами і засобами можуть мати місце тільки за письмовою згодою Сторін, незалежно від причин і строку припинення дії цього Договору, крім випадків, які передбачені законодавством України. Відповідальність Сторін за порушення положення цього пункту визначається і вирішується згідно з чинним законодавством України.</w:t>
      </w:r>
    </w:p>
    <w:p w:rsidR="00901357" w:rsidRDefault="0021184F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11.7</w:t>
      </w:r>
      <w:r w:rsidR="00901357">
        <w:rPr>
          <w:rFonts w:ascii="Times New Roman" w:eastAsia="Times New Roman" w:hAnsi="Times New Roman"/>
          <w:lang w:val="uk-UA" w:eastAsia="ru-RU"/>
        </w:rPr>
        <w:t xml:space="preserve"> Сторони погодились, що їх персональні дані, які стали відомі Сторонам у зв’язку з укладенням цього Договору включаються до баз персональних даних Сторін. Підписуючи цей Договір Сторони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901357" w:rsidRDefault="00901357" w:rsidP="00901357">
      <w:pPr>
        <w:pStyle w:val="1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11.</w:t>
      </w:r>
      <w:r w:rsidR="0021184F">
        <w:rPr>
          <w:rFonts w:ascii="Times New Roman" w:eastAsia="Times New Roman" w:hAnsi="Times New Roman"/>
          <w:lang w:val="uk-UA" w:eastAsia="ru-RU"/>
        </w:rPr>
        <w:t>8</w:t>
      </w:r>
      <w:r>
        <w:rPr>
          <w:rFonts w:ascii="Times New Roman" w:eastAsia="Times New Roman" w:hAnsi="Times New Roman"/>
          <w:lang w:val="uk-UA" w:eastAsia="ru-RU"/>
        </w:rPr>
        <w:t xml:space="preserve"> Будь-які зміни або доповнення до цього Договору вносяться виключно в письмовій формі за взаємною згодою Сторін шляхом укладення додаткової угоди та є невід’ємною частиною цього Договору.</w:t>
      </w:r>
    </w:p>
    <w:p w:rsidR="00901357" w:rsidRDefault="00901357" w:rsidP="00901357">
      <w:pPr>
        <w:jc w:val="center"/>
        <w:rPr>
          <w:b/>
          <w:bCs/>
          <w:sz w:val="22"/>
          <w:szCs w:val="22"/>
        </w:rPr>
      </w:pPr>
    </w:p>
    <w:p w:rsidR="00901357" w:rsidRDefault="00901357" w:rsidP="009013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12.Юридичні адреси і банківські реквізити Сторін:</w:t>
      </w:r>
    </w:p>
    <w:tbl>
      <w:tblPr>
        <w:tblW w:w="10149" w:type="dxa"/>
        <w:tblInd w:w="108" w:type="dxa"/>
        <w:tblLook w:val="04A0" w:firstRow="1" w:lastRow="0" w:firstColumn="1" w:lastColumn="0" w:noHBand="0" w:noVBand="1"/>
      </w:tblPr>
      <w:tblGrid>
        <w:gridCol w:w="4712"/>
        <w:gridCol w:w="5437"/>
      </w:tblGrid>
      <w:tr w:rsidR="00901357" w:rsidTr="00615E8B">
        <w:trPr>
          <w:trHeight w:val="3653"/>
        </w:trPr>
        <w:tc>
          <w:tcPr>
            <w:tcW w:w="4712" w:type="dxa"/>
            <w:shd w:val="clear" w:color="auto" w:fill="auto"/>
          </w:tcPr>
          <w:p w:rsidR="00901357" w:rsidRDefault="00901357" w:rsidP="00615E8B">
            <w:pPr>
              <w:ind w:left="85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«Постачальник</w:t>
            </w:r>
            <w:r>
              <w:rPr>
                <w:sz w:val="22"/>
                <w:szCs w:val="22"/>
              </w:rPr>
              <w:t>»</w:t>
            </w:r>
          </w:p>
          <w:p w:rsidR="00901357" w:rsidRDefault="00901357" w:rsidP="00615E8B">
            <w:pPr>
              <w:rPr>
                <w:bCs/>
                <w:sz w:val="28"/>
                <w:szCs w:val="28"/>
              </w:rPr>
            </w:pPr>
          </w:p>
          <w:p w:rsidR="00490594" w:rsidRDefault="00490594" w:rsidP="00615E8B">
            <w:pPr>
              <w:rPr>
                <w:bCs/>
                <w:sz w:val="28"/>
                <w:szCs w:val="28"/>
              </w:rPr>
            </w:pPr>
          </w:p>
          <w:p w:rsidR="00490594" w:rsidRDefault="00490594" w:rsidP="00615E8B">
            <w:pPr>
              <w:rPr>
                <w:bCs/>
                <w:sz w:val="28"/>
                <w:szCs w:val="28"/>
              </w:rPr>
            </w:pPr>
          </w:p>
          <w:p w:rsidR="00490594" w:rsidRDefault="00490594" w:rsidP="00615E8B">
            <w:pPr>
              <w:rPr>
                <w:bCs/>
                <w:sz w:val="28"/>
                <w:szCs w:val="28"/>
              </w:rPr>
            </w:pPr>
          </w:p>
          <w:p w:rsidR="00490594" w:rsidRDefault="00490594" w:rsidP="00615E8B">
            <w:pPr>
              <w:rPr>
                <w:bCs/>
                <w:sz w:val="28"/>
                <w:szCs w:val="28"/>
              </w:rPr>
            </w:pPr>
          </w:p>
          <w:p w:rsidR="00490594" w:rsidRDefault="00490594" w:rsidP="00615E8B">
            <w:pPr>
              <w:rPr>
                <w:bCs/>
                <w:sz w:val="28"/>
                <w:szCs w:val="28"/>
              </w:rPr>
            </w:pPr>
          </w:p>
          <w:p w:rsidR="00490594" w:rsidRDefault="00490594" w:rsidP="00615E8B">
            <w:pPr>
              <w:rPr>
                <w:bCs/>
                <w:sz w:val="28"/>
                <w:szCs w:val="28"/>
              </w:rPr>
            </w:pPr>
          </w:p>
          <w:p w:rsidR="00490594" w:rsidRDefault="00490594" w:rsidP="00615E8B">
            <w:pPr>
              <w:rPr>
                <w:bCs/>
                <w:sz w:val="28"/>
                <w:szCs w:val="28"/>
              </w:rPr>
            </w:pPr>
          </w:p>
          <w:p w:rsidR="00901357" w:rsidRDefault="00901357" w:rsidP="00615E8B">
            <w:pPr>
              <w:rPr>
                <w:bCs/>
                <w:sz w:val="36"/>
                <w:szCs w:val="36"/>
              </w:rPr>
            </w:pPr>
          </w:p>
          <w:p w:rsidR="00901357" w:rsidRDefault="00901357" w:rsidP="00615E8B">
            <w:pPr>
              <w:rPr>
                <w:bCs/>
                <w:sz w:val="16"/>
                <w:szCs w:val="16"/>
              </w:rPr>
            </w:pPr>
          </w:p>
          <w:p w:rsidR="00901357" w:rsidRDefault="00901357" w:rsidP="00615E8B">
            <w:pPr>
              <w:rPr>
                <w:sz w:val="22"/>
                <w:szCs w:val="22"/>
              </w:rPr>
            </w:pPr>
          </w:p>
          <w:p w:rsidR="00490594" w:rsidRDefault="00490594" w:rsidP="00615E8B">
            <w:pPr>
              <w:rPr>
                <w:sz w:val="22"/>
                <w:szCs w:val="22"/>
              </w:rPr>
            </w:pPr>
          </w:p>
          <w:p w:rsidR="00901357" w:rsidRDefault="00901357" w:rsidP="00615E8B">
            <w:pPr>
              <w:rPr>
                <w:sz w:val="16"/>
                <w:szCs w:val="16"/>
              </w:rPr>
            </w:pPr>
          </w:p>
          <w:p w:rsidR="00901357" w:rsidRDefault="00901357" w:rsidP="00615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</w:p>
          <w:p w:rsidR="00901357" w:rsidRDefault="00901357" w:rsidP="00615E8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М.П.</w:t>
            </w:r>
          </w:p>
          <w:p w:rsidR="00901357" w:rsidRDefault="00901357" w:rsidP="00615E8B">
            <w:pPr>
              <w:ind w:right="-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7" w:type="dxa"/>
            <w:shd w:val="clear" w:color="auto" w:fill="auto"/>
          </w:tcPr>
          <w:p w:rsidR="00901357" w:rsidRDefault="00901357" w:rsidP="00615E8B">
            <w:pPr>
              <w:ind w:left="124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«Покупець»</w:t>
            </w:r>
          </w:p>
          <w:p w:rsidR="00901357" w:rsidRDefault="00901357" w:rsidP="00615E8B">
            <w:pPr>
              <w:pStyle w:val="a3"/>
              <w:ind w:firstLine="6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ДУ «ДОНЕЦЬКИЙ ОЦКПХ МОЗ»  </w:t>
            </w:r>
          </w:p>
          <w:p w:rsidR="00901357" w:rsidRDefault="00901357" w:rsidP="00615E8B">
            <w:pPr>
              <w:pStyle w:val="a3"/>
              <w:ind w:firstLine="6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особі КРАМАТОРСЬКОЇ РАЙОННОЇ ФІЛІЇ </w:t>
            </w:r>
          </w:p>
          <w:p w:rsidR="00901357" w:rsidRDefault="00901357" w:rsidP="00615E8B">
            <w:pPr>
              <w:ind w:left="6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ДУ «ДОНЕЦЬКИЙ ОЦКПХ МОЗ»</w:t>
            </w:r>
          </w:p>
          <w:p w:rsidR="00901357" w:rsidRDefault="00901357" w:rsidP="00615E8B">
            <w:pPr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84307 м. Краматорськ, вул. Аероклубна, 2</w:t>
            </w:r>
          </w:p>
          <w:p w:rsidR="00901357" w:rsidRDefault="00901357" w:rsidP="00615E8B">
            <w:pPr>
              <w:ind w:left="168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IBAN _UA088201720343101002200084680; </w:t>
            </w:r>
          </w:p>
          <w:p w:rsidR="00901357" w:rsidRDefault="00901357" w:rsidP="00615E8B">
            <w:pPr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IBAN _UA898201720343110002000084680   </w:t>
            </w:r>
          </w:p>
          <w:p w:rsidR="00901357" w:rsidRDefault="00901357" w:rsidP="00615E8B">
            <w:pPr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ЄДРПОУ 38531914</w:t>
            </w:r>
          </w:p>
          <w:p w:rsidR="00901357" w:rsidRDefault="00901357" w:rsidP="00615E8B">
            <w:pPr>
              <w:ind w:left="168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ІПН 385311005628 (філія №6)</w:t>
            </w:r>
          </w:p>
          <w:p w:rsidR="00901357" w:rsidRDefault="00901357" w:rsidP="00615E8B">
            <w:pPr>
              <w:ind w:left="168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Свідоцтво №200115760</w:t>
            </w:r>
          </w:p>
          <w:p w:rsidR="00901357" w:rsidRDefault="00901357" w:rsidP="00615E8B">
            <w:pPr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 неприбуткової організації /ст.133.4.6 </w:t>
            </w:r>
          </w:p>
          <w:p w:rsidR="00901357" w:rsidRDefault="00901357" w:rsidP="00615E8B">
            <w:pPr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розділу III Податкового кодексу України/</w:t>
            </w:r>
          </w:p>
          <w:p w:rsidR="00901357" w:rsidRDefault="00901357" w:rsidP="00615E8B">
            <w:pPr>
              <w:ind w:left="-105" w:right="-148"/>
              <w:rPr>
                <w:b/>
                <w:bCs/>
                <w:sz w:val="14"/>
                <w:szCs w:val="14"/>
              </w:rPr>
            </w:pPr>
          </w:p>
          <w:p w:rsidR="00901357" w:rsidRDefault="00901357" w:rsidP="00615E8B">
            <w:pPr>
              <w:ind w:left="-105" w:right="-148"/>
              <w:rPr>
                <w:b/>
                <w:bCs/>
                <w:sz w:val="16"/>
                <w:szCs w:val="16"/>
              </w:rPr>
            </w:pPr>
          </w:p>
          <w:p w:rsidR="00901357" w:rsidRDefault="00901357" w:rsidP="00615E8B">
            <w:pPr>
              <w:ind w:left="168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Завідувач  </w:t>
            </w:r>
          </w:p>
          <w:p w:rsidR="00901357" w:rsidRDefault="00901357" w:rsidP="00615E8B">
            <w:pPr>
              <w:ind w:left="168" w:hanging="105"/>
              <w:rPr>
                <w:sz w:val="22"/>
                <w:szCs w:val="22"/>
              </w:rPr>
            </w:pPr>
          </w:p>
          <w:p w:rsidR="00901357" w:rsidRDefault="00901357" w:rsidP="00615E8B">
            <w:pPr>
              <w:ind w:left="168" w:hanging="105"/>
              <w:rPr>
                <w:sz w:val="16"/>
                <w:szCs w:val="16"/>
              </w:rPr>
            </w:pPr>
          </w:p>
          <w:p w:rsidR="00901357" w:rsidRDefault="00901357" w:rsidP="00615E8B">
            <w:pPr>
              <w:ind w:left="168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 Людмила ХОМЯКОВА</w:t>
            </w:r>
          </w:p>
          <w:p w:rsidR="00901357" w:rsidRDefault="00901357" w:rsidP="00615E8B">
            <w:pPr>
              <w:ind w:left="168" w:hanging="10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М.П.</w:t>
            </w:r>
          </w:p>
        </w:tc>
      </w:tr>
    </w:tbl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>
      <w:pPr>
        <w:ind w:left="-426" w:right="-81"/>
        <w:jc w:val="center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lastRenderedPageBreak/>
        <w:t xml:space="preserve">                                                                                      Додаток № 1</w:t>
      </w:r>
    </w:p>
    <w:p w:rsidR="00901357" w:rsidRDefault="00901357" w:rsidP="00901357">
      <w:pPr>
        <w:jc w:val="right"/>
        <w:rPr>
          <w:sz w:val="22"/>
          <w:szCs w:val="22"/>
        </w:rPr>
      </w:pPr>
      <w:r>
        <w:rPr>
          <w:sz w:val="22"/>
          <w:szCs w:val="22"/>
        </w:rPr>
        <w:t>до Договору про закупівлю товарів</w:t>
      </w:r>
    </w:p>
    <w:p w:rsidR="00901357" w:rsidRDefault="00901357" w:rsidP="00901357">
      <w:pPr>
        <w:ind w:left="-426" w:right="-81"/>
        <w:jc w:val="right"/>
        <w:rPr>
          <w:sz w:val="22"/>
          <w:szCs w:val="22"/>
        </w:rPr>
      </w:pPr>
      <w:r>
        <w:rPr>
          <w:sz w:val="22"/>
          <w:szCs w:val="22"/>
        </w:rPr>
        <w:t>№ ______ від «____»___________202</w:t>
      </w:r>
      <w:r w:rsidR="00BE26E6">
        <w:rPr>
          <w:sz w:val="22"/>
          <w:szCs w:val="22"/>
        </w:rPr>
        <w:t>4</w:t>
      </w:r>
      <w:r>
        <w:rPr>
          <w:sz w:val="22"/>
          <w:szCs w:val="22"/>
        </w:rPr>
        <w:t xml:space="preserve"> року</w:t>
      </w:r>
    </w:p>
    <w:p w:rsidR="00901357" w:rsidRDefault="00901357" w:rsidP="00901357">
      <w:pPr>
        <w:ind w:left="-426" w:right="-81"/>
        <w:jc w:val="right"/>
        <w:rPr>
          <w:sz w:val="22"/>
          <w:szCs w:val="22"/>
        </w:rPr>
      </w:pPr>
    </w:p>
    <w:p w:rsidR="00901357" w:rsidRDefault="00901357" w:rsidP="00901357">
      <w:pPr>
        <w:ind w:left="-426" w:right="-81"/>
        <w:jc w:val="right"/>
        <w:rPr>
          <w:sz w:val="22"/>
          <w:szCs w:val="22"/>
        </w:rPr>
      </w:pPr>
    </w:p>
    <w:p w:rsidR="00901357" w:rsidRDefault="00901357" w:rsidP="00901357">
      <w:pPr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Специфікація</w:t>
      </w:r>
    </w:p>
    <w:p w:rsidR="00901357" w:rsidRDefault="00901357" w:rsidP="00901357">
      <w:pPr>
        <w:shd w:val="clear" w:color="auto" w:fill="FFFFFF"/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901357" w:rsidRDefault="00901357" w:rsidP="00901357">
      <w:pPr>
        <w:shd w:val="clear" w:color="auto" w:fill="FFFFFF"/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ДК 021:2015: 24450000-3 Агрохімічна продукція</w:t>
      </w:r>
    </w:p>
    <w:p w:rsidR="00901357" w:rsidRDefault="00901357" w:rsidP="00901357">
      <w:pPr>
        <w:shd w:val="clear" w:color="auto" w:fill="FFFFFF"/>
        <w:ind w:left="-426"/>
        <w:jc w:val="center"/>
        <w:rPr>
          <w:b/>
          <w:bCs/>
          <w:sz w:val="22"/>
          <w:szCs w:val="22"/>
        </w:rPr>
      </w:pPr>
    </w:p>
    <w:tbl>
      <w:tblPr>
        <w:tblW w:w="496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993"/>
        <w:gridCol w:w="1084"/>
        <w:gridCol w:w="1284"/>
        <w:gridCol w:w="1621"/>
        <w:gridCol w:w="16"/>
        <w:gridCol w:w="1139"/>
        <w:gridCol w:w="15"/>
      </w:tblGrid>
      <w:tr w:rsidR="00901357" w:rsidTr="00615E8B">
        <w:trPr>
          <w:gridAfter w:val="1"/>
          <w:wAfter w:w="8" w:type="pct"/>
          <w:cantSplit/>
          <w:trHeight w:val="113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57" w:rsidRDefault="00901357" w:rsidP="00615E8B">
            <w:pPr>
              <w:ind w:left="-426" w:right="-284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  <w:p w:rsidR="00901357" w:rsidRDefault="00901357" w:rsidP="00615E8B">
            <w:pPr>
              <w:ind w:left="-426" w:right="-284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  <w:p w:rsidR="00901357" w:rsidRDefault="00901357" w:rsidP="00615E8B">
            <w:pPr>
              <w:ind w:left="-426" w:right="-284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Default="00901357" w:rsidP="00615E8B">
            <w:pPr>
              <w:ind w:left="-426" w:right="-284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Найменування Товару</w:t>
            </w:r>
          </w:p>
          <w:p w:rsidR="00901357" w:rsidRDefault="00901357" w:rsidP="00615E8B">
            <w:pPr>
              <w:ind w:left="-43" w:right="-106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57" w:rsidRDefault="00901357" w:rsidP="00615E8B">
            <w:pPr>
              <w:ind w:left="-43" w:right="-106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Одиниця виміру</w:t>
            </w:r>
          </w:p>
          <w:p w:rsidR="00901357" w:rsidRDefault="00901357" w:rsidP="00615E8B">
            <w:pPr>
              <w:ind w:left="-43" w:right="-106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57" w:rsidRDefault="00901357" w:rsidP="00615E8B">
            <w:pPr>
              <w:keepNext/>
              <w:ind w:left="-43" w:right="-106"/>
              <w:jc w:val="center"/>
              <w:outlineLvl w:val="1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Кіль-</w:t>
            </w:r>
          </w:p>
          <w:p w:rsidR="00901357" w:rsidRDefault="00901357" w:rsidP="00615E8B">
            <w:pPr>
              <w:keepNext/>
              <w:ind w:left="-43" w:right="-106"/>
              <w:jc w:val="center"/>
              <w:outlineLvl w:val="1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кість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57" w:rsidRDefault="00901357" w:rsidP="00615E8B">
            <w:pPr>
              <w:ind w:left="-43" w:right="-106"/>
              <w:jc w:val="center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Ціна за одиницю без ПДВ, грн.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57" w:rsidRDefault="00901357" w:rsidP="00615E8B">
            <w:pPr>
              <w:ind w:left="-43" w:right="-106"/>
              <w:jc w:val="center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 xml:space="preserve">Вартість </w:t>
            </w:r>
            <w:r>
              <w:rPr>
                <w:rFonts w:eastAsia="SimSun"/>
                <w:b/>
                <w:sz w:val="22"/>
                <w:szCs w:val="22"/>
                <w:lang w:val="en-US"/>
              </w:rPr>
              <w:t>,</w:t>
            </w:r>
            <w:r>
              <w:rPr>
                <w:rFonts w:eastAsia="SimSu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SimSun"/>
                <w:b/>
                <w:sz w:val="22"/>
                <w:szCs w:val="22"/>
                <w:lang w:val="ru-RU"/>
              </w:rPr>
              <w:t>бе</w:t>
            </w:r>
            <w:proofErr w:type="spellEnd"/>
            <w:r>
              <w:rPr>
                <w:rFonts w:eastAsia="SimSun"/>
                <w:b/>
                <w:sz w:val="22"/>
                <w:szCs w:val="22"/>
              </w:rPr>
              <w:t>з ПДВ, грн.</w:t>
            </w:r>
          </w:p>
        </w:tc>
      </w:tr>
      <w:tr w:rsidR="00901357" w:rsidTr="00615E8B">
        <w:trPr>
          <w:gridAfter w:val="1"/>
          <w:wAfter w:w="8" w:type="pct"/>
          <w:cantSplit/>
          <w:trHeight w:val="2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57" w:rsidRDefault="00901357" w:rsidP="00615E8B">
            <w:pPr>
              <w:ind w:left="-426" w:right="-284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Default="00901357" w:rsidP="00615E8B">
            <w:pPr>
              <w:ind w:left="-426" w:right="-284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Default="00901357" w:rsidP="00615E8B">
            <w:pPr>
              <w:ind w:left="-426" w:right="-284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Default="00901357" w:rsidP="00615E8B">
            <w:pPr>
              <w:ind w:left="-426" w:right="-284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57" w:rsidRDefault="00901357" w:rsidP="00615E8B">
            <w:pPr>
              <w:ind w:left="-426" w:right="-284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Default="00901357" w:rsidP="00615E8B">
            <w:pPr>
              <w:ind w:left="-426" w:right="-284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6</w:t>
            </w:r>
          </w:p>
        </w:tc>
      </w:tr>
      <w:tr w:rsidR="00901357" w:rsidTr="00615E8B">
        <w:trPr>
          <w:gridAfter w:val="1"/>
          <w:wAfter w:w="8" w:type="pct"/>
          <w:cantSplit/>
          <w:trHeight w:val="29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57" w:rsidRDefault="00901357" w:rsidP="00615E8B">
            <w:pPr>
              <w:ind w:left="-248" w:right="-284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257383" w:rsidRDefault="00901357" w:rsidP="00615E8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923A00" w:rsidRDefault="00901357" w:rsidP="00615E8B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923A00" w:rsidRDefault="00901357" w:rsidP="0061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923A00" w:rsidRDefault="00901357" w:rsidP="0061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923A00" w:rsidRDefault="00901357" w:rsidP="00615E8B">
            <w:pPr>
              <w:jc w:val="center"/>
              <w:rPr>
                <w:sz w:val="22"/>
                <w:szCs w:val="22"/>
              </w:rPr>
            </w:pPr>
          </w:p>
        </w:tc>
      </w:tr>
      <w:tr w:rsidR="00D45008" w:rsidTr="00D45008">
        <w:trPr>
          <w:gridAfter w:val="1"/>
          <w:wAfter w:w="8" w:type="pct"/>
          <w:cantSplit/>
          <w:trHeight w:val="24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08" w:rsidRDefault="00D45008" w:rsidP="00615E8B">
            <w:pPr>
              <w:ind w:left="-248" w:right="-284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257383" w:rsidRDefault="00D45008" w:rsidP="00615E8B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923A00" w:rsidRDefault="00D45008" w:rsidP="00615E8B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923A00" w:rsidRDefault="00D45008" w:rsidP="0061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923A00" w:rsidRDefault="00D45008" w:rsidP="0061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923A00" w:rsidRDefault="00D45008" w:rsidP="00615E8B">
            <w:pPr>
              <w:jc w:val="center"/>
              <w:rPr>
                <w:sz w:val="22"/>
                <w:szCs w:val="22"/>
              </w:rPr>
            </w:pPr>
          </w:p>
        </w:tc>
      </w:tr>
      <w:tr w:rsidR="00D45008" w:rsidTr="00D45008">
        <w:trPr>
          <w:gridAfter w:val="1"/>
          <w:wAfter w:w="8" w:type="pct"/>
          <w:cantSplit/>
          <w:trHeight w:val="24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08" w:rsidRDefault="00D45008" w:rsidP="00615E8B">
            <w:pPr>
              <w:ind w:left="-248" w:right="-284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257383" w:rsidRDefault="00D45008" w:rsidP="00615E8B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923A00" w:rsidRDefault="00D45008" w:rsidP="00615E8B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923A00" w:rsidRDefault="00D45008" w:rsidP="0061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923A00" w:rsidRDefault="00D45008" w:rsidP="0061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923A00" w:rsidRDefault="00D45008" w:rsidP="00615E8B">
            <w:pPr>
              <w:jc w:val="center"/>
              <w:rPr>
                <w:sz w:val="22"/>
                <w:szCs w:val="22"/>
              </w:rPr>
            </w:pPr>
          </w:p>
        </w:tc>
      </w:tr>
      <w:tr w:rsidR="00D45008" w:rsidTr="00D45008">
        <w:trPr>
          <w:gridAfter w:val="1"/>
          <w:wAfter w:w="8" w:type="pct"/>
          <w:cantSplit/>
          <w:trHeight w:val="24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08" w:rsidRDefault="00D45008" w:rsidP="00615E8B">
            <w:pPr>
              <w:ind w:left="-248" w:right="-284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257383" w:rsidRDefault="00D45008" w:rsidP="00615E8B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923A00" w:rsidRDefault="00D45008" w:rsidP="00615E8B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923A00" w:rsidRDefault="00D45008" w:rsidP="0061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923A00" w:rsidRDefault="00D45008" w:rsidP="0061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08" w:rsidRPr="00923A00" w:rsidRDefault="00D45008" w:rsidP="00615E8B">
            <w:pPr>
              <w:jc w:val="center"/>
              <w:rPr>
                <w:sz w:val="22"/>
                <w:szCs w:val="22"/>
              </w:rPr>
            </w:pPr>
          </w:p>
        </w:tc>
      </w:tr>
      <w:tr w:rsidR="00901357" w:rsidTr="00D45008">
        <w:trPr>
          <w:gridAfter w:val="1"/>
          <w:wAfter w:w="8" w:type="pct"/>
          <w:cantSplit/>
          <w:trHeight w:val="24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57" w:rsidRDefault="00D45008" w:rsidP="00615E8B">
            <w:pPr>
              <w:ind w:left="-248" w:right="-284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257383" w:rsidRDefault="00901357" w:rsidP="00615E8B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923A00" w:rsidRDefault="00901357" w:rsidP="00615E8B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923A00" w:rsidRDefault="00901357" w:rsidP="0061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923A00" w:rsidRDefault="00901357" w:rsidP="0061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923A00" w:rsidRDefault="00901357" w:rsidP="00615E8B">
            <w:pPr>
              <w:jc w:val="center"/>
              <w:rPr>
                <w:sz w:val="22"/>
                <w:szCs w:val="22"/>
              </w:rPr>
            </w:pPr>
          </w:p>
        </w:tc>
      </w:tr>
      <w:tr w:rsidR="00901357" w:rsidTr="00615E8B">
        <w:trPr>
          <w:gridAfter w:val="1"/>
          <w:wAfter w:w="8" w:type="pct"/>
          <w:cantSplit/>
          <w:trHeight w:val="29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57" w:rsidRDefault="00D45008" w:rsidP="00615E8B">
            <w:pPr>
              <w:ind w:left="-248" w:right="-284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257383" w:rsidRDefault="00901357" w:rsidP="00615E8B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923A00" w:rsidRDefault="00901357" w:rsidP="00615E8B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923A00" w:rsidRDefault="00901357" w:rsidP="0061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923A00" w:rsidRDefault="00901357" w:rsidP="0061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923A00" w:rsidRDefault="00901357" w:rsidP="00615E8B">
            <w:pPr>
              <w:jc w:val="center"/>
              <w:rPr>
                <w:sz w:val="22"/>
                <w:szCs w:val="22"/>
              </w:rPr>
            </w:pPr>
          </w:p>
        </w:tc>
      </w:tr>
      <w:tr w:rsidR="00901357" w:rsidTr="00615E8B">
        <w:trPr>
          <w:gridAfter w:val="1"/>
          <w:wAfter w:w="8" w:type="pct"/>
          <w:cantSplit/>
          <w:trHeight w:val="29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57" w:rsidRDefault="00D45008" w:rsidP="00615E8B">
            <w:pPr>
              <w:ind w:left="-248" w:right="-284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Default="00901357" w:rsidP="00615E8B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923A00" w:rsidRDefault="00901357" w:rsidP="00615E8B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Pr="00923A00" w:rsidRDefault="00901357" w:rsidP="0061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Default="00901357" w:rsidP="00615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57" w:rsidRDefault="00901357" w:rsidP="00615E8B">
            <w:pPr>
              <w:jc w:val="center"/>
              <w:rPr>
                <w:sz w:val="22"/>
                <w:szCs w:val="22"/>
              </w:rPr>
            </w:pPr>
          </w:p>
        </w:tc>
      </w:tr>
      <w:tr w:rsidR="009E2617" w:rsidTr="00615E8B">
        <w:trPr>
          <w:cantSplit/>
          <w:trHeight w:val="279"/>
        </w:trPr>
        <w:tc>
          <w:tcPr>
            <w:tcW w:w="4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7" w:rsidRPr="00AD6C27" w:rsidRDefault="009E2617" w:rsidP="009E2617">
            <w:pPr>
              <w:ind w:left="-426"/>
              <w:jc w:val="right"/>
              <w:rPr>
                <w:rFonts w:eastAsia="SimSun"/>
                <w:sz w:val="20"/>
                <w:szCs w:val="20"/>
              </w:rPr>
            </w:pPr>
            <w:r w:rsidRPr="00AD6C27">
              <w:rPr>
                <w:rFonts w:eastAsia="SimSun"/>
                <w:bCs/>
                <w:sz w:val="20"/>
                <w:szCs w:val="20"/>
              </w:rPr>
              <w:t>Всього без ПДВ, грн.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17" w:rsidRDefault="009E2617" w:rsidP="009E261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E2617" w:rsidTr="00615E8B">
        <w:trPr>
          <w:cantSplit/>
          <w:trHeight w:val="279"/>
        </w:trPr>
        <w:tc>
          <w:tcPr>
            <w:tcW w:w="4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7" w:rsidRPr="00AD6C27" w:rsidRDefault="009E2617" w:rsidP="009E2617">
            <w:pPr>
              <w:ind w:left="-426"/>
              <w:jc w:val="right"/>
              <w:rPr>
                <w:rFonts w:eastAsia="SimSun"/>
                <w:sz w:val="20"/>
                <w:szCs w:val="20"/>
              </w:rPr>
            </w:pPr>
            <w:r w:rsidRPr="00AD6C27">
              <w:rPr>
                <w:rFonts w:eastAsia="SimSun"/>
                <w:bCs/>
                <w:sz w:val="20"/>
                <w:szCs w:val="20"/>
              </w:rPr>
              <w:t>ПДВ, грн.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17" w:rsidRDefault="009E2617" w:rsidP="009E261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E2617" w:rsidTr="00615E8B">
        <w:trPr>
          <w:cantSplit/>
          <w:trHeight w:val="279"/>
        </w:trPr>
        <w:tc>
          <w:tcPr>
            <w:tcW w:w="4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17" w:rsidRPr="00AD6C27" w:rsidRDefault="009E2617" w:rsidP="009E2617">
            <w:pPr>
              <w:ind w:left="-426"/>
              <w:jc w:val="right"/>
              <w:rPr>
                <w:rFonts w:eastAsia="SimSun"/>
                <w:sz w:val="20"/>
                <w:szCs w:val="20"/>
              </w:rPr>
            </w:pPr>
            <w:r w:rsidRPr="00AD6C27">
              <w:rPr>
                <w:rFonts w:eastAsia="SimSun"/>
                <w:sz w:val="20"/>
                <w:szCs w:val="20"/>
              </w:rPr>
              <w:t>Всього з ПДВ, грн.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17" w:rsidRDefault="009E2617" w:rsidP="009E261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01357" w:rsidRDefault="00901357" w:rsidP="00901357">
      <w:pPr>
        <w:ind w:left="-426" w:right="-284"/>
        <w:rPr>
          <w:rFonts w:eastAsia="SimSun"/>
          <w:sz w:val="22"/>
          <w:szCs w:val="22"/>
        </w:rPr>
      </w:pPr>
    </w:p>
    <w:p w:rsidR="00901357" w:rsidRDefault="00901357" w:rsidP="00901357">
      <w:pPr>
        <w:tabs>
          <w:tab w:val="left" w:pos="709"/>
        </w:tabs>
        <w:ind w:firstLine="284"/>
        <w:rPr>
          <w:b/>
          <w:sz w:val="22"/>
          <w:szCs w:val="22"/>
          <w:lang w:val="ru-RU"/>
        </w:rPr>
      </w:pPr>
      <w:r>
        <w:rPr>
          <w:bCs/>
          <w:sz w:val="22"/>
          <w:szCs w:val="22"/>
        </w:rPr>
        <w:t xml:space="preserve">  Разом: </w:t>
      </w:r>
      <w:r w:rsidR="00D45008">
        <w:rPr>
          <w:bCs/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грн 00 коп., </w:t>
      </w:r>
      <w:r w:rsidR="00D45008">
        <w:rPr>
          <w:sz w:val="22"/>
          <w:szCs w:val="22"/>
        </w:rPr>
        <w:t>з/</w:t>
      </w:r>
      <w:r>
        <w:rPr>
          <w:sz w:val="22"/>
          <w:szCs w:val="22"/>
        </w:rPr>
        <w:t>без ПДВ</w:t>
      </w:r>
      <w:r>
        <w:rPr>
          <w:sz w:val="22"/>
          <w:szCs w:val="22"/>
          <w:lang w:val="ru-RU"/>
        </w:rPr>
        <w:t>.</w:t>
      </w:r>
    </w:p>
    <w:p w:rsidR="00901357" w:rsidRDefault="00901357" w:rsidP="00901357">
      <w:pPr>
        <w:tabs>
          <w:tab w:val="left" w:pos="709"/>
        </w:tabs>
        <w:ind w:firstLine="284"/>
        <w:rPr>
          <w:sz w:val="22"/>
          <w:szCs w:val="22"/>
        </w:rPr>
      </w:pPr>
    </w:p>
    <w:p w:rsidR="00901357" w:rsidRDefault="00901357" w:rsidP="00901357">
      <w:pPr>
        <w:tabs>
          <w:tab w:val="left" w:pos="709"/>
        </w:tabs>
        <w:ind w:firstLine="284"/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57"/>
      </w:tblGrid>
      <w:tr w:rsidR="00901357" w:rsidTr="00615E8B">
        <w:trPr>
          <w:jc w:val="center"/>
        </w:trPr>
        <w:tc>
          <w:tcPr>
            <w:tcW w:w="4536" w:type="dxa"/>
          </w:tcPr>
          <w:p w:rsidR="00901357" w:rsidRDefault="00901357" w:rsidP="00615E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«Постачальник»</w:t>
            </w:r>
          </w:p>
          <w:p w:rsidR="00901357" w:rsidRDefault="00901357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BE26E6" w:rsidRDefault="00BE26E6" w:rsidP="00615E8B">
            <w:pPr>
              <w:rPr>
                <w:sz w:val="16"/>
                <w:szCs w:val="16"/>
              </w:rPr>
            </w:pPr>
          </w:p>
          <w:p w:rsidR="00901357" w:rsidRDefault="00901357" w:rsidP="00615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</w:p>
          <w:p w:rsidR="00901357" w:rsidRDefault="00901357" w:rsidP="00615E8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М.П.</w:t>
            </w:r>
          </w:p>
          <w:p w:rsidR="00901357" w:rsidRDefault="00901357" w:rsidP="00615E8B">
            <w:pPr>
              <w:rPr>
                <w:b/>
                <w:sz w:val="22"/>
                <w:szCs w:val="22"/>
              </w:rPr>
            </w:pPr>
          </w:p>
        </w:tc>
        <w:tc>
          <w:tcPr>
            <w:tcW w:w="4957" w:type="dxa"/>
          </w:tcPr>
          <w:p w:rsidR="00901357" w:rsidRDefault="00901357" w:rsidP="00615E8B">
            <w:pPr>
              <w:ind w:left="124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Покупець</w:t>
            </w:r>
            <w:r>
              <w:rPr>
                <w:b/>
                <w:sz w:val="22"/>
                <w:szCs w:val="22"/>
              </w:rPr>
              <w:t>»</w:t>
            </w:r>
          </w:p>
          <w:p w:rsidR="00901357" w:rsidRDefault="00901357" w:rsidP="00615E8B">
            <w:pPr>
              <w:pStyle w:val="a3"/>
              <w:ind w:left="36"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ДУ «ДОНЕЦЬКИЙ ОЦКПХ МОЗ»  </w:t>
            </w:r>
          </w:p>
          <w:p w:rsidR="00901357" w:rsidRDefault="00901357" w:rsidP="00615E8B">
            <w:pPr>
              <w:pStyle w:val="a3"/>
              <w:ind w:left="36"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особі КРАМАТОРСЬКОЇ РАЙОННОЇ ФІЛІЇ ДУ «ДОНЕЦЬКИЙ ОЦКПХ МОЗ»</w:t>
            </w:r>
          </w:p>
          <w:p w:rsidR="00901357" w:rsidRDefault="00901357" w:rsidP="00615E8B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84307 м. Краматорськ, вул. Аероклубна, 2</w:t>
            </w:r>
          </w:p>
          <w:p w:rsidR="00901357" w:rsidRDefault="00901357" w:rsidP="00615E8B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IBAN _UA088201720343101002200084680; </w:t>
            </w:r>
          </w:p>
          <w:p w:rsidR="00901357" w:rsidRDefault="00901357" w:rsidP="00615E8B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IBAN _UA898201720343110002000084680   </w:t>
            </w:r>
          </w:p>
          <w:p w:rsidR="00901357" w:rsidRDefault="00901357" w:rsidP="00615E8B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ЄДРПОУ 38531914</w:t>
            </w:r>
          </w:p>
          <w:p w:rsidR="00901357" w:rsidRDefault="00901357" w:rsidP="00615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ІПН 385311005628 (філія №6)</w:t>
            </w:r>
          </w:p>
          <w:p w:rsidR="00901357" w:rsidRDefault="00901357" w:rsidP="00615E8B">
            <w:pPr>
              <w:ind w:left="3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Свідоцтво №200115760</w:t>
            </w:r>
          </w:p>
          <w:p w:rsidR="00901357" w:rsidRDefault="00901357" w:rsidP="00615E8B">
            <w:pPr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 неприбуткової організації / ст.133.4.6 розділу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Податкового кодексу України /</w:t>
            </w:r>
          </w:p>
          <w:p w:rsidR="00901357" w:rsidRDefault="00901357" w:rsidP="00615E8B">
            <w:pPr>
              <w:ind w:left="168"/>
              <w:rPr>
                <w:sz w:val="22"/>
                <w:szCs w:val="22"/>
              </w:rPr>
            </w:pPr>
          </w:p>
          <w:p w:rsidR="00901357" w:rsidRDefault="00901357" w:rsidP="00615E8B">
            <w:pPr>
              <w:ind w:left="168"/>
              <w:rPr>
                <w:sz w:val="16"/>
                <w:szCs w:val="16"/>
              </w:rPr>
            </w:pPr>
          </w:p>
          <w:p w:rsidR="00901357" w:rsidRDefault="00901357" w:rsidP="00615E8B">
            <w:pPr>
              <w:ind w:left="168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Завідувач  </w:t>
            </w:r>
          </w:p>
          <w:p w:rsidR="00901357" w:rsidRDefault="00901357" w:rsidP="00615E8B">
            <w:pPr>
              <w:ind w:left="168" w:hanging="105"/>
              <w:rPr>
                <w:sz w:val="20"/>
                <w:szCs w:val="20"/>
              </w:rPr>
            </w:pPr>
          </w:p>
          <w:p w:rsidR="00901357" w:rsidRDefault="00901357" w:rsidP="00615E8B">
            <w:pPr>
              <w:ind w:left="168" w:hanging="105"/>
              <w:rPr>
                <w:sz w:val="16"/>
                <w:szCs w:val="16"/>
              </w:rPr>
            </w:pPr>
          </w:p>
          <w:p w:rsidR="00901357" w:rsidRDefault="00901357" w:rsidP="00615E8B">
            <w:pPr>
              <w:ind w:left="168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  Людмила ХОМЯКОВА</w:t>
            </w:r>
          </w:p>
          <w:p w:rsidR="00901357" w:rsidRDefault="00901357" w:rsidP="00615E8B">
            <w:pPr>
              <w:ind w:left="168"/>
              <w:rPr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М.П.</w:t>
            </w:r>
          </w:p>
        </w:tc>
      </w:tr>
    </w:tbl>
    <w:p w:rsidR="00901357" w:rsidRDefault="00901357" w:rsidP="00901357">
      <w:pPr>
        <w:tabs>
          <w:tab w:val="left" w:pos="709"/>
        </w:tabs>
        <w:ind w:firstLine="284"/>
        <w:rPr>
          <w:sz w:val="22"/>
          <w:szCs w:val="22"/>
        </w:rPr>
      </w:pPr>
    </w:p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/>
    <w:p w:rsidR="00901357" w:rsidRDefault="00901357" w:rsidP="00901357"/>
    <w:p w:rsidR="00931730" w:rsidRDefault="00931730"/>
    <w:sectPr w:rsidR="00931730">
      <w:pgSz w:w="11906" w:h="16838"/>
      <w:pgMar w:top="709" w:right="51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440"/>
      </w:pPr>
      <w:rPr>
        <w:rFonts w:hint="default"/>
      </w:rPr>
    </w:lvl>
  </w:abstractNum>
  <w:abstractNum w:abstractNumId="1" w15:restartNumberingAfterBreak="0">
    <w:nsid w:val="64346DC3"/>
    <w:multiLevelType w:val="multilevel"/>
    <w:tmpl w:val="64346DC3"/>
    <w:lvl w:ilvl="0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57"/>
    <w:rsid w:val="0006029D"/>
    <w:rsid w:val="00105291"/>
    <w:rsid w:val="0021184F"/>
    <w:rsid w:val="00415498"/>
    <w:rsid w:val="0043366C"/>
    <w:rsid w:val="00490594"/>
    <w:rsid w:val="00901357"/>
    <w:rsid w:val="00931730"/>
    <w:rsid w:val="009E2617"/>
    <w:rsid w:val="00BE26E6"/>
    <w:rsid w:val="00C541F6"/>
    <w:rsid w:val="00CE6D69"/>
    <w:rsid w:val="00D45008"/>
    <w:rsid w:val="00D82B19"/>
    <w:rsid w:val="00E405E7"/>
    <w:rsid w:val="00E95E3F"/>
    <w:rsid w:val="00E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8EB2"/>
  <w15:chartTrackingRefBased/>
  <w15:docId w15:val="{830C5B04-9494-479E-8892-167A288B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357"/>
    <w:pPr>
      <w:suppressAutoHyphens w:val="0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0135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Без интервала1"/>
    <w:qFormat/>
    <w:rsid w:val="0090135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01357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SimSun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qFormat/>
    <w:rsid w:val="00901357"/>
    <w:rPr>
      <w:rFonts w:ascii="Calibri" w:eastAsia="SimSun" w:hAnsi="Calibri" w:cs="SimSu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2024-02-07T16:42:00Z</dcterms:created>
  <dcterms:modified xsi:type="dcterms:W3CDTF">2024-02-07T18:10:00Z</dcterms:modified>
</cp:coreProperties>
</file>