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E8" w:rsidRPr="00EC2AF3" w:rsidRDefault="00E520E8" w:rsidP="00E520E8">
      <w:pPr>
        <w:spacing w:after="0" w:line="240" w:lineRule="auto"/>
        <w:ind w:firstLine="5670"/>
        <w:jc w:val="both"/>
        <w:rPr>
          <w:rFonts w:ascii="Times New Roman" w:eastAsia="Times New Roman" w:hAnsi="Times New Roman" w:cs="Times New Roman"/>
        </w:rPr>
      </w:pPr>
      <w:r w:rsidRPr="00EC2AF3">
        <w:rPr>
          <w:rFonts w:ascii="Times New Roman" w:eastAsia="Times New Roman" w:hAnsi="Times New Roman" w:cs="Times New Roman"/>
          <w:b/>
          <w:color w:val="000000"/>
        </w:rPr>
        <w:t>ЗАТВЕРДЖЕНО»</w:t>
      </w:r>
    </w:p>
    <w:p w:rsidR="00E520E8" w:rsidRPr="00EC2AF3" w:rsidRDefault="00E520E8" w:rsidP="00E520E8">
      <w:pPr>
        <w:spacing w:after="0" w:line="240" w:lineRule="auto"/>
        <w:ind w:firstLine="5670"/>
        <w:jc w:val="both"/>
        <w:rPr>
          <w:rFonts w:ascii="Times New Roman" w:eastAsia="Times New Roman" w:hAnsi="Times New Roman" w:cs="Times New Roman"/>
          <w:color w:val="000000"/>
        </w:rPr>
      </w:pPr>
      <w:r w:rsidRPr="00EC2AF3">
        <w:rPr>
          <w:rFonts w:ascii="Times New Roman" w:eastAsia="Times New Roman" w:hAnsi="Times New Roman" w:cs="Times New Roman"/>
          <w:color w:val="000000"/>
        </w:rPr>
        <w:t xml:space="preserve">  Рішенням Уповноваженої особи  </w:t>
      </w:r>
    </w:p>
    <w:p w:rsidR="00E520E8" w:rsidRPr="00EC2AF3" w:rsidRDefault="00A412C2" w:rsidP="00E520E8">
      <w:pPr>
        <w:spacing w:after="0" w:line="240" w:lineRule="auto"/>
        <w:ind w:firstLine="5670"/>
        <w:jc w:val="both"/>
        <w:rPr>
          <w:rFonts w:ascii="Times New Roman" w:eastAsia="Times New Roman" w:hAnsi="Times New Roman" w:cs="Times New Roman"/>
          <w:color w:val="000000"/>
        </w:rPr>
      </w:pPr>
      <w:r w:rsidRPr="00EC2AF3">
        <w:rPr>
          <w:rFonts w:ascii="Times New Roman" w:eastAsia="Times New Roman" w:hAnsi="Times New Roman" w:cs="Times New Roman"/>
          <w:color w:val="000000"/>
        </w:rPr>
        <w:t xml:space="preserve">від </w:t>
      </w:r>
      <w:r w:rsidR="008F5456">
        <w:rPr>
          <w:rFonts w:ascii="Times New Roman" w:eastAsia="Times New Roman" w:hAnsi="Times New Roman" w:cs="Times New Roman"/>
          <w:color w:val="000000"/>
          <w:lang w:val="ru-RU"/>
        </w:rPr>
        <w:t>30</w:t>
      </w:r>
      <w:r w:rsidRPr="00EC2AF3">
        <w:rPr>
          <w:rFonts w:ascii="Times New Roman" w:eastAsia="Times New Roman" w:hAnsi="Times New Roman" w:cs="Times New Roman"/>
          <w:color w:val="000000"/>
        </w:rPr>
        <w:t>.09</w:t>
      </w:r>
      <w:r w:rsidR="00704FA2" w:rsidRPr="00EC2AF3">
        <w:rPr>
          <w:rFonts w:ascii="Times New Roman" w:eastAsia="Times New Roman" w:hAnsi="Times New Roman" w:cs="Times New Roman"/>
          <w:color w:val="000000"/>
        </w:rPr>
        <w:t>.2022</w:t>
      </w:r>
      <w:r w:rsidR="00E520E8" w:rsidRPr="00EC2AF3">
        <w:rPr>
          <w:rFonts w:ascii="Times New Roman" w:eastAsia="Times New Roman" w:hAnsi="Times New Roman" w:cs="Times New Roman"/>
          <w:color w:val="000000"/>
        </w:rPr>
        <w:t xml:space="preserve"> р.</w:t>
      </w:r>
    </w:p>
    <w:p w:rsidR="00437867" w:rsidRPr="00EC2AF3" w:rsidRDefault="00A412C2" w:rsidP="00E520E8">
      <w:pPr>
        <w:spacing w:after="0" w:line="240" w:lineRule="auto"/>
        <w:ind w:firstLine="5670"/>
        <w:jc w:val="both"/>
        <w:rPr>
          <w:rFonts w:ascii="Times New Roman" w:eastAsia="Times New Roman" w:hAnsi="Times New Roman" w:cs="Times New Roman"/>
          <w:color w:val="000000"/>
        </w:rPr>
      </w:pPr>
      <w:proofErr w:type="spellStart"/>
      <w:r w:rsidRPr="00EC2AF3">
        <w:rPr>
          <w:rFonts w:ascii="Times New Roman" w:eastAsia="Times New Roman" w:hAnsi="Times New Roman" w:cs="Times New Roman"/>
          <w:color w:val="000000"/>
        </w:rPr>
        <w:t>Галамай</w:t>
      </w:r>
      <w:proofErr w:type="spellEnd"/>
      <w:r w:rsidRPr="00EC2AF3">
        <w:rPr>
          <w:rFonts w:ascii="Times New Roman" w:eastAsia="Times New Roman" w:hAnsi="Times New Roman" w:cs="Times New Roman"/>
          <w:color w:val="000000"/>
        </w:rPr>
        <w:t xml:space="preserve"> О.Б.</w:t>
      </w:r>
    </w:p>
    <w:p w:rsidR="00437867" w:rsidRPr="00EC2AF3" w:rsidRDefault="00437867" w:rsidP="000A7475">
      <w:pPr>
        <w:spacing w:after="0" w:line="240" w:lineRule="auto"/>
        <w:jc w:val="center"/>
        <w:rPr>
          <w:rFonts w:ascii="Times New Roman" w:eastAsia="Times New Roman" w:hAnsi="Times New Roman" w:cs="Times New Roman"/>
        </w:rPr>
      </w:pPr>
    </w:p>
    <w:p w:rsidR="000A7475" w:rsidRPr="00EC2AF3" w:rsidRDefault="000A7475" w:rsidP="000A7475">
      <w:pPr>
        <w:spacing w:after="0" w:line="240" w:lineRule="auto"/>
        <w:jc w:val="center"/>
        <w:rPr>
          <w:rFonts w:ascii="Times New Roman" w:eastAsia="Times New Roman" w:hAnsi="Times New Roman" w:cs="Times New Roman"/>
          <w:sz w:val="32"/>
          <w:szCs w:val="32"/>
        </w:rPr>
      </w:pPr>
      <w:r w:rsidRPr="00EC2AF3">
        <w:rPr>
          <w:rFonts w:ascii="Times New Roman" w:eastAsia="Times New Roman" w:hAnsi="Times New Roman" w:cs="Times New Roman"/>
          <w:b/>
          <w:color w:val="000000"/>
          <w:sz w:val="32"/>
          <w:szCs w:val="32"/>
          <w:shd w:val="clear" w:color="auto" w:fill="B8CCE4" w:themeFill="accent1" w:themeFillTint="66"/>
        </w:rPr>
        <w:t>Оголошення про проведення спрощеної закупівлі</w:t>
      </w:r>
    </w:p>
    <w:p w:rsidR="000A7475" w:rsidRPr="00EC2AF3" w:rsidRDefault="000A7475" w:rsidP="000A7475">
      <w:pPr>
        <w:spacing w:after="0" w:line="240" w:lineRule="auto"/>
        <w:rPr>
          <w:rFonts w:ascii="Times New Roman" w:eastAsia="Times New Roman" w:hAnsi="Times New Roman" w:cs="Times New Roman"/>
        </w:rPr>
      </w:pPr>
    </w:p>
    <w:p w:rsidR="00E520E8" w:rsidRPr="00EC2AF3" w:rsidRDefault="00E520E8" w:rsidP="00E520E8">
      <w:pPr>
        <w:pStyle w:val="a8"/>
        <w:spacing w:after="0" w:line="240" w:lineRule="auto"/>
        <w:jc w:val="both"/>
        <w:rPr>
          <w:rFonts w:ascii="Times New Roman" w:eastAsia="Times New Roman" w:hAnsi="Times New Roman" w:cs="Times New Roman"/>
          <w:i/>
          <w:color w:val="000000"/>
          <w:sz w:val="24"/>
          <w:szCs w:val="24"/>
        </w:rPr>
      </w:pPr>
    </w:p>
    <w:tbl>
      <w:tblPr>
        <w:tblStyle w:val="afa"/>
        <w:tblW w:w="10178" w:type="dxa"/>
        <w:tblInd w:w="-176" w:type="dxa"/>
        <w:tbl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insideH w:val="dotted" w:sz="2" w:space="0" w:color="0F243E" w:themeColor="text2" w:themeShade="80"/>
          <w:insideV w:val="dotted" w:sz="2" w:space="0" w:color="0F243E" w:themeColor="text2" w:themeShade="80"/>
        </w:tblBorders>
        <w:tblLook w:val="04A0" w:firstRow="1" w:lastRow="0" w:firstColumn="1" w:lastColumn="0" w:noHBand="0" w:noVBand="1"/>
      </w:tblPr>
      <w:tblGrid>
        <w:gridCol w:w="4589"/>
        <w:gridCol w:w="236"/>
        <w:gridCol w:w="5353"/>
      </w:tblGrid>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pStyle w:val="rvps2"/>
              <w:numPr>
                <w:ilvl w:val="0"/>
                <w:numId w:val="13"/>
              </w:numPr>
              <w:shd w:val="clear" w:color="auto" w:fill="FFFFFF"/>
              <w:spacing w:before="0" w:beforeAutospacing="0" w:after="0" w:afterAutospacing="0"/>
              <w:ind w:left="38" w:hanging="38"/>
              <w:jc w:val="both"/>
              <w:rPr>
                <w:color w:val="000000"/>
                <w:sz w:val="22"/>
                <w:szCs w:val="22"/>
                <w:lang w:val="uk-UA" w:eastAsia="en-US"/>
              </w:rPr>
            </w:pPr>
            <w:r w:rsidRPr="00EC2AF3">
              <w:rPr>
                <w:color w:val="000000"/>
                <w:sz w:val="22"/>
                <w:szCs w:val="22"/>
                <w:lang w:val="uk-UA" w:eastAsia="en-US"/>
              </w:rPr>
              <w:t xml:space="preserve"> найменування Замовника, </w:t>
            </w:r>
            <w:bookmarkStart w:id="0" w:name="n1397"/>
            <w:bookmarkStart w:id="1" w:name="n1396"/>
            <w:bookmarkStart w:id="2" w:name="n1395"/>
            <w:bookmarkStart w:id="3" w:name="n1394"/>
            <w:bookmarkStart w:id="4" w:name="n1393"/>
            <w:bookmarkStart w:id="5" w:name="n1392"/>
            <w:bookmarkStart w:id="6" w:name="n1391"/>
            <w:bookmarkStart w:id="7" w:name="n1390"/>
            <w:bookmarkStart w:id="8" w:name="n1389"/>
            <w:bookmarkStart w:id="9" w:name="n1388"/>
            <w:bookmarkStart w:id="10" w:name="n1387"/>
            <w:bookmarkStart w:id="11" w:name="n1386"/>
            <w:bookmarkStart w:id="12" w:name="n1385"/>
            <w:bookmarkEnd w:id="0"/>
            <w:bookmarkEnd w:id="1"/>
            <w:bookmarkEnd w:id="2"/>
            <w:bookmarkEnd w:id="3"/>
            <w:bookmarkEnd w:id="4"/>
            <w:bookmarkEnd w:id="5"/>
            <w:bookmarkEnd w:id="6"/>
            <w:bookmarkEnd w:id="7"/>
            <w:bookmarkEnd w:id="8"/>
            <w:bookmarkEnd w:id="9"/>
            <w:bookmarkEnd w:id="10"/>
            <w:bookmarkEnd w:id="11"/>
            <w:bookmarkEnd w:id="12"/>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spacing w:before="100" w:beforeAutospacing="1"/>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A412C2">
            <w:pPr>
              <w:pStyle w:val="3"/>
              <w:shd w:val="clear" w:color="auto" w:fill="FFFFFF"/>
              <w:spacing w:before="0" w:after="0"/>
              <w:ind w:right="37"/>
              <w:outlineLvl w:val="2"/>
              <w:rPr>
                <w:rFonts w:ascii="Times New Roman" w:eastAsia="Times New Roman" w:hAnsi="Times New Roman" w:cs="Times New Roman"/>
                <w:b w:val="0"/>
                <w:i/>
                <w:sz w:val="22"/>
                <w:szCs w:val="22"/>
                <w:lang w:val="uk-UA" w:eastAsia="uk-UA"/>
              </w:rPr>
            </w:pPr>
            <w:proofErr w:type="spellStart"/>
            <w:r w:rsidRPr="00EC2AF3">
              <w:rPr>
                <w:rFonts w:ascii="Times New Roman" w:hAnsi="Times New Roman" w:cs="Times New Roman"/>
                <w:b w:val="0"/>
                <w:bCs/>
                <w:i/>
                <w:sz w:val="22"/>
                <w:szCs w:val="22"/>
                <w:lang w:val="uk-UA" w:eastAsia="uk-UA"/>
              </w:rPr>
              <w:t>Сокільницька</w:t>
            </w:r>
            <w:proofErr w:type="spellEnd"/>
            <w:r w:rsidRPr="00EC2AF3">
              <w:rPr>
                <w:rFonts w:ascii="Times New Roman" w:hAnsi="Times New Roman" w:cs="Times New Roman"/>
                <w:b w:val="0"/>
                <w:bCs/>
                <w:i/>
                <w:sz w:val="22"/>
                <w:szCs w:val="22"/>
                <w:lang w:val="uk-UA" w:eastAsia="uk-UA"/>
              </w:rPr>
              <w:t xml:space="preserve"> сільська рада</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ind w:left="38" w:hanging="38"/>
              <w:jc w:val="both"/>
              <w:rPr>
                <w:rFonts w:ascii="Times New Roman" w:eastAsia="Times New Roman" w:hAnsi="Times New Roman" w:cs="Times New Roman"/>
                <w:color w:val="000000"/>
                <w:lang w:val="uk-UA" w:eastAsia="uk-UA"/>
              </w:rPr>
            </w:pPr>
            <w:r w:rsidRPr="00EC2AF3">
              <w:rPr>
                <w:rFonts w:ascii="Times New Roman" w:hAnsi="Times New Roman" w:cs="Times New Roman"/>
                <w:color w:val="000000"/>
                <w:lang w:val="uk-UA"/>
              </w:rPr>
              <w:t>його місцезнаходження</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spacing w:before="100" w:beforeAutospacing="1"/>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A412C2">
            <w:pPr>
              <w:pStyle w:val="tjbmf"/>
              <w:shd w:val="clear" w:color="auto" w:fill="FFFFFF"/>
              <w:spacing w:before="0" w:beforeAutospacing="0" w:after="0" w:afterAutospacing="0" w:line="276" w:lineRule="auto"/>
              <w:ind w:right="37"/>
              <w:rPr>
                <w:i/>
                <w:sz w:val="22"/>
                <w:szCs w:val="22"/>
                <w:lang w:val="uk-UA" w:eastAsia="uk-UA"/>
              </w:rPr>
            </w:pPr>
            <w:r w:rsidRPr="00EC2AF3">
              <w:rPr>
                <w:i/>
                <w:sz w:val="22"/>
                <w:szCs w:val="22"/>
                <w:lang w:val="uk-UA" w:eastAsia="uk-UA"/>
              </w:rPr>
              <w:t xml:space="preserve">вул. </w:t>
            </w:r>
            <w:bookmarkStart w:id="13" w:name="_GoBack"/>
            <w:r w:rsidRPr="00EC2AF3">
              <w:rPr>
                <w:i/>
                <w:sz w:val="22"/>
                <w:szCs w:val="22"/>
                <w:lang w:val="uk-UA" w:eastAsia="uk-UA"/>
              </w:rPr>
              <w:t>Січ</w:t>
            </w:r>
            <w:bookmarkEnd w:id="13"/>
            <w:r w:rsidRPr="00EC2AF3">
              <w:rPr>
                <w:i/>
                <w:sz w:val="22"/>
                <w:szCs w:val="22"/>
                <w:lang w:val="uk-UA" w:eastAsia="uk-UA"/>
              </w:rPr>
              <w:t xml:space="preserve">ових Стрільців, 1, </w:t>
            </w:r>
            <w:proofErr w:type="spellStart"/>
            <w:r w:rsidRPr="00EC2AF3">
              <w:rPr>
                <w:i/>
                <w:sz w:val="22"/>
                <w:szCs w:val="22"/>
                <w:lang w:val="uk-UA" w:eastAsia="uk-UA"/>
              </w:rPr>
              <w:t>Сокільники</w:t>
            </w:r>
            <w:proofErr w:type="spellEnd"/>
            <w:r w:rsidRPr="00EC2AF3">
              <w:rPr>
                <w:i/>
                <w:sz w:val="22"/>
                <w:szCs w:val="22"/>
                <w:lang w:val="uk-UA" w:eastAsia="uk-UA"/>
              </w:rPr>
              <w:t>, Львівська область, Україна, 81130</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ind w:left="38" w:hanging="38"/>
              <w:jc w:val="both"/>
              <w:rPr>
                <w:rFonts w:ascii="Times New Roman" w:eastAsia="Times New Roman" w:hAnsi="Times New Roman" w:cs="Times New Roman"/>
                <w:color w:val="000000"/>
                <w:lang w:val="uk-UA" w:eastAsia="uk-UA"/>
              </w:rPr>
            </w:pPr>
            <w:r w:rsidRPr="00EC2AF3">
              <w:rPr>
                <w:rFonts w:ascii="Times New Roman" w:hAnsi="Times New Roman" w:cs="Times New Roman"/>
                <w:color w:val="000000"/>
                <w:lang w:val="uk-UA"/>
              </w:rPr>
              <w:t>та ідентифікаційний код замовника в Єдиному державному реєстрі юридичних осіб, фізичних осіб - підприємців та громадських формувань, його</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A412C2">
            <w:pPr>
              <w:ind w:right="450"/>
              <w:jc w:val="both"/>
              <w:rPr>
                <w:rFonts w:ascii="Times New Roman" w:eastAsia="Times New Roman" w:hAnsi="Times New Roman" w:cs="Times New Roman"/>
                <w:i/>
                <w:color w:val="000000"/>
                <w:lang w:val="uk-UA" w:eastAsia="uk-UA"/>
              </w:rPr>
            </w:pPr>
            <w:r w:rsidRPr="00EC2AF3">
              <w:rPr>
                <w:rFonts w:ascii="Times New Roman" w:eastAsia="Times New Roman" w:hAnsi="Times New Roman" w:cs="Times New Roman"/>
                <w:i/>
                <w:lang w:val="uk-UA" w:eastAsia="uk-UA"/>
              </w:rPr>
              <w:t>04369682</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rsidP="00E520E8">
            <w:pPr>
              <w:ind w:left="38" w:hanging="38"/>
              <w:jc w:val="both"/>
              <w:rPr>
                <w:rFonts w:ascii="Times New Roman" w:eastAsia="Times New Roman" w:hAnsi="Times New Roman" w:cs="Times New Roman"/>
                <w:color w:val="000000"/>
                <w:lang w:eastAsia="uk-UA"/>
              </w:rPr>
            </w:pPr>
            <w:proofErr w:type="spellStart"/>
            <w:r w:rsidRPr="00EC2AF3">
              <w:rPr>
                <w:rFonts w:ascii="Times New Roman" w:hAnsi="Times New Roman" w:cs="Times New Roman"/>
                <w:color w:val="000000"/>
              </w:rPr>
              <w:t>категорія</w:t>
            </w:r>
            <w:proofErr w:type="spellEnd"/>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EC2AF3" w:rsidRDefault="00E520E8">
            <w:pPr>
              <w:ind w:right="450"/>
              <w:jc w:val="both"/>
              <w:rPr>
                <w:rFonts w:ascii="Times New Roman" w:eastAsia="Times New Roman" w:hAnsi="Times New Roman" w:cs="Times New Roman"/>
                <w:i/>
                <w:color w:val="000000"/>
                <w:lang w:eastAsia="uk-UA"/>
              </w:rPr>
            </w:pPr>
            <w:r w:rsidRPr="00EC2AF3">
              <w:rPr>
                <w:rFonts w:ascii="Times New Roman" w:hAnsi="Times New Roman" w:cs="Times New Roman"/>
                <w:i/>
                <w:lang w:eastAsia="uk-UA"/>
              </w:rPr>
              <w:t xml:space="preserve">Орган </w:t>
            </w:r>
            <w:proofErr w:type="spellStart"/>
            <w:r w:rsidRPr="00EC2AF3">
              <w:rPr>
                <w:rFonts w:ascii="Times New Roman" w:hAnsi="Times New Roman" w:cs="Times New Roman"/>
                <w:i/>
                <w:lang w:eastAsia="uk-UA"/>
              </w:rPr>
              <w:t>місцевого</w:t>
            </w:r>
            <w:proofErr w:type="spellEnd"/>
            <w:r w:rsidRPr="00EC2AF3">
              <w:rPr>
                <w:rFonts w:ascii="Times New Roman" w:hAnsi="Times New Roman" w:cs="Times New Roman"/>
                <w:i/>
                <w:lang w:eastAsia="uk-UA"/>
              </w:rPr>
              <w:t xml:space="preserve"> </w:t>
            </w:r>
            <w:proofErr w:type="spellStart"/>
            <w:r w:rsidRPr="00EC2AF3">
              <w:rPr>
                <w:rFonts w:ascii="Times New Roman" w:hAnsi="Times New Roman" w:cs="Times New Roman"/>
                <w:i/>
                <w:lang w:eastAsia="uk-UA"/>
              </w:rPr>
              <w:t>самоврядування</w:t>
            </w:r>
            <w:proofErr w:type="spellEnd"/>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right="89" w:firstLine="0"/>
              <w:jc w:val="both"/>
              <w:rPr>
                <w:rFonts w:ascii="Times New Roman" w:hAnsi="Times New Roman" w:cs="Times New Roman"/>
                <w:color w:val="000000"/>
              </w:rPr>
            </w:pPr>
            <w:proofErr w:type="spellStart"/>
            <w:r w:rsidRPr="00EC2AF3">
              <w:rPr>
                <w:rFonts w:ascii="Times New Roman" w:eastAsia="Times New Roman" w:hAnsi="Times New Roman" w:cs="Times New Roman"/>
                <w:color w:val="000000"/>
              </w:rPr>
              <w:t>Назва</w:t>
            </w:r>
            <w:proofErr w:type="spellEnd"/>
            <w:r w:rsidRPr="00EC2AF3">
              <w:rPr>
                <w:rFonts w:ascii="Times New Roman" w:eastAsia="Times New Roman" w:hAnsi="Times New Roman" w:cs="Times New Roman"/>
                <w:color w:val="000000"/>
              </w:rPr>
              <w:t xml:space="preserve"> предмета </w:t>
            </w:r>
            <w:proofErr w:type="spellStart"/>
            <w:r w:rsidRPr="00EC2AF3">
              <w:rPr>
                <w:rFonts w:ascii="Times New Roman" w:eastAsia="Times New Roman" w:hAnsi="Times New Roman" w:cs="Times New Roman"/>
                <w:color w:val="000000"/>
              </w:rPr>
              <w:t>закупівлі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із</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зазначенням</w:t>
            </w:r>
            <w:proofErr w:type="spellEnd"/>
            <w:r w:rsidRPr="00EC2AF3">
              <w:rPr>
                <w:rFonts w:ascii="Times New Roman" w:eastAsia="Times New Roman" w:hAnsi="Times New Roman" w:cs="Times New Roman"/>
                <w:color w:val="000000"/>
              </w:rPr>
              <w:t xml:space="preserve"> коду за </w:t>
            </w:r>
            <w:proofErr w:type="spellStart"/>
            <w:r w:rsidRPr="00EC2AF3">
              <w:rPr>
                <w:rFonts w:ascii="Times New Roman" w:eastAsia="Times New Roman" w:hAnsi="Times New Roman" w:cs="Times New Roman"/>
                <w:color w:val="000000"/>
              </w:rPr>
              <w:t>Єдиним</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закупівельним</w:t>
            </w:r>
            <w:proofErr w:type="spellEnd"/>
            <w:r w:rsidRPr="00EC2AF3">
              <w:rPr>
                <w:rFonts w:ascii="Times New Roman" w:eastAsia="Times New Roman" w:hAnsi="Times New Roman" w:cs="Times New Roman"/>
                <w:color w:val="000000"/>
              </w:rPr>
              <w:t xml:space="preserve"> словником (у </w:t>
            </w:r>
            <w:proofErr w:type="spellStart"/>
            <w:r w:rsidRPr="00EC2AF3">
              <w:rPr>
                <w:rFonts w:ascii="Times New Roman" w:eastAsia="Times New Roman" w:hAnsi="Times New Roman" w:cs="Times New Roman"/>
                <w:color w:val="000000"/>
              </w:rPr>
              <w:t>разі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поділу</w:t>
            </w:r>
            <w:proofErr w:type="spellEnd"/>
            <w:r w:rsidRPr="00EC2AF3">
              <w:rPr>
                <w:rFonts w:ascii="Times New Roman" w:eastAsia="Times New Roman" w:hAnsi="Times New Roman" w:cs="Times New Roman"/>
                <w:color w:val="000000"/>
              </w:rPr>
              <w:t xml:space="preserve"> на </w:t>
            </w:r>
            <w:proofErr w:type="spellStart"/>
            <w:r w:rsidRPr="00EC2AF3">
              <w:rPr>
                <w:rFonts w:ascii="Times New Roman" w:eastAsia="Times New Roman" w:hAnsi="Times New Roman" w:cs="Times New Roman"/>
                <w:color w:val="000000"/>
              </w:rPr>
              <w:t>лоти</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такі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відомості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повинні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зазначатися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стосовно</w:t>
            </w:r>
            <w:proofErr w:type="spellEnd"/>
            <w:r w:rsidRPr="00EC2AF3">
              <w:rPr>
                <w:rFonts w:ascii="Times New Roman" w:eastAsia="Times New Roman" w:hAnsi="Times New Roman" w:cs="Times New Roman"/>
                <w:color w:val="000000"/>
              </w:rPr>
              <w:t xml:space="preserve"> кожного лота) та </w:t>
            </w:r>
            <w:proofErr w:type="spellStart"/>
            <w:r w:rsidRPr="00EC2AF3">
              <w:rPr>
                <w:rFonts w:ascii="Times New Roman" w:eastAsia="Times New Roman" w:hAnsi="Times New Roman" w:cs="Times New Roman"/>
                <w:color w:val="000000"/>
              </w:rPr>
              <w:t>назви</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відповідних</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класифікаторів</w:t>
            </w:r>
            <w:proofErr w:type="spellEnd"/>
            <w:r w:rsidRPr="00EC2AF3">
              <w:rPr>
                <w:rFonts w:ascii="Times New Roman" w:eastAsia="Times New Roman" w:hAnsi="Times New Roman" w:cs="Times New Roman"/>
                <w:color w:val="000000"/>
              </w:rPr>
              <w:t xml:space="preserve"> предмета </w:t>
            </w:r>
            <w:proofErr w:type="spellStart"/>
            <w:r w:rsidRPr="00EC2AF3">
              <w:rPr>
                <w:rFonts w:ascii="Times New Roman" w:eastAsia="Times New Roman" w:hAnsi="Times New Roman" w:cs="Times New Roman"/>
                <w:color w:val="000000"/>
              </w:rPr>
              <w:t>закупівлі</w:t>
            </w:r>
            <w:proofErr w:type="spellEnd"/>
            <w:r w:rsidRPr="00EC2AF3">
              <w:rPr>
                <w:rFonts w:ascii="Times New Roman" w:eastAsia="Times New Roman" w:hAnsi="Times New Roman" w:cs="Times New Roman"/>
                <w:color w:val="000000"/>
              </w:rPr>
              <w:t xml:space="preserve"> і </w:t>
            </w:r>
            <w:proofErr w:type="spellStart"/>
            <w:r w:rsidRPr="00EC2AF3">
              <w:rPr>
                <w:rFonts w:ascii="Times New Roman" w:eastAsia="Times New Roman" w:hAnsi="Times New Roman" w:cs="Times New Roman"/>
                <w:color w:val="000000"/>
              </w:rPr>
              <w:t>частин</w:t>
            </w:r>
            <w:proofErr w:type="spellEnd"/>
            <w:r w:rsidRPr="00EC2AF3">
              <w:rPr>
                <w:rFonts w:ascii="Times New Roman" w:eastAsia="Times New Roman" w:hAnsi="Times New Roman" w:cs="Times New Roman"/>
                <w:color w:val="000000"/>
              </w:rPr>
              <w:t xml:space="preserve"> предмета </w:t>
            </w:r>
            <w:proofErr w:type="spellStart"/>
            <w:r w:rsidRPr="00EC2AF3">
              <w:rPr>
                <w:rFonts w:ascii="Times New Roman" w:eastAsia="Times New Roman" w:hAnsi="Times New Roman" w:cs="Times New Roman"/>
                <w:color w:val="000000"/>
              </w:rPr>
              <w:t>закупівлі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лотів</w:t>
            </w:r>
            <w:proofErr w:type="spellEnd"/>
            <w:r w:rsidRPr="00EC2AF3">
              <w:rPr>
                <w:rFonts w:ascii="Times New Roman" w:eastAsia="Times New Roman" w:hAnsi="Times New Roman" w:cs="Times New Roman"/>
                <w:color w:val="000000"/>
              </w:rPr>
              <w:t xml:space="preserve">) (за </w:t>
            </w:r>
            <w:proofErr w:type="spellStart"/>
            <w:r w:rsidRPr="00EC2AF3">
              <w:rPr>
                <w:rFonts w:ascii="Times New Roman" w:eastAsia="Times New Roman" w:hAnsi="Times New Roman" w:cs="Times New Roman"/>
                <w:color w:val="000000"/>
              </w:rPr>
              <w:t>наявності</w:t>
            </w:r>
            <w:proofErr w:type="spellEnd"/>
            <w:r w:rsidRPr="00EC2AF3">
              <w:rPr>
                <w:rFonts w:ascii="Times New Roman" w:eastAsia="Times New Roman" w:hAnsi="Times New Roman" w:cs="Times New Roman"/>
                <w:color w:val="000000"/>
              </w:rPr>
              <w:t>):</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822668" w:rsidRDefault="008C4ADE" w:rsidP="009218DB">
            <w:pPr>
              <w:pStyle w:val="a8"/>
              <w:ind w:left="0" w:right="11" w:firstLine="29"/>
              <w:jc w:val="both"/>
              <w:rPr>
                <w:rFonts w:ascii="Times New Roman" w:hAnsi="Times New Roman" w:cs="Times New Roman"/>
                <w:i/>
              </w:rPr>
            </w:pPr>
            <w:proofErr w:type="spellStart"/>
            <w:r w:rsidRPr="008C4ADE">
              <w:rPr>
                <w:rFonts w:ascii="Times New Roman" w:hAnsi="Times New Roman" w:cs="Times New Roman"/>
                <w:i/>
              </w:rPr>
              <w:t>Послуги</w:t>
            </w:r>
            <w:proofErr w:type="spellEnd"/>
            <w:r w:rsidRPr="008C4ADE">
              <w:rPr>
                <w:rFonts w:ascii="Times New Roman" w:hAnsi="Times New Roman" w:cs="Times New Roman"/>
                <w:i/>
              </w:rPr>
              <w:t xml:space="preserve"> з поточного ремонту по </w:t>
            </w:r>
            <w:proofErr w:type="spellStart"/>
            <w:r w:rsidRPr="008C4ADE">
              <w:rPr>
                <w:rFonts w:ascii="Times New Roman" w:hAnsi="Times New Roman" w:cs="Times New Roman"/>
                <w:i/>
              </w:rPr>
              <w:t>об’єкту</w:t>
            </w:r>
            <w:proofErr w:type="spellEnd"/>
            <w:r w:rsidRPr="008C4ADE">
              <w:rPr>
                <w:rFonts w:ascii="Times New Roman" w:hAnsi="Times New Roman" w:cs="Times New Roman"/>
                <w:i/>
              </w:rPr>
              <w:t>: «</w:t>
            </w:r>
            <w:proofErr w:type="spellStart"/>
            <w:r w:rsidRPr="008C4ADE">
              <w:rPr>
                <w:rFonts w:ascii="Times New Roman" w:hAnsi="Times New Roman" w:cs="Times New Roman"/>
                <w:i/>
              </w:rPr>
              <w:t>Відновні</w:t>
            </w:r>
            <w:proofErr w:type="spellEnd"/>
            <w:r w:rsidRPr="008C4ADE">
              <w:rPr>
                <w:rFonts w:ascii="Times New Roman" w:hAnsi="Times New Roman" w:cs="Times New Roman"/>
                <w:i/>
              </w:rPr>
              <w:t xml:space="preserve"> </w:t>
            </w:r>
            <w:proofErr w:type="spellStart"/>
            <w:r w:rsidRPr="008C4ADE">
              <w:rPr>
                <w:rFonts w:ascii="Times New Roman" w:hAnsi="Times New Roman" w:cs="Times New Roman"/>
                <w:i/>
              </w:rPr>
              <w:t>роботи</w:t>
            </w:r>
            <w:proofErr w:type="spellEnd"/>
            <w:r w:rsidRPr="008C4ADE">
              <w:rPr>
                <w:rFonts w:ascii="Times New Roman" w:hAnsi="Times New Roman" w:cs="Times New Roman"/>
                <w:i/>
              </w:rPr>
              <w:t xml:space="preserve"> та </w:t>
            </w:r>
            <w:proofErr w:type="spellStart"/>
            <w:r w:rsidRPr="008C4ADE">
              <w:rPr>
                <w:rFonts w:ascii="Times New Roman" w:hAnsi="Times New Roman" w:cs="Times New Roman"/>
                <w:i/>
              </w:rPr>
              <w:t>експлуатаційне</w:t>
            </w:r>
            <w:proofErr w:type="spellEnd"/>
            <w:r w:rsidRPr="008C4ADE">
              <w:rPr>
                <w:rFonts w:ascii="Times New Roman" w:hAnsi="Times New Roman" w:cs="Times New Roman"/>
                <w:i/>
              </w:rPr>
              <w:t xml:space="preserve"> </w:t>
            </w:r>
            <w:proofErr w:type="spellStart"/>
            <w:r w:rsidRPr="008C4ADE">
              <w:rPr>
                <w:rFonts w:ascii="Times New Roman" w:hAnsi="Times New Roman" w:cs="Times New Roman"/>
                <w:i/>
              </w:rPr>
              <w:t>утримання</w:t>
            </w:r>
            <w:proofErr w:type="spellEnd"/>
            <w:r w:rsidRPr="008C4ADE">
              <w:rPr>
                <w:rFonts w:ascii="Times New Roman" w:hAnsi="Times New Roman" w:cs="Times New Roman"/>
                <w:i/>
              </w:rPr>
              <w:t xml:space="preserve"> дороги </w:t>
            </w:r>
            <w:proofErr w:type="spellStart"/>
            <w:r w:rsidRPr="008C4ADE">
              <w:rPr>
                <w:rFonts w:ascii="Times New Roman" w:hAnsi="Times New Roman" w:cs="Times New Roman"/>
                <w:i/>
              </w:rPr>
              <w:t>комунальної</w:t>
            </w:r>
            <w:proofErr w:type="spellEnd"/>
            <w:r w:rsidRPr="008C4ADE">
              <w:rPr>
                <w:rFonts w:ascii="Times New Roman" w:hAnsi="Times New Roman" w:cs="Times New Roman"/>
                <w:i/>
              </w:rPr>
              <w:t xml:space="preserve"> </w:t>
            </w:r>
            <w:proofErr w:type="spellStart"/>
            <w:r w:rsidRPr="008C4ADE">
              <w:rPr>
                <w:rFonts w:ascii="Times New Roman" w:hAnsi="Times New Roman" w:cs="Times New Roman"/>
                <w:i/>
              </w:rPr>
              <w:t>власності</w:t>
            </w:r>
            <w:proofErr w:type="spellEnd"/>
            <w:r w:rsidRPr="008C4ADE">
              <w:rPr>
                <w:rFonts w:ascii="Times New Roman" w:hAnsi="Times New Roman" w:cs="Times New Roman"/>
                <w:i/>
              </w:rPr>
              <w:t xml:space="preserve"> по </w:t>
            </w:r>
            <w:proofErr w:type="spellStart"/>
            <w:r w:rsidRPr="008C4ADE">
              <w:rPr>
                <w:rFonts w:ascii="Times New Roman" w:hAnsi="Times New Roman" w:cs="Times New Roman"/>
                <w:i/>
              </w:rPr>
              <w:t>вул.Спортивна</w:t>
            </w:r>
            <w:proofErr w:type="spellEnd"/>
            <w:r w:rsidRPr="008C4ADE">
              <w:rPr>
                <w:rFonts w:ascii="Times New Roman" w:hAnsi="Times New Roman" w:cs="Times New Roman"/>
                <w:i/>
              </w:rPr>
              <w:t xml:space="preserve">  в </w:t>
            </w:r>
            <w:proofErr w:type="spellStart"/>
            <w:r w:rsidRPr="008C4ADE">
              <w:rPr>
                <w:rFonts w:ascii="Times New Roman" w:hAnsi="Times New Roman" w:cs="Times New Roman"/>
                <w:i/>
              </w:rPr>
              <w:t>с.Сокільники</w:t>
            </w:r>
            <w:proofErr w:type="spellEnd"/>
            <w:r w:rsidRPr="008C4ADE">
              <w:rPr>
                <w:rFonts w:ascii="Times New Roman" w:hAnsi="Times New Roman" w:cs="Times New Roman"/>
                <w:i/>
              </w:rPr>
              <w:t xml:space="preserve"> </w:t>
            </w:r>
            <w:proofErr w:type="spellStart"/>
            <w:r w:rsidRPr="008C4ADE">
              <w:rPr>
                <w:rFonts w:ascii="Times New Roman" w:hAnsi="Times New Roman" w:cs="Times New Roman"/>
                <w:i/>
              </w:rPr>
              <w:t>Львівського</w:t>
            </w:r>
            <w:proofErr w:type="spellEnd"/>
            <w:r w:rsidRPr="008C4ADE">
              <w:rPr>
                <w:rFonts w:ascii="Times New Roman" w:hAnsi="Times New Roman" w:cs="Times New Roman"/>
                <w:i/>
              </w:rPr>
              <w:t xml:space="preserve"> району </w:t>
            </w:r>
            <w:proofErr w:type="spellStart"/>
            <w:r w:rsidRPr="008C4ADE">
              <w:rPr>
                <w:rFonts w:ascii="Times New Roman" w:hAnsi="Times New Roman" w:cs="Times New Roman"/>
                <w:i/>
              </w:rPr>
              <w:t>Львівської</w:t>
            </w:r>
            <w:proofErr w:type="spellEnd"/>
            <w:r w:rsidRPr="008C4ADE">
              <w:rPr>
                <w:rFonts w:ascii="Times New Roman" w:hAnsi="Times New Roman" w:cs="Times New Roman"/>
                <w:i/>
              </w:rPr>
              <w:t xml:space="preserve"> </w:t>
            </w:r>
            <w:proofErr w:type="spellStart"/>
            <w:r w:rsidRPr="008C4ADE">
              <w:rPr>
                <w:rFonts w:ascii="Times New Roman" w:hAnsi="Times New Roman" w:cs="Times New Roman"/>
                <w:i/>
              </w:rPr>
              <w:t>області</w:t>
            </w:r>
            <w:proofErr w:type="spellEnd"/>
            <w:r w:rsidRPr="008C4ADE">
              <w:rPr>
                <w:rFonts w:ascii="Times New Roman" w:hAnsi="Times New Roman" w:cs="Times New Roman"/>
                <w:i/>
              </w:rPr>
              <w:t>»</w:t>
            </w:r>
          </w:p>
          <w:p w:rsidR="009218DB" w:rsidRPr="00EC2AF3" w:rsidRDefault="009218DB" w:rsidP="009218DB">
            <w:pPr>
              <w:pStyle w:val="a8"/>
              <w:ind w:left="0" w:right="11" w:firstLine="29"/>
              <w:jc w:val="both"/>
              <w:rPr>
                <w:rFonts w:ascii="Times New Roman" w:hAnsi="Times New Roman" w:cs="Times New Roman"/>
                <w:i/>
              </w:rPr>
            </w:pPr>
          </w:p>
          <w:p w:rsidR="00E520E8" w:rsidRPr="00EC2AF3" w:rsidRDefault="00822668" w:rsidP="009218DB">
            <w:pPr>
              <w:ind w:right="11" w:firstLine="29"/>
              <w:jc w:val="both"/>
              <w:rPr>
                <w:rFonts w:ascii="Times New Roman" w:hAnsi="Times New Roman" w:cs="Times New Roman"/>
                <w:i/>
              </w:rPr>
            </w:pPr>
            <w:r w:rsidRPr="00EC2AF3">
              <w:rPr>
                <w:rFonts w:ascii="Times New Roman" w:hAnsi="Times New Roman" w:cs="Times New Roman"/>
                <w:i/>
              </w:rPr>
              <w:t xml:space="preserve">(код ДК 021:2015: 45230000-8 – </w:t>
            </w:r>
            <w:proofErr w:type="spellStart"/>
            <w:r w:rsidRPr="00EC2AF3">
              <w:rPr>
                <w:rFonts w:ascii="Times New Roman" w:hAnsi="Times New Roman" w:cs="Times New Roman"/>
                <w:i/>
              </w:rPr>
              <w:t>Будівництво</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трубопроводів</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ліній</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зв’язку</w:t>
            </w:r>
            <w:proofErr w:type="spellEnd"/>
            <w:r w:rsidRPr="00EC2AF3">
              <w:rPr>
                <w:rFonts w:ascii="Times New Roman" w:hAnsi="Times New Roman" w:cs="Times New Roman"/>
                <w:i/>
              </w:rPr>
              <w:t xml:space="preserve"> та </w:t>
            </w:r>
            <w:proofErr w:type="spellStart"/>
            <w:r w:rsidRPr="00EC2AF3">
              <w:rPr>
                <w:rFonts w:ascii="Times New Roman" w:hAnsi="Times New Roman" w:cs="Times New Roman"/>
                <w:i/>
              </w:rPr>
              <w:t>електропередач</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шосе</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доріг</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аеродромів</w:t>
            </w:r>
            <w:proofErr w:type="spellEnd"/>
            <w:r w:rsidRPr="00EC2AF3">
              <w:rPr>
                <w:rFonts w:ascii="Times New Roman" w:hAnsi="Times New Roman" w:cs="Times New Roman"/>
                <w:i/>
              </w:rPr>
              <w:t xml:space="preserve"> і </w:t>
            </w:r>
            <w:proofErr w:type="spellStart"/>
            <w:r w:rsidRPr="00EC2AF3">
              <w:rPr>
                <w:rFonts w:ascii="Times New Roman" w:hAnsi="Times New Roman" w:cs="Times New Roman"/>
                <w:i/>
              </w:rPr>
              <w:t>залізничних</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доріг</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вирівнювання</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поверхонь</w:t>
            </w:r>
            <w:proofErr w:type="spellEnd"/>
            <w:r w:rsidRPr="00EC2AF3">
              <w:rPr>
                <w:rFonts w:ascii="Times New Roman" w:hAnsi="Times New Roman" w:cs="Times New Roman"/>
                <w:i/>
              </w:rPr>
              <w:t xml:space="preserve">; Код ДК 021:2015: 45233223-8 — </w:t>
            </w:r>
            <w:proofErr w:type="spellStart"/>
            <w:r w:rsidRPr="00EC2AF3">
              <w:rPr>
                <w:rFonts w:ascii="Times New Roman" w:hAnsi="Times New Roman" w:cs="Times New Roman"/>
                <w:i/>
              </w:rPr>
              <w:t>Відновлення</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покриття</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проїжджої</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частини</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доріг</w:t>
            </w:r>
            <w:proofErr w:type="spellEnd"/>
            <w:r w:rsidRPr="00EC2AF3">
              <w:rPr>
                <w:rFonts w:ascii="Times New Roman" w:hAnsi="Times New Roman" w:cs="Times New Roman"/>
                <w:i/>
              </w:rPr>
              <w:t>).</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0"/>
              <w:jc w:val="both"/>
              <w:rPr>
                <w:rFonts w:ascii="Times New Roman" w:eastAsia="Times New Roman" w:hAnsi="Times New Roman" w:cs="Times New Roman"/>
                <w:i/>
                <w:color w:val="000000"/>
              </w:rPr>
            </w:pPr>
            <w:proofErr w:type="spellStart"/>
            <w:r w:rsidRPr="00EC2AF3">
              <w:rPr>
                <w:rFonts w:ascii="Times New Roman" w:eastAsia="Times New Roman" w:hAnsi="Times New Roman" w:cs="Times New Roman"/>
                <w:color w:val="000000"/>
              </w:rPr>
              <w:t>Інформація</w:t>
            </w:r>
            <w:proofErr w:type="spellEnd"/>
            <w:r w:rsidRPr="00EC2AF3">
              <w:rPr>
                <w:rFonts w:ascii="Times New Roman" w:eastAsia="Times New Roman" w:hAnsi="Times New Roman" w:cs="Times New Roman"/>
                <w:color w:val="000000"/>
              </w:rPr>
              <w:t xml:space="preserve"> про </w:t>
            </w:r>
            <w:proofErr w:type="spellStart"/>
            <w:r w:rsidRPr="00EC2AF3">
              <w:rPr>
                <w:rFonts w:ascii="Times New Roman" w:eastAsia="Times New Roman" w:hAnsi="Times New Roman" w:cs="Times New Roman"/>
                <w:color w:val="000000"/>
              </w:rPr>
              <w:t>технічні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якісні</w:t>
            </w:r>
            <w:proofErr w:type="spellEnd"/>
            <w:r w:rsidRPr="00EC2AF3">
              <w:rPr>
                <w:rFonts w:ascii="Times New Roman" w:eastAsia="Times New Roman" w:hAnsi="Times New Roman" w:cs="Times New Roman"/>
                <w:color w:val="000000"/>
              </w:rPr>
              <w:t xml:space="preserve"> та </w:t>
            </w:r>
            <w:proofErr w:type="spellStart"/>
            <w:r w:rsidRPr="00EC2AF3">
              <w:rPr>
                <w:rFonts w:ascii="Times New Roman" w:eastAsia="Times New Roman" w:hAnsi="Times New Roman" w:cs="Times New Roman"/>
                <w:color w:val="000000"/>
              </w:rPr>
              <w:t>інші</w:t>
            </w:r>
            <w:proofErr w:type="spellEnd"/>
            <w:r w:rsidRPr="00EC2AF3">
              <w:rPr>
                <w:rFonts w:ascii="Times New Roman" w:eastAsia="Times New Roman" w:hAnsi="Times New Roman" w:cs="Times New Roman"/>
                <w:color w:val="000000"/>
              </w:rPr>
              <w:t xml:space="preserve"> характеристики предмета </w:t>
            </w:r>
            <w:proofErr w:type="spellStart"/>
            <w:r w:rsidRPr="00EC2AF3">
              <w:rPr>
                <w:rFonts w:ascii="Times New Roman" w:eastAsia="Times New Roman" w:hAnsi="Times New Roman" w:cs="Times New Roman"/>
                <w:color w:val="000000"/>
              </w:rPr>
              <w:t>закупівлі</w:t>
            </w:r>
            <w:proofErr w:type="spellEnd"/>
            <w:r w:rsidRPr="00EC2AF3">
              <w:rPr>
                <w:rFonts w:ascii="Times New Roman" w:eastAsia="Times New Roman" w:hAnsi="Times New Roman" w:cs="Times New Roman"/>
                <w:color w:val="000000"/>
              </w:rPr>
              <w:t>:</w:t>
            </w:r>
            <w:r w:rsidRPr="00EC2AF3">
              <w:rPr>
                <w:rFonts w:ascii="Times New Roman" w:eastAsia="Times New Roman" w:hAnsi="Times New Roman" w:cs="Times New Roman"/>
                <w:b/>
                <w:i/>
                <w:color w:val="000000"/>
              </w:rPr>
              <w:t xml:space="preserve"> </w:t>
            </w:r>
          </w:p>
          <w:p w:rsidR="00E520E8" w:rsidRPr="00EC2AF3" w:rsidRDefault="00E520E8" w:rsidP="00E520E8">
            <w:pPr>
              <w:ind w:right="450"/>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3E4A12">
            <w:pPr>
              <w:ind w:right="450"/>
              <w:jc w:val="both"/>
              <w:rPr>
                <w:rFonts w:ascii="Times New Roman" w:hAnsi="Times New Roman" w:cs="Times New Roman"/>
                <w:i/>
              </w:rPr>
            </w:pPr>
            <w:proofErr w:type="spellStart"/>
            <w:r w:rsidRPr="00EC2AF3">
              <w:rPr>
                <w:rFonts w:ascii="Times New Roman" w:eastAsia="Times New Roman" w:hAnsi="Times New Roman" w:cs="Times New Roman"/>
                <w:i/>
                <w:color w:val="000000"/>
              </w:rPr>
              <w:t>з</w:t>
            </w:r>
            <w:r w:rsidR="00E520E8" w:rsidRPr="00EC2AF3">
              <w:rPr>
                <w:rFonts w:ascii="Times New Roman" w:eastAsia="Times New Roman" w:hAnsi="Times New Roman" w:cs="Times New Roman"/>
                <w:i/>
                <w:color w:val="000000"/>
              </w:rPr>
              <w:t>гідно</w:t>
            </w:r>
            <w:proofErr w:type="spellEnd"/>
            <w:r w:rsidR="00E520E8" w:rsidRPr="00EC2AF3">
              <w:rPr>
                <w:rFonts w:ascii="Times New Roman" w:eastAsia="Times New Roman" w:hAnsi="Times New Roman" w:cs="Times New Roman"/>
                <w:i/>
                <w:color w:val="000000"/>
              </w:rPr>
              <w:t xml:space="preserve"> </w:t>
            </w:r>
            <w:proofErr w:type="spellStart"/>
            <w:r w:rsidR="00E520E8" w:rsidRPr="00EC2AF3">
              <w:rPr>
                <w:rFonts w:ascii="Times New Roman" w:eastAsia="Times New Roman" w:hAnsi="Times New Roman" w:cs="Times New Roman"/>
                <w:i/>
                <w:color w:val="000000"/>
              </w:rPr>
              <w:t>із</w:t>
            </w:r>
            <w:proofErr w:type="spellEnd"/>
            <w:r w:rsidR="00E520E8" w:rsidRPr="00EC2AF3">
              <w:rPr>
                <w:rFonts w:ascii="Times New Roman" w:eastAsia="Times New Roman" w:hAnsi="Times New Roman" w:cs="Times New Roman"/>
                <w:i/>
                <w:color w:val="000000"/>
              </w:rPr>
              <w:t xml:space="preserve"> </w:t>
            </w:r>
            <w:proofErr w:type="spellStart"/>
            <w:r w:rsidR="00E520E8" w:rsidRPr="00EC2AF3">
              <w:rPr>
                <w:rFonts w:ascii="Times New Roman" w:eastAsia="Times New Roman" w:hAnsi="Times New Roman" w:cs="Times New Roman"/>
                <w:i/>
                <w:color w:val="000000"/>
              </w:rPr>
              <w:t>технічним</w:t>
            </w:r>
            <w:proofErr w:type="spellEnd"/>
            <w:r w:rsidR="00E520E8" w:rsidRPr="00EC2AF3">
              <w:rPr>
                <w:rFonts w:ascii="Times New Roman" w:eastAsia="Times New Roman" w:hAnsi="Times New Roman" w:cs="Times New Roman"/>
                <w:i/>
                <w:color w:val="000000"/>
              </w:rPr>
              <w:t xml:space="preserve"> </w:t>
            </w:r>
            <w:proofErr w:type="spellStart"/>
            <w:r w:rsidR="00E520E8" w:rsidRPr="00EC2AF3">
              <w:rPr>
                <w:rFonts w:ascii="Times New Roman" w:eastAsia="Times New Roman" w:hAnsi="Times New Roman" w:cs="Times New Roman"/>
                <w:i/>
                <w:color w:val="000000"/>
              </w:rPr>
              <w:t>завданням</w:t>
            </w:r>
            <w:proofErr w:type="spellEnd"/>
            <w:r w:rsidR="00E520E8" w:rsidRPr="00EC2AF3">
              <w:rPr>
                <w:rFonts w:ascii="Times New Roman" w:eastAsia="Times New Roman" w:hAnsi="Times New Roman" w:cs="Times New Roman"/>
                <w:i/>
                <w:color w:val="000000"/>
              </w:rPr>
              <w:t xml:space="preserve"> (</w:t>
            </w:r>
            <w:proofErr w:type="spellStart"/>
            <w:r w:rsidR="00E520E8" w:rsidRPr="00EC2AF3">
              <w:rPr>
                <w:rFonts w:ascii="Times New Roman" w:eastAsia="Times New Roman" w:hAnsi="Times New Roman" w:cs="Times New Roman"/>
                <w:i/>
                <w:color w:val="000000"/>
              </w:rPr>
              <w:t>Додаток</w:t>
            </w:r>
            <w:proofErr w:type="spellEnd"/>
            <w:r w:rsidR="00E520E8" w:rsidRPr="00EC2AF3">
              <w:rPr>
                <w:rFonts w:ascii="Times New Roman" w:eastAsia="Times New Roman" w:hAnsi="Times New Roman" w:cs="Times New Roman"/>
                <w:i/>
                <w:color w:val="000000"/>
              </w:rPr>
              <w:t xml:space="preserve"> 2).</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0"/>
              <w:jc w:val="both"/>
              <w:rPr>
                <w:rFonts w:ascii="Times New Roman" w:eastAsia="Times New Roman" w:hAnsi="Times New Roman" w:cs="Times New Roman"/>
                <w:i/>
                <w:color w:val="000000"/>
              </w:rPr>
            </w:pPr>
            <w:proofErr w:type="spellStart"/>
            <w:r w:rsidRPr="00EC2AF3">
              <w:rPr>
                <w:rFonts w:ascii="Times New Roman" w:eastAsia="Times New Roman" w:hAnsi="Times New Roman" w:cs="Times New Roman"/>
                <w:color w:val="000000"/>
              </w:rPr>
              <w:t>Кількість</w:t>
            </w:r>
            <w:proofErr w:type="spellEnd"/>
            <w:r w:rsidRPr="00EC2AF3">
              <w:rPr>
                <w:rFonts w:ascii="Times New Roman" w:eastAsia="Times New Roman" w:hAnsi="Times New Roman" w:cs="Times New Roman"/>
                <w:color w:val="000000"/>
              </w:rPr>
              <w:t xml:space="preserve"> та </w:t>
            </w:r>
            <w:proofErr w:type="spellStart"/>
            <w:r w:rsidRPr="00EC2AF3">
              <w:rPr>
                <w:rFonts w:ascii="Times New Roman" w:eastAsia="Times New Roman" w:hAnsi="Times New Roman" w:cs="Times New Roman"/>
                <w:color w:val="000000"/>
              </w:rPr>
              <w:t>місце</w:t>
            </w:r>
            <w:proofErr w:type="spellEnd"/>
            <w:r w:rsidRPr="00EC2AF3">
              <w:rPr>
                <w:rFonts w:ascii="Times New Roman" w:eastAsia="Times New Roman" w:hAnsi="Times New Roman" w:cs="Times New Roman"/>
                <w:color w:val="000000"/>
              </w:rPr>
              <w:t xml:space="preserve"> поставки </w:t>
            </w:r>
            <w:proofErr w:type="spellStart"/>
            <w:r w:rsidRPr="00EC2AF3">
              <w:rPr>
                <w:rFonts w:ascii="Times New Roman" w:eastAsia="Times New Roman" w:hAnsi="Times New Roman" w:cs="Times New Roman"/>
                <w:color w:val="000000"/>
              </w:rPr>
              <w:t>товарів</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або</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обсяг</w:t>
            </w:r>
            <w:proofErr w:type="spellEnd"/>
            <w:r w:rsidRPr="00EC2AF3">
              <w:rPr>
                <w:rFonts w:ascii="Times New Roman" w:eastAsia="Times New Roman" w:hAnsi="Times New Roman" w:cs="Times New Roman"/>
                <w:color w:val="000000"/>
              </w:rPr>
              <w:t xml:space="preserve"> і </w:t>
            </w:r>
            <w:proofErr w:type="spellStart"/>
            <w:r w:rsidRPr="00EC2AF3">
              <w:rPr>
                <w:rFonts w:ascii="Times New Roman" w:eastAsia="Times New Roman" w:hAnsi="Times New Roman" w:cs="Times New Roman"/>
                <w:color w:val="000000"/>
              </w:rPr>
              <w:t>місце</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виконання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робіт</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чи</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надання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послуг</w:t>
            </w:r>
            <w:proofErr w:type="spellEnd"/>
            <w:r w:rsidRPr="00EC2AF3">
              <w:rPr>
                <w:rFonts w:ascii="Times New Roman" w:eastAsia="Times New Roman" w:hAnsi="Times New Roman" w:cs="Times New Roman"/>
                <w:color w:val="000000"/>
              </w:rPr>
              <w:t xml:space="preserve">: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8C4ADE">
            <w:pPr>
              <w:pStyle w:val="a8"/>
              <w:numPr>
                <w:ilvl w:val="0"/>
                <w:numId w:val="2"/>
              </w:numPr>
              <w:ind w:left="34" w:firstLine="0"/>
              <w:jc w:val="both"/>
              <w:rPr>
                <w:rFonts w:ascii="Times New Roman" w:eastAsia="Times New Roman" w:hAnsi="Times New Roman" w:cs="Times New Roman"/>
                <w:i/>
              </w:rPr>
            </w:pPr>
            <w:proofErr w:type="spellStart"/>
            <w:r w:rsidRPr="00EC2AF3">
              <w:rPr>
                <w:rFonts w:ascii="Times New Roman" w:eastAsia="Times New Roman" w:hAnsi="Times New Roman" w:cs="Times New Roman"/>
                <w:i/>
                <w:color w:val="000000"/>
              </w:rPr>
              <w:t>Обсяг</w:t>
            </w:r>
            <w:proofErr w:type="spellEnd"/>
            <w:r w:rsidRPr="00EC2AF3">
              <w:rPr>
                <w:rFonts w:ascii="Times New Roman" w:eastAsia="Times New Roman" w:hAnsi="Times New Roman" w:cs="Times New Roman"/>
                <w:i/>
                <w:color w:val="000000"/>
              </w:rPr>
              <w:t xml:space="preserve">: </w:t>
            </w:r>
            <w:r w:rsidR="00822668" w:rsidRPr="00EC2AF3">
              <w:rPr>
                <w:rFonts w:ascii="Times New Roman" w:eastAsia="Times New Roman" w:hAnsi="Times New Roman" w:cs="Times New Roman"/>
                <w:i/>
                <w:color w:val="000000"/>
              </w:rPr>
              <w:t xml:space="preserve">1 </w:t>
            </w:r>
            <w:proofErr w:type="spellStart"/>
            <w:r w:rsidR="00822668" w:rsidRPr="00EC2AF3">
              <w:rPr>
                <w:rFonts w:ascii="Times New Roman" w:eastAsia="Times New Roman" w:hAnsi="Times New Roman" w:cs="Times New Roman"/>
                <w:i/>
                <w:color w:val="000000"/>
              </w:rPr>
              <w:t>послуга</w:t>
            </w:r>
            <w:proofErr w:type="spellEnd"/>
            <w:r w:rsidR="003E4A12" w:rsidRPr="00EC2AF3">
              <w:rPr>
                <w:rFonts w:ascii="Times New Roman" w:eastAsia="Times New Roman" w:hAnsi="Times New Roman" w:cs="Times New Roman"/>
                <w:i/>
                <w:color w:val="000000"/>
              </w:rPr>
              <w:t xml:space="preserve">, </w:t>
            </w:r>
            <w:proofErr w:type="spellStart"/>
            <w:r w:rsidRPr="00EC2AF3">
              <w:rPr>
                <w:rFonts w:ascii="Times New Roman" w:eastAsia="Times New Roman" w:hAnsi="Times New Roman" w:cs="Times New Roman"/>
                <w:i/>
                <w:color w:val="000000"/>
              </w:rPr>
              <w:t>Згідно</w:t>
            </w:r>
            <w:proofErr w:type="spellEnd"/>
            <w:r w:rsidRPr="00EC2AF3">
              <w:rPr>
                <w:rFonts w:ascii="Times New Roman" w:eastAsia="Times New Roman" w:hAnsi="Times New Roman" w:cs="Times New Roman"/>
                <w:i/>
                <w:color w:val="000000"/>
              </w:rPr>
              <w:t xml:space="preserve"> </w:t>
            </w:r>
            <w:proofErr w:type="spellStart"/>
            <w:r w:rsidRPr="00EC2AF3">
              <w:rPr>
                <w:rFonts w:ascii="Times New Roman" w:eastAsia="Times New Roman" w:hAnsi="Times New Roman" w:cs="Times New Roman"/>
                <w:i/>
                <w:color w:val="000000"/>
              </w:rPr>
              <w:t>із</w:t>
            </w:r>
            <w:proofErr w:type="spellEnd"/>
            <w:r w:rsidRPr="00EC2AF3">
              <w:rPr>
                <w:rFonts w:ascii="Times New Roman" w:eastAsia="Times New Roman" w:hAnsi="Times New Roman" w:cs="Times New Roman"/>
                <w:i/>
                <w:color w:val="000000"/>
              </w:rPr>
              <w:t xml:space="preserve"> </w:t>
            </w:r>
            <w:proofErr w:type="spellStart"/>
            <w:r w:rsidRPr="00EC2AF3">
              <w:rPr>
                <w:rFonts w:ascii="Times New Roman" w:eastAsia="Times New Roman" w:hAnsi="Times New Roman" w:cs="Times New Roman"/>
                <w:i/>
                <w:color w:val="000000"/>
              </w:rPr>
              <w:t>технічним</w:t>
            </w:r>
            <w:proofErr w:type="spellEnd"/>
            <w:r w:rsidRPr="00EC2AF3">
              <w:rPr>
                <w:rFonts w:ascii="Times New Roman" w:eastAsia="Times New Roman" w:hAnsi="Times New Roman" w:cs="Times New Roman"/>
                <w:i/>
                <w:color w:val="000000"/>
              </w:rPr>
              <w:t xml:space="preserve"> </w:t>
            </w:r>
            <w:proofErr w:type="spellStart"/>
            <w:r w:rsidRPr="00EC2AF3">
              <w:rPr>
                <w:rFonts w:ascii="Times New Roman" w:eastAsia="Times New Roman" w:hAnsi="Times New Roman" w:cs="Times New Roman"/>
                <w:i/>
                <w:color w:val="000000"/>
              </w:rPr>
              <w:t>завданням</w:t>
            </w:r>
            <w:proofErr w:type="spellEnd"/>
            <w:r w:rsidRPr="00EC2AF3">
              <w:rPr>
                <w:rFonts w:ascii="Times New Roman" w:eastAsia="Times New Roman" w:hAnsi="Times New Roman" w:cs="Times New Roman"/>
                <w:i/>
                <w:color w:val="000000"/>
              </w:rPr>
              <w:t xml:space="preserve"> (</w:t>
            </w:r>
            <w:proofErr w:type="spellStart"/>
            <w:r w:rsidRPr="00EC2AF3">
              <w:rPr>
                <w:rFonts w:ascii="Times New Roman" w:eastAsia="Times New Roman" w:hAnsi="Times New Roman" w:cs="Times New Roman"/>
                <w:i/>
                <w:color w:val="000000"/>
              </w:rPr>
              <w:t>Додаток</w:t>
            </w:r>
            <w:proofErr w:type="spellEnd"/>
            <w:r w:rsidRPr="00EC2AF3">
              <w:rPr>
                <w:rFonts w:ascii="Times New Roman" w:eastAsia="Times New Roman" w:hAnsi="Times New Roman" w:cs="Times New Roman"/>
                <w:i/>
                <w:color w:val="000000"/>
              </w:rPr>
              <w:t xml:space="preserve"> 2)</w:t>
            </w:r>
          </w:p>
          <w:p w:rsidR="00E520E8" w:rsidRPr="00EC2AF3" w:rsidRDefault="00E520E8" w:rsidP="008C4ADE">
            <w:pPr>
              <w:pStyle w:val="a8"/>
              <w:numPr>
                <w:ilvl w:val="0"/>
                <w:numId w:val="2"/>
              </w:numPr>
              <w:ind w:left="34" w:firstLine="0"/>
              <w:jc w:val="both"/>
              <w:rPr>
                <w:rFonts w:ascii="Times New Roman" w:eastAsia="Times New Roman" w:hAnsi="Times New Roman" w:cs="Times New Roman"/>
                <w:i/>
              </w:rPr>
            </w:pPr>
            <w:proofErr w:type="spellStart"/>
            <w:r w:rsidRPr="00EC2AF3">
              <w:rPr>
                <w:rFonts w:ascii="Times New Roman" w:eastAsia="Times New Roman" w:hAnsi="Times New Roman" w:cs="Times New Roman"/>
                <w:i/>
              </w:rPr>
              <w:t>Місце</w:t>
            </w:r>
            <w:proofErr w:type="spellEnd"/>
            <w:r w:rsidR="00822668" w:rsidRPr="00EC2AF3">
              <w:rPr>
                <w:rFonts w:ascii="Times New Roman" w:eastAsia="Times New Roman" w:hAnsi="Times New Roman" w:cs="Times New Roman"/>
                <w:i/>
              </w:rPr>
              <w:t xml:space="preserve"> </w:t>
            </w:r>
            <w:proofErr w:type="spellStart"/>
            <w:r w:rsidR="00822668" w:rsidRPr="00EC2AF3">
              <w:rPr>
                <w:rFonts w:ascii="Times New Roman" w:eastAsia="Times New Roman" w:hAnsi="Times New Roman" w:cs="Times New Roman"/>
                <w:i/>
              </w:rPr>
              <w:t>надання</w:t>
            </w:r>
            <w:proofErr w:type="spellEnd"/>
            <w:r w:rsidR="00822668" w:rsidRPr="00EC2AF3">
              <w:rPr>
                <w:rFonts w:ascii="Times New Roman" w:eastAsia="Times New Roman" w:hAnsi="Times New Roman" w:cs="Times New Roman"/>
                <w:i/>
              </w:rPr>
              <w:t xml:space="preserve"> </w:t>
            </w:r>
            <w:proofErr w:type="spellStart"/>
            <w:r w:rsidR="00822668" w:rsidRPr="00EC2AF3">
              <w:rPr>
                <w:rFonts w:ascii="Times New Roman" w:eastAsia="Times New Roman" w:hAnsi="Times New Roman" w:cs="Times New Roman"/>
                <w:i/>
              </w:rPr>
              <w:t>послуг</w:t>
            </w:r>
            <w:proofErr w:type="spellEnd"/>
            <w:r w:rsidR="003E4A12" w:rsidRPr="00EC2AF3">
              <w:rPr>
                <w:rFonts w:ascii="Times New Roman" w:eastAsia="Times New Roman" w:hAnsi="Times New Roman" w:cs="Times New Roman"/>
                <w:i/>
              </w:rPr>
              <w:t xml:space="preserve">: </w:t>
            </w:r>
            <w:proofErr w:type="spellStart"/>
            <w:r w:rsidR="008C4ADE" w:rsidRPr="008C4ADE">
              <w:rPr>
                <w:rFonts w:ascii="Times New Roman" w:eastAsia="Times New Roman" w:hAnsi="Times New Roman" w:cs="Times New Roman"/>
                <w:i/>
              </w:rPr>
              <w:t>вул.Спортивна</w:t>
            </w:r>
            <w:proofErr w:type="spellEnd"/>
            <w:r w:rsidR="008C4ADE" w:rsidRPr="008C4ADE">
              <w:rPr>
                <w:rFonts w:ascii="Times New Roman" w:eastAsia="Times New Roman" w:hAnsi="Times New Roman" w:cs="Times New Roman"/>
                <w:i/>
              </w:rPr>
              <w:t xml:space="preserve">  </w:t>
            </w:r>
            <w:r w:rsidR="00A412C2" w:rsidRPr="00EC2AF3">
              <w:rPr>
                <w:rFonts w:ascii="Times New Roman" w:eastAsia="Times New Roman" w:hAnsi="Times New Roman" w:cs="Times New Roman"/>
                <w:i/>
              </w:rPr>
              <w:t xml:space="preserve">в </w:t>
            </w:r>
            <w:proofErr w:type="spellStart"/>
            <w:r w:rsidR="00A412C2" w:rsidRPr="00EC2AF3">
              <w:rPr>
                <w:rFonts w:ascii="Times New Roman" w:eastAsia="Times New Roman" w:hAnsi="Times New Roman" w:cs="Times New Roman"/>
                <w:i/>
              </w:rPr>
              <w:t>с.Сокільники</w:t>
            </w:r>
            <w:proofErr w:type="spellEnd"/>
            <w:r w:rsidR="00A412C2" w:rsidRPr="00EC2AF3">
              <w:rPr>
                <w:rFonts w:ascii="Times New Roman" w:eastAsia="Times New Roman" w:hAnsi="Times New Roman" w:cs="Times New Roman"/>
                <w:i/>
              </w:rPr>
              <w:t xml:space="preserve"> </w:t>
            </w:r>
            <w:proofErr w:type="spellStart"/>
            <w:r w:rsidR="00A412C2" w:rsidRPr="00EC2AF3">
              <w:rPr>
                <w:rFonts w:ascii="Times New Roman" w:eastAsia="Times New Roman" w:hAnsi="Times New Roman" w:cs="Times New Roman"/>
                <w:i/>
              </w:rPr>
              <w:t>Львівського</w:t>
            </w:r>
            <w:proofErr w:type="spellEnd"/>
            <w:r w:rsidR="00A412C2" w:rsidRPr="00EC2AF3">
              <w:rPr>
                <w:rFonts w:ascii="Times New Roman" w:eastAsia="Times New Roman" w:hAnsi="Times New Roman" w:cs="Times New Roman"/>
                <w:i/>
              </w:rPr>
              <w:t xml:space="preserve"> району </w:t>
            </w:r>
            <w:proofErr w:type="spellStart"/>
            <w:r w:rsidR="00A412C2" w:rsidRPr="00EC2AF3">
              <w:rPr>
                <w:rFonts w:ascii="Times New Roman" w:eastAsia="Times New Roman" w:hAnsi="Times New Roman" w:cs="Times New Roman"/>
                <w:i/>
              </w:rPr>
              <w:t>Львівської</w:t>
            </w:r>
            <w:proofErr w:type="spellEnd"/>
            <w:r w:rsidR="00A412C2" w:rsidRPr="00EC2AF3">
              <w:rPr>
                <w:rFonts w:ascii="Times New Roman" w:eastAsia="Times New Roman" w:hAnsi="Times New Roman" w:cs="Times New Roman"/>
                <w:i/>
              </w:rPr>
              <w:t xml:space="preserve"> </w:t>
            </w:r>
            <w:proofErr w:type="spellStart"/>
            <w:r w:rsidR="00A412C2" w:rsidRPr="00EC2AF3">
              <w:rPr>
                <w:rFonts w:ascii="Times New Roman" w:eastAsia="Times New Roman" w:hAnsi="Times New Roman" w:cs="Times New Roman"/>
                <w:i/>
              </w:rPr>
              <w:t>області</w:t>
            </w:r>
            <w:proofErr w:type="spellEnd"/>
            <w:r w:rsidR="00B30A49" w:rsidRPr="00EC2AF3">
              <w:rPr>
                <w:rFonts w:ascii="Times New Roman" w:eastAsia="Times New Roman" w:hAnsi="Times New Roman" w:cs="Times New Roman"/>
                <w:i/>
              </w:rPr>
              <w:t>,</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0"/>
              <w:jc w:val="both"/>
              <w:rPr>
                <w:rFonts w:ascii="Times New Roman" w:hAnsi="Times New Roman" w:cs="Times New Roman"/>
                <w:color w:val="000000"/>
              </w:rPr>
            </w:pPr>
            <w:r w:rsidRPr="00EC2AF3">
              <w:rPr>
                <w:rFonts w:ascii="Times New Roman" w:eastAsia="Times New Roman" w:hAnsi="Times New Roman" w:cs="Times New Roman"/>
                <w:color w:val="000000"/>
              </w:rPr>
              <w:t xml:space="preserve">Строк поставки </w:t>
            </w:r>
            <w:proofErr w:type="spellStart"/>
            <w:r w:rsidRPr="00EC2AF3">
              <w:rPr>
                <w:rFonts w:ascii="Times New Roman" w:eastAsia="Times New Roman" w:hAnsi="Times New Roman" w:cs="Times New Roman"/>
                <w:color w:val="000000"/>
              </w:rPr>
              <w:t>товарів</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виконання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робіт</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надання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послуг</w:t>
            </w:r>
            <w:proofErr w:type="spellEnd"/>
            <w:r w:rsidRPr="00EC2AF3">
              <w:rPr>
                <w:rFonts w:ascii="Times New Roman" w:eastAsia="Times New Roman" w:hAnsi="Times New Roman" w:cs="Times New Roman"/>
                <w:color w:val="000000"/>
              </w:rPr>
              <w:t xml:space="preserve">: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8F5456">
            <w:pPr>
              <w:ind w:right="450"/>
              <w:jc w:val="both"/>
              <w:rPr>
                <w:rFonts w:ascii="Times New Roman" w:hAnsi="Times New Roman" w:cs="Times New Roman"/>
                <w:i/>
              </w:rPr>
            </w:pPr>
            <w:r>
              <w:rPr>
                <w:rFonts w:ascii="Times New Roman" w:hAnsi="Times New Roman" w:cs="Times New Roman"/>
                <w:i/>
              </w:rPr>
              <w:t>До 21</w:t>
            </w:r>
            <w:r w:rsidR="00822668" w:rsidRPr="00EC2AF3">
              <w:rPr>
                <w:rFonts w:ascii="Times New Roman" w:hAnsi="Times New Roman" w:cs="Times New Roman"/>
                <w:i/>
              </w:rPr>
              <w:t>.</w:t>
            </w:r>
            <w:r>
              <w:rPr>
                <w:rFonts w:ascii="Times New Roman" w:hAnsi="Times New Roman" w:cs="Times New Roman"/>
                <w:i/>
              </w:rPr>
              <w:t>11</w:t>
            </w:r>
            <w:r w:rsidR="00822668" w:rsidRPr="00EC2AF3">
              <w:rPr>
                <w:rFonts w:ascii="Times New Roman" w:hAnsi="Times New Roman" w:cs="Times New Roman"/>
                <w:i/>
              </w:rPr>
              <w:t>.2022р.</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hAnsi="Times New Roman" w:cs="Times New Roman"/>
                <w:color w:val="000000"/>
              </w:rPr>
            </w:pPr>
            <w:proofErr w:type="spellStart"/>
            <w:r w:rsidRPr="00EC2AF3">
              <w:rPr>
                <w:rFonts w:ascii="Times New Roman" w:eastAsia="Times New Roman" w:hAnsi="Times New Roman" w:cs="Times New Roman"/>
                <w:color w:val="000000"/>
              </w:rPr>
              <w:t>Умови</w:t>
            </w:r>
            <w:proofErr w:type="spellEnd"/>
            <w:r w:rsidRPr="00EC2AF3">
              <w:rPr>
                <w:rFonts w:ascii="Times New Roman" w:eastAsia="Times New Roman" w:hAnsi="Times New Roman" w:cs="Times New Roman"/>
                <w:color w:val="000000"/>
              </w:rPr>
              <w:t xml:space="preserve"> оплати:</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A412C2" w:rsidRPr="00EC2AF3" w:rsidRDefault="00A412C2" w:rsidP="00A412C2">
            <w:pPr>
              <w:ind w:right="11"/>
              <w:jc w:val="both"/>
              <w:rPr>
                <w:rFonts w:ascii="Times New Roman" w:hAnsi="Times New Roman" w:cs="Times New Roman"/>
                <w:i/>
              </w:rPr>
            </w:pPr>
            <w:proofErr w:type="spellStart"/>
            <w:r w:rsidRPr="00EC2AF3">
              <w:rPr>
                <w:rFonts w:ascii="Times New Roman" w:hAnsi="Times New Roman" w:cs="Times New Roman"/>
                <w:i/>
              </w:rPr>
              <w:t>Розрахунки</w:t>
            </w:r>
            <w:proofErr w:type="spellEnd"/>
            <w:r w:rsidRPr="00EC2AF3">
              <w:rPr>
                <w:rFonts w:ascii="Times New Roman" w:hAnsi="Times New Roman" w:cs="Times New Roman"/>
                <w:i/>
              </w:rPr>
              <w:t xml:space="preserve"> за </w:t>
            </w:r>
            <w:proofErr w:type="spellStart"/>
            <w:r w:rsidRPr="00EC2AF3">
              <w:rPr>
                <w:rFonts w:ascii="Times New Roman" w:hAnsi="Times New Roman" w:cs="Times New Roman"/>
                <w:i/>
              </w:rPr>
              <w:t>надані</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послуги</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здійснюються</w:t>
            </w:r>
            <w:proofErr w:type="spellEnd"/>
            <w:r w:rsidRPr="00EC2AF3">
              <w:rPr>
                <w:rFonts w:ascii="Times New Roman" w:hAnsi="Times New Roman" w:cs="Times New Roman"/>
                <w:i/>
              </w:rPr>
              <w:t xml:space="preserve"> на </w:t>
            </w:r>
            <w:proofErr w:type="spellStart"/>
            <w:r w:rsidRPr="00EC2AF3">
              <w:rPr>
                <w:rFonts w:ascii="Times New Roman" w:hAnsi="Times New Roman" w:cs="Times New Roman"/>
                <w:i/>
              </w:rPr>
              <w:t>підставі</w:t>
            </w:r>
            <w:proofErr w:type="spellEnd"/>
            <w:r w:rsidRPr="00EC2AF3">
              <w:rPr>
                <w:rFonts w:ascii="Times New Roman" w:hAnsi="Times New Roman" w:cs="Times New Roman"/>
                <w:i/>
              </w:rPr>
              <w:t xml:space="preserve"> акту </w:t>
            </w:r>
            <w:proofErr w:type="spellStart"/>
            <w:r w:rsidRPr="00EC2AF3">
              <w:rPr>
                <w:rFonts w:ascii="Times New Roman" w:hAnsi="Times New Roman" w:cs="Times New Roman"/>
                <w:i/>
              </w:rPr>
              <w:t>виконаних</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робіт</w:t>
            </w:r>
            <w:proofErr w:type="spellEnd"/>
            <w:r w:rsidRPr="00EC2AF3">
              <w:rPr>
                <w:rFonts w:ascii="Times New Roman" w:hAnsi="Times New Roman" w:cs="Times New Roman"/>
                <w:i/>
              </w:rPr>
              <w:t>, шляхом</w:t>
            </w:r>
          </w:p>
          <w:p w:rsidR="00A412C2" w:rsidRPr="00EC2AF3" w:rsidRDefault="00A412C2" w:rsidP="00A412C2">
            <w:pPr>
              <w:ind w:right="11"/>
              <w:jc w:val="both"/>
              <w:rPr>
                <w:rFonts w:ascii="Times New Roman" w:hAnsi="Times New Roman" w:cs="Times New Roman"/>
                <w:i/>
              </w:rPr>
            </w:pPr>
            <w:proofErr w:type="spellStart"/>
            <w:r w:rsidRPr="00EC2AF3">
              <w:rPr>
                <w:rFonts w:ascii="Times New Roman" w:hAnsi="Times New Roman" w:cs="Times New Roman"/>
                <w:i/>
              </w:rPr>
              <w:t>безготівкового</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перерахування</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грошових</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коштів</w:t>
            </w:r>
            <w:proofErr w:type="spellEnd"/>
            <w:r w:rsidRPr="00EC2AF3">
              <w:rPr>
                <w:rFonts w:ascii="Times New Roman" w:hAnsi="Times New Roman" w:cs="Times New Roman"/>
                <w:i/>
              </w:rPr>
              <w:t xml:space="preserve"> на </w:t>
            </w:r>
            <w:proofErr w:type="spellStart"/>
            <w:r w:rsidRPr="00EC2AF3">
              <w:rPr>
                <w:rFonts w:ascii="Times New Roman" w:hAnsi="Times New Roman" w:cs="Times New Roman"/>
                <w:i/>
              </w:rPr>
              <w:t>поточний</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рахунок</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Виконавця</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протягом</w:t>
            </w:r>
            <w:proofErr w:type="spellEnd"/>
            <w:r w:rsidRPr="00EC2AF3">
              <w:rPr>
                <w:rFonts w:ascii="Times New Roman" w:hAnsi="Times New Roman" w:cs="Times New Roman"/>
                <w:i/>
              </w:rPr>
              <w:t xml:space="preserve"> 15</w:t>
            </w:r>
          </w:p>
          <w:p w:rsidR="00E520E8" w:rsidRPr="00EC2AF3" w:rsidRDefault="00A412C2" w:rsidP="00A412C2">
            <w:pPr>
              <w:ind w:right="11"/>
              <w:jc w:val="both"/>
              <w:rPr>
                <w:rFonts w:ascii="Times New Roman" w:hAnsi="Times New Roman" w:cs="Times New Roman"/>
                <w:i/>
              </w:rPr>
            </w:pPr>
            <w:proofErr w:type="spellStart"/>
            <w:r w:rsidRPr="00EC2AF3">
              <w:rPr>
                <w:rFonts w:ascii="Times New Roman" w:hAnsi="Times New Roman" w:cs="Times New Roman"/>
                <w:i/>
              </w:rPr>
              <w:t>банківських</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днів</w:t>
            </w:r>
            <w:proofErr w:type="spellEnd"/>
            <w:r w:rsidRPr="00EC2AF3">
              <w:rPr>
                <w:rFonts w:ascii="Times New Roman" w:hAnsi="Times New Roman" w:cs="Times New Roman"/>
                <w:i/>
              </w:rPr>
              <w:t xml:space="preserve"> з </w:t>
            </w:r>
            <w:proofErr w:type="spellStart"/>
            <w:r w:rsidRPr="00EC2AF3">
              <w:rPr>
                <w:rFonts w:ascii="Times New Roman" w:hAnsi="Times New Roman" w:cs="Times New Roman"/>
                <w:i/>
              </w:rPr>
              <w:t>дати</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їх</w:t>
            </w:r>
            <w:proofErr w:type="spellEnd"/>
            <w:r w:rsidRPr="00EC2AF3">
              <w:rPr>
                <w:rFonts w:ascii="Times New Roman" w:hAnsi="Times New Roman" w:cs="Times New Roman"/>
                <w:i/>
              </w:rPr>
              <w:t xml:space="preserve"> </w:t>
            </w:r>
            <w:proofErr w:type="spellStart"/>
            <w:r w:rsidRPr="00EC2AF3">
              <w:rPr>
                <w:rFonts w:ascii="Times New Roman" w:hAnsi="Times New Roman" w:cs="Times New Roman"/>
                <w:i/>
              </w:rPr>
              <w:t>підписання</w:t>
            </w:r>
            <w:proofErr w:type="spellEnd"/>
            <w:r w:rsidRPr="00EC2AF3">
              <w:rPr>
                <w:rFonts w:ascii="Times New Roman" w:hAnsi="Times New Roman" w:cs="Times New Roman"/>
                <w:i/>
              </w:rPr>
              <w:t>.</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hAnsi="Times New Roman" w:cs="Times New Roman"/>
                <w:color w:val="000000"/>
              </w:rPr>
            </w:pPr>
            <w:proofErr w:type="spellStart"/>
            <w:r w:rsidRPr="00EC2AF3">
              <w:rPr>
                <w:rFonts w:ascii="Times New Roman" w:eastAsia="Times New Roman" w:hAnsi="Times New Roman" w:cs="Times New Roman"/>
                <w:color w:val="000000"/>
              </w:rPr>
              <w:t>Очікувана</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вартість</w:t>
            </w:r>
            <w:proofErr w:type="spellEnd"/>
            <w:r w:rsidRPr="00EC2AF3">
              <w:rPr>
                <w:rFonts w:ascii="Times New Roman" w:eastAsia="Times New Roman" w:hAnsi="Times New Roman" w:cs="Times New Roman"/>
                <w:color w:val="000000"/>
              </w:rPr>
              <w:t xml:space="preserve"> предмета </w:t>
            </w:r>
            <w:proofErr w:type="spellStart"/>
            <w:r w:rsidRPr="00EC2AF3">
              <w:rPr>
                <w:rFonts w:ascii="Times New Roman" w:eastAsia="Times New Roman" w:hAnsi="Times New Roman" w:cs="Times New Roman"/>
                <w:color w:val="000000"/>
              </w:rPr>
              <w:t>закупівлі</w:t>
            </w:r>
            <w:proofErr w:type="spellEnd"/>
            <w:r w:rsidRPr="00EC2AF3">
              <w:rPr>
                <w:rFonts w:ascii="Times New Roman" w:eastAsia="Times New Roman" w:hAnsi="Times New Roman" w:cs="Times New Roman"/>
                <w:color w:val="000000"/>
              </w:rPr>
              <w:t>:</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8C4ADE">
            <w:pPr>
              <w:ind w:right="450"/>
              <w:jc w:val="both"/>
              <w:rPr>
                <w:rFonts w:ascii="Times New Roman" w:hAnsi="Times New Roman" w:cs="Times New Roman"/>
                <w:i/>
              </w:rPr>
            </w:pPr>
            <w:r>
              <w:rPr>
                <w:rFonts w:ascii="Times New Roman" w:hAnsi="Times New Roman" w:cs="Times New Roman"/>
                <w:i/>
                <w:lang w:val="en-US"/>
              </w:rPr>
              <w:t>339 102</w:t>
            </w:r>
            <w:r w:rsidR="00E520E8" w:rsidRPr="00EC2AF3">
              <w:rPr>
                <w:rFonts w:ascii="Times New Roman" w:hAnsi="Times New Roman" w:cs="Times New Roman"/>
                <w:i/>
              </w:rPr>
              <w:t xml:space="preserve">,00 </w:t>
            </w:r>
            <w:proofErr w:type="spellStart"/>
            <w:r w:rsidR="00E520E8" w:rsidRPr="00EC2AF3">
              <w:rPr>
                <w:rFonts w:ascii="Times New Roman" w:hAnsi="Times New Roman" w:cs="Times New Roman"/>
                <w:i/>
              </w:rPr>
              <w:t>грн</w:t>
            </w:r>
            <w:proofErr w:type="spellEnd"/>
            <w:r w:rsidR="00E520E8" w:rsidRPr="00EC2AF3">
              <w:rPr>
                <w:rFonts w:ascii="Times New Roman" w:hAnsi="Times New Roman" w:cs="Times New Roman"/>
                <w:i/>
              </w:rPr>
              <w:t xml:space="preserve"> з ПДВ</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hAnsi="Times New Roman" w:cs="Times New Roman"/>
                <w:color w:val="000000"/>
              </w:rPr>
            </w:pPr>
            <w:proofErr w:type="spellStart"/>
            <w:r w:rsidRPr="00EC2AF3">
              <w:rPr>
                <w:rFonts w:ascii="Times New Roman" w:eastAsia="Times New Roman" w:hAnsi="Times New Roman" w:cs="Times New Roman"/>
                <w:color w:val="000000"/>
              </w:rPr>
              <w:t>Період</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уточнення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інформації</w:t>
            </w:r>
            <w:proofErr w:type="spellEnd"/>
            <w:r w:rsidRPr="00EC2AF3">
              <w:rPr>
                <w:rFonts w:ascii="Times New Roman" w:eastAsia="Times New Roman" w:hAnsi="Times New Roman" w:cs="Times New Roman"/>
                <w:color w:val="000000"/>
              </w:rPr>
              <w:t xml:space="preserve"> про </w:t>
            </w:r>
            <w:proofErr w:type="spellStart"/>
            <w:r w:rsidRPr="00EC2AF3">
              <w:rPr>
                <w:rFonts w:ascii="Times New Roman" w:eastAsia="Times New Roman" w:hAnsi="Times New Roman" w:cs="Times New Roman"/>
                <w:color w:val="000000"/>
              </w:rPr>
              <w:t>закупівлю</w:t>
            </w:r>
            <w:proofErr w:type="spellEnd"/>
            <w:r w:rsidRPr="00EC2AF3">
              <w:rPr>
                <w:rFonts w:ascii="Times New Roman" w:eastAsia="Times New Roman" w:hAnsi="Times New Roman" w:cs="Times New Roman"/>
                <w:color w:val="000000"/>
              </w:rPr>
              <w:t xml:space="preserve"> </w:t>
            </w:r>
            <w:r w:rsidRPr="00EC2AF3">
              <w:rPr>
                <w:rFonts w:ascii="Times New Roman" w:eastAsia="Times New Roman" w:hAnsi="Times New Roman" w:cs="Times New Roman"/>
              </w:rPr>
              <w:t xml:space="preserve">(не </w:t>
            </w:r>
            <w:proofErr w:type="spellStart"/>
            <w:r w:rsidRPr="00EC2AF3">
              <w:rPr>
                <w:rFonts w:ascii="Times New Roman" w:eastAsia="Times New Roman" w:hAnsi="Times New Roman" w:cs="Times New Roman"/>
              </w:rPr>
              <w:t>менше</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трьох</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робочих</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днів</w:t>
            </w:r>
            <w:proofErr w:type="spellEnd"/>
            <w:r w:rsidRPr="00EC2AF3">
              <w:rPr>
                <w:rFonts w:ascii="Times New Roman" w:eastAsia="Times New Roman" w:hAnsi="Times New Roman" w:cs="Times New Roman"/>
              </w:rPr>
              <w:t>)</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pPr>
              <w:ind w:right="450"/>
              <w:jc w:val="both"/>
              <w:rPr>
                <w:rFonts w:ascii="Times New Roman" w:hAnsi="Times New Roman" w:cs="Times New Roman"/>
                <w:i/>
              </w:rPr>
            </w:pPr>
            <w:r w:rsidRPr="00EC2AF3">
              <w:rPr>
                <w:rFonts w:ascii="Times New Roman" w:eastAsia="Times New Roman" w:hAnsi="Times New Roman" w:cs="Times New Roman"/>
              </w:rPr>
              <w:t xml:space="preserve">три </w:t>
            </w:r>
            <w:proofErr w:type="spellStart"/>
            <w:r w:rsidRPr="00EC2AF3">
              <w:rPr>
                <w:rFonts w:ascii="Times New Roman" w:eastAsia="Times New Roman" w:hAnsi="Times New Roman" w:cs="Times New Roman"/>
              </w:rPr>
              <w:t>робочі</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дні</w:t>
            </w:r>
            <w:proofErr w:type="spellEnd"/>
            <w:r w:rsidRPr="00EC2AF3">
              <w:rPr>
                <w:rFonts w:ascii="Times New Roman" w:eastAsia="Times New Roman" w:hAnsi="Times New Roman" w:cs="Times New Roman"/>
              </w:rPr>
              <w:t xml:space="preserve"> з моменту </w:t>
            </w:r>
            <w:proofErr w:type="spellStart"/>
            <w:r w:rsidRPr="00EC2AF3">
              <w:rPr>
                <w:rFonts w:ascii="Times New Roman" w:eastAsia="Times New Roman" w:hAnsi="Times New Roman" w:cs="Times New Roman"/>
              </w:rPr>
              <w:t>оголошення</w:t>
            </w:r>
            <w:proofErr w:type="spellEnd"/>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38" w:right="89" w:firstLine="0"/>
              <w:jc w:val="both"/>
              <w:rPr>
                <w:rFonts w:ascii="Times New Roman" w:eastAsia="Times New Roman" w:hAnsi="Times New Roman" w:cs="Times New Roman"/>
                <w:b/>
              </w:rPr>
            </w:pPr>
            <w:proofErr w:type="spellStart"/>
            <w:r w:rsidRPr="00EC2AF3">
              <w:rPr>
                <w:rFonts w:ascii="Times New Roman" w:eastAsia="Times New Roman" w:hAnsi="Times New Roman" w:cs="Times New Roman"/>
                <w:color w:val="000000"/>
              </w:rPr>
              <w:t>Кінцевий</w:t>
            </w:r>
            <w:proofErr w:type="spellEnd"/>
            <w:r w:rsidRPr="00EC2AF3">
              <w:rPr>
                <w:rFonts w:ascii="Times New Roman" w:eastAsia="Times New Roman" w:hAnsi="Times New Roman" w:cs="Times New Roman"/>
                <w:color w:val="000000"/>
              </w:rPr>
              <w:t xml:space="preserve"> строк </w:t>
            </w:r>
            <w:proofErr w:type="spellStart"/>
            <w:r w:rsidRPr="00EC2AF3">
              <w:rPr>
                <w:rFonts w:ascii="Times New Roman" w:eastAsia="Times New Roman" w:hAnsi="Times New Roman" w:cs="Times New Roman"/>
                <w:color w:val="000000"/>
              </w:rPr>
              <w:t>подання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пропозицій</w:t>
            </w:r>
            <w:proofErr w:type="spellEnd"/>
            <w:r w:rsidRPr="00EC2AF3">
              <w:rPr>
                <w:rFonts w:ascii="Times New Roman" w:eastAsia="Times New Roman" w:hAnsi="Times New Roman" w:cs="Times New Roman"/>
                <w:color w:val="000000"/>
              </w:rPr>
              <w:t xml:space="preserve"> (строк для </w:t>
            </w:r>
            <w:proofErr w:type="spellStart"/>
            <w:r w:rsidRPr="00EC2AF3">
              <w:rPr>
                <w:rFonts w:ascii="Times New Roman" w:eastAsia="Times New Roman" w:hAnsi="Times New Roman" w:cs="Times New Roman"/>
                <w:color w:val="000000"/>
              </w:rPr>
              <w:t>подання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пропозицій</w:t>
            </w:r>
            <w:proofErr w:type="spellEnd"/>
            <w:r w:rsidRPr="00EC2AF3">
              <w:rPr>
                <w:rFonts w:ascii="Times New Roman" w:eastAsia="Times New Roman" w:hAnsi="Times New Roman" w:cs="Times New Roman"/>
                <w:color w:val="000000"/>
              </w:rPr>
              <w:t xml:space="preserve"> не </w:t>
            </w:r>
            <w:proofErr w:type="spellStart"/>
            <w:r w:rsidRPr="00EC2AF3">
              <w:rPr>
                <w:rFonts w:ascii="Times New Roman" w:eastAsia="Times New Roman" w:hAnsi="Times New Roman" w:cs="Times New Roman"/>
                <w:color w:val="000000"/>
              </w:rPr>
              <w:t>може</w:t>
            </w:r>
            <w:proofErr w:type="spellEnd"/>
            <w:r w:rsidRPr="00EC2AF3">
              <w:rPr>
                <w:rFonts w:ascii="Times New Roman" w:eastAsia="Times New Roman" w:hAnsi="Times New Roman" w:cs="Times New Roman"/>
                <w:color w:val="000000"/>
              </w:rPr>
              <w:t xml:space="preserve"> бути </w:t>
            </w:r>
            <w:proofErr w:type="spellStart"/>
            <w:r w:rsidRPr="00EC2AF3">
              <w:rPr>
                <w:rFonts w:ascii="Times New Roman" w:eastAsia="Times New Roman" w:hAnsi="Times New Roman" w:cs="Times New Roman"/>
                <w:color w:val="000000"/>
              </w:rPr>
              <w:t>менше</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ніж</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шість</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робочих</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днів</w:t>
            </w:r>
            <w:proofErr w:type="spellEnd"/>
            <w:r w:rsidRPr="00EC2AF3">
              <w:rPr>
                <w:rFonts w:ascii="Times New Roman" w:eastAsia="Times New Roman" w:hAnsi="Times New Roman" w:cs="Times New Roman"/>
                <w:color w:val="000000"/>
              </w:rPr>
              <w:t xml:space="preserve"> з дня </w:t>
            </w:r>
            <w:proofErr w:type="spellStart"/>
            <w:r w:rsidRPr="00EC2AF3">
              <w:rPr>
                <w:rFonts w:ascii="Times New Roman" w:eastAsia="Times New Roman" w:hAnsi="Times New Roman" w:cs="Times New Roman"/>
                <w:color w:val="000000"/>
              </w:rPr>
              <w:t>оприлюднення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оголошення</w:t>
            </w:r>
            <w:proofErr w:type="spellEnd"/>
            <w:r w:rsidRPr="00EC2AF3">
              <w:rPr>
                <w:rFonts w:ascii="Times New Roman" w:eastAsia="Times New Roman" w:hAnsi="Times New Roman" w:cs="Times New Roman"/>
                <w:color w:val="000000"/>
              </w:rPr>
              <w:t xml:space="preserve"> про </w:t>
            </w:r>
            <w:proofErr w:type="spellStart"/>
            <w:r w:rsidRPr="00EC2AF3">
              <w:rPr>
                <w:rFonts w:ascii="Times New Roman" w:eastAsia="Times New Roman" w:hAnsi="Times New Roman" w:cs="Times New Roman"/>
                <w:color w:val="000000"/>
              </w:rPr>
              <w:t>проведення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спрощеної</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закупівлі</w:t>
            </w:r>
            <w:proofErr w:type="spellEnd"/>
            <w:r w:rsidRPr="00EC2AF3">
              <w:rPr>
                <w:rFonts w:ascii="Times New Roman" w:eastAsia="Times New Roman" w:hAnsi="Times New Roman" w:cs="Times New Roman"/>
                <w:color w:val="000000"/>
              </w:rPr>
              <w:t xml:space="preserve"> в </w:t>
            </w:r>
            <w:proofErr w:type="spellStart"/>
            <w:r w:rsidRPr="00EC2AF3">
              <w:rPr>
                <w:rFonts w:ascii="Times New Roman" w:eastAsia="Times New Roman" w:hAnsi="Times New Roman" w:cs="Times New Roman"/>
                <w:color w:val="000000"/>
              </w:rPr>
              <w:t>е</w:t>
            </w:r>
            <w:r w:rsidR="003E4A12" w:rsidRPr="00EC2AF3">
              <w:rPr>
                <w:rFonts w:ascii="Times New Roman" w:eastAsia="Times New Roman" w:hAnsi="Times New Roman" w:cs="Times New Roman"/>
                <w:color w:val="000000"/>
              </w:rPr>
              <w:t>лектронній</w:t>
            </w:r>
            <w:proofErr w:type="spellEnd"/>
            <w:r w:rsidR="003E4A12" w:rsidRPr="00EC2AF3">
              <w:rPr>
                <w:rFonts w:ascii="Times New Roman" w:eastAsia="Times New Roman" w:hAnsi="Times New Roman" w:cs="Times New Roman"/>
                <w:color w:val="000000"/>
              </w:rPr>
              <w:t xml:space="preserve"> </w:t>
            </w:r>
            <w:proofErr w:type="spellStart"/>
            <w:r w:rsidR="003E4A12" w:rsidRPr="00EC2AF3">
              <w:rPr>
                <w:rFonts w:ascii="Times New Roman" w:eastAsia="Times New Roman" w:hAnsi="Times New Roman" w:cs="Times New Roman"/>
                <w:color w:val="000000"/>
              </w:rPr>
              <w:t>системі</w:t>
            </w:r>
            <w:proofErr w:type="spellEnd"/>
            <w:r w:rsidR="003E4A12" w:rsidRPr="00EC2AF3">
              <w:rPr>
                <w:rFonts w:ascii="Times New Roman" w:eastAsia="Times New Roman" w:hAnsi="Times New Roman" w:cs="Times New Roman"/>
                <w:color w:val="000000"/>
              </w:rPr>
              <w:t xml:space="preserve"> закупівель)</w:t>
            </w:r>
          </w:p>
          <w:p w:rsidR="00E520E8" w:rsidRPr="00EC2AF3" w:rsidRDefault="00E520E8" w:rsidP="00E520E8">
            <w:pPr>
              <w:ind w:left="38" w:right="89"/>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8F5456">
            <w:pPr>
              <w:ind w:right="450"/>
              <w:jc w:val="both"/>
              <w:rPr>
                <w:rFonts w:ascii="Times New Roman" w:hAnsi="Times New Roman" w:cs="Times New Roman"/>
                <w:i/>
              </w:rPr>
            </w:pPr>
            <w:r>
              <w:rPr>
                <w:rFonts w:ascii="Times New Roman" w:hAnsi="Times New Roman" w:cs="Times New Roman"/>
                <w:i/>
              </w:rPr>
              <w:t>11.</w:t>
            </w:r>
            <w:r>
              <w:rPr>
                <w:rFonts w:ascii="Times New Roman" w:hAnsi="Times New Roman" w:cs="Times New Roman"/>
                <w:i/>
                <w:lang w:val="en-US"/>
              </w:rPr>
              <w:t>10</w:t>
            </w:r>
            <w:r w:rsidR="00B30A49" w:rsidRPr="00EC2AF3">
              <w:rPr>
                <w:rFonts w:ascii="Times New Roman" w:hAnsi="Times New Roman" w:cs="Times New Roman"/>
                <w:i/>
              </w:rPr>
              <w:t>.2022</w:t>
            </w:r>
            <w:r w:rsidR="00E520E8" w:rsidRPr="00EC2AF3">
              <w:rPr>
                <w:rFonts w:ascii="Times New Roman" w:hAnsi="Times New Roman" w:cs="Times New Roman"/>
                <w:i/>
              </w:rPr>
              <w:t xml:space="preserve"> року (00:00 год)</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E520E8">
            <w:pPr>
              <w:pStyle w:val="a8"/>
              <w:numPr>
                <w:ilvl w:val="0"/>
                <w:numId w:val="13"/>
              </w:numPr>
              <w:ind w:left="0" w:firstLine="38"/>
              <w:jc w:val="both"/>
              <w:rPr>
                <w:rFonts w:ascii="Times New Roman" w:eastAsia="Times New Roman" w:hAnsi="Times New Roman" w:cs="Times New Roman"/>
              </w:rPr>
            </w:pPr>
            <w:proofErr w:type="spellStart"/>
            <w:r w:rsidRPr="00EC2AF3">
              <w:rPr>
                <w:rFonts w:ascii="Times New Roman" w:eastAsia="Times New Roman" w:hAnsi="Times New Roman" w:cs="Times New Roman"/>
                <w:color w:val="000000"/>
              </w:rPr>
              <w:t>Перелік</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критеріїв</w:t>
            </w:r>
            <w:proofErr w:type="spellEnd"/>
            <w:r w:rsidRPr="00EC2AF3">
              <w:rPr>
                <w:rFonts w:ascii="Times New Roman" w:eastAsia="Times New Roman" w:hAnsi="Times New Roman" w:cs="Times New Roman"/>
                <w:color w:val="000000"/>
              </w:rPr>
              <w:t xml:space="preserve"> та методика </w:t>
            </w:r>
            <w:proofErr w:type="spellStart"/>
            <w:r w:rsidRPr="00EC2AF3">
              <w:rPr>
                <w:rFonts w:ascii="Times New Roman" w:eastAsia="Times New Roman" w:hAnsi="Times New Roman" w:cs="Times New Roman"/>
                <w:color w:val="000000"/>
              </w:rPr>
              <w:t>оцінки</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пропозицій</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із</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зазначенням</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питомої</w:t>
            </w:r>
            <w:proofErr w:type="spellEnd"/>
            <w:r w:rsidRPr="00EC2AF3">
              <w:rPr>
                <w:rFonts w:ascii="Times New Roman" w:eastAsia="Times New Roman" w:hAnsi="Times New Roman" w:cs="Times New Roman"/>
                <w:color w:val="000000"/>
              </w:rPr>
              <w:t xml:space="preserve"> ваги </w:t>
            </w:r>
            <w:proofErr w:type="spellStart"/>
            <w:r w:rsidRPr="00EC2AF3">
              <w:rPr>
                <w:rFonts w:ascii="Times New Roman" w:eastAsia="Times New Roman" w:hAnsi="Times New Roman" w:cs="Times New Roman"/>
                <w:color w:val="000000"/>
              </w:rPr>
              <w:t>критеріїв</w:t>
            </w:r>
            <w:proofErr w:type="spellEnd"/>
            <w:r w:rsidRPr="00EC2AF3">
              <w:rPr>
                <w:rFonts w:ascii="Times New Roman" w:eastAsia="Times New Roman" w:hAnsi="Times New Roman" w:cs="Times New Roman"/>
                <w:color w:val="000000"/>
              </w:rPr>
              <w:t>:</w:t>
            </w:r>
          </w:p>
          <w:p w:rsidR="00E520E8" w:rsidRPr="00EC2AF3" w:rsidRDefault="00E520E8" w:rsidP="00E520E8">
            <w:pPr>
              <w:ind w:left="360" w:firstLine="360"/>
              <w:jc w:val="both"/>
              <w:rPr>
                <w:rFonts w:ascii="Times New Roman" w:eastAsia="Times New Roman" w:hAnsi="Times New Roman" w:cs="Times New Roman"/>
                <w:b/>
              </w:rPr>
            </w:pPr>
          </w:p>
          <w:p w:rsidR="00E520E8" w:rsidRPr="00EC2AF3" w:rsidRDefault="00E520E8">
            <w:pPr>
              <w:ind w:left="30" w:right="450"/>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jc w:val="both"/>
              <w:rPr>
                <w:rFonts w:ascii="Times New Roman" w:eastAsia="Times New Roman" w:hAnsi="Times New Roman" w:cs="Times New Roman"/>
                <w:b/>
              </w:rPr>
            </w:pPr>
            <w:r w:rsidRPr="00EC2AF3">
              <w:rPr>
                <w:rFonts w:ascii="Times New Roman" w:eastAsia="Times New Roman" w:hAnsi="Times New Roman" w:cs="Times New Roman"/>
                <w:b/>
              </w:rPr>
              <w:t>„</w:t>
            </w:r>
            <w:proofErr w:type="spellStart"/>
            <w:r w:rsidRPr="00EC2AF3">
              <w:rPr>
                <w:rFonts w:ascii="Times New Roman" w:eastAsia="Times New Roman" w:hAnsi="Times New Roman" w:cs="Times New Roman"/>
                <w:b/>
              </w:rPr>
              <w:t>Ціна</w:t>
            </w:r>
            <w:proofErr w:type="spellEnd"/>
            <w:r w:rsidRPr="00EC2AF3">
              <w:rPr>
                <w:rFonts w:ascii="Times New Roman" w:eastAsia="Times New Roman" w:hAnsi="Times New Roman" w:cs="Times New Roman"/>
                <w:b/>
              </w:rPr>
              <w:t xml:space="preserve"> – 100%”.</w:t>
            </w:r>
          </w:p>
          <w:p w:rsidR="00E520E8" w:rsidRPr="00EC2AF3" w:rsidRDefault="00E520E8" w:rsidP="00721A0B">
            <w:pPr>
              <w:jc w:val="both"/>
              <w:rPr>
                <w:rFonts w:ascii="Times New Roman" w:eastAsia="Times New Roman" w:hAnsi="Times New Roman" w:cs="Times New Roman"/>
                <w:b/>
              </w:rPr>
            </w:pPr>
            <w:proofErr w:type="spellStart"/>
            <w:r w:rsidRPr="00EC2AF3">
              <w:rPr>
                <w:rFonts w:ascii="Times New Roman" w:eastAsia="Times New Roman" w:hAnsi="Times New Roman" w:cs="Times New Roman"/>
              </w:rPr>
              <w:t>Найбільш</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економічною</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вигідною</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пропозицією</w:t>
            </w:r>
            <w:proofErr w:type="spellEnd"/>
            <w:r w:rsidRPr="00EC2AF3">
              <w:rPr>
                <w:rFonts w:ascii="Times New Roman" w:eastAsia="Times New Roman" w:hAnsi="Times New Roman" w:cs="Times New Roman"/>
              </w:rPr>
              <w:t xml:space="preserve"> буде </w:t>
            </w:r>
            <w:proofErr w:type="spellStart"/>
            <w:r w:rsidRPr="00EC2AF3">
              <w:rPr>
                <w:rFonts w:ascii="Times New Roman" w:eastAsia="Times New Roman" w:hAnsi="Times New Roman" w:cs="Times New Roman"/>
              </w:rPr>
              <w:t>вважатися</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пропозиція</w:t>
            </w:r>
            <w:proofErr w:type="spellEnd"/>
            <w:r w:rsidRPr="00EC2AF3">
              <w:rPr>
                <w:rFonts w:ascii="Times New Roman" w:eastAsia="Times New Roman" w:hAnsi="Times New Roman" w:cs="Times New Roman"/>
              </w:rPr>
              <w:t xml:space="preserve"> з </w:t>
            </w:r>
            <w:proofErr w:type="spellStart"/>
            <w:r w:rsidRPr="00EC2AF3">
              <w:rPr>
                <w:rFonts w:ascii="Times New Roman" w:eastAsia="Times New Roman" w:hAnsi="Times New Roman" w:cs="Times New Roman"/>
              </w:rPr>
              <w:t>найнижчою</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ціною</w:t>
            </w:r>
            <w:proofErr w:type="spellEnd"/>
            <w:r w:rsidRPr="00EC2AF3">
              <w:rPr>
                <w:rFonts w:ascii="Times New Roman" w:eastAsia="Times New Roman" w:hAnsi="Times New Roman" w:cs="Times New Roman"/>
              </w:rPr>
              <w:t xml:space="preserve"> з </w:t>
            </w:r>
            <w:proofErr w:type="spellStart"/>
            <w:r w:rsidRPr="00EC2AF3">
              <w:rPr>
                <w:rFonts w:ascii="Times New Roman" w:eastAsia="Times New Roman" w:hAnsi="Times New Roman" w:cs="Times New Roman"/>
              </w:rPr>
              <w:t>урахуванням</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усіх</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податків</w:t>
            </w:r>
            <w:proofErr w:type="spellEnd"/>
            <w:r w:rsidRPr="00EC2AF3">
              <w:rPr>
                <w:rFonts w:ascii="Times New Roman" w:eastAsia="Times New Roman" w:hAnsi="Times New Roman" w:cs="Times New Roman"/>
              </w:rPr>
              <w:t xml:space="preserve"> та </w:t>
            </w:r>
            <w:proofErr w:type="spellStart"/>
            <w:r w:rsidRPr="00EC2AF3">
              <w:rPr>
                <w:rFonts w:ascii="Times New Roman" w:eastAsia="Times New Roman" w:hAnsi="Times New Roman" w:cs="Times New Roman"/>
              </w:rPr>
              <w:t>зборів</w:t>
            </w:r>
            <w:proofErr w:type="spellEnd"/>
            <w:r w:rsidRPr="00EC2AF3">
              <w:rPr>
                <w:rFonts w:ascii="Times New Roman" w:eastAsia="Times New Roman" w:hAnsi="Times New Roman" w:cs="Times New Roman"/>
              </w:rPr>
              <w:t xml:space="preserve"> (в тому </w:t>
            </w:r>
            <w:proofErr w:type="spellStart"/>
            <w:r w:rsidRPr="00EC2AF3">
              <w:rPr>
                <w:rFonts w:ascii="Times New Roman" w:eastAsia="Times New Roman" w:hAnsi="Times New Roman" w:cs="Times New Roman"/>
              </w:rPr>
              <w:t>числі</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податку</w:t>
            </w:r>
            <w:proofErr w:type="spellEnd"/>
            <w:r w:rsidRPr="00EC2AF3">
              <w:rPr>
                <w:rFonts w:ascii="Times New Roman" w:eastAsia="Times New Roman" w:hAnsi="Times New Roman" w:cs="Times New Roman"/>
              </w:rPr>
              <w:t xml:space="preserve"> на </w:t>
            </w:r>
            <w:proofErr w:type="spellStart"/>
            <w:r w:rsidRPr="00EC2AF3">
              <w:rPr>
                <w:rFonts w:ascii="Times New Roman" w:eastAsia="Times New Roman" w:hAnsi="Times New Roman" w:cs="Times New Roman"/>
              </w:rPr>
              <w:t>додану</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вартість</w:t>
            </w:r>
            <w:proofErr w:type="spellEnd"/>
            <w:r w:rsidRPr="00EC2AF3">
              <w:rPr>
                <w:rFonts w:ascii="Times New Roman" w:eastAsia="Times New Roman" w:hAnsi="Times New Roman" w:cs="Times New Roman"/>
              </w:rPr>
              <w:t xml:space="preserve"> (ПДВ), у </w:t>
            </w:r>
            <w:proofErr w:type="spellStart"/>
            <w:r w:rsidRPr="00EC2AF3">
              <w:rPr>
                <w:rFonts w:ascii="Times New Roman" w:eastAsia="Times New Roman" w:hAnsi="Times New Roman" w:cs="Times New Roman"/>
              </w:rPr>
              <w:t>разі</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якщо</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учасник</w:t>
            </w:r>
            <w:proofErr w:type="spellEnd"/>
            <w:r w:rsidRPr="00EC2AF3">
              <w:rPr>
                <w:rFonts w:ascii="Times New Roman" w:eastAsia="Times New Roman" w:hAnsi="Times New Roman" w:cs="Times New Roman"/>
              </w:rPr>
              <w:t xml:space="preserve"> є </w:t>
            </w:r>
            <w:proofErr w:type="spellStart"/>
            <w:r w:rsidRPr="00EC2AF3">
              <w:rPr>
                <w:rFonts w:ascii="Times New Roman" w:eastAsia="Times New Roman" w:hAnsi="Times New Roman" w:cs="Times New Roman"/>
              </w:rPr>
              <w:t>платником</w:t>
            </w:r>
            <w:proofErr w:type="spellEnd"/>
            <w:r w:rsidRPr="00EC2AF3">
              <w:rPr>
                <w:rFonts w:ascii="Times New Roman" w:eastAsia="Times New Roman" w:hAnsi="Times New Roman" w:cs="Times New Roman"/>
              </w:rPr>
              <w:t xml:space="preserve"> ПДВ </w:t>
            </w:r>
            <w:proofErr w:type="spellStart"/>
            <w:r w:rsidRPr="00EC2AF3">
              <w:rPr>
                <w:rFonts w:ascii="Times New Roman" w:eastAsia="Times New Roman" w:hAnsi="Times New Roman" w:cs="Times New Roman"/>
              </w:rPr>
              <w:t>або</w:t>
            </w:r>
            <w:proofErr w:type="spellEnd"/>
            <w:r w:rsidRPr="00EC2AF3">
              <w:rPr>
                <w:rFonts w:ascii="Times New Roman" w:eastAsia="Times New Roman" w:hAnsi="Times New Roman" w:cs="Times New Roman"/>
              </w:rPr>
              <w:t xml:space="preserve"> без ПДВ-у </w:t>
            </w:r>
            <w:proofErr w:type="spellStart"/>
            <w:r w:rsidRPr="00EC2AF3">
              <w:rPr>
                <w:rFonts w:ascii="Times New Roman" w:eastAsia="Times New Roman" w:hAnsi="Times New Roman" w:cs="Times New Roman"/>
              </w:rPr>
              <w:t>разі</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якщо</w:t>
            </w:r>
            <w:proofErr w:type="spellEnd"/>
            <w:r w:rsidRPr="00EC2AF3">
              <w:rPr>
                <w:rFonts w:ascii="Times New Roman" w:eastAsia="Times New Roman" w:hAnsi="Times New Roman" w:cs="Times New Roman"/>
              </w:rPr>
              <w:t xml:space="preserve"> </w:t>
            </w:r>
            <w:proofErr w:type="spellStart"/>
            <w:proofErr w:type="gramStart"/>
            <w:r w:rsidRPr="00EC2AF3">
              <w:rPr>
                <w:rFonts w:ascii="Times New Roman" w:eastAsia="Times New Roman" w:hAnsi="Times New Roman" w:cs="Times New Roman"/>
              </w:rPr>
              <w:t>Учасник</w:t>
            </w:r>
            <w:proofErr w:type="spellEnd"/>
            <w:r w:rsidRPr="00EC2AF3">
              <w:rPr>
                <w:rFonts w:ascii="Times New Roman" w:eastAsia="Times New Roman" w:hAnsi="Times New Roman" w:cs="Times New Roman"/>
              </w:rPr>
              <w:t xml:space="preserve">  не</w:t>
            </w:r>
            <w:proofErr w:type="gramEnd"/>
            <w:r w:rsidRPr="00EC2AF3">
              <w:rPr>
                <w:rFonts w:ascii="Times New Roman" w:eastAsia="Times New Roman" w:hAnsi="Times New Roman" w:cs="Times New Roman"/>
              </w:rPr>
              <w:t xml:space="preserve"> є </w:t>
            </w:r>
            <w:proofErr w:type="spellStart"/>
            <w:r w:rsidRPr="00EC2AF3">
              <w:rPr>
                <w:rFonts w:ascii="Times New Roman" w:eastAsia="Times New Roman" w:hAnsi="Times New Roman" w:cs="Times New Roman"/>
              </w:rPr>
              <w:t>платником</w:t>
            </w:r>
            <w:proofErr w:type="spellEnd"/>
            <w:r w:rsidRPr="00EC2AF3">
              <w:rPr>
                <w:rFonts w:ascii="Times New Roman" w:eastAsia="Times New Roman" w:hAnsi="Times New Roman" w:cs="Times New Roman"/>
              </w:rPr>
              <w:t xml:space="preserve"> ПДВ.</w:t>
            </w:r>
          </w:p>
          <w:p w:rsidR="00E520E8" w:rsidRPr="00EC2AF3" w:rsidRDefault="00E520E8" w:rsidP="00721A0B">
            <w:pPr>
              <w:ind w:right="11"/>
              <w:jc w:val="both"/>
              <w:rPr>
                <w:rFonts w:ascii="Times New Roman" w:hAnsi="Times New Roman" w:cs="Times New Roman"/>
                <w:i/>
              </w:rPr>
            </w:pPr>
            <w:proofErr w:type="spellStart"/>
            <w:r w:rsidRPr="00EC2AF3">
              <w:rPr>
                <w:rFonts w:ascii="Times New Roman" w:eastAsia="Times New Roman" w:hAnsi="Times New Roman" w:cs="Times New Roman"/>
              </w:rPr>
              <w:t>Учасник</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визначає</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ціни</w:t>
            </w:r>
            <w:proofErr w:type="spellEnd"/>
            <w:r w:rsidRPr="00EC2AF3">
              <w:rPr>
                <w:rFonts w:ascii="Times New Roman" w:eastAsia="Times New Roman" w:hAnsi="Times New Roman" w:cs="Times New Roman"/>
              </w:rPr>
              <w:t xml:space="preserve"> на товар/</w:t>
            </w:r>
            <w:proofErr w:type="spellStart"/>
            <w:r w:rsidRPr="00EC2AF3">
              <w:rPr>
                <w:rFonts w:ascii="Times New Roman" w:eastAsia="Times New Roman" w:hAnsi="Times New Roman" w:cs="Times New Roman"/>
              </w:rPr>
              <w:t>послуги</w:t>
            </w:r>
            <w:proofErr w:type="spellEnd"/>
            <w:r w:rsidRPr="00EC2AF3">
              <w:rPr>
                <w:rFonts w:ascii="Times New Roman" w:eastAsia="Times New Roman" w:hAnsi="Times New Roman" w:cs="Times New Roman"/>
              </w:rPr>
              <w:t>/</w:t>
            </w:r>
            <w:proofErr w:type="spellStart"/>
            <w:r w:rsidRPr="00EC2AF3">
              <w:rPr>
                <w:rFonts w:ascii="Times New Roman" w:eastAsia="Times New Roman" w:hAnsi="Times New Roman" w:cs="Times New Roman"/>
              </w:rPr>
              <w:t>роботи</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що</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він</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пропонує</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поставити</w:t>
            </w:r>
            <w:proofErr w:type="spellEnd"/>
            <w:r w:rsidRPr="00EC2AF3">
              <w:rPr>
                <w:rFonts w:ascii="Times New Roman" w:eastAsia="Times New Roman" w:hAnsi="Times New Roman" w:cs="Times New Roman"/>
              </w:rPr>
              <w:t>/</w:t>
            </w:r>
            <w:proofErr w:type="spellStart"/>
            <w:r w:rsidRPr="00EC2AF3">
              <w:rPr>
                <w:rFonts w:ascii="Times New Roman" w:eastAsia="Times New Roman" w:hAnsi="Times New Roman" w:cs="Times New Roman"/>
              </w:rPr>
              <w:t>надати</w:t>
            </w:r>
            <w:proofErr w:type="spellEnd"/>
            <w:r w:rsidRPr="00EC2AF3">
              <w:rPr>
                <w:rFonts w:ascii="Times New Roman" w:eastAsia="Times New Roman" w:hAnsi="Times New Roman" w:cs="Times New Roman"/>
              </w:rPr>
              <w:t>/</w:t>
            </w:r>
            <w:proofErr w:type="spellStart"/>
            <w:r w:rsidRPr="00EC2AF3">
              <w:rPr>
                <w:rFonts w:ascii="Times New Roman" w:eastAsia="Times New Roman" w:hAnsi="Times New Roman" w:cs="Times New Roman"/>
              </w:rPr>
              <w:t>виконати</w:t>
            </w:r>
            <w:proofErr w:type="spellEnd"/>
            <w:r w:rsidRPr="00EC2AF3">
              <w:rPr>
                <w:rFonts w:ascii="Times New Roman" w:eastAsia="Times New Roman" w:hAnsi="Times New Roman" w:cs="Times New Roman"/>
              </w:rPr>
              <w:t xml:space="preserve"> за </w:t>
            </w:r>
            <w:r w:rsidRPr="00EC2AF3">
              <w:rPr>
                <w:rFonts w:ascii="Times New Roman" w:eastAsia="Times New Roman" w:hAnsi="Times New Roman" w:cs="Times New Roman"/>
              </w:rPr>
              <w:lastRenderedPageBreak/>
              <w:t xml:space="preserve">Договором, з </w:t>
            </w:r>
            <w:proofErr w:type="spellStart"/>
            <w:r w:rsidRPr="00EC2AF3">
              <w:rPr>
                <w:rFonts w:ascii="Times New Roman" w:eastAsia="Times New Roman" w:hAnsi="Times New Roman" w:cs="Times New Roman"/>
              </w:rPr>
              <w:t>урахуванням</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податків</w:t>
            </w:r>
            <w:proofErr w:type="spellEnd"/>
            <w:r w:rsidRPr="00EC2AF3">
              <w:rPr>
                <w:rFonts w:ascii="Times New Roman" w:eastAsia="Times New Roman" w:hAnsi="Times New Roman" w:cs="Times New Roman"/>
              </w:rPr>
              <w:t xml:space="preserve"> і </w:t>
            </w:r>
            <w:proofErr w:type="spellStart"/>
            <w:r w:rsidRPr="00EC2AF3">
              <w:rPr>
                <w:rFonts w:ascii="Times New Roman" w:eastAsia="Times New Roman" w:hAnsi="Times New Roman" w:cs="Times New Roman"/>
              </w:rPr>
              <w:t>зборів</w:t>
            </w:r>
            <w:proofErr w:type="spellEnd"/>
            <w:r w:rsidRPr="00EC2AF3">
              <w:rPr>
                <w:rFonts w:ascii="Times New Roman" w:eastAsia="Times New Roman" w:hAnsi="Times New Roman" w:cs="Times New Roman"/>
              </w:rPr>
              <w:t xml:space="preserve"> (в тому </w:t>
            </w:r>
            <w:proofErr w:type="spellStart"/>
            <w:r w:rsidRPr="00EC2AF3">
              <w:rPr>
                <w:rFonts w:ascii="Times New Roman" w:eastAsia="Times New Roman" w:hAnsi="Times New Roman" w:cs="Times New Roman"/>
              </w:rPr>
              <w:t>числі</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податку</w:t>
            </w:r>
            <w:proofErr w:type="spellEnd"/>
            <w:r w:rsidRPr="00EC2AF3">
              <w:rPr>
                <w:rFonts w:ascii="Times New Roman" w:eastAsia="Times New Roman" w:hAnsi="Times New Roman" w:cs="Times New Roman"/>
              </w:rPr>
              <w:t xml:space="preserve"> на </w:t>
            </w:r>
            <w:proofErr w:type="spellStart"/>
            <w:r w:rsidRPr="00EC2AF3">
              <w:rPr>
                <w:rFonts w:ascii="Times New Roman" w:eastAsia="Times New Roman" w:hAnsi="Times New Roman" w:cs="Times New Roman"/>
              </w:rPr>
              <w:t>додану</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вартість</w:t>
            </w:r>
            <w:proofErr w:type="spellEnd"/>
            <w:r w:rsidRPr="00EC2AF3">
              <w:rPr>
                <w:rFonts w:ascii="Times New Roman" w:eastAsia="Times New Roman" w:hAnsi="Times New Roman" w:cs="Times New Roman"/>
              </w:rPr>
              <w:t xml:space="preserve"> (ПДВ), у </w:t>
            </w:r>
            <w:proofErr w:type="spellStart"/>
            <w:r w:rsidRPr="00EC2AF3">
              <w:rPr>
                <w:rFonts w:ascii="Times New Roman" w:eastAsia="Times New Roman" w:hAnsi="Times New Roman" w:cs="Times New Roman"/>
              </w:rPr>
              <w:t>разі</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якщо</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учасник</w:t>
            </w:r>
            <w:proofErr w:type="spellEnd"/>
            <w:r w:rsidRPr="00EC2AF3">
              <w:rPr>
                <w:rFonts w:ascii="Times New Roman" w:eastAsia="Times New Roman" w:hAnsi="Times New Roman" w:cs="Times New Roman"/>
              </w:rPr>
              <w:t xml:space="preserve"> є </w:t>
            </w:r>
            <w:proofErr w:type="spellStart"/>
            <w:r w:rsidRPr="00EC2AF3">
              <w:rPr>
                <w:rFonts w:ascii="Times New Roman" w:eastAsia="Times New Roman" w:hAnsi="Times New Roman" w:cs="Times New Roman"/>
              </w:rPr>
              <w:t>платником</w:t>
            </w:r>
            <w:proofErr w:type="spellEnd"/>
            <w:r w:rsidRPr="00EC2AF3">
              <w:rPr>
                <w:rFonts w:ascii="Times New Roman" w:eastAsia="Times New Roman" w:hAnsi="Times New Roman" w:cs="Times New Roman"/>
              </w:rPr>
              <w:t xml:space="preserve"> ПДВ), </w:t>
            </w:r>
            <w:proofErr w:type="spellStart"/>
            <w:r w:rsidRPr="00EC2AF3">
              <w:rPr>
                <w:rFonts w:ascii="Times New Roman" w:eastAsia="Times New Roman" w:hAnsi="Times New Roman" w:cs="Times New Roman"/>
              </w:rPr>
              <w:t>що</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сплачуються</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або</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мають</w:t>
            </w:r>
            <w:proofErr w:type="spellEnd"/>
            <w:r w:rsidRPr="00EC2AF3">
              <w:rPr>
                <w:rFonts w:ascii="Times New Roman" w:eastAsia="Times New Roman" w:hAnsi="Times New Roman" w:cs="Times New Roman"/>
              </w:rPr>
              <w:t xml:space="preserve"> бути </w:t>
            </w:r>
            <w:proofErr w:type="spellStart"/>
            <w:r w:rsidRPr="00EC2AF3">
              <w:rPr>
                <w:rFonts w:ascii="Times New Roman" w:eastAsia="Times New Roman" w:hAnsi="Times New Roman" w:cs="Times New Roman"/>
              </w:rPr>
              <w:t>сплачені</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усіх</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інших</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витрат</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передбачених</w:t>
            </w:r>
            <w:proofErr w:type="spellEnd"/>
            <w:r w:rsidRPr="00EC2AF3">
              <w:rPr>
                <w:rFonts w:ascii="Times New Roman" w:eastAsia="Times New Roman" w:hAnsi="Times New Roman" w:cs="Times New Roman"/>
              </w:rPr>
              <w:t xml:space="preserve"> для товару/</w:t>
            </w:r>
            <w:proofErr w:type="spellStart"/>
            <w:r w:rsidRPr="00EC2AF3">
              <w:rPr>
                <w:rFonts w:ascii="Times New Roman" w:eastAsia="Times New Roman" w:hAnsi="Times New Roman" w:cs="Times New Roman"/>
              </w:rPr>
              <w:t>послуг</w:t>
            </w:r>
            <w:proofErr w:type="spellEnd"/>
            <w:r w:rsidRPr="00EC2AF3">
              <w:rPr>
                <w:rFonts w:ascii="Times New Roman" w:eastAsia="Times New Roman" w:hAnsi="Times New Roman" w:cs="Times New Roman"/>
              </w:rPr>
              <w:t>/</w:t>
            </w:r>
            <w:proofErr w:type="spellStart"/>
            <w:r w:rsidRPr="00EC2AF3">
              <w:rPr>
                <w:rFonts w:ascii="Times New Roman" w:eastAsia="Times New Roman" w:hAnsi="Times New Roman" w:cs="Times New Roman"/>
              </w:rPr>
              <w:t>робіт</w:t>
            </w:r>
            <w:proofErr w:type="spellEnd"/>
            <w:r w:rsidRPr="00EC2AF3">
              <w:rPr>
                <w:rFonts w:ascii="Times New Roman" w:eastAsia="Times New Roman" w:hAnsi="Times New Roman" w:cs="Times New Roman"/>
              </w:rPr>
              <w:t xml:space="preserve"> </w:t>
            </w:r>
            <w:proofErr w:type="spellStart"/>
            <w:r w:rsidRPr="00EC2AF3">
              <w:rPr>
                <w:rFonts w:ascii="Times New Roman" w:eastAsia="Times New Roman" w:hAnsi="Times New Roman" w:cs="Times New Roman"/>
              </w:rPr>
              <w:t>даного</w:t>
            </w:r>
            <w:proofErr w:type="spellEnd"/>
            <w:r w:rsidRPr="00EC2AF3">
              <w:rPr>
                <w:rFonts w:ascii="Times New Roman" w:eastAsia="Times New Roman" w:hAnsi="Times New Roman" w:cs="Times New Roman"/>
              </w:rPr>
              <w:t xml:space="preserve"> виду</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jc w:val="both"/>
              <w:rPr>
                <w:rFonts w:ascii="Times New Roman" w:eastAsia="Times New Roman" w:hAnsi="Times New Roman" w:cs="Times New Roman"/>
                <w:b/>
              </w:rPr>
            </w:pPr>
            <w:proofErr w:type="spellStart"/>
            <w:r w:rsidRPr="00EC2AF3">
              <w:rPr>
                <w:rFonts w:ascii="Times New Roman" w:eastAsia="Times New Roman" w:hAnsi="Times New Roman" w:cs="Times New Roman"/>
                <w:color w:val="000000"/>
              </w:rPr>
              <w:lastRenderedPageBreak/>
              <w:t>Розмір</w:t>
            </w:r>
            <w:proofErr w:type="spellEnd"/>
            <w:r w:rsidRPr="00EC2AF3">
              <w:rPr>
                <w:rFonts w:ascii="Times New Roman" w:eastAsia="Times New Roman" w:hAnsi="Times New Roman" w:cs="Times New Roman"/>
                <w:color w:val="000000"/>
              </w:rPr>
              <w:t xml:space="preserve"> та </w:t>
            </w:r>
            <w:proofErr w:type="spellStart"/>
            <w:r w:rsidRPr="00EC2AF3">
              <w:rPr>
                <w:rFonts w:ascii="Times New Roman" w:eastAsia="Times New Roman" w:hAnsi="Times New Roman" w:cs="Times New Roman"/>
                <w:color w:val="000000"/>
              </w:rPr>
              <w:t>умови</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надання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забезпечення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пропозицій</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учасників</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якщо</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замовник</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вимагає</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його</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надати</w:t>
            </w:r>
            <w:proofErr w:type="spellEnd"/>
            <w:r w:rsidRPr="00EC2AF3">
              <w:rPr>
                <w:rFonts w:ascii="Times New Roman" w:eastAsia="Times New Roman" w:hAnsi="Times New Roman" w:cs="Times New Roman"/>
                <w:color w:val="000000"/>
              </w:rPr>
              <w:t>):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ind w:right="450"/>
              <w:jc w:val="both"/>
              <w:rPr>
                <w:rFonts w:ascii="Times New Roman" w:hAnsi="Times New Roman" w:cs="Times New Roman"/>
                <w:i/>
              </w:rPr>
            </w:pPr>
            <w:r w:rsidRPr="00EC2AF3">
              <w:rPr>
                <w:rFonts w:ascii="Times New Roman" w:eastAsia="Times New Roman" w:hAnsi="Times New Roman" w:cs="Times New Roman"/>
              </w:rPr>
              <w:t xml:space="preserve">не </w:t>
            </w:r>
            <w:proofErr w:type="spellStart"/>
            <w:r w:rsidRPr="00EC2AF3">
              <w:rPr>
                <w:rFonts w:ascii="Times New Roman" w:eastAsia="Times New Roman" w:hAnsi="Times New Roman" w:cs="Times New Roman"/>
              </w:rPr>
              <w:t>вимагається</w:t>
            </w:r>
            <w:proofErr w:type="spellEnd"/>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jc w:val="both"/>
              <w:rPr>
                <w:rFonts w:ascii="Times New Roman" w:eastAsia="Times New Roman" w:hAnsi="Times New Roman" w:cs="Times New Roman"/>
                <w:b/>
              </w:rPr>
            </w:pPr>
            <w:proofErr w:type="spellStart"/>
            <w:r w:rsidRPr="00EC2AF3">
              <w:rPr>
                <w:rFonts w:ascii="Times New Roman" w:eastAsia="Times New Roman" w:hAnsi="Times New Roman" w:cs="Times New Roman"/>
                <w:color w:val="000000"/>
              </w:rPr>
              <w:t>Розмір</w:t>
            </w:r>
            <w:proofErr w:type="spellEnd"/>
            <w:r w:rsidRPr="00EC2AF3">
              <w:rPr>
                <w:rFonts w:ascii="Times New Roman" w:eastAsia="Times New Roman" w:hAnsi="Times New Roman" w:cs="Times New Roman"/>
                <w:color w:val="000000"/>
              </w:rPr>
              <w:t xml:space="preserve"> та </w:t>
            </w:r>
            <w:proofErr w:type="spellStart"/>
            <w:r w:rsidRPr="00EC2AF3">
              <w:rPr>
                <w:rFonts w:ascii="Times New Roman" w:eastAsia="Times New Roman" w:hAnsi="Times New Roman" w:cs="Times New Roman"/>
                <w:color w:val="000000"/>
              </w:rPr>
              <w:t>умови</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надання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забезпечення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виконання</w:t>
            </w:r>
            <w:proofErr w:type="spellEnd"/>
            <w:r w:rsidRPr="00EC2AF3">
              <w:rPr>
                <w:rFonts w:ascii="Times New Roman" w:eastAsia="Times New Roman" w:hAnsi="Times New Roman" w:cs="Times New Roman"/>
                <w:color w:val="000000"/>
              </w:rPr>
              <w:t xml:space="preserve"> договору про </w:t>
            </w:r>
            <w:proofErr w:type="spellStart"/>
            <w:r w:rsidRPr="00EC2AF3">
              <w:rPr>
                <w:rFonts w:ascii="Times New Roman" w:eastAsia="Times New Roman" w:hAnsi="Times New Roman" w:cs="Times New Roman"/>
                <w:color w:val="000000"/>
              </w:rPr>
              <w:t>закупівлю</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якщо</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замовник</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вимагає</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його</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надати</w:t>
            </w:r>
            <w:proofErr w:type="spellEnd"/>
            <w:r w:rsidRPr="00EC2AF3">
              <w:rPr>
                <w:rFonts w:ascii="Times New Roman" w:eastAsia="Times New Roman" w:hAnsi="Times New Roman" w:cs="Times New Roman"/>
                <w:color w:val="000000"/>
              </w:rPr>
              <w:t>):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ind w:right="450"/>
              <w:jc w:val="both"/>
              <w:rPr>
                <w:rFonts w:ascii="Times New Roman" w:hAnsi="Times New Roman" w:cs="Times New Roman"/>
                <w:i/>
              </w:rPr>
            </w:pPr>
            <w:r w:rsidRPr="00EC2AF3">
              <w:rPr>
                <w:rFonts w:ascii="Times New Roman" w:eastAsia="Times New Roman" w:hAnsi="Times New Roman" w:cs="Times New Roman"/>
              </w:rPr>
              <w:t xml:space="preserve">не </w:t>
            </w:r>
            <w:proofErr w:type="spellStart"/>
            <w:r w:rsidRPr="00EC2AF3">
              <w:rPr>
                <w:rFonts w:ascii="Times New Roman" w:eastAsia="Times New Roman" w:hAnsi="Times New Roman" w:cs="Times New Roman"/>
              </w:rPr>
              <w:t>вимагається</w:t>
            </w:r>
            <w:proofErr w:type="spellEnd"/>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jc w:val="both"/>
              <w:rPr>
                <w:rFonts w:ascii="Times New Roman" w:eastAsia="Times New Roman" w:hAnsi="Times New Roman" w:cs="Times New Roman"/>
                <w:b/>
                <w:lang w:val="uk-UA"/>
              </w:rPr>
            </w:pPr>
            <w:r w:rsidRPr="00EC2AF3">
              <w:rPr>
                <w:rFonts w:ascii="Times New Roman" w:eastAsia="Times New Roman" w:hAnsi="Times New Roman" w:cs="Times New Roman"/>
                <w:color w:val="000000"/>
                <w:lang w:val="uk-UA"/>
              </w:rPr>
              <w:t>Розмір мінімального кроку пониження ціни під час електронного аукціону в межах від 0,5 відсотка до 3 відсотків або в грошових одиниця</w:t>
            </w:r>
            <w:r w:rsidR="00721A0B" w:rsidRPr="00EC2AF3">
              <w:rPr>
                <w:rFonts w:ascii="Times New Roman" w:eastAsia="Times New Roman" w:hAnsi="Times New Roman" w:cs="Times New Roman"/>
                <w:color w:val="000000"/>
                <w:lang w:val="uk-UA"/>
              </w:rPr>
              <w:t>х очікуваної вартості закупівлі</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val="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721A0B" w:rsidP="00721A0B">
            <w:pPr>
              <w:ind w:right="450"/>
              <w:jc w:val="both"/>
              <w:rPr>
                <w:rFonts w:ascii="Times New Roman" w:hAnsi="Times New Roman" w:cs="Times New Roman"/>
                <w:i/>
                <w:lang w:val="uk-UA"/>
              </w:rPr>
            </w:pPr>
            <w:r w:rsidRPr="00EC2AF3">
              <w:rPr>
                <w:rFonts w:ascii="Times New Roman" w:hAnsi="Times New Roman" w:cs="Times New Roman"/>
                <w:i/>
                <w:lang w:val="uk-UA"/>
              </w:rPr>
              <w:t>0,5 %</w:t>
            </w:r>
          </w:p>
        </w:tc>
      </w:tr>
      <w:tr w:rsidR="00E520E8" w:rsidRPr="00EC2AF3"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EC2AF3" w:rsidRDefault="00E520E8" w:rsidP="00721A0B">
            <w:pPr>
              <w:pStyle w:val="a8"/>
              <w:numPr>
                <w:ilvl w:val="0"/>
                <w:numId w:val="13"/>
              </w:numPr>
              <w:ind w:left="0" w:firstLine="0"/>
              <w:rPr>
                <w:rFonts w:ascii="Times New Roman" w:eastAsia="Times New Roman" w:hAnsi="Times New Roman" w:cs="Times New Roman"/>
                <w:b/>
                <w:color w:val="000000"/>
              </w:rPr>
            </w:pPr>
            <w:proofErr w:type="spellStart"/>
            <w:r w:rsidRPr="00EC2AF3">
              <w:rPr>
                <w:rFonts w:ascii="Times New Roman" w:eastAsia="Times New Roman" w:hAnsi="Times New Roman" w:cs="Times New Roman"/>
                <w:b/>
                <w:color w:val="000000"/>
              </w:rPr>
              <w:t>Інша</w:t>
            </w:r>
            <w:proofErr w:type="spellEnd"/>
            <w:r w:rsidRPr="00EC2AF3">
              <w:rPr>
                <w:rFonts w:ascii="Times New Roman" w:eastAsia="Times New Roman" w:hAnsi="Times New Roman" w:cs="Times New Roman"/>
                <w:b/>
                <w:color w:val="000000"/>
              </w:rPr>
              <w:t xml:space="preserve"> </w:t>
            </w:r>
            <w:proofErr w:type="spellStart"/>
            <w:r w:rsidRPr="00EC2AF3">
              <w:rPr>
                <w:rFonts w:ascii="Times New Roman" w:eastAsia="Times New Roman" w:hAnsi="Times New Roman" w:cs="Times New Roman"/>
                <w:b/>
                <w:color w:val="000000"/>
              </w:rPr>
              <w:t>інформація</w:t>
            </w:r>
            <w:proofErr w:type="spellEnd"/>
            <w:r w:rsidRPr="00EC2AF3">
              <w:rPr>
                <w:rFonts w:ascii="Times New Roman" w:eastAsia="Times New Roman" w:hAnsi="Times New Roman" w:cs="Times New Roman"/>
                <w:b/>
                <w:color w:val="000000"/>
              </w:rPr>
              <w:t>:</w:t>
            </w:r>
          </w:p>
          <w:p w:rsidR="00E520E8" w:rsidRPr="00EC2AF3" w:rsidRDefault="00E520E8" w:rsidP="00721A0B">
            <w:pPr>
              <w:rPr>
                <w:rFonts w:ascii="Times New Roman" w:eastAsia="Times New Roman" w:hAnsi="Times New Roman" w:cs="Times New Roman"/>
                <w:color w:val="000000"/>
              </w:rPr>
            </w:pPr>
          </w:p>
          <w:p w:rsidR="00E520E8" w:rsidRPr="00EC2AF3" w:rsidRDefault="00E520E8" w:rsidP="00721A0B">
            <w:pPr>
              <w:keepNext/>
              <w:keepLines/>
              <w:jc w:val="both"/>
              <w:rPr>
                <w:rFonts w:ascii="Times New Roman" w:eastAsia="Times New Roman" w:hAnsi="Times New Roman" w:cs="Times New Roman"/>
              </w:rPr>
            </w:pPr>
            <w:r w:rsidRPr="00EC2AF3">
              <w:rPr>
                <w:rFonts w:ascii="Times New Roman" w:eastAsia="Times New Roman" w:hAnsi="Times New Roman" w:cs="Times New Roman"/>
              </w:rPr>
              <w:t>.</w:t>
            </w:r>
          </w:p>
          <w:p w:rsidR="00E520E8" w:rsidRPr="00EC2AF3" w:rsidRDefault="00E520E8" w:rsidP="00721A0B">
            <w:pPr>
              <w:ind w:right="450"/>
              <w:jc w:val="both"/>
              <w:rPr>
                <w:rFonts w:ascii="Times New Roman" w:hAnsi="Times New Roman" w:cs="Times New Roman"/>
                <w:color w:val="000000"/>
                <w:lang w:val="uk-UA"/>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EC2AF3" w:rsidRDefault="00E520E8">
            <w:pPr>
              <w:ind w:right="450"/>
              <w:jc w:val="both"/>
              <w:rPr>
                <w:rFonts w:ascii="Times New Roman" w:eastAsia="Times New Roman" w:hAnsi="Times New Roman" w:cs="Times New Roman"/>
                <w:i/>
                <w:color w:val="000000"/>
                <w:lang w:val="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90E19" w:rsidRPr="00EC2AF3" w:rsidRDefault="00F90E19" w:rsidP="00F90E19">
            <w:pPr>
              <w:jc w:val="both"/>
              <w:rPr>
                <w:rFonts w:ascii="Times New Roman" w:eastAsia="Times New Roman" w:hAnsi="Times New Roman" w:cs="Times New Roman"/>
                <w:color w:val="000000"/>
              </w:rPr>
            </w:pPr>
            <w:proofErr w:type="spellStart"/>
            <w:r w:rsidRPr="00EC2AF3">
              <w:rPr>
                <w:rFonts w:ascii="Times New Roman" w:eastAsia="Times New Roman" w:hAnsi="Times New Roman" w:cs="Times New Roman"/>
                <w:color w:val="000000"/>
              </w:rPr>
              <w:t>Оголошення</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розроблено</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відповідно</w:t>
            </w:r>
            <w:proofErr w:type="spellEnd"/>
            <w:r w:rsidRPr="00EC2AF3">
              <w:rPr>
                <w:rFonts w:ascii="Times New Roman" w:eastAsia="Times New Roman" w:hAnsi="Times New Roman" w:cs="Times New Roman"/>
                <w:color w:val="000000"/>
              </w:rPr>
              <w:t xml:space="preserve"> до </w:t>
            </w:r>
            <w:proofErr w:type="spellStart"/>
            <w:r w:rsidRPr="00EC2AF3">
              <w:rPr>
                <w:rFonts w:ascii="Times New Roman" w:eastAsia="Times New Roman" w:hAnsi="Times New Roman" w:cs="Times New Roman"/>
                <w:color w:val="000000"/>
              </w:rPr>
              <w:t>вимог</w:t>
            </w:r>
            <w:proofErr w:type="spellEnd"/>
            <w:r w:rsidRPr="00EC2AF3">
              <w:rPr>
                <w:rFonts w:ascii="Times New Roman" w:eastAsia="Times New Roman" w:hAnsi="Times New Roman" w:cs="Times New Roman"/>
                <w:color w:val="000000"/>
              </w:rPr>
              <w:t xml:space="preserve"> Закону </w:t>
            </w:r>
            <w:proofErr w:type="spellStart"/>
            <w:r w:rsidRPr="00EC2AF3">
              <w:rPr>
                <w:rFonts w:ascii="Times New Roman" w:eastAsia="Times New Roman" w:hAnsi="Times New Roman" w:cs="Times New Roman"/>
                <w:color w:val="000000"/>
              </w:rPr>
              <w:t>України</w:t>
            </w:r>
            <w:proofErr w:type="spellEnd"/>
            <w:r w:rsidRPr="00EC2AF3">
              <w:rPr>
                <w:rFonts w:ascii="Times New Roman" w:eastAsia="Times New Roman" w:hAnsi="Times New Roman" w:cs="Times New Roman"/>
                <w:color w:val="000000"/>
              </w:rPr>
              <w:t xml:space="preserve"> «Про </w:t>
            </w:r>
            <w:proofErr w:type="spellStart"/>
            <w:r w:rsidRPr="00EC2AF3">
              <w:rPr>
                <w:rFonts w:ascii="Times New Roman" w:eastAsia="Times New Roman" w:hAnsi="Times New Roman" w:cs="Times New Roman"/>
                <w:color w:val="000000"/>
              </w:rPr>
              <w:t>публічні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закупівлі</w:t>
            </w:r>
            <w:proofErr w:type="spellEnd"/>
            <w:r w:rsidRPr="00EC2AF3">
              <w:rPr>
                <w:rFonts w:ascii="Times New Roman" w:eastAsia="Times New Roman" w:hAnsi="Times New Roman" w:cs="Times New Roman"/>
                <w:color w:val="000000"/>
              </w:rPr>
              <w:t>» (</w:t>
            </w:r>
            <w:proofErr w:type="spellStart"/>
            <w:r w:rsidRPr="00EC2AF3">
              <w:rPr>
                <w:rFonts w:ascii="Times New Roman" w:eastAsia="Times New Roman" w:hAnsi="Times New Roman" w:cs="Times New Roman"/>
                <w:color w:val="000000"/>
              </w:rPr>
              <w:t>далі</w:t>
            </w:r>
            <w:proofErr w:type="spellEnd"/>
            <w:r w:rsidRPr="00EC2AF3">
              <w:rPr>
                <w:rFonts w:ascii="Times New Roman" w:eastAsia="Times New Roman" w:hAnsi="Times New Roman" w:cs="Times New Roman"/>
                <w:color w:val="000000"/>
              </w:rPr>
              <w:t xml:space="preserve"> - Закон). </w:t>
            </w:r>
            <w:proofErr w:type="spellStart"/>
            <w:r w:rsidRPr="00EC2AF3">
              <w:rPr>
                <w:rFonts w:ascii="Times New Roman" w:eastAsia="Times New Roman" w:hAnsi="Times New Roman" w:cs="Times New Roman"/>
                <w:color w:val="000000"/>
              </w:rPr>
              <w:t>Терміни</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які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використовуються</w:t>
            </w:r>
            <w:proofErr w:type="spellEnd"/>
            <w:r w:rsidRPr="00EC2AF3">
              <w:rPr>
                <w:rFonts w:ascii="Times New Roman" w:eastAsia="Times New Roman" w:hAnsi="Times New Roman" w:cs="Times New Roman"/>
                <w:color w:val="000000"/>
              </w:rPr>
              <w:t xml:space="preserve"> в </w:t>
            </w:r>
            <w:proofErr w:type="spellStart"/>
            <w:r w:rsidRPr="00EC2AF3">
              <w:rPr>
                <w:rFonts w:ascii="Times New Roman" w:eastAsia="Times New Roman" w:hAnsi="Times New Roman" w:cs="Times New Roman"/>
                <w:color w:val="000000"/>
              </w:rPr>
              <w:t>цьому</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оголошенні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вживаються</w:t>
            </w:r>
            <w:proofErr w:type="spellEnd"/>
            <w:r w:rsidRPr="00EC2AF3">
              <w:rPr>
                <w:rFonts w:ascii="Times New Roman" w:eastAsia="Times New Roman" w:hAnsi="Times New Roman" w:cs="Times New Roman"/>
                <w:color w:val="000000"/>
              </w:rPr>
              <w:t xml:space="preserve"> у </w:t>
            </w:r>
            <w:proofErr w:type="spellStart"/>
            <w:r w:rsidRPr="00EC2AF3">
              <w:rPr>
                <w:rFonts w:ascii="Times New Roman" w:eastAsia="Times New Roman" w:hAnsi="Times New Roman" w:cs="Times New Roman"/>
                <w:color w:val="000000"/>
              </w:rPr>
              <w:t>значенні</w:t>
            </w:r>
            <w:proofErr w:type="spellEnd"/>
            <w:r w:rsidRPr="00EC2AF3">
              <w:rPr>
                <w:rFonts w:ascii="Times New Roman" w:eastAsia="Times New Roman" w:hAnsi="Times New Roman" w:cs="Times New Roman"/>
                <w:color w:val="000000"/>
              </w:rPr>
              <w:t xml:space="preserve">, </w:t>
            </w:r>
            <w:proofErr w:type="spellStart"/>
            <w:r w:rsidRPr="00EC2AF3">
              <w:rPr>
                <w:rFonts w:ascii="Times New Roman" w:eastAsia="Times New Roman" w:hAnsi="Times New Roman" w:cs="Times New Roman"/>
                <w:color w:val="000000"/>
              </w:rPr>
              <w:t>наведеному</w:t>
            </w:r>
            <w:proofErr w:type="spellEnd"/>
            <w:r w:rsidRPr="00EC2AF3">
              <w:rPr>
                <w:rFonts w:ascii="Times New Roman" w:eastAsia="Times New Roman" w:hAnsi="Times New Roman" w:cs="Times New Roman"/>
                <w:color w:val="000000"/>
              </w:rPr>
              <w:t xml:space="preserve"> в </w:t>
            </w:r>
            <w:proofErr w:type="spellStart"/>
            <w:r w:rsidRPr="00EC2AF3">
              <w:rPr>
                <w:rFonts w:ascii="Times New Roman" w:eastAsia="Times New Roman" w:hAnsi="Times New Roman" w:cs="Times New Roman"/>
                <w:color w:val="000000"/>
              </w:rPr>
              <w:t>Законі</w:t>
            </w:r>
            <w:proofErr w:type="spellEnd"/>
            <w:r w:rsidRPr="00EC2AF3">
              <w:rPr>
                <w:rFonts w:ascii="Times New Roman" w:eastAsia="Times New Roman" w:hAnsi="Times New Roman" w:cs="Times New Roman"/>
                <w:color w:val="000000"/>
              </w:rPr>
              <w:t>.</w:t>
            </w:r>
          </w:p>
          <w:p w:rsidR="00E520E8" w:rsidRPr="00EC2AF3" w:rsidRDefault="00E520E8" w:rsidP="00721A0B">
            <w:pPr>
              <w:ind w:right="450"/>
              <w:jc w:val="both"/>
              <w:rPr>
                <w:rFonts w:ascii="Times New Roman" w:hAnsi="Times New Roman" w:cs="Times New Roman"/>
                <w:i/>
                <w:lang w:val="uk-UA"/>
              </w:rPr>
            </w:pPr>
          </w:p>
        </w:tc>
      </w:tr>
    </w:tbl>
    <w:p w:rsidR="00CB1933" w:rsidRPr="00EC2AF3" w:rsidRDefault="00CB1933" w:rsidP="00CB1933">
      <w:pPr>
        <w:spacing w:after="0" w:line="240" w:lineRule="auto"/>
        <w:rPr>
          <w:rFonts w:ascii="Times New Roman" w:eastAsia="Times New Roman" w:hAnsi="Times New Roman" w:cs="Times New Roman"/>
          <w:color w:val="000000"/>
          <w:sz w:val="24"/>
          <w:szCs w:val="24"/>
        </w:rPr>
      </w:pPr>
    </w:p>
    <w:p w:rsidR="00A90157" w:rsidRDefault="00A90157" w:rsidP="00A90157">
      <w:pPr>
        <w:spacing w:after="0"/>
        <w:ind w:firstLine="709"/>
        <w:jc w:val="both"/>
        <w:rPr>
          <w:rFonts w:ascii="Times New Roman" w:hAnsi="Times New Roman"/>
          <w:b/>
          <w:i/>
        </w:rPr>
      </w:pPr>
      <w:r>
        <w:rPr>
          <w:rFonts w:ascii="Times New Roman" w:hAnsi="Times New Roman"/>
          <w:b/>
          <w:i/>
        </w:rPr>
        <w:t>Закупівля здійснюється відповідно до Постанови КМУ від 28 лютого 2022 р. № 169 «Деякі питання здійснення оборонних та публічних закупівель товарів, робіт і послуг в умовах воєнного стану».</w:t>
      </w:r>
    </w:p>
    <w:p w:rsidR="00A90157" w:rsidRDefault="00A90157" w:rsidP="00A90157">
      <w:pPr>
        <w:spacing w:after="0"/>
        <w:ind w:firstLine="709"/>
        <w:jc w:val="both"/>
        <w:rPr>
          <w:rFonts w:ascii="Times New Roman" w:hAnsi="Times New Roman"/>
          <w:b/>
          <w:i/>
          <w:lang w:val="ru-RU"/>
        </w:rPr>
      </w:pPr>
      <w:r>
        <w:rPr>
          <w:rFonts w:ascii="Times New Roman" w:hAnsi="Times New Roman"/>
          <w:b/>
          <w:i/>
        </w:rPr>
        <w:t xml:space="preserve">Порядок здійснення спрощених </w:t>
      </w:r>
      <w:proofErr w:type="spellStart"/>
      <w:r>
        <w:rPr>
          <w:rFonts w:ascii="Times New Roman" w:hAnsi="Times New Roman"/>
          <w:b/>
          <w:i/>
        </w:rPr>
        <w:t>закупіаель</w:t>
      </w:r>
      <w:proofErr w:type="spellEnd"/>
      <w:r>
        <w:rPr>
          <w:rFonts w:ascii="Times New Roman" w:hAnsi="Times New Roman"/>
          <w:b/>
          <w:i/>
        </w:rPr>
        <w:t xml:space="preserve"> регламентується ст. 14 ЗУ «Про публічні</w:t>
      </w:r>
      <w:r>
        <w:rPr>
          <w:rFonts w:ascii="Times New Roman" w:hAnsi="Times New Roman"/>
          <w:b/>
          <w:i/>
          <w:lang w:val="ru-RU"/>
        </w:rPr>
        <w:t xml:space="preserve"> </w:t>
      </w:r>
      <w:r>
        <w:rPr>
          <w:rFonts w:ascii="Times New Roman" w:hAnsi="Times New Roman"/>
          <w:b/>
          <w:i/>
        </w:rPr>
        <w:t>закупівлі»</w:t>
      </w:r>
      <w:r>
        <w:rPr>
          <w:rFonts w:ascii="Times New Roman" w:hAnsi="Times New Roman"/>
          <w:b/>
          <w:i/>
          <w:lang w:val="ru-RU"/>
        </w:rPr>
        <w:t>.</w:t>
      </w:r>
    </w:p>
    <w:p w:rsidR="00B17233" w:rsidRPr="00EC2AF3" w:rsidRDefault="00B17233" w:rsidP="00CB1933">
      <w:pPr>
        <w:spacing w:after="0" w:line="240" w:lineRule="auto"/>
        <w:rPr>
          <w:rFonts w:ascii="Times New Roman" w:eastAsia="Times New Roman" w:hAnsi="Times New Roman" w:cs="Times New Roman"/>
          <w:color w:val="000000"/>
          <w:sz w:val="24"/>
          <w:szCs w:val="24"/>
          <w:lang w:val="ru-RU"/>
        </w:rPr>
      </w:pPr>
    </w:p>
    <w:p w:rsidR="00B17233" w:rsidRPr="00EC2AF3" w:rsidRDefault="00B17233" w:rsidP="00CB1933">
      <w:pPr>
        <w:spacing w:after="0" w:line="240" w:lineRule="auto"/>
        <w:rPr>
          <w:rFonts w:ascii="Times New Roman" w:eastAsia="Times New Roman" w:hAnsi="Times New Roman" w:cs="Times New Roman"/>
          <w:color w:val="000000"/>
          <w:sz w:val="24"/>
          <w:szCs w:val="24"/>
          <w:lang w:val="ru-RU"/>
        </w:rPr>
      </w:pP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b/>
          <w:i/>
          <w:color w:val="000000"/>
          <w:sz w:val="20"/>
          <w:szCs w:val="20"/>
        </w:rPr>
        <w:t>Замовник відхиляє пропозицію в разі, якщо:</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4" w:name="n1182"/>
      <w:bookmarkEnd w:id="14"/>
      <w:r w:rsidRPr="00EC2AF3">
        <w:rPr>
          <w:rFonts w:ascii="Times New Roman" w:eastAsia="Times New Roman" w:hAnsi="Times New Roman" w:cs="Times New Roman"/>
          <w:sz w:val="20"/>
          <w:szCs w:val="20"/>
        </w:rPr>
        <w:t>1) пропозиція учасника не відповідає умовам, визначеним в оголошенні про проведення спрощеної закупівлі, та вимогам до предмета закупівлі;</w:t>
      </w: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5" w:name="n1183"/>
      <w:bookmarkEnd w:id="15"/>
      <w:r w:rsidRPr="00EC2AF3">
        <w:rPr>
          <w:rFonts w:ascii="Times New Roman" w:eastAsia="Times New Roman" w:hAnsi="Times New Roman" w:cs="Times New Roman"/>
          <w:sz w:val="20"/>
          <w:szCs w:val="20"/>
        </w:rPr>
        <w:t>2) учасник не надав забезпечення пропозиції, якщо таке забезпечення вимагалося замовником;</w:t>
      </w: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6" w:name="n1184"/>
      <w:bookmarkEnd w:id="16"/>
      <w:r w:rsidRPr="00EC2AF3">
        <w:rPr>
          <w:rFonts w:ascii="Times New Roman" w:eastAsia="Times New Roman" w:hAnsi="Times New Roman" w:cs="Times New Roman"/>
          <w:sz w:val="20"/>
          <w:szCs w:val="20"/>
        </w:rPr>
        <w:t>3) учасник, який визначений переможцем спрощеної закупівлі, відмовився від укладення договору про закупівлю;</w:t>
      </w:r>
    </w:p>
    <w:p w:rsidR="00721A0B" w:rsidRPr="00EC2AF3"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7" w:name="n1185"/>
      <w:bookmarkEnd w:id="17"/>
      <w:r w:rsidRPr="00EC2AF3">
        <w:rPr>
          <w:rFonts w:ascii="Times New Roman" w:eastAsia="Times New Roman" w:hAnsi="Times New Roman" w:cs="Times New Roman"/>
          <w:sz w:val="20"/>
          <w:szCs w:val="2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721A0B" w:rsidRPr="00EC2AF3" w:rsidRDefault="00721A0B" w:rsidP="004D505E">
      <w:pPr>
        <w:shd w:val="clear" w:color="auto" w:fill="FFFFFF"/>
        <w:spacing w:after="0" w:line="240" w:lineRule="auto"/>
        <w:jc w:val="both"/>
        <w:rPr>
          <w:rFonts w:ascii="Times New Roman" w:eastAsia="Times New Roman" w:hAnsi="Times New Roman" w:cs="Times New Roman"/>
          <w:sz w:val="20"/>
          <w:szCs w:val="20"/>
        </w:rPr>
      </w:pPr>
    </w:p>
    <w:p w:rsidR="00CB1933" w:rsidRPr="00EC2AF3" w:rsidRDefault="00CB1933" w:rsidP="00721A0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b/>
          <w:color w:val="000000"/>
          <w:sz w:val="20"/>
          <w:szCs w:val="20"/>
        </w:rPr>
        <w:t>Відміна закупівлі:</w:t>
      </w:r>
    </w:p>
    <w:p w:rsidR="00015690"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b/>
          <w:i/>
          <w:color w:val="000000"/>
          <w:sz w:val="20"/>
          <w:szCs w:val="20"/>
        </w:rPr>
        <w:t>Замовник відміняє спрощену закупівлю в разі:</w:t>
      </w:r>
    </w:p>
    <w:p w:rsidR="00015690" w:rsidRPr="00EC2AF3"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відсутності подальшої потреби в закупівлі товарів, робіт і послуг;</w:t>
      </w:r>
    </w:p>
    <w:p w:rsidR="00015690" w:rsidRPr="00EC2AF3"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неможливості усунення порушень, що виникли через виявлені порушення законодавства з питань публічних закупівель;</w:t>
      </w:r>
    </w:p>
    <w:p w:rsidR="00015690" w:rsidRPr="00EC2AF3"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 xml:space="preserve"> скорочення видатків на здійснення закупівлі товарів, робіт і послуг.</w:t>
      </w:r>
    </w:p>
    <w:p w:rsidR="0009383E" w:rsidRPr="00EC2AF3" w:rsidRDefault="0009383E" w:rsidP="00721A0B">
      <w:pPr>
        <w:pStyle w:val="a8"/>
        <w:shd w:val="clear" w:color="auto" w:fill="FFFFFF"/>
        <w:spacing w:after="0" w:line="240" w:lineRule="auto"/>
        <w:ind w:left="0" w:firstLine="567"/>
        <w:jc w:val="both"/>
        <w:rPr>
          <w:rFonts w:ascii="Times New Roman" w:eastAsia="Times New Roman" w:hAnsi="Times New Roman" w:cs="Times New Roman"/>
          <w:b/>
          <w:color w:val="000000"/>
          <w:sz w:val="20"/>
          <w:szCs w:val="20"/>
        </w:rPr>
      </w:pPr>
    </w:p>
    <w:p w:rsidR="0009383E" w:rsidRPr="00EC2AF3" w:rsidRDefault="00CB1933" w:rsidP="00721A0B">
      <w:pPr>
        <w:pStyle w:val="a8"/>
        <w:shd w:val="clear" w:color="auto" w:fill="FFFFFF"/>
        <w:spacing w:after="0" w:line="240" w:lineRule="auto"/>
        <w:ind w:left="0" w:firstLine="567"/>
        <w:jc w:val="both"/>
        <w:rPr>
          <w:rFonts w:ascii="Times New Roman" w:eastAsia="Times New Roman" w:hAnsi="Times New Roman" w:cs="Times New Roman"/>
          <w:b/>
          <w:color w:val="000000"/>
          <w:sz w:val="20"/>
          <w:szCs w:val="20"/>
        </w:rPr>
      </w:pPr>
      <w:r w:rsidRPr="00EC2AF3">
        <w:rPr>
          <w:rFonts w:ascii="Times New Roman" w:eastAsia="Times New Roman" w:hAnsi="Times New Roman" w:cs="Times New Roman"/>
          <w:b/>
          <w:color w:val="000000"/>
          <w:sz w:val="20"/>
          <w:szCs w:val="20"/>
        </w:rPr>
        <w:t>Спрощена закупівля автоматично відміняється електронною системою закупівель у разі:</w:t>
      </w:r>
    </w:p>
    <w:p w:rsidR="0009383E" w:rsidRPr="00EC2AF3" w:rsidRDefault="00CB1933" w:rsidP="00721A0B">
      <w:pPr>
        <w:pStyle w:val="a8"/>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відхилення всіх пропозицій згідно з частиною 13 статті 14 Закону;</w:t>
      </w:r>
    </w:p>
    <w:p w:rsidR="00CB1933" w:rsidRPr="00EC2AF3" w:rsidRDefault="00CB1933" w:rsidP="00721A0B">
      <w:pPr>
        <w:pStyle w:val="a8"/>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відсутності пропозицій учасників для участі в ній.</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Спрощена закупівля може бути відмінена частково (за лотом).</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Повідомлення про відміну закупівлі оприлюднюється в електронній системі закупівель:</w:t>
      </w:r>
    </w:p>
    <w:p w:rsidR="00CB1933" w:rsidRPr="00EC2AF3" w:rsidRDefault="00725C6E"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 xml:space="preserve">- </w:t>
      </w:r>
      <w:r w:rsidR="00CB1933" w:rsidRPr="00EC2AF3">
        <w:rPr>
          <w:rFonts w:ascii="Times New Roman" w:eastAsia="Times New Roman" w:hAnsi="Times New Roman" w:cs="Times New Roman"/>
          <w:color w:val="000000"/>
          <w:sz w:val="20"/>
          <w:szCs w:val="20"/>
        </w:rPr>
        <w:t xml:space="preserve">замовником </w:t>
      </w:r>
      <w:r w:rsidR="00CB1933" w:rsidRPr="00EC2AF3">
        <w:rPr>
          <w:rFonts w:ascii="Times New Roman" w:eastAsia="Times New Roman" w:hAnsi="Times New Roman" w:cs="Times New Roman"/>
          <w:b/>
          <w:i/>
          <w:color w:val="000000"/>
          <w:sz w:val="20"/>
          <w:szCs w:val="20"/>
        </w:rPr>
        <w:t>протягом одного робочого дня</w:t>
      </w:r>
      <w:r w:rsidR="00CB1933" w:rsidRPr="00EC2AF3">
        <w:rPr>
          <w:rFonts w:ascii="Times New Roman" w:eastAsia="Times New Roman" w:hAnsi="Times New Roman" w:cs="Times New Roman"/>
          <w:color w:val="000000"/>
          <w:sz w:val="20"/>
          <w:szCs w:val="20"/>
        </w:rPr>
        <w:t xml:space="preserve"> з дня прийняття замовником відповідного рішення;</w:t>
      </w:r>
    </w:p>
    <w:p w:rsidR="00CB1933" w:rsidRPr="00EC2AF3" w:rsidRDefault="00725C6E" w:rsidP="00721A0B">
      <w:pPr>
        <w:shd w:val="clear" w:color="auto" w:fill="FFFFFF"/>
        <w:spacing w:after="0" w:line="240" w:lineRule="auto"/>
        <w:ind w:firstLine="567"/>
        <w:jc w:val="both"/>
        <w:rPr>
          <w:rFonts w:ascii="Times New Roman" w:eastAsia="Times New Roman" w:hAnsi="Times New Roman" w:cs="Times New Roman"/>
          <w:sz w:val="20"/>
          <w:szCs w:val="20"/>
        </w:rPr>
      </w:pPr>
      <w:r w:rsidRPr="00EC2AF3">
        <w:rPr>
          <w:rFonts w:ascii="Times New Roman" w:eastAsia="Times New Roman" w:hAnsi="Times New Roman" w:cs="Times New Roman"/>
          <w:color w:val="000000"/>
          <w:sz w:val="20"/>
          <w:szCs w:val="20"/>
        </w:rPr>
        <w:t xml:space="preserve">- </w:t>
      </w:r>
      <w:r w:rsidR="00CB1933" w:rsidRPr="00EC2AF3">
        <w:rPr>
          <w:rFonts w:ascii="Times New Roman" w:eastAsia="Times New Roman" w:hAnsi="Times New Roman" w:cs="Times New Roman"/>
          <w:color w:val="000000"/>
          <w:sz w:val="20"/>
          <w:szCs w:val="20"/>
        </w:rPr>
        <w:t xml:space="preserve">електронною системою закупівель </w:t>
      </w:r>
      <w:r w:rsidR="00CB1933" w:rsidRPr="00EC2AF3">
        <w:rPr>
          <w:rFonts w:ascii="Times New Roman" w:eastAsia="Times New Roman" w:hAnsi="Times New Roman" w:cs="Times New Roman"/>
          <w:b/>
          <w:i/>
          <w:color w:val="000000"/>
          <w:sz w:val="20"/>
          <w:szCs w:val="20"/>
        </w:rPr>
        <w:t>протягом одного робочого дня</w:t>
      </w:r>
      <w:r w:rsidR="00CB1933" w:rsidRPr="00EC2AF3">
        <w:rPr>
          <w:rFonts w:ascii="Times New Roman" w:eastAsia="Times New Roman" w:hAnsi="Times New Roman" w:cs="Times New Roman"/>
          <w:color w:val="000000"/>
          <w:sz w:val="20"/>
          <w:szCs w:val="20"/>
        </w:rPr>
        <w:t xml:space="preserve"> з дня </w:t>
      </w:r>
      <w:r w:rsidR="00CB1933" w:rsidRPr="00EC2AF3">
        <w:rPr>
          <w:rFonts w:ascii="Times New Roman" w:eastAsia="Times New Roman" w:hAnsi="Times New Roman" w:cs="Times New Roman"/>
          <w:b/>
          <w:i/>
          <w:color w:val="000000"/>
          <w:sz w:val="20"/>
          <w:szCs w:val="20"/>
        </w:rPr>
        <w:t xml:space="preserve">автоматичної </w:t>
      </w:r>
      <w:r w:rsidR="00CB1933" w:rsidRPr="00EC2AF3">
        <w:rPr>
          <w:rFonts w:ascii="Times New Roman" w:eastAsia="Times New Roman" w:hAnsi="Times New Roman" w:cs="Times New Roman"/>
          <w:color w:val="000000"/>
          <w:sz w:val="20"/>
          <w:szCs w:val="20"/>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B1933" w:rsidRPr="00EC2AF3" w:rsidRDefault="00CB1933" w:rsidP="00721A0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p w:rsidR="00721A0B" w:rsidRPr="00EC2AF3" w:rsidRDefault="00721A0B" w:rsidP="00725C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p>
    <w:p w:rsidR="00CB1933" w:rsidRPr="00EC2AF3" w:rsidRDefault="00CB1933" w:rsidP="00721A0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b/>
          <w:color w:val="000000"/>
          <w:sz w:val="20"/>
          <w:szCs w:val="20"/>
        </w:rPr>
        <w:t>Строк укладання договору:</w:t>
      </w:r>
    </w:p>
    <w:p w:rsidR="00721A0B" w:rsidRPr="00EC2AF3" w:rsidRDefault="00721A0B" w:rsidP="004D505E">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4D505E" w:rsidRPr="00EC2AF3">
        <w:rPr>
          <w:rFonts w:ascii="Times New Roman" w:eastAsia="Times New Roman" w:hAnsi="Times New Roman" w:cs="Times New Roman"/>
          <w:color w:val="000000"/>
          <w:sz w:val="20"/>
          <w:szCs w:val="20"/>
        </w:rPr>
        <w:t xml:space="preserve"> не пізніше ніж через 20 днів. </w:t>
      </w:r>
    </w:p>
    <w:p w:rsidR="00D1169D" w:rsidRPr="00EC2AF3" w:rsidRDefault="00D1169D" w:rsidP="004D505E">
      <w:pPr>
        <w:keepNext/>
        <w:keepLines/>
        <w:spacing w:after="0" w:line="240" w:lineRule="auto"/>
        <w:ind w:firstLine="567"/>
        <w:jc w:val="both"/>
        <w:rPr>
          <w:rFonts w:ascii="Times New Roman" w:eastAsia="Times New Roman" w:hAnsi="Times New Roman" w:cs="Times New Roman"/>
          <w:b/>
          <w:color w:val="000000"/>
          <w:sz w:val="20"/>
          <w:szCs w:val="20"/>
        </w:rPr>
      </w:pPr>
      <w:r w:rsidRPr="00EC2AF3">
        <w:rPr>
          <w:rFonts w:ascii="Times New Roman" w:eastAsia="Times New Roman" w:hAnsi="Times New Roman" w:cs="Times New Roman"/>
          <w:color w:val="000000"/>
          <w:sz w:val="20"/>
          <w:szCs w:val="20"/>
        </w:rPr>
        <w:t>Кожен учасник має право подати тільки одну пропозицію</w:t>
      </w:r>
      <w:r w:rsidRPr="00EC2AF3">
        <w:rPr>
          <w:rFonts w:ascii="Times New Roman" w:eastAsia="Times New Roman" w:hAnsi="Times New Roman" w:cs="Times New Roman"/>
          <w:b/>
          <w:color w:val="000000"/>
          <w:sz w:val="20"/>
          <w:szCs w:val="20"/>
        </w:rPr>
        <w:t>.</w:t>
      </w:r>
    </w:p>
    <w:p w:rsidR="00011585" w:rsidRPr="00EC2AF3" w:rsidRDefault="00011585">
      <w:pPr>
        <w:spacing w:after="0" w:line="240" w:lineRule="auto"/>
        <w:rPr>
          <w:rFonts w:ascii="Times New Roman" w:eastAsia="Times New Roman" w:hAnsi="Times New Roman" w:cs="Times New Roman"/>
          <w:i/>
          <w:color w:val="000000"/>
          <w:sz w:val="20"/>
          <w:szCs w:val="20"/>
        </w:rPr>
      </w:pPr>
    </w:p>
    <w:p w:rsidR="00011585" w:rsidRPr="00EC2AF3" w:rsidRDefault="00011585" w:rsidP="00011585">
      <w:pPr>
        <w:spacing w:after="0" w:line="240" w:lineRule="auto"/>
        <w:jc w:val="both"/>
        <w:rPr>
          <w:rFonts w:ascii="Times New Roman" w:hAnsi="Times New Roman" w:cs="Times New Roman"/>
          <w:iCs/>
          <w:sz w:val="20"/>
          <w:szCs w:val="20"/>
        </w:rPr>
      </w:pPr>
      <w:r w:rsidRPr="00EC2AF3">
        <w:rPr>
          <w:rFonts w:ascii="Times New Roman" w:hAnsi="Times New Roman" w:cs="Times New Roman"/>
          <w:iCs/>
          <w:sz w:val="20"/>
          <w:szCs w:val="20"/>
        </w:rPr>
        <w:lastRenderedPageBreak/>
        <w:t>Документи, які подає учасник у складі пропозиції, повинні бути завантажені у вигляді документів сканованих з оригіналів та/або їхніх копій 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r w:rsidR="00313905" w:rsidRPr="00EC2AF3">
        <w:rPr>
          <w:rFonts w:ascii="Times New Roman" w:hAnsi="Times New Roman" w:cs="Times New Roman"/>
          <w:iCs/>
          <w:sz w:val="20"/>
          <w:szCs w:val="20"/>
        </w:rPr>
        <w:t xml:space="preserve"> або у вигляді електронних документів, із накладанням на кожен такий </w:t>
      </w:r>
      <w:proofErr w:type="spellStart"/>
      <w:r w:rsidR="00313905" w:rsidRPr="00EC2AF3">
        <w:rPr>
          <w:rFonts w:ascii="Times New Roman" w:hAnsi="Times New Roman" w:cs="Times New Roman"/>
          <w:iCs/>
          <w:sz w:val="20"/>
          <w:szCs w:val="20"/>
        </w:rPr>
        <w:t>докуменк</w:t>
      </w:r>
      <w:proofErr w:type="spellEnd"/>
      <w:r w:rsidR="00313905" w:rsidRPr="00EC2AF3">
        <w:rPr>
          <w:rFonts w:ascii="Times New Roman" w:hAnsi="Times New Roman" w:cs="Times New Roman"/>
          <w:iCs/>
          <w:sz w:val="20"/>
          <w:szCs w:val="20"/>
        </w:rPr>
        <w:t xml:space="preserve"> кваліфікованого електронного підпису</w:t>
      </w:r>
      <w:r w:rsidRPr="00EC2AF3">
        <w:rPr>
          <w:rFonts w:ascii="Times New Roman" w:hAnsi="Times New Roman" w:cs="Times New Roman"/>
          <w:iCs/>
          <w:sz w:val="20"/>
          <w:szCs w:val="20"/>
        </w:rPr>
        <w:t>.</w:t>
      </w:r>
    </w:p>
    <w:p w:rsidR="00313905" w:rsidRPr="00EC2AF3" w:rsidRDefault="00313905" w:rsidP="00011585">
      <w:pPr>
        <w:spacing w:after="0" w:line="240" w:lineRule="auto"/>
        <w:jc w:val="both"/>
        <w:rPr>
          <w:rFonts w:ascii="Times New Roman" w:hAnsi="Times New Roman" w:cs="Times New Roman"/>
          <w:iCs/>
          <w:sz w:val="20"/>
          <w:szCs w:val="20"/>
        </w:rPr>
      </w:pPr>
    </w:p>
    <w:p w:rsidR="00313905" w:rsidRPr="00EC2AF3" w:rsidRDefault="00313905" w:rsidP="00313905">
      <w:pPr>
        <w:widowControl w:val="0"/>
        <w:spacing w:after="0" w:line="240" w:lineRule="auto"/>
        <w:ind w:right="113" w:firstLine="382"/>
        <w:contextualSpacing/>
        <w:jc w:val="both"/>
        <w:rPr>
          <w:rFonts w:ascii="Times New Roman" w:hAnsi="Times New Roman"/>
          <w:sz w:val="20"/>
        </w:rPr>
      </w:pPr>
      <w:r w:rsidRPr="00EC2AF3">
        <w:rPr>
          <w:rFonts w:ascii="Times New Roman" w:hAnsi="Times New Roman"/>
          <w:sz w:val="20"/>
        </w:rPr>
        <w:t>Пропозиція складається українською мовою, про що надається письмове погодження.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 Учасник в складі пропозиції надає інформаційний лист, про те якою мовою подана його тендерна пропозиція, і чи містить вона документи, які перекладені з іноземної мови, якщо так, необхідно вказати ці документи.</w:t>
      </w:r>
    </w:p>
    <w:p w:rsidR="00313905" w:rsidRPr="00EC2AF3" w:rsidRDefault="00313905" w:rsidP="00011585">
      <w:pPr>
        <w:spacing w:after="0" w:line="240" w:lineRule="auto"/>
        <w:jc w:val="both"/>
        <w:rPr>
          <w:rFonts w:ascii="Times New Roman" w:hAnsi="Times New Roman" w:cs="Times New Roman"/>
          <w:iCs/>
          <w:sz w:val="20"/>
          <w:szCs w:val="20"/>
        </w:rPr>
      </w:pPr>
    </w:p>
    <w:p w:rsidR="00011585" w:rsidRPr="00EC2AF3" w:rsidRDefault="00011585">
      <w:pPr>
        <w:spacing w:after="0" w:line="240" w:lineRule="auto"/>
        <w:rPr>
          <w:rFonts w:ascii="Times New Roman" w:eastAsia="Times New Roman" w:hAnsi="Times New Roman" w:cs="Times New Roman"/>
          <w:i/>
          <w:color w:val="000000"/>
          <w:sz w:val="20"/>
          <w:szCs w:val="20"/>
        </w:rPr>
      </w:pPr>
    </w:p>
    <w:p w:rsidR="008D5DCE" w:rsidRPr="00EC2AF3" w:rsidRDefault="00725C6E" w:rsidP="00725C6E">
      <w:pPr>
        <w:spacing w:after="0" w:line="240" w:lineRule="auto"/>
        <w:ind w:left="426"/>
        <w:rPr>
          <w:rFonts w:ascii="Times New Roman" w:eastAsia="Times New Roman" w:hAnsi="Times New Roman" w:cs="Times New Roman"/>
          <w:b/>
          <w:color w:val="000000"/>
          <w:sz w:val="20"/>
          <w:szCs w:val="20"/>
        </w:rPr>
      </w:pPr>
      <w:r w:rsidRPr="00EC2AF3">
        <w:rPr>
          <w:rFonts w:ascii="Times New Roman" w:eastAsia="Times New Roman" w:hAnsi="Times New Roman" w:cs="Times New Roman"/>
          <w:b/>
          <w:color w:val="000000"/>
          <w:sz w:val="20"/>
          <w:szCs w:val="20"/>
        </w:rPr>
        <w:t xml:space="preserve">Додатки до оголошення </w:t>
      </w:r>
      <w:proofErr w:type="spellStart"/>
      <w:r w:rsidRPr="00EC2AF3">
        <w:rPr>
          <w:rFonts w:ascii="Times New Roman" w:eastAsia="Times New Roman" w:hAnsi="Times New Roman" w:cs="Times New Roman"/>
          <w:b/>
          <w:color w:val="000000"/>
          <w:sz w:val="20"/>
          <w:szCs w:val="20"/>
        </w:rPr>
        <w:t>пропроведення</w:t>
      </w:r>
      <w:proofErr w:type="spellEnd"/>
      <w:r w:rsidRPr="00EC2AF3">
        <w:rPr>
          <w:rFonts w:ascii="Times New Roman" w:eastAsia="Times New Roman" w:hAnsi="Times New Roman" w:cs="Times New Roman"/>
          <w:b/>
          <w:color w:val="000000"/>
          <w:sz w:val="20"/>
          <w:szCs w:val="20"/>
        </w:rPr>
        <w:t xml:space="preserve"> спрощеної закупівлі:</w:t>
      </w:r>
    </w:p>
    <w:p w:rsidR="008D5DCE" w:rsidRPr="00EC2AF3" w:rsidRDefault="008D5DCE" w:rsidP="00725C6E">
      <w:pPr>
        <w:spacing w:after="0" w:line="240" w:lineRule="auto"/>
        <w:ind w:left="426"/>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 xml:space="preserve">Додаток1 – </w:t>
      </w:r>
      <w:r w:rsidR="006633B7" w:rsidRPr="00EC2AF3">
        <w:rPr>
          <w:rFonts w:ascii="Times New Roman" w:eastAsia="Times New Roman" w:hAnsi="Times New Roman" w:cs="Times New Roman"/>
          <w:color w:val="000000"/>
          <w:sz w:val="20"/>
          <w:szCs w:val="20"/>
        </w:rPr>
        <w:t xml:space="preserve"> Перелік документів та інформація необхідна для підготовки пропозиції</w:t>
      </w:r>
    </w:p>
    <w:p w:rsidR="008D5DCE" w:rsidRPr="00EC2AF3" w:rsidRDefault="008D5DCE" w:rsidP="00725C6E">
      <w:pPr>
        <w:spacing w:after="0" w:line="240" w:lineRule="auto"/>
        <w:ind w:left="426"/>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Додаток 2 – Технічне завдання</w:t>
      </w:r>
      <w:r w:rsidR="00725C6E" w:rsidRPr="00EC2AF3">
        <w:rPr>
          <w:rFonts w:ascii="Times New Roman" w:eastAsia="Times New Roman" w:hAnsi="Times New Roman" w:cs="Times New Roman"/>
          <w:color w:val="000000"/>
          <w:sz w:val="20"/>
          <w:szCs w:val="20"/>
        </w:rPr>
        <w:t>;</w:t>
      </w:r>
    </w:p>
    <w:p w:rsidR="00F95ABA" w:rsidRPr="00EC2AF3" w:rsidRDefault="00070DB8" w:rsidP="00B146B1">
      <w:pPr>
        <w:spacing w:after="0" w:line="240" w:lineRule="auto"/>
        <w:ind w:left="426"/>
        <w:rPr>
          <w:rFonts w:ascii="Times New Roman" w:eastAsia="Times New Roman" w:hAnsi="Times New Roman" w:cs="Times New Roman"/>
          <w:color w:val="000000"/>
          <w:sz w:val="20"/>
          <w:szCs w:val="20"/>
        </w:rPr>
      </w:pPr>
      <w:r w:rsidRPr="00EC2AF3">
        <w:rPr>
          <w:rFonts w:ascii="Times New Roman" w:eastAsia="Times New Roman" w:hAnsi="Times New Roman" w:cs="Times New Roman"/>
          <w:color w:val="000000"/>
          <w:sz w:val="20"/>
          <w:szCs w:val="20"/>
        </w:rPr>
        <w:t xml:space="preserve">Додаток 3  - </w:t>
      </w:r>
      <w:proofErr w:type="spellStart"/>
      <w:r w:rsidRPr="00EC2AF3">
        <w:rPr>
          <w:rFonts w:ascii="Times New Roman" w:eastAsia="Times New Roman" w:hAnsi="Times New Roman" w:cs="Times New Roman"/>
          <w:color w:val="000000"/>
          <w:sz w:val="20"/>
          <w:szCs w:val="20"/>
        </w:rPr>
        <w:t>П</w:t>
      </w:r>
      <w:r w:rsidR="00247C91" w:rsidRPr="00EC2AF3">
        <w:rPr>
          <w:rFonts w:ascii="Times New Roman" w:eastAsia="Times New Roman" w:hAnsi="Times New Roman" w:cs="Times New Roman"/>
          <w:color w:val="000000"/>
          <w:sz w:val="20"/>
          <w:szCs w:val="20"/>
        </w:rPr>
        <w:t>роє</w:t>
      </w:r>
      <w:r w:rsidR="008D5DCE" w:rsidRPr="00EC2AF3">
        <w:rPr>
          <w:rFonts w:ascii="Times New Roman" w:eastAsia="Times New Roman" w:hAnsi="Times New Roman" w:cs="Times New Roman"/>
          <w:color w:val="000000"/>
          <w:sz w:val="20"/>
          <w:szCs w:val="20"/>
        </w:rPr>
        <w:t>кт</w:t>
      </w:r>
      <w:proofErr w:type="spellEnd"/>
      <w:r w:rsidR="008D5DCE" w:rsidRPr="00EC2AF3">
        <w:rPr>
          <w:rFonts w:ascii="Times New Roman" w:eastAsia="Times New Roman" w:hAnsi="Times New Roman" w:cs="Times New Roman"/>
          <w:color w:val="000000"/>
          <w:sz w:val="20"/>
          <w:szCs w:val="20"/>
        </w:rPr>
        <w:t xml:space="preserve"> договору</w:t>
      </w:r>
      <w:r w:rsidR="00C3698B" w:rsidRPr="00EC2AF3">
        <w:rPr>
          <w:rFonts w:ascii="Times New Roman" w:eastAsia="Times New Roman" w:hAnsi="Times New Roman" w:cs="Times New Roman"/>
          <w:color w:val="000000"/>
          <w:sz w:val="20"/>
          <w:szCs w:val="20"/>
        </w:rPr>
        <w:t>.</w:t>
      </w:r>
    </w:p>
    <w:p w:rsidR="00F95ABA" w:rsidRPr="00EC2AF3" w:rsidRDefault="00F95ABA">
      <w:pPr>
        <w:rPr>
          <w:rFonts w:ascii="Times New Roman" w:eastAsia="Times New Roman" w:hAnsi="Times New Roman" w:cs="Times New Roman"/>
          <w:i/>
          <w:color w:val="000000"/>
          <w:sz w:val="24"/>
          <w:szCs w:val="24"/>
        </w:rPr>
      </w:pPr>
      <w:r w:rsidRPr="00EC2AF3">
        <w:rPr>
          <w:rFonts w:ascii="Times New Roman" w:eastAsia="Times New Roman" w:hAnsi="Times New Roman" w:cs="Times New Roman"/>
          <w:i/>
          <w:color w:val="000000"/>
          <w:sz w:val="24"/>
          <w:szCs w:val="24"/>
        </w:rPr>
        <w:br w:type="page"/>
      </w:r>
    </w:p>
    <w:p w:rsidR="0009238F" w:rsidRPr="00EC2AF3" w:rsidRDefault="0009238F" w:rsidP="0009238F">
      <w:pPr>
        <w:spacing w:after="0" w:line="240" w:lineRule="auto"/>
        <w:rPr>
          <w:rFonts w:ascii="Times New Roman" w:eastAsia="Times New Roman" w:hAnsi="Times New Roman" w:cs="Times New Roman"/>
          <w:i/>
          <w:color w:val="000000"/>
          <w:sz w:val="24"/>
          <w:szCs w:val="24"/>
        </w:rPr>
      </w:pPr>
    </w:p>
    <w:p w:rsidR="0009238F" w:rsidRPr="00EC2AF3" w:rsidRDefault="0009238F" w:rsidP="0009238F">
      <w:pPr>
        <w:spacing w:after="0" w:line="240" w:lineRule="auto"/>
        <w:rPr>
          <w:rFonts w:ascii="Times New Roman" w:eastAsia="Times New Roman" w:hAnsi="Times New Roman" w:cs="Times New Roman"/>
          <w:i/>
          <w:color w:val="000000"/>
          <w:sz w:val="24"/>
          <w:szCs w:val="24"/>
        </w:rPr>
      </w:pPr>
    </w:p>
    <w:p w:rsidR="0009238F" w:rsidRPr="00EC2AF3" w:rsidRDefault="0009238F" w:rsidP="00721A0B">
      <w:pPr>
        <w:spacing w:after="0" w:line="240" w:lineRule="auto"/>
        <w:ind w:firstLine="6237"/>
        <w:rPr>
          <w:rFonts w:ascii="Times New Roman" w:eastAsia="Times New Roman" w:hAnsi="Times New Roman" w:cs="Times New Roman"/>
          <w:b/>
          <w:color w:val="000000"/>
          <w:sz w:val="24"/>
          <w:szCs w:val="24"/>
        </w:rPr>
      </w:pPr>
      <w:r w:rsidRPr="00EC2AF3">
        <w:rPr>
          <w:rFonts w:ascii="Times New Roman" w:eastAsia="Times New Roman" w:hAnsi="Times New Roman" w:cs="Times New Roman"/>
          <w:b/>
          <w:color w:val="000000"/>
          <w:sz w:val="24"/>
          <w:szCs w:val="24"/>
        </w:rPr>
        <w:t>Додаток 1</w:t>
      </w:r>
    </w:p>
    <w:p w:rsidR="0009238F" w:rsidRPr="00EC2AF3" w:rsidRDefault="0009238F" w:rsidP="0009238F">
      <w:pPr>
        <w:spacing w:after="0" w:line="240" w:lineRule="auto"/>
        <w:ind w:firstLine="6237"/>
        <w:rPr>
          <w:rFonts w:ascii="Times New Roman" w:eastAsia="Times New Roman" w:hAnsi="Times New Roman" w:cs="Times New Roman"/>
          <w:i/>
          <w:color w:val="000000"/>
          <w:sz w:val="24"/>
          <w:szCs w:val="24"/>
        </w:rPr>
      </w:pPr>
      <w:r w:rsidRPr="00EC2AF3">
        <w:rPr>
          <w:rFonts w:ascii="Times New Roman" w:eastAsia="Times New Roman" w:hAnsi="Times New Roman" w:cs="Times New Roman"/>
          <w:i/>
          <w:color w:val="000000"/>
          <w:sz w:val="24"/>
          <w:szCs w:val="24"/>
        </w:rPr>
        <w:t>до оголошення   про проведення</w:t>
      </w:r>
    </w:p>
    <w:p w:rsidR="00EE3EA3" w:rsidRPr="00EC2AF3" w:rsidRDefault="00F90E19" w:rsidP="00F90E19">
      <w:pPr>
        <w:spacing w:after="0" w:line="240" w:lineRule="auto"/>
        <w:ind w:firstLine="6237"/>
        <w:rPr>
          <w:rFonts w:ascii="Times New Roman" w:eastAsia="Times New Roman" w:hAnsi="Times New Roman" w:cs="Times New Roman"/>
          <w:i/>
          <w:color w:val="000000"/>
          <w:sz w:val="24"/>
          <w:szCs w:val="24"/>
        </w:rPr>
      </w:pPr>
      <w:r w:rsidRPr="00EC2AF3">
        <w:rPr>
          <w:rFonts w:ascii="Times New Roman" w:eastAsia="Times New Roman" w:hAnsi="Times New Roman" w:cs="Times New Roman"/>
          <w:i/>
          <w:color w:val="000000"/>
          <w:sz w:val="24"/>
          <w:szCs w:val="24"/>
        </w:rPr>
        <w:t>спрощеної закупівлі</w:t>
      </w:r>
    </w:p>
    <w:p w:rsidR="00F90E19" w:rsidRPr="00EC2AF3" w:rsidRDefault="00F90E19" w:rsidP="00F90E19">
      <w:pPr>
        <w:spacing w:after="0" w:line="240" w:lineRule="auto"/>
        <w:ind w:firstLine="6237"/>
        <w:rPr>
          <w:rFonts w:ascii="Times New Roman" w:eastAsia="Times New Roman" w:hAnsi="Times New Roman" w:cs="Times New Roman"/>
          <w:i/>
          <w:color w:val="000000"/>
          <w:sz w:val="24"/>
          <w:szCs w:val="24"/>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944"/>
        <w:gridCol w:w="7623"/>
      </w:tblGrid>
      <w:tr w:rsidR="00EE3EA3" w:rsidRPr="00EC2AF3" w:rsidTr="00197CC2">
        <w:trPr>
          <w:trHeight w:val="522"/>
          <w:jc w:val="center"/>
        </w:trPr>
        <w:tc>
          <w:tcPr>
            <w:tcW w:w="10016" w:type="dxa"/>
            <w:gridSpan w:val="3"/>
            <w:tcBorders>
              <w:left w:val="single" w:sz="4" w:space="0" w:color="auto"/>
              <w:bottom w:val="single" w:sz="4" w:space="0" w:color="auto"/>
            </w:tcBorders>
            <w:shd w:val="clear" w:color="auto" w:fill="DBE5F1"/>
            <w:vAlign w:val="center"/>
          </w:tcPr>
          <w:p w:rsidR="00EE3EA3" w:rsidRPr="00EC2AF3" w:rsidRDefault="00EE3EA3" w:rsidP="00EE3EA3">
            <w:pPr>
              <w:widowControl w:val="0"/>
              <w:numPr>
                <w:ilvl w:val="0"/>
                <w:numId w:val="17"/>
              </w:numPr>
              <w:spacing w:after="0" w:line="240" w:lineRule="auto"/>
              <w:ind w:left="0" w:firstLine="388"/>
              <w:contextualSpacing/>
              <w:jc w:val="both"/>
              <w:rPr>
                <w:rFonts w:ascii="Times New Roman" w:hAnsi="Times New Roman"/>
                <w:b/>
                <w:color w:val="000000"/>
              </w:rPr>
            </w:pPr>
            <w:r w:rsidRPr="00EC2AF3">
              <w:rPr>
                <w:rFonts w:ascii="Times New Roman" w:hAnsi="Times New Roman"/>
                <w:b/>
                <w:bdr w:val="none" w:sz="0" w:space="0" w:color="auto" w:frame="1"/>
              </w:rPr>
              <w:t>Інструкція з підготовки  пропозиції</w:t>
            </w:r>
            <w:r w:rsidRPr="00EC2AF3">
              <w:rPr>
                <w:rFonts w:ascii="Times New Roman" w:hAnsi="Times New Roman"/>
                <w:b/>
                <w:color w:val="000000"/>
              </w:rPr>
              <w:t xml:space="preserve"> </w:t>
            </w:r>
          </w:p>
        </w:tc>
      </w:tr>
      <w:tr w:rsidR="00EE3EA3" w:rsidRPr="00EC2AF3" w:rsidTr="00197CC2">
        <w:trPr>
          <w:trHeight w:val="522"/>
          <w:jc w:val="center"/>
        </w:trPr>
        <w:tc>
          <w:tcPr>
            <w:tcW w:w="449" w:type="dxa"/>
            <w:tcBorders>
              <w:left w:val="single" w:sz="4" w:space="0" w:color="auto"/>
              <w:bottom w:val="single" w:sz="4" w:space="0" w:color="auto"/>
              <w:right w:val="single" w:sz="4" w:space="0" w:color="auto"/>
            </w:tcBorders>
            <w:shd w:val="clear" w:color="auto" w:fill="auto"/>
          </w:tcPr>
          <w:p w:rsidR="00EE3EA3" w:rsidRPr="00EC2AF3" w:rsidRDefault="00EE3EA3" w:rsidP="000B4FD8">
            <w:pPr>
              <w:widowControl w:val="0"/>
              <w:spacing w:beforeLines="40" w:before="96" w:afterLines="40" w:after="96" w:line="240" w:lineRule="auto"/>
              <w:contextualSpacing/>
              <w:jc w:val="center"/>
              <w:rPr>
                <w:rFonts w:ascii="Times New Roman" w:hAnsi="Times New Roman"/>
                <w:color w:val="000000"/>
              </w:rPr>
            </w:pPr>
            <w:r w:rsidRPr="00EC2AF3">
              <w:rPr>
                <w:rFonts w:ascii="Times New Roman" w:hAnsi="Times New Roman"/>
                <w:color w:val="000000"/>
              </w:rPr>
              <w:t>1</w:t>
            </w:r>
          </w:p>
        </w:tc>
        <w:tc>
          <w:tcPr>
            <w:tcW w:w="1944" w:type="dxa"/>
            <w:tcBorders>
              <w:left w:val="single" w:sz="4" w:space="0" w:color="auto"/>
              <w:bottom w:val="single" w:sz="4" w:space="0" w:color="auto"/>
              <w:right w:val="single" w:sz="4" w:space="0" w:color="auto"/>
            </w:tcBorders>
            <w:shd w:val="clear" w:color="auto" w:fill="DEEAF6"/>
          </w:tcPr>
          <w:p w:rsidR="00EE3EA3" w:rsidRPr="00EC2AF3" w:rsidRDefault="00EE3EA3" w:rsidP="000B4FD8">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Зміст і спосіб подання пропозиції</w:t>
            </w:r>
          </w:p>
        </w:tc>
        <w:tc>
          <w:tcPr>
            <w:tcW w:w="7623" w:type="dxa"/>
            <w:tcBorders>
              <w:left w:val="single" w:sz="4" w:space="0" w:color="auto"/>
              <w:bottom w:val="single" w:sz="4" w:space="0" w:color="auto"/>
              <w:right w:val="single" w:sz="4" w:space="0" w:color="auto"/>
            </w:tcBorders>
            <w:shd w:val="clear" w:color="auto" w:fill="auto"/>
          </w:tcPr>
          <w:p w:rsidR="00EE3EA3" w:rsidRPr="00EC2AF3" w:rsidRDefault="00EE3EA3" w:rsidP="00EE3EA3">
            <w:pPr>
              <w:numPr>
                <w:ilvl w:val="1"/>
                <w:numId w:val="20"/>
              </w:numPr>
              <w:spacing w:line="240" w:lineRule="auto"/>
              <w:ind w:left="0" w:firstLine="316"/>
              <w:jc w:val="both"/>
              <w:rPr>
                <w:rFonts w:ascii="Times New Roman" w:hAnsi="Times New Roman"/>
                <w:b/>
              </w:rPr>
            </w:pPr>
            <w:r w:rsidRPr="00EC2AF3">
              <w:rPr>
                <w:rFonts w:ascii="Times New Roman" w:hAnsi="Times New Roman"/>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інформацією та документами, що підтверджують відповідність учасника кваліфікаційним критеріям</w:t>
            </w:r>
            <w:r w:rsidRPr="00EC2AF3">
              <w:rPr>
                <w:rFonts w:ascii="Times New Roman" w:hAnsi="Times New Roman"/>
                <w:b/>
              </w:rPr>
              <w:t xml:space="preserve">; </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інформаці</w:t>
            </w:r>
            <w:r w:rsidR="00161D44" w:rsidRPr="00EC2AF3">
              <w:rPr>
                <w:rFonts w:ascii="Times New Roman" w:hAnsi="Times New Roman"/>
              </w:rPr>
              <w:t>єю щодо відповідності учасника та</w:t>
            </w:r>
            <w:r w:rsidRPr="00EC2AF3">
              <w:rPr>
                <w:rFonts w:ascii="Times New Roman" w:hAnsi="Times New Roman"/>
              </w:rPr>
              <w:t xml:space="preserve"> субпідрядників/співвиконавців вимогам, визначеним у ч.1 та 2 статті 17 Закону;</w:t>
            </w:r>
          </w:p>
          <w:p w:rsidR="00EE3EA3" w:rsidRPr="00EC2AF3" w:rsidRDefault="00EE3EA3" w:rsidP="004D505E">
            <w:pPr>
              <w:widowControl w:val="0"/>
              <w:numPr>
                <w:ilvl w:val="0"/>
                <w:numId w:val="19"/>
              </w:numPr>
              <w:spacing w:after="0" w:line="240" w:lineRule="auto"/>
              <w:ind w:left="0" w:hanging="2"/>
              <w:jc w:val="both"/>
              <w:rPr>
                <w:rFonts w:ascii="Times New Roman" w:hAnsi="Times New Roman"/>
                <w:lang w:eastAsia="ru-RU"/>
              </w:rPr>
            </w:pPr>
            <w:r w:rsidRPr="00EC2AF3">
              <w:rPr>
                <w:rFonts w:ascii="Times New Roman" w:hAnsi="Times New Roman"/>
                <w:lang w:eastAsia="ru-RU"/>
              </w:rPr>
              <w:t xml:space="preserve">інформацією про відповідність робіт технічним вимогам/технічній специфікації  (згідно вимог частини 3 розділу 1 ТД </w:t>
            </w:r>
            <w:r w:rsidR="00161D44" w:rsidRPr="00EC2AF3">
              <w:rPr>
                <w:rFonts w:ascii="Times New Roman" w:hAnsi="Times New Roman"/>
                <w:lang w:eastAsia="ru-RU"/>
              </w:rPr>
              <w:t>та Додатку 2 до оголошення</w:t>
            </w:r>
            <w:r w:rsidR="00BC1C72" w:rsidRPr="00EC2AF3">
              <w:rPr>
                <w:rFonts w:ascii="Times New Roman" w:hAnsi="Times New Roman"/>
                <w:lang w:eastAsia="ru-RU"/>
              </w:rPr>
              <w:t xml:space="preserve"> та згоду із технічним завданням</w:t>
            </w:r>
            <w:r w:rsidRPr="00EC2AF3">
              <w:rPr>
                <w:rFonts w:ascii="Times New Roman" w:hAnsi="Times New Roman"/>
                <w:lang w:eastAsia="ru-RU"/>
              </w:rPr>
              <w:t>);</w:t>
            </w:r>
          </w:p>
          <w:p w:rsidR="00EE3EA3" w:rsidRPr="00EC2AF3" w:rsidRDefault="00EE3EA3" w:rsidP="004D505E">
            <w:pPr>
              <w:widowControl w:val="0"/>
              <w:numPr>
                <w:ilvl w:val="0"/>
                <w:numId w:val="19"/>
              </w:numPr>
              <w:spacing w:after="0" w:line="240" w:lineRule="auto"/>
              <w:ind w:left="0" w:hanging="2"/>
              <w:jc w:val="both"/>
              <w:rPr>
                <w:rFonts w:ascii="Times New Roman" w:hAnsi="Times New Roman"/>
                <w:lang w:eastAsia="ru-RU"/>
              </w:rPr>
            </w:pPr>
            <w:r w:rsidRPr="00EC2AF3">
              <w:rPr>
                <w:rFonts w:ascii="Times New Roman" w:hAnsi="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інформацією щодо кожного  субпідрядника/ співвиконавця у разі залучення;</w:t>
            </w:r>
          </w:p>
          <w:p w:rsidR="00EE3EA3" w:rsidRPr="00EC2AF3"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EC2AF3">
              <w:rPr>
                <w:rFonts w:ascii="Times New Roman" w:hAnsi="Times New Roman"/>
              </w:rPr>
              <w:t xml:space="preserve">інших документів, необхідність подання яких у складі пропозиції передбачена умовами цієї документації. </w:t>
            </w:r>
          </w:p>
          <w:p w:rsidR="00313905" w:rsidRPr="00EC2AF3" w:rsidRDefault="00313905" w:rsidP="00313905">
            <w:pPr>
              <w:widowControl w:val="0"/>
              <w:spacing w:after="0" w:line="240" w:lineRule="auto"/>
              <w:ind w:right="113"/>
              <w:contextualSpacing/>
              <w:jc w:val="both"/>
              <w:rPr>
                <w:rFonts w:ascii="Times New Roman" w:hAnsi="Times New Roman"/>
              </w:rPr>
            </w:pPr>
          </w:p>
          <w:p w:rsidR="00EE3EA3" w:rsidRPr="00EC2AF3" w:rsidRDefault="00EE3EA3" w:rsidP="00EE3EA3">
            <w:pPr>
              <w:widowControl w:val="0"/>
              <w:spacing w:after="0" w:line="240" w:lineRule="auto"/>
              <w:ind w:left="36" w:right="113" w:firstLine="283"/>
              <w:contextualSpacing/>
              <w:jc w:val="both"/>
              <w:rPr>
                <w:rFonts w:ascii="Times New Roman" w:hAnsi="Times New Roman"/>
              </w:rPr>
            </w:pPr>
            <w:r w:rsidRPr="00EC2AF3">
              <w:rPr>
                <w:rFonts w:ascii="Times New Roman" w:hAnsi="Times New Roman"/>
              </w:rPr>
              <w:t xml:space="preserve">Всі визначені цим оголошенням документи пропозиції завантажуються в електронну систему закупівель у вигляді </w:t>
            </w:r>
            <w:proofErr w:type="spellStart"/>
            <w:r w:rsidRPr="00EC2AF3">
              <w:rPr>
                <w:rFonts w:ascii="Times New Roman" w:hAnsi="Times New Roman"/>
              </w:rPr>
              <w:t>скан</w:t>
            </w:r>
            <w:proofErr w:type="spellEnd"/>
            <w:r w:rsidRPr="00EC2AF3">
              <w:rPr>
                <w:rFonts w:ascii="Times New Roman" w:hAnsi="Times New Roman"/>
              </w:rPr>
              <w:t xml:space="preserve">-копій придатних для </w:t>
            </w:r>
            <w:proofErr w:type="spellStart"/>
            <w:r w:rsidRPr="00EC2AF3">
              <w:rPr>
                <w:rFonts w:ascii="Times New Roman" w:hAnsi="Times New Roman"/>
              </w:rPr>
              <w:t>машинозчитування</w:t>
            </w:r>
            <w:proofErr w:type="spellEnd"/>
            <w:r w:rsidRPr="00EC2AF3">
              <w:rPr>
                <w:rFonts w:ascii="Times New Roman" w:hAnsi="Times New Roman"/>
              </w:rPr>
              <w:t xml:space="preserve"> (файли з розширенням «..</w:t>
            </w:r>
            <w:proofErr w:type="spellStart"/>
            <w:r w:rsidRPr="00EC2AF3">
              <w:rPr>
                <w:rFonts w:ascii="Times New Roman" w:hAnsi="Times New Roman"/>
              </w:rPr>
              <w:t>pdf</w:t>
            </w:r>
            <w:proofErr w:type="spellEnd"/>
            <w:r w:rsidRPr="00EC2AF3">
              <w:rPr>
                <w:rFonts w:ascii="Times New Roman" w:hAnsi="Times New Roman"/>
              </w:rPr>
              <w:t>.», «..</w:t>
            </w:r>
            <w:proofErr w:type="spellStart"/>
            <w:r w:rsidRPr="00EC2AF3">
              <w:rPr>
                <w:rFonts w:ascii="Times New Roman" w:hAnsi="Times New Roman"/>
              </w:rPr>
              <w:t>jpeg</w:t>
            </w:r>
            <w:proofErr w:type="spellEnd"/>
            <w:r w:rsidRPr="00EC2AF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C2AF3">
              <w:rPr>
                <w:rFonts w:ascii="Times New Roman" w:hAnsi="Times New Roman"/>
              </w:rPr>
              <w:t>скан</w:t>
            </w:r>
            <w:proofErr w:type="spellEnd"/>
            <w:r w:rsidRPr="00EC2AF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C0362" w:rsidRPr="00EC2AF3" w:rsidRDefault="007C0362" w:rsidP="007C0362">
            <w:pPr>
              <w:widowControl w:val="0"/>
              <w:spacing w:after="0" w:line="240" w:lineRule="auto"/>
              <w:ind w:left="33" w:right="113" w:firstLine="283"/>
              <w:contextualSpacing/>
              <w:jc w:val="both"/>
              <w:rPr>
                <w:rFonts w:ascii="Times New Roman" w:hAnsi="Times New Roman"/>
              </w:rPr>
            </w:pPr>
            <w:r w:rsidRPr="00EC2AF3">
              <w:rPr>
                <w:rFonts w:ascii="Times New Roman" w:hAnsi="Times New Roman"/>
              </w:rPr>
              <w:t>Документи, які учасники подають у складі  пропозицій можуть надаватися у формі сканованих копій письмових документів або у формі електронних документів.</w:t>
            </w:r>
          </w:p>
          <w:p w:rsidR="00D7066C" w:rsidRPr="00EC2AF3" w:rsidRDefault="00D7066C" w:rsidP="00D7066C">
            <w:pPr>
              <w:widowControl w:val="0"/>
              <w:spacing w:after="0" w:line="240" w:lineRule="auto"/>
              <w:ind w:right="113"/>
              <w:contextualSpacing/>
              <w:jc w:val="both"/>
              <w:rPr>
                <w:rFonts w:ascii="Times New Roman" w:hAnsi="Times New Roman"/>
              </w:rPr>
            </w:pPr>
          </w:p>
          <w:p w:rsidR="007C0362" w:rsidRPr="00EC2AF3" w:rsidRDefault="007C0362" w:rsidP="007C0362">
            <w:pPr>
              <w:widowControl w:val="0"/>
              <w:numPr>
                <w:ilvl w:val="0"/>
                <w:numId w:val="26"/>
              </w:numPr>
              <w:spacing w:after="0" w:line="240" w:lineRule="auto"/>
              <w:ind w:left="0" w:right="113" w:firstLine="0"/>
              <w:contextualSpacing/>
              <w:jc w:val="both"/>
              <w:rPr>
                <w:rFonts w:ascii="Times New Roman" w:hAnsi="Times New Roman"/>
              </w:rPr>
            </w:pPr>
            <w:proofErr w:type="spellStart"/>
            <w:r w:rsidRPr="00EC2AF3">
              <w:rPr>
                <w:rFonts w:ascii="Times New Roman" w:hAnsi="Times New Roman"/>
              </w:rPr>
              <w:t>Скан</w:t>
            </w:r>
            <w:proofErr w:type="spellEnd"/>
            <w:r w:rsidRPr="00EC2AF3">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EC2AF3">
              <w:rPr>
                <w:rFonts w:ascii="Times New Roman" w:hAnsi="Times New Roman"/>
              </w:rPr>
              <w:t>скан</w:t>
            </w:r>
            <w:proofErr w:type="spellEnd"/>
            <w:r w:rsidRPr="00EC2AF3">
              <w:rPr>
                <w:rFonts w:ascii="Times New Roman" w:hAnsi="Times New Roman"/>
              </w:rPr>
              <w:t xml:space="preserve">-копій придатних для </w:t>
            </w:r>
            <w:proofErr w:type="spellStart"/>
            <w:r w:rsidRPr="00EC2AF3">
              <w:rPr>
                <w:rFonts w:ascii="Times New Roman" w:hAnsi="Times New Roman"/>
              </w:rPr>
              <w:t>машинозчитування</w:t>
            </w:r>
            <w:proofErr w:type="spellEnd"/>
            <w:r w:rsidRPr="00EC2AF3">
              <w:rPr>
                <w:rFonts w:ascii="Times New Roman" w:hAnsi="Times New Roman"/>
              </w:rPr>
              <w:t xml:space="preserve"> (файли з розширенням «..</w:t>
            </w:r>
            <w:proofErr w:type="spellStart"/>
            <w:r w:rsidRPr="00EC2AF3">
              <w:rPr>
                <w:rFonts w:ascii="Times New Roman" w:hAnsi="Times New Roman"/>
              </w:rPr>
              <w:t>pdf</w:t>
            </w:r>
            <w:proofErr w:type="spellEnd"/>
            <w:r w:rsidRPr="00EC2AF3">
              <w:rPr>
                <w:rFonts w:ascii="Times New Roman" w:hAnsi="Times New Roman"/>
              </w:rPr>
              <w:t>.», «..</w:t>
            </w:r>
            <w:proofErr w:type="spellStart"/>
            <w:r w:rsidRPr="00EC2AF3">
              <w:rPr>
                <w:rFonts w:ascii="Times New Roman" w:hAnsi="Times New Roman"/>
              </w:rPr>
              <w:t>jpeg</w:t>
            </w:r>
            <w:proofErr w:type="spellEnd"/>
            <w:r w:rsidRPr="00EC2AF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C2AF3">
              <w:rPr>
                <w:rFonts w:ascii="Times New Roman" w:hAnsi="Times New Roman"/>
              </w:rPr>
              <w:t>скан</w:t>
            </w:r>
            <w:proofErr w:type="spellEnd"/>
            <w:r w:rsidRPr="00EC2AF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C0362" w:rsidRPr="00EC2AF3" w:rsidRDefault="007C0362" w:rsidP="007C0362">
            <w:pPr>
              <w:widowControl w:val="0"/>
              <w:numPr>
                <w:ilvl w:val="0"/>
                <w:numId w:val="26"/>
              </w:numPr>
              <w:spacing w:after="0" w:line="240" w:lineRule="auto"/>
              <w:ind w:left="0" w:right="113" w:firstLine="0"/>
              <w:contextualSpacing/>
              <w:jc w:val="both"/>
              <w:rPr>
                <w:rFonts w:ascii="Times New Roman" w:hAnsi="Times New Roman"/>
              </w:rPr>
            </w:pPr>
            <w:r w:rsidRPr="00EC2AF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C0362" w:rsidRPr="00EC2AF3" w:rsidRDefault="007C0362" w:rsidP="007C0362">
            <w:pPr>
              <w:widowControl w:val="0"/>
              <w:numPr>
                <w:ilvl w:val="0"/>
                <w:numId w:val="26"/>
              </w:numPr>
              <w:spacing w:after="0" w:line="240" w:lineRule="auto"/>
              <w:ind w:left="30" w:right="113" w:hanging="30"/>
              <w:contextualSpacing/>
              <w:jc w:val="both"/>
              <w:rPr>
                <w:rFonts w:ascii="Times New Roman" w:hAnsi="Times New Roman"/>
              </w:rPr>
            </w:pPr>
            <w:r w:rsidRPr="00EC2AF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EC2AF3">
              <w:rPr>
                <w:rFonts w:ascii="Times New Roman" w:hAnsi="Times New Roman"/>
              </w:rPr>
              <w:lastRenderedPageBreak/>
              <w:t xml:space="preserve">складі тендерної пропозиції у формі електронного документа через електронну систему закупівель із накладанням кваліфікованого/ удосконаленого  електронного підпису на кожен з таких документів (матеріал чи інформацію). Файл накладеного кваліфікованого/удосконаленого електронного підпису повинен бути придатний для перевірки на сайті Центрального </w:t>
            </w:r>
            <w:proofErr w:type="spellStart"/>
            <w:r w:rsidRPr="00EC2AF3">
              <w:rPr>
                <w:rFonts w:ascii="Times New Roman" w:hAnsi="Times New Roman"/>
              </w:rPr>
              <w:t>засвідчувального</w:t>
            </w:r>
            <w:proofErr w:type="spellEnd"/>
            <w:r w:rsidRPr="00EC2AF3">
              <w:rPr>
                <w:rFonts w:ascii="Times New Roman" w:hAnsi="Times New Roman"/>
              </w:rPr>
              <w:t xml:space="preserve"> органу за посиланням –http://czo.gov.ua/verify.</w:t>
            </w:r>
          </w:p>
          <w:p w:rsidR="007C0362" w:rsidRPr="00EC2AF3" w:rsidRDefault="007C0362" w:rsidP="007C0362">
            <w:pPr>
              <w:widowControl w:val="0"/>
              <w:spacing w:after="0" w:line="240" w:lineRule="auto"/>
              <w:ind w:left="36" w:right="113" w:firstLine="283"/>
              <w:contextualSpacing/>
              <w:jc w:val="both"/>
              <w:rPr>
                <w:rFonts w:ascii="Times New Roman" w:hAnsi="Times New Roman"/>
              </w:rPr>
            </w:pPr>
            <w:r w:rsidRPr="00EC2AF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C0362" w:rsidRPr="00EC2AF3" w:rsidRDefault="007C0362" w:rsidP="007C0362">
            <w:pPr>
              <w:widowControl w:val="0"/>
              <w:spacing w:after="0" w:line="240" w:lineRule="auto"/>
              <w:ind w:left="36" w:right="113" w:firstLine="283"/>
              <w:contextualSpacing/>
              <w:jc w:val="both"/>
              <w:rPr>
                <w:rFonts w:ascii="Times New Roman" w:hAnsi="Times New Roman"/>
              </w:rPr>
            </w:pPr>
            <w:r w:rsidRPr="00EC2AF3">
              <w:rPr>
                <w:rFonts w:ascii="Times New Roman" w:hAnsi="Times New Roman"/>
              </w:rPr>
              <w:t>Документи повинні бути належного рівня зображення, чіткими та читабельними.</w:t>
            </w:r>
          </w:p>
          <w:p w:rsidR="007C0362" w:rsidRPr="00EC2AF3" w:rsidRDefault="007C0362" w:rsidP="00414584">
            <w:pPr>
              <w:widowControl w:val="0"/>
              <w:spacing w:after="0" w:line="240" w:lineRule="auto"/>
              <w:ind w:left="36" w:right="113" w:firstLine="283"/>
              <w:contextualSpacing/>
              <w:jc w:val="both"/>
              <w:rPr>
                <w:rFonts w:ascii="Times New Roman" w:hAnsi="Times New Roman"/>
              </w:rPr>
            </w:pPr>
            <w:r w:rsidRPr="00EC2AF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E3EA3" w:rsidRPr="00EC2AF3" w:rsidRDefault="00EE3EA3" w:rsidP="00EE3EA3">
            <w:pPr>
              <w:widowControl w:val="0"/>
              <w:spacing w:after="0" w:line="240" w:lineRule="auto"/>
              <w:ind w:firstLine="316"/>
              <w:jc w:val="both"/>
              <w:rPr>
                <w:rFonts w:ascii="Times New Roman" w:eastAsia="Arial" w:hAnsi="Times New Roman"/>
                <w:color w:val="000000"/>
                <w:lang w:eastAsia="ru-RU"/>
              </w:rPr>
            </w:pPr>
            <w:r w:rsidRPr="00EC2AF3">
              <w:rPr>
                <w:rFonts w:ascii="Times New Roman" w:eastAsia="Arial" w:hAnsi="Times New Roman"/>
                <w:color w:val="000000"/>
                <w:lang w:eastAsia="ru-RU"/>
              </w:rPr>
              <w:t>1.2.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w:t>
            </w:r>
            <w:r w:rsidR="00AB55AB" w:rsidRPr="00EC2AF3">
              <w:rPr>
                <w:rFonts w:ascii="Times New Roman" w:eastAsia="Arial" w:hAnsi="Times New Roman"/>
                <w:color w:val="000000"/>
                <w:lang w:eastAsia="ru-RU"/>
              </w:rPr>
              <w:t>стити накладений кваліфікований</w:t>
            </w:r>
            <w:r w:rsidRPr="00EC2AF3">
              <w:rPr>
                <w:rFonts w:ascii="Times New Roman" w:eastAsia="Arial" w:hAnsi="Times New Roman"/>
                <w:color w:val="000000"/>
                <w:lang w:eastAsia="ru-RU"/>
              </w:rPr>
              <w:t xml:space="preserve"> електронний підпис учасника закупівлі, який підписав/подав документи пропозиції/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EC2AF3">
              <w:rPr>
                <w:rFonts w:ascii="Times New Roman" w:eastAsia="Arial" w:hAnsi="Times New Roman"/>
                <w:color w:val="000000"/>
                <w:lang w:eastAsia="ru-RU"/>
              </w:rPr>
              <w:t>засвідчувального</w:t>
            </w:r>
            <w:proofErr w:type="spellEnd"/>
            <w:r w:rsidRPr="00EC2AF3">
              <w:rPr>
                <w:rFonts w:ascii="Times New Roman" w:eastAsia="Arial" w:hAnsi="Times New Roman"/>
                <w:color w:val="000000"/>
                <w:lang w:eastAsia="ru-RU"/>
              </w:rPr>
              <w:t xml:space="preserve"> органу за посиланням –http://czo.gov.ua/verify.</w:t>
            </w:r>
          </w:p>
          <w:p w:rsidR="00EE3EA3" w:rsidRPr="00EC2AF3" w:rsidRDefault="00EE3EA3" w:rsidP="00EE3EA3">
            <w:pPr>
              <w:pStyle w:val="af0"/>
              <w:spacing w:before="0" w:beforeAutospacing="0" w:after="0" w:afterAutospacing="0"/>
              <w:ind w:firstLine="316"/>
              <w:jc w:val="both"/>
              <w:rPr>
                <w:color w:val="000000"/>
                <w:sz w:val="22"/>
                <w:szCs w:val="22"/>
              </w:rPr>
            </w:pPr>
            <w:r w:rsidRPr="00EC2AF3">
              <w:rPr>
                <w:sz w:val="22"/>
                <w:szCs w:val="22"/>
              </w:rPr>
              <w:t xml:space="preserve">1.3. Допущення учасниками формальних (несуттєвих) помилок не призведе до відхилення їх пропозицій. </w:t>
            </w:r>
            <w:r w:rsidRPr="00EC2AF3">
              <w:rPr>
                <w:color w:val="000000"/>
                <w:sz w:val="22"/>
                <w:szCs w:val="22"/>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B146B1" w:rsidRPr="00EC2AF3">
              <w:rPr>
                <w:color w:val="000000"/>
                <w:sz w:val="22"/>
                <w:szCs w:val="22"/>
              </w:rPr>
              <w:t>, які наведені нижче і з якими учасник повинен погодитися</w:t>
            </w:r>
            <w:r w:rsidRPr="00EC2AF3">
              <w:rPr>
                <w:color w:val="000000"/>
                <w:sz w:val="22"/>
                <w:szCs w:val="22"/>
              </w:rPr>
              <w:t>. </w:t>
            </w:r>
            <w:r w:rsidRPr="00EC2AF3">
              <w:rPr>
                <w:b/>
                <w:bCs/>
                <w:i/>
                <w:iCs/>
                <w:color w:val="000000"/>
                <w:sz w:val="22"/>
                <w:szCs w:val="22"/>
                <w:u w:val="single"/>
              </w:rPr>
              <w:t>До формальних (несуттєвих) помилок Замовника відносяться:</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уживання великої літери;</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уживання розділових знаків та відмінювання слів у реченні;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 xml:space="preserve">використання слова або </w:t>
            </w:r>
            <w:proofErr w:type="spellStart"/>
            <w:r w:rsidRPr="00EC2AF3">
              <w:rPr>
                <w:color w:val="000000"/>
                <w:sz w:val="22"/>
                <w:szCs w:val="22"/>
              </w:rPr>
              <w:t>мовного</w:t>
            </w:r>
            <w:proofErr w:type="spellEnd"/>
            <w:r w:rsidRPr="00EC2AF3">
              <w:rPr>
                <w:color w:val="000000"/>
                <w:sz w:val="22"/>
                <w:szCs w:val="22"/>
              </w:rPr>
              <w:t xml:space="preserve"> звороту, запозичених з іншої мови;</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застосування правил переносу частини слова з рядка в рядок;</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написання слів разом та/або окремо, та/або через дефіс;</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EC2AF3">
              <w:rPr>
                <w:color w:val="000000"/>
                <w:sz w:val="22"/>
                <w:szCs w:val="22"/>
              </w:rPr>
              <w:lastRenderedPageBreak/>
              <w:t>документа в тендерній документації.</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3EA3" w:rsidRPr="00EC2AF3" w:rsidRDefault="00EE3EA3" w:rsidP="00EE3EA3">
            <w:pPr>
              <w:pStyle w:val="af0"/>
              <w:numPr>
                <w:ilvl w:val="0"/>
                <w:numId w:val="21"/>
              </w:numPr>
              <w:jc w:val="both"/>
              <w:rPr>
                <w:color w:val="000000"/>
                <w:sz w:val="22"/>
                <w:szCs w:val="22"/>
              </w:rPr>
            </w:pPr>
            <w:r w:rsidRPr="00EC2AF3">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3EA3" w:rsidRPr="00EC2AF3" w:rsidRDefault="00EE3EA3" w:rsidP="00EE3EA3">
            <w:pPr>
              <w:pStyle w:val="af0"/>
              <w:numPr>
                <w:ilvl w:val="0"/>
                <w:numId w:val="21"/>
              </w:numPr>
              <w:spacing w:before="0" w:beforeAutospacing="0" w:after="0" w:afterAutospacing="0"/>
              <w:jc w:val="both"/>
              <w:rPr>
                <w:sz w:val="22"/>
                <w:szCs w:val="22"/>
              </w:rPr>
            </w:pPr>
            <w:r w:rsidRPr="00EC2AF3">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3EA3" w:rsidRPr="00EC2AF3" w:rsidRDefault="00EE3EA3" w:rsidP="00EE3EA3">
            <w:pPr>
              <w:pStyle w:val="af0"/>
              <w:numPr>
                <w:ilvl w:val="0"/>
                <w:numId w:val="21"/>
              </w:numPr>
              <w:spacing w:before="0" w:beforeAutospacing="0" w:after="0" w:afterAutospacing="0"/>
              <w:jc w:val="both"/>
              <w:rPr>
                <w:sz w:val="22"/>
                <w:szCs w:val="22"/>
              </w:rPr>
            </w:pPr>
            <w:r w:rsidRPr="00EC2AF3">
              <w:rPr>
                <w:color w:val="000000"/>
                <w:sz w:val="22"/>
                <w:szCs w:val="22"/>
              </w:rPr>
              <w:t>інші формальні (несуттєві) помилки, що пов’язані з оформленням тендерної пропозиції та не впливають на зміст пропозиції.</w:t>
            </w:r>
          </w:p>
          <w:p w:rsidR="00EE3EA3" w:rsidRPr="00EC2AF3" w:rsidRDefault="00EE3EA3" w:rsidP="00EE3EA3">
            <w:pPr>
              <w:pStyle w:val="af0"/>
              <w:spacing w:before="0" w:beforeAutospacing="0" w:after="0" w:afterAutospacing="0"/>
              <w:ind w:left="-21"/>
              <w:jc w:val="both"/>
              <w:rPr>
                <w:sz w:val="22"/>
                <w:szCs w:val="22"/>
              </w:rPr>
            </w:pPr>
            <w:r w:rsidRPr="00EC2AF3">
              <w:rPr>
                <w:sz w:val="22"/>
                <w:szCs w:val="22"/>
              </w:rPr>
              <w:t xml:space="preserve">1.4. </w:t>
            </w:r>
            <w:r w:rsidRPr="00EC2AF3">
              <w:rPr>
                <w:color w:val="000000"/>
                <w:sz w:val="22"/>
                <w:szCs w:val="22"/>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E3EA3" w:rsidRPr="00EC2AF3" w:rsidRDefault="00EE3EA3" w:rsidP="00EE3EA3">
            <w:pPr>
              <w:spacing w:after="0" w:line="240" w:lineRule="auto"/>
              <w:ind w:left="-21" w:hanging="21"/>
              <w:jc w:val="both"/>
              <w:rPr>
                <w:rFonts w:ascii="Times New Roman" w:eastAsia="Times New Roman" w:hAnsi="Times New Roman"/>
                <w:color w:val="000000"/>
              </w:rPr>
            </w:pPr>
            <w:r w:rsidRPr="00EC2AF3">
              <w:rPr>
                <w:rFonts w:ascii="Times New Roman" w:eastAsia="Times New Roman" w:hAnsi="Times New Roman"/>
                <w:color w:val="000000"/>
              </w:rPr>
              <w:t>У разі якщо пропозиція подається об'єднанням учасників, до неї обов'язково включається документ про створення такого об'єднання.  </w:t>
            </w:r>
          </w:p>
          <w:p w:rsidR="00EE3EA3" w:rsidRPr="00EC2AF3" w:rsidRDefault="00EE3EA3" w:rsidP="00EE3EA3">
            <w:pPr>
              <w:spacing w:after="0" w:line="240" w:lineRule="auto"/>
              <w:ind w:left="-21" w:hanging="21"/>
              <w:jc w:val="both"/>
              <w:rPr>
                <w:rFonts w:ascii="Times New Roman" w:eastAsia="Times New Roman" w:hAnsi="Times New Roman"/>
              </w:rPr>
            </w:pPr>
            <w:r w:rsidRPr="00EC2AF3">
              <w:rPr>
                <w:rFonts w:ascii="Times New Roman" w:eastAsia="Times New Roman" w:hAnsi="Times New Roman"/>
                <w:color w:val="000000"/>
              </w:rPr>
              <w:t xml:space="preserve">Повноваження фізичних осіб-підприємців підтверджуються </w:t>
            </w:r>
            <w:proofErr w:type="spellStart"/>
            <w:r w:rsidRPr="00EC2AF3">
              <w:rPr>
                <w:rFonts w:ascii="Times New Roman" w:eastAsia="Times New Roman" w:hAnsi="Times New Roman"/>
                <w:color w:val="000000"/>
              </w:rPr>
              <w:t>скан</w:t>
            </w:r>
            <w:proofErr w:type="spellEnd"/>
            <w:r w:rsidRPr="00EC2AF3">
              <w:rPr>
                <w:rFonts w:ascii="Times New Roman" w:eastAsia="Times New Roman" w:hAnsi="Times New Roman"/>
                <w:color w:val="000000"/>
              </w:rPr>
              <w:t xml:space="preserve">-копією паспорта та </w:t>
            </w:r>
            <w:proofErr w:type="spellStart"/>
            <w:r w:rsidRPr="00EC2AF3">
              <w:rPr>
                <w:rFonts w:ascii="Times New Roman" w:eastAsia="Times New Roman" w:hAnsi="Times New Roman"/>
                <w:color w:val="000000"/>
              </w:rPr>
              <w:t>скан</w:t>
            </w:r>
            <w:proofErr w:type="spellEnd"/>
            <w:r w:rsidRPr="00EC2AF3">
              <w:rPr>
                <w:rFonts w:ascii="Times New Roman" w:eastAsia="Times New Roman" w:hAnsi="Times New Roman"/>
                <w:color w:val="000000"/>
              </w:rPr>
              <w:t>-копією РНОКПП.</w:t>
            </w:r>
          </w:p>
          <w:p w:rsidR="00EE3EA3" w:rsidRPr="00EC2AF3" w:rsidRDefault="00EE3EA3" w:rsidP="00EE3EA3">
            <w:pPr>
              <w:spacing w:after="0" w:line="240" w:lineRule="auto"/>
              <w:ind w:left="20" w:firstLine="296"/>
              <w:jc w:val="both"/>
              <w:rPr>
                <w:rFonts w:ascii="Times New Roman" w:eastAsia="Times New Roman" w:hAnsi="Times New Roman"/>
                <w:color w:val="000000"/>
              </w:rPr>
            </w:pPr>
            <w:r w:rsidRPr="00EC2AF3">
              <w:rPr>
                <w:rFonts w:ascii="Times New Roman" w:eastAsia="Times New Roman" w:hAnsi="Times New Roman"/>
                <w:color w:val="000000"/>
              </w:rPr>
              <w:t>1.5. Документи, що не передбачені законодавством для учасників - юридичних, фізичних осіб, у тому числі фізичних осіб - підприємц</w:t>
            </w:r>
            <w:r w:rsidR="004D1A50" w:rsidRPr="00EC2AF3">
              <w:rPr>
                <w:rFonts w:ascii="Times New Roman" w:eastAsia="Times New Roman" w:hAnsi="Times New Roman"/>
                <w:color w:val="000000"/>
              </w:rPr>
              <w:t xml:space="preserve">ів, не подаються ними у складі </w:t>
            </w:r>
            <w:r w:rsidRPr="00EC2AF3">
              <w:rPr>
                <w:rFonts w:ascii="Times New Roman" w:eastAsia="Times New Roman" w:hAnsi="Times New Roman"/>
                <w:color w:val="000000"/>
              </w:rPr>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EE3EA3" w:rsidRPr="00EC2AF3" w:rsidRDefault="00EE3EA3" w:rsidP="00EE3EA3">
            <w:pPr>
              <w:spacing w:after="0" w:line="240" w:lineRule="auto"/>
              <w:ind w:left="20" w:firstLine="296"/>
              <w:jc w:val="both"/>
              <w:rPr>
                <w:rFonts w:ascii="Times New Roman" w:eastAsia="Times New Roman" w:hAnsi="Times New Roman"/>
              </w:rPr>
            </w:pPr>
            <w:r w:rsidRPr="00EC2AF3">
              <w:rPr>
                <w:rFonts w:ascii="Times New Roman" w:eastAsia="Times New Roman" w:hAnsi="Times New Roman"/>
                <w:color w:val="000000"/>
              </w:rPr>
              <w:t xml:space="preserve">У разі якщо учасник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w:t>
            </w:r>
            <w:r w:rsidRPr="00EC2AF3">
              <w:rPr>
                <w:rFonts w:ascii="Times New Roman" w:eastAsia="Times New Roman" w:hAnsi="Times New Roman"/>
                <w:color w:val="000000"/>
              </w:rPr>
              <w:lastRenderedPageBreak/>
              <w:t>копію/</w:t>
            </w:r>
            <w:proofErr w:type="spellStart"/>
            <w:r w:rsidRPr="00EC2AF3">
              <w:rPr>
                <w:rFonts w:ascii="Times New Roman" w:eastAsia="Times New Roman" w:hAnsi="Times New Roman"/>
                <w:color w:val="000000"/>
              </w:rPr>
              <w:t>ії</w:t>
            </w:r>
            <w:proofErr w:type="spellEnd"/>
            <w:r w:rsidRPr="00EC2AF3">
              <w:rPr>
                <w:rFonts w:ascii="Times New Roman" w:eastAsia="Times New Roman" w:hAnsi="Times New Roman"/>
                <w:color w:val="000000"/>
              </w:rPr>
              <w:t xml:space="preserve"> роз`яснення/</w:t>
            </w:r>
            <w:proofErr w:type="spellStart"/>
            <w:r w:rsidRPr="00EC2AF3">
              <w:rPr>
                <w:rFonts w:ascii="Times New Roman" w:eastAsia="Times New Roman" w:hAnsi="Times New Roman"/>
                <w:color w:val="000000"/>
              </w:rPr>
              <w:t>нь</w:t>
            </w:r>
            <w:proofErr w:type="spellEnd"/>
            <w:r w:rsidRPr="00EC2AF3">
              <w:rPr>
                <w:rFonts w:ascii="Times New Roman" w:eastAsia="Times New Roman" w:hAnsi="Times New Roman"/>
                <w:color w:val="000000"/>
              </w:rPr>
              <w:t xml:space="preserve"> державних органів.</w:t>
            </w:r>
          </w:p>
          <w:p w:rsidR="00EE3EA3" w:rsidRPr="00EC2AF3" w:rsidRDefault="00EE3EA3" w:rsidP="00EE3EA3">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1.6. Учасник закупівлі має право </w:t>
            </w:r>
            <w:proofErr w:type="spellStart"/>
            <w:r w:rsidRPr="00EC2AF3">
              <w:rPr>
                <w:rFonts w:ascii="Times New Roman" w:hAnsi="Times New Roman"/>
              </w:rPr>
              <w:t>внести</w:t>
            </w:r>
            <w:proofErr w:type="spellEnd"/>
            <w:r w:rsidRPr="00EC2AF3">
              <w:rPr>
                <w:rFonts w:ascii="Times New Roman" w:hAnsi="Times New Roman"/>
              </w:rPr>
              <w:t xml:space="preserve"> зміни до своєї пропозиції або відкликати її до закінчення кінцевого строку її подання без втрати свого забезпечення пропозиції. Такі з</w:t>
            </w:r>
            <w:r w:rsidR="004D1A50" w:rsidRPr="00EC2AF3">
              <w:rPr>
                <w:rFonts w:ascii="Times New Roman" w:hAnsi="Times New Roman"/>
              </w:rPr>
              <w:t xml:space="preserve">міни або заява про відкликання </w:t>
            </w:r>
            <w:r w:rsidRPr="00EC2AF3">
              <w:rPr>
                <w:rFonts w:ascii="Times New Roman" w:hAnsi="Times New Roman"/>
              </w:rPr>
              <w:t xml:space="preserve"> пропозиції враховуються, якщо вони отримані електронною системою закупівель до закінчення кінцевого строку подання пропозицій.</w:t>
            </w:r>
          </w:p>
          <w:p w:rsidR="00EE3EA3" w:rsidRPr="00EC2AF3" w:rsidRDefault="00EE3EA3" w:rsidP="00EE3EA3">
            <w:pPr>
              <w:widowControl w:val="0"/>
              <w:spacing w:after="0" w:line="240" w:lineRule="auto"/>
              <w:ind w:right="113" w:firstLine="388"/>
              <w:contextualSpacing/>
              <w:jc w:val="both"/>
              <w:rPr>
                <w:rFonts w:ascii="Times New Roman" w:hAnsi="Times New Roman"/>
              </w:rPr>
            </w:pPr>
            <w:r w:rsidRPr="00EC2AF3">
              <w:rPr>
                <w:rFonts w:ascii="Times New Roman" w:hAnsi="Times New Roman"/>
              </w:rPr>
              <w:t>1.7. Кожен учасник має право подати тільки одну пропозицію (у тому числі до визначеної в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 .</w:t>
            </w:r>
          </w:p>
          <w:p w:rsidR="00EE3EA3" w:rsidRPr="00EC2AF3" w:rsidRDefault="00EE3EA3" w:rsidP="00EE3EA3">
            <w:pPr>
              <w:widowControl w:val="0"/>
              <w:spacing w:after="0" w:line="240" w:lineRule="auto"/>
              <w:ind w:right="113" w:firstLine="388"/>
              <w:contextualSpacing/>
              <w:jc w:val="both"/>
              <w:rPr>
                <w:rFonts w:ascii="Times New Roman" w:hAnsi="Times New Roman"/>
              </w:rPr>
            </w:pPr>
            <w:r w:rsidRPr="00EC2AF3">
              <w:rPr>
                <w:rFonts w:ascii="Times New Roman" w:hAnsi="Times New Roman"/>
              </w:rPr>
              <w:t>1.8.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w:t>
            </w:r>
            <w:r w:rsidR="00BC1C72" w:rsidRPr="00EC2AF3">
              <w:rPr>
                <w:rFonts w:ascii="Times New Roman" w:hAnsi="Times New Roman"/>
              </w:rPr>
              <w:t>о мають бути сплачені учасником, із чим учасник повинен погодитися.</w:t>
            </w:r>
            <w:r w:rsidRPr="00EC2AF3">
              <w:rPr>
                <w:rFonts w:ascii="Times New Roman" w:hAnsi="Times New Roman"/>
              </w:rPr>
              <w:t xml:space="preserve"> </w:t>
            </w:r>
          </w:p>
        </w:tc>
      </w:tr>
      <w:tr w:rsidR="00EE3EA3"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EE3EA3" w:rsidRPr="00EC2AF3" w:rsidRDefault="00EE3EA3" w:rsidP="000B4FD8">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EE3EA3" w:rsidRPr="00EC2AF3" w:rsidRDefault="00EE3EA3" w:rsidP="000B4FD8">
            <w:pPr>
              <w:widowControl w:val="0"/>
              <w:spacing w:beforeLines="20" w:before="48" w:after="0" w:line="240" w:lineRule="auto"/>
              <w:ind w:right="113"/>
              <w:contextualSpacing/>
              <w:rPr>
                <w:rFonts w:ascii="Times New Roman" w:hAnsi="Times New Roman"/>
              </w:rPr>
            </w:pPr>
            <w:r w:rsidRPr="00EC2AF3">
              <w:rPr>
                <w:rFonts w:ascii="Times New Roman" w:hAnsi="Times New Roman"/>
              </w:rPr>
              <w:t>Забезпечення пропозиції</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EE3EA3" w:rsidRPr="00EC2AF3" w:rsidRDefault="00EE3EA3" w:rsidP="000B4FD8">
            <w:pPr>
              <w:widowControl w:val="0"/>
              <w:spacing w:beforeLines="40" w:before="96" w:afterLines="40" w:after="96" w:line="240" w:lineRule="auto"/>
              <w:ind w:left="62" w:right="113"/>
              <w:contextualSpacing/>
              <w:jc w:val="both"/>
              <w:rPr>
                <w:rFonts w:ascii="Times New Roman" w:hAnsi="Times New Roman"/>
              </w:rPr>
            </w:pPr>
            <w:r w:rsidRPr="00EC2AF3">
              <w:rPr>
                <w:rFonts w:ascii="Times New Roman" w:hAnsi="Times New Roman"/>
              </w:rPr>
              <w:t>Не вимагається</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20" w:before="48" w:after="0" w:line="240" w:lineRule="auto"/>
              <w:ind w:right="113"/>
              <w:contextualSpacing/>
              <w:rPr>
                <w:rFonts w:ascii="Times New Roman" w:hAnsi="Times New Roman"/>
              </w:rPr>
            </w:pPr>
            <w:r w:rsidRPr="00EC2AF3">
              <w:rPr>
                <w:rFonts w:ascii="Times New Roman" w:hAnsi="Times New Roman"/>
              </w:rPr>
              <w:t>Інформація про технічні, якісні та кількісні характеристики предмета закупівлі</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101B9E" w:rsidRPr="00EC2AF3" w:rsidRDefault="00101B9E" w:rsidP="008C4ADE">
            <w:pPr>
              <w:pStyle w:val="a8"/>
              <w:widowControl w:val="0"/>
              <w:numPr>
                <w:ilvl w:val="1"/>
                <w:numId w:val="5"/>
              </w:numPr>
              <w:spacing w:after="0" w:line="240" w:lineRule="auto"/>
              <w:ind w:left="0" w:right="113" w:firstLine="388"/>
              <w:jc w:val="both"/>
              <w:rPr>
                <w:rFonts w:ascii="Times New Roman" w:hAnsi="Times New Roman"/>
                <w:i/>
              </w:rPr>
            </w:pPr>
            <w:r w:rsidRPr="00EC2AF3">
              <w:rPr>
                <w:rFonts w:ascii="Times New Roman" w:hAnsi="Times New Roman"/>
              </w:rPr>
              <w:t>Предметом закупівлі</w:t>
            </w:r>
            <w:r w:rsidR="00B946F1" w:rsidRPr="00EC2AF3">
              <w:rPr>
                <w:rFonts w:ascii="Times New Roman" w:hAnsi="Times New Roman"/>
              </w:rPr>
              <w:t xml:space="preserve"> є</w:t>
            </w:r>
            <w:r w:rsidRPr="00EC2AF3">
              <w:rPr>
                <w:rFonts w:ascii="Times New Roman" w:hAnsi="Times New Roman"/>
              </w:rPr>
              <w:t>:</w:t>
            </w:r>
            <w:r w:rsidR="00B946F1" w:rsidRPr="00EC2AF3">
              <w:rPr>
                <w:rFonts w:ascii="Times New Roman" w:hAnsi="Times New Roman"/>
              </w:rPr>
              <w:t xml:space="preserve"> </w:t>
            </w:r>
            <w:r w:rsidR="008C4ADE" w:rsidRPr="008C4ADE">
              <w:rPr>
                <w:rFonts w:ascii="Times New Roman" w:hAnsi="Times New Roman"/>
                <w:i/>
              </w:rPr>
              <w:t xml:space="preserve">Послуги з поточного ремонту по об’єкту: «Відновні роботи та експлуатаційне утримання дороги комунальної власності по </w:t>
            </w:r>
            <w:proofErr w:type="spellStart"/>
            <w:r w:rsidR="008C4ADE" w:rsidRPr="008C4ADE">
              <w:rPr>
                <w:rFonts w:ascii="Times New Roman" w:hAnsi="Times New Roman"/>
                <w:i/>
              </w:rPr>
              <w:t>вул.Спортивна</w:t>
            </w:r>
            <w:proofErr w:type="spellEnd"/>
            <w:r w:rsidR="008C4ADE" w:rsidRPr="008C4ADE">
              <w:rPr>
                <w:rFonts w:ascii="Times New Roman" w:hAnsi="Times New Roman"/>
                <w:i/>
              </w:rPr>
              <w:t xml:space="preserve">  в </w:t>
            </w:r>
            <w:proofErr w:type="spellStart"/>
            <w:r w:rsidR="008C4ADE" w:rsidRPr="008C4ADE">
              <w:rPr>
                <w:rFonts w:ascii="Times New Roman" w:hAnsi="Times New Roman"/>
                <w:i/>
              </w:rPr>
              <w:t>с.Сокільники</w:t>
            </w:r>
            <w:proofErr w:type="spellEnd"/>
            <w:r w:rsidR="008C4ADE" w:rsidRPr="008C4ADE">
              <w:rPr>
                <w:rFonts w:ascii="Times New Roman" w:hAnsi="Times New Roman"/>
                <w:i/>
              </w:rPr>
              <w:t xml:space="preserve"> Львівського району Львівської області»</w:t>
            </w:r>
          </w:p>
          <w:p w:rsidR="00B946F1" w:rsidRPr="00EC2AF3" w:rsidRDefault="00B946F1" w:rsidP="00101B9E">
            <w:pPr>
              <w:pStyle w:val="a8"/>
              <w:widowControl w:val="0"/>
              <w:spacing w:after="0" w:line="240" w:lineRule="auto"/>
              <w:ind w:left="883" w:right="113"/>
              <w:jc w:val="both"/>
              <w:rPr>
                <w:rFonts w:ascii="Times New Roman" w:hAnsi="Times New Roman"/>
                <w:i/>
              </w:rPr>
            </w:pP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3.2. Перелік і обсяги робіт, які підлягають виконанню в рамках договору про закупівлю, подані у Додатку № </w:t>
            </w:r>
            <w:r w:rsidR="001B502B" w:rsidRPr="00EC2AF3">
              <w:rPr>
                <w:rFonts w:ascii="Times New Roman" w:hAnsi="Times New Roman"/>
                <w:b/>
              </w:rPr>
              <w:t>2</w:t>
            </w:r>
            <w:r w:rsidRPr="00EC2AF3">
              <w:rPr>
                <w:rFonts w:ascii="Times New Roman" w:hAnsi="Times New Roman"/>
              </w:rPr>
              <w:t xml:space="preserve"> до</w:t>
            </w:r>
            <w:r w:rsidR="001B502B" w:rsidRPr="00EC2AF3">
              <w:rPr>
                <w:rFonts w:ascii="Times New Roman" w:hAnsi="Times New Roman"/>
              </w:rPr>
              <w:t xml:space="preserve"> оголошення</w:t>
            </w:r>
            <w:r w:rsidRPr="00EC2AF3">
              <w:rPr>
                <w:rFonts w:ascii="Times New Roman" w:hAnsi="Times New Roman"/>
              </w:rPr>
              <w:t>.</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3.3. Учасник повинен гарантувати, що в ціну його тендерної пропозиції включено повний обсяг робіт, які передбачені  у технічному </w:t>
            </w:r>
            <w:r w:rsidR="001B502B" w:rsidRPr="00EC2AF3">
              <w:rPr>
                <w:rFonts w:ascii="Times New Roman" w:hAnsi="Times New Roman"/>
              </w:rPr>
              <w:t>завданні (Додаток 2 до оголошення</w:t>
            </w:r>
            <w:r w:rsidRPr="00EC2AF3">
              <w:rPr>
                <w:rFonts w:ascii="Times New Roman" w:hAnsi="Times New Roman"/>
              </w:rPr>
              <w:t>).</w:t>
            </w:r>
          </w:p>
          <w:p w:rsidR="00B946F1" w:rsidRPr="00EC2AF3" w:rsidRDefault="00B946F1" w:rsidP="00B946F1">
            <w:pPr>
              <w:widowControl w:val="0"/>
              <w:spacing w:after="0" w:line="240" w:lineRule="auto"/>
              <w:ind w:right="113"/>
              <w:contextualSpacing/>
              <w:jc w:val="both"/>
              <w:rPr>
                <w:rFonts w:ascii="Times New Roman" w:hAnsi="Times New Roman"/>
              </w:rPr>
            </w:pPr>
          </w:p>
          <w:p w:rsidR="00B946F1" w:rsidRPr="00EC2AF3" w:rsidRDefault="001B502B"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w:t>
            </w:r>
            <w:r w:rsidR="003504D3" w:rsidRPr="00EC2AF3">
              <w:rPr>
                <w:rFonts w:ascii="Times New Roman" w:hAnsi="Times New Roman"/>
              </w:rPr>
              <w:t>.4</w:t>
            </w:r>
            <w:r w:rsidR="00B946F1" w:rsidRPr="00EC2AF3">
              <w:rPr>
                <w:rFonts w:ascii="Times New Roman" w:hAnsi="Times New Roman"/>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B946F1" w:rsidRPr="00EC2AF3" w:rsidRDefault="00175598" w:rsidP="00B946F1">
            <w:pPr>
              <w:widowControl w:val="0"/>
              <w:spacing w:after="0" w:line="240" w:lineRule="auto"/>
              <w:ind w:firstLine="316"/>
              <w:jc w:val="both"/>
              <w:rPr>
                <w:rFonts w:ascii="Times New Roman" w:hAnsi="Times New Roman"/>
              </w:rPr>
            </w:pPr>
            <w:r w:rsidRPr="00EC2AF3">
              <w:rPr>
                <w:rFonts w:ascii="Times New Roman" w:hAnsi="Times New Roman"/>
              </w:rPr>
              <w:t xml:space="preserve">Ціна </w:t>
            </w:r>
            <w:r w:rsidR="00B946F1" w:rsidRPr="00EC2AF3">
              <w:rPr>
                <w:rFonts w:ascii="Times New Roman" w:hAnsi="Times New Roman"/>
              </w:rPr>
              <w:t xml:space="preserve">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w:t>
            </w:r>
            <w:r w:rsidRPr="00EC2AF3">
              <w:rPr>
                <w:rFonts w:ascii="Times New Roman" w:hAnsi="Times New Roman"/>
              </w:rPr>
              <w:t xml:space="preserve">оголошення </w:t>
            </w:r>
            <w:r w:rsidR="00B946F1" w:rsidRPr="00EC2AF3">
              <w:rPr>
                <w:rFonts w:ascii="Times New Roman" w:hAnsi="Times New Roman"/>
              </w:rPr>
              <w:t xml:space="preserve">або укладення договору про закупівлю, і його тендерна пропозиція підлягає відхиленню. </w:t>
            </w:r>
          </w:p>
          <w:p w:rsidR="00866408" w:rsidRPr="00EC2AF3" w:rsidRDefault="00175598"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w:t>
            </w:r>
            <w:r w:rsidR="003504D3" w:rsidRPr="00EC2AF3">
              <w:rPr>
                <w:rFonts w:ascii="Times New Roman" w:hAnsi="Times New Roman"/>
              </w:rPr>
              <w:t>.5</w:t>
            </w:r>
            <w:r w:rsidR="00B946F1" w:rsidRPr="00EC2AF3">
              <w:rPr>
                <w:rFonts w:ascii="Times New Roman" w:hAnsi="Times New Roman"/>
              </w:rPr>
              <w:t xml:space="preserve">. </w:t>
            </w:r>
            <w:r w:rsidR="00101B9E" w:rsidRPr="00EC2AF3">
              <w:rPr>
                <w:rFonts w:ascii="Times New Roman" w:hAnsi="Times New Roman"/>
              </w:rPr>
              <w:t xml:space="preserve">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r w:rsidR="00866408" w:rsidRPr="00EC2AF3">
              <w:rPr>
                <w:rFonts w:ascii="Times New Roman" w:hAnsi="Times New Roman"/>
              </w:rPr>
              <w:t>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rsidR="00B946F1" w:rsidRPr="00EC2AF3" w:rsidRDefault="00175598" w:rsidP="00B946F1">
            <w:pPr>
              <w:spacing w:after="0" w:line="240" w:lineRule="auto"/>
              <w:ind w:firstLine="458"/>
              <w:jc w:val="both"/>
              <w:rPr>
                <w:rFonts w:ascii="Times New Roman" w:hAnsi="Times New Roman"/>
              </w:rPr>
            </w:pPr>
            <w:r w:rsidRPr="00EC2AF3">
              <w:rPr>
                <w:rFonts w:ascii="Times New Roman" w:hAnsi="Times New Roman"/>
                <w:color w:val="000000"/>
              </w:rPr>
              <w:t>3</w:t>
            </w:r>
            <w:r w:rsidR="003504D3" w:rsidRPr="00EC2AF3">
              <w:rPr>
                <w:rFonts w:ascii="Times New Roman" w:hAnsi="Times New Roman"/>
                <w:color w:val="000000"/>
              </w:rPr>
              <w:t>.6</w:t>
            </w:r>
            <w:r w:rsidR="00B946F1" w:rsidRPr="00EC2AF3">
              <w:rPr>
                <w:rFonts w:ascii="Times New Roman" w:hAnsi="Times New Roman"/>
                <w:color w:val="000000"/>
              </w:rPr>
              <w:t xml:space="preserve">. Гарантійний строк експлуатації </w:t>
            </w:r>
            <w:r w:rsidR="00B946F1" w:rsidRPr="00EC2AF3">
              <w:rPr>
                <w:rStyle w:val="Bodytext7"/>
                <w:color w:val="000000"/>
              </w:rPr>
              <w:t>Об’єкта</w:t>
            </w:r>
            <w:r w:rsidR="00B946F1" w:rsidRPr="00EC2AF3">
              <w:rPr>
                <w:rFonts w:ascii="Times New Roman" w:hAnsi="Times New Roman"/>
                <w:color w:val="000000"/>
              </w:rPr>
              <w:t xml:space="preserve"> будівництва становить не менше</w:t>
            </w:r>
            <w:r w:rsidR="00B946F1" w:rsidRPr="00EC2AF3">
              <w:rPr>
                <w:rFonts w:ascii="Times New Roman" w:hAnsi="Times New Roman"/>
                <w:color w:val="FFFFFF" w:themeColor="background1"/>
              </w:rPr>
              <w:t xml:space="preserve"> </w:t>
            </w:r>
            <w:r w:rsidR="003504D3" w:rsidRPr="00EC2AF3">
              <w:rPr>
                <w:rFonts w:ascii="Times New Roman" w:hAnsi="Times New Roman"/>
              </w:rPr>
              <w:t>1 року</w:t>
            </w:r>
            <w:r w:rsidR="00B946F1" w:rsidRPr="00EC2AF3">
              <w:rPr>
                <w:rFonts w:ascii="Times New Roman" w:hAnsi="Times New Roman"/>
              </w:rPr>
              <w:t xml:space="preserve"> від</w:t>
            </w:r>
            <w:r w:rsidR="00B946F1" w:rsidRPr="00EC2AF3">
              <w:rPr>
                <w:rFonts w:ascii="Times New Roman" w:hAnsi="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00B946F1" w:rsidRPr="00EC2AF3">
              <w:rPr>
                <w:rStyle w:val="Bodytext7"/>
                <w:color w:val="000000"/>
              </w:rPr>
              <w:t>Об’єкта</w:t>
            </w:r>
            <w:r w:rsidR="00B946F1" w:rsidRPr="00EC2AF3">
              <w:rPr>
                <w:rFonts w:ascii="Times New Roman" w:hAnsi="Times New Roman"/>
                <w:color w:val="000000"/>
              </w:rPr>
              <w:t xml:space="preserve"> будівництва, про що Учасник має надати гарантійний лист у складі тендерної пропозиції.</w:t>
            </w:r>
            <w:r w:rsidR="00B946F1" w:rsidRPr="00EC2AF3">
              <w:rPr>
                <w:rFonts w:ascii="Times New Roman" w:hAnsi="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r w:rsidR="00101B9E" w:rsidRPr="00EC2AF3">
              <w:rPr>
                <w:rFonts w:ascii="Times New Roman" w:hAnsi="Times New Roman"/>
              </w:rPr>
              <w:t>.</w:t>
            </w:r>
          </w:p>
          <w:p w:rsidR="00B946F1" w:rsidRPr="00EC2AF3" w:rsidRDefault="00B946F1" w:rsidP="00101B9E">
            <w:pPr>
              <w:spacing w:after="0" w:line="240" w:lineRule="auto"/>
              <w:ind w:firstLine="458"/>
              <w:jc w:val="both"/>
              <w:rPr>
                <w:rFonts w:ascii="Times New Roman" w:hAnsi="Times New Roman"/>
                <w:color w:val="000000"/>
              </w:rPr>
            </w:pP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20" w:before="48" w:after="0" w:line="240" w:lineRule="auto"/>
              <w:ind w:right="113"/>
              <w:contextualSpacing/>
              <w:rPr>
                <w:rFonts w:ascii="Times New Roman" w:hAnsi="Times New Roman"/>
              </w:rPr>
            </w:pPr>
            <w:r w:rsidRPr="00EC2AF3">
              <w:rPr>
                <w:rFonts w:ascii="Times New Roman" w:hAnsi="Times New Roman"/>
              </w:rPr>
              <w:t>Інформація про субпідрядника (у разі закупівлі робіт або послуг)</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w:t>
            </w:r>
            <w:r w:rsidRPr="00EC2AF3">
              <w:rPr>
                <w:rFonts w:ascii="Times New Roman" w:hAnsi="Times New Roman"/>
              </w:rPr>
              <w:lastRenderedPageBreak/>
              <w:t>відсотках до ціни пропозиції, інша інформація за бажанням учасника). До зазначеної довідки додаються письмові згоди субпідрядних організацій про можливість виконання ними на субпідряді в учасника окремих ро</w:t>
            </w:r>
            <w:r w:rsidR="003D1C26" w:rsidRPr="00EC2AF3">
              <w:rPr>
                <w:rFonts w:ascii="Times New Roman" w:hAnsi="Times New Roman"/>
              </w:rPr>
              <w:t>біт, які є предметом закупівлі.</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 Або</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20" w:before="48" w:after="0" w:line="240" w:lineRule="auto"/>
              <w:contextualSpacing/>
              <w:rPr>
                <w:rFonts w:ascii="Times New Roman" w:hAnsi="Times New Roman"/>
                <w:color w:val="000000"/>
              </w:rPr>
            </w:pPr>
            <w:r w:rsidRPr="00EC2AF3">
              <w:rPr>
                <w:rFonts w:ascii="Times New Roman" w:hAnsi="Times New Roman"/>
                <w:color w:val="000000"/>
              </w:rPr>
              <w:lastRenderedPageBreak/>
              <w:t>5</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20" w:before="48" w:after="0" w:line="240" w:lineRule="auto"/>
              <w:ind w:right="113"/>
              <w:contextualSpacing/>
              <w:rPr>
                <w:rFonts w:ascii="Times New Roman" w:hAnsi="Times New Roman"/>
              </w:rPr>
            </w:pPr>
            <w:r w:rsidRPr="00EC2AF3">
              <w:rPr>
                <w:rFonts w:ascii="Times New Roman" w:hAnsi="Times New Roman"/>
              </w:rPr>
              <w:t>Унесення змін або відкликання пропозиції учасником</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 xml:space="preserve">8.1 Учасник процедури закупівлі має право </w:t>
            </w:r>
            <w:proofErr w:type="spellStart"/>
            <w:r w:rsidRPr="00EC2AF3">
              <w:rPr>
                <w:rFonts w:ascii="Times New Roman" w:hAnsi="Times New Roman"/>
              </w:rPr>
              <w:t>внести</w:t>
            </w:r>
            <w:proofErr w:type="spellEnd"/>
            <w:r w:rsidRPr="00EC2AF3">
              <w:rPr>
                <w:rFonts w:ascii="Times New Roman" w:hAnsi="Times New Roman"/>
              </w:rPr>
              <w:t xml:space="preserve"> зміни до своєї пропозиції або відкликати її до закінчення кінцевого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кінцевого строку подання  пропозицій.</w:t>
            </w:r>
          </w:p>
        </w:tc>
      </w:tr>
      <w:tr w:rsidR="00B946F1" w:rsidRPr="00EC2AF3" w:rsidTr="00197CC2">
        <w:trPr>
          <w:trHeight w:val="522"/>
          <w:jc w:val="center"/>
        </w:trPr>
        <w:tc>
          <w:tcPr>
            <w:tcW w:w="10016" w:type="dxa"/>
            <w:gridSpan w:val="3"/>
            <w:tcBorders>
              <w:top w:val="single" w:sz="4" w:space="0" w:color="auto"/>
              <w:left w:val="single" w:sz="4" w:space="0" w:color="auto"/>
              <w:bottom w:val="single" w:sz="4" w:space="0" w:color="auto"/>
              <w:right w:val="single" w:sz="4" w:space="0" w:color="auto"/>
            </w:tcBorders>
            <w:shd w:val="clear" w:color="auto" w:fill="DBE5F1"/>
          </w:tcPr>
          <w:p w:rsidR="00B946F1" w:rsidRPr="00EC2AF3" w:rsidRDefault="00B946F1" w:rsidP="00B946F1">
            <w:pPr>
              <w:pStyle w:val="a8"/>
              <w:widowControl w:val="0"/>
              <w:numPr>
                <w:ilvl w:val="0"/>
                <w:numId w:val="17"/>
              </w:numPr>
              <w:spacing w:after="0" w:line="240" w:lineRule="auto"/>
              <w:ind w:right="113"/>
              <w:jc w:val="both"/>
              <w:rPr>
                <w:rFonts w:ascii="Times New Roman" w:hAnsi="Times New Roman"/>
                <w:b/>
              </w:rPr>
            </w:pPr>
            <w:r w:rsidRPr="00EC2AF3">
              <w:rPr>
                <w:rFonts w:ascii="Times New Roman" w:hAnsi="Times New Roman"/>
                <w:b/>
              </w:rPr>
              <w:t>Оцінка пропозиції</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contextualSpacing/>
              <w:rPr>
                <w:rFonts w:ascii="Times New Roman" w:hAnsi="Times New Roman"/>
                <w:color w:val="000000"/>
              </w:rPr>
            </w:pPr>
            <w:r w:rsidRPr="00EC2AF3">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Перелік критеріїв та методика оцінки пропозиції із зазначенням питомої ваги критерію</w:t>
            </w:r>
            <w:r w:rsidR="00866408" w:rsidRPr="00EC2AF3">
              <w:rPr>
                <w:rFonts w:ascii="Times New Roman" w:hAnsi="Times New Roman"/>
              </w:rPr>
              <w:t xml:space="preserve">, </w:t>
            </w:r>
            <w:r w:rsidR="00866408" w:rsidRPr="00EC2AF3">
              <w:rPr>
                <w:rFonts w:ascii="Times New Roman" w:eastAsia="Times New Roman" w:hAnsi="Times New Roman" w:cs="Times New Roman"/>
              </w:rPr>
              <w:t>із яким необхідно надати письмове погодження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Оцінка пропозицій здійснюється на основі критерію „Ціна”. Питома вага – 100%.</w:t>
            </w:r>
          </w:p>
          <w:p w:rsidR="00B946F1" w:rsidRPr="00EC2AF3" w:rsidRDefault="00B946F1" w:rsidP="00B946F1">
            <w:pPr>
              <w:widowControl w:val="0"/>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B946F1" w:rsidRPr="00EC2AF3" w:rsidRDefault="00B946F1" w:rsidP="00B946F1">
            <w:pPr>
              <w:pStyle w:val="a8"/>
              <w:numPr>
                <w:ilvl w:val="1"/>
                <w:numId w:val="22"/>
              </w:numPr>
              <w:spacing w:after="0" w:line="240" w:lineRule="auto"/>
              <w:ind w:left="0" w:firstLine="0"/>
              <w:jc w:val="both"/>
              <w:rPr>
                <w:rFonts w:ascii="Times New Roman" w:hAnsi="Times New Roman"/>
              </w:rPr>
            </w:pPr>
            <w:r w:rsidRPr="00EC2AF3">
              <w:rPr>
                <w:rFonts w:ascii="Times New Roman" w:hAnsi="Times New Roman"/>
              </w:rPr>
              <w:t>Розмір мінімального кроку пониження ціни під час електронного аукціону – 0,5%. Учасник повинен підтвердити у довільній формі, що під час участі в аукціоні не буде штучно і невиправдано занижувати свою ціну.</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Після оцінки  пропозицій замовник розглядає на відповідність вимогам оголошення пропозицію, яка визначена найбільш економічно вигідною.</w:t>
            </w:r>
          </w:p>
          <w:p w:rsidR="00B946F1" w:rsidRPr="00EC2AF3" w:rsidRDefault="00B946F1" w:rsidP="00B946F1">
            <w:pPr>
              <w:widowControl w:val="0"/>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46F1" w:rsidRPr="00EC2AF3"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946F1" w:rsidRPr="00EC2AF3" w:rsidRDefault="00B946F1" w:rsidP="00331784">
            <w:pPr>
              <w:widowControl w:val="0"/>
              <w:spacing w:beforeLines="50" w:before="120" w:afterLines="50" w:after="120" w:line="240" w:lineRule="auto"/>
              <w:ind w:left="33" w:right="113" w:firstLine="425"/>
              <w:contextualSpacing/>
              <w:jc w:val="both"/>
              <w:rPr>
                <w:rFonts w:ascii="Times New Roman" w:hAnsi="Times New Roman"/>
              </w:rPr>
            </w:pPr>
            <w:r w:rsidRPr="00EC2AF3">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w:t>
            </w:r>
            <w:r w:rsidR="00331784" w:rsidRPr="00EC2AF3">
              <w:rPr>
                <w:rFonts w:ascii="Times New Roman" w:hAnsi="Times New Roman"/>
              </w:rPr>
              <w:t xml:space="preserve">й відповідно до їх компетенції. </w:t>
            </w:r>
            <w:r w:rsidRPr="00EC2AF3">
              <w:rPr>
                <w:rFonts w:ascii="Times New Roman" w:hAnsi="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r w:rsidRPr="00EC2AF3">
              <w:rPr>
                <w:rFonts w:ascii="Times New Roman" w:hAnsi="Times New Roman"/>
                <w:lang w:eastAsia="ru-RU"/>
              </w:rPr>
              <w:t>Учасник повинен г</w:t>
            </w:r>
            <w:proofErr w:type="spellStart"/>
            <w:r w:rsidRPr="00EC2AF3">
              <w:rPr>
                <w:rFonts w:ascii="Times New Roman" w:hAnsi="Times New Roman"/>
                <w:lang w:val="en-US" w:eastAsia="ru-RU"/>
              </w:rPr>
              <w:t>apa</w:t>
            </w:r>
            <w:r w:rsidRPr="00EC2AF3">
              <w:rPr>
                <w:rFonts w:ascii="Times New Roman" w:hAnsi="Times New Roman"/>
                <w:lang w:eastAsia="ru-RU"/>
              </w:rPr>
              <w:t>нтувати</w:t>
            </w:r>
            <w:proofErr w:type="spellEnd"/>
            <w:r w:rsidRPr="00EC2AF3">
              <w:rPr>
                <w:rFonts w:ascii="Times New Roman" w:hAnsi="Times New Roman"/>
                <w:lang w:eastAsia="ru-RU"/>
              </w:rPr>
              <w:t>, що подана ним у складі пропозиції інформація є достовірною.</w:t>
            </w:r>
            <w:r w:rsidR="00116385" w:rsidRPr="00EC2AF3">
              <w:rPr>
                <w:rFonts w:ascii="Times New Roman" w:hAnsi="Times New Roman"/>
                <w:lang w:eastAsia="ru-RU"/>
              </w:rPr>
              <w:t xml:space="preserve"> За підроблення документів тендерної пропозиції учасник торгів несе кримінальну відповідальність згідно зі статтею 358 Кримінального кодексу </w:t>
            </w:r>
            <w:r w:rsidR="00116385" w:rsidRPr="00EC2AF3">
              <w:rPr>
                <w:rFonts w:ascii="Times New Roman" w:hAnsi="Times New Roman"/>
                <w:lang w:eastAsia="ru-RU"/>
              </w:rPr>
              <w:lastRenderedPageBreak/>
              <w:t>України.</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contextualSpacing/>
              <w:rPr>
                <w:rFonts w:ascii="Times New Roman" w:hAnsi="Times New Roman"/>
                <w:color w:val="000000"/>
              </w:rPr>
            </w:pPr>
            <w:r w:rsidRPr="00EC2AF3">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Інша інформація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3D1C26">
            <w:pPr>
              <w:widowControl w:val="0"/>
              <w:spacing w:after="0" w:line="240" w:lineRule="auto"/>
              <w:ind w:firstLine="388"/>
              <w:contextualSpacing/>
              <w:jc w:val="both"/>
              <w:rPr>
                <w:rFonts w:ascii="Times New Roman" w:hAnsi="Times New Roman"/>
              </w:rPr>
            </w:pPr>
            <w:r w:rsidRPr="00EC2AF3">
              <w:rPr>
                <w:rFonts w:ascii="Times New Roman" w:hAnsi="Times New Roman"/>
              </w:rPr>
              <w:t>2.1. Для підтвердження відповідності  іншим вимогам документації, учаснику необхідно надати наступні документи:</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 xml:space="preserve">1) Для </w:t>
            </w:r>
            <w:r w:rsidRPr="00EC2AF3">
              <w:rPr>
                <w:rFonts w:ascii="Times New Roman" w:hAnsi="Times New Roman"/>
                <w:iCs/>
                <w:color w:val="000000"/>
              </w:rPr>
              <w:t xml:space="preserve">підтвердження правомочності на укладення договору про закупівлю, учасники у складі пропозиції подають </w:t>
            </w:r>
            <w:r w:rsidRPr="00EC2AF3">
              <w:rPr>
                <w:rFonts w:ascii="Times New Roman" w:hAnsi="Times New Roman"/>
                <w:color w:val="000000"/>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973"/>
              <w:gridCol w:w="3585"/>
            </w:tblGrid>
            <w:tr w:rsidR="00B946F1" w:rsidRPr="00EC2AF3" w:rsidTr="00EE3EA3">
              <w:trPr>
                <w:jc w:val="center"/>
              </w:trPr>
              <w:tc>
                <w:tcPr>
                  <w:tcW w:w="1962"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Прізвище, ім’я, по батькові особи, яка має право укладати договори</w:t>
                  </w:r>
                </w:p>
              </w:tc>
              <w:tc>
                <w:tcPr>
                  <w:tcW w:w="973"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Посада</w:t>
                  </w:r>
                </w:p>
              </w:tc>
              <w:tc>
                <w:tcPr>
                  <w:tcW w:w="3585"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пропозиції)</w:t>
                  </w:r>
                </w:p>
              </w:tc>
            </w:tr>
            <w:tr w:rsidR="00B946F1" w:rsidRPr="00EC2AF3" w:rsidTr="00EE3EA3">
              <w:trPr>
                <w:jc w:val="center"/>
              </w:trPr>
              <w:tc>
                <w:tcPr>
                  <w:tcW w:w="1962"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973"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3585"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r>
            <w:tr w:rsidR="00B946F1" w:rsidRPr="00EC2AF3" w:rsidTr="00EE3EA3">
              <w:trPr>
                <w:jc w:val="center"/>
              </w:trPr>
              <w:tc>
                <w:tcPr>
                  <w:tcW w:w="1962"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973"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c>
                <w:tcPr>
                  <w:tcW w:w="3585" w:type="dxa"/>
                </w:tcPr>
                <w:p w:rsidR="00B946F1" w:rsidRPr="00EC2AF3" w:rsidRDefault="00B946F1" w:rsidP="003D1C26">
                  <w:pPr>
                    <w:widowControl w:val="0"/>
                    <w:spacing w:after="0" w:line="240" w:lineRule="auto"/>
                    <w:ind w:left="62"/>
                    <w:contextualSpacing/>
                    <w:jc w:val="both"/>
                    <w:rPr>
                      <w:rFonts w:ascii="Times New Roman" w:hAnsi="Times New Roman"/>
                      <w:color w:val="000000"/>
                    </w:rPr>
                  </w:pPr>
                </w:p>
              </w:tc>
            </w:tr>
          </w:tbl>
          <w:p w:rsidR="00B946F1" w:rsidRPr="00EC2AF3" w:rsidRDefault="00B946F1" w:rsidP="003D1C26">
            <w:pPr>
              <w:widowControl w:val="0"/>
              <w:spacing w:after="0" w:line="240" w:lineRule="auto"/>
              <w:ind w:left="62"/>
              <w:contextualSpacing/>
              <w:jc w:val="both"/>
              <w:rPr>
                <w:rFonts w:ascii="Times New Roman" w:hAnsi="Times New Roman"/>
                <w:color w:val="000000"/>
                <w:lang w:val="ru-RU"/>
              </w:rPr>
            </w:pPr>
            <w:r w:rsidRPr="00EC2AF3">
              <w:rPr>
                <w:rFonts w:ascii="Times New Roman" w:hAnsi="Times New Roman"/>
                <w:color w:val="000000"/>
              </w:rPr>
              <w:t>та документи, що підтверджують правомочність особи на укладення договору про закупівлю</w:t>
            </w:r>
            <w:r w:rsidRPr="00EC2AF3">
              <w:rPr>
                <w:rFonts w:ascii="Times New Roman" w:hAnsi="Times New Roman"/>
                <w:color w:val="000000"/>
                <w:lang w:val="ru-RU"/>
              </w:rPr>
              <w:t xml:space="preserve">, </w:t>
            </w:r>
            <w:r w:rsidRPr="00EC2AF3">
              <w:rPr>
                <w:rFonts w:ascii="Times New Roman" w:hAnsi="Times New Roman"/>
                <w:color w:val="000000"/>
              </w:rPr>
              <w:t xml:space="preserve"> </w:t>
            </w:r>
            <w:r w:rsidRPr="00EC2AF3">
              <w:rPr>
                <w:rFonts w:ascii="Times New Roman" w:hAnsi="Times New Roman"/>
                <w:color w:val="000000"/>
                <w:u w:val="single"/>
              </w:rPr>
              <w:t>а саме:</w:t>
            </w:r>
          </w:p>
          <w:p w:rsidR="00B946F1" w:rsidRPr="00EC2AF3" w:rsidRDefault="00B946F1" w:rsidP="003D1C26">
            <w:pPr>
              <w:widowControl w:val="0"/>
              <w:spacing w:after="0" w:line="240" w:lineRule="auto"/>
              <w:ind w:left="62"/>
              <w:contextualSpacing/>
              <w:jc w:val="both"/>
              <w:rPr>
                <w:rFonts w:ascii="Times New Roman" w:hAnsi="Times New Roman"/>
                <w:i/>
                <w:color w:val="000000"/>
              </w:rPr>
            </w:pPr>
            <w:r w:rsidRPr="00EC2AF3">
              <w:rPr>
                <w:rFonts w:ascii="Times New Roman" w:hAnsi="Times New Roman"/>
                <w:i/>
                <w:color w:val="000000"/>
              </w:rPr>
              <w:t>- для юридичної особи:</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EC2AF3">
              <w:rPr>
                <w:rFonts w:ascii="Times New Roman" w:hAnsi="Times New Roman"/>
                <w:color w:val="000000"/>
              </w:rPr>
              <w:t>т.п</w:t>
            </w:r>
            <w:proofErr w:type="spellEnd"/>
            <w:r w:rsidRPr="00EC2AF3">
              <w:rPr>
                <w:rFonts w:ascii="Times New Roman" w:hAnsi="Times New Roman"/>
                <w:color w:val="000000"/>
              </w:rPr>
              <w:t>.);</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б) якщо підписувати документи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946F1" w:rsidRPr="00EC2AF3" w:rsidRDefault="00B946F1" w:rsidP="003D1C26">
            <w:pPr>
              <w:widowControl w:val="0"/>
              <w:spacing w:after="0" w:line="240" w:lineRule="auto"/>
              <w:ind w:left="62"/>
              <w:contextualSpacing/>
              <w:jc w:val="both"/>
              <w:rPr>
                <w:rFonts w:ascii="Times New Roman" w:hAnsi="Times New Roman"/>
                <w:i/>
                <w:color w:val="000000"/>
              </w:rPr>
            </w:pPr>
            <w:r w:rsidRPr="00EC2AF3">
              <w:rPr>
                <w:rFonts w:ascii="Times New Roman" w:hAnsi="Times New Roman"/>
                <w:i/>
                <w:color w:val="000000"/>
              </w:rPr>
              <w:t>- для фізичної особи або фізичної особи-підприємця:</w:t>
            </w:r>
          </w:p>
          <w:p w:rsidR="00B946F1" w:rsidRPr="00EC2AF3" w:rsidRDefault="00B946F1" w:rsidP="003D1C26">
            <w:pPr>
              <w:widowControl w:val="0"/>
              <w:spacing w:after="0" w:line="240" w:lineRule="auto"/>
              <w:ind w:left="62"/>
              <w:contextualSpacing/>
              <w:jc w:val="both"/>
              <w:rPr>
                <w:rFonts w:ascii="Times New Roman" w:hAnsi="Times New Roman"/>
                <w:color w:val="000000"/>
              </w:rPr>
            </w:pPr>
            <w:r w:rsidRPr="00EC2AF3">
              <w:rPr>
                <w:rFonts w:ascii="Times New Roman" w:hAnsi="Times New Roman"/>
                <w:color w:val="000000"/>
              </w:rPr>
              <w:t>а) оригінал чи копію паспорту громадянина чи іншого документу, що посвідчує особу  (у разі, якщо підписувати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p>
          <w:p w:rsidR="00B946F1" w:rsidRPr="00EC2AF3" w:rsidRDefault="00B946F1" w:rsidP="003D1C26">
            <w:pPr>
              <w:widowControl w:val="0"/>
              <w:spacing w:after="0" w:line="240" w:lineRule="auto"/>
              <w:ind w:firstLine="388"/>
              <w:contextualSpacing/>
              <w:jc w:val="both"/>
              <w:rPr>
                <w:rFonts w:ascii="Times New Roman" w:hAnsi="Times New Roman"/>
              </w:rPr>
            </w:pPr>
            <w:r w:rsidRPr="00EC2AF3">
              <w:rPr>
                <w:rFonts w:ascii="Times New Roman" w:hAnsi="Times New Roman"/>
              </w:rPr>
              <w:t xml:space="preserve">2)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B946F1" w:rsidRPr="00EC2AF3" w:rsidRDefault="00B946F1" w:rsidP="003D1C26">
            <w:pPr>
              <w:widowControl w:val="0"/>
              <w:spacing w:after="0" w:line="240" w:lineRule="auto"/>
              <w:ind w:firstLine="388"/>
              <w:contextualSpacing/>
              <w:jc w:val="both"/>
              <w:rPr>
                <w:rFonts w:ascii="Times New Roman" w:hAnsi="Times New Roman"/>
              </w:rPr>
            </w:pPr>
            <w:r w:rsidRPr="00EC2AF3">
              <w:rPr>
                <w:rFonts w:ascii="Times New Roman" w:hAnsi="Times New Roman"/>
              </w:rPr>
              <w:t xml:space="preserve">3) </w:t>
            </w:r>
            <w:r w:rsidR="00313905" w:rsidRPr="00EC2AF3">
              <w:rPr>
                <w:rFonts w:ascii="Times New Roman" w:hAnsi="Times New Roman"/>
              </w:rPr>
              <w:t>У складі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r w:rsidRPr="00EC2AF3">
              <w:rPr>
                <w:rFonts w:ascii="Times New Roman" w:hAnsi="Times New Roman"/>
              </w:rPr>
              <w:t>;</w:t>
            </w:r>
          </w:p>
          <w:p w:rsidR="00B946F1" w:rsidRPr="00EC2AF3" w:rsidRDefault="00B946F1" w:rsidP="003D1C26">
            <w:pPr>
              <w:widowControl w:val="0"/>
              <w:tabs>
                <w:tab w:val="left" w:pos="351"/>
              </w:tabs>
              <w:spacing w:after="0" w:line="240" w:lineRule="auto"/>
              <w:ind w:firstLine="388"/>
              <w:contextualSpacing/>
              <w:jc w:val="both"/>
              <w:rPr>
                <w:rFonts w:ascii="Times New Roman" w:hAnsi="Times New Roman"/>
              </w:rPr>
            </w:pPr>
            <w:r w:rsidRPr="00EC2AF3">
              <w:rPr>
                <w:rFonts w:ascii="Times New Roman" w:hAnsi="Times New Roman"/>
              </w:rPr>
              <w:t>4) інформація щодо статусу  учасника як платника податку (платник ПДВ, платник єдиного податку тощо);</w:t>
            </w:r>
          </w:p>
          <w:p w:rsidR="00B946F1" w:rsidRPr="00EC2AF3" w:rsidRDefault="003D1C26" w:rsidP="003D1C26">
            <w:pPr>
              <w:widowControl w:val="0"/>
              <w:spacing w:after="0" w:line="240" w:lineRule="auto"/>
              <w:ind w:firstLine="388"/>
              <w:contextualSpacing/>
              <w:jc w:val="both"/>
              <w:rPr>
                <w:rFonts w:ascii="Times New Roman" w:hAnsi="Times New Roman"/>
                <w:color w:val="000000"/>
              </w:rPr>
            </w:pPr>
            <w:r w:rsidRPr="00EC2AF3">
              <w:rPr>
                <w:rFonts w:ascii="Times New Roman" w:hAnsi="Times New Roman"/>
                <w:color w:val="000000"/>
              </w:rPr>
              <w:t>5</w:t>
            </w:r>
            <w:r w:rsidR="00B946F1" w:rsidRPr="00EC2AF3">
              <w:rPr>
                <w:rFonts w:ascii="Times New Roman" w:hAnsi="Times New Roman"/>
                <w:color w:val="000000"/>
              </w:rPr>
              <w:t xml:space="preserve">) 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r w:rsidR="00B946F1" w:rsidRPr="00EC2AF3">
              <w:rPr>
                <w:rFonts w:ascii="Times New Roman" w:hAnsi="Times New Roman"/>
                <w:color w:val="000000"/>
              </w:rPr>
              <w:lastRenderedPageBreak/>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rsidR="00B946F1" w:rsidRPr="00EC2AF3" w:rsidRDefault="00B946F1" w:rsidP="003D1C26">
            <w:pPr>
              <w:widowControl w:val="0"/>
              <w:spacing w:after="0" w:line="240" w:lineRule="auto"/>
              <w:ind w:left="33"/>
              <w:contextualSpacing/>
              <w:jc w:val="both"/>
              <w:rPr>
                <w:rFonts w:ascii="Times New Roman" w:eastAsia="Times New Roman" w:hAnsi="Times New Roman"/>
                <w:color w:val="000000"/>
              </w:rPr>
            </w:pPr>
            <w:r w:rsidRPr="00EC2AF3">
              <w:rPr>
                <w:rFonts w:ascii="Times New Roman" w:hAnsi="Times New Roman"/>
              </w:rPr>
              <w:t xml:space="preserve">2.2. </w:t>
            </w:r>
            <w:r w:rsidRPr="00EC2AF3">
              <w:rPr>
                <w:rFonts w:ascii="Times New Roman" w:eastAsia="Times New Roman" w:hAnsi="Times New Roman"/>
                <w:color w:val="000000"/>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B946F1" w:rsidRPr="00EC2AF3" w:rsidRDefault="00B946F1" w:rsidP="003D1C26">
            <w:pPr>
              <w:widowControl w:val="0"/>
              <w:spacing w:after="0" w:line="240" w:lineRule="auto"/>
              <w:ind w:firstLine="388"/>
              <w:contextualSpacing/>
              <w:jc w:val="both"/>
              <w:rPr>
                <w:rFonts w:ascii="Times New Roman" w:eastAsia="Times New Roman" w:hAnsi="Times New Roman"/>
                <w:color w:val="000000"/>
              </w:rPr>
            </w:pPr>
            <w:r w:rsidRPr="00EC2AF3">
              <w:rPr>
                <w:rFonts w:ascii="Times New Roman" w:eastAsia="Times New Roman" w:hAnsi="Times New Roman"/>
                <w:color w:val="000000"/>
              </w:rPr>
              <w:t>2.3. Документи, видані державними органами, повинні відповідати вимогам нормативних актів, відповідно до яких такі документи видані.</w:t>
            </w:r>
          </w:p>
          <w:p w:rsidR="00D617F0" w:rsidRPr="00EC2AF3" w:rsidRDefault="00D617F0" w:rsidP="003D1C26">
            <w:pPr>
              <w:widowControl w:val="0"/>
              <w:spacing w:after="0" w:line="240" w:lineRule="auto"/>
              <w:contextualSpacing/>
              <w:jc w:val="both"/>
              <w:rPr>
                <w:rFonts w:ascii="Times New Roman" w:eastAsia="Times New Roman" w:hAnsi="Times New Roman"/>
                <w:color w:val="000000"/>
              </w:rPr>
            </w:pPr>
            <w:r w:rsidRPr="00EC2AF3">
              <w:rPr>
                <w:rFonts w:ascii="Times New Roman" w:eastAsia="Times New Roman" w:hAnsi="Times New Roman"/>
                <w:color w:val="000000"/>
              </w:rPr>
              <w:t xml:space="preserve">Учасник у складі  пропозиції  повинен підтвердити, що він не є суб’єктом господарювання, місцезнаходження якого є тимчасово окупована територія. </w:t>
            </w:r>
          </w:p>
          <w:p w:rsidR="00D617F0" w:rsidRPr="00EC2AF3" w:rsidRDefault="00D617F0" w:rsidP="003D1C26">
            <w:pPr>
              <w:widowControl w:val="0"/>
              <w:spacing w:after="0" w:line="240" w:lineRule="auto"/>
              <w:contextualSpacing/>
              <w:jc w:val="both"/>
              <w:rPr>
                <w:rFonts w:ascii="Times New Roman" w:eastAsia="Times New Roman" w:hAnsi="Times New Roman"/>
                <w:color w:val="000000"/>
              </w:rPr>
            </w:pPr>
            <w:r w:rsidRPr="00EC2AF3">
              <w:rPr>
                <w:rFonts w:ascii="Times New Roman" w:eastAsia="Times New Roman" w:hAnsi="Times New Roman"/>
                <w:color w:val="000000"/>
              </w:rPr>
              <w:t xml:space="preserve">Також учасники (юридичні особи та об’єднання учасників) повинні підтвердити, що їх кінцеві </w:t>
            </w:r>
            <w:proofErr w:type="spellStart"/>
            <w:r w:rsidRPr="00EC2AF3">
              <w:rPr>
                <w:rFonts w:ascii="Times New Roman" w:eastAsia="Times New Roman" w:hAnsi="Times New Roman"/>
                <w:color w:val="000000"/>
              </w:rPr>
              <w:t>бенефіціарні</w:t>
            </w:r>
            <w:proofErr w:type="spellEnd"/>
            <w:r w:rsidRPr="00EC2AF3">
              <w:rPr>
                <w:rFonts w:ascii="Times New Roman" w:eastAsia="Times New Roman" w:hAnsi="Times New Roman"/>
                <w:color w:val="000000"/>
              </w:rPr>
              <w:t xml:space="preserve"> власники не є громадянами держави-агресора російської федерації. Учасники-фізичні особи –підприємці також повинні підтвердити відсутність у них громадянства держави-агресора.</w:t>
            </w:r>
          </w:p>
        </w:tc>
      </w:tr>
      <w:tr w:rsidR="00B946F1" w:rsidRPr="00EC2AF3" w:rsidTr="00197CC2">
        <w:trPr>
          <w:trHeight w:val="558"/>
          <w:jc w:val="center"/>
        </w:trPr>
        <w:tc>
          <w:tcPr>
            <w:tcW w:w="449" w:type="dxa"/>
            <w:tcBorders>
              <w:top w:val="single" w:sz="4" w:space="0" w:color="auto"/>
              <w:left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contextualSpacing/>
              <w:rPr>
                <w:rFonts w:ascii="Times New Roman" w:hAnsi="Times New Roman"/>
                <w:color w:val="000000"/>
              </w:rPr>
            </w:pPr>
            <w:r w:rsidRPr="00EC2AF3">
              <w:rPr>
                <w:rFonts w:ascii="Times New Roman" w:hAnsi="Times New Roman"/>
                <w:color w:val="000000"/>
              </w:rPr>
              <w:lastRenderedPageBreak/>
              <w:t>3</w:t>
            </w:r>
          </w:p>
        </w:tc>
        <w:tc>
          <w:tcPr>
            <w:tcW w:w="1944" w:type="dxa"/>
            <w:tcBorders>
              <w:top w:val="single" w:sz="4" w:space="0" w:color="auto"/>
              <w:left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Відхилення пропозицій</w:t>
            </w:r>
          </w:p>
        </w:tc>
        <w:tc>
          <w:tcPr>
            <w:tcW w:w="7623" w:type="dxa"/>
            <w:tcBorders>
              <w:top w:val="single" w:sz="4" w:space="0" w:color="auto"/>
              <w:left w:val="single" w:sz="4" w:space="0" w:color="auto"/>
              <w:right w:val="single" w:sz="4" w:space="0" w:color="auto"/>
            </w:tcBorders>
            <w:shd w:val="clear" w:color="auto" w:fill="auto"/>
          </w:tcPr>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Замовник відхиляє пропозицію в разі, якщо:</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r w:rsidRPr="00EC2AF3">
              <w:rPr>
                <w:rFonts w:ascii="Times New Roman" w:eastAsia="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246CD" w:rsidRPr="00EC2AF3" w:rsidRDefault="00E246CD" w:rsidP="00E246CD">
            <w:pPr>
              <w:pStyle w:val="rvps2"/>
              <w:shd w:val="clear" w:color="auto" w:fill="FFFFFF"/>
              <w:spacing w:before="0" w:beforeAutospacing="0" w:after="0" w:afterAutospacing="0"/>
              <w:ind w:firstLine="450"/>
              <w:jc w:val="both"/>
              <w:rPr>
                <w:color w:val="000000"/>
                <w:sz w:val="22"/>
                <w:szCs w:val="22"/>
              </w:rPr>
            </w:pPr>
            <w:r w:rsidRPr="00EC2AF3">
              <w:rPr>
                <w:color w:val="000000"/>
                <w:sz w:val="22"/>
                <w:szCs w:val="22"/>
                <w:lang w:val="uk-UA"/>
              </w:rPr>
              <w:t xml:space="preserve">Учасник у складі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w:t>
            </w:r>
            <w:proofErr w:type="spellStart"/>
            <w:r w:rsidRPr="00EC2AF3">
              <w:rPr>
                <w:color w:val="000000"/>
                <w:sz w:val="22"/>
                <w:szCs w:val="22"/>
              </w:rPr>
              <w:t>Наявність</w:t>
            </w:r>
            <w:proofErr w:type="spellEnd"/>
            <w:r w:rsidRPr="00EC2AF3">
              <w:rPr>
                <w:color w:val="000000"/>
                <w:sz w:val="22"/>
                <w:szCs w:val="22"/>
              </w:rPr>
              <w:t xml:space="preserve"> негативного </w:t>
            </w:r>
            <w:proofErr w:type="spellStart"/>
            <w:r w:rsidRPr="00EC2AF3">
              <w:rPr>
                <w:color w:val="000000"/>
                <w:sz w:val="22"/>
                <w:szCs w:val="22"/>
              </w:rPr>
              <w:t>попереднього</w:t>
            </w:r>
            <w:proofErr w:type="spellEnd"/>
            <w:r w:rsidRPr="00EC2AF3">
              <w:rPr>
                <w:color w:val="000000"/>
                <w:sz w:val="22"/>
                <w:szCs w:val="22"/>
              </w:rPr>
              <w:t xml:space="preserve"> </w:t>
            </w:r>
            <w:proofErr w:type="spellStart"/>
            <w:r w:rsidRPr="00EC2AF3">
              <w:rPr>
                <w:color w:val="000000"/>
                <w:sz w:val="22"/>
                <w:szCs w:val="22"/>
              </w:rPr>
              <w:t>досвіду</w:t>
            </w:r>
            <w:proofErr w:type="spellEnd"/>
            <w:r w:rsidRPr="00EC2AF3">
              <w:rPr>
                <w:color w:val="000000"/>
                <w:sz w:val="22"/>
                <w:szCs w:val="22"/>
              </w:rPr>
              <w:t xml:space="preserve"> </w:t>
            </w:r>
            <w:proofErr w:type="spellStart"/>
            <w:r w:rsidRPr="00EC2AF3">
              <w:rPr>
                <w:color w:val="000000"/>
                <w:sz w:val="22"/>
                <w:szCs w:val="22"/>
              </w:rPr>
              <w:t>співпраці</w:t>
            </w:r>
            <w:proofErr w:type="spellEnd"/>
            <w:r w:rsidRPr="00EC2AF3">
              <w:rPr>
                <w:color w:val="000000"/>
                <w:sz w:val="22"/>
                <w:szCs w:val="22"/>
              </w:rPr>
              <w:t xml:space="preserve">, в </w:t>
            </w:r>
            <w:proofErr w:type="spellStart"/>
            <w:r w:rsidRPr="00EC2AF3">
              <w:rPr>
                <w:color w:val="000000"/>
                <w:sz w:val="22"/>
                <w:szCs w:val="22"/>
              </w:rPr>
              <w:t>т.ч</w:t>
            </w:r>
            <w:proofErr w:type="spellEnd"/>
            <w:r w:rsidRPr="00EC2AF3">
              <w:rPr>
                <w:color w:val="000000"/>
                <w:sz w:val="22"/>
                <w:szCs w:val="22"/>
              </w:rPr>
              <w:t xml:space="preserve">. </w:t>
            </w:r>
            <w:proofErr w:type="spellStart"/>
            <w:r w:rsidRPr="00EC2AF3">
              <w:rPr>
                <w:color w:val="000000"/>
                <w:sz w:val="22"/>
                <w:szCs w:val="22"/>
              </w:rPr>
              <w:t>неякісно</w:t>
            </w:r>
            <w:proofErr w:type="spellEnd"/>
            <w:r w:rsidRPr="00EC2AF3">
              <w:rPr>
                <w:color w:val="000000"/>
                <w:sz w:val="22"/>
                <w:szCs w:val="22"/>
              </w:rPr>
              <w:t xml:space="preserve"> </w:t>
            </w:r>
            <w:proofErr w:type="spellStart"/>
            <w:r w:rsidRPr="00EC2AF3">
              <w:rPr>
                <w:color w:val="000000"/>
                <w:sz w:val="22"/>
                <w:szCs w:val="22"/>
              </w:rPr>
              <w:t>виконаних</w:t>
            </w:r>
            <w:proofErr w:type="spellEnd"/>
            <w:r w:rsidRPr="00EC2AF3">
              <w:rPr>
                <w:color w:val="000000"/>
                <w:sz w:val="22"/>
                <w:szCs w:val="22"/>
              </w:rPr>
              <w:t xml:space="preserve"> </w:t>
            </w:r>
            <w:proofErr w:type="spellStart"/>
            <w:r w:rsidRPr="00EC2AF3">
              <w:rPr>
                <w:color w:val="000000"/>
                <w:sz w:val="22"/>
                <w:szCs w:val="22"/>
              </w:rPr>
              <w:t>робіт</w:t>
            </w:r>
            <w:proofErr w:type="spellEnd"/>
            <w:r w:rsidRPr="00EC2AF3">
              <w:rPr>
                <w:color w:val="000000"/>
                <w:sz w:val="22"/>
                <w:szCs w:val="22"/>
              </w:rPr>
              <w:t>/</w:t>
            </w:r>
            <w:proofErr w:type="spellStart"/>
            <w:r w:rsidRPr="00EC2AF3">
              <w:rPr>
                <w:color w:val="000000"/>
                <w:sz w:val="22"/>
                <w:szCs w:val="22"/>
              </w:rPr>
              <w:t>послуг</w:t>
            </w:r>
            <w:proofErr w:type="spellEnd"/>
            <w:r w:rsidRPr="00EC2AF3">
              <w:rPr>
                <w:color w:val="000000"/>
                <w:sz w:val="22"/>
                <w:szCs w:val="22"/>
              </w:rPr>
              <w:t xml:space="preserve"> буде </w:t>
            </w:r>
            <w:proofErr w:type="spellStart"/>
            <w:r w:rsidRPr="00EC2AF3">
              <w:rPr>
                <w:color w:val="000000"/>
                <w:sz w:val="22"/>
                <w:szCs w:val="22"/>
              </w:rPr>
              <w:t>вважатися</w:t>
            </w:r>
            <w:proofErr w:type="spellEnd"/>
            <w:r w:rsidRPr="00EC2AF3">
              <w:rPr>
                <w:color w:val="000000"/>
                <w:sz w:val="22"/>
                <w:szCs w:val="22"/>
              </w:rPr>
              <w:t xml:space="preserve"> </w:t>
            </w:r>
            <w:proofErr w:type="spellStart"/>
            <w:r w:rsidRPr="00EC2AF3">
              <w:rPr>
                <w:color w:val="000000"/>
                <w:sz w:val="22"/>
                <w:szCs w:val="22"/>
              </w:rPr>
              <w:t>підставою</w:t>
            </w:r>
            <w:proofErr w:type="spellEnd"/>
            <w:r w:rsidRPr="00EC2AF3">
              <w:rPr>
                <w:color w:val="000000"/>
                <w:sz w:val="22"/>
                <w:szCs w:val="22"/>
              </w:rPr>
              <w:t xml:space="preserve"> для </w:t>
            </w:r>
            <w:proofErr w:type="spellStart"/>
            <w:r w:rsidRPr="00EC2AF3">
              <w:rPr>
                <w:color w:val="000000"/>
                <w:sz w:val="22"/>
                <w:szCs w:val="22"/>
              </w:rPr>
              <w:t>відхилення</w:t>
            </w:r>
            <w:proofErr w:type="spellEnd"/>
            <w:r w:rsidRPr="00EC2AF3">
              <w:rPr>
                <w:color w:val="000000"/>
                <w:sz w:val="22"/>
                <w:szCs w:val="22"/>
              </w:rPr>
              <w:t xml:space="preserve"> </w:t>
            </w:r>
            <w:proofErr w:type="spellStart"/>
            <w:r w:rsidRPr="00EC2AF3">
              <w:rPr>
                <w:color w:val="000000"/>
                <w:sz w:val="22"/>
                <w:szCs w:val="22"/>
              </w:rPr>
              <w:t>учасника</w:t>
            </w:r>
            <w:proofErr w:type="spellEnd"/>
            <w:r w:rsidRPr="00EC2AF3">
              <w:rPr>
                <w:color w:val="000000"/>
                <w:sz w:val="22"/>
                <w:szCs w:val="22"/>
              </w:rPr>
              <w:t>.</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bookmarkStart w:id="18" w:name="n1186"/>
            <w:bookmarkEnd w:id="18"/>
            <w:r w:rsidRPr="00EC2AF3">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s="Times New Roman"/>
              </w:rPr>
            </w:pPr>
            <w:bookmarkStart w:id="19" w:name="n1187"/>
            <w:bookmarkEnd w:id="19"/>
            <w:r w:rsidRPr="00EC2AF3">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946F1" w:rsidRPr="00EC2AF3" w:rsidTr="00197CC2">
        <w:trPr>
          <w:trHeight w:val="522"/>
          <w:jc w:val="center"/>
        </w:trPr>
        <w:tc>
          <w:tcPr>
            <w:tcW w:w="100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B946F1" w:rsidRPr="00EC2AF3" w:rsidRDefault="00B946F1" w:rsidP="00B946F1">
            <w:pPr>
              <w:widowControl w:val="0"/>
              <w:numPr>
                <w:ilvl w:val="0"/>
                <w:numId w:val="17"/>
              </w:numPr>
              <w:spacing w:after="0" w:line="240" w:lineRule="auto"/>
              <w:ind w:left="0" w:firstLine="388"/>
              <w:contextualSpacing/>
              <w:jc w:val="both"/>
              <w:rPr>
                <w:rFonts w:ascii="Times New Roman" w:hAnsi="Times New Roman"/>
                <w:b/>
              </w:rPr>
            </w:pPr>
            <w:r w:rsidRPr="00EC2AF3">
              <w:rPr>
                <w:rFonts w:ascii="Times New Roman" w:hAnsi="Times New Roman"/>
                <w:b/>
                <w:bdr w:val="none" w:sz="0" w:space="0" w:color="auto" w:frame="1"/>
              </w:rPr>
              <w:t>Результати торгів та укладання договору про закупівлю</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50" w:before="120" w:afterLines="50" w:after="120" w:line="240" w:lineRule="auto"/>
              <w:ind w:right="113"/>
              <w:contextualSpacing/>
              <w:jc w:val="both"/>
              <w:rPr>
                <w:rFonts w:ascii="Times New Roman" w:hAnsi="Times New Roman"/>
                <w:color w:val="000000"/>
              </w:rPr>
            </w:pPr>
            <w:r w:rsidRPr="00EC2AF3">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50" w:before="120" w:afterLines="50" w:after="120" w:line="240" w:lineRule="auto"/>
              <w:ind w:right="113"/>
              <w:contextualSpacing/>
              <w:rPr>
                <w:rFonts w:ascii="Times New Roman" w:hAnsi="Times New Roman"/>
              </w:rPr>
            </w:pPr>
            <w:r w:rsidRPr="00EC2AF3">
              <w:rPr>
                <w:rFonts w:ascii="Times New Roman" w:hAnsi="Times New Roman"/>
              </w:rPr>
              <w:t>Відміна замовником торгів чи визнання їх такими, що не відбулися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pStyle w:val="rvps2"/>
              <w:shd w:val="clear" w:color="auto" w:fill="FFFFFF"/>
              <w:spacing w:before="0" w:beforeAutospacing="0" w:after="0" w:afterAutospacing="0"/>
              <w:jc w:val="both"/>
              <w:rPr>
                <w:sz w:val="22"/>
                <w:szCs w:val="22"/>
              </w:rPr>
            </w:pPr>
            <w:bookmarkStart w:id="20" w:name="n518"/>
            <w:bookmarkStart w:id="21" w:name="n523"/>
            <w:bookmarkEnd w:id="20"/>
            <w:bookmarkEnd w:id="21"/>
            <w:proofErr w:type="spellStart"/>
            <w:r w:rsidRPr="00EC2AF3">
              <w:rPr>
                <w:sz w:val="22"/>
                <w:szCs w:val="22"/>
              </w:rPr>
              <w:t>Замовник</w:t>
            </w:r>
            <w:proofErr w:type="spellEnd"/>
            <w:r w:rsidRPr="00EC2AF3">
              <w:rPr>
                <w:sz w:val="22"/>
                <w:szCs w:val="22"/>
              </w:rPr>
              <w:t xml:space="preserve"> </w:t>
            </w:r>
            <w:proofErr w:type="spellStart"/>
            <w:r w:rsidRPr="00EC2AF3">
              <w:rPr>
                <w:sz w:val="22"/>
                <w:szCs w:val="22"/>
              </w:rPr>
              <w:t>відміняє</w:t>
            </w:r>
            <w:proofErr w:type="spellEnd"/>
            <w:r w:rsidRPr="00EC2AF3">
              <w:rPr>
                <w:sz w:val="22"/>
                <w:szCs w:val="22"/>
              </w:rPr>
              <w:t xml:space="preserve"> </w:t>
            </w:r>
            <w:proofErr w:type="spellStart"/>
            <w:r w:rsidRPr="00EC2AF3">
              <w:rPr>
                <w:sz w:val="22"/>
                <w:szCs w:val="22"/>
              </w:rPr>
              <w:t>спрощену</w:t>
            </w:r>
            <w:proofErr w:type="spellEnd"/>
            <w:r w:rsidRPr="00EC2AF3">
              <w:rPr>
                <w:sz w:val="22"/>
                <w:szCs w:val="22"/>
              </w:rPr>
              <w:t xml:space="preserve"> </w:t>
            </w:r>
            <w:proofErr w:type="spellStart"/>
            <w:r w:rsidRPr="00EC2AF3">
              <w:rPr>
                <w:sz w:val="22"/>
                <w:szCs w:val="22"/>
              </w:rPr>
              <w:t>закупівлю</w:t>
            </w:r>
            <w:proofErr w:type="spellEnd"/>
            <w:r w:rsidRPr="00EC2AF3">
              <w:rPr>
                <w:sz w:val="22"/>
                <w:szCs w:val="22"/>
              </w:rPr>
              <w:t xml:space="preserve"> в </w:t>
            </w:r>
            <w:proofErr w:type="spellStart"/>
            <w:r w:rsidRPr="00EC2AF3">
              <w:rPr>
                <w:sz w:val="22"/>
                <w:szCs w:val="22"/>
              </w:rPr>
              <w:t>разі</w:t>
            </w:r>
            <w:proofErr w:type="spellEnd"/>
            <w:r w:rsidRPr="00EC2AF3">
              <w:rPr>
                <w:sz w:val="22"/>
                <w:szCs w:val="22"/>
              </w:rPr>
              <w:t>:</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2" w:name="n1192"/>
            <w:bookmarkEnd w:id="22"/>
            <w:r w:rsidRPr="00EC2AF3">
              <w:rPr>
                <w:sz w:val="22"/>
                <w:szCs w:val="22"/>
              </w:rPr>
              <w:t xml:space="preserve">1) </w:t>
            </w:r>
            <w:proofErr w:type="spellStart"/>
            <w:r w:rsidRPr="00EC2AF3">
              <w:rPr>
                <w:sz w:val="22"/>
                <w:szCs w:val="22"/>
              </w:rPr>
              <w:t>відсутності</w:t>
            </w:r>
            <w:proofErr w:type="spellEnd"/>
            <w:r w:rsidRPr="00EC2AF3">
              <w:rPr>
                <w:sz w:val="22"/>
                <w:szCs w:val="22"/>
              </w:rPr>
              <w:t xml:space="preserve"> </w:t>
            </w:r>
            <w:proofErr w:type="spellStart"/>
            <w:r w:rsidRPr="00EC2AF3">
              <w:rPr>
                <w:sz w:val="22"/>
                <w:szCs w:val="22"/>
              </w:rPr>
              <w:t>подальшої</w:t>
            </w:r>
            <w:proofErr w:type="spellEnd"/>
            <w:r w:rsidRPr="00EC2AF3">
              <w:rPr>
                <w:sz w:val="22"/>
                <w:szCs w:val="22"/>
              </w:rPr>
              <w:t xml:space="preserve"> потреби в </w:t>
            </w:r>
            <w:proofErr w:type="spellStart"/>
            <w:r w:rsidRPr="00EC2AF3">
              <w:rPr>
                <w:sz w:val="22"/>
                <w:szCs w:val="22"/>
              </w:rPr>
              <w:t>закупівлі</w:t>
            </w:r>
            <w:proofErr w:type="spellEnd"/>
            <w:r w:rsidRPr="00EC2AF3">
              <w:rPr>
                <w:sz w:val="22"/>
                <w:szCs w:val="22"/>
              </w:rPr>
              <w:t xml:space="preserve"> </w:t>
            </w:r>
            <w:proofErr w:type="spellStart"/>
            <w:r w:rsidRPr="00EC2AF3">
              <w:rPr>
                <w:sz w:val="22"/>
                <w:szCs w:val="22"/>
              </w:rPr>
              <w:t>товарів</w:t>
            </w:r>
            <w:proofErr w:type="spellEnd"/>
            <w:r w:rsidRPr="00EC2AF3">
              <w:rPr>
                <w:sz w:val="22"/>
                <w:szCs w:val="22"/>
              </w:rPr>
              <w:t xml:space="preserve">, </w:t>
            </w:r>
            <w:proofErr w:type="spellStart"/>
            <w:r w:rsidRPr="00EC2AF3">
              <w:rPr>
                <w:sz w:val="22"/>
                <w:szCs w:val="22"/>
              </w:rPr>
              <w:t>робіт</w:t>
            </w:r>
            <w:proofErr w:type="spellEnd"/>
            <w:r w:rsidRPr="00EC2AF3">
              <w:rPr>
                <w:sz w:val="22"/>
                <w:szCs w:val="22"/>
              </w:rPr>
              <w:t xml:space="preserve"> і </w:t>
            </w:r>
            <w:proofErr w:type="spellStart"/>
            <w:r w:rsidRPr="00EC2AF3">
              <w:rPr>
                <w:sz w:val="22"/>
                <w:szCs w:val="22"/>
              </w:rPr>
              <w:t>послуг</w:t>
            </w:r>
            <w:proofErr w:type="spellEnd"/>
            <w:r w:rsidRPr="00EC2AF3">
              <w:rPr>
                <w:sz w:val="22"/>
                <w:szCs w:val="22"/>
              </w:rPr>
              <w:t>;</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3" w:name="n1193"/>
            <w:bookmarkEnd w:id="23"/>
            <w:r w:rsidRPr="00EC2AF3">
              <w:rPr>
                <w:sz w:val="22"/>
                <w:szCs w:val="22"/>
              </w:rPr>
              <w:t xml:space="preserve">2) </w:t>
            </w:r>
            <w:proofErr w:type="spellStart"/>
            <w:r w:rsidRPr="00EC2AF3">
              <w:rPr>
                <w:sz w:val="22"/>
                <w:szCs w:val="22"/>
              </w:rPr>
              <w:t>неможливості</w:t>
            </w:r>
            <w:proofErr w:type="spellEnd"/>
            <w:r w:rsidRPr="00EC2AF3">
              <w:rPr>
                <w:sz w:val="22"/>
                <w:szCs w:val="22"/>
              </w:rPr>
              <w:t xml:space="preserve"> </w:t>
            </w:r>
            <w:proofErr w:type="spellStart"/>
            <w:r w:rsidRPr="00EC2AF3">
              <w:rPr>
                <w:sz w:val="22"/>
                <w:szCs w:val="22"/>
              </w:rPr>
              <w:t>усунення</w:t>
            </w:r>
            <w:proofErr w:type="spellEnd"/>
            <w:r w:rsidRPr="00EC2AF3">
              <w:rPr>
                <w:sz w:val="22"/>
                <w:szCs w:val="22"/>
              </w:rPr>
              <w:t xml:space="preserve"> </w:t>
            </w:r>
            <w:proofErr w:type="spellStart"/>
            <w:r w:rsidRPr="00EC2AF3">
              <w:rPr>
                <w:sz w:val="22"/>
                <w:szCs w:val="22"/>
              </w:rPr>
              <w:t>порушень</w:t>
            </w:r>
            <w:proofErr w:type="spellEnd"/>
            <w:r w:rsidRPr="00EC2AF3">
              <w:rPr>
                <w:sz w:val="22"/>
                <w:szCs w:val="22"/>
              </w:rPr>
              <w:t xml:space="preserve">, </w:t>
            </w:r>
            <w:proofErr w:type="spellStart"/>
            <w:r w:rsidRPr="00EC2AF3">
              <w:rPr>
                <w:sz w:val="22"/>
                <w:szCs w:val="22"/>
              </w:rPr>
              <w:t>що</w:t>
            </w:r>
            <w:proofErr w:type="spellEnd"/>
            <w:r w:rsidRPr="00EC2AF3">
              <w:rPr>
                <w:sz w:val="22"/>
                <w:szCs w:val="22"/>
              </w:rPr>
              <w:t xml:space="preserve"> </w:t>
            </w:r>
            <w:proofErr w:type="spellStart"/>
            <w:r w:rsidRPr="00EC2AF3">
              <w:rPr>
                <w:sz w:val="22"/>
                <w:szCs w:val="22"/>
              </w:rPr>
              <w:t>виникли</w:t>
            </w:r>
            <w:proofErr w:type="spellEnd"/>
            <w:r w:rsidRPr="00EC2AF3">
              <w:rPr>
                <w:sz w:val="22"/>
                <w:szCs w:val="22"/>
              </w:rPr>
              <w:t xml:space="preserve"> через </w:t>
            </w:r>
            <w:proofErr w:type="spellStart"/>
            <w:r w:rsidRPr="00EC2AF3">
              <w:rPr>
                <w:sz w:val="22"/>
                <w:szCs w:val="22"/>
              </w:rPr>
              <w:t>виявлені</w:t>
            </w:r>
            <w:proofErr w:type="spellEnd"/>
            <w:r w:rsidRPr="00EC2AF3">
              <w:rPr>
                <w:sz w:val="22"/>
                <w:szCs w:val="22"/>
              </w:rPr>
              <w:t xml:space="preserve"> </w:t>
            </w:r>
            <w:proofErr w:type="spellStart"/>
            <w:r w:rsidRPr="00EC2AF3">
              <w:rPr>
                <w:sz w:val="22"/>
                <w:szCs w:val="22"/>
              </w:rPr>
              <w:t>порушення</w:t>
            </w:r>
            <w:proofErr w:type="spellEnd"/>
            <w:r w:rsidRPr="00EC2AF3">
              <w:rPr>
                <w:sz w:val="22"/>
                <w:szCs w:val="22"/>
              </w:rPr>
              <w:t xml:space="preserve"> </w:t>
            </w:r>
            <w:proofErr w:type="spellStart"/>
            <w:r w:rsidRPr="00EC2AF3">
              <w:rPr>
                <w:sz w:val="22"/>
                <w:szCs w:val="22"/>
              </w:rPr>
              <w:t>законодавства</w:t>
            </w:r>
            <w:proofErr w:type="spellEnd"/>
            <w:r w:rsidRPr="00EC2AF3">
              <w:rPr>
                <w:sz w:val="22"/>
                <w:szCs w:val="22"/>
              </w:rPr>
              <w:t xml:space="preserve"> з </w:t>
            </w:r>
            <w:proofErr w:type="spellStart"/>
            <w:r w:rsidRPr="00EC2AF3">
              <w:rPr>
                <w:sz w:val="22"/>
                <w:szCs w:val="22"/>
              </w:rPr>
              <w:t>питань</w:t>
            </w:r>
            <w:proofErr w:type="spellEnd"/>
            <w:r w:rsidRPr="00EC2AF3">
              <w:rPr>
                <w:sz w:val="22"/>
                <w:szCs w:val="22"/>
              </w:rPr>
              <w:t xml:space="preserve"> </w:t>
            </w:r>
            <w:proofErr w:type="spellStart"/>
            <w:r w:rsidRPr="00EC2AF3">
              <w:rPr>
                <w:sz w:val="22"/>
                <w:szCs w:val="22"/>
              </w:rPr>
              <w:t>публічних</w:t>
            </w:r>
            <w:proofErr w:type="spellEnd"/>
            <w:r w:rsidRPr="00EC2AF3">
              <w:rPr>
                <w:sz w:val="22"/>
                <w:szCs w:val="22"/>
              </w:rPr>
              <w:t xml:space="preserve"> закупівель;</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4" w:name="n1194"/>
            <w:bookmarkEnd w:id="24"/>
            <w:r w:rsidRPr="00EC2AF3">
              <w:rPr>
                <w:sz w:val="22"/>
                <w:szCs w:val="22"/>
              </w:rPr>
              <w:t xml:space="preserve">3) </w:t>
            </w:r>
            <w:proofErr w:type="spellStart"/>
            <w:r w:rsidRPr="00EC2AF3">
              <w:rPr>
                <w:sz w:val="22"/>
                <w:szCs w:val="22"/>
              </w:rPr>
              <w:t>скорочення</w:t>
            </w:r>
            <w:proofErr w:type="spellEnd"/>
            <w:r w:rsidRPr="00EC2AF3">
              <w:rPr>
                <w:sz w:val="22"/>
                <w:szCs w:val="22"/>
              </w:rPr>
              <w:t xml:space="preserve"> </w:t>
            </w:r>
            <w:proofErr w:type="spellStart"/>
            <w:r w:rsidRPr="00EC2AF3">
              <w:rPr>
                <w:sz w:val="22"/>
                <w:szCs w:val="22"/>
              </w:rPr>
              <w:t>видатків</w:t>
            </w:r>
            <w:proofErr w:type="spellEnd"/>
            <w:r w:rsidRPr="00EC2AF3">
              <w:rPr>
                <w:sz w:val="22"/>
                <w:szCs w:val="22"/>
              </w:rPr>
              <w:t xml:space="preserve"> на </w:t>
            </w:r>
            <w:proofErr w:type="spellStart"/>
            <w:r w:rsidRPr="00EC2AF3">
              <w:rPr>
                <w:sz w:val="22"/>
                <w:szCs w:val="22"/>
              </w:rPr>
              <w:t>здійснення</w:t>
            </w:r>
            <w:proofErr w:type="spellEnd"/>
            <w:r w:rsidRPr="00EC2AF3">
              <w:rPr>
                <w:sz w:val="22"/>
                <w:szCs w:val="22"/>
              </w:rPr>
              <w:t xml:space="preserve"> </w:t>
            </w:r>
            <w:proofErr w:type="spellStart"/>
            <w:r w:rsidRPr="00EC2AF3">
              <w:rPr>
                <w:sz w:val="22"/>
                <w:szCs w:val="22"/>
              </w:rPr>
              <w:t>закупівлі</w:t>
            </w:r>
            <w:proofErr w:type="spellEnd"/>
            <w:r w:rsidRPr="00EC2AF3">
              <w:rPr>
                <w:sz w:val="22"/>
                <w:szCs w:val="22"/>
              </w:rPr>
              <w:t xml:space="preserve"> </w:t>
            </w:r>
            <w:proofErr w:type="spellStart"/>
            <w:r w:rsidRPr="00EC2AF3">
              <w:rPr>
                <w:sz w:val="22"/>
                <w:szCs w:val="22"/>
              </w:rPr>
              <w:t>товарів</w:t>
            </w:r>
            <w:proofErr w:type="spellEnd"/>
            <w:r w:rsidRPr="00EC2AF3">
              <w:rPr>
                <w:sz w:val="22"/>
                <w:szCs w:val="22"/>
              </w:rPr>
              <w:t xml:space="preserve">, </w:t>
            </w:r>
            <w:proofErr w:type="spellStart"/>
            <w:r w:rsidRPr="00EC2AF3">
              <w:rPr>
                <w:sz w:val="22"/>
                <w:szCs w:val="22"/>
              </w:rPr>
              <w:t>робіт</w:t>
            </w:r>
            <w:proofErr w:type="spellEnd"/>
            <w:r w:rsidRPr="00EC2AF3">
              <w:rPr>
                <w:sz w:val="22"/>
                <w:szCs w:val="22"/>
              </w:rPr>
              <w:t xml:space="preserve"> і </w:t>
            </w:r>
            <w:proofErr w:type="spellStart"/>
            <w:r w:rsidRPr="00EC2AF3">
              <w:rPr>
                <w:sz w:val="22"/>
                <w:szCs w:val="22"/>
              </w:rPr>
              <w:t>послуг</w:t>
            </w:r>
            <w:proofErr w:type="spellEnd"/>
            <w:r w:rsidRPr="00EC2AF3">
              <w:rPr>
                <w:sz w:val="22"/>
                <w:szCs w:val="22"/>
              </w:rPr>
              <w:t>.</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5" w:name="n1195"/>
            <w:bookmarkEnd w:id="25"/>
            <w:r w:rsidRPr="00EC2AF3">
              <w:rPr>
                <w:sz w:val="22"/>
                <w:szCs w:val="22"/>
              </w:rPr>
              <w:t xml:space="preserve">18. </w:t>
            </w:r>
            <w:proofErr w:type="spellStart"/>
            <w:r w:rsidRPr="00EC2AF3">
              <w:rPr>
                <w:sz w:val="22"/>
                <w:szCs w:val="22"/>
              </w:rPr>
              <w:t>Спрощена</w:t>
            </w:r>
            <w:proofErr w:type="spellEnd"/>
            <w:r w:rsidRPr="00EC2AF3">
              <w:rPr>
                <w:sz w:val="22"/>
                <w:szCs w:val="22"/>
              </w:rPr>
              <w:t xml:space="preserve"> </w:t>
            </w:r>
            <w:proofErr w:type="spellStart"/>
            <w:r w:rsidRPr="00EC2AF3">
              <w:rPr>
                <w:sz w:val="22"/>
                <w:szCs w:val="22"/>
              </w:rPr>
              <w:t>закупівля</w:t>
            </w:r>
            <w:proofErr w:type="spellEnd"/>
            <w:r w:rsidRPr="00EC2AF3">
              <w:rPr>
                <w:sz w:val="22"/>
                <w:szCs w:val="22"/>
              </w:rPr>
              <w:t xml:space="preserve"> автоматично </w:t>
            </w:r>
            <w:proofErr w:type="spellStart"/>
            <w:r w:rsidRPr="00EC2AF3">
              <w:rPr>
                <w:sz w:val="22"/>
                <w:szCs w:val="22"/>
              </w:rPr>
              <w:t>відміняється</w:t>
            </w:r>
            <w:proofErr w:type="spellEnd"/>
            <w:r w:rsidRPr="00EC2AF3">
              <w:rPr>
                <w:sz w:val="22"/>
                <w:szCs w:val="22"/>
              </w:rPr>
              <w:t xml:space="preserve"> </w:t>
            </w:r>
            <w:proofErr w:type="spellStart"/>
            <w:r w:rsidRPr="00EC2AF3">
              <w:rPr>
                <w:sz w:val="22"/>
                <w:szCs w:val="22"/>
              </w:rPr>
              <w:t>електронною</w:t>
            </w:r>
            <w:proofErr w:type="spellEnd"/>
            <w:r w:rsidRPr="00EC2AF3">
              <w:rPr>
                <w:sz w:val="22"/>
                <w:szCs w:val="22"/>
              </w:rPr>
              <w:t xml:space="preserve"> системою закупівель у </w:t>
            </w:r>
            <w:proofErr w:type="spellStart"/>
            <w:r w:rsidRPr="00EC2AF3">
              <w:rPr>
                <w:sz w:val="22"/>
                <w:szCs w:val="22"/>
              </w:rPr>
              <w:t>разі</w:t>
            </w:r>
            <w:proofErr w:type="spellEnd"/>
            <w:r w:rsidRPr="00EC2AF3">
              <w:rPr>
                <w:sz w:val="22"/>
                <w:szCs w:val="22"/>
              </w:rPr>
              <w:t>:</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6" w:name="n1196"/>
            <w:bookmarkEnd w:id="26"/>
            <w:r w:rsidRPr="00EC2AF3">
              <w:rPr>
                <w:sz w:val="22"/>
                <w:szCs w:val="22"/>
              </w:rPr>
              <w:t xml:space="preserve">1) </w:t>
            </w:r>
            <w:proofErr w:type="spellStart"/>
            <w:r w:rsidRPr="00EC2AF3">
              <w:rPr>
                <w:sz w:val="22"/>
                <w:szCs w:val="22"/>
              </w:rPr>
              <w:t>відхилення</w:t>
            </w:r>
            <w:proofErr w:type="spellEnd"/>
            <w:r w:rsidRPr="00EC2AF3">
              <w:rPr>
                <w:sz w:val="22"/>
                <w:szCs w:val="22"/>
              </w:rPr>
              <w:t xml:space="preserve"> </w:t>
            </w:r>
            <w:proofErr w:type="spellStart"/>
            <w:r w:rsidRPr="00EC2AF3">
              <w:rPr>
                <w:sz w:val="22"/>
                <w:szCs w:val="22"/>
              </w:rPr>
              <w:t>всіх</w:t>
            </w:r>
            <w:proofErr w:type="spellEnd"/>
            <w:r w:rsidRPr="00EC2AF3">
              <w:rPr>
                <w:sz w:val="22"/>
                <w:szCs w:val="22"/>
              </w:rPr>
              <w:t xml:space="preserve"> </w:t>
            </w:r>
            <w:proofErr w:type="spellStart"/>
            <w:r w:rsidRPr="00EC2AF3">
              <w:rPr>
                <w:sz w:val="22"/>
                <w:szCs w:val="22"/>
              </w:rPr>
              <w:t>пропозицій</w:t>
            </w:r>
            <w:proofErr w:type="spellEnd"/>
            <w:r w:rsidRPr="00EC2AF3">
              <w:rPr>
                <w:sz w:val="22"/>
                <w:szCs w:val="22"/>
              </w:rPr>
              <w:t xml:space="preserve"> </w:t>
            </w:r>
            <w:proofErr w:type="spellStart"/>
            <w:r w:rsidRPr="00EC2AF3">
              <w:rPr>
                <w:sz w:val="22"/>
                <w:szCs w:val="22"/>
              </w:rPr>
              <w:t>згідно</w:t>
            </w:r>
            <w:proofErr w:type="spellEnd"/>
            <w:r w:rsidRPr="00EC2AF3">
              <w:rPr>
                <w:sz w:val="22"/>
                <w:szCs w:val="22"/>
              </w:rPr>
              <w:t xml:space="preserve"> з </w:t>
            </w:r>
            <w:proofErr w:type="spellStart"/>
            <w:r w:rsidR="008C4ADE">
              <w:fldChar w:fldCharType="begin"/>
            </w:r>
            <w:r w:rsidR="008C4ADE">
              <w:instrText xml:space="preserve"> HYPERLINK "https://zakon.rada.gov.ua/laws/show/922-19" \l "n1181" </w:instrText>
            </w:r>
            <w:r w:rsidR="008C4ADE">
              <w:fldChar w:fldCharType="separate"/>
            </w:r>
            <w:r w:rsidRPr="00EC2AF3">
              <w:rPr>
                <w:rStyle w:val="aa"/>
                <w:sz w:val="22"/>
                <w:szCs w:val="22"/>
              </w:rPr>
              <w:t>частиною</w:t>
            </w:r>
            <w:proofErr w:type="spellEnd"/>
            <w:r w:rsidRPr="00EC2AF3">
              <w:rPr>
                <w:rStyle w:val="aa"/>
                <w:sz w:val="22"/>
                <w:szCs w:val="22"/>
              </w:rPr>
              <w:t xml:space="preserve"> 13</w:t>
            </w:r>
            <w:r w:rsidR="008C4ADE">
              <w:rPr>
                <w:rStyle w:val="aa"/>
                <w:sz w:val="22"/>
                <w:szCs w:val="22"/>
              </w:rPr>
              <w:fldChar w:fldCharType="end"/>
            </w:r>
            <w:r w:rsidRPr="00EC2AF3">
              <w:rPr>
                <w:sz w:val="22"/>
                <w:szCs w:val="22"/>
              </w:rPr>
              <w:t> </w:t>
            </w:r>
            <w:proofErr w:type="spellStart"/>
            <w:r w:rsidRPr="00EC2AF3">
              <w:rPr>
                <w:sz w:val="22"/>
                <w:szCs w:val="22"/>
              </w:rPr>
              <w:t>цієї</w:t>
            </w:r>
            <w:proofErr w:type="spellEnd"/>
            <w:r w:rsidRPr="00EC2AF3">
              <w:rPr>
                <w:sz w:val="22"/>
                <w:szCs w:val="22"/>
              </w:rPr>
              <w:t xml:space="preserve"> </w:t>
            </w:r>
            <w:proofErr w:type="spellStart"/>
            <w:r w:rsidRPr="00EC2AF3">
              <w:rPr>
                <w:sz w:val="22"/>
                <w:szCs w:val="22"/>
              </w:rPr>
              <w:t>статті</w:t>
            </w:r>
            <w:proofErr w:type="spellEnd"/>
            <w:r w:rsidRPr="00EC2AF3">
              <w:rPr>
                <w:sz w:val="22"/>
                <w:szCs w:val="22"/>
              </w:rPr>
              <w:t>;</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7" w:name="n1197"/>
            <w:bookmarkEnd w:id="27"/>
            <w:r w:rsidRPr="00EC2AF3">
              <w:rPr>
                <w:sz w:val="22"/>
                <w:szCs w:val="22"/>
              </w:rPr>
              <w:lastRenderedPageBreak/>
              <w:t xml:space="preserve">2) </w:t>
            </w:r>
            <w:proofErr w:type="spellStart"/>
            <w:r w:rsidRPr="00EC2AF3">
              <w:rPr>
                <w:sz w:val="22"/>
                <w:szCs w:val="22"/>
              </w:rPr>
              <w:t>відсутності</w:t>
            </w:r>
            <w:proofErr w:type="spellEnd"/>
            <w:r w:rsidRPr="00EC2AF3">
              <w:rPr>
                <w:sz w:val="22"/>
                <w:szCs w:val="22"/>
              </w:rPr>
              <w:t xml:space="preserve"> </w:t>
            </w:r>
            <w:proofErr w:type="spellStart"/>
            <w:r w:rsidRPr="00EC2AF3">
              <w:rPr>
                <w:sz w:val="22"/>
                <w:szCs w:val="22"/>
              </w:rPr>
              <w:t>пропозицій</w:t>
            </w:r>
            <w:proofErr w:type="spellEnd"/>
            <w:r w:rsidRPr="00EC2AF3">
              <w:rPr>
                <w:sz w:val="22"/>
                <w:szCs w:val="22"/>
              </w:rPr>
              <w:t xml:space="preserve"> </w:t>
            </w:r>
            <w:proofErr w:type="spellStart"/>
            <w:r w:rsidRPr="00EC2AF3">
              <w:rPr>
                <w:sz w:val="22"/>
                <w:szCs w:val="22"/>
              </w:rPr>
              <w:t>учасників</w:t>
            </w:r>
            <w:proofErr w:type="spellEnd"/>
            <w:r w:rsidRPr="00EC2AF3">
              <w:rPr>
                <w:sz w:val="22"/>
                <w:szCs w:val="22"/>
              </w:rPr>
              <w:t xml:space="preserve"> для </w:t>
            </w:r>
            <w:proofErr w:type="spellStart"/>
            <w:r w:rsidRPr="00EC2AF3">
              <w:rPr>
                <w:sz w:val="22"/>
                <w:szCs w:val="22"/>
              </w:rPr>
              <w:t>участі</w:t>
            </w:r>
            <w:proofErr w:type="spellEnd"/>
            <w:r w:rsidRPr="00EC2AF3">
              <w:rPr>
                <w:sz w:val="22"/>
                <w:szCs w:val="22"/>
              </w:rPr>
              <w:t xml:space="preserve"> в </w:t>
            </w:r>
            <w:proofErr w:type="spellStart"/>
            <w:r w:rsidRPr="00EC2AF3">
              <w:rPr>
                <w:sz w:val="22"/>
                <w:szCs w:val="22"/>
              </w:rPr>
              <w:t>ній</w:t>
            </w:r>
            <w:proofErr w:type="spellEnd"/>
            <w:r w:rsidRPr="00EC2AF3">
              <w:rPr>
                <w:sz w:val="22"/>
                <w:szCs w:val="22"/>
              </w:rPr>
              <w:t>.</w:t>
            </w:r>
          </w:p>
          <w:p w:rsidR="00B946F1" w:rsidRPr="00EC2AF3" w:rsidRDefault="00B946F1" w:rsidP="00B946F1">
            <w:pPr>
              <w:pStyle w:val="rvps2"/>
              <w:shd w:val="clear" w:color="auto" w:fill="FFFFFF"/>
              <w:spacing w:before="0" w:beforeAutospacing="0" w:after="0" w:afterAutospacing="0"/>
              <w:ind w:firstLine="450"/>
              <w:jc w:val="both"/>
              <w:rPr>
                <w:sz w:val="22"/>
                <w:szCs w:val="22"/>
              </w:rPr>
            </w:pPr>
            <w:bookmarkStart w:id="28" w:name="n1198"/>
            <w:bookmarkEnd w:id="28"/>
            <w:proofErr w:type="spellStart"/>
            <w:r w:rsidRPr="00EC2AF3">
              <w:rPr>
                <w:sz w:val="22"/>
                <w:szCs w:val="22"/>
              </w:rPr>
              <w:t>Спрощена</w:t>
            </w:r>
            <w:proofErr w:type="spellEnd"/>
            <w:r w:rsidRPr="00EC2AF3">
              <w:rPr>
                <w:sz w:val="22"/>
                <w:szCs w:val="22"/>
              </w:rPr>
              <w:t xml:space="preserve"> </w:t>
            </w:r>
            <w:proofErr w:type="spellStart"/>
            <w:r w:rsidRPr="00EC2AF3">
              <w:rPr>
                <w:sz w:val="22"/>
                <w:szCs w:val="22"/>
              </w:rPr>
              <w:t>закупівля</w:t>
            </w:r>
            <w:proofErr w:type="spellEnd"/>
            <w:r w:rsidRPr="00EC2AF3">
              <w:rPr>
                <w:sz w:val="22"/>
                <w:szCs w:val="22"/>
              </w:rPr>
              <w:t xml:space="preserve"> </w:t>
            </w:r>
            <w:proofErr w:type="spellStart"/>
            <w:r w:rsidRPr="00EC2AF3">
              <w:rPr>
                <w:sz w:val="22"/>
                <w:szCs w:val="22"/>
              </w:rPr>
              <w:t>може</w:t>
            </w:r>
            <w:proofErr w:type="spellEnd"/>
            <w:r w:rsidRPr="00EC2AF3">
              <w:rPr>
                <w:sz w:val="22"/>
                <w:szCs w:val="22"/>
              </w:rPr>
              <w:t xml:space="preserve"> бути </w:t>
            </w:r>
            <w:proofErr w:type="spellStart"/>
            <w:r w:rsidRPr="00EC2AF3">
              <w:rPr>
                <w:sz w:val="22"/>
                <w:szCs w:val="22"/>
              </w:rPr>
              <w:t>відмінена</w:t>
            </w:r>
            <w:proofErr w:type="spellEnd"/>
            <w:r w:rsidRPr="00EC2AF3">
              <w:rPr>
                <w:sz w:val="22"/>
                <w:szCs w:val="22"/>
              </w:rPr>
              <w:t xml:space="preserve"> </w:t>
            </w:r>
            <w:proofErr w:type="spellStart"/>
            <w:r w:rsidRPr="00EC2AF3">
              <w:rPr>
                <w:sz w:val="22"/>
                <w:szCs w:val="22"/>
              </w:rPr>
              <w:t>частково</w:t>
            </w:r>
            <w:proofErr w:type="spellEnd"/>
            <w:r w:rsidRPr="00EC2AF3">
              <w:rPr>
                <w:sz w:val="22"/>
                <w:szCs w:val="22"/>
              </w:rPr>
              <w:t xml:space="preserve"> (за лотом).</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 xml:space="preserve">Строк укладання договору </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pStyle w:val="rvps2"/>
              <w:shd w:val="clear" w:color="auto" w:fill="FFFFFF"/>
              <w:spacing w:before="0" w:beforeAutospacing="0" w:after="0" w:afterAutospacing="0"/>
              <w:ind w:firstLine="450"/>
              <w:jc w:val="both"/>
              <w:rPr>
                <w:sz w:val="22"/>
                <w:szCs w:val="22"/>
              </w:rPr>
            </w:pPr>
            <w:proofErr w:type="spellStart"/>
            <w:r w:rsidRPr="00EC2AF3">
              <w:rPr>
                <w:sz w:val="22"/>
                <w:szCs w:val="22"/>
              </w:rPr>
              <w:t>Замовник</w:t>
            </w:r>
            <w:proofErr w:type="spellEnd"/>
            <w:r w:rsidRPr="00EC2AF3">
              <w:rPr>
                <w:sz w:val="22"/>
                <w:szCs w:val="22"/>
              </w:rPr>
              <w:t xml:space="preserve"> </w:t>
            </w:r>
            <w:proofErr w:type="spellStart"/>
            <w:r w:rsidRPr="00EC2AF3">
              <w:rPr>
                <w:sz w:val="22"/>
                <w:szCs w:val="22"/>
              </w:rPr>
              <w:t>укладає</w:t>
            </w:r>
            <w:proofErr w:type="spellEnd"/>
            <w:r w:rsidRPr="00EC2AF3">
              <w:rPr>
                <w:sz w:val="22"/>
                <w:szCs w:val="22"/>
              </w:rPr>
              <w:t xml:space="preserve"> </w:t>
            </w:r>
            <w:proofErr w:type="spellStart"/>
            <w:r w:rsidRPr="00EC2AF3">
              <w:rPr>
                <w:sz w:val="22"/>
                <w:szCs w:val="22"/>
              </w:rPr>
              <w:t>договір</w:t>
            </w:r>
            <w:proofErr w:type="spellEnd"/>
            <w:r w:rsidRPr="00EC2AF3">
              <w:rPr>
                <w:sz w:val="22"/>
                <w:szCs w:val="22"/>
              </w:rPr>
              <w:t xml:space="preserve"> про </w:t>
            </w:r>
            <w:proofErr w:type="spellStart"/>
            <w:r w:rsidRPr="00EC2AF3">
              <w:rPr>
                <w:sz w:val="22"/>
                <w:szCs w:val="22"/>
              </w:rPr>
              <w:t>закупівлю</w:t>
            </w:r>
            <w:proofErr w:type="spellEnd"/>
            <w:r w:rsidRPr="00EC2AF3">
              <w:rPr>
                <w:sz w:val="22"/>
                <w:szCs w:val="22"/>
              </w:rPr>
              <w:t xml:space="preserve"> з </w:t>
            </w:r>
            <w:proofErr w:type="spellStart"/>
            <w:r w:rsidRPr="00EC2AF3">
              <w:rPr>
                <w:sz w:val="22"/>
                <w:szCs w:val="22"/>
              </w:rPr>
              <w:t>учасником</w:t>
            </w:r>
            <w:proofErr w:type="spellEnd"/>
            <w:r w:rsidRPr="00EC2AF3">
              <w:rPr>
                <w:sz w:val="22"/>
                <w:szCs w:val="22"/>
              </w:rPr>
              <w:t xml:space="preserve">, </w:t>
            </w:r>
            <w:proofErr w:type="spellStart"/>
            <w:r w:rsidRPr="00EC2AF3">
              <w:rPr>
                <w:sz w:val="22"/>
                <w:szCs w:val="22"/>
              </w:rPr>
              <w:t>який</w:t>
            </w:r>
            <w:proofErr w:type="spellEnd"/>
            <w:r w:rsidRPr="00EC2AF3">
              <w:rPr>
                <w:sz w:val="22"/>
                <w:szCs w:val="22"/>
              </w:rPr>
              <w:t xml:space="preserve"> </w:t>
            </w:r>
            <w:proofErr w:type="spellStart"/>
            <w:r w:rsidRPr="00EC2AF3">
              <w:rPr>
                <w:sz w:val="22"/>
                <w:szCs w:val="22"/>
              </w:rPr>
              <w:t>визнаний</w:t>
            </w:r>
            <w:proofErr w:type="spellEnd"/>
            <w:r w:rsidRPr="00EC2AF3">
              <w:rPr>
                <w:sz w:val="22"/>
                <w:szCs w:val="22"/>
              </w:rPr>
              <w:t xml:space="preserve"> </w:t>
            </w:r>
            <w:proofErr w:type="spellStart"/>
            <w:r w:rsidRPr="00EC2AF3">
              <w:rPr>
                <w:sz w:val="22"/>
                <w:szCs w:val="22"/>
              </w:rPr>
              <w:t>переможцем</w:t>
            </w:r>
            <w:proofErr w:type="spellEnd"/>
            <w:r w:rsidRPr="00EC2AF3">
              <w:rPr>
                <w:sz w:val="22"/>
                <w:szCs w:val="22"/>
              </w:rPr>
              <w:t xml:space="preserve"> </w:t>
            </w:r>
            <w:proofErr w:type="spellStart"/>
            <w:r w:rsidRPr="00EC2AF3">
              <w:rPr>
                <w:sz w:val="22"/>
                <w:szCs w:val="22"/>
              </w:rPr>
              <w:t>спрощеної</w:t>
            </w:r>
            <w:proofErr w:type="spellEnd"/>
            <w:r w:rsidRPr="00EC2AF3">
              <w:rPr>
                <w:sz w:val="22"/>
                <w:szCs w:val="22"/>
              </w:rPr>
              <w:t xml:space="preserve"> </w:t>
            </w:r>
            <w:proofErr w:type="spellStart"/>
            <w:r w:rsidRPr="00EC2AF3">
              <w:rPr>
                <w:sz w:val="22"/>
                <w:szCs w:val="22"/>
              </w:rPr>
              <w:t>закупівлі</w:t>
            </w:r>
            <w:proofErr w:type="spellEnd"/>
            <w:r w:rsidRPr="00EC2AF3">
              <w:rPr>
                <w:sz w:val="22"/>
                <w:szCs w:val="22"/>
              </w:rPr>
              <w:t xml:space="preserve">, не </w:t>
            </w:r>
            <w:proofErr w:type="spellStart"/>
            <w:r w:rsidRPr="00EC2AF3">
              <w:rPr>
                <w:sz w:val="22"/>
                <w:szCs w:val="22"/>
              </w:rPr>
              <w:t>пізніше</w:t>
            </w:r>
            <w:proofErr w:type="spellEnd"/>
            <w:r w:rsidRPr="00EC2AF3">
              <w:rPr>
                <w:sz w:val="22"/>
                <w:szCs w:val="22"/>
              </w:rPr>
              <w:t xml:space="preserve"> </w:t>
            </w:r>
            <w:proofErr w:type="spellStart"/>
            <w:r w:rsidRPr="00EC2AF3">
              <w:rPr>
                <w:sz w:val="22"/>
                <w:szCs w:val="22"/>
              </w:rPr>
              <w:t>ніж</w:t>
            </w:r>
            <w:proofErr w:type="spellEnd"/>
            <w:r w:rsidRPr="00EC2AF3">
              <w:rPr>
                <w:sz w:val="22"/>
                <w:szCs w:val="22"/>
              </w:rPr>
              <w:t xml:space="preserve"> через 20 </w:t>
            </w:r>
            <w:proofErr w:type="spellStart"/>
            <w:r w:rsidRPr="00EC2AF3">
              <w:rPr>
                <w:sz w:val="22"/>
                <w:szCs w:val="22"/>
              </w:rPr>
              <w:t>днів</w:t>
            </w:r>
            <w:proofErr w:type="spellEnd"/>
            <w:r w:rsidRPr="00EC2AF3">
              <w:rPr>
                <w:sz w:val="22"/>
                <w:szCs w:val="22"/>
              </w:rPr>
              <w:t xml:space="preserve"> з дня </w:t>
            </w:r>
            <w:proofErr w:type="spellStart"/>
            <w:r w:rsidRPr="00EC2AF3">
              <w:rPr>
                <w:sz w:val="22"/>
                <w:szCs w:val="22"/>
              </w:rPr>
              <w:t>прийняття</w:t>
            </w:r>
            <w:proofErr w:type="spellEnd"/>
            <w:r w:rsidRPr="00EC2AF3">
              <w:rPr>
                <w:sz w:val="22"/>
                <w:szCs w:val="22"/>
              </w:rPr>
              <w:t xml:space="preserve"> </w:t>
            </w:r>
            <w:proofErr w:type="spellStart"/>
            <w:r w:rsidRPr="00EC2AF3">
              <w:rPr>
                <w:sz w:val="22"/>
                <w:szCs w:val="22"/>
              </w:rPr>
              <w:t>рішення</w:t>
            </w:r>
            <w:proofErr w:type="spellEnd"/>
            <w:r w:rsidRPr="00EC2AF3">
              <w:rPr>
                <w:sz w:val="22"/>
                <w:szCs w:val="22"/>
              </w:rPr>
              <w:t xml:space="preserve"> про </w:t>
            </w:r>
            <w:proofErr w:type="spellStart"/>
            <w:r w:rsidRPr="00EC2AF3">
              <w:rPr>
                <w:sz w:val="22"/>
                <w:szCs w:val="22"/>
              </w:rPr>
              <w:t>намір</w:t>
            </w:r>
            <w:proofErr w:type="spellEnd"/>
            <w:r w:rsidRPr="00EC2AF3">
              <w:rPr>
                <w:sz w:val="22"/>
                <w:szCs w:val="22"/>
              </w:rPr>
              <w:t xml:space="preserve"> </w:t>
            </w:r>
            <w:proofErr w:type="spellStart"/>
            <w:r w:rsidRPr="00EC2AF3">
              <w:rPr>
                <w:sz w:val="22"/>
                <w:szCs w:val="22"/>
              </w:rPr>
              <w:t>укласти</w:t>
            </w:r>
            <w:proofErr w:type="spellEnd"/>
            <w:r w:rsidRPr="00EC2AF3">
              <w:rPr>
                <w:sz w:val="22"/>
                <w:szCs w:val="22"/>
              </w:rPr>
              <w:t xml:space="preserve"> </w:t>
            </w:r>
            <w:proofErr w:type="spellStart"/>
            <w:r w:rsidRPr="00EC2AF3">
              <w:rPr>
                <w:sz w:val="22"/>
                <w:szCs w:val="22"/>
              </w:rPr>
              <w:t>договір</w:t>
            </w:r>
            <w:proofErr w:type="spellEnd"/>
            <w:r w:rsidRPr="00EC2AF3">
              <w:rPr>
                <w:sz w:val="22"/>
                <w:szCs w:val="22"/>
              </w:rPr>
              <w:t xml:space="preserve"> про </w:t>
            </w:r>
            <w:proofErr w:type="spellStart"/>
            <w:r w:rsidRPr="00EC2AF3">
              <w:rPr>
                <w:sz w:val="22"/>
                <w:szCs w:val="22"/>
              </w:rPr>
              <w:t>закупівлю</w:t>
            </w:r>
            <w:proofErr w:type="spellEnd"/>
            <w:r w:rsidRPr="00EC2AF3">
              <w:rPr>
                <w:sz w:val="22"/>
                <w:szCs w:val="22"/>
              </w:rPr>
              <w:t>.</w:t>
            </w:r>
          </w:p>
          <w:p w:rsidR="00B946F1" w:rsidRPr="00EC2AF3" w:rsidRDefault="00B946F1" w:rsidP="00B946F1">
            <w:pPr>
              <w:pStyle w:val="rvps2"/>
              <w:shd w:val="clear" w:color="auto" w:fill="FFFFFF"/>
              <w:spacing w:before="0" w:beforeAutospacing="0" w:after="0" w:afterAutospacing="0"/>
              <w:ind w:firstLine="450"/>
              <w:jc w:val="both"/>
              <w:rPr>
                <w:color w:val="333333"/>
                <w:sz w:val="22"/>
                <w:szCs w:val="22"/>
              </w:rPr>
            </w:pPr>
            <w:bookmarkStart w:id="29" w:name="n1189"/>
            <w:bookmarkEnd w:id="29"/>
            <w:proofErr w:type="spellStart"/>
            <w:r w:rsidRPr="00EC2AF3">
              <w:rPr>
                <w:sz w:val="22"/>
                <w:szCs w:val="22"/>
              </w:rPr>
              <w:t>Договір</w:t>
            </w:r>
            <w:proofErr w:type="spellEnd"/>
            <w:r w:rsidRPr="00EC2AF3">
              <w:rPr>
                <w:sz w:val="22"/>
                <w:szCs w:val="22"/>
              </w:rPr>
              <w:t xml:space="preserve"> про </w:t>
            </w:r>
            <w:proofErr w:type="spellStart"/>
            <w:r w:rsidRPr="00EC2AF3">
              <w:rPr>
                <w:sz w:val="22"/>
                <w:szCs w:val="22"/>
              </w:rPr>
              <w:t>закупівлю</w:t>
            </w:r>
            <w:proofErr w:type="spellEnd"/>
            <w:r w:rsidRPr="00EC2AF3">
              <w:rPr>
                <w:sz w:val="22"/>
                <w:szCs w:val="22"/>
              </w:rPr>
              <w:t xml:space="preserve"> </w:t>
            </w:r>
            <w:proofErr w:type="spellStart"/>
            <w:r w:rsidRPr="00EC2AF3">
              <w:rPr>
                <w:sz w:val="22"/>
                <w:szCs w:val="22"/>
              </w:rPr>
              <w:t>укладається</w:t>
            </w:r>
            <w:proofErr w:type="spellEnd"/>
            <w:r w:rsidRPr="00EC2AF3">
              <w:rPr>
                <w:sz w:val="22"/>
                <w:szCs w:val="22"/>
              </w:rPr>
              <w:t xml:space="preserve"> </w:t>
            </w:r>
            <w:proofErr w:type="spellStart"/>
            <w:r w:rsidRPr="00EC2AF3">
              <w:rPr>
                <w:sz w:val="22"/>
                <w:szCs w:val="22"/>
              </w:rPr>
              <w:t>згідно</w:t>
            </w:r>
            <w:proofErr w:type="spellEnd"/>
            <w:r w:rsidRPr="00EC2AF3">
              <w:rPr>
                <w:sz w:val="22"/>
                <w:szCs w:val="22"/>
              </w:rPr>
              <w:t xml:space="preserve"> з </w:t>
            </w:r>
            <w:proofErr w:type="spellStart"/>
            <w:r w:rsidRPr="00EC2AF3">
              <w:rPr>
                <w:sz w:val="22"/>
                <w:szCs w:val="22"/>
              </w:rPr>
              <w:t>вимогами</w:t>
            </w:r>
            <w:proofErr w:type="spellEnd"/>
            <w:r w:rsidRPr="00EC2AF3">
              <w:rPr>
                <w:sz w:val="22"/>
                <w:szCs w:val="22"/>
              </w:rPr>
              <w:t> </w:t>
            </w:r>
            <w:proofErr w:type="spellStart"/>
            <w:r w:rsidR="008C4ADE">
              <w:fldChar w:fldCharType="begin"/>
            </w:r>
            <w:r w:rsidR="008C4ADE">
              <w:instrText xml:space="preserve"> HYPERLINK "https:/</w:instrText>
            </w:r>
            <w:r w:rsidR="008C4ADE">
              <w:instrText xml:space="preserve">/zakon.rada.gov.ua/laws/show/922-19" \l "n1760" </w:instrText>
            </w:r>
            <w:r w:rsidR="008C4ADE">
              <w:fldChar w:fldCharType="separate"/>
            </w:r>
            <w:r w:rsidRPr="00EC2AF3">
              <w:rPr>
                <w:rStyle w:val="aa"/>
                <w:sz w:val="22"/>
                <w:szCs w:val="22"/>
              </w:rPr>
              <w:t>статті</w:t>
            </w:r>
            <w:proofErr w:type="spellEnd"/>
            <w:r w:rsidRPr="00EC2AF3">
              <w:rPr>
                <w:rStyle w:val="aa"/>
                <w:sz w:val="22"/>
                <w:szCs w:val="22"/>
              </w:rPr>
              <w:t xml:space="preserve"> 41</w:t>
            </w:r>
            <w:r w:rsidR="008C4ADE">
              <w:rPr>
                <w:rStyle w:val="aa"/>
                <w:sz w:val="22"/>
                <w:szCs w:val="22"/>
              </w:rPr>
              <w:fldChar w:fldCharType="end"/>
            </w:r>
            <w:r w:rsidRPr="00EC2AF3">
              <w:rPr>
                <w:sz w:val="22"/>
                <w:szCs w:val="22"/>
              </w:rPr>
              <w:t>  Закону.</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rPr>
                <w:rFonts w:ascii="Times New Roman" w:hAnsi="Times New Roman"/>
              </w:rPr>
            </w:pPr>
            <w:r w:rsidRPr="00EC2AF3">
              <w:rPr>
                <w:rFonts w:ascii="Times New Roman" w:hAnsi="Times New Roman"/>
              </w:rPr>
              <w:t xml:space="preserve">Проект договору про закупівлю </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3.1 Проект договору складається замовником з урахуванням особливостей предмету закупівлі;</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3.2. Разом з оголошенням замовником в окремому файлі (додаток 3) подається проект договору про закупівлю з обов’язковим зазначенням порядку змін його умов</w:t>
            </w:r>
          </w:p>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r w:rsidRPr="00EC2AF3">
              <w:rPr>
                <w:rFonts w:ascii="Times New Roman" w:eastAsia="Times New Roman" w:hAnsi="Times New Roman"/>
                <w:color w:val="000000"/>
              </w:rPr>
              <w:t>3.4. Переможець процедури закупівлі під час укладення договору про закупівлю повинен надати:</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0" w:name="n1763"/>
            <w:bookmarkEnd w:id="30"/>
            <w:r w:rsidRPr="00EC2AF3">
              <w:rPr>
                <w:rFonts w:ascii="Times New Roman" w:eastAsia="Times New Roman" w:hAnsi="Times New Roman"/>
                <w:color w:val="000000"/>
              </w:rPr>
              <w:t>1) відповідну інформацію про право підписання договору про закупівлю;</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1" w:name="n1764"/>
            <w:bookmarkEnd w:id="31"/>
            <w:r w:rsidRPr="00EC2AF3">
              <w:rPr>
                <w:rFonts w:ascii="Times New Roman" w:eastAsia="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2" w:name="n1765"/>
            <w:bookmarkEnd w:id="32"/>
            <w:r w:rsidRPr="00EC2AF3">
              <w:rPr>
                <w:rFonts w:ascii="Times New Roman" w:eastAsia="Times New Roman" w:hAnsi="Times New Roman"/>
                <w:color w:val="000000"/>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3" w:name="n1766"/>
            <w:bookmarkEnd w:id="33"/>
            <w:r w:rsidRPr="00EC2AF3">
              <w:rPr>
                <w:rFonts w:ascii="Times New Roman" w:eastAsia="Times New Roman" w:hAnsi="Times New Roman"/>
                <w:color w:val="000000"/>
              </w:rPr>
              <w:t>3.6. 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цим Законом.</w:t>
            </w:r>
          </w:p>
          <w:p w:rsidR="00B946F1" w:rsidRPr="00EC2AF3" w:rsidRDefault="00B946F1" w:rsidP="00B946F1">
            <w:pPr>
              <w:shd w:val="clear" w:color="auto" w:fill="FFFFFF"/>
              <w:spacing w:after="0" w:line="240" w:lineRule="auto"/>
              <w:ind w:firstLine="450"/>
              <w:jc w:val="both"/>
              <w:rPr>
                <w:rFonts w:ascii="Times New Roman" w:eastAsia="Times New Roman" w:hAnsi="Times New Roman"/>
                <w:b/>
                <w:color w:val="000000"/>
              </w:rPr>
            </w:pPr>
            <w:r w:rsidRPr="00EC2AF3">
              <w:rPr>
                <w:rFonts w:ascii="Times New Roman" w:hAnsi="Times New Roman"/>
              </w:rPr>
              <w:t xml:space="preserve">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C2AF3">
              <w:rPr>
                <w:rFonts w:ascii="Times New Roman" w:hAnsi="Times New Roman"/>
              </w:rPr>
              <w:t>оперативно</w:t>
            </w:r>
            <w:proofErr w:type="spellEnd"/>
            <w:r w:rsidRPr="00EC2AF3">
              <w:rPr>
                <w:rFonts w:ascii="Times New Roman" w:hAnsi="Times New Roman"/>
              </w:rPr>
              <w:t xml:space="preserve">-господарські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w:t>
            </w:r>
            <w:proofErr w:type="spellStart"/>
            <w:r w:rsidRPr="00EC2AF3">
              <w:rPr>
                <w:rFonts w:ascii="Times New Roman" w:hAnsi="Times New Roman"/>
              </w:rPr>
              <w:t>оперативно</w:t>
            </w:r>
            <w:proofErr w:type="spellEnd"/>
            <w:r w:rsidRPr="00EC2AF3">
              <w:rPr>
                <w:rFonts w:ascii="Times New Roman" w:hAnsi="Times New Roman"/>
              </w:rPr>
              <w:t>-господарських санкцій.</w:t>
            </w:r>
          </w:p>
          <w:p w:rsidR="00B946F1" w:rsidRPr="00EC2AF3"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4" w:name="n1767"/>
            <w:bookmarkEnd w:id="34"/>
            <w:r w:rsidRPr="00EC2AF3">
              <w:rPr>
                <w:rFonts w:ascii="Times New Roman" w:eastAsia="Times New Roman" w:hAnsi="Times New Roman"/>
                <w:color w:val="000000"/>
              </w:rPr>
              <w:t>3.7.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946F1" w:rsidRPr="00EC2AF3" w:rsidRDefault="00B946F1" w:rsidP="000E41D4">
            <w:pPr>
              <w:spacing w:after="0" w:line="240" w:lineRule="auto"/>
              <w:rPr>
                <w:rFonts w:ascii="Times New Roman" w:eastAsia="Times New Roman" w:hAnsi="Times New Roman" w:cs="Times New Roman"/>
                <w:color w:val="000000"/>
                <w:sz w:val="24"/>
                <w:szCs w:val="24"/>
              </w:rPr>
            </w:pPr>
            <w:r w:rsidRPr="00EC2AF3">
              <w:rPr>
                <w:rFonts w:ascii="Times New Roman" w:eastAsia="Times New Roman" w:hAnsi="Times New Roman"/>
                <w:color w:val="000000"/>
              </w:rPr>
              <w:t xml:space="preserve">3.8. Учасник, який подав пропозицію  повинен підтвердити згоду із  проектом договору, викладеним в </w:t>
            </w:r>
            <w:r w:rsidR="00E246CD" w:rsidRPr="00EC2AF3">
              <w:rPr>
                <w:rFonts w:ascii="Times New Roman" w:eastAsia="Times New Roman" w:hAnsi="Times New Roman"/>
                <w:bCs/>
                <w:iCs/>
                <w:color w:val="000000"/>
              </w:rPr>
              <w:t>Додатку 3</w:t>
            </w:r>
            <w:r w:rsidR="000E41D4" w:rsidRPr="00EC2AF3">
              <w:rPr>
                <w:rFonts w:ascii="Times New Roman" w:eastAsia="Times New Roman" w:hAnsi="Times New Roman"/>
                <w:color w:val="000000"/>
              </w:rPr>
              <w:t xml:space="preserve"> до оголошення шляхом надання </w:t>
            </w:r>
            <w:r w:rsidR="000E41D4" w:rsidRPr="00EC2AF3">
              <w:rPr>
                <w:rFonts w:ascii="Times New Roman" w:eastAsia="Times New Roman" w:hAnsi="Times New Roman" w:cs="Times New Roman"/>
                <w:color w:val="000000"/>
                <w:sz w:val="24"/>
                <w:szCs w:val="24"/>
              </w:rPr>
              <w:t>повністю заповненого проекту договору зі сторони учасника, надається в складі тендерної пропозиції.</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rPr>
                <w:rFonts w:ascii="Times New Roman" w:hAnsi="Times New Roman"/>
              </w:rPr>
            </w:pPr>
            <w:r w:rsidRPr="00EC2AF3">
              <w:rPr>
                <w:rFonts w:ascii="Times New Roman" w:hAnsi="Times New Roman"/>
              </w:rPr>
              <w:t>Істотні умови, що обов’язково включаються до договору про закупівлю</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Style w:val="rvts0"/>
                <w:rFonts w:ascii="Times New Roman" w:hAnsi="Times New Roman"/>
              </w:rPr>
            </w:pPr>
            <w:r w:rsidRPr="00EC2AF3">
              <w:rPr>
                <w:rStyle w:val="rvts0"/>
                <w:rFonts w:ascii="Times New Roman" w:hAnsi="Times New Roman"/>
              </w:rPr>
              <w:t>4.1. Істотними  умовами   договору про закупівлю, що будуть включені до нього є:</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 xml:space="preserve">найменування сторін; </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місце і дату укладення;</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 xml:space="preserve"> предмет договору (найменування об'єкта, обсяги і види робіт, передбачених проектом);</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 xml:space="preserve"> строки початку і завершення будівництва, виконання робіт;</w:t>
            </w:r>
          </w:p>
          <w:p w:rsidR="00B946F1" w:rsidRPr="00EC2AF3"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EC2AF3">
              <w:rPr>
                <w:rFonts w:ascii="Times New Roman" w:hAnsi="Times New Roman"/>
              </w:rPr>
              <w:t>Строк дії договору;</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r w:rsidRPr="00EC2AF3">
              <w:rPr>
                <w:sz w:val="22"/>
                <w:szCs w:val="22"/>
              </w:rPr>
              <w:t>4</w:t>
            </w:r>
            <w:r w:rsidRPr="00EC2AF3">
              <w:rPr>
                <w:rStyle w:val="rvts0"/>
                <w:rFonts w:eastAsia="Courier New"/>
                <w:sz w:val="22"/>
                <w:szCs w:val="22"/>
              </w:rPr>
              <w:t xml:space="preserve">.2. </w:t>
            </w:r>
            <w:proofErr w:type="spellStart"/>
            <w:r w:rsidRPr="00EC2AF3">
              <w:rPr>
                <w:sz w:val="22"/>
                <w:szCs w:val="22"/>
              </w:rPr>
              <w:t>Істотні</w:t>
            </w:r>
            <w:proofErr w:type="spellEnd"/>
            <w:r w:rsidRPr="00EC2AF3">
              <w:rPr>
                <w:sz w:val="22"/>
                <w:szCs w:val="22"/>
              </w:rPr>
              <w:t xml:space="preserve"> </w:t>
            </w:r>
            <w:proofErr w:type="spellStart"/>
            <w:r w:rsidRPr="00EC2AF3">
              <w:rPr>
                <w:sz w:val="22"/>
                <w:szCs w:val="22"/>
              </w:rPr>
              <w:t>умови</w:t>
            </w:r>
            <w:proofErr w:type="spellEnd"/>
            <w:r w:rsidRPr="00EC2AF3">
              <w:rPr>
                <w:sz w:val="22"/>
                <w:szCs w:val="22"/>
              </w:rPr>
              <w:t xml:space="preserve"> договору про </w:t>
            </w:r>
            <w:proofErr w:type="spellStart"/>
            <w:r w:rsidRPr="00EC2AF3">
              <w:rPr>
                <w:sz w:val="22"/>
                <w:szCs w:val="22"/>
              </w:rPr>
              <w:t>закупівлю</w:t>
            </w:r>
            <w:proofErr w:type="spellEnd"/>
            <w:r w:rsidRPr="00EC2AF3">
              <w:rPr>
                <w:sz w:val="22"/>
                <w:szCs w:val="22"/>
              </w:rPr>
              <w:t xml:space="preserve"> не </w:t>
            </w:r>
            <w:proofErr w:type="spellStart"/>
            <w:r w:rsidRPr="00EC2AF3">
              <w:rPr>
                <w:sz w:val="22"/>
                <w:szCs w:val="22"/>
              </w:rPr>
              <w:t>можуть</w:t>
            </w:r>
            <w:proofErr w:type="spellEnd"/>
            <w:r w:rsidRPr="00EC2AF3">
              <w:rPr>
                <w:sz w:val="22"/>
                <w:szCs w:val="22"/>
              </w:rPr>
              <w:t xml:space="preserve"> </w:t>
            </w:r>
            <w:proofErr w:type="spellStart"/>
            <w:r w:rsidRPr="00EC2AF3">
              <w:rPr>
                <w:sz w:val="22"/>
                <w:szCs w:val="22"/>
              </w:rPr>
              <w:t>змінюватися</w:t>
            </w:r>
            <w:proofErr w:type="spellEnd"/>
            <w:r w:rsidRPr="00EC2AF3">
              <w:rPr>
                <w:sz w:val="22"/>
                <w:szCs w:val="22"/>
              </w:rPr>
              <w:t xml:space="preserve"> </w:t>
            </w:r>
            <w:proofErr w:type="spellStart"/>
            <w:r w:rsidRPr="00EC2AF3">
              <w:rPr>
                <w:sz w:val="22"/>
                <w:szCs w:val="22"/>
              </w:rPr>
              <w:t>після</w:t>
            </w:r>
            <w:proofErr w:type="spellEnd"/>
            <w:r w:rsidRPr="00EC2AF3">
              <w:rPr>
                <w:sz w:val="22"/>
                <w:szCs w:val="22"/>
              </w:rPr>
              <w:t xml:space="preserve"> </w:t>
            </w:r>
            <w:proofErr w:type="spellStart"/>
            <w:r w:rsidRPr="00EC2AF3">
              <w:rPr>
                <w:sz w:val="22"/>
                <w:szCs w:val="22"/>
              </w:rPr>
              <w:t>його</w:t>
            </w:r>
            <w:proofErr w:type="spellEnd"/>
            <w:r w:rsidRPr="00EC2AF3">
              <w:rPr>
                <w:sz w:val="22"/>
                <w:szCs w:val="22"/>
              </w:rPr>
              <w:t xml:space="preserve"> </w:t>
            </w:r>
            <w:proofErr w:type="spellStart"/>
            <w:r w:rsidRPr="00EC2AF3">
              <w:rPr>
                <w:sz w:val="22"/>
                <w:szCs w:val="22"/>
              </w:rPr>
              <w:t>підписання</w:t>
            </w:r>
            <w:proofErr w:type="spellEnd"/>
            <w:r w:rsidRPr="00EC2AF3">
              <w:rPr>
                <w:sz w:val="22"/>
                <w:szCs w:val="22"/>
              </w:rPr>
              <w:t xml:space="preserve"> до </w:t>
            </w:r>
            <w:proofErr w:type="spellStart"/>
            <w:r w:rsidRPr="00EC2AF3">
              <w:rPr>
                <w:sz w:val="22"/>
                <w:szCs w:val="22"/>
              </w:rPr>
              <w:t>виконання</w:t>
            </w:r>
            <w:proofErr w:type="spellEnd"/>
            <w:r w:rsidRPr="00EC2AF3">
              <w:rPr>
                <w:sz w:val="22"/>
                <w:szCs w:val="22"/>
              </w:rPr>
              <w:t xml:space="preserve"> </w:t>
            </w:r>
            <w:proofErr w:type="spellStart"/>
            <w:r w:rsidRPr="00EC2AF3">
              <w:rPr>
                <w:sz w:val="22"/>
                <w:szCs w:val="22"/>
              </w:rPr>
              <w:t>зобов’язань</w:t>
            </w:r>
            <w:proofErr w:type="spellEnd"/>
            <w:r w:rsidRPr="00EC2AF3">
              <w:rPr>
                <w:sz w:val="22"/>
                <w:szCs w:val="22"/>
              </w:rPr>
              <w:t xml:space="preserve"> сторонами в </w:t>
            </w:r>
            <w:proofErr w:type="spellStart"/>
            <w:r w:rsidRPr="00EC2AF3">
              <w:rPr>
                <w:sz w:val="22"/>
                <w:szCs w:val="22"/>
              </w:rPr>
              <w:t>повному</w:t>
            </w:r>
            <w:proofErr w:type="spellEnd"/>
            <w:r w:rsidRPr="00EC2AF3">
              <w:rPr>
                <w:sz w:val="22"/>
                <w:szCs w:val="22"/>
              </w:rPr>
              <w:t xml:space="preserve"> </w:t>
            </w:r>
            <w:proofErr w:type="spellStart"/>
            <w:r w:rsidRPr="00EC2AF3">
              <w:rPr>
                <w:sz w:val="22"/>
                <w:szCs w:val="22"/>
              </w:rPr>
              <w:t>обсязі</w:t>
            </w:r>
            <w:proofErr w:type="spellEnd"/>
            <w:r w:rsidRPr="00EC2AF3">
              <w:rPr>
                <w:sz w:val="22"/>
                <w:szCs w:val="22"/>
              </w:rPr>
              <w:t xml:space="preserve">, </w:t>
            </w:r>
            <w:proofErr w:type="spellStart"/>
            <w:r w:rsidRPr="00EC2AF3">
              <w:rPr>
                <w:sz w:val="22"/>
                <w:szCs w:val="22"/>
              </w:rPr>
              <w:t>крім</w:t>
            </w:r>
            <w:proofErr w:type="spellEnd"/>
            <w:r w:rsidRPr="00EC2AF3">
              <w:rPr>
                <w:sz w:val="22"/>
                <w:szCs w:val="22"/>
              </w:rPr>
              <w:t xml:space="preserve"> </w:t>
            </w:r>
            <w:proofErr w:type="spellStart"/>
            <w:r w:rsidRPr="00EC2AF3">
              <w:rPr>
                <w:sz w:val="22"/>
                <w:szCs w:val="22"/>
              </w:rPr>
              <w:t>випадків</w:t>
            </w:r>
            <w:proofErr w:type="spellEnd"/>
            <w:r w:rsidRPr="00EC2AF3">
              <w:rPr>
                <w:sz w:val="22"/>
                <w:szCs w:val="22"/>
              </w:rPr>
              <w:t>:</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bookmarkStart w:id="35" w:name="n1769"/>
            <w:bookmarkEnd w:id="35"/>
            <w:r w:rsidRPr="00EC2AF3">
              <w:rPr>
                <w:sz w:val="22"/>
                <w:szCs w:val="22"/>
              </w:rPr>
              <w:lastRenderedPageBreak/>
              <w:t xml:space="preserve">1) </w:t>
            </w:r>
            <w:proofErr w:type="spellStart"/>
            <w:r w:rsidRPr="00EC2AF3">
              <w:rPr>
                <w:sz w:val="22"/>
                <w:szCs w:val="22"/>
              </w:rPr>
              <w:t>зменшення</w:t>
            </w:r>
            <w:proofErr w:type="spellEnd"/>
            <w:r w:rsidRPr="00EC2AF3">
              <w:rPr>
                <w:sz w:val="22"/>
                <w:szCs w:val="22"/>
              </w:rPr>
              <w:t xml:space="preserve"> </w:t>
            </w:r>
            <w:proofErr w:type="spellStart"/>
            <w:r w:rsidRPr="00EC2AF3">
              <w:rPr>
                <w:sz w:val="22"/>
                <w:szCs w:val="22"/>
              </w:rPr>
              <w:t>обсягів</w:t>
            </w:r>
            <w:proofErr w:type="spellEnd"/>
            <w:r w:rsidRPr="00EC2AF3">
              <w:rPr>
                <w:sz w:val="22"/>
                <w:szCs w:val="22"/>
              </w:rPr>
              <w:t xml:space="preserve"> </w:t>
            </w:r>
            <w:proofErr w:type="spellStart"/>
            <w:r w:rsidRPr="00EC2AF3">
              <w:rPr>
                <w:sz w:val="22"/>
                <w:szCs w:val="22"/>
              </w:rPr>
              <w:t>закупівлі</w:t>
            </w:r>
            <w:proofErr w:type="spellEnd"/>
            <w:r w:rsidRPr="00EC2AF3">
              <w:rPr>
                <w:sz w:val="22"/>
                <w:szCs w:val="22"/>
              </w:rPr>
              <w:t xml:space="preserve">, </w:t>
            </w:r>
            <w:proofErr w:type="spellStart"/>
            <w:r w:rsidRPr="00EC2AF3">
              <w:rPr>
                <w:sz w:val="22"/>
                <w:szCs w:val="22"/>
              </w:rPr>
              <w:t>зокрема</w:t>
            </w:r>
            <w:proofErr w:type="spellEnd"/>
            <w:r w:rsidRPr="00EC2AF3">
              <w:rPr>
                <w:sz w:val="22"/>
                <w:szCs w:val="22"/>
              </w:rPr>
              <w:t xml:space="preserve"> з </w:t>
            </w:r>
            <w:proofErr w:type="spellStart"/>
            <w:r w:rsidRPr="00EC2AF3">
              <w:rPr>
                <w:sz w:val="22"/>
                <w:szCs w:val="22"/>
              </w:rPr>
              <w:t>урахуванням</w:t>
            </w:r>
            <w:proofErr w:type="spellEnd"/>
            <w:r w:rsidRPr="00EC2AF3">
              <w:rPr>
                <w:sz w:val="22"/>
                <w:szCs w:val="22"/>
              </w:rPr>
              <w:t xml:space="preserve"> фактичного </w:t>
            </w:r>
            <w:proofErr w:type="spellStart"/>
            <w:r w:rsidRPr="00EC2AF3">
              <w:rPr>
                <w:sz w:val="22"/>
                <w:szCs w:val="22"/>
              </w:rPr>
              <w:t>обсягу</w:t>
            </w:r>
            <w:proofErr w:type="spellEnd"/>
            <w:r w:rsidRPr="00EC2AF3">
              <w:rPr>
                <w:sz w:val="22"/>
                <w:szCs w:val="22"/>
              </w:rPr>
              <w:t xml:space="preserve"> </w:t>
            </w:r>
            <w:proofErr w:type="spellStart"/>
            <w:r w:rsidRPr="00EC2AF3">
              <w:rPr>
                <w:sz w:val="22"/>
                <w:szCs w:val="22"/>
              </w:rPr>
              <w:t>видатків</w:t>
            </w:r>
            <w:proofErr w:type="spellEnd"/>
            <w:r w:rsidRPr="00EC2AF3">
              <w:rPr>
                <w:sz w:val="22"/>
                <w:szCs w:val="22"/>
              </w:rPr>
              <w:t xml:space="preserve"> </w:t>
            </w:r>
            <w:proofErr w:type="spellStart"/>
            <w:r w:rsidRPr="00EC2AF3">
              <w:rPr>
                <w:sz w:val="22"/>
                <w:szCs w:val="22"/>
              </w:rPr>
              <w:t>замовника</w:t>
            </w:r>
            <w:proofErr w:type="spellEnd"/>
            <w:r w:rsidRPr="00EC2AF3">
              <w:rPr>
                <w:sz w:val="22"/>
                <w:szCs w:val="22"/>
              </w:rPr>
              <w:t>;</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36" w:name="n1770"/>
            <w:bookmarkStart w:id="37" w:name="n1771"/>
            <w:bookmarkEnd w:id="36"/>
            <w:bookmarkEnd w:id="37"/>
            <w:r w:rsidRPr="00EC2AF3">
              <w:rPr>
                <w:sz w:val="22"/>
                <w:szCs w:val="22"/>
                <w:lang w:val="uk-UA"/>
              </w:rPr>
              <w:t>2</w:t>
            </w:r>
            <w:r w:rsidR="00B946F1" w:rsidRPr="00EC2AF3">
              <w:rPr>
                <w:sz w:val="22"/>
                <w:szCs w:val="22"/>
              </w:rPr>
              <w:t xml:space="preserve">) </w:t>
            </w:r>
            <w:proofErr w:type="spellStart"/>
            <w:r w:rsidR="00B946F1" w:rsidRPr="00EC2AF3">
              <w:rPr>
                <w:sz w:val="22"/>
                <w:szCs w:val="22"/>
              </w:rPr>
              <w:t>покращення</w:t>
            </w:r>
            <w:proofErr w:type="spellEnd"/>
            <w:r w:rsidR="00B946F1" w:rsidRPr="00EC2AF3">
              <w:rPr>
                <w:sz w:val="22"/>
                <w:szCs w:val="22"/>
              </w:rPr>
              <w:t xml:space="preserve"> </w:t>
            </w:r>
            <w:proofErr w:type="spellStart"/>
            <w:r w:rsidR="00B946F1" w:rsidRPr="00EC2AF3">
              <w:rPr>
                <w:sz w:val="22"/>
                <w:szCs w:val="22"/>
              </w:rPr>
              <w:t>якості</w:t>
            </w:r>
            <w:proofErr w:type="spellEnd"/>
            <w:r w:rsidR="00B946F1" w:rsidRPr="00EC2AF3">
              <w:rPr>
                <w:sz w:val="22"/>
                <w:szCs w:val="22"/>
              </w:rPr>
              <w:t xml:space="preserve"> предмета </w:t>
            </w:r>
            <w:proofErr w:type="spellStart"/>
            <w:r w:rsidR="00B946F1" w:rsidRPr="00EC2AF3">
              <w:rPr>
                <w:sz w:val="22"/>
                <w:szCs w:val="22"/>
              </w:rPr>
              <w:t>закупівлі</w:t>
            </w:r>
            <w:proofErr w:type="spellEnd"/>
            <w:r w:rsidR="00B946F1" w:rsidRPr="00EC2AF3">
              <w:rPr>
                <w:sz w:val="22"/>
                <w:szCs w:val="22"/>
              </w:rPr>
              <w:t xml:space="preserve">, за </w:t>
            </w:r>
            <w:proofErr w:type="spellStart"/>
            <w:r w:rsidR="00B946F1" w:rsidRPr="00EC2AF3">
              <w:rPr>
                <w:sz w:val="22"/>
                <w:szCs w:val="22"/>
              </w:rPr>
              <w:t>умови</w:t>
            </w:r>
            <w:proofErr w:type="spellEnd"/>
            <w:r w:rsidR="00B946F1" w:rsidRPr="00EC2AF3">
              <w:rPr>
                <w:sz w:val="22"/>
                <w:szCs w:val="22"/>
              </w:rPr>
              <w:t xml:space="preserve"> </w:t>
            </w:r>
            <w:proofErr w:type="spellStart"/>
            <w:r w:rsidR="00B946F1" w:rsidRPr="00EC2AF3">
              <w:rPr>
                <w:sz w:val="22"/>
                <w:szCs w:val="22"/>
              </w:rPr>
              <w:t>що</w:t>
            </w:r>
            <w:proofErr w:type="spellEnd"/>
            <w:r w:rsidR="00B946F1" w:rsidRPr="00EC2AF3">
              <w:rPr>
                <w:sz w:val="22"/>
                <w:szCs w:val="22"/>
              </w:rPr>
              <w:t xml:space="preserve"> </w:t>
            </w:r>
            <w:proofErr w:type="spellStart"/>
            <w:r w:rsidR="00B946F1" w:rsidRPr="00EC2AF3">
              <w:rPr>
                <w:sz w:val="22"/>
                <w:szCs w:val="22"/>
              </w:rPr>
              <w:t>таке</w:t>
            </w:r>
            <w:proofErr w:type="spellEnd"/>
            <w:r w:rsidR="00B946F1" w:rsidRPr="00EC2AF3">
              <w:rPr>
                <w:sz w:val="22"/>
                <w:szCs w:val="22"/>
              </w:rPr>
              <w:t xml:space="preserve"> </w:t>
            </w:r>
            <w:proofErr w:type="spellStart"/>
            <w:r w:rsidR="00B946F1" w:rsidRPr="00EC2AF3">
              <w:rPr>
                <w:sz w:val="22"/>
                <w:szCs w:val="22"/>
              </w:rPr>
              <w:t>покращення</w:t>
            </w:r>
            <w:proofErr w:type="spellEnd"/>
            <w:r w:rsidR="00B946F1" w:rsidRPr="00EC2AF3">
              <w:rPr>
                <w:sz w:val="22"/>
                <w:szCs w:val="22"/>
              </w:rPr>
              <w:t xml:space="preserve"> не </w:t>
            </w:r>
            <w:proofErr w:type="spellStart"/>
            <w:r w:rsidR="00B946F1" w:rsidRPr="00EC2AF3">
              <w:rPr>
                <w:sz w:val="22"/>
                <w:szCs w:val="22"/>
              </w:rPr>
              <w:t>призведе</w:t>
            </w:r>
            <w:proofErr w:type="spellEnd"/>
            <w:r w:rsidR="00B946F1" w:rsidRPr="00EC2AF3">
              <w:rPr>
                <w:sz w:val="22"/>
                <w:szCs w:val="22"/>
              </w:rPr>
              <w:t xml:space="preserve"> до </w:t>
            </w:r>
            <w:proofErr w:type="spellStart"/>
            <w:r w:rsidR="00B946F1" w:rsidRPr="00EC2AF3">
              <w:rPr>
                <w:sz w:val="22"/>
                <w:szCs w:val="22"/>
              </w:rPr>
              <w:t>збільшення</w:t>
            </w:r>
            <w:proofErr w:type="spellEnd"/>
            <w:r w:rsidR="00B946F1" w:rsidRPr="00EC2AF3">
              <w:rPr>
                <w:sz w:val="22"/>
                <w:szCs w:val="22"/>
              </w:rPr>
              <w:t xml:space="preserve"> </w:t>
            </w:r>
            <w:proofErr w:type="spellStart"/>
            <w:r w:rsidR="00B946F1" w:rsidRPr="00EC2AF3">
              <w:rPr>
                <w:sz w:val="22"/>
                <w:szCs w:val="22"/>
              </w:rPr>
              <w:t>суми</w:t>
            </w:r>
            <w:proofErr w:type="spellEnd"/>
            <w:r w:rsidR="00B946F1" w:rsidRPr="00EC2AF3">
              <w:rPr>
                <w:sz w:val="22"/>
                <w:szCs w:val="22"/>
              </w:rPr>
              <w:t xml:space="preserve">, </w:t>
            </w:r>
            <w:proofErr w:type="spellStart"/>
            <w:r w:rsidR="00B946F1" w:rsidRPr="00EC2AF3">
              <w:rPr>
                <w:sz w:val="22"/>
                <w:szCs w:val="22"/>
              </w:rPr>
              <w:t>визначеної</w:t>
            </w:r>
            <w:proofErr w:type="spellEnd"/>
            <w:r w:rsidR="00B946F1" w:rsidRPr="00EC2AF3">
              <w:rPr>
                <w:sz w:val="22"/>
                <w:szCs w:val="22"/>
              </w:rPr>
              <w:t xml:space="preserve"> в </w:t>
            </w:r>
            <w:proofErr w:type="spellStart"/>
            <w:r w:rsidR="00B946F1" w:rsidRPr="00EC2AF3">
              <w:rPr>
                <w:sz w:val="22"/>
                <w:szCs w:val="22"/>
              </w:rPr>
              <w:t>договорі</w:t>
            </w:r>
            <w:proofErr w:type="spellEnd"/>
            <w:r w:rsidR="00B946F1" w:rsidRPr="00EC2AF3">
              <w:rPr>
                <w:sz w:val="22"/>
                <w:szCs w:val="22"/>
              </w:rPr>
              <w:t xml:space="preserve"> про </w:t>
            </w:r>
            <w:proofErr w:type="spellStart"/>
            <w:r w:rsidR="00B946F1" w:rsidRPr="00EC2AF3">
              <w:rPr>
                <w:sz w:val="22"/>
                <w:szCs w:val="22"/>
              </w:rPr>
              <w:t>закупівлю</w:t>
            </w:r>
            <w:proofErr w:type="spellEnd"/>
            <w:r w:rsidR="00B946F1" w:rsidRPr="00EC2AF3">
              <w:rPr>
                <w:sz w:val="22"/>
                <w:szCs w:val="22"/>
              </w:rPr>
              <w:t>;</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38" w:name="n1772"/>
            <w:bookmarkEnd w:id="38"/>
            <w:r w:rsidRPr="00EC2AF3">
              <w:rPr>
                <w:sz w:val="22"/>
                <w:szCs w:val="22"/>
                <w:lang w:val="uk-UA"/>
              </w:rPr>
              <w:t>3</w:t>
            </w:r>
            <w:r w:rsidR="00B946F1" w:rsidRPr="00EC2AF3">
              <w:rPr>
                <w:sz w:val="22"/>
                <w:szCs w:val="22"/>
              </w:rPr>
              <w:t xml:space="preserve">) </w:t>
            </w:r>
            <w:proofErr w:type="spellStart"/>
            <w:r w:rsidR="00B946F1" w:rsidRPr="00EC2AF3">
              <w:rPr>
                <w:sz w:val="22"/>
                <w:szCs w:val="22"/>
              </w:rPr>
              <w:t>продовження</w:t>
            </w:r>
            <w:proofErr w:type="spellEnd"/>
            <w:r w:rsidR="00B946F1" w:rsidRPr="00EC2AF3">
              <w:rPr>
                <w:sz w:val="22"/>
                <w:szCs w:val="22"/>
              </w:rPr>
              <w:t xml:space="preserve"> строку </w:t>
            </w:r>
            <w:proofErr w:type="spellStart"/>
            <w:r w:rsidR="00B946F1" w:rsidRPr="00EC2AF3">
              <w:rPr>
                <w:sz w:val="22"/>
                <w:szCs w:val="22"/>
              </w:rPr>
              <w:t>дії</w:t>
            </w:r>
            <w:proofErr w:type="spellEnd"/>
            <w:r w:rsidR="00B946F1" w:rsidRPr="00EC2AF3">
              <w:rPr>
                <w:sz w:val="22"/>
                <w:szCs w:val="22"/>
              </w:rPr>
              <w:t xml:space="preserve"> договору про </w:t>
            </w:r>
            <w:proofErr w:type="spellStart"/>
            <w:r w:rsidR="00B946F1" w:rsidRPr="00EC2AF3">
              <w:rPr>
                <w:sz w:val="22"/>
                <w:szCs w:val="22"/>
              </w:rPr>
              <w:t>закупівлю</w:t>
            </w:r>
            <w:proofErr w:type="spellEnd"/>
            <w:r w:rsidR="00B946F1" w:rsidRPr="00EC2AF3">
              <w:rPr>
                <w:sz w:val="22"/>
                <w:szCs w:val="22"/>
              </w:rPr>
              <w:t xml:space="preserve"> та строку </w:t>
            </w:r>
            <w:proofErr w:type="spellStart"/>
            <w:r w:rsidR="00B946F1" w:rsidRPr="00EC2AF3">
              <w:rPr>
                <w:sz w:val="22"/>
                <w:szCs w:val="22"/>
              </w:rPr>
              <w:t>виконання</w:t>
            </w:r>
            <w:proofErr w:type="spellEnd"/>
            <w:r w:rsidR="00B946F1" w:rsidRPr="00EC2AF3">
              <w:rPr>
                <w:sz w:val="22"/>
                <w:szCs w:val="22"/>
              </w:rPr>
              <w:t xml:space="preserve"> </w:t>
            </w:r>
            <w:proofErr w:type="spellStart"/>
            <w:r w:rsidR="00B946F1" w:rsidRPr="00EC2AF3">
              <w:rPr>
                <w:sz w:val="22"/>
                <w:szCs w:val="22"/>
              </w:rPr>
              <w:t>зобов’язань</w:t>
            </w:r>
            <w:proofErr w:type="spellEnd"/>
            <w:r w:rsidR="00B946F1" w:rsidRPr="00EC2AF3">
              <w:rPr>
                <w:sz w:val="22"/>
                <w:szCs w:val="22"/>
              </w:rPr>
              <w:t xml:space="preserve"> </w:t>
            </w:r>
            <w:proofErr w:type="spellStart"/>
            <w:r w:rsidR="00B946F1" w:rsidRPr="00EC2AF3">
              <w:rPr>
                <w:sz w:val="22"/>
                <w:szCs w:val="22"/>
              </w:rPr>
              <w:t>щодо</w:t>
            </w:r>
            <w:proofErr w:type="spellEnd"/>
            <w:r w:rsidR="00B946F1" w:rsidRPr="00EC2AF3">
              <w:rPr>
                <w:sz w:val="22"/>
                <w:szCs w:val="22"/>
              </w:rPr>
              <w:t xml:space="preserve"> </w:t>
            </w:r>
            <w:proofErr w:type="spellStart"/>
            <w:r w:rsidR="00B946F1" w:rsidRPr="00EC2AF3">
              <w:rPr>
                <w:sz w:val="22"/>
                <w:szCs w:val="22"/>
              </w:rPr>
              <w:t>передачі</w:t>
            </w:r>
            <w:proofErr w:type="spellEnd"/>
            <w:r w:rsidR="00B946F1" w:rsidRPr="00EC2AF3">
              <w:rPr>
                <w:sz w:val="22"/>
                <w:szCs w:val="22"/>
              </w:rPr>
              <w:t xml:space="preserve"> товару, </w:t>
            </w:r>
            <w:proofErr w:type="spellStart"/>
            <w:r w:rsidR="00B946F1" w:rsidRPr="00EC2AF3">
              <w:rPr>
                <w:sz w:val="22"/>
                <w:szCs w:val="22"/>
              </w:rPr>
              <w:t>виконання</w:t>
            </w:r>
            <w:proofErr w:type="spellEnd"/>
            <w:r w:rsidR="00B946F1" w:rsidRPr="00EC2AF3">
              <w:rPr>
                <w:sz w:val="22"/>
                <w:szCs w:val="22"/>
              </w:rPr>
              <w:t xml:space="preserve"> </w:t>
            </w:r>
            <w:proofErr w:type="spellStart"/>
            <w:r w:rsidR="00B946F1" w:rsidRPr="00EC2AF3">
              <w:rPr>
                <w:sz w:val="22"/>
                <w:szCs w:val="22"/>
              </w:rPr>
              <w:t>робіт</w:t>
            </w:r>
            <w:proofErr w:type="spellEnd"/>
            <w:r w:rsidR="00B946F1" w:rsidRPr="00EC2AF3">
              <w:rPr>
                <w:sz w:val="22"/>
                <w:szCs w:val="22"/>
              </w:rPr>
              <w:t xml:space="preserve">, </w:t>
            </w:r>
            <w:proofErr w:type="spellStart"/>
            <w:r w:rsidR="00B946F1" w:rsidRPr="00EC2AF3">
              <w:rPr>
                <w:sz w:val="22"/>
                <w:szCs w:val="22"/>
              </w:rPr>
              <w:t>надання</w:t>
            </w:r>
            <w:proofErr w:type="spellEnd"/>
            <w:r w:rsidR="00B946F1" w:rsidRPr="00EC2AF3">
              <w:rPr>
                <w:sz w:val="22"/>
                <w:szCs w:val="22"/>
              </w:rPr>
              <w:t xml:space="preserve"> </w:t>
            </w:r>
            <w:proofErr w:type="spellStart"/>
            <w:r w:rsidR="00B946F1" w:rsidRPr="00EC2AF3">
              <w:rPr>
                <w:sz w:val="22"/>
                <w:szCs w:val="22"/>
              </w:rPr>
              <w:t>послуг</w:t>
            </w:r>
            <w:proofErr w:type="spellEnd"/>
            <w:r w:rsidR="00B946F1" w:rsidRPr="00EC2AF3">
              <w:rPr>
                <w:sz w:val="22"/>
                <w:szCs w:val="22"/>
              </w:rPr>
              <w:t xml:space="preserve"> у </w:t>
            </w:r>
            <w:proofErr w:type="spellStart"/>
            <w:r w:rsidR="00B946F1" w:rsidRPr="00EC2AF3">
              <w:rPr>
                <w:sz w:val="22"/>
                <w:szCs w:val="22"/>
              </w:rPr>
              <w:t>разі</w:t>
            </w:r>
            <w:proofErr w:type="spellEnd"/>
            <w:r w:rsidR="00B946F1" w:rsidRPr="00EC2AF3">
              <w:rPr>
                <w:sz w:val="22"/>
                <w:szCs w:val="22"/>
              </w:rPr>
              <w:t xml:space="preserve"> </w:t>
            </w:r>
            <w:proofErr w:type="spellStart"/>
            <w:r w:rsidR="00B946F1" w:rsidRPr="00EC2AF3">
              <w:rPr>
                <w:sz w:val="22"/>
                <w:szCs w:val="22"/>
              </w:rPr>
              <w:t>виникнення</w:t>
            </w:r>
            <w:proofErr w:type="spellEnd"/>
            <w:r w:rsidR="00B946F1" w:rsidRPr="00EC2AF3">
              <w:rPr>
                <w:sz w:val="22"/>
                <w:szCs w:val="22"/>
              </w:rPr>
              <w:t xml:space="preserve"> документально </w:t>
            </w:r>
            <w:proofErr w:type="spellStart"/>
            <w:r w:rsidR="00B946F1" w:rsidRPr="00EC2AF3">
              <w:rPr>
                <w:sz w:val="22"/>
                <w:szCs w:val="22"/>
              </w:rPr>
              <w:t>підтверджених</w:t>
            </w:r>
            <w:proofErr w:type="spellEnd"/>
            <w:r w:rsidR="00B946F1" w:rsidRPr="00EC2AF3">
              <w:rPr>
                <w:sz w:val="22"/>
                <w:szCs w:val="22"/>
              </w:rPr>
              <w:t xml:space="preserve"> </w:t>
            </w:r>
            <w:proofErr w:type="spellStart"/>
            <w:r w:rsidR="00B946F1" w:rsidRPr="00EC2AF3">
              <w:rPr>
                <w:sz w:val="22"/>
                <w:szCs w:val="22"/>
              </w:rPr>
              <w:t>об’єктивних</w:t>
            </w:r>
            <w:proofErr w:type="spellEnd"/>
            <w:r w:rsidR="00B946F1" w:rsidRPr="00EC2AF3">
              <w:rPr>
                <w:sz w:val="22"/>
                <w:szCs w:val="22"/>
              </w:rPr>
              <w:t xml:space="preserve"> </w:t>
            </w:r>
            <w:proofErr w:type="spellStart"/>
            <w:r w:rsidR="00B946F1" w:rsidRPr="00EC2AF3">
              <w:rPr>
                <w:sz w:val="22"/>
                <w:szCs w:val="22"/>
              </w:rPr>
              <w:t>обставин</w:t>
            </w:r>
            <w:proofErr w:type="spellEnd"/>
            <w:r w:rsidR="00B946F1" w:rsidRPr="00EC2AF3">
              <w:rPr>
                <w:sz w:val="22"/>
                <w:szCs w:val="22"/>
              </w:rPr>
              <w:t xml:space="preserve">, </w:t>
            </w:r>
            <w:proofErr w:type="spellStart"/>
            <w:r w:rsidR="00B946F1" w:rsidRPr="00EC2AF3">
              <w:rPr>
                <w:sz w:val="22"/>
                <w:szCs w:val="22"/>
              </w:rPr>
              <w:t>що</w:t>
            </w:r>
            <w:proofErr w:type="spellEnd"/>
            <w:r w:rsidR="00B946F1" w:rsidRPr="00EC2AF3">
              <w:rPr>
                <w:sz w:val="22"/>
                <w:szCs w:val="22"/>
              </w:rPr>
              <w:t xml:space="preserve"> </w:t>
            </w:r>
            <w:proofErr w:type="spellStart"/>
            <w:r w:rsidR="00B946F1" w:rsidRPr="00EC2AF3">
              <w:rPr>
                <w:sz w:val="22"/>
                <w:szCs w:val="22"/>
              </w:rPr>
              <w:t>спричинили</w:t>
            </w:r>
            <w:proofErr w:type="spellEnd"/>
            <w:r w:rsidR="00B946F1" w:rsidRPr="00EC2AF3">
              <w:rPr>
                <w:sz w:val="22"/>
                <w:szCs w:val="22"/>
              </w:rPr>
              <w:t xml:space="preserve"> </w:t>
            </w:r>
            <w:proofErr w:type="spellStart"/>
            <w:r w:rsidR="00B946F1" w:rsidRPr="00EC2AF3">
              <w:rPr>
                <w:sz w:val="22"/>
                <w:szCs w:val="22"/>
              </w:rPr>
              <w:t>таке</w:t>
            </w:r>
            <w:proofErr w:type="spellEnd"/>
            <w:r w:rsidR="00B946F1" w:rsidRPr="00EC2AF3">
              <w:rPr>
                <w:sz w:val="22"/>
                <w:szCs w:val="22"/>
              </w:rPr>
              <w:t xml:space="preserve"> </w:t>
            </w:r>
            <w:proofErr w:type="spellStart"/>
            <w:r w:rsidR="00B946F1" w:rsidRPr="00EC2AF3">
              <w:rPr>
                <w:sz w:val="22"/>
                <w:szCs w:val="22"/>
              </w:rPr>
              <w:t>продовження</w:t>
            </w:r>
            <w:proofErr w:type="spellEnd"/>
            <w:r w:rsidR="00B946F1" w:rsidRPr="00EC2AF3">
              <w:rPr>
                <w:sz w:val="22"/>
                <w:szCs w:val="22"/>
              </w:rPr>
              <w:t xml:space="preserve">, у тому </w:t>
            </w:r>
            <w:proofErr w:type="spellStart"/>
            <w:r w:rsidR="00B946F1" w:rsidRPr="00EC2AF3">
              <w:rPr>
                <w:sz w:val="22"/>
                <w:szCs w:val="22"/>
              </w:rPr>
              <w:t>числі</w:t>
            </w:r>
            <w:proofErr w:type="spellEnd"/>
            <w:r w:rsidR="00B946F1" w:rsidRPr="00EC2AF3">
              <w:rPr>
                <w:sz w:val="22"/>
                <w:szCs w:val="22"/>
              </w:rPr>
              <w:t xml:space="preserve"> </w:t>
            </w:r>
            <w:proofErr w:type="spellStart"/>
            <w:r w:rsidR="00B946F1" w:rsidRPr="00EC2AF3">
              <w:rPr>
                <w:sz w:val="22"/>
                <w:szCs w:val="22"/>
              </w:rPr>
              <w:t>обставин</w:t>
            </w:r>
            <w:proofErr w:type="spellEnd"/>
            <w:r w:rsidR="00B946F1" w:rsidRPr="00EC2AF3">
              <w:rPr>
                <w:sz w:val="22"/>
                <w:szCs w:val="22"/>
              </w:rPr>
              <w:t xml:space="preserve"> </w:t>
            </w:r>
            <w:proofErr w:type="spellStart"/>
            <w:r w:rsidR="00B946F1" w:rsidRPr="00EC2AF3">
              <w:rPr>
                <w:sz w:val="22"/>
                <w:szCs w:val="22"/>
              </w:rPr>
              <w:t>непереборної</w:t>
            </w:r>
            <w:proofErr w:type="spellEnd"/>
            <w:r w:rsidR="00B946F1" w:rsidRPr="00EC2AF3">
              <w:rPr>
                <w:sz w:val="22"/>
                <w:szCs w:val="22"/>
              </w:rPr>
              <w:t xml:space="preserve"> </w:t>
            </w:r>
            <w:proofErr w:type="spellStart"/>
            <w:r w:rsidR="00B946F1" w:rsidRPr="00EC2AF3">
              <w:rPr>
                <w:sz w:val="22"/>
                <w:szCs w:val="22"/>
              </w:rPr>
              <w:t>сили</w:t>
            </w:r>
            <w:proofErr w:type="spellEnd"/>
            <w:r w:rsidR="00B946F1" w:rsidRPr="00EC2AF3">
              <w:rPr>
                <w:sz w:val="22"/>
                <w:szCs w:val="22"/>
              </w:rPr>
              <w:t xml:space="preserve">, </w:t>
            </w:r>
            <w:proofErr w:type="spellStart"/>
            <w:r w:rsidR="00B946F1" w:rsidRPr="00EC2AF3">
              <w:rPr>
                <w:sz w:val="22"/>
                <w:szCs w:val="22"/>
              </w:rPr>
              <w:t>затримки</w:t>
            </w:r>
            <w:proofErr w:type="spellEnd"/>
            <w:r w:rsidR="00B946F1" w:rsidRPr="00EC2AF3">
              <w:rPr>
                <w:sz w:val="22"/>
                <w:szCs w:val="22"/>
              </w:rPr>
              <w:t xml:space="preserve"> </w:t>
            </w:r>
            <w:proofErr w:type="spellStart"/>
            <w:r w:rsidR="00B946F1" w:rsidRPr="00EC2AF3">
              <w:rPr>
                <w:sz w:val="22"/>
                <w:szCs w:val="22"/>
              </w:rPr>
              <w:t>фінансування</w:t>
            </w:r>
            <w:proofErr w:type="spellEnd"/>
            <w:r w:rsidR="00B946F1" w:rsidRPr="00EC2AF3">
              <w:rPr>
                <w:sz w:val="22"/>
                <w:szCs w:val="22"/>
              </w:rPr>
              <w:t xml:space="preserve"> </w:t>
            </w:r>
            <w:proofErr w:type="spellStart"/>
            <w:r w:rsidR="00B946F1" w:rsidRPr="00EC2AF3">
              <w:rPr>
                <w:sz w:val="22"/>
                <w:szCs w:val="22"/>
              </w:rPr>
              <w:t>витрат</w:t>
            </w:r>
            <w:proofErr w:type="spellEnd"/>
            <w:r w:rsidR="00B946F1" w:rsidRPr="00EC2AF3">
              <w:rPr>
                <w:sz w:val="22"/>
                <w:szCs w:val="22"/>
              </w:rPr>
              <w:t xml:space="preserve"> </w:t>
            </w:r>
            <w:proofErr w:type="spellStart"/>
            <w:r w:rsidR="00B946F1" w:rsidRPr="00EC2AF3">
              <w:rPr>
                <w:sz w:val="22"/>
                <w:szCs w:val="22"/>
              </w:rPr>
              <w:t>замовника</w:t>
            </w:r>
            <w:proofErr w:type="spellEnd"/>
            <w:r w:rsidR="00B946F1" w:rsidRPr="00EC2AF3">
              <w:rPr>
                <w:sz w:val="22"/>
                <w:szCs w:val="22"/>
              </w:rPr>
              <w:t xml:space="preserve">, за </w:t>
            </w:r>
            <w:proofErr w:type="spellStart"/>
            <w:r w:rsidR="00B946F1" w:rsidRPr="00EC2AF3">
              <w:rPr>
                <w:sz w:val="22"/>
                <w:szCs w:val="22"/>
              </w:rPr>
              <w:t>умови</w:t>
            </w:r>
            <w:proofErr w:type="spellEnd"/>
            <w:r w:rsidR="00B946F1" w:rsidRPr="00EC2AF3">
              <w:rPr>
                <w:sz w:val="22"/>
                <w:szCs w:val="22"/>
              </w:rPr>
              <w:t xml:space="preserve"> </w:t>
            </w:r>
            <w:proofErr w:type="spellStart"/>
            <w:r w:rsidR="00B946F1" w:rsidRPr="00EC2AF3">
              <w:rPr>
                <w:sz w:val="22"/>
                <w:szCs w:val="22"/>
              </w:rPr>
              <w:t>що</w:t>
            </w:r>
            <w:proofErr w:type="spellEnd"/>
            <w:r w:rsidR="00B946F1" w:rsidRPr="00EC2AF3">
              <w:rPr>
                <w:sz w:val="22"/>
                <w:szCs w:val="22"/>
              </w:rPr>
              <w:t xml:space="preserve"> </w:t>
            </w:r>
            <w:proofErr w:type="spellStart"/>
            <w:r w:rsidR="00B946F1" w:rsidRPr="00EC2AF3">
              <w:rPr>
                <w:sz w:val="22"/>
                <w:szCs w:val="22"/>
              </w:rPr>
              <w:t>такі</w:t>
            </w:r>
            <w:proofErr w:type="spellEnd"/>
            <w:r w:rsidR="00B946F1" w:rsidRPr="00EC2AF3">
              <w:rPr>
                <w:sz w:val="22"/>
                <w:szCs w:val="22"/>
              </w:rPr>
              <w:t xml:space="preserve"> </w:t>
            </w:r>
            <w:proofErr w:type="spellStart"/>
            <w:r w:rsidR="00B946F1" w:rsidRPr="00EC2AF3">
              <w:rPr>
                <w:sz w:val="22"/>
                <w:szCs w:val="22"/>
              </w:rPr>
              <w:t>зміни</w:t>
            </w:r>
            <w:proofErr w:type="spellEnd"/>
            <w:r w:rsidR="00B946F1" w:rsidRPr="00EC2AF3">
              <w:rPr>
                <w:sz w:val="22"/>
                <w:szCs w:val="22"/>
              </w:rPr>
              <w:t xml:space="preserve"> не </w:t>
            </w:r>
            <w:proofErr w:type="spellStart"/>
            <w:r w:rsidR="00B946F1" w:rsidRPr="00EC2AF3">
              <w:rPr>
                <w:sz w:val="22"/>
                <w:szCs w:val="22"/>
              </w:rPr>
              <w:t>призведуть</w:t>
            </w:r>
            <w:proofErr w:type="spellEnd"/>
            <w:r w:rsidR="00B946F1" w:rsidRPr="00EC2AF3">
              <w:rPr>
                <w:sz w:val="22"/>
                <w:szCs w:val="22"/>
              </w:rPr>
              <w:t xml:space="preserve"> до </w:t>
            </w:r>
            <w:proofErr w:type="spellStart"/>
            <w:r w:rsidR="00B946F1" w:rsidRPr="00EC2AF3">
              <w:rPr>
                <w:sz w:val="22"/>
                <w:szCs w:val="22"/>
              </w:rPr>
              <w:t>збільшення</w:t>
            </w:r>
            <w:proofErr w:type="spellEnd"/>
            <w:r w:rsidR="00B946F1" w:rsidRPr="00EC2AF3">
              <w:rPr>
                <w:sz w:val="22"/>
                <w:szCs w:val="22"/>
              </w:rPr>
              <w:t xml:space="preserve"> </w:t>
            </w:r>
            <w:proofErr w:type="spellStart"/>
            <w:r w:rsidR="00B946F1" w:rsidRPr="00EC2AF3">
              <w:rPr>
                <w:sz w:val="22"/>
                <w:szCs w:val="22"/>
              </w:rPr>
              <w:t>суми</w:t>
            </w:r>
            <w:proofErr w:type="spellEnd"/>
            <w:r w:rsidR="00B946F1" w:rsidRPr="00EC2AF3">
              <w:rPr>
                <w:sz w:val="22"/>
                <w:szCs w:val="22"/>
              </w:rPr>
              <w:t xml:space="preserve">, </w:t>
            </w:r>
            <w:proofErr w:type="spellStart"/>
            <w:r w:rsidR="00B946F1" w:rsidRPr="00EC2AF3">
              <w:rPr>
                <w:sz w:val="22"/>
                <w:szCs w:val="22"/>
              </w:rPr>
              <w:t>визначеної</w:t>
            </w:r>
            <w:proofErr w:type="spellEnd"/>
            <w:r w:rsidR="00B946F1" w:rsidRPr="00EC2AF3">
              <w:rPr>
                <w:sz w:val="22"/>
                <w:szCs w:val="22"/>
              </w:rPr>
              <w:t xml:space="preserve"> в </w:t>
            </w:r>
            <w:proofErr w:type="spellStart"/>
            <w:r w:rsidR="00B946F1" w:rsidRPr="00EC2AF3">
              <w:rPr>
                <w:sz w:val="22"/>
                <w:szCs w:val="22"/>
              </w:rPr>
              <w:t>договорі</w:t>
            </w:r>
            <w:proofErr w:type="spellEnd"/>
            <w:r w:rsidR="00B946F1" w:rsidRPr="00EC2AF3">
              <w:rPr>
                <w:sz w:val="22"/>
                <w:szCs w:val="22"/>
              </w:rPr>
              <w:t xml:space="preserve"> про </w:t>
            </w:r>
            <w:proofErr w:type="spellStart"/>
            <w:r w:rsidR="00B946F1" w:rsidRPr="00EC2AF3">
              <w:rPr>
                <w:sz w:val="22"/>
                <w:szCs w:val="22"/>
              </w:rPr>
              <w:t>закупівлю</w:t>
            </w:r>
            <w:proofErr w:type="spellEnd"/>
            <w:r w:rsidR="00B946F1" w:rsidRPr="00EC2AF3">
              <w:rPr>
                <w:sz w:val="22"/>
                <w:szCs w:val="22"/>
              </w:rPr>
              <w:t>;</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39" w:name="n1773"/>
            <w:bookmarkEnd w:id="39"/>
            <w:r w:rsidRPr="00EC2AF3">
              <w:rPr>
                <w:sz w:val="22"/>
                <w:szCs w:val="22"/>
                <w:lang w:val="uk-UA"/>
              </w:rPr>
              <w:t>4</w:t>
            </w:r>
            <w:r w:rsidR="00B946F1" w:rsidRPr="00EC2AF3">
              <w:rPr>
                <w:sz w:val="22"/>
                <w:szCs w:val="22"/>
              </w:rPr>
              <w:t xml:space="preserve">) </w:t>
            </w:r>
            <w:proofErr w:type="spellStart"/>
            <w:r w:rsidR="00B946F1" w:rsidRPr="00EC2AF3">
              <w:rPr>
                <w:sz w:val="22"/>
                <w:szCs w:val="22"/>
              </w:rPr>
              <w:t>погодження</w:t>
            </w:r>
            <w:proofErr w:type="spellEnd"/>
            <w:r w:rsidR="00B946F1" w:rsidRPr="00EC2AF3">
              <w:rPr>
                <w:sz w:val="22"/>
                <w:szCs w:val="22"/>
              </w:rPr>
              <w:t xml:space="preserve"> </w:t>
            </w:r>
            <w:proofErr w:type="spellStart"/>
            <w:r w:rsidR="00B946F1" w:rsidRPr="00EC2AF3">
              <w:rPr>
                <w:sz w:val="22"/>
                <w:szCs w:val="22"/>
              </w:rPr>
              <w:t>зміни</w:t>
            </w:r>
            <w:proofErr w:type="spellEnd"/>
            <w:r w:rsidR="00B946F1" w:rsidRPr="00EC2AF3">
              <w:rPr>
                <w:sz w:val="22"/>
                <w:szCs w:val="22"/>
              </w:rPr>
              <w:t xml:space="preserve"> </w:t>
            </w:r>
            <w:proofErr w:type="spellStart"/>
            <w:r w:rsidR="00B946F1" w:rsidRPr="00EC2AF3">
              <w:rPr>
                <w:sz w:val="22"/>
                <w:szCs w:val="22"/>
              </w:rPr>
              <w:t>ціни</w:t>
            </w:r>
            <w:proofErr w:type="spellEnd"/>
            <w:r w:rsidR="00B946F1" w:rsidRPr="00EC2AF3">
              <w:rPr>
                <w:sz w:val="22"/>
                <w:szCs w:val="22"/>
              </w:rPr>
              <w:t xml:space="preserve"> в </w:t>
            </w:r>
            <w:proofErr w:type="spellStart"/>
            <w:r w:rsidR="00B946F1" w:rsidRPr="00EC2AF3">
              <w:rPr>
                <w:sz w:val="22"/>
                <w:szCs w:val="22"/>
              </w:rPr>
              <w:t>договорі</w:t>
            </w:r>
            <w:proofErr w:type="spellEnd"/>
            <w:r w:rsidR="00B946F1" w:rsidRPr="00EC2AF3">
              <w:rPr>
                <w:sz w:val="22"/>
                <w:szCs w:val="22"/>
              </w:rPr>
              <w:t xml:space="preserve"> про </w:t>
            </w:r>
            <w:proofErr w:type="spellStart"/>
            <w:r w:rsidR="00B946F1" w:rsidRPr="00EC2AF3">
              <w:rPr>
                <w:sz w:val="22"/>
                <w:szCs w:val="22"/>
              </w:rPr>
              <w:t>закупівлю</w:t>
            </w:r>
            <w:proofErr w:type="spellEnd"/>
            <w:r w:rsidR="00B946F1" w:rsidRPr="00EC2AF3">
              <w:rPr>
                <w:sz w:val="22"/>
                <w:szCs w:val="22"/>
              </w:rPr>
              <w:t xml:space="preserve"> в </w:t>
            </w:r>
            <w:proofErr w:type="spellStart"/>
            <w:r w:rsidR="00B946F1" w:rsidRPr="00EC2AF3">
              <w:rPr>
                <w:sz w:val="22"/>
                <w:szCs w:val="22"/>
              </w:rPr>
              <w:t>бік</w:t>
            </w:r>
            <w:proofErr w:type="spellEnd"/>
            <w:r w:rsidR="00B946F1" w:rsidRPr="00EC2AF3">
              <w:rPr>
                <w:sz w:val="22"/>
                <w:szCs w:val="22"/>
              </w:rPr>
              <w:t xml:space="preserve"> </w:t>
            </w:r>
            <w:proofErr w:type="spellStart"/>
            <w:r w:rsidR="00B946F1" w:rsidRPr="00EC2AF3">
              <w:rPr>
                <w:sz w:val="22"/>
                <w:szCs w:val="22"/>
              </w:rPr>
              <w:t>зменшення</w:t>
            </w:r>
            <w:proofErr w:type="spellEnd"/>
            <w:r w:rsidR="00B946F1" w:rsidRPr="00EC2AF3">
              <w:rPr>
                <w:sz w:val="22"/>
                <w:szCs w:val="22"/>
              </w:rPr>
              <w:t xml:space="preserve"> (без </w:t>
            </w:r>
            <w:proofErr w:type="spellStart"/>
            <w:r w:rsidR="00B946F1" w:rsidRPr="00EC2AF3">
              <w:rPr>
                <w:sz w:val="22"/>
                <w:szCs w:val="22"/>
              </w:rPr>
              <w:t>зміни</w:t>
            </w:r>
            <w:proofErr w:type="spellEnd"/>
            <w:r w:rsidR="00B946F1" w:rsidRPr="00EC2AF3">
              <w:rPr>
                <w:sz w:val="22"/>
                <w:szCs w:val="22"/>
              </w:rPr>
              <w:t xml:space="preserve"> </w:t>
            </w:r>
            <w:proofErr w:type="spellStart"/>
            <w:r w:rsidR="00B946F1" w:rsidRPr="00EC2AF3">
              <w:rPr>
                <w:sz w:val="22"/>
                <w:szCs w:val="22"/>
              </w:rPr>
              <w:t>кількості</w:t>
            </w:r>
            <w:proofErr w:type="spellEnd"/>
            <w:r w:rsidR="00B946F1" w:rsidRPr="00EC2AF3">
              <w:rPr>
                <w:sz w:val="22"/>
                <w:szCs w:val="22"/>
              </w:rPr>
              <w:t xml:space="preserve"> (</w:t>
            </w:r>
            <w:proofErr w:type="spellStart"/>
            <w:r w:rsidR="00B946F1" w:rsidRPr="00EC2AF3">
              <w:rPr>
                <w:sz w:val="22"/>
                <w:szCs w:val="22"/>
              </w:rPr>
              <w:t>обсягу</w:t>
            </w:r>
            <w:proofErr w:type="spellEnd"/>
            <w:r w:rsidR="00B946F1" w:rsidRPr="00EC2AF3">
              <w:rPr>
                <w:sz w:val="22"/>
                <w:szCs w:val="22"/>
              </w:rPr>
              <w:t xml:space="preserve">) та </w:t>
            </w:r>
            <w:proofErr w:type="spellStart"/>
            <w:r w:rsidR="00B946F1" w:rsidRPr="00EC2AF3">
              <w:rPr>
                <w:sz w:val="22"/>
                <w:szCs w:val="22"/>
              </w:rPr>
              <w:t>якості</w:t>
            </w:r>
            <w:proofErr w:type="spellEnd"/>
            <w:r w:rsidR="00B946F1" w:rsidRPr="00EC2AF3">
              <w:rPr>
                <w:sz w:val="22"/>
                <w:szCs w:val="22"/>
              </w:rPr>
              <w:t xml:space="preserve"> </w:t>
            </w:r>
            <w:proofErr w:type="spellStart"/>
            <w:r w:rsidR="00B946F1" w:rsidRPr="00EC2AF3">
              <w:rPr>
                <w:sz w:val="22"/>
                <w:szCs w:val="22"/>
              </w:rPr>
              <w:t>товарів</w:t>
            </w:r>
            <w:proofErr w:type="spellEnd"/>
            <w:r w:rsidR="00B946F1" w:rsidRPr="00EC2AF3">
              <w:rPr>
                <w:sz w:val="22"/>
                <w:szCs w:val="22"/>
              </w:rPr>
              <w:t xml:space="preserve">, </w:t>
            </w:r>
            <w:proofErr w:type="spellStart"/>
            <w:r w:rsidR="00B946F1" w:rsidRPr="00EC2AF3">
              <w:rPr>
                <w:sz w:val="22"/>
                <w:szCs w:val="22"/>
              </w:rPr>
              <w:t>робіт</w:t>
            </w:r>
            <w:proofErr w:type="spellEnd"/>
            <w:r w:rsidR="00B946F1" w:rsidRPr="00EC2AF3">
              <w:rPr>
                <w:sz w:val="22"/>
                <w:szCs w:val="22"/>
              </w:rPr>
              <w:t xml:space="preserve"> і </w:t>
            </w:r>
            <w:proofErr w:type="spellStart"/>
            <w:r w:rsidR="00B946F1" w:rsidRPr="00EC2AF3">
              <w:rPr>
                <w:sz w:val="22"/>
                <w:szCs w:val="22"/>
              </w:rPr>
              <w:t>послуг</w:t>
            </w:r>
            <w:proofErr w:type="spellEnd"/>
            <w:r w:rsidR="00B946F1" w:rsidRPr="00EC2AF3">
              <w:rPr>
                <w:sz w:val="22"/>
                <w:szCs w:val="22"/>
              </w:rPr>
              <w:t xml:space="preserve">), у тому </w:t>
            </w:r>
            <w:proofErr w:type="spellStart"/>
            <w:r w:rsidR="00B946F1" w:rsidRPr="00EC2AF3">
              <w:rPr>
                <w:sz w:val="22"/>
                <w:szCs w:val="22"/>
              </w:rPr>
              <w:t>числі</w:t>
            </w:r>
            <w:proofErr w:type="spellEnd"/>
            <w:r w:rsidR="00B946F1" w:rsidRPr="00EC2AF3">
              <w:rPr>
                <w:sz w:val="22"/>
                <w:szCs w:val="22"/>
              </w:rPr>
              <w:t xml:space="preserve"> у </w:t>
            </w:r>
            <w:proofErr w:type="spellStart"/>
            <w:r w:rsidR="00B946F1" w:rsidRPr="00EC2AF3">
              <w:rPr>
                <w:sz w:val="22"/>
                <w:szCs w:val="22"/>
              </w:rPr>
              <w:t>разі</w:t>
            </w:r>
            <w:proofErr w:type="spellEnd"/>
            <w:r w:rsidR="00B946F1" w:rsidRPr="00EC2AF3">
              <w:rPr>
                <w:sz w:val="22"/>
                <w:szCs w:val="22"/>
              </w:rPr>
              <w:t xml:space="preserve"> </w:t>
            </w:r>
            <w:proofErr w:type="spellStart"/>
            <w:r w:rsidR="00B946F1" w:rsidRPr="00EC2AF3">
              <w:rPr>
                <w:sz w:val="22"/>
                <w:szCs w:val="22"/>
              </w:rPr>
              <w:t>коливання</w:t>
            </w:r>
            <w:proofErr w:type="spellEnd"/>
            <w:r w:rsidR="00B946F1" w:rsidRPr="00EC2AF3">
              <w:rPr>
                <w:sz w:val="22"/>
                <w:szCs w:val="22"/>
              </w:rPr>
              <w:t xml:space="preserve"> </w:t>
            </w:r>
            <w:proofErr w:type="spellStart"/>
            <w:r w:rsidR="00B946F1" w:rsidRPr="00EC2AF3">
              <w:rPr>
                <w:sz w:val="22"/>
                <w:szCs w:val="22"/>
              </w:rPr>
              <w:t>ціни</w:t>
            </w:r>
            <w:proofErr w:type="spellEnd"/>
            <w:r w:rsidR="00B946F1" w:rsidRPr="00EC2AF3">
              <w:rPr>
                <w:sz w:val="22"/>
                <w:szCs w:val="22"/>
              </w:rPr>
              <w:t xml:space="preserve"> товару на ринку;</w:t>
            </w:r>
          </w:p>
          <w:p w:rsidR="00B946F1" w:rsidRPr="00EC2AF3" w:rsidRDefault="00D617F0" w:rsidP="00B946F1">
            <w:pPr>
              <w:pStyle w:val="rvps2"/>
              <w:shd w:val="clear" w:color="auto" w:fill="FFFFFF"/>
              <w:spacing w:before="0" w:beforeAutospacing="0" w:after="150" w:afterAutospacing="0"/>
              <w:ind w:firstLine="450"/>
              <w:jc w:val="both"/>
              <w:rPr>
                <w:sz w:val="22"/>
                <w:szCs w:val="22"/>
              </w:rPr>
            </w:pPr>
            <w:bookmarkStart w:id="40" w:name="n1774"/>
            <w:bookmarkEnd w:id="40"/>
            <w:r w:rsidRPr="00EC2AF3">
              <w:rPr>
                <w:sz w:val="22"/>
                <w:szCs w:val="22"/>
                <w:lang w:val="uk-UA"/>
              </w:rPr>
              <w:t>5</w:t>
            </w:r>
            <w:r w:rsidR="00B946F1" w:rsidRPr="00EC2AF3">
              <w:rPr>
                <w:sz w:val="22"/>
                <w:szCs w:val="22"/>
              </w:rPr>
              <w:t xml:space="preserve">) </w:t>
            </w:r>
            <w:proofErr w:type="spellStart"/>
            <w:r w:rsidR="00B946F1" w:rsidRPr="00EC2AF3">
              <w:rPr>
                <w:sz w:val="22"/>
                <w:szCs w:val="22"/>
              </w:rPr>
              <w:t>зміни</w:t>
            </w:r>
            <w:proofErr w:type="spellEnd"/>
            <w:r w:rsidR="00B946F1" w:rsidRPr="00EC2AF3">
              <w:rPr>
                <w:sz w:val="22"/>
                <w:szCs w:val="22"/>
              </w:rPr>
              <w:t xml:space="preserve"> </w:t>
            </w:r>
            <w:proofErr w:type="spellStart"/>
            <w:r w:rsidR="00B946F1" w:rsidRPr="00EC2AF3">
              <w:rPr>
                <w:sz w:val="22"/>
                <w:szCs w:val="22"/>
              </w:rPr>
              <w:t>ціни</w:t>
            </w:r>
            <w:proofErr w:type="spellEnd"/>
            <w:r w:rsidR="00B946F1" w:rsidRPr="00EC2AF3">
              <w:rPr>
                <w:sz w:val="22"/>
                <w:szCs w:val="22"/>
              </w:rPr>
              <w:t xml:space="preserve"> в </w:t>
            </w:r>
            <w:proofErr w:type="spellStart"/>
            <w:r w:rsidR="00B946F1" w:rsidRPr="00EC2AF3">
              <w:rPr>
                <w:sz w:val="22"/>
                <w:szCs w:val="22"/>
              </w:rPr>
              <w:t>договорі</w:t>
            </w:r>
            <w:proofErr w:type="spellEnd"/>
            <w:r w:rsidR="00B946F1" w:rsidRPr="00EC2AF3">
              <w:rPr>
                <w:sz w:val="22"/>
                <w:szCs w:val="22"/>
              </w:rPr>
              <w:t xml:space="preserve"> про </w:t>
            </w:r>
            <w:proofErr w:type="spellStart"/>
            <w:r w:rsidR="00B946F1" w:rsidRPr="00EC2AF3">
              <w:rPr>
                <w:sz w:val="22"/>
                <w:szCs w:val="22"/>
              </w:rPr>
              <w:t>закупівлю</w:t>
            </w:r>
            <w:proofErr w:type="spellEnd"/>
            <w:r w:rsidR="00B946F1" w:rsidRPr="00EC2AF3">
              <w:rPr>
                <w:sz w:val="22"/>
                <w:szCs w:val="22"/>
              </w:rPr>
              <w:t xml:space="preserve"> у </w:t>
            </w:r>
            <w:proofErr w:type="spellStart"/>
            <w:r w:rsidR="00B946F1" w:rsidRPr="00EC2AF3">
              <w:rPr>
                <w:sz w:val="22"/>
                <w:szCs w:val="22"/>
              </w:rPr>
              <w:t>зв’язку</w:t>
            </w:r>
            <w:proofErr w:type="spellEnd"/>
            <w:r w:rsidR="00B946F1" w:rsidRPr="00EC2AF3">
              <w:rPr>
                <w:sz w:val="22"/>
                <w:szCs w:val="22"/>
              </w:rPr>
              <w:t xml:space="preserve"> </w:t>
            </w:r>
            <w:proofErr w:type="spellStart"/>
            <w:r w:rsidR="00B946F1" w:rsidRPr="00EC2AF3">
              <w:rPr>
                <w:sz w:val="22"/>
                <w:szCs w:val="22"/>
              </w:rPr>
              <w:t>зі</w:t>
            </w:r>
            <w:proofErr w:type="spellEnd"/>
            <w:r w:rsidR="00B946F1" w:rsidRPr="00EC2AF3">
              <w:rPr>
                <w:sz w:val="22"/>
                <w:szCs w:val="22"/>
              </w:rPr>
              <w:t xml:space="preserve"> </w:t>
            </w:r>
            <w:proofErr w:type="spellStart"/>
            <w:r w:rsidR="00B946F1" w:rsidRPr="00EC2AF3">
              <w:rPr>
                <w:sz w:val="22"/>
                <w:szCs w:val="22"/>
              </w:rPr>
              <w:t>зміною</w:t>
            </w:r>
            <w:proofErr w:type="spellEnd"/>
            <w:r w:rsidR="00B946F1" w:rsidRPr="00EC2AF3">
              <w:rPr>
                <w:sz w:val="22"/>
                <w:szCs w:val="22"/>
              </w:rPr>
              <w:t xml:space="preserve"> ставок </w:t>
            </w:r>
            <w:proofErr w:type="spellStart"/>
            <w:r w:rsidR="00B946F1" w:rsidRPr="00EC2AF3">
              <w:rPr>
                <w:sz w:val="22"/>
                <w:szCs w:val="22"/>
              </w:rPr>
              <w:t>податків</w:t>
            </w:r>
            <w:proofErr w:type="spellEnd"/>
            <w:r w:rsidR="00B946F1" w:rsidRPr="00EC2AF3">
              <w:rPr>
                <w:sz w:val="22"/>
                <w:szCs w:val="22"/>
              </w:rPr>
              <w:t xml:space="preserve"> і </w:t>
            </w:r>
            <w:proofErr w:type="spellStart"/>
            <w:r w:rsidR="00B946F1" w:rsidRPr="00EC2AF3">
              <w:rPr>
                <w:sz w:val="22"/>
                <w:szCs w:val="22"/>
              </w:rPr>
              <w:t>зборів</w:t>
            </w:r>
            <w:proofErr w:type="spellEnd"/>
            <w:r w:rsidR="00B946F1" w:rsidRPr="00EC2AF3">
              <w:rPr>
                <w:sz w:val="22"/>
                <w:szCs w:val="22"/>
              </w:rPr>
              <w:t xml:space="preserve"> та/</w:t>
            </w:r>
            <w:proofErr w:type="spellStart"/>
            <w:r w:rsidR="00B946F1" w:rsidRPr="00EC2AF3">
              <w:rPr>
                <w:sz w:val="22"/>
                <w:szCs w:val="22"/>
              </w:rPr>
              <w:t>або</w:t>
            </w:r>
            <w:proofErr w:type="spellEnd"/>
            <w:r w:rsidR="00B946F1" w:rsidRPr="00EC2AF3">
              <w:rPr>
                <w:sz w:val="22"/>
                <w:szCs w:val="22"/>
              </w:rPr>
              <w:t xml:space="preserve"> </w:t>
            </w:r>
            <w:proofErr w:type="spellStart"/>
            <w:r w:rsidR="00B946F1" w:rsidRPr="00EC2AF3">
              <w:rPr>
                <w:sz w:val="22"/>
                <w:szCs w:val="22"/>
              </w:rPr>
              <w:t>зміною</w:t>
            </w:r>
            <w:proofErr w:type="spellEnd"/>
            <w:r w:rsidR="00B946F1" w:rsidRPr="00EC2AF3">
              <w:rPr>
                <w:sz w:val="22"/>
                <w:szCs w:val="22"/>
              </w:rPr>
              <w:t xml:space="preserve"> умов </w:t>
            </w:r>
            <w:proofErr w:type="spellStart"/>
            <w:r w:rsidR="00B946F1" w:rsidRPr="00EC2AF3">
              <w:rPr>
                <w:sz w:val="22"/>
                <w:szCs w:val="22"/>
              </w:rPr>
              <w:t>щодо</w:t>
            </w:r>
            <w:proofErr w:type="spellEnd"/>
            <w:r w:rsidR="00B946F1" w:rsidRPr="00EC2AF3">
              <w:rPr>
                <w:sz w:val="22"/>
                <w:szCs w:val="22"/>
              </w:rPr>
              <w:t xml:space="preserve"> </w:t>
            </w:r>
            <w:proofErr w:type="spellStart"/>
            <w:r w:rsidR="00B946F1" w:rsidRPr="00EC2AF3">
              <w:rPr>
                <w:sz w:val="22"/>
                <w:szCs w:val="22"/>
              </w:rPr>
              <w:t>надання</w:t>
            </w:r>
            <w:proofErr w:type="spellEnd"/>
            <w:r w:rsidR="00B946F1" w:rsidRPr="00EC2AF3">
              <w:rPr>
                <w:sz w:val="22"/>
                <w:szCs w:val="22"/>
              </w:rPr>
              <w:t xml:space="preserve"> </w:t>
            </w:r>
            <w:proofErr w:type="spellStart"/>
            <w:r w:rsidR="00B946F1" w:rsidRPr="00EC2AF3">
              <w:rPr>
                <w:sz w:val="22"/>
                <w:szCs w:val="22"/>
              </w:rPr>
              <w:t>пільг</w:t>
            </w:r>
            <w:proofErr w:type="spellEnd"/>
            <w:r w:rsidR="00B946F1" w:rsidRPr="00EC2AF3">
              <w:rPr>
                <w:sz w:val="22"/>
                <w:szCs w:val="22"/>
              </w:rPr>
              <w:t xml:space="preserve"> з </w:t>
            </w:r>
            <w:proofErr w:type="spellStart"/>
            <w:r w:rsidR="00B946F1" w:rsidRPr="00EC2AF3">
              <w:rPr>
                <w:sz w:val="22"/>
                <w:szCs w:val="22"/>
              </w:rPr>
              <w:t>оподаткування</w:t>
            </w:r>
            <w:proofErr w:type="spellEnd"/>
            <w:r w:rsidR="00B946F1" w:rsidRPr="00EC2AF3">
              <w:rPr>
                <w:sz w:val="22"/>
                <w:szCs w:val="22"/>
              </w:rPr>
              <w:t xml:space="preserve"> - </w:t>
            </w:r>
            <w:proofErr w:type="spellStart"/>
            <w:r w:rsidR="00B946F1" w:rsidRPr="00EC2AF3">
              <w:rPr>
                <w:sz w:val="22"/>
                <w:szCs w:val="22"/>
              </w:rPr>
              <w:t>пропорційно</w:t>
            </w:r>
            <w:proofErr w:type="spellEnd"/>
            <w:r w:rsidR="00B946F1" w:rsidRPr="00EC2AF3">
              <w:rPr>
                <w:sz w:val="22"/>
                <w:szCs w:val="22"/>
              </w:rPr>
              <w:t xml:space="preserve"> до </w:t>
            </w:r>
            <w:proofErr w:type="spellStart"/>
            <w:r w:rsidR="00B946F1" w:rsidRPr="00EC2AF3">
              <w:rPr>
                <w:sz w:val="22"/>
                <w:szCs w:val="22"/>
              </w:rPr>
              <w:t>зміни</w:t>
            </w:r>
            <w:proofErr w:type="spellEnd"/>
            <w:r w:rsidR="00B946F1" w:rsidRPr="00EC2AF3">
              <w:rPr>
                <w:sz w:val="22"/>
                <w:szCs w:val="22"/>
              </w:rPr>
              <w:t xml:space="preserve"> таких ставок та/</w:t>
            </w:r>
            <w:proofErr w:type="spellStart"/>
            <w:r w:rsidR="00B946F1" w:rsidRPr="00EC2AF3">
              <w:rPr>
                <w:sz w:val="22"/>
                <w:szCs w:val="22"/>
              </w:rPr>
              <w:t>або</w:t>
            </w:r>
            <w:proofErr w:type="spellEnd"/>
            <w:r w:rsidR="00B946F1" w:rsidRPr="00EC2AF3">
              <w:rPr>
                <w:sz w:val="22"/>
                <w:szCs w:val="22"/>
              </w:rPr>
              <w:t xml:space="preserve"> </w:t>
            </w:r>
            <w:proofErr w:type="spellStart"/>
            <w:r w:rsidR="00B946F1" w:rsidRPr="00EC2AF3">
              <w:rPr>
                <w:sz w:val="22"/>
                <w:szCs w:val="22"/>
              </w:rPr>
              <w:t>пільг</w:t>
            </w:r>
            <w:proofErr w:type="spellEnd"/>
            <w:r w:rsidR="00B946F1" w:rsidRPr="00EC2AF3">
              <w:rPr>
                <w:sz w:val="22"/>
                <w:szCs w:val="22"/>
              </w:rPr>
              <w:t xml:space="preserve"> з </w:t>
            </w:r>
            <w:proofErr w:type="spellStart"/>
            <w:r w:rsidR="00B946F1" w:rsidRPr="00EC2AF3">
              <w:rPr>
                <w:sz w:val="22"/>
                <w:szCs w:val="22"/>
              </w:rPr>
              <w:t>оподаткування</w:t>
            </w:r>
            <w:proofErr w:type="spellEnd"/>
            <w:r w:rsidR="00B946F1" w:rsidRPr="00EC2AF3">
              <w:rPr>
                <w:sz w:val="22"/>
                <w:szCs w:val="22"/>
              </w:rPr>
              <w:t>;</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bookmarkStart w:id="41" w:name="n1775"/>
            <w:bookmarkStart w:id="42" w:name="n1777"/>
            <w:bookmarkStart w:id="43" w:name="n1778"/>
            <w:bookmarkEnd w:id="41"/>
            <w:bookmarkEnd w:id="42"/>
            <w:bookmarkEnd w:id="43"/>
            <w:r w:rsidRPr="00EC2AF3">
              <w:rPr>
                <w:sz w:val="22"/>
                <w:szCs w:val="22"/>
              </w:rPr>
              <w:t xml:space="preserve">4.3. </w:t>
            </w:r>
            <w:proofErr w:type="spellStart"/>
            <w:r w:rsidRPr="00EC2AF3">
              <w:rPr>
                <w:sz w:val="22"/>
                <w:szCs w:val="22"/>
              </w:rPr>
              <w:t>Дія</w:t>
            </w:r>
            <w:proofErr w:type="spellEnd"/>
            <w:r w:rsidRPr="00EC2AF3">
              <w:rPr>
                <w:sz w:val="22"/>
                <w:szCs w:val="22"/>
              </w:rPr>
              <w:t xml:space="preserve"> договору про </w:t>
            </w:r>
            <w:proofErr w:type="spellStart"/>
            <w:r w:rsidRPr="00EC2AF3">
              <w:rPr>
                <w:sz w:val="22"/>
                <w:szCs w:val="22"/>
              </w:rPr>
              <w:t>закупівлю</w:t>
            </w:r>
            <w:proofErr w:type="spellEnd"/>
            <w:r w:rsidRPr="00EC2AF3">
              <w:rPr>
                <w:sz w:val="22"/>
                <w:szCs w:val="22"/>
              </w:rPr>
              <w:t xml:space="preserve"> </w:t>
            </w:r>
            <w:proofErr w:type="spellStart"/>
            <w:r w:rsidRPr="00EC2AF3">
              <w:rPr>
                <w:sz w:val="22"/>
                <w:szCs w:val="22"/>
              </w:rPr>
              <w:t>може</w:t>
            </w:r>
            <w:proofErr w:type="spellEnd"/>
            <w:r w:rsidRPr="00EC2AF3">
              <w:rPr>
                <w:sz w:val="22"/>
                <w:szCs w:val="22"/>
              </w:rPr>
              <w:t xml:space="preserve"> бути </w:t>
            </w:r>
            <w:proofErr w:type="spellStart"/>
            <w:r w:rsidRPr="00EC2AF3">
              <w:rPr>
                <w:sz w:val="22"/>
                <w:szCs w:val="22"/>
              </w:rPr>
              <w:t>продовжена</w:t>
            </w:r>
            <w:proofErr w:type="spellEnd"/>
            <w:r w:rsidRPr="00EC2AF3">
              <w:rPr>
                <w:sz w:val="22"/>
                <w:szCs w:val="22"/>
              </w:rPr>
              <w:t xml:space="preserve"> </w:t>
            </w:r>
            <w:proofErr w:type="gramStart"/>
            <w:r w:rsidRPr="00EC2AF3">
              <w:rPr>
                <w:sz w:val="22"/>
                <w:szCs w:val="22"/>
              </w:rPr>
              <w:t>на строк</w:t>
            </w:r>
            <w:proofErr w:type="gramEnd"/>
            <w:r w:rsidRPr="00EC2AF3">
              <w:rPr>
                <w:sz w:val="22"/>
                <w:szCs w:val="22"/>
              </w:rPr>
              <w:t xml:space="preserve">, </w:t>
            </w:r>
            <w:proofErr w:type="spellStart"/>
            <w:r w:rsidRPr="00EC2AF3">
              <w:rPr>
                <w:sz w:val="22"/>
                <w:szCs w:val="22"/>
              </w:rPr>
              <w:t>достатній</w:t>
            </w:r>
            <w:proofErr w:type="spellEnd"/>
            <w:r w:rsidRPr="00EC2AF3">
              <w:rPr>
                <w:sz w:val="22"/>
                <w:szCs w:val="22"/>
              </w:rPr>
              <w:t xml:space="preserve"> для </w:t>
            </w:r>
            <w:proofErr w:type="spellStart"/>
            <w:r w:rsidRPr="00EC2AF3">
              <w:rPr>
                <w:sz w:val="22"/>
                <w:szCs w:val="22"/>
              </w:rPr>
              <w:t>проведення</w:t>
            </w:r>
            <w:proofErr w:type="spellEnd"/>
            <w:r w:rsidRPr="00EC2AF3">
              <w:rPr>
                <w:sz w:val="22"/>
                <w:szCs w:val="22"/>
              </w:rPr>
              <w:t xml:space="preserve"> </w:t>
            </w:r>
            <w:proofErr w:type="spellStart"/>
            <w:r w:rsidRPr="00EC2AF3">
              <w:rPr>
                <w:sz w:val="22"/>
                <w:szCs w:val="22"/>
              </w:rPr>
              <w:t>процедури</w:t>
            </w:r>
            <w:proofErr w:type="spellEnd"/>
            <w:r w:rsidRPr="00EC2AF3">
              <w:rPr>
                <w:sz w:val="22"/>
                <w:szCs w:val="22"/>
              </w:rPr>
              <w:t xml:space="preserve"> </w:t>
            </w:r>
            <w:proofErr w:type="spellStart"/>
            <w:r w:rsidRPr="00EC2AF3">
              <w:rPr>
                <w:sz w:val="22"/>
                <w:szCs w:val="22"/>
              </w:rPr>
              <w:t>закупівлі</w:t>
            </w:r>
            <w:proofErr w:type="spellEnd"/>
            <w:r w:rsidRPr="00EC2AF3">
              <w:rPr>
                <w:sz w:val="22"/>
                <w:szCs w:val="22"/>
              </w:rPr>
              <w:t>/</w:t>
            </w:r>
            <w:proofErr w:type="spellStart"/>
            <w:r w:rsidRPr="00EC2AF3">
              <w:rPr>
                <w:sz w:val="22"/>
                <w:szCs w:val="22"/>
              </w:rPr>
              <w:t>спрощеної</w:t>
            </w:r>
            <w:proofErr w:type="spellEnd"/>
            <w:r w:rsidRPr="00EC2AF3">
              <w:rPr>
                <w:sz w:val="22"/>
                <w:szCs w:val="22"/>
              </w:rPr>
              <w:t xml:space="preserve"> </w:t>
            </w:r>
            <w:proofErr w:type="spellStart"/>
            <w:r w:rsidRPr="00EC2AF3">
              <w:rPr>
                <w:sz w:val="22"/>
                <w:szCs w:val="22"/>
              </w:rPr>
              <w:t>закупівлі</w:t>
            </w:r>
            <w:proofErr w:type="spellEnd"/>
            <w:r w:rsidRPr="00EC2AF3">
              <w:rPr>
                <w:sz w:val="22"/>
                <w:szCs w:val="22"/>
              </w:rPr>
              <w:t xml:space="preserve"> на початку </w:t>
            </w:r>
            <w:proofErr w:type="spellStart"/>
            <w:r w:rsidRPr="00EC2AF3">
              <w:rPr>
                <w:sz w:val="22"/>
                <w:szCs w:val="22"/>
              </w:rPr>
              <w:t>наступного</w:t>
            </w:r>
            <w:proofErr w:type="spellEnd"/>
            <w:r w:rsidRPr="00EC2AF3">
              <w:rPr>
                <w:sz w:val="22"/>
                <w:szCs w:val="22"/>
              </w:rPr>
              <w:t xml:space="preserve"> року в </w:t>
            </w:r>
            <w:proofErr w:type="spellStart"/>
            <w:r w:rsidRPr="00EC2AF3">
              <w:rPr>
                <w:sz w:val="22"/>
                <w:szCs w:val="22"/>
              </w:rPr>
              <w:t>обсязі</w:t>
            </w:r>
            <w:proofErr w:type="spellEnd"/>
            <w:r w:rsidRPr="00EC2AF3">
              <w:rPr>
                <w:sz w:val="22"/>
                <w:szCs w:val="22"/>
              </w:rPr>
              <w:t xml:space="preserve">, </w:t>
            </w:r>
            <w:proofErr w:type="spellStart"/>
            <w:r w:rsidRPr="00EC2AF3">
              <w:rPr>
                <w:sz w:val="22"/>
                <w:szCs w:val="22"/>
              </w:rPr>
              <w:t>що</w:t>
            </w:r>
            <w:proofErr w:type="spellEnd"/>
            <w:r w:rsidRPr="00EC2AF3">
              <w:rPr>
                <w:sz w:val="22"/>
                <w:szCs w:val="22"/>
              </w:rPr>
              <w:t xml:space="preserve"> не </w:t>
            </w:r>
            <w:proofErr w:type="spellStart"/>
            <w:r w:rsidRPr="00EC2AF3">
              <w:rPr>
                <w:sz w:val="22"/>
                <w:szCs w:val="22"/>
              </w:rPr>
              <w:t>перевищує</w:t>
            </w:r>
            <w:proofErr w:type="spellEnd"/>
            <w:r w:rsidRPr="00EC2AF3">
              <w:rPr>
                <w:sz w:val="22"/>
                <w:szCs w:val="22"/>
              </w:rPr>
              <w:t xml:space="preserve"> 20 </w:t>
            </w:r>
            <w:proofErr w:type="spellStart"/>
            <w:r w:rsidRPr="00EC2AF3">
              <w:rPr>
                <w:sz w:val="22"/>
                <w:szCs w:val="22"/>
              </w:rPr>
              <w:t>відсотків</w:t>
            </w:r>
            <w:proofErr w:type="spellEnd"/>
            <w:r w:rsidRPr="00EC2AF3">
              <w:rPr>
                <w:sz w:val="22"/>
                <w:szCs w:val="22"/>
              </w:rPr>
              <w:t xml:space="preserve"> </w:t>
            </w:r>
            <w:proofErr w:type="spellStart"/>
            <w:r w:rsidRPr="00EC2AF3">
              <w:rPr>
                <w:sz w:val="22"/>
                <w:szCs w:val="22"/>
              </w:rPr>
              <w:t>суми</w:t>
            </w:r>
            <w:proofErr w:type="spellEnd"/>
            <w:r w:rsidRPr="00EC2AF3">
              <w:rPr>
                <w:sz w:val="22"/>
                <w:szCs w:val="22"/>
              </w:rPr>
              <w:t xml:space="preserve">, </w:t>
            </w:r>
            <w:proofErr w:type="spellStart"/>
            <w:r w:rsidRPr="00EC2AF3">
              <w:rPr>
                <w:sz w:val="22"/>
                <w:szCs w:val="22"/>
              </w:rPr>
              <w:t>визначеної</w:t>
            </w:r>
            <w:proofErr w:type="spellEnd"/>
            <w:r w:rsidRPr="00EC2AF3">
              <w:rPr>
                <w:sz w:val="22"/>
                <w:szCs w:val="22"/>
              </w:rPr>
              <w:t xml:space="preserve"> в початковому </w:t>
            </w:r>
            <w:proofErr w:type="spellStart"/>
            <w:r w:rsidRPr="00EC2AF3">
              <w:rPr>
                <w:sz w:val="22"/>
                <w:szCs w:val="22"/>
              </w:rPr>
              <w:t>договорі</w:t>
            </w:r>
            <w:proofErr w:type="spellEnd"/>
            <w:r w:rsidRPr="00EC2AF3">
              <w:rPr>
                <w:sz w:val="22"/>
                <w:szCs w:val="22"/>
              </w:rPr>
              <w:t xml:space="preserve"> про </w:t>
            </w:r>
            <w:proofErr w:type="spellStart"/>
            <w:r w:rsidRPr="00EC2AF3">
              <w:rPr>
                <w:sz w:val="22"/>
                <w:szCs w:val="22"/>
              </w:rPr>
              <w:t>закупівлю</w:t>
            </w:r>
            <w:proofErr w:type="spellEnd"/>
            <w:r w:rsidRPr="00EC2AF3">
              <w:rPr>
                <w:sz w:val="22"/>
                <w:szCs w:val="22"/>
              </w:rPr>
              <w:t xml:space="preserve">, </w:t>
            </w:r>
            <w:proofErr w:type="spellStart"/>
            <w:r w:rsidRPr="00EC2AF3">
              <w:rPr>
                <w:sz w:val="22"/>
                <w:szCs w:val="22"/>
              </w:rPr>
              <w:t>укладеному</w:t>
            </w:r>
            <w:proofErr w:type="spellEnd"/>
            <w:r w:rsidRPr="00EC2AF3">
              <w:rPr>
                <w:sz w:val="22"/>
                <w:szCs w:val="22"/>
              </w:rPr>
              <w:t xml:space="preserve"> в </w:t>
            </w:r>
            <w:proofErr w:type="spellStart"/>
            <w:r w:rsidRPr="00EC2AF3">
              <w:rPr>
                <w:sz w:val="22"/>
                <w:szCs w:val="22"/>
              </w:rPr>
              <w:t>попередньому</w:t>
            </w:r>
            <w:proofErr w:type="spellEnd"/>
            <w:r w:rsidRPr="00EC2AF3">
              <w:rPr>
                <w:sz w:val="22"/>
                <w:szCs w:val="22"/>
              </w:rPr>
              <w:t xml:space="preserve"> </w:t>
            </w:r>
            <w:proofErr w:type="spellStart"/>
            <w:r w:rsidRPr="00EC2AF3">
              <w:rPr>
                <w:sz w:val="22"/>
                <w:szCs w:val="22"/>
              </w:rPr>
              <w:t>році</w:t>
            </w:r>
            <w:proofErr w:type="spellEnd"/>
            <w:r w:rsidRPr="00EC2AF3">
              <w:rPr>
                <w:sz w:val="22"/>
                <w:szCs w:val="22"/>
              </w:rPr>
              <w:t xml:space="preserve">, </w:t>
            </w:r>
            <w:proofErr w:type="spellStart"/>
            <w:r w:rsidRPr="00EC2AF3">
              <w:rPr>
                <w:sz w:val="22"/>
                <w:szCs w:val="22"/>
              </w:rPr>
              <w:t>якщо</w:t>
            </w:r>
            <w:proofErr w:type="spellEnd"/>
            <w:r w:rsidRPr="00EC2AF3">
              <w:rPr>
                <w:sz w:val="22"/>
                <w:szCs w:val="22"/>
              </w:rPr>
              <w:t xml:space="preserve"> </w:t>
            </w:r>
            <w:proofErr w:type="spellStart"/>
            <w:r w:rsidRPr="00EC2AF3">
              <w:rPr>
                <w:sz w:val="22"/>
                <w:szCs w:val="22"/>
              </w:rPr>
              <w:t>видатки</w:t>
            </w:r>
            <w:proofErr w:type="spellEnd"/>
            <w:r w:rsidRPr="00EC2AF3">
              <w:rPr>
                <w:sz w:val="22"/>
                <w:szCs w:val="22"/>
              </w:rPr>
              <w:t xml:space="preserve"> на </w:t>
            </w:r>
            <w:proofErr w:type="spellStart"/>
            <w:r w:rsidRPr="00EC2AF3">
              <w:rPr>
                <w:sz w:val="22"/>
                <w:szCs w:val="22"/>
              </w:rPr>
              <w:t>досягнення</w:t>
            </w:r>
            <w:proofErr w:type="spellEnd"/>
            <w:r w:rsidRPr="00EC2AF3">
              <w:rPr>
                <w:sz w:val="22"/>
                <w:szCs w:val="22"/>
              </w:rPr>
              <w:t xml:space="preserve"> </w:t>
            </w:r>
            <w:proofErr w:type="spellStart"/>
            <w:r w:rsidRPr="00EC2AF3">
              <w:rPr>
                <w:sz w:val="22"/>
                <w:szCs w:val="22"/>
              </w:rPr>
              <w:t>цієї</w:t>
            </w:r>
            <w:proofErr w:type="spellEnd"/>
            <w:r w:rsidRPr="00EC2AF3">
              <w:rPr>
                <w:sz w:val="22"/>
                <w:szCs w:val="22"/>
              </w:rPr>
              <w:t xml:space="preserve"> </w:t>
            </w:r>
            <w:proofErr w:type="spellStart"/>
            <w:r w:rsidRPr="00EC2AF3">
              <w:rPr>
                <w:sz w:val="22"/>
                <w:szCs w:val="22"/>
              </w:rPr>
              <w:t>цілі</w:t>
            </w:r>
            <w:proofErr w:type="spellEnd"/>
            <w:r w:rsidRPr="00EC2AF3">
              <w:rPr>
                <w:sz w:val="22"/>
                <w:szCs w:val="22"/>
              </w:rPr>
              <w:t xml:space="preserve"> </w:t>
            </w:r>
            <w:proofErr w:type="spellStart"/>
            <w:r w:rsidRPr="00EC2AF3">
              <w:rPr>
                <w:sz w:val="22"/>
                <w:szCs w:val="22"/>
              </w:rPr>
              <w:t>затверджено</w:t>
            </w:r>
            <w:proofErr w:type="spellEnd"/>
            <w:r w:rsidRPr="00EC2AF3">
              <w:rPr>
                <w:sz w:val="22"/>
                <w:szCs w:val="22"/>
              </w:rPr>
              <w:t xml:space="preserve"> в </w:t>
            </w:r>
            <w:proofErr w:type="spellStart"/>
            <w:r w:rsidRPr="00EC2AF3">
              <w:rPr>
                <w:sz w:val="22"/>
                <w:szCs w:val="22"/>
              </w:rPr>
              <w:t>установленому</w:t>
            </w:r>
            <w:proofErr w:type="spellEnd"/>
            <w:r w:rsidRPr="00EC2AF3">
              <w:rPr>
                <w:sz w:val="22"/>
                <w:szCs w:val="22"/>
              </w:rPr>
              <w:t xml:space="preserve"> порядку.</w:t>
            </w:r>
          </w:p>
          <w:p w:rsidR="00B946F1" w:rsidRPr="00EC2AF3" w:rsidRDefault="00B946F1" w:rsidP="00B946F1">
            <w:pPr>
              <w:pStyle w:val="rvps2"/>
              <w:shd w:val="clear" w:color="auto" w:fill="FFFFFF"/>
              <w:spacing w:before="0" w:beforeAutospacing="0" w:after="150" w:afterAutospacing="0"/>
              <w:ind w:firstLine="450"/>
              <w:jc w:val="both"/>
              <w:rPr>
                <w:sz w:val="22"/>
                <w:szCs w:val="22"/>
              </w:rPr>
            </w:pPr>
            <w:r w:rsidRPr="00EC2AF3">
              <w:rPr>
                <w:sz w:val="22"/>
                <w:szCs w:val="22"/>
              </w:rPr>
              <w:t xml:space="preserve">4.4. У </w:t>
            </w:r>
            <w:proofErr w:type="spellStart"/>
            <w:r w:rsidRPr="00EC2AF3">
              <w:rPr>
                <w:sz w:val="22"/>
                <w:szCs w:val="22"/>
              </w:rPr>
              <w:t>разі</w:t>
            </w:r>
            <w:proofErr w:type="spellEnd"/>
            <w:r w:rsidRPr="00EC2AF3">
              <w:rPr>
                <w:sz w:val="22"/>
                <w:szCs w:val="22"/>
              </w:rPr>
              <w:t xml:space="preserve"> </w:t>
            </w:r>
            <w:proofErr w:type="spellStart"/>
            <w:r w:rsidRPr="00EC2AF3">
              <w:rPr>
                <w:sz w:val="22"/>
                <w:szCs w:val="22"/>
              </w:rPr>
              <w:t>внесення</w:t>
            </w:r>
            <w:proofErr w:type="spellEnd"/>
            <w:r w:rsidRPr="00EC2AF3">
              <w:rPr>
                <w:sz w:val="22"/>
                <w:szCs w:val="22"/>
              </w:rPr>
              <w:t xml:space="preserve"> </w:t>
            </w:r>
            <w:proofErr w:type="spellStart"/>
            <w:r w:rsidRPr="00EC2AF3">
              <w:rPr>
                <w:sz w:val="22"/>
                <w:szCs w:val="22"/>
              </w:rPr>
              <w:t>змін</w:t>
            </w:r>
            <w:proofErr w:type="spellEnd"/>
            <w:r w:rsidRPr="00EC2AF3">
              <w:rPr>
                <w:sz w:val="22"/>
                <w:szCs w:val="22"/>
              </w:rPr>
              <w:t xml:space="preserve"> до </w:t>
            </w:r>
            <w:proofErr w:type="spellStart"/>
            <w:r w:rsidRPr="00EC2AF3">
              <w:rPr>
                <w:sz w:val="22"/>
                <w:szCs w:val="22"/>
              </w:rPr>
              <w:t>істотних</w:t>
            </w:r>
            <w:proofErr w:type="spellEnd"/>
            <w:r w:rsidRPr="00EC2AF3">
              <w:rPr>
                <w:sz w:val="22"/>
                <w:szCs w:val="22"/>
              </w:rPr>
              <w:t xml:space="preserve"> умов договору про </w:t>
            </w:r>
            <w:proofErr w:type="spellStart"/>
            <w:r w:rsidRPr="00EC2AF3">
              <w:rPr>
                <w:sz w:val="22"/>
                <w:szCs w:val="22"/>
              </w:rPr>
              <w:t>закупівлю</w:t>
            </w:r>
            <w:proofErr w:type="spellEnd"/>
            <w:r w:rsidRPr="00EC2AF3">
              <w:rPr>
                <w:sz w:val="22"/>
                <w:szCs w:val="22"/>
              </w:rPr>
              <w:t xml:space="preserve"> у </w:t>
            </w:r>
            <w:proofErr w:type="spellStart"/>
            <w:r w:rsidRPr="00EC2AF3">
              <w:rPr>
                <w:sz w:val="22"/>
                <w:szCs w:val="22"/>
              </w:rPr>
              <w:t>випадках</w:t>
            </w:r>
            <w:proofErr w:type="spellEnd"/>
            <w:r w:rsidRPr="00EC2AF3">
              <w:rPr>
                <w:sz w:val="22"/>
                <w:szCs w:val="22"/>
              </w:rPr>
              <w:t xml:space="preserve">, </w:t>
            </w:r>
            <w:proofErr w:type="spellStart"/>
            <w:r w:rsidRPr="00EC2AF3">
              <w:rPr>
                <w:sz w:val="22"/>
                <w:szCs w:val="22"/>
              </w:rPr>
              <w:t>передбачених</w:t>
            </w:r>
            <w:proofErr w:type="spellEnd"/>
            <w:r w:rsidRPr="00EC2AF3">
              <w:rPr>
                <w:sz w:val="22"/>
                <w:szCs w:val="22"/>
              </w:rPr>
              <w:t xml:space="preserve"> </w:t>
            </w:r>
            <w:r w:rsidRPr="00EC2AF3">
              <w:rPr>
                <w:sz w:val="22"/>
                <w:szCs w:val="22"/>
                <w:lang w:val="uk-UA"/>
              </w:rPr>
              <w:t xml:space="preserve">оголошенням </w:t>
            </w:r>
            <w:r w:rsidRPr="00EC2AF3">
              <w:rPr>
                <w:sz w:val="22"/>
                <w:szCs w:val="22"/>
              </w:rPr>
              <w:t xml:space="preserve">та Законом, </w:t>
            </w:r>
            <w:proofErr w:type="spellStart"/>
            <w:r w:rsidRPr="00EC2AF3">
              <w:rPr>
                <w:sz w:val="22"/>
                <w:szCs w:val="22"/>
              </w:rPr>
              <w:t>замовник</w:t>
            </w:r>
            <w:proofErr w:type="spellEnd"/>
            <w:r w:rsidRPr="00EC2AF3">
              <w:rPr>
                <w:sz w:val="22"/>
                <w:szCs w:val="22"/>
              </w:rPr>
              <w:t xml:space="preserve"> </w:t>
            </w:r>
            <w:proofErr w:type="spellStart"/>
            <w:r w:rsidRPr="00EC2AF3">
              <w:rPr>
                <w:sz w:val="22"/>
                <w:szCs w:val="22"/>
              </w:rPr>
              <w:t>обов’язково</w:t>
            </w:r>
            <w:proofErr w:type="spellEnd"/>
            <w:r w:rsidRPr="00EC2AF3">
              <w:rPr>
                <w:sz w:val="22"/>
                <w:szCs w:val="22"/>
              </w:rPr>
              <w:t xml:space="preserve"> </w:t>
            </w:r>
            <w:proofErr w:type="spellStart"/>
            <w:r w:rsidRPr="00EC2AF3">
              <w:rPr>
                <w:sz w:val="22"/>
                <w:szCs w:val="22"/>
              </w:rPr>
              <w:t>оприлюднює</w:t>
            </w:r>
            <w:proofErr w:type="spellEnd"/>
            <w:r w:rsidRPr="00EC2AF3">
              <w:rPr>
                <w:sz w:val="22"/>
                <w:szCs w:val="22"/>
              </w:rPr>
              <w:t xml:space="preserve"> </w:t>
            </w:r>
            <w:proofErr w:type="spellStart"/>
            <w:r w:rsidRPr="00EC2AF3">
              <w:rPr>
                <w:sz w:val="22"/>
                <w:szCs w:val="22"/>
              </w:rPr>
              <w:t>повідомлення</w:t>
            </w:r>
            <w:proofErr w:type="spellEnd"/>
            <w:r w:rsidRPr="00EC2AF3">
              <w:rPr>
                <w:sz w:val="22"/>
                <w:szCs w:val="22"/>
              </w:rPr>
              <w:t xml:space="preserve"> про </w:t>
            </w:r>
            <w:proofErr w:type="spellStart"/>
            <w:r w:rsidRPr="00EC2AF3">
              <w:rPr>
                <w:sz w:val="22"/>
                <w:szCs w:val="22"/>
              </w:rPr>
              <w:t>внесення</w:t>
            </w:r>
            <w:proofErr w:type="spellEnd"/>
            <w:r w:rsidRPr="00EC2AF3">
              <w:rPr>
                <w:sz w:val="22"/>
                <w:szCs w:val="22"/>
              </w:rPr>
              <w:t xml:space="preserve"> </w:t>
            </w:r>
            <w:proofErr w:type="spellStart"/>
            <w:r w:rsidRPr="00EC2AF3">
              <w:rPr>
                <w:sz w:val="22"/>
                <w:szCs w:val="22"/>
              </w:rPr>
              <w:t>змін</w:t>
            </w:r>
            <w:proofErr w:type="spellEnd"/>
            <w:r w:rsidRPr="00EC2AF3">
              <w:rPr>
                <w:sz w:val="22"/>
                <w:szCs w:val="22"/>
              </w:rPr>
              <w:t xml:space="preserve"> до договору про </w:t>
            </w:r>
            <w:proofErr w:type="spellStart"/>
            <w:r w:rsidRPr="00EC2AF3">
              <w:rPr>
                <w:sz w:val="22"/>
                <w:szCs w:val="22"/>
              </w:rPr>
              <w:t>закупівлю</w:t>
            </w:r>
            <w:proofErr w:type="spellEnd"/>
            <w:r w:rsidRPr="00EC2AF3">
              <w:rPr>
                <w:sz w:val="22"/>
                <w:szCs w:val="22"/>
              </w:rPr>
              <w:t>.</w:t>
            </w:r>
          </w:p>
        </w:tc>
      </w:tr>
      <w:tr w:rsidR="00B946F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lastRenderedPageBreak/>
              <w:t>5</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EC2AF3" w:rsidRDefault="00B946F1" w:rsidP="00B946F1">
            <w:pPr>
              <w:widowControl w:val="0"/>
              <w:spacing w:beforeLines="40" w:before="96" w:afterLines="40" w:after="96" w:line="240" w:lineRule="auto"/>
              <w:ind w:right="113"/>
              <w:contextualSpacing/>
              <w:rPr>
                <w:rFonts w:ascii="Times New Roman" w:hAnsi="Times New Roman"/>
              </w:rPr>
            </w:pPr>
            <w:r w:rsidRPr="00EC2AF3">
              <w:rPr>
                <w:rFonts w:ascii="Times New Roman" w:hAnsi="Times New Roman"/>
              </w:rPr>
              <w:t>Дії замовника при відмові переможця торгів підписати договір про закупівлю</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EC2AF3" w:rsidRDefault="00B946F1" w:rsidP="00B946F1">
            <w:pPr>
              <w:widowControl w:val="0"/>
              <w:spacing w:after="0" w:line="240" w:lineRule="auto"/>
              <w:ind w:right="113" w:firstLine="388"/>
              <w:contextualSpacing/>
              <w:jc w:val="both"/>
              <w:rPr>
                <w:rFonts w:ascii="Times New Roman" w:hAnsi="Times New Roman"/>
              </w:rPr>
            </w:pPr>
            <w:r w:rsidRPr="00EC2AF3">
              <w:rPr>
                <w:rFonts w:ascii="Times New Roman" w:hAnsi="Times New Roman"/>
              </w:rPr>
              <w:t>5.1. 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tc>
      </w:tr>
      <w:tr w:rsidR="00FC1081" w:rsidRPr="00EC2AF3"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FC1081" w:rsidRPr="00EC2AF3" w:rsidRDefault="00FC1081" w:rsidP="00B946F1">
            <w:pPr>
              <w:widowControl w:val="0"/>
              <w:spacing w:beforeLines="40" w:before="96" w:afterLines="40" w:after="96" w:line="240" w:lineRule="auto"/>
              <w:ind w:right="113"/>
              <w:contextualSpacing/>
              <w:jc w:val="both"/>
              <w:rPr>
                <w:rFonts w:ascii="Times New Roman" w:hAnsi="Times New Roman"/>
              </w:rPr>
            </w:pPr>
            <w:r w:rsidRPr="00EC2AF3">
              <w:rPr>
                <w:rFonts w:ascii="Times New Roman" w:hAnsi="Times New Roman"/>
              </w:rPr>
              <w:t>6</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FC1081" w:rsidRPr="00EC2AF3" w:rsidRDefault="00FC1081" w:rsidP="00FC1081">
            <w:pPr>
              <w:pStyle w:val="13"/>
              <w:spacing w:after="200" w:line="276" w:lineRule="auto"/>
              <w:jc w:val="both"/>
              <w:rPr>
                <w:rFonts w:ascii="Times New Roman" w:hAnsi="Times New Roman" w:cs="Times New Roman"/>
                <w:sz w:val="22"/>
              </w:rPr>
            </w:pPr>
            <w:proofErr w:type="spellStart"/>
            <w:r w:rsidRPr="00EC2AF3">
              <w:rPr>
                <w:rFonts w:ascii="Times New Roman" w:hAnsi="Times New Roman" w:cs="Times New Roman"/>
                <w:color w:val="000000"/>
                <w:spacing w:val="-6"/>
                <w:sz w:val="22"/>
              </w:rPr>
              <w:t>Довідка</w:t>
            </w:r>
            <w:proofErr w:type="spellEnd"/>
            <w:r w:rsidRPr="00EC2AF3">
              <w:rPr>
                <w:rFonts w:ascii="Times New Roman" w:hAnsi="Times New Roman" w:cs="Times New Roman"/>
                <w:color w:val="000000"/>
                <w:spacing w:val="-6"/>
                <w:sz w:val="22"/>
              </w:rPr>
              <w:t xml:space="preserve">, </w:t>
            </w:r>
            <w:proofErr w:type="spellStart"/>
            <w:r w:rsidRPr="00EC2AF3">
              <w:rPr>
                <w:rFonts w:ascii="Times New Roman" w:hAnsi="Times New Roman" w:cs="Times New Roman"/>
                <w:color w:val="000000"/>
                <w:spacing w:val="-6"/>
                <w:sz w:val="22"/>
              </w:rPr>
              <w:t>що</w:t>
            </w:r>
            <w:proofErr w:type="spellEnd"/>
            <w:r w:rsidRPr="00EC2AF3">
              <w:rPr>
                <w:rFonts w:ascii="Times New Roman" w:hAnsi="Times New Roman" w:cs="Times New Roman"/>
                <w:color w:val="000000"/>
                <w:spacing w:val="-6"/>
                <w:sz w:val="22"/>
              </w:rPr>
              <w:t xml:space="preserve"> </w:t>
            </w:r>
            <w:proofErr w:type="spellStart"/>
            <w:r w:rsidRPr="00EC2AF3">
              <w:rPr>
                <w:rFonts w:ascii="Times New Roman" w:hAnsi="Times New Roman" w:cs="Times New Roman"/>
                <w:color w:val="000000"/>
                <w:spacing w:val="-6"/>
                <w:sz w:val="22"/>
              </w:rPr>
              <w:t>містить</w:t>
            </w:r>
            <w:proofErr w:type="spellEnd"/>
            <w:r w:rsidRPr="00EC2AF3">
              <w:rPr>
                <w:rFonts w:ascii="Times New Roman" w:hAnsi="Times New Roman" w:cs="Times New Roman"/>
                <w:color w:val="000000"/>
                <w:spacing w:val="-6"/>
                <w:sz w:val="22"/>
              </w:rPr>
              <w:t xml:space="preserve"> </w:t>
            </w:r>
            <w:proofErr w:type="spellStart"/>
            <w:r w:rsidRPr="00EC2AF3">
              <w:rPr>
                <w:rFonts w:ascii="Times New Roman" w:hAnsi="Times New Roman" w:cs="Times New Roman"/>
                <w:color w:val="000000"/>
                <w:spacing w:val="-6"/>
                <w:sz w:val="22"/>
              </w:rPr>
              <w:t>загальні</w:t>
            </w:r>
            <w:proofErr w:type="spellEnd"/>
            <w:r w:rsidRPr="00EC2AF3">
              <w:rPr>
                <w:rFonts w:ascii="Times New Roman" w:hAnsi="Times New Roman" w:cs="Times New Roman"/>
                <w:color w:val="000000"/>
                <w:spacing w:val="-6"/>
                <w:sz w:val="22"/>
              </w:rPr>
              <w:t xml:space="preserve"> </w:t>
            </w:r>
            <w:proofErr w:type="spellStart"/>
            <w:r w:rsidRPr="00EC2AF3">
              <w:rPr>
                <w:rFonts w:ascii="Times New Roman" w:hAnsi="Times New Roman" w:cs="Times New Roman"/>
                <w:color w:val="000000"/>
                <w:spacing w:val="-6"/>
                <w:sz w:val="22"/>
              </w:rPr>
              <w:t>відомості</w:t>
            </w:r>
            <w:proofErr w:type="spellEnd"/>
            <w:r w:rsidRPr="00EC2AF3">
              <w:rPr>
                <w:rFonts w:ascii="Times New Roman" w:hAnsi="Times New Roman" w:cs="Times New Roman"/>
                <w:color w:val="000000"/>
                <w:spacing w:val="-6"/>
                <w:sz w:val="22"/>
              </w:rPr>
              <w:t xml:space="preserve"> про </w:t>
            </w:r>
            <w:proofErr w:type="spellStart"/>
            <w:r w:rsidRPr="00EC2AF3">
              <w:rPr>
                <w:rFonts w:ascii="Times New Roman" w:hAnsi="Times New Roman" w:cs="Times New Roman"/>
                <w:color w:val="000000"/>
                <w:spacing w:val="-6"/>
                <w:sz w:val="22"/>
              </w:rPr>
              <w:t>Учасника</w:t>
            </w:r>
            <w:proofErr w:type="spellEnd"/>
            <w:r w:rsidRPr="00EC2AF3">
              <w:rPr>
                <w:rFonts w:ascii="Times New Roman" w:hAnsi="Times New Roman" w:cs="Times New Roman"/>
                <w:color w:val="000000"/>
                <w:spacing w:val="-6"/>
                <w:sz w:val="22"/>
              </w:rPr>
              <w:t xml:space="preserve">, за </w:t>
            </w:r>
            <w:proofErr w:type="spellStart"/>
            <w:r w:rsidRPr="00EC2AF3">
              <w:rPr>
                <w:rFonts w:ascii="Times New Roman" w:hAnsi="Times New Roman" w:cs="Times New Roman"/>
                <w:color w:val="000000"/>
                <w:spacing w:val="-6"/>
                <w:sz w:val="22"/>
              </w:rPr>
              <w:t>поданоюформою</w:t>
            </w:r>
            <w:proofErr w:type="spellEnd"/>
            <w:r w:rsidRPr="00EC2AF3">
              <w:rPr>
                <w:rFonts w:ascii="Times New Roman" w:hAnsi="Times New Roman" w:cs="Times New Roman"/>
                <w:color w:val="000000"/>
                <w:spacing w:val="-6"/>
                <w:sz w:val="22"/>
              </w:rPr>
              <w:t>:</w:t>
            </w:r>
          </w:p>
          <w:p w:rsidR="00FC1081" w:rsidRPr="00EC2AF3" w:rsidRDefault="00FC1081" w:rsidP="00B946F1">
            <w:pPr>
              <w:widowControl w:val="0"/>
              <w:spacing w:beforeLines="40" w:before="96" w:afterLines="40" w:after="96" w:line="240" w:lineRule="auto"/>
              <w:ind w:right="113"/>
              <w:contextualSpacing/>
              <w:rPr>
                <w:rFonts w:ascii="Times New Roman" w:hAnsi="Times New Roman" w:cs="Times New Roman"/>
              </w:rPr>
            </w:pP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FC1081" w:rsidRPr="00EC2AF3" w:rsidRDefault="00FC1081" w:rsidP="00FC108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ook w:val="0000" w:firstRow="0" w:lastRow="0" w:firstColumn="0" w:lastColumn="0" w:noHBand="0" w:noVBand="0"/>
            </w:tblPr>
            <w:tblGrid>
              <w:gridCol w:w="503"/>
              <w:gridCol w:w="4222"/>
              <w:gridCol w:w="2672"/>
            </w:tblGrid>
            <w:tr w:rsidR="00FC1081" w:rsidRPr="00EC2AF3" w:rsidTr="00AD37FF">
              <w:trPr>
                <w:cantSplit/>
                <w:trHeight w:val="589"/>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FC1081" w:rsidRPr="00EC2AF3" w:rsidTr="00AD37FF">
              <w:trPr>
                <w:trHeight w:val="70"/>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FC1081" w:rsidRPr="00EC2AF3" w:rsidRDefault="00FC1081" w:rsidP="00FC1081">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FC1081" w:rsidRPr="00EC2AF3" w:rsidRDefault="00FC1081" w:rsidP="00FC1081">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rPr>
                <w:trHeight w:val="212"/>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rPr>
                <w:trHeight w:val="432"/>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rPr>
                <w:trHeight w:val="403"/>
              </w:trPr>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Телефон, факс, e-</w:t>
                  </w:r>
                  <w:proofErr w:type="spellStart"/>
                  <w:r w:rsidRPr="00EC2AF3">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r w:rsidR="00FC1081" w:rsidRPr="00EC2AF3" w:rsidTr="00AD37FF">
              <w:tc>
                <w:tcPr>
                  <w:tcW w:w="548"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7</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FC1081" w:rsidRPr="00EC2AF3" w:rsidRDefault="00FC1081" w:rsidP="00FC1081">
                  <w:pPr>
                    <w:spacing w:after="0"/>
                    <w:jc w:val="both"/>
                    <w:rPr>
                      <w:rFonts w:ascii="Times New Roman" w:hAnsi="Times New Roman" w:cs="Times New Roman"/>
                    </w:rPr>
                  </w:pPr>
                  <w:r w:rsidRPr="00EC2AF3">
                    <w:rPr>
                      <w:rFonts w:ascii="Times New Roman" w:hAnsi="Times New Roman" w:cs="Times New Roman"/>
                      <w:color w:val="000000"/>
                    </w:rPr>
                    <w:t>Форма власності та юридичний статус, організаційно-правова форма (для юридичних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FC1081" w:rsidRPr="00EC2AF3" w:rsidRDefault="00FC1081" w:rsidP="00FC1081">
                  <w:pPr>
                    <w:snapToGrid w:val="0"/>
                    <w:spacing w:after="0" w:line="252" w:lineRule="auto"/>
                    <w:ind w:right="-81"/>
                    <w:jc w:val="both"/>
                    <w:rPr>
                      <w:rFonts w:ascii="Times New Roman" w:hAnsi="Times New Roman" w:cs="Times New Roman"/>
                      <w:color w:val="000000"/>
                      <w:lang w:val="ru-RU" w:eastAsia="ru-RU"/>
                    </w:rPr>
                  </w:pPr>
                </w:p>
              </w:tc>
            </w:tr>
          </w:tbl>
          <w:p w:rsidR="00FC1081" w:rsidRPr="00EC2AF3" w:rsidRDefault="00FC1081" w:rsidP="00FC1081">
            <w:pPr>
              <w:jc w:val="both"/>
              <w:rPr>
                <w:rFonts w:ascii="Times New Roman" w:hAnsi="Times New Roman"/>
              </w:rPr>
            </w:pPr>
          </w:p>
        </w:tc>
      </w:tr>
    </w:tbl>
    <w:p w:rsidR="00EE3EA3" w:rsidRPr="00EC2AF3" w:rsidRDefault="00EE3EA3" w:rsidP="00011585">
      <w:pPr>
        <w:widowControl w:val="0"/>
        <w:shd w:val="clear" w:color="auto" w:fill="FFFFFF"/>
        <w:spacing w:after="60"/>
        <w:contextualSpacing/>
        <w:jc w:val="both"/>
        <w:rPr>
          <w:b/>
          <w:iCs/>
        </w:rPr>
      </w:pPr>
    </w:p>
    <w:p w:rsidR="00DA5941" w:rsidRPr="00EC2AF3" w:rsidRDefault="00DA5941" w:rsidP="00011585">
      <w:pPr>
        <w:widowControl w:val="0"/>
        <w:shd w:val="clear" w:color="auto" w:fill="FFFFFF"/>
        <w:spacing w:after="60"/>
        <w:contextualSpacing/>
        <w:jc w:val="both"/>
        <w:rPr>
          <w:b/>
          <w:iCs/>
        </w:rPr>
      </w:pPr>
    </w:p>
    <w:tbl>
      <w:tblPr>
        <w:tblW w:w="9959" w:type="dxa"/>
        <w:tblInd w:w="-34" w:type="dxa"/>
        <w:tblLayout w:type="fixed"/>
        <w:tblLook w:val="04A0" w:firstRow="1" w:lastRow="0" w:firstColumn="1" w:lastColumn="0" w:noHBand="0" w:noVBand="1"/>
      </w:tblPr>
      <w:tblGrid>
        <w:gridCol w:w="417"/>
        <w:gridCol w:w="2135"/>
        <w:gridCol w:w="7407"/>
      </w:tblGrid>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tcPr>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lang w:eastAsia="ru-RU"/>
              </w:rPr>
              <w:t>№</w:t>
            </w:r>
          </w:p>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p>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jc w:val="center"/>
              <w:rPr>
                <w:rFonts w:ascii="Times New Roman" w:eastAsia="Times New Roman" w:hAnsi="Times New Roman"/>
                <w:b/>
                <w:lang w:eastAsia="ru-RU"/>
              </w:rPr>
            </w:pPr>
            <w:r w:rsidRPr="00EC2AF3">
              <w:rPr>
                <w:rFonts w:ascii="Times New Roman" w:eastAsia="Times New Roman" w:hAnsi="Times New Roman"/>
                <w:b/>
                <w:lang w:eastAsia="ru-RU"/>
              </w:rPr>
              <w:lastRenderedPageBreak/>
              <w:t>Кваліфікаційні</w:t>
            </w:r>
          </w:p>
          <w:p w:rsidR="00931FD5" w:rsidRPr="00EC2AF3" w:rsidRDefault="00931FD5" w:rsidP="00DA303A">
            <w:pPr>
              <w:tabs>
                <w:tab w:val="left" w:pos="284"/>
              </w:tabs>
              <w:suppressAutoHyphens/>
              <w:spacing w:after="0" w:line="240" w:lineRule="auto"/>
              <w:jc w:val="center"/>
              <w:rPr>
                <w:rFonts w:ascii="Times New Roman" w:eastAsia="Times New Roman" w:hAnsi="Times New Roman"/>
                <w:b/>
                <w:lang w:eastAsia="ru-RU"/>
              </w:rPr>
            </w:pPr>
            <w:r w:rsidRPr="00EC2AF3">
              <w:rPr>
                <w:rFonts w:ascii="Times New Roman" w:eastAsia="Times New Roman" w:hAnsi="Times New Roman"/>
                <w:b/>
                <w:lang w:eastAsia="ru-RU"/>
              </w:rPr>
              <w:t>критерії та</w:t>
            </w:r>
          </w:p>
          <w:p w:rsidR="00931FD5" w:rsidRPr="00EC2AF3" w:rsidRDefault="00931FD5" w:rsidP="00DA303A">
            <w:pPr>
              <w:tabs>
                <w:tab w:val="left" w:pos="284"/>
              </w:tabs>
              <w:suppressAutoHyphens/>
              <w:spacing w:after="0" w:line="240" w:lineRule="auto"/>
              <w:jc w:val="center"/>
              <w:rPr>
                <w:rFonts w:ascii="Times New Roman" w:eastAsia="Times New Roman" w:hAnsi="Times New Roman"/>
                <w:b/>
                <w:bCs/>
                <w:color w:val="000000"/>
                <w:lang w:eastAsia="ru-RU"/>
              </w:rPr>
            </w:pPr>
            <w:r w:rsidRPr="00EC2AF3">
              <w:rPr>
                <w:rFonts w:ascii="Times New Roman" w:eastAsia="Times New Roman" w:hAnsi="Times New Roman"/>
                <w:b/>
                <w:lang w:eastAsia="ru-RU"/>
              </w:rPr>
              <w:lastRenderedPageBreak/>
              <w:t>вимоги</w:t>
            </w:r>
          </w:p>
        </w:tc>
        <w:tc>
          <w:tcPr>
            <w:tcW w:w="7407" w:type="dxa"/>
            <w:tcBorders>
              <w:top w:val="single" w:sz="4" w:space="0" w:color="000000"/>
              <w:left w:val="single" w:sz="4" w:space="0" w:color="000000"/>
              <w:bottom w:val="single" w:sz="4" w:space="0" w:color="000000"/>
              <w:right w:val="single" w:sz="4" w:space="0" w:color="000000"/>
            </w:tcBorders>
            <w:hideMark/>
          </w:tcPr>
          <w:p w:rsidR="00931FD5" w:rsidRPr="00EC2AF3" w:rsidRDefault="00931FD5" w:rsidP="00931FD5">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EC2AF3">
              <w:rPr>
                <w:rFonts w:ascii="Times New Roman" w:eastAsia="Times New Roman" w:hAnsi="Times New Roman"/>
                <w:b/>
                <w:bCs/>
                <w:color w:val="000000"/>
                <w:lang w:eastAsia="ru-RU"/>
              </w:rPr>
              <w:lastRenderedPageBreak/>
              <w:t>Перелік документів</w:t>
            </w:r>
          </w:p>
          <w:p w:rsidR="00931FD5" w:rsidRPr="00EC2AF3" w:rsidRDefault="00931FD5" w:rsidP="00931FD5">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EC2AF3">
              <w:rPr>
                <w:rFonts w:ascii="Times New Roman" w:eastAsia="Times New Roman" w:hAnsi="Times New Roman"/>
                <w:b/>
                <w:bCs/>
                <w:color w:val="000000"/>
                <w:lang w:eastAsia="ru-RU"/>
              </w:rPr>
              <w:t xml:space="preserve"> Критерії оцінки</w:t>
            </w:r>
          </w:p>
          <w:p w:rsidR="00931FD5" w:rsidRPr="00EC2AF3" w:rsidRDefault="00931FD5" w:rsidP="00DA303A">
            <w:pPr>
              <w:tabs>
                <w:tab w:val="left" w:pos="253"/>
              </w:tabs>
              <w:suppressAutoHyphens/>
              <w:spacing w:after="0" w:line="240" w:lineRule="auto"/>
              <w:ind w:left="34" w:right="22"/>
              <w:jc w:val="center"/>
              <w:rPr>
                <w:rFonts w:ascii="Times New Roman" w:hAnsi="Times New Roman"/>
                <w:lang w:eastAsia="zh-CN"/>
              </w:rPr>
            </w:pPr>
            <w:r w:rsidRPr="00EC2AF3">
              <w:rPr>
                <w:rFonts w:ascii="Times New Roman" w:eastAsia="Times New Roman" w:hAnsi="Times New Roman"/>
                <w:b/>
                <w:bCs/>
                <w:color w:val="000000"/>
                <w:lang w:eastAsia="ru-RU"/>
              </w:rPr>
              <w:lastRenderedPageBreak/>
              <w:t>відповідності</w:t>
            </w:r>
          </w:p>
        </w:tc>
      </w:tr>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hideMark/>
          </w:tcPr>
          <w:p w:rsidR="00931FD5" w:rsidRPr="00EC2AF3" w:rsidRDefault="00931FD5" w:rsidP="00DA303A">
            <w:pPr>
              <w:tabs>
                <w:tab w:val="left" w:pos="70"/>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lang w:eastAsia="ru-RU"/>
              </w:rPr>
              <w:lastRenderedPageBreak/>
              <w:t>1.</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rPr>
                <w:rFonts w:ascii="Times New Roman" w:eastAsia="Times New Roman" w:hAnsi="Times New Roman" w:cs="Times New Roman"/>
                <w:b/>
                <w:lang w:eastAsia="ru-RU"/>
              </w:rPr>
            </w:pPr>
            <w:r w:rsidRPr="00EC2AF3">
              <w:rPr>
                <w:rFonts w:ascii="Times New Roman" w:eastAsia="Times New Roman" w:hAnsi="Times New Roman" w:cs="Times New Roman"/>
                <w:b/>
                <w:lang w:eastAsia="ru-RU"/>
              </w:rPr>
              <w:t>Наявність обладнання та матеріально-технічної бази</w:t>
            </w:r>
          </w:p>
        </w:tc>
        <w:tc>
          <w:tcPr>
            <w:tcW w:w="7407" w:type="dxa"/>
            <w:tcBorders>
              <w:top w:val="single" w:sz="4" w:space="0" w:color="000000"/>
              <w:left w:val="single" w:sz="4" w:space="0" w:color="000000"/>
              <w:bottom w:val="single" w:sz="4" w:space="0" w:color="000000"/>
              <w:right w:val="single" w:sz="4" w:space="0" w:color="000000"/>
            </w:tcBorders>
          </w:tcPr>
          <w:p w:rsidR="00931FD5" w:rsidRPr="00EC2AF3" w:rsidRDefault="00931FD5" w:rsidP="00931FD5">
            <w:pPr>
              <w:keepNext/>
              <w:spacing w:line="240" w:lineRule="auto"/>
              <w:jc w:val="both"/>
              <w:rPr>
                <w:rFonts w:ascii="Times New Roman" w:hAnsi="Times New Roman" w:cs="Times New Roman"/>
              </w:rPr>
            </w:pPr>
            <w:r w:rsidRPr="00EC2AF3">
              <w:rPr>
                <w:rFonts w:ascii="Times New Roman" w:hAnsi="Times New Roman" w:cs="Times New Roman"/>
                <w:b/>
                <w:color w:val="000000"/>
                <w:u w:val="single"/>
              </w:rPr>
              <w:t>1.</w:t>
            </w:r>
            <w:r w:rsidRPr="00EC2AF3">
              <w:rPr>
                <w:rFonts w:ascii="Times New Roman" w:hAnsi="Times New Roman" w:cs="Times New Roman"/>
                <w:b/>
                <w:i/>
                <w:color w:val="000000"/>
                <w:u w:val="single"/>
              </w:rPr>
              <w:t xml:space="preserve"> </w:t>
            </w:r>
            <w:r w:rsidRPr="00EC2AF3">
              <w:rPr>
                <w:rFonts w:ascii="Times New Roman" w:hAnsi="Times New Roman" w:cs="Times New Roman"/>
                <w:bCs/>
                <w:iCs/>
                <w:color w:val="000000"/>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C2AF3">
              <w:rPr>
                <w:rFonts w:ascii="Times New Roman" w:hAnsi="Times New Roman" w:cs="Times New Roman"/>
                <w:b/>
                <w:bCs/>
                <w:i/>
                <w:iCs/>
                <w:color w:val="000000"/>
                <w:u w:val="single"/>
              </w:rPr>
              <w:t xml:space="preserve"> </w:t>
            </w:r>
          </w:p>
          <w:p w:rsidR="00931FD5" w:rsidRPr="00EC2AF3" w:rsidRDefault="00931FD5" w:rsidP="00931FD5">
            <w:pPr>
              <w:shd w:val="clear" w:color="auto" w:fill="FFFFFF"/>
              <w:jc w:val="both"/>
              <w:textAlignment w:val="baseline"/>
              <w:rPr>
                <w:rFonts w:ascii="Times New Roman" w:hAnsi="Times New Roman" w:cs="Times New Roman"/>
              </w:rPr>
            </w:pPr>
            <w:r w:rsidRPr="00EC2AF3">
              <w:rPr>
                <w:rFonts w:ascii="Times New Roman" w:hAnsi="Times New Roman" w:cs="Times New Roman"/>
                <w:bCs/>
                <w:color w:val="000000"/>
              </w:rPr>
              <w:t xml:space="preserve">1.1. </w:t>
            </w:r>
            <w:r w:rsidRPr="00EC2AF3">
              <w:rPr>
                <w:rFonts w:ascii="Times New Roman" w:hAnsi="Times New Roman" w:cs="Times New Roman"/>
                <w:color w:val="000000"/>
              </w:rPr>
              <w:t>Інформаційна довідка щодо наявності обладнання та матеріально-технічної бази, необхідної для виконання робіт згідно з предметом закупівлі (за формою 1):</w:t>
            </w:r>
          </w:p>
          <w:p w:rsidR="00931FD5" w:rsidRPr="00EC2AF3" w:rsidRDefault="00931FD5" w:rsidP="00931FD5">
            <w:pPr>
              <w:keepNext/>
              <w:jc w:val="right"/>
              <w:rPr>
                <w:rFonts w:ascii="Times New Roman" w:hAnsi="Times New Roman" w:cs="Times New Roman"/>
              </w:rPr>
            </w:pPr>
            <w:r w:rsidRPr="00EC2AF3">
              <w:rPr>
                <w:rFonts w:ascii="Times New Roman" w:hAnsi="Times New Roman" w:cs="Times New Roman"/>
                <w:b/>
                <w:i/>
                <w:color w:val="000000"/>
                <w:u w:val="single"/>
              </w:rPr>
              <w:t>Форма 1</w:t>
            </w:r>
          </w:p>
          <w:p w:rsidR="00931FD5" w:rsidRPr="00EC2AF3" w:rsidRDefault="00931FD5" w:rsidP="00931FD5">
            <w:pPr>
              <w:shd w:val="clear" w:color="auto" w:fill="FFFFFF"/>
              <w:spacing w:line="202" w:lineRule="exact"/>
              <w:jc w:val="center"/>
              <w:rPr>
                <w:rFonts w:ascii="Times New Roman" w:hAnsi="Times New Roman" w:cs="Times New Roman"/>
              </w:rPr>
            </w:pPr>
            <w:r w:rsidRPr="00EC2AF3">
              <w:rPr>
                <w:rFonts w:ascii="Times New Roman" w:hAnsi="Times New Roman" w:cs="Times New Roman"/>
                <w:b/>
                <w:bCs/>
                <w:color w:val="000000"/>
                <w:spacing w:val="-5"/>
              </w:rPr>
              <w:t>Довідка про наявність обладнання та матеріально-технічної бази</w:t>
            </w:r>
          </w:p>
          <w:tbl>
            <w:tblPr>
              <w:tblW w:w="6625" w:type="dxa"/>
              <w:tblInd w:w="166" w:type="dxa"/>
              <w:tblLayout w:type="fixed"/>
              <w:tblLook w:val="0000" w:firstRow="0" w:lastRow="0" w:firstColumn="0" w:lastColumn="0" w:noHBand="0" w:noVBand="0"/>
            </w:tblPr>
            <w:tblGrid>
              <w:gridCol w:w="709"/>
              <w:gridCol w:w="1853"/>
              <w:gridCol w:w="1560"/>
              <w:gridCol w:w="2503"/>
            </w:tblGrid>
            <w:tr w:rsidR="00931FD5" w:rsidRPr="00EC2AF3" w:rsidTr="00931FD5">
              <w:tc>
                <w:tcPr>
                  <w:tcW w:w="709"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rPr>
                    <w:t>№</w:t>
                  </w:r>
                </w:p>
                <w:p w:rsidR="00931FD5" w:rsidRPr="00EC2AF3" w:rsidRDefault="00931FD5" w:rsidP="00931FD5">
                  <w:pPr>
                    <w:keepNext/>
                    <w:jc w:val="center"/>
                    <w:rPr>
                      <w:rFonts w:ascii="Times New Roman" w:hAnsi="Times New Roman" w:cs="Times New Roman"/>
                    </w:rPr>
                  </w:pPr>
                  <w:r w:rsidRPr="00EC2AF3">
                    <w:rPr>
                      <w:rFonts w:ascii="Times New Roman" w:hAnsi="Times New Roman" w:cs="Times New Roman"/>
                      <w:b/>
                      <w:bCs/>
                      <w:color w:val="000000"/>
                      <w:spacing w:val="-5"/>
                    </w:rPr>
                    <w:t>з/п</w:t>
                  </w:r>
                </w:p>
              </w:tc>
              <w:tc>
                <w:tcPr>
                  <w:tcW w:w="185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pacing w:line="202" w:lineRule="exact"/>
                    <w:jc w:val="center"/>
                    <w:rPr>
                      <w:rFonts w:ascii="Times New Roman" w:hAnsi="Times New Roman" w:cs="Times New Roman"/>
                    </w:rPr>
                  </w:pPr>
                  <w:r w:rsidRPr="00EC2AF3">
                    <w:rPr>
                      <w:rFonts w:ascii="Times New Roman" w:hAnsi="Times New Roman" w:cs="Times New Roman"/>
                      <w:b/>
                      <w:bCs/>
                      <w:color w:val="000000"/>
                      <w:spacing w:val="-5"/>
                    </w:rPr>
                    <w:t>Найменування обладнання/ матеріально-технічної бази</w:t>
                  </w:r>
                </w:p>
              </w:tc>
              <w:tc>
                <w:tcPr>
                  <w:tcW w:w="1560"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rPr>
                    <w:t>Кількість,</w:t>
                  </w:r>
                </w:p>
                <w:p w:rsidR="00931FD5" w:rsidRPr="00EC2AF3" w:rsidRDefault="00931FD5" w:rsidP="00931FD5">
                  <w:pPr>
                    <w:keepNext/>
                    <w:jc w:val="center"/>
                    <w:rPr>
                      <w:rFonts w:ascii="Times New Roman" w:hAnsi="Times New Roman" w:cs="Times New Roman"/>
                    </w:rPr>
                  </w:pPr>
                  <w:r w:rsidRPr="00EC2AF3">
                    <w:rPr>
                      <w:rFonts w:ascii="Times New Roman" w:hAnsi="Times New Roman" w:cs="Times New Roman"/>
                      <w:b/>
                      <w:bCs/>
                      <w:color w:val="000000"/>
                      <w:spacing w:val="-5"/>
                    </w:rPr>
                    <w:t>од.</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rPr>
                    <w:t>Власне</w:t>
                  </w:r>
                </w:p>
                <w:p w:rsidR="00931FD5" w:rsidRPr="00EC2AF3" w:rsidRDefault="00931FD5" w:rsidP="00931FD5">
                  <w:pPr>
                    <w:keepNext/>
                    <w:jc w:val="center"/>
                    <w:rPr>
                      <w:rFonts w:ascii="Times New Roman" w:hAnsi="Times New Roman" w:cs="Times New Roman"/>
                    </w:rPr>
                  </w:pPr>
                  <w:r w:rsidRPr="00EC2AF3">
                    <w:rPr>
                      <w:rFonts w:ascii="Times New Roman" w:hAnsi="Times New Roman" w:cs="Times New Roman"/>
                      <w:b/>
                      <w:bCs/>
                      <w:color w:val="000000"/>
                      <w:spacing w:val="-5"/>
                    </w:rPr>
                    <w:t>чи орендоване</w:t>
                  </w:r>
                </w:p>
              </w:tc>
            </w:tr>
            <w:tr w:rsidR="00931FD5" w:rsidRPr="00EC2AF3" w:rsidTr="00931FD5">
              <w:tc>
                <w:tcPr>
                  <w:tcW w:w="709"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185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1560"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r>
          </w:tbl>
          <w:p w:rsidR="00931FD5" w:rsidRPr="00EC2AF3" w:rsidRDefault="00931FD5" w:rsidP="00931FD5">
            <w:pPr>
              <w:pStyle w:val="13"/>
              <w:spacing w:after="200" w:line="276" w:lineRule="auto"/>
              <w:jc w:val="both"/>
              <w:rPr>
                <w:rFonts w:ascii="Times New Roman" w:hAnsi="Times New Roman" w:cs="Times New Roman"/>
                <w:sz w:val="22"/>
                <w:szCs w:val="22"/>
                <w:lang w:val="uk-UA"/>
              </w:rPr>
            </w:pPr>
          </w:p>
          <w:p w:rsidR="00931FD5" w:rsidRPr="00EC2AF3" w:rsidRDefault="00931FD5" w:rsidP="00931FD5">
            <w:pPr>
              <w:pStyle w:val="13"/>
              <w:jc w:val="both"/>
              <w:rPr>
                <w:rFonts w:ascii="Times New Roman" w:hAnsi="Times New Roman" w:cs="Times New Roman"/>
                <w:sz w:val="22"/>
                <w:szCs w:val="22"/>
                <w:lang w:val="uk-UA"/>
              </w:rPr>
            </w:pPr>
            <w:r w:rsidRPr="00EC2AF3">
              <w:rPr>
                <w:rFonts w:ascii="Times New Roman" w:hAnsi="Times New Roman" w:cs="Times New Roman"/>
                <w:color w:val="000000"/>
                <w:sz w:val="22"/>
                <w:szCs w:val="22"/>
                <w:lang w:val="uk-UA"/>
              </w:rPr>
              <w:t xml:space="preserve">1.2. </w:t>
            </w:r>
            <w:r w:rsidRPr="00EC2AF3">
              <w:rPr>
                <w:rFonts w:ascii="Times New Roman" w:hAnsi="Times New Roman" w:cs="Times New Roman"/>
                <w:bCs/>
                <w:iCs/>
                <w:color w:val="000000"/>
                <w:sz w:val="22"/>
                <w:szCs w:val="22"/>
                <w:lang w:val="uk-UA"/>
              </w:rPr>
              <w:t>Для документального підтвердження наявності власних</w:t>
            </w:r>
            <w:r w:rsidRPr="00EC2AF3">
              <w:rPr>
                <w:rFonts w:ascii="Times New Roman" w:hAnsi="Times New Roman" w:cs="Times New Roman"/>
                <w:iCs/>
                <w:color w:val="000000"/>
                <w:sz w:val="22"/>
                <w:szCs w:val="22"/>
                <w:lang w:val="uk-UA"/>
              </w:rPr>
              <w:t xml:space="preserve"> машин, механізмів та техніки, учасники в складі тендерної пропозиції надають </w:t>
            </w:r>
            <w:r w:rsidRPr="00EC2AF3">
              <w:rPr>
                <w:rFonts w:ascii="Times New Roman" w:hAnsi="Times New Roman" w:cs="Times New Roman"/>
                <w:bCs/>
                <w:iCs/>
                <w:color w:val="000000"/>
                <w:sz w:val="22"/>
                <w:szCs w:val="22"/>
                <w:lang w:val="uk-UA"/>
              </w:rPr>
              <w:t xml:space="preserve">довідку про знаходження основних засобів </w:t>
            </w:r>
            <w:r w:rsidRPr="00EC2AF3">
              <w:rPr>
                <w:rFonts w:ascii="Times New Roman" w:hAnsi="Times New Roman" w:cs="Times New Roman"/>
                <w:iCs/>
                <w:color w:val="000000"/>
                <w:sz w:val="22"/>
                <w:szCs w:val="22"/>
                <w:lang w:val="uk-UA"/>
              </w:rPr>
              <w:t xml:space="preserve">(машин, механізмів та техніки, які включені учасником до таблиці), на балансі підприємства та </w:t>
            </w:r>
            <w:r w:rsidRPr="00EC2AF3">
              <w:rPr>
                <w:rFonts w:ascii="Times New Roman" w:hAnsi="Times New Roman" w:cs="Times New Roman"/>
                <w:color w:val="000000"/>
                <w:sz w:val="22"/>
                <w:szCs w:val="22"/>
                <w:lang w:val="uk-UA"/>
              </w:rPr>
              <w:t xml:space="preserve">технічні паспорти або інші підтверджуючи документи на </w:t>
            </w:r>
            <w:r w:rsidRPr="00EC2AF3">
              <w:rPr>
                <w:rFonts w:ascii="Times New Roman" w:hAnsi="Times New Roman" w:cs="Times New Roman"/>
                <w:iCs/>
                <w:color w:val="000000"/>
                <w:sz w:val="22"/>
                <w:szCs w:val="22"/>
                <w:lang w:val="uk-UA"/>
              </w:rPr>
              <w:t>машини, механізми та техніку.</w:t>
            </w:r>
            <w:r w:rsidRPr="00EC2AF3">
              <w:rPr>
                <w:rFonts w:ascii="Times New Roman" w:hAnsi="Times New Roman" w:cs="Times New Roman"/>
                <w:color w:val="000000"/>
                <w:sz w:val="22"/>
                <w:szCs w:val="22"/>
                <w:lang w:val="uk-UA"/>
              </w:rPr>
              <w:t xml:space="preserve"> </w:t>
            </w:r>
            <w:r w:rsidRPr="00EC2AF3">
              <w:rPr>
                <w:rFonts w:ascii="Times New Roman" w:hAnsi="Times New Roman" w:cs="Times New Roman"/>
                <w:bCs/>
                <w:iCs/>
                <w:color w:val="000000"/>
                <w:sz w:val="22"/>
                <w:szCs w:val="22"/>
                <w:lang w:val="uk-UA"/>
              </w:rPr>
              <w:t>У разі оренди/лізингу/надання послуг</w:t>
            </w:r>
            <w:r w:rsidRPr="00EC2AF3">
              <w:rPr>
                <w:rFonts w:ascii="Times New Roman" w:hAnsi="Times New Roman" w:cs="Times New Roman"/>
                <w:iCs/>
                <w:color w:val="000000"/>
                <w:sz w:val="22"/>
                <w:szCs w:val="22"/>
                <w:lang w:val="uk-UA"/>
              </w:rPr>
              <w:t xml:space="preserve"> машин, механізмів та техніки, учасники в складі тендерної пропозиції </w:t>
            </w:r>
            <w:r w:rsidRPr="00EC2AF3">
              <w:rPr>
                <w:rFonts w:ascii="Times New Roman" w:hAnsi="Times New Roman" w:cs="Times New Roman"/>
                <w:bCs/>
                <w:iCs/>
                <w:color w:val="000000"/>
                <w:sz w:val="22"/>
                <w:szCs w:val="22"/>
                <w:lang w:val="uk-UA"/>
              </w:rPr>
              <w:t>надають копії чинних договорів</w:t>
            </w:r>
            <w:r w:rsidRPr="00EC2AF3">
              <w:rPr>
                <w:rFonts w:ascii="Times New Roman" w:hAnsi="Times New Roman" w:cs="Times New Roman"/>
                <w:iCs/>
                <w:color w:val="000000"/>
                <w:sz w:val="22"/>
                <w:szCs w:val="22"/>
                <w:lang w:val="uk-UA"/>
              </w:rPr>
              <w:t xml:space="preserve"> оренди/лізингу/надання послуг тощо, на кожну одиницю, вказану учасником в таблиці без надання технічних паспортів.</w:t>
            </w:r>
          </w:p>
          <w:p w:rsidR="00931FD5" w:rsidRPr="00EC2AF3" w:rsidRDefault="00931FD5" w:rsidP="00931FD5">
            <w:pPr>
              <w:pStyle w:val="13"/>
              <w:jc w:val="both"/>
              <w:rPr>
                <w:rFonts w:ascii="Times New Roman" w:hAnsi="Times New Roman" w:cs="Times New Roman"/>
                <w:sz w:val="22"/>
                <w:szCs w:val="22"/>
                <w:lang w:val="uk-UA"/>
              </w:rPr>
            </w:pPr>
          </w:p>
          <w:p w:rsidR="00931FD5" w:rsidRPr="00EC2AF3" w:rsidRDefault="00931FD5" w:rsidP="00931FD5">
            <w:pPr>
              <w:spacing w:line="240" w:lineRule="auto"/>
              <w:contextualSpacing/>
              <w:jc w:val="both"/>
              <w:rPr>
                <w:rFonts w:ascii="Times New Roman" w:hAnsi="Times New Roman" w:cs="Times New Roman"/>
              </w:rPr>
            </w:pPr>
            <w:r w:rsidRPr="00EC2AF3">
              <w:rPr>
                <w:rFonts w:ascii="Times New Roman" w:hAnsi="Times New Roman" w:cs="Times New Roman"/>
                <w:color w:val="000000"/>
              </w:rPr>
              <w:t xml:space="preserve">1.3. </w:t>
            </w:r>
            <w:r w:rsidRPr="00EC2AF3">
              <w:rPr>
                <w:rFonts w:ascii="Times New Roman" w:hAnsi="Times New Roman" w:cs="Times New Roman"/>
                <w:bCs/>
                <w:color w:val="000000"/>
              </w:rPr>
              <w:t>Копії документів що підтверджують право власності, оренди або користування матеріально-технічною (виробничої бази) базою або приміщенням для забезпечення розташування обладнання, техніки та механізмів</w:t>
            </w:r>
            <w:r w:rsidRPr="00EC2AF3">
              <w:rPr>
                <w:rFonts w:ascii="Times New Roman" w:hAnsi="Times New Roman" w:cs="Times New Roman"/>
                <w:color w:val="000000"/>
              </w:rPr>
              <w:t>.</w:t>
            </w:r>
          </w:p>
          <w:p w:rsidR="00931FD5" w:rsidRPr="00EC2AF3" w:rsidRDefault="00931FD5" w:rsidP="00931FD5">
            <w:pPr>
              <w:pStyle w:val="a8"/>
              <w:widowControl w:val="0"/>
              <w:spacing w:after="0" w:line="240" w:lineRule="auto"/>
              <w:ind w:left="0" w:right="113"/>
              <w:jc w:val="both"/>
              <w:rPr>
                <w:rFonts w:ascii="Times New Roman" w:eastAsia="Times New Roman" w:hAnsi="Times New Roman" w:cs="Times New Roman"/>
                <w:bCs/>
                <w:color w:val="000000"/>
                <w:lang w:eastAsia="ru-RU"/>
              </w:rPr>
            </w:pPr>
          </w:p>
        </w:tc>
      </w:tr>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hideMark/>
          </w:tcPr>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bCs/>
                <w:color w:val="000000"/>
                <w:lang w:eastAsia="ru-RU"/>
              </w:rPr>
              <w:t>2.</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rPr>
                <w:rFonts w:ascii="Times New Roman" w:hAnsi="Times New Roman"/>
                <w:lang w:eastAsia="zh-CN"/>
              </w:rPr>
            </w:pPr>
            <w:r w:rsidRPr="00EC2AF3">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rsidR="00931FD5" w:rsidRPr="00EC2AF3" w:rsidRDefault="00931FD5" w:rsidP="00931FD5">
            <w:pPr>
              <w:keepNext/>
              <w:spacing w:line="240" w:lineRule="auto"/>
              <w:jc w:val="both"/>
              <w:rPr>
                <w:rFonts w:ascii="Times New Roman" w:hAnsi="Times New Roman" w:cs="Times New Roman"/>
              </w:rPr>
            </w:pPr>
            <w:r w:rsidRPr="00EC2AF3">
              <w:rPr>
                <w:rFonts w:ascii="Times New Roman" w:hAnsi="Times New Roman" w:cs="Times New Roman"/>
                <w:bCs/>
                <w:color w:val="000000"/>
                <w:sz w:val="24"/>
                <w:szCs w:val="24"/>
              </w:rPr>
              <w:t xml:space="preserve">2.1. </w:t>
            </w:r>
            <w:r w:rsidRPr="00EC2AF3">
              <w:rPr>
                <w:rFonts w:ascii="Times New Roman" w:hAnsi="Times New Roman" w:cs="Times New Roman"/>
                <w:color w:val="000000"/>
                <w:sz w:val="24"/>
                <w:szCs w:val="24"/>
              </w:rPr>
              <w:t xml:space="preserve">Інформаційна довідка щодо наявності працівників відповідної кваліфікації, які мають необхідні знання та досвід  для виконання робіт (за формою 2): </w:t>
            </w:r>
          </w:p>
          <w:p w:rsidR="00931FD5" w:rsidRPr="00EC2AF3" w:rsidRDefault="00931FD5" w:rsidP="00931FD5">
            <w:pPr>
              <w:keepNext/>
              <w:jc w:val="right"/>
              <w:rPr>
                <w:rFonts w:ascii="Times New Roman" w:hAnsi="Times New Roman" w:cs="Times New Roman"/>
              </w:rPr>
            </w:pPr>
            <w:r w:rsidRPr="00EC2AF3">
              <w:rPr>
                <w:rFonts w:ascii="Times New Roman" w:hAnsi="Times New Roman" w:cs="Times New Roman"/>
                <w:b/>
                <w:i/>
                <w:color w:val="000000"/>
                <w:sz w:val="24"/>
                <w:szCs w:val="24"/>
                <w:u w:val="single"/>
              </w:rPr>
              <w:t>Форма 2</w:t>
            </w:r>
          </w:p>
          <w:p w:rsidR="00931FD5" w:rsidRPr="00EC2AF3" w:rsidRDefault="00931FD5" w:rsidP="00931FD5">
            <w:pPr>
              <w:shd w:val="clear" w:color="auto" w:fill="FFFFFF"/>
              <w:jc w:val="center"/>
              <w:rPr>
                <w:rFonts w:ascii="Times New Roman" w:hAnsi="Times New Roman" w:cs="Times New Roman"/>
              </w:rPr>
            </w:pPr>
            <w:r w:rsidRPr="00EC2AF3">
              <w:rPr>
                <w:rFonts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W w:w="7123" w:type="dxa"/>
              <w:tblLayout w:type="fixed"/>
              <w:tblLook w:val="0000" w:firstRow="0" w:lastRow="0" w:firstColumn="0" w:lastColumn="0" w:noHBand="0" w:noVBand="0"/>
            </w:tblPr>
            <w:tblGrid>
              <w:gridCol w:w="652"/>
              <w:gridCol w:w="1368"/>
              <w:gridCol w:w="1423"/>
              <w:gridCol w:w="2267"/>
              <w:gridCol w:w="1413"/>
            </w:tblGrid>
            <w:tr w:rsidR="00931FD5" w:rsidRPr="00EC2AF3" w:rsidTr="00931FD5">
              <w:tc>
                <w:tcPr>
                  <w:tcW w:w="652"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pacing w:after="200" w:line="276" w:lineRule="auto"/>
                    <w:ind w:left="-29"/>
                    <w:jc w:val="center"/>
                    <w:rPr>
                      <w:rFonts w:ascii="Times New Roman" w:hAnsi="Times New Roman" w:cs="Times New Roman"/>
                    </w:rPr>
                  </w:pPr>
                  <w:r w:rsidRPr="00EC2AF3">
                    <w:rPr>
                      <w:rFonts w:ascii="Times New Roman" w:hAnsi="Times New Roman" w:cs="Times New Roman"/>
                      <w:color w:val="000000"/>
                    </w:rPr>
                    <w:t>№з/п</w:t>
                  </w:r>
                </w:p>
              </w:tc>
              <w:tc>
                <w:tcPr>
                  <w:tcW w:w="1368"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pacing w:after="200" w:line="276" w:lineRule="auto"/>
                    <w:rPr>
                      <w:rFonts w:ascii="Times New Roman" w:hAnsi="Times New Roman" w:cs="Times New Roman"/>
                    </w:rPr>
                  </w:pPr>
                  <w:proofErr w:type="spellStart"/>
                  <w:r w:rsidRPr="00EC2AF3">
                    <w:rPr>
                      <w:rFonts w:ascii="Times New Roman" w:hAnsi="Times New Roman" w:cs="Times New Roman"/>
                      <w:color w:val="000000"/>
                    </w:rPr>
                    <w:t>Прізвище</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ініціали</w:t>
                  </w:r>
                  <w:proofErr w:type="spellEnd"/>
                </w:p>
              </w:tc>
              <w:tc>
                <w:tcPr>
                  <w:tcW w:w="142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pacing w:after="200" w:line="276" w:lineRule="auto"/>
                    <w:jc w:val="center"/>
                    <w:rPr>
                      <w:rFonts w:ascii="Times New Roman" w:hAnsi="Times New Roman" w:cs="Times New Roman"/>
                    </w:rPr>
                  </w:pPr>
                  <w:r w:rsidRPr="00EC2AF3">
                    <w:rPr>
                      <w:rFonts w:ascii="Times New Roman" w:hAnsi="Times New Roman" w:cs="Times New Roman"/>
                      <w:color w:val="000000"/>
                    </w:rPr>
                    <w:t xml:space="preserve">Посада </w:t>
                  </w:r>
                  <w:proofErr w:type="spellStart"/>
                  <w:r w:rsidRPr="00EC2AF3">
                    <w:rPr>
                      <w:rFonts w:ascii="Times New Roman" w:hAnsi="Times New Roman" w:cs="Times New Roman"/>
                      <w:color w:val="000000"/>
                    </w:rPr>
                    <w:t>із</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зазначенням</w:t>
                  </w:r>
                  <w:proofErr w:type="spellEnd"/>
                </w:p>
                <w:p w:rsidR="00931FD5" w:rsidRPr="00EC2AF3" w:rsidRDefault="00931FD5" w:rsidP="00931FD5">
                  <w:pPr>
                    <w:pStyle w:val="13"/>
                    <w:spacing w:after="200" w:line="276" w:lineRule="auto"/>
                    <w:jc w:val="center"/>
                    <w:rPr>
                      <w:rFonts w:ascii="Times New Roman" w:hAnsi="Times New Roman" w:cs="Times New Roman"/>
                    </w:rPr>
                  </w:pPr>
                  <w:r w:rsidRPr="00EC2AF3">
                    <w:rPr>
                      <w:rFonts w:ascii="Times New Roman" w:hAnsi="Times New Roman" w:cs="Times New Roman"/>
                      <w:color w:val="000000"/>
                    </w:rPr>
                    <w:t>(</w:t>
                  </w:r>
                  <w:proofErr w:type="spellStart"/>
                  <w:r w:rsidRPr="00EC2AF3">
                    <w:rPr>
                      <w:rFonts w:ascii="Times New Roman" w:hAnsi="Times New Roman" w:cs="Times New Roman"/>
                      <w:color w:val="000000"/>
                    </w:rPr>
                    <w:t>класність</w:t>
                  </w:r>
                  <w:proofErr w:type="spellEnd"/>
                  <w:r w:rsidRPr="00EC2AF3">
                    <w:rPr>
                      <w:rFonts w:ascii="Times New Roman" w:hAnsi="Times New Roman" w:cs="Times New Roman"/>
                      <w:color w:val="000000"/>
                    </w:rPr>
                    <w:t>/</w:t>
                  </w:r>
                  <w:proofErr w:type="spellStart"/>
                  <w:r w:rsidRPr="00EC2AF3">
                    <w:rPr>
                      <w:rFonts w:ascii="Times New Roman" w:hAnsi="Times New Roman" w:cs="Times New Roman"/>
                      <w:color w:val="000000"/>
                    </w:rPr>
                    <w:t>розряд</w:t>
                  </w:r>
                  <w:proofErr w:type="spellEnd"/>
                  <w:r w:rsidRPr="00EC2AF3">
                    <w:rPr>
                      <w:rFonts w:ascii="Times New Roman" w:hAnsi="Times New Roman" w:cs="Times New Roman"/>
                      <w:color w:val="000000"/>
                    </w:rPr>
                    <w:t>/</w:t>
                  </w:r>
                  <w:proofErr w:type="spellStart"/>
                  <w:r w:rsidRPr="00EC2AF3">
                    <w:rPr>
                      <w:rFonts w:ascii="Times New Roman" w:hAnsi="Times New Roman" w:cs="Times New Roman"/>
                      <w:color w:val="000000"/>
                    </w:rPr>
                    <w:t>категорія</w:t>
                  </w:r>
                  <w:proofErr w:type="spellEnd"/>
                  <w:r w:rsidRPr="00EC2AF3">
                    <w:rPr>
                      <w:rFonts w:ascii="Times New Roman" w:hAnsi="Times New Roman" w:cs="Times New Roman"/>
                      <w:color w:val="000000"/>
                    </w:rPr>
                    <w:t xml:space="preserve"> за </w:t>
                  </w:r>
                  <w:proofErr w:type="spellStart"/>
                  <w:r w:rsidRPr="00EC2AF3">
                    <w:rPr>
                      <w:rFonts w:ascii="Times New Roman" w:hAnsi="Times New Roman" w:cs="Times New Roman"/>
                      <w:color w:val="000000"/>
                    </w:rPr>
                    <w:t>наявності</w:t>
                  </w:r>
                  <w:proofErr w:type="spellEnd"/>
                  <w:r w:rsidRPr="00EC2AF3">
                    <w:rPr>
                      <w:rFonts w:ascii="Times New Roman" w:hAnsi="Times New Roman" w:cs="Times New Roman"/>
                      <w:color w:val="000000"/>
                    </w:rPr>
                    <w:t>)</w:t>
                  </w:r>
                </w:p>
              </w:tc>
              <w:tc>
                <w:tcPr>
                  <w:tcW w:w="2267"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jc w:val="center"/>
                    <w:rPr>
                      <w:rFonts w:ascii="Times New Roman" w:hAnsi="Times New Roman" w:cs="Times New Roman"/>
                    </w:rPr>
                  </w:pPr>
                  <w:r w:rsidRPr="00EC2AF3">
                    <w:rPr>
                      <w:rFonts w:ascii="Times New Roman" w:hAnsi="Times New Roman" w:cs="Times New Roman"/>
                      <w:color w:val="000000"/>
                    </w:rPr>
                    <w:t xml:space="preserve">Стаж </w:t>
                  </w:r>
                  <w:proofErr w:type="spellStart"/>
                  <w:r w:rsidRPr="00EC2AF3">
                    <w:rPr>
                      <w:rFonts w:ascii="Times New Roman" w:hAnsi="Times New Roman" w:cs="Times New Roman"/>
                      <w:color w:val="000000"/>
                    </w:rPr>
                    <w:t>роботи</w:t>
                  </w:r>
                  <w:proofErr w:type="spellEnd"/>
                </w:p>
                <w:p w:rsidR="00931FD5" w:rsidRPr="00EC2AF3" w:rsidRDefault="00931FD5" w:rsidP="00931FD5">
                  <w:pPr>
                    <w:pStyle w:val="13"/>
                    <w:jc w:val="center"/>
                    <w:rPr>
                      <w:rFonts w:ascii="Times New Roman" w:hAnsi="Times New Roman" w:cs="Times New Roman"/>
                    </w:rPr>
                  </w:pPr>
                  <w:r w:rsidRPr="00EC2AF3">
                    <w:rPr>
                      <w:rFonts w:ascii="Times New Roman" w:hAnsi="Times New Roman" w:cs="Times New Roman"/>
                      <w:color w:val="000000"/>
                    </w:rPr>
                    <w:t xml:space="preserve">на </w:t>
                  </w:r>
                  <w:proofErr w:type="spellStart"/>
                  <w:r w:rsidRPr="00EC2AF3">
                    <w:rPr>
                      <w:rFonts w:ascii="Times New Roman" w:hAnsi="Times New Roman" w:cs="Times New Roman"/>
                      <w:color w:val="000000"/>
                    </w:rPr>
                    <w:t>зазначе</w:t>
                  </w:r>
                  <w:proofErr w:type="spellEnd"/>
                </w:p>
                <w:p w:rsidR="00931FD5" w:rsidRPr="00EC2AF3" w:rsidRDefault="00931FD5" w:rsidP="00931FD5">
                  <w:pPr>
                    <w:pStyle w:val="13"/>
                    <w:jc w:val="center"/>
                    <w:rPr>
                      <w:rFonts w:ascii="Times New Roman" w:hAnsi="Times New Roman" w:cs="Times New Roman"/>
                    </w:rPr>
                  </w:pPr>
                  <w:proofErr w:type="spellStart"/>
                  <w:r w:rsidRPr="00EC2AF3">
                    <w:rPr>
                      <w:rFonts w:ascii="Times New Roman" w:hAnsi="Times New Roman" w:cs="Times New Roman"/>
                      <w:color w:val="000000"/>
                    </w:rPr>
                    <w:t>ній</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посаді</w:t>
                  </w:r>
                  <w:proofErr w:type="spellEnd"/>
                </w:p>
                <w:p w:rsidR="00931FD5" w:rsidRPr="00EC2AF3" w:rsidRDefault="00931FD5" w:rsidP="00931FD5">
                  <w:pPr>
                    <w:pStyle w:val="13"/>
                    <w:jc w:val="center"/>
                    <w:rPr>
                      <w:rFonts w:ascii="Times New Roman" w:hAnsi="Times New Roman" w:cs="Times New Roman"/>
                    </w:rPr>
                  </w:pPr>
                  <w:r w:rsidRPr="00EC2AF3">
                    <w:rPr>
                      <w:rFonts w:ascii="Times New Roman" w:hAnsi="Times New Roman" w:cs="Times New Roman"/>
                      <w:color w:val="000000"/>
                    </w:rPr>
                    <w:t xml:space="preserve">(роки, </w:t>
                  </w:r>
                  <w:proofErr w:type="spellStart"/>
                  <w:r w:rsidRPr="00EC2AF3">
                    <w:rPr>
                      <w:rFonts w:ascii="Times New Roman" w:hAnsi="Times New Roman" w:cs="Times New Roman"/>
                      <w:color w:val="000000"/>
                    </w:rPr>
                    <w:t>місяці</w:t>
                  </w:r>
                  <w:proofErr w:type="spellEnd"/>
                  <w:r w:rsidRPr="00EC2AF3">
                    <w:rPr>
                      <w:rFonts w:ascii="Times New Roman" w:hAnsi="Times New Roman" w:cs="Times New Roman"/>
                      <w:color w:val="000000"/>
                    </w:rPr>
                    <w:t>)</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pStyle w:val="13"/>
                    <w:spacing w:after="200" w:line="276" w:lineRule="auto"/>
                    <w:jc w:val="center"/>
                    <w:rPr>
                      <w:rFonts w:ascii="Times New Roman" w:hAnsi="Times New Roman" w:cs="Times New Roman"/>
                    </w:rPr>
                  </w:pPr>
                  <w:proofErr w:type="spellStart"/>
                  <w:r w:rsidRPr="00EC2AF3">
                    <w:rPr>
                      <w:rFonts w:ascii="Times New Roman" w:hAnsi="Times New Roman" w:cs="Times New Roman"/>
                      <w:color w:val="000000"/>
                    </w:rPr>
                    <w:t>Трудовий</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договір</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договір</w:t>
                  </w:r>
                  <w:proofErr w:type="spellEnd"/>
                  <w:r w:rsidRPr="00EC2AF3">
                    <w:rPr>
                      <w:rFonts w:ascii="Times New Roman" w:hAnsi="Times New Roman" w:cs="Times New Roman"/>
                      <w:color w:val="000000"/>
                    </w:rPr>
                    <w:t xml:space="preserve"> ЦПХ, </w:t>
                  </w:r>
                  <w:proofErr w:type="spellStart"/>
                  <w:r w:rsidRPr="00EC2AF3">
                    <w:rPr>
                      <w:rFonts w:ascii="Times New Roman" w:hAnsi="Times New Roman" w:cs="Times New Roman"/>
                      <w:color w:val="000000"/>
                    </w:rPr>
                    <w:t>інше</w:t>
                  </w:r>
                  <w:proofErr w:type="spellEnd"/>
                </w:p>
              </w:tc>
            </w:tr>
          </w:tbl>
          <w:p w:rsidR="00931FD5" w:rsidRPr="00EC2AF3" w:rsidRDefault="00931FD5" w:rsidP="00931FD5">
            <w:pPr>
              <w:pStyle w:val="13"/>
              <w:spacing w:after="200" w:line="276" w:lineRule="auto"/>
              <w:jc w:val="both"/>
              <w:rPr>
                <w:rFonts w:ascii="Times New Roman" w:hAnsi="Times New Roman" w:cs="Times New Roman"/>
                <w:color w:val="000000"/>
              </w:rPr>
            </w:pPr>
          </w:p>
          <w:p w:rsidR="00931FD5" w:rsidRPr="00EC2AF3" w:rsidRDefault="00931FD5" w:rsidP="00931FD5">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C2AF3">
              <w:rPr>
                <w:rFonts w:ascii="Times New Roman" w:hAnsi="Times New Roman" w:cs="Times New Roman"/>
                <w:color w:val="000000"/>
              </w:rPr>
              <w:t xml:space="preserve">2.2. </w:t>
            </w:r>
            <w:proofErr w:type="spellStart"/>
            <w:r w:rsidRPr="00EC2AF3">
              <w:rPr>
                <w:rFonts w:ascii="Times New Roman" w:hAnsi="Times New Roman" w:cs="Times New Roman"/>
                <w:color w:val="000000"/>
              </w:rPr>
              <w:t>Завірена</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копія</w:t>
            </w:r>
            <w:proofErr w:type="spellEnd"/>
            <w:r w:rsidRPr="00EC2AF3">
              <w:rPr>
                <w:rFonts w:ascii="Times New Roman" w:hAnsi="Times New Roman" w:cs="Times New Roman"/>
                <w:color w:val="000000"/>
              </w:rPr>
              <w:t xml:space="preserve"> штатного </w:t>
            </w:r>
            <w:proofErr w:type="spellStart"/>
            <w:r w:rsidRPr="00EC2AF3">
              <w:rPr>
                <w:rFonts w:ascii="Times New Roman" w:hAnsi="Times New Roman" w:cs="Times New Roman"/>
                <w:color w:val="000000"/>
              </w:rPr>
              <w:t>розпису</w:t>
            </w:r>
            <w:proofErr w:type="spellEnd"/>
            <w:r w:rsidRPr="00EC2AF3">
              <w:rPr>
                <w:rFonts w:ascii="Times New Roman" w:hAnsi="Times New Roman" w:cs="Times New Roman"/>
                <w:color w:val="000000"/>
              </w:rPr>
              <w:t xml:space="preserve"> (з </w:t>
            </w:r>
            <w:proofErr w:type="spellStart"/>
            <w:r w:rsidRPr="00EC2AF3">
              <w:rPr>
                <w:rFonts w:ascii="Times New Roman" w:hAnsi="Times New Roman" w:cs="Times New Roman"/>
                <w:color w:val="000000"/>
              </w:rPr>
              <w:t>ретушуванням</w:t>
            </w:r>
            <w:proofErr w:type="spellEnd"/>
            <w:r w:rsidRPr="00EC2AF3">
              <w:rPr>
                <w:rFonts w:ascii="Times New Roman" w:hAnsi="Times New Roman" w:cs="Times New Roman"/>
                <w:color w:val="000000"/>
              </w:rPr>
              <w:t xml:space="preserve"> зарплатно-</w:t>
            </w:r>
            <w:proofErr w:type="spellStart"/>
            <w:r w:rsidRPr="00EC2AF3">
              <w:rPr>
                <w:rFonts w:ascii="Times New Roman" w:hAnsi="Times New Roman" w:cs="Times New Roman"/>
                <w:color w:val="000000"/>
              </w:rPr>
              <w:t>фінансових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показників</w:t>
            </w:r>
            <w:proofErr w:type="spellEnd"/>
            <w:r w:rsidRPr="00EC2AF3">
              <w:rPr>
                <w:rFonts w:ascii="Times New Roman" w:hAnsi="Times New Roman" w:cs="Times New Roman"/>
                <w:color w:val="000000"/>
              </w:rPr>
              <w:t xml:space="preserve">) та </w:t>
            </w:r>
            <w:proofErr w:type="spellStart"/>
            <w:r w:rsidRPr="00EC2AF3">
              <w:rPr>
                <w:rFonts w:ascii="Times New Roman" w:hAnsi="Times New Roman" w:cs="Times New Roman"/>
                <w:color w:val="000000"/>
              </w:rPr>
              <w:t>завірені</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копії</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цивільно-правових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договорів</w:t>
            </w:r>
            <w:proofErr w:type="spellEnd"/>
            <w:r w:rsidRPr="00EC2AF3">
              <w:rPr>
                <w:rFonts w:ascii="Times New Roman" w:hAnsi="Times New Roman" w:cs="Times New Roman"/>
                <w:color w:val="000000"/>
              </w:rPr>
              <w:t xml:space="preserve"> (з </w:t>
            </w:r>
            <w:proofErr w:type="spellStart"/>
            <w:r w:rsidRPr="00EC2AF3">
              <w:rPr>
                <w:rFonts w:ascii="Times New Roman" w:hAnsi="Times New Roman" w:cs="Times New Roman"/>
                <w:color w:val="000000"/>
              </w:rPr>
              <w:t>ретушуванням</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персональних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даних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працівників</w:t>
            </w:r>
            <w:proofErr w:type="spellEnd"/>
            <w:r w:rsidRPr="00EC2AF3">
              <w:rPr>
                <w:rFonts w:ascii="Times New Roman" w:hAnsi="Times New Roman" w:cs="Times New Roman"/>
                <w:color w:val="000000"/>
                <w:lang w:val="uk-UA"/>
              </w:rPr>
              <w:t>, окрім П.І.П.</w:t>
            </w:r>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щодо</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працівників</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найнятих</w:t>
            </w:r>
            <w:proofErr w:type="spellEnd"/>
            <w:r w:rsidRPr="00EC2AF3">
              <w:rPr>
                <w:rFonts w:ascii="Times New Roman" w:hAnsi="Times New Roman" w:cs="Times New Roman"/>
                <w:color w:val="000000"/>
              </w:rPr>
              <w:t xml:space="preserve"> на </w:t>
            </w:r>
            <w:proofErr w:type="spellStart"/>
            <w:r w:rsidRPr="00EC2AF3">
              <w:rPr>
                <w:rFonts w:ascii="Times New Roman" w:hAnsi="Times New Roman" w:cs="Times New Roman"/>
                <w:color w:val="000000"/>
              </w:rPr>
              <w:t>умовах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цивільно-правових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угод</w:t>
            </w:r>
            <w:proofErr w:type="spellEnd"/>
            <w:r w:rsidRPr="00EC2AF3">
              <w:rPr>
                <w:rFonts w:ascii="Times New Roman" w:hAnsi="Times New Roman" w:cs="Times New Roman"/>
                <w:color w:val="000000"/>
              </w:rPr>
              <w:t>.</w:t>
            </w:r>
          </w:p>
          <w:p w:rsidR="00931FD5" w:rsidRPr="00EC2AF3" w:rsidRDefault="00931FD5" w:rsidP="00DA303A">
            <w:pPr>
              <w:tabs>
                <w:tab w:val="left" w:pos="253"/>
              </w:tabs>
              <w:suppressAutoHyphens/>
              <w:spacing w:after="0" w:line="240" w:lineRule="auto"/>
              <w:ind w:right="22"/>
              <w:jc w:val="both"/>
              <w:rPr>
                <w:rFonts w:ascii="Times New Roman" w:hAnsi="Times New Roman"/>
                <w:lang w:val="ru-RU" w:eastAsia="ru-RU"/>
              </w:rPr>
            </w:pPr>
          </w:p>
        </w:tc>
      </w:tr>
      <w:tr w:rsidR="00931FD5" w:rsidRPr="00EC2AF3" w:rsidTr="00931FD5">
        <w:trPr>
          <w:trHeight w:val="88"/>
        </w:trPr>
        <w:tc>
          <w:tcPr>
            <w:tcW w:w="417" w:type="dxa"/>
            <w:tcBorders>
              <w:top w:val="single" w:sz="4" w:space="0" w:color="000000"/>
              <w:left w:val="single" w:sz="4" w:space="0" w:color="000000"/>
              <w:bottom w:val="single" w:sz="4" w:space="0" w:color="000000"/>
              <w:right w:val="nil"/>
            </w:tcBorders>
            <w:hideMark/>
          </w:tcPr>
          <w:p w:rsidR="00931FD5" w:rsidRPr="00EC2AF3" w:rsidRDefault="00931FD5"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bCs/>
                <w:color w:val="000000"/>
                <w:lang w:eastAsia="ru-RU"/>
              </w:rPr>
              <w:t>3.</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hideMark/>
          </w:tcPr>
          <w:p w:rsidR="00931FD5" w:rsidRPr="00EC2AF3" w:rsidRDefault="00931FD5" w:rsidP="00DA303A">
            <w:pPr>
              <w:tabs>
                <w:tab w:val="left" w:pos="284"/>
              </w:tabs>
              <w:suppressAutoHyphens/>
              <w:spacing w:after="0" w:line="240" w:lineRule="auto"/>
              <w:rPr>
                <w:rFonts w:ascii="Times New Roman" w:eastAsia="Times New Roman" w:hAnsi="Times New Roman"/>
                <w:lang w:eastAsia="ru-RU"/>
              </w:rPr>
            </w:pPr>
            <w:r w:rsidRPr="00EC2AF3">
              <w:rPr>
                <w:rFonts w:ascii="Times New Roman" w:eastAsia="Times New Roman" w:hAnsi="Times New Roman"/>
                <w:b/>
                <w:lang w:eastAsia="ru-RU"/>
              </w:rPr>
              <w:t xml:space="preserve">Наявність документально </w:t>
            </w:r>
            <w:r w:rsidRPr="00EC2AF3">
              <w:rPr>
                <w:rFonts w:ascii="Times New Roman" w:eastAsia="Times New Roman" w:hAnsi="Times New Roman"/>
                <w:b/>
                <w:lang w:eastAsia="ru-RU"/>
              </w:rPr>
              <w:lastRenderedPageBreak/>
              <w:t>підтвердженого досвіду виконання аналогічного договору</w:t>
            </w:r>
          </w:p>
        </w:tc>
        <w:tc>
          <w:tcPr>
            <w:tcW w:w="7407" w:type="dxa"/>
            <w:tcBorders>
              <w:top w:val="single" w:sz="4" w:space="0" w:color="000000"/>
              <w:left w:val="single" w:sz="4" w:space="0" w:color="000000"/>
              <w:bottom w:val="single" w:sz="4" w:space="0" w:color="000000"/>
              <w:right w:val="single" w:sz="4" w:space="0" w:color="000000"/>
            </w:tcBorders>
          </w:tcPr>
          <w:p w:rsidR="00931FD5" w:rsidRPr="00EC2AF3" w:rsidRDefault="00931FD5" w:rsidP="00931FD5">
            <w:pPr>
              <w:jc w:val="both"/>
              <w:rPr>
                <w:rFonts w:ascii="Times New Roman" w:hAnsi="Times New Roman" w:cs="Times New Roman"/>
              </w:rPr>
            </w:pPr>
            <w:r w:rsidRPr="00EC2AF3">
              <w:rPr>
                <w:rFonts w:ascii="Times New Roman" w:hAnsi="Times New Roman" w:cs="Times New Roman"/>
                <w:bCs/>
                <w:color w:val="000000"/>
                <w:spacing w:val="-5"/>
              </w:rPr>
              <w:lastRenderedPageBreak/>
              <w:t>3.1.</w:t>
            </w:r>
            <w:r w:rsidRPr="00EC2AF3">
              <w:rPr>
                <w:rFonts w:ascii="Times New Roman" w:hAnsi="Times New Roman" w:cs="Times New Roman"/>
                <w:color w:val="000000"/>
              </w:rPr>
              <w:t xml:space="preserve"> Інформаційна довідка із зазначенням замовників торгів, з якими </w:t>
            </w:r>
            <w:r w:rsidRPr="00EC2AF3">
              <w:rPr>
                <w:rFonts w:ascii="Times New Roman" w:hAnsi="Times New Roman" w:cs="Times New Roman"/>
                <w:color w:val="000000"/>
              </w:rPr>
              <w:lastRenderedPageBreak/>
              <w:t xml:space="preserve">укладались аналогічні договори (не менше одного договору). </w:t>
            </w:r>
          </w:p>
          <w:p w:rsidR="00931FD5" w:rsidRPr="00EC2AF3" w:rsidRDefault="00931FD5" w:rsidP="00FC1081">
            <w:pPr>
              <w:ind w:firstLine="708"/>
              <w:jc w:val="center"/>
              <w:rPr>
                <w:rFonts w:ascii="Times New Roman" w:hAnsi="Times New Roman" w:cs="Times New Roman"/>
              </w:rPr>
            </w:pPr>
            <w:r w:rsidRPr="00EC2AF3">
              <w:rPr>
                <w:rFonts w:ascii="Times New Roman" w:hAnsi="Times New Roman" w:cs="Times New Roman"/>
                <w:b/>
                <w:i/>
                <w:color w:val="000000"/>
                <w:u w:val="single"/>
              </w:rPr>
              <w:t>Форма 3</w:t>
            </w:r>
          </w:p>
          <w:p w:rsidR="00931FD5" w:rsidRPr="00EC2AF3" w:rsidRDefault="00931FD5" w:rsidP="0093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EC2AF3">
              <w:rPr>
                <w:rFonts w:ascii="Times New Roman" w:hAnsi="Times New Roman" w:cs="Times New Roman"/>
                <w:b/>
                <w:i/>
                <w:color w:val="000000"/>
              </w:rPr>
              <w:t>Довідка про досвід виконання аналогічного договору (договорів)</w:t>
            </w:r>
          </w:p>
          <w:tbl>
            <w:tblPr>
              <w:tblW w:w="0" w:type="auto"/>
              <w:tblInd w:w="155" w:type="dxa"/>
              <w:tblLayout w:type="fixed"/>
              <w:tblLook w:val="0000" w:firstRow="0" w:lastRow="0" w:firstColumn="0" w:lastColumn="0" w:noHBand="0" w:noVBand="0"/>
            </w:tblPr>
            <w:tblGrid>
              <w:gridCol w:w="993"/>
              <w:gridCol w:w="2292"/>
              <w:gridCol w:w="1935"/>
              <w:gridCol w:w="1635"/>
              <w:gridCol w:w="1485"/>
              <w:gridCol w:w="1689"/>
            </w:tblGrid>
            <w:tr w:rsidR="00931FD5" w:rsidRPr="00EC2AF3" w:rsidTr="00AD37FF">
              <w:tc>
                <w:tcPr>
                  <w:tcW w:w="993"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w:t>
                  </w:r>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з/п</w:t>
                  </w:r>
                </w:p>
              </w:tc>
              <w:tc>
                <w:tcPr>
                  <w:tcW w:w="2292"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proofErr w:type="spellStart"/>
                  <w:r w:rsidRPr="00EC2AF3">
                    <w:rPr>
                      <w:rFonts w:ascii="Times New Roman" w:hAnsi="Times New Roman" w:cs="Times New Roman"/>
                      <w:color w:val="000000"/>
                      <w:sz w:val="22"/>
                      <w:szCs w:val="22"/>
                    </w:rPr>
                    <w:t>Замовник</w:t>
                  </w:r>
                  <w:proofErr w:type="spellEnd"/>
                  <w:r w:rsidRPr="00EC2AF3">
                    <w:rPr>
                      <w:rFonts w:ascii="Times New Roman" w:hAnsi="Times New Roman" w:cs="Times New Roman"/>
                      <w:color w:val="000000"/>
                      <w:sz w:val="22"/>
                      <w:szCs w:val="22"/>
                    </w:rPr>
                    <w:t xml:space="preserve">, адреса, телефон, ПІБ </w:t>
                  </w:r>
                  <w:proofErr w:type="spellStart"/>
                  <w:r w:rsidRPr="00EC2AF3">
                    <w:rPr>
                      <w:rFonts w:ascii="Times New Roman" w:hAnsi="Times New Roman" w:cs="Times New Roman"/>
                      <w:color w:val="000000"/>
                      <w:sz w:val="22"/>
                      <w:szCs w:val="22"/>
                    </w:rPr>
                    <w:t>керівника</w:t>
                  </w:r>
                  <w:proofErr w:type="spellEnd"/>
                </w:p>
              </w:tc>
              <w:tc>
                <w:tcPr>
                  <w:tcW w:w="1935"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Предмет</w:t>
                  </w:r>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договору</w:t>
                  </w:r>
                </w:p>
              </w:tc>
              <w:tc>
                <w:tcPr>
                  <w:tcW w:w="1635"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Сума договору,</w:t>
                  </w:r>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(грн.)</w:t>
                  </w:r>
                </w:p>
              </w:tc>
              <w:tc>
                <w:tcPr>
                  <w:tcW w:w="1485" w:type="dxa"/>
                  <w:tcBorders>
                    <w:top w:val="single" w:sz="4" w:space="0" w:color="000000"/>
                    <w:left w:val="single" w:sz="4" w:space="0" w:color="000000"/>
                    <w:bottom w:val="single" w:sz="4" w:space="0" w:color="000000"/>
                  </w:tcBorders>
                  <w:shd w:val="clear" w:color="auto" w:fill="auto"/>
                  <w:vAlign w:val="center"/>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 xml:space="preserve">Дата та номер Договору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hAnsi="Times New Roman" w:cs="Times New Roman"/>
                      <w:color w:val="000000"/>
                      <w:sz w:val="22"/>
                      <w:szCs w:val="22"/>
                    </w:rPr>
                    <w:t>Стан</w:t>
                  </w:r>
                </w:p>
                <w:p w:rsidR="00931FD5" w:rsidRPr="00EC2AF3" w:rsidRDefault="00931FD5" w:rsidP="00931FD5">
                  <w:pPr>
                    <w:pStyle w:val="13"/>
                    <w:spacing w:after="200" w:line="252" w:lineRule="auto"/>
                    <w:ind w:right="175"/>
                    <w:jc w:val="center"/>
                    <w:rPr>
                      <w:rFonts w:ascii="Times New Roman" w:hAnsi="Times New Roman" w:cs="Times New Roman"/>
                      <w:sz w:val="22"/>
                      <w:szCs w:val="22"/>
                    </w:rPr>
                  </w:pPr>
                  <w:proofErr w:type="spellStart"/>
                  <w:r w:rsidRPr="00EC2AF3">
                    <w:rPr>
                      <w:rFonts w:ascii="Times New Roman" w:hAnsi="Times New Roman" w:cs="Times New Roman"/>
                      <w:color w:val="000000"/>
                      <w:sz w:val="22"/>
                      <w:szCs w:val="22"/>
                    </w:rPr>
                    <w:t>виконання</w:t>
                  </w:r>
                  <w:proofErr w:type="spellEnd"/>
                </w:p>
                <w:p w:rsidR="00931FD5" w:rsidRPr="00EC2AF3" w:rsidRDefault="00931FD5" w:rsidP="00931FD5">
                  <w:pPr>
                    <w:pStyle w:val="13"/>
                    <w:spacing w:after="200" w:line="252" w:lineRule="auto"/>
                    <w:jc w:val="center"/>
                    <w:rPr>
                      <w:rFonts w:ascii="Times New Roman" w:hAnsi="Times New Roman" w:cs="Times New Roman"/>
                      <w:sz w:val="22"/>
                      <w:szCs w:val="22"/>
                    </w:rPr>
                  </w:pPr>
                  <w:r w:rsidRPr="00EC2AF3">
                    <w:rPr>
                      <w:rFonts w:ascii="Times New Roman" w:eastAsia="Arial" w:hAnsi="Times New Roman" w:cs="Times New Roman"/>
                      <w:color w:val="000000"/>
                      <w:sz w:val="22"/>
                      <w:szCs w:val="22"/>
                    </w:rPr>
                    <w:t xml:space="preserve"> </w:t>
                  </w:r>
                </w:p>
              </w:tc>
            </w:tr>
            <w:tr w:rsidR="00931FD5" w:rsidRPr="00EC2AF3" w:rsidTr="00AD37FF">
              <w:tc>
                <w:tcPr>
                  <w:tcW w:w="993"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rPr>
                  </w:pPr>
                </w:p>
                <w:p w:rsidR="00931FD5" w:rsidRPr="00EC2AF3" w:rsidRDefault="00931FD5" w:rsidP="00931FD5">
                  <w:pPr>
                    <w:pStyle w:val="13"/>
                    <w:spacing w:after="200" w:line="252" w:lineRule="auto"/>
                    <w:ind w:left="720"/>
                    <w:rPr>
                      <w:rFonts w:ascii="Times New Roman" w:hAnsi="Times New Roman" w:cs="Times New Roman"/>
                      <w:color w:val="000000"/>
                      <w:sz w:val="22"/>
                      <w:szCs w:val="22"/>
                      <w:lang w:eastAsia="en-US"/>
                    </w:rPr>
                  </w:pPr>
                </w:p>
              </w:tc>
              <w:tc>
                <w:tcPr>
                  <w:tcW w:w="2292"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935"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635"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485" w:type="dxa"/>
                  <w:tcBorders>
                    <w:top w:val="single" w:sz="4" w:space="0" w:color="000000"/>
                    <w:left w:val="single" w:sz="4" w:space="0" w:color="000000"/>
                    <w:bottom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931FD5" w:rsidRPr="00EC2AF3" w:rsidRDefault="00931FD5" w:rsidP="00931FD5">
                  <w:pPr>
                    <w:pStyle w:val="13"/>
                    <w:snapToGrid w:val="0"/>
                    <w:spacing w:after="200" w:line="252" w:lineRule="auto"/>
                    <w:ind w:left="720"/>
                    <w:rPr>
                      <w:rFonts w:ascii="Times New Roman" w:hAnsi="Times New Roman" w:cs="Times New Roman"/>
                      <w:color w:val="000000"/>
                      <w:sz w:val="22"/>
                      <w:szCs w:val="22"/>
                      <w:lang w:eastAsia="en-US"/>
                    </w:rPr>
                  </w:pPr>
                </w:p>
              </w:tc>
            </w:tr>
          </w:tbl>
          <w:p w:rsidR="00931FD5" w:rsidRPr="00EC2AF3" w:rsidRDefault="00931FD5" w:rsidP="00931FD5">
            <w:pPr>
              <w:pStyle w:val="13"/>
              <w:spacing w:after="200" w:line="276" w:lineRule="auto"/>
              <w:ind w:left="720"/>
              <w:jc w:val="both"/>
              <w:rPr>
                <w:rFonts w:ascii="Times New Roman" w:hAnsi="Times New Roman" w:cs="Times New Roman"/>
                <w:color w:val="000000"/>
                <w:sz w:val="22"/>
                <w:szCs w:val="22"/>
              </w:rPr>
            </w:pPr>
          </w:p>
          <w:p w:rsidR="00931FD5" w:rsidRPr="00EC2AF3" w:rsidRDefault="00931FD5" w:rsidP="00931FD5">
            <w:pPr>
              <w:pStyle w:val="13"/>
              <w:spacing w:after="200" w:line="276" w:lineRule="auto"/>
              <w:jc w:val="both"/>
              <w:rPr>
                <w:rFonts w:ascii="Times New Roman" w:hAnsi="Times New Roman" w:cs="Times New Roman"/>
                <w:sz w:val="22"/>
                <w:szCs w:val="22"/>
              </w:rPr>
            </w:pPr>
            <w:r w:rsidRPr="00EC2AF3">
              <w:rPr>
                <w:rFonts w:ascii="Times New Roman" w:hAnsi="Times New Roman" w:cs="Times New Roman"/>
                <w:color w:val="000000"/>
                <w:sz w:val="22"/>
                <w:szCs w:val="22"/>
              </w:rPr>
              <w:t>3.2.</w:t>
            </w:r>
            <w:r w:rsidRPr="00EC2AF3">
              <w:rPr>
                <w:rFonts w:ascii="Times New Roman" w:hAnsi="Times New Roman" w:cs="Times New Roman"/>
                <w:bCs/>
                <w:color w:val="000000"/>
                <w:spacing w:val="-5"/>
                <w:sz w:val="22"/>
                <w:szCs w:val="22"/>
              </w:rPr>
              <w:t xml:space="preserve"> </w:t>
            </w:r>
            <w:proofErr w:type="spellStart"/>
            <w:r w:rsidRPr="00EC2AF3">
              <w:rPr>
                <w:rFonts w:ascii="Times New Roman" w:hAnsi="Times New Roman" w:cs="Times New Roman"/>
                <w:color w:val="000000"/>
                <w:sz w:val="22"/>
                <w:szCs w:val="22"/>
              </w:rPr>
              <w:t>Учасник</w:t>
            </w:r>
            <w:proofErr w:type="spellEnd"/>
            <w:r w:rsidRPr="00EC2AF3">
              <w:rPr>
                <w:rFonts w:ascii="Times New Roman" w:hAnsi="Times New Roman" w:cs="Times New Roman"/>
                <w:color w:val="000000"/>
                <w:sz w:val="22"/>
                <w:szCs w:val="22"/>
              </w:rPr>
              <w:t xml:space="preserve"> повинен </w:t>
            </w:r>
            <w:proofErr w:type="spellStart"/>
            <w:r w:rsidRPr="00EC2AF3">
              <w:rPr>
                <w:rFonts w:ascii="Times New Roman" w:hAnsi="Times New Roman" w:cs="Times New Roman"/>
                <w:color w:val="000000"/>
                <w:sz w:val="22"/>
                <w:szCs w:val="22"/>
              </w:rPr>
              <w:t>завантажити</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копію</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аналогічного</w:t>
            </w:r>
            <w:proofErr w:type="spellEnd"/>
            <w:r w:rsidRPr="00EC2AF3">
              <w:rPr>
                <w:rFonts w:ascii="Times New Roman" w:hAnsi="Times New Roman" w:cs="Times New Roman"/>
                <w:color w:val="000000"/>
                <w:sz w:val="22"/>
                <w:szCs w:val="22"/>
              </w:rPr>
              <w:t xml:space="preserve"> договору (</w:t>
            </w:r>
            <w:proofErr w:type="spellStart"/>
            <w:r w:rsidRPr="00EC2AF3">
              <w:rPr>
                <w:rFonts w:ascii="Times New Roman" w:hAnsi="Times New Roman" w:cs="Times New Roman"/>
                <w:color w:val="000000"/>
                <w:sz w:val="22"/>
                <w:szCs w:val="22"/>
              </w:rPr>
              <w:t>копії</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договорів</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вказаного</w:t>
            </w:r>
            <w:proofErr w:type="spellEnd"/>
            <w:r w:rsidRPr="00EC2AF3">
              <w:rPr>
                <w:rFonts w:ascii="Times New Roman" w:hAnsi="Times New Roman" w:cs="Times New Roman"/>
                <w:color w:val="000000"/>
                <w:sz w:val="22"/>
                <w:szCs w:val="22"/>
              </w:rPr>
              <w:t xml:space="preserve"> в </w:t>
            </w:r>
            <w:proofErr w:type="spellStart"/>
            <w:r w:rsidRPr="00EC2AF3">
              <w:rPr>
                <w:rFonts w:ascii="Times New Roman" w:hAnsi="Times New Roman" w:cs="Times New Roman"/>
                <w:color w:val="000000"/>
                <w:sz w:val="22"/>
                <w:szCs w:val="22"/>
              </w:rPr>
              <w:t>довідці</w:t>
            </w:r>
            <w:proofErr w:type="spellEnd"/>
            <w:r w:rsidRPr="00EC2AF3">
              <w:rPr>
                <w:rFonts w:ascii="Times New Roman" w:hAnsi="Times New Roman" w:cs="Times New Roman"/>
                <w:color w:val="000000"/>
                <w:sz w:val="22"/>
                <w:szCs w:val="22"/>
              </w:rPr>
              <w:t xml:space="preserve"> (форма 3) з </w:t>
            </w:r>
            <w:proofErr w:type="spellStart"/>
            <w:r w:rsidRPr="00EC2AF3">
              <w:rPr>
                <w:rFonts w:ascii="Times New Roman" w:hAnsi="Times New Roman" w:cs="Times New Roman"/>
                <w:color w:val="000000"/>
                <w:sz w:val="22"/>
                <w:szCs w:val="22"/>
              </w:rPr>
              <w:t>Додатками</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якщо</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такі</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Додатки</w:t>
            </w:r>
            <w:proofErr w:type="spellEnd"/>
            <w:r w:rsidRPr="00EC2AF3">
              <w:rPr>
                <w:rFonts w:ascii="Times New Roman" w:hAnsi="Times New Roman" w:cs="Times New Roman"/>
                <w:color w:val="000000"/>
                <w:sz w:val="22"/>
                <w:szCs w:val="22"/>
              </w:rPr>
              <w:t xml:space="preserve"> </w:t>
            </w:r>
            <w:proofErr w:type="spellStart"/>
            <w:r w:rsidRPr="00EC2AF3">
              <w:rPr>
                <w:rFonts w:ascii="Times New Roman" w:hAnsi="Times New Roman" w:cs="Times New Roman"/>
                <w:color w:val="000000"/>
                <w:sz w:val="22"/>
                <w:szCs w:val="22"/>
              </w:rPr>
              <w:t>зазначені</w:t>
            </w:r>
            <w:proofErr w:type="spellEnd"/>
            <w:r w:rsidRPr="00EC2AF3">
              <w:rPr>
                <w:rFonts w:ascii="Times New Roman" w:hAnsi="Times New Roman" w:cs="Times New Roman"/>
                <w:color w:val="000000"/>
                <w:sz w:val="22"/>
                <w:szCs w:val="22"/>
              </w:rPr>
              <w:t xml:space="preserve"> в </w:t>
            </w:r>
            <w:proofErr w:type="spellStart"/>
            <w:r w:rsidRPr="00EC2AF3">
              <w:rPr>
                <w:rFonts w:ascii="Times New Roman" w:hAnsi="Times New Roman" w:cs="Times New Roman"/>
                <w:color w:val="000000"/>
                <w:sz w:val="22"/>
                <w:szCs w:val="22"/>
              </w:rPr>
              <w:t>умовах</w:t>
            </w:r>
            <w:proofErr w:type="spellEnd"/>
            <w:r w:rsidRPr="00EC2AF3">
              <w:rPr>
                <w:rFonts w:ascii="Times New Roman" w:hAnsi="Times New Roman" w:cs="Times New Roman"/>
                <w:color w:val="000000"/>
                <w:sz w:val="22"/>
                <w:szCs w:val="22"/>
              </w:rPr>
              <w:t xml:space="preserve"> Договору</w:t>
            </w:r>
            <w:r w:rsidRPr="00EC2AF3">
              <w:rPr>
                <w:rFonts w:ascii="Times New Roman" w:hAnsi="Times New Roman" w:cs="Times New Roman"/>
                <w:i/>
                <w:iCs/>
                <w:color w:val="000000"/>
                <w:sz w:val="22"/>
                <w:szCs w:val="22"/>
              </w:rPr>
              <w:t>.</w:t>
            </w:r>
          </w:p>
          <w:p w:rsidR="00931FD5" w:rsidRPr="00EC2AF3" w:rsidRDefault="00931FD5" w:rsidP="00931FD5">
            <w:pPr>
              <w:suppressAutoHyphens/>
              <w:spacing w:after="0" w:line="240" w:lineRule="auto"/>
              <w:ind w:right="22"/>
              <w:jc w:val="both"/>
              <w:rPr>
                <w:rFonts w:ascii="Times New Roman" w:eastAsia="Times New Roman" w:hAnsi="Times New Roman"/>
                <w:lang w:eastAsia="ru-RU"/>
              </w:rPr>
            </w:pPr>
            <w:r w:rsidRPr="00EC2AF3">
              <w:rPr>
                <w:rFonts w:ascii="Times New Roman" w:hAnsi="Times New Roman" w:cs="Times New Roman"/>
                <w:color w:val="000000"/>
              </w:rPr>
              <w:t xml:space="preserve">3.3.Позитивний лист-відгук (листи-відгуки) від контрагента (контрагентів),    з яким співпрацював Учасник на договірній основі, що стосується предмету закупівлі конкретно, </w:t>
            </w:r>
            <w:r w:rsidRPr="00EC2AF3">
              <w:rPr>
                <w:rFonts w:ascii="Times New Roman" w:hAnsi="Times New Roman" w:cs="Times New Roman"/>
                <w:bCs/>
                <w:iCs/>
                <w:color w:val="000000"/>
              </w:rPr>
              <w:t>виданий у 2022 році</w:t>
            </w:r>
            <w:r w:rsidRPr="00EC2AF3">
              <w:rPr>
                <w:rFonts w:ascii="Times New Roman" w:hAnsi="Times New Roman" w:cs="Times New Roman"/>
                <w:i/>
                <w:iCs/>
                <w:color w:val="000000"/>
              </w:rPr>
              <w:t>.</w:t>
            </w:r>
          </w:p>
        </w:tc>
      </w:tr>
      <w:tr w:rsidR="00FC1081" w:rsidRPr="00B22CC3" w:rsidTr="006A732E">
        <w:trPr>
          <w:trHeight w:val="88"/>
        </w:trPr>
        <w:tc>
          <w:tcPr>
            <w:tcW w:w="417" w:type="dxa"/>
            <w:tcBorders>
              <w:top w:val="single" w:sz="4" w:space="0" w:color="000000"/>
              <w:left w:val="single" w:sz="4" w:space="0" w:color="000000"/>
              <w:bottom w:val="single" w:sz="4" w:space="0" w:color="000000"/>
              <w:right w:val="nil"/>
            </w:tcBorders>
          </w:tcPr>
          <w:p w:rsidR="00FC1081" w:rsidRPr="00EC2AF3" w:rsidRDefault="00FC1081" w:rsidP="00DA303A">
            <w:pPr>
              <w:tabs>
                <w:tab w:val="left" w:pos="284"/>
              </w:tabs>
              <w:suppressAutoHyphens/>
              <w:spacing w:after="0" w:line="240" w:lineRule="auto"/>
              <w:rPr>
                <w:rFonts w:ascii="Times New Roman" w:eastAsia="Times New Roman" w:hAnsi="Times New Roman"/>
                <w:b/>
                <w:bCs/>
                <w:lang w:eastAsia="ru-RU"/>
              </w:rPr>
            </w:pPr>
            <w:r w:rsidRPr="00EC2AF3">
              <w:rPr>
                <w:rFonts w:ascii="Times New Roman" w:eastAsia="Times New Roman" w:hAnsi="Times New Roman"/>
                <w:b/>
                <w:bCs/>
                <w:lang w:eastAsia="ru-RU"/>
              </w:rPr>
              <w:lastRenderedPageBreak/>
              <w:t>4.</w:t>
            </w:r>
          </w:p>
        </w:tc>
        <w:tc>
          <w:tcPr>
            <w:tcW w:w="2135" w:type="dxa"/>
            <w:tcBorders>
              <w:top w:val="single" w:sz="4" w:space="0" w:color="000000"/>
              <w:left w:val="single" w:sz="4" w:space="0" w:color="000000"/>
              <w:bottom w:val="single" w:sz="4" w:space="0" w:color="000000"/>
              <w:right w:val="nil"/>
            </w:tcBorders>
            <w:shd w:val="clear" w:color="auto" w:fill="DBE5F1" w:themeFill="accent1" w:themeFillTint="33"/>
          </w:tcPr>
          <w:p w:rsidR="00FC1081" w:rsidRPr="00EC2AF3" w:rsidRDefault="00FC1081" w:rsidP="00DA303A">
            <w:pPr>
              <w:tabs>
                <w:tab w:val="left" w:pos="284"/>
              </w:tabs>
              <w:suppressAutoHyphens/>
              <w:spacing w:after="0" w:line="240" w:lineRule="auto"/>
              <w:rPr>
                <w:rFonts w:ascii="Times New Roman" w:eastAsia="Times New Roman" w:hAnsi="Times New Roman"/>
                <w:b/>
                <w:lang w:eastAsia="ru-RU"/>
              </w:rPr>
            </w:pPr>
            <w:r w:rsidRPr="00EC2AF3">
              <w:rPr>
                <w:rFonts w:ascii="Times New Roman" w:eastAsia="Times New Roman" w:hAnsi="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rsidR="00FC1081" w:rsidRPr="00EC2AF3" w:rsidRDefault="00FC1081" w:rsidP="00FC1081">
            <w:pPr>
              <w:spacing w:after="0" w:line="240" w:lineRule="auto"/>
              <w:jc w:val="both"/>
              <w:rPr>
                <w:rFonts w:ascii="Times New Roman" w:hAnsi="Times New Roman"/>
                <w:lang w:eastAsia="ru-RU"/>
              </w:rPr>
            </w:pPr>
          </w:p>
          <w:p w:rsidR="00FC1081" w:rsidRPr="00EC2AF3" w:rsidRDefault="00FC1081" w:rsidP="00FC1081">
            <w:pPr>
              <w:numPr>
                <w:ilvl w:val="0"/>
                <w:numId w:val="25"/>
              </w:numPr>
              <w:spacing w:after="0" w:line="240" w:lineRule="auto"/>
              <w:ind w:left="0" w:firstLine="0"/>
              <w:jc w:val="both"/>
              <w:rPr>
                <w:rFonts w:ascii="Times New Roman" w:hAnsi="Times New Roman"/>
                <w:lang w:eastAsia="ru-RU"/>
              </w:rPr>
            </w:pPr>
            <w:r w:rsidRPr="00EC2AF3">
              <w:rPr>
                <w:rFonts w:ascii="Times New Roman" w:eastAsia="Times New Roman" w:hAnsi="Times New Roman"/>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EC2AF3">
              <w:rPr>
                <w:rFonts w:ascii="Times New Roman" w:hAnsi="Times New Roman"/>
                <w:lang w:eastAsia="ru-RU"/>
              </w:rPr>
              <w:t xml:space="preserve"> </w:t>
            </w:r>
          </w:p>
          <w:p w:rsidR="00FC1081" w:rsidRPr="00EC2AF3" w:rsidRDefault="00FC1081" w:rsidP="00FC1081">
            <w:pPr>
              <w:spacing w:after="0" w:line="240" w:lineRule="auto"/>
              <w:jc w:val="both"/>
              <w:rPr>
                <w:rFonts w:ascii="Times New Roman" w:hAnsi="Times New Roman"/>
                <w:lang w:eastAsia="ru-RU"/>
              </w:rPr>
            </w:pPr>
          </w:p>
          <w:p w:rsidR="00FC1081" w:rsidRPr="00EC2AF3" w:rsidRDefault="00FC1081" w:rsidP="00FC1081">
            <w:pPr>
              <w:spacing w:after="0" w:line="240" w:lineRule="auto"/>
              <w:jc w:val="both"/>
              <w:rPr>
                <w:rFonts w:ascii="Times New Roman" w:hAnsi="Times New Roman"/>
                <w:lang w:eastAsia="ru-RU"/>
              </w:rPr>
            </w:pPr>
          </w:p>
          <w:p w:rsidR="00FC1081" w:rsidRPr="00EC2AF3" w:rsidRDefault="00FC1081" w:rsidP="00197CC2">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 xml:space="preserve">Баланс форма № 1 (Звіт </w:t>
            </w:r>
            <w:proofErr w:type="spellStart"/>
            <w:r w:rsidRPr="00EC2AF3">
              <w:rPr>
                <w:rFonts w:ascii="Times New Roman" w:hAnsi="Times New Roman"/>
                <w:lang w:eastAsia="ru-RU"/>
              </w:rPr>
              <w:t>прo</w:t>
            </w:r>
            <w:proofErr w:type="spellEnd"/>
            <w:r w:rsidRPr="00EC2AF3">
              <w:rPr>
                <w:rFonts w:ascii="Times New Roman" w:hAnsi="Times New Roman"/>
                <w:lang w:eastAsia="ru-RU"/>
              </w:rPr>
              <w:t xml:space="preserve"> фінансовий стан);</w:t>
            </w:r>
          </w:p>
          <w:p w:rsidR="00FC1081" w:rsidRPr="00EC2AF3" w:rsidRDefault="00FC1081" w:rsidP="00197CC2">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 xml:space="preserve">Звіт </w:t>
            </w:r>
            <w:proofErr w:type="spellStart"/>
            <w:r w:rsidRPr="00EC2AF3">
              <w:rPr>
                <w:rFonts w:ascii="Times New Roman" w:hAnsi="Times New Roman"/>
                <w:lang w:eastAsia="ru-RU"/>
              </w:rPr>
              <w:t>прo</w:t>
            </w:r>
            <w:proofErr w:type="spellEnd"/>
            <w:r w:rsidRPr="00EC2AF3">
              <w:rPr>
                <w:rFonts w:ascii="Times New Roman" w:hAnsi="Times New Roman"/>
                <w:lang w:eastAsia="ru-RU"/>
              </w:rPr>
              <w:t xml:space="preserve"> фінансові результати форма № 2;</w:t>
            </w:r>
          </w:p>
          <w:p w:rsidR="00FC1081" w:rsidRPr="00EC2AF3" w:rsidRDefault="00FC1081" w:rsidP="00197CC2">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 xml:space="preserve">Звіт </w:t>
            </w:r>
            <w:proofErr w:type="spellStart"/>
            <w:r w:rsidRPr="00EC2AF3">
              <w:rPr>
                <w:rFonts w:ascii="Times New Roman" w:hAnsi="Times New Roman"/>
                <w:lang w:eastAsia="ru-RU"/>
              </w:rPr>
              <w:t>пpо</w:t>
            </w:r>
            <w:proofErr w:type="spellEnd"/>
            <w:r w:rsidRPr="00EC2AF3">
              <w:rPr>
                <w:rFonts w:ascii="Times New Roman" w:hAnsi="Times New Roman"/>
                <w:lang w:eastAsia="ru-RU"/>
              </w:rPr>
              <w:t xml:space="preserve"> рух грошових коштів (</w:t>
            </w:r>
            <w:proofErr w:type="spellStart"/>
            <w:r w:rsidRPr="00EC2AF3">
              <w:rPr>
                <w:rFonts w:ascii="Times New Roman" w:hAnsi="Times New Roman"/>
                <w:lang w:eastAsia="ru-RU"/>
              </w:rPr>
              <w:t>формa</w:t>
            </w:r>
            <w:proofErr w:type="spellEnd"/>
            <w:r w:rsidRPr="00EC2AF3">
              <w:rPr>
                <w:rFonts w:ascii="Times New Roman" w:hAnsi="Times New Roman"/>
                <w:lang w:eastAsia="ru-RU"/>
              </w:rPr>
              <w:t xml:space="preserve"> №3);</w:t>
            </w:r>
          </w:p>
          <w:p w:rsidR="00FC1081" w:rsidRPr="00EC2AF3" w:rsidRDefault="00FC1081" w:rsidP="00DA303A">
            <w:pPr>
              <w:spacing w:after="0" w:line="240" w:lineRule="auto"/>
              <w:jc w:val="center"/>
              <w:rPr>
                <w:rFonts w:ascii="Times New Roman" w:hAnsi="Times New Roman"/>
                <w:lang w:eastAsia="ru-RU"/>
              </w:rPr>
            </w:pPr>
            <w:r w:rsidRPr="00EC2AF3">
              <w:rPr>
                <w:rFonts w:ascii="Times New Roman" w:hAnsi="Times New Roman"/>
                <w:lang w:eastAsia="ru-RU"/>
              </w:rPr>
              <w:t>Або</w:t>
            </w:r>
          </w:p>
          <w:p w:rsidR="00FC1081" w:rsidRPr="00EC2AF3" w:rsidRDefault="008C4ADE" w:rsidP="00DA303A">
            <w:pPr>
              <w:shd w:val="clear" w:color="auto" w:fill="FFFFFF"/>
              <w:spacing w:before="105" w:after="135" w:line="240" w:lineRule="auto"/>
              <w:rPr>
                <w:rFonts w:ascii="Times New Roman" w:eastAsia="Times New Roman" w:hAnsi="Times New Roman"/>
              </w:rPr>
            </w:pPr>
            <w:hyperlink r:id="rId5" w:history="1">
              <w:r w:rsidR="00FC1081" w:rsidRPr="00EC2AF3">
                <w:rPr>
                  <w:rFonts w:ascii="Times New Roman" w:eastAsia="Times New Roman" w:hAnsi="Times New Roman"/>
                  <w:bCs/>
                </w:rPr>
                <w:t xml:space="preserve">Фінансовий звіт </w:t>
              </w:r>
              <w:proofErr w:type="spellStart"/>
              <w:r w:rsidR="00FC1081" w:rsidRPr="00EC2AF3">
                <w:rPr>
                  <w:rFonts w:ascii="Times New Roman" w:eastAsia="Times New Roman" w:hAnsi="Times New Roman"/>
                  <w:bCs/>
                </w:rPr>
                <w:t>суб’єктa</w:t>
              </w:r>
              <w:proofErr w:type="spellEnd"/>
              <w:r w:rsidR="00FC1081" w:rsidRPr="00EC2AF3">
                <w:rPr>
                  <w:rFonts w:ascii="Times New Roman" w:eastAsia="Times New Roman" w:hAnsi="Times New Roman"/>
                  <w:bCs/>
                </w:rPr>
                <w:t xml:space="preserve"> малого підприємництва</w:t>
              </w:r>
            </w:hyperlink>
            <w:r w:rsidR="00FC1081" w:rsidRPr="00EC2AF3">
              <w:rPr>
                <w:rFonts w:ascii="Times New Roman" w:eastAsia="Times New Roman" w:hAnsi="Times New Roman"/>
              </w:rPr>
              <w:t> y складі;</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01 - Балансу (ф. № 1-м);</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 xml:space="preserve">02 - Звіту про фінансові </w:t>
            </w:r>
            <w:proofErr w:type="spellStart"/>
            <w:r w:rsidRPr="00EC2AF3">
              <w:rPr>
                <w:rFonts w:ascii="Times New Roman" w:eastAsia="Times New Roman" w:hAnsi="Times New Roman"/>
              </w:rPr>
              <w:t>результaти</w:t>
            </w:r>
            <w:proofErr w:type="spellEnd"/>
            <w:r w:rsidRPr="00EC2AF3">
              <w:rPr>
                <w:rFonts w:ascii="Times New Roman" w:eastAsia="Times New Roman" w:hAnsi="Times New Roman"/>
              </w:rPr>
              <w:t xml:space="preserve"> (ф. № 2-м)</w:t>
            </w:r>
          </w:p>
          <w:p w:rsidR="00FC1081" w:rsidRPr="00EC2AF3" w:rsidRDefault="00FC1081" w:rsidP="00DA303A">
            <w:pPr>
              <w:shd w:val="clear" w:color="auto" w:fill="FFFFFF"/>
              <w:spacing w:before="105" w:after="135" w:line="240" w:lineRule="auto"/>
              <w:jc w:val="center"/>
              <w:rPr>
                <w:rFonts w:ascii="Times New Roman" w:eastAsia="Times New Roman" w:hAnsi="Times New Roman"/>
              </w:rPr>
            </w:pPr>
            <w:r w:rsidRPr="00EC2AF3">
              <w:rPr>
                <w:rFonts w:ascii="Times New Roman" w:eastAsia="Times New Roman" w:hAnsi="Times New Roman"/>
              </w:rPr>
              <w:t>Або</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 xml:space="preserve">Спрощений фінансовий звіт </w:t>
            </w:r>
            <w:proofErr w:type="spellStart"/>
            <w:r w:rsidRPr="00EC2AF3">
              <w:rPr>
                <w:rFonts w:ascii="Times New Roman" w:eastAsia="Times New Roman" w:hAnsi="Times New Roman"/>
              </w:rPr>
              <w:t>суб’єктa</w:t>
            </w:r>
            <w:proofErr w:type="spellEnd"/>
            <w:r w:rsidRPr="00EC2AF3">
              <w:rPr>
                <w:rFonts w:ascii="Times New Roman" w:eastAsia="Times New Roman" w:hAnsi="Times New Roman"/>
              </w:rPr>
              <w:t xml:space="preserve"> малого підприємництва:</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01 - Баланс (форма № 1-мс);</w:t>
            </w:r>
          </w:p>
          <w:p w:rsidR="00FC1081" w:rsidRPr="00EC2AF3" w:rsidRDefault="00FC1081" w:rsidP="00DA303A">
            <w:pPr>
              <w:shd w:val="clear" w:color="auto" w:fill="FFFFFF"/>
              <w:spacing w:before="105" w:after="135" w:line="240" w:lineRule="auto"/>
              <w:rPr>
                <w:rFonts w:ascii="Times New Roman" w:eastAsia="Times New Roman" w:hAnsi="Times New Roman"/>
              </w:rPr>
            </w:pPr>
            <w:r w:rsidRPr="00EC2AF3">
              <w:rPr>
                <w:rFonts w:ascii="Times New Roman" w:eastAsia="Times New Roman" w:hAnsi="Times New Roman"/>
              </w:rPr>
              <w:t xml:space="preserve">02 - Звіт про фінансові </w:t>
            </w:r>
            <w:proofErr w:type="spellStart"/>
            <w:r w:rsidRPr="00EC2AF3">
              <w:rPr>
                <w:rFonts w:ascii="Times New Roman" w:eastAsia="Times New Roman" w:hAnsi="Times New Roman"/>
              </w:rPr>
              <w:t>резyльтати</w:t>
            </w:r>
            <w:proofErr w:type="spellEnd"/>
            <w:r w:rsidRPr="00EC2AF3">
              <w:rPr>
                <w:rFonts w:ascii="Times New Roman" w:eastAsia="Times New Roman" w:hAnsi="Times New Roman"/>
              </w:rPr>
              <w:t xml:space="preserve"> (ф. № 2-мс);</w:t>
            </w:r>
          </w:p>
          <w:p w:rsidR="00FC1081" w:rsidRPr="00EC2AF3" w:rsidRDefault="00FC1081" w:rsidP="00DA303A">
            <w:pPr>
              <w:tabs>
                <w:tab w:val="num" w:pos="0"/>
                <w:tab w:val="left" w:pos="10381"/>
              </w:tabs>
              <w:suppressAutoHyphens/>
              <w:spacing w:after="0" w:line="240" w:lineRule="auto"/>
              <w:jc w:val="both"/>
              <w:rPr>
                <w:rFonts w:ascii="Times New Roman" w:hAnsi="Times New Roman"/>
                <w:lang w:eastAsia="ru-RU"/>
              </w:rPr>
            </w:pPr>
            <w:r w:rsidRPr="00EC2AF3">
              <w:rPr>
                <w:rFonts w:ascii="Times New Roman" w:hAnsi="Times New Roman"/>
                <w:lang w:eastAsia="ru-RU"/>
              </w:rPr>
              <w:t>Звітність подається за останній звітний період</w:t>
            </w:r>
          </w:p>
          <w:p w:rsidR="00FC1081" w:rsidRPr="00EC2AF3" w:rsidRDefault="00FC1081" w:rsidP="00FC1081">
            <w:pPr>
              <w:numPr>
                <w:ilvl w:val="0"/>
                <w:numId w:val="25"/>
              </w:numPr>
              <w:spacing w:after="0" w:line="240" w:lineRule="auto"/>
              <w:ind w:left="0" w:firstLine="0"/>
              <w:jc w:val="both"/>
              <w:rPr>
                <w:rFonts w:ascii="Times New Roman" w:hAnsi="Times New Roman"/>
                <w:lang w:eastAsia="ru-RU"/>
              </w:rPr>
            </w:pPr>
            <w:r w:rsidRPr="00EC2AF3">
              <w:rPr>
                <w:rFonts w:ascii="Times New Roman" w:hAnsi="Times New Roman"/>
                <w:lang w:eastAsia="ru-RU"/>
              </w:rPr>
              <w:t>Учасники фізичні особи-підприємці подають податкову декларацію.</w:t>
            </w:r>
          </w:p>
        </w:tc>
      </w:tr>
    </w:tbl>
    <w:p w:rsidR="00EE3EA3" w:rsidRDefault="00EE3EA3" w:rsidP="00011585">
      <w:pPr>
        <w:widowControl w:val="0"/>
        <w:shd w:val="clear" w:color="auto" w:fill="FFFFFF"/>
        <w:spacing w:after="60"/>
        <w:contextualSpacing/>
        <w:jc w:val="both"/>
        <w:rPr>
          <w:b/>
          <w:iCs/>
        </w:rPr>
      </w:pPr>
    </w:p>
    <w:p w:rsidR="00FC1081" w:rsidRDefault="00FC1081" w:rsidP="00011585">
      <w:pPr>
        <w:widowControl w:val="0"/>
        <w:shd w:val="clear" w:color="auto" w:fill="FFFFFF"/>
        <w:spacing w:after="60"/>
        <w:contextualSpacing/>
        <w:jc w:val="both"/>
        <w:rPr>
          <w:b/>
          <w:iCs/>
        </w:rPr>
      </w:pPr>
    </w:p>
    <w:p w:rsidR="00FC1081" w:rsidRPr="00B22CC3" w:rsidRDefault="00FC1081" w:rsidP="00011585">
      <w:pPr>
        <w:widowControl w:val="0"/>
        <w:shd w:val="clear" w:color="auto" w:fill="FFFFFF"/>
        <w:spacing w:after="60"/>
        <w:contextualSpacing/>
        <w:jc w:val="both"/>
        <w:rPr>
          <w:b/>
          <w:iCs/>
        </w:rPr>
      </w:pPr>
    </w:p>
    <w:sectPr w:rsidR="00FC1081" w:rsidRPr="00B22CC3" w:rsidSect="0086282D">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CE5555"/>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7594D"/>
    <w:multiLevelType w:val="hybridMultilevel"/>
    <w:tmpl w:val="637616B4"/>
    <w:lvl w:ilvl="0" w:tplc="EF866B4A">
      <w:start w:val="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FC71FA5"/>
    <w:multiLevelType w:val="multilevel"/>
    <w:tmpl w:val="549690B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15:restartNumberingAfterBreak="0">
    <w:nsid w:val="3220456F"/>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243503"/>
    <w:multiLevelType w:val="hybridMultilevel"/>
    <w:tmpl w:val="07A24986"/>
    <w:lvl w:ilvl="0" w:tplc="3F586C0E">
      <w:start w:val="1"/>
      <w:numFmt w:val="bullet"/>
      <w:lvlText w:val=""/>
      <w:lvlJc w:val="left"/>
      <w:pPr>
        <w:ind w:left="2628" w:hanging="360"/>
      </w:pPr>
      <w:rPr>
        <w:rFonts w:ascii="Symbol" w:hAnsi="Symbol"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897A5B"/>
    <w:multiLevelType w:val="multilevel"/>
    <w:tmpl w:val="DBCE21FE"/>
    <w:lvl w:ilvl="0">
      <w:start w:val="1"/>
      <w:numFmt w:val="decimal"/>
      <w:lvlText w:val="%1"/>
      <w:lvlJc w:val="left"/>
      <w:pPr>
        <w:ind w:left="456" w:hanging="456"/>
      </w:pPr>
      <w:rPr>
        <w:rFonts w:hint="default"/>
      </w:rPr>
    </w:lvl>
    <w:lvl w:ilvl="1">
      <w:start w:val="1"/>
      <w:numFmt w:val="decimal"/>
      <w:lvlText w:val="%1.%2"/>
      <w:lvlJc w:val="left"/>
      <w:pPr>
        <w:ind w:left="1200" w:hanging="456"/>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1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8" w15:restartNumberingAfterBreak="0">
    <w:nsid w:val="4F05327D"/>
    <w:multiLevelType w:val="hybridMultilevel"/>
    <w:tmpl w:val="FC528CAC"/>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3C1AA1"/>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C15351"/>
    <w:multiLevelType w:val="hybridMultilevel"/>
    <w:tmpl w:val="1B8405F4"/>
    <w:lvl w:ilvl="0" w:tplc="B978D468">
      <w:start w:val="1"/>
      <w:numFmt w:val="decimal"/>
      <w:lvlText w:val="%1."/>
      <w:lvlJc w:val="left"/>
      <w:pPr>
        <w:ind w:left="720" w:hanging="360"/>
      </w:pPr>
      <w:rPr>
        <w:rFonts w:hint="default"/>
        <w:color w:val="auto"/>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C91F1F"/>
    <w:multiLevelType w:val="hybridMultilevel"/>
    <w:tmpl w:val="5BBA8250"/>
    <w:lvl w:ilvl="0" w:tplc="BB181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032A9"/>
    <w:multiLevelType w:val="multilevel"/>
    <w:tmpl w:val="8898BC04"/>
    <w:lvl w:ilvl="0">
      <w:start w:val="1"/>
      <w:numFmt w:val="decimal"/>
      <w:lvlText w:val="%1."/>
      <w:lvlJc w:val="left"/>
      <w:pPr>
        <w:ind w:left="720" w:hanging="360"/>
      </w:pPr>
    </w:lvl>
    <w:lvl w:ilvl="1">
      <w:start w:val="1"/>
      <w:numFmt w:val="decimal"/>
      <w:isLgl/>
      <w:lvlText w:val="%1.%2."/>
      <w:lvlJc w:val="left"/>
      <w:pPr>
        <w:ind w:left="883" w:hanging="495"/>
      </w:pPr>
      <w:rPr>
        <w:rFonts w:hint="default"/>
        <w:i w:val="0"/>
      </w:rPr>
    </w:lvl>
    <w:lvl w:ilvl="2">
      <w:start w:val="1"/>
      <w:numFmt w:val="decimal"/>
      <w:isLgl/>
      <w:lvlText w:val="%1.%2.%3."/>
      <w:lvlJc w:val="left"/>
      <w:pPr>
        <w:ind w:left="1136" w:hanging="720"/>
      </w:pPr>
      <w:rPr>
        <w:rFonts w:hint="default"/>
        <w:i w:val="0"/>
      </w:rPr>
    </w:lvl>
    <w:lvl w:ilvl="3">
      <w:start w:val="1"/>
      <w:numFmt w:val="decimal"/>
      <w:isLgl/>
      <w:lvlText w:val="%1.%2.%3.%4."/>
      <w:lvlJc w:val="left"/>
      <w:pPr>
        <w:ind w:left="1164" w:hanging="720"/>
      </w:pPr>
      <w:rPr>
        <w:rFonts w:hint="default"/>
        <w:i w:val="0"/>
      </w:rPr>
    </w:lvl>
    <w:lvl w:ilvl="4">
      <w:start w:val="1"/>
      <w:numFmt w:val="decimal"/>
      <w:isLgl/>
      <w:lvlText w:val="%1.%2.%3.%4.%5."/>
      <w:lvlJc w:val="left"/>
      <w:pPr>
        <w:ind w:left="1552" w:hanging="1080"/>
      </w:pPr>
      <w:rPr>
        <w:rFonts w:hint="default"/>
        <w:i w:val="0"/>
      </w:rPr>
    </w:lvl>
    <w:lvl w:ilvl="5">
      <w:start w:val="1"/>
      <w:numFmt w:val="decimal"/>
      <w:isLgl/>
      <w:lvlText w:val="%1.%2.%3.%4.%5.%6."/>
      <w:lvlJc w:val="left"/>
      <w:pPr>
        <w:ind w:left="1580" w:hanging="1080"/>
      </w:pPr>
      <w:rPr>
        <w:rFonts w:hint="default"/>
        <w:i w:val="0"/>
      </w:rPr>
    </w:lvl>
    <w:lvl w:ilvl="6">
      <w:start w:val="1"/>
      <w:numFmt w:val="decimal"/>
      <w:isLgl/>
      <w:lvlText w:val="%1.%2.%3.%4.%5.%6.%7."/>
      <w:lvlJc w:val="left"/>
      <w:pPr>
        <w:ind w:left="1968" w:hanging="1440"/>
      </w:pPr>
      <w:rPr>
        <w:rFonts w:hint="default"/>
        <w:i w:val="0"/>
      </w:rPr>
    </w:lvl>
    <w:lvl w:ilvl="7">
      <w:start w:val="1"/>
      <w:numFmt w:val="decimal"/>
      <w:isLgl/>
      <w:lvlText w:val="%1.%2.%3.%4.%5.%6.%7.%8."/>
      <w:lvlJc w:val="left"/>
      <w:pPr>
        <w:ind w:left="1996" w:hanging="1440"/>
      </w:pPr>
      <w:rPr>
        <w:rFonts w:hint="default"/>
        <w:i w:val="0"/>
      </w:rPr>
    </w:lvl>
    <w:lvl w:ilvl="8">
      <w:start w:val="1"/>
      <w:numFmt w:val="decimal"/>
      <w:isLgl/>
      <w:lvlText w:val="%1.%2.%3.%4.%5.%6.%7.%8.%9."/>
      <w:lvlJc w:val="left"/>
      <w:pPr>
        <w:ind w:left="2384" w:hanging="1800"/>
      </w:pPr>
      <w:rPr>
        <w:rFonts w:hint="default"/>
        <w:i w:val="0"/>
      </w:rPr>
    </w:lvl>
  </w:abstractNum>
  <w:abstractNum w:abstractNumId="24"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79B73D06"/>
    <w:multiLevelType w:val="hybridMultilevel"/>
    <w:tmpl w:val="CE08C3D4"/>
    <w:lvl w:ilvl="0" w:tplc="7E4ED6E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A2103AD"/>
    <w:multiLevelType w:val="hybridMultilevel"/>
    <w:tmpl w:val="2ECA7B80"/>
    <w:lvl w:ilvl="0" w:tplc="9EF49A08">
      <w:start w:val="1"/>
      <w:numFmt w:val="decimal"/>
      <w:suff w:val="space"/>
      <w:lvlText w:val="%1."/>
      <w:lvlJc w:val="left"/>
      <w:pPr>
        <w:ind w:left="720" w:hanging="360"/>
      </w:pPr>
      <w:rPr>
        <w:rFonts w:hint="default"/>
      </w:rPr>
    </w:lvl>
    <w:lvl w:ilvl="1" w:tplc="C7C68A1A">
      <w:numFmt w:val="none"/>
      <w:lvlText w:val=""/>
      <w:lvlJc w:val="left"/>
      <w:pPr>
        <w:tabs>
          <w:tab w:val="num" w:pos="360"/>
        </w:tabs>
      </w:pPr>
    </w:lvl>
    <w:lvl w:ilvl="2" w:tplc="A9862E7C">
      <w:numFmt w:val="none"/>
      <w:lvlText w:val=""/>
      <w:lvlJc w:val="left"/>
      <w:pPr>
        <w:tabs>
          <w:tab w:val="num" w:pos="360"/>
        </w:tabs>
      </w:pPr>
    </w:lvl>
    <w:lvl w:ilvl="3" w:tplc="B37E81B4">
      <w:numFmt w:val="none"/>
      <w:lvlText w:val=""/>
      <w:lvlJc w:val="left"/>
      <w:pPr>
        <w:tabs>
          <w:tab w:val="num" w:pos="360"/>
        </w:tabs>
      </w:pPr>
    </w:lvl>
    <w:lvl w:ilvl="4" w:tplc="42422C0E">
      <w:numFmt w:val="none"/>
      <w:lvlText w:val=""/>
      <w:lvlJc w:val="left"/>
      <w:pPr>
        <w:tabs>
          <w:tab w:val="num" w:pos="360"/>
        </w:tabs>
      </w:pPr>
    </w:lvl>
    <w:lvl w:ilvl="5" w:tplc="A34E6E0E">
      <w:numFmt w:val="none"/>
      <w:lvlText w:val=""/>
      <w:lvlJc w:val="left"/>
      <w:pPr>
        <w:tabs>
          <w:tab w:val="num" w:pos="360"/>
        </w:tabs>
      </w:pPr>
    </w:lvl>
    <w:lvl w:ilvl="6" w:tplc="B25CEB98">
      <w:numFmt w:val="none"/>
      <w:lvlText w:val=""/>
      <w:lvlJc w:val="left"/>
      <w:pPr>
        <w:tabs>
          <w:tab w:val="num" w:pos="360"/>
        </w:tabs>
      </w:pPr>
    </w:lvl>
    <w:lvl w:ilvl="7" w:tplc="A4A85680">
      <w:numFmt w:val="none"/>
      <w:lvlText w:val=""/>
      <w:lvlJc w:val="left"/>
      <w:pPr>
        <w:tabs>
          <w:tab w:val="num" w:pos="360"/>
        </w:tabs>
      </w:pPr>
    </w:lvl>
    <w:lvl w:ilvl="8" w:tplc="F72CD4B0">
      <w:numFmt w:val="none"/>
      <w:lvlText w:val=""/>
      <w:lvlJc w:val="left"/>
      <w:pPr>
        <w:tabs>
          <w:tab w:val="num" w:pos="360"/>
        </w:tabs>
      </w:pPr>
    </w:lvl>
  </w:abstractNum>
  <w:num w:numId="1">
    <w:abstractNumId w:val="18"/>
  </w:num>
  <w:num w:numId="2">
    <w:abstractNumId w:val="3"/>
  </w:num>
  <w:num w:numId="3">
    <w:abstractNumId w:val="15"/>
  </w:num>
  <w:num w:numId="4">
    <w:abstractNumId w:val="1"/>
  </w:num>
  <w:num w:numId="5">
    <w:abstractNumId w:val="23"/>
  </w:num>
  <w:num w:numId="6">
    <w:abstractNumId w:val="20"/>
  </w:num>
  <w:num w:numId="7">
    <w:abstractNumId w:val="13"/>
  </w:num>
  <w:num w:numId="8">
    <w:abstractNumId w:val="24"/>
  </w:num>
  <w:num w:numId="9">
    <w:abstractNumId w:val="27"/>
  </w:num>
  <w:num w:numId="10">
    <w:abstractNumId w:val="21"/>
  </w:num>
  <w:num w:numId="11">
    <w:abstractNumId w:val="22"/>
  </w:num>
  <w:num w:numId="12">
    <w:abstractNumId w:val="9"/>
  </w:num>
  <w:num w:numId="13">
    <w:abstractNumId w:val="19"/>
  </w:num>
  <w:num w:numId="14">
    <w:abstractNumId w:val="4"/>
  </w:num>
  <w:num w:numId="15">
    <w:abstractNumId w:val="10"/>
  </w:num>
  <w:num w:numId="16">
    <w:abstractNumId w:val="8"/>
  </w:num>
  <w:num w:numId="17">
    <w:abstractNumId w:val="25"/>
  </w:num>
  <w:num w:numId="18">
    <w:abstractNumId w:val="11"/>
  </w:num>
  <w:num w:numId="19">
    <w:abstractNumId w:val="6"/>
  </w:num>
  <w:num w:numId="20">
    <w:abstractNumId w:val="14"/>
  </w:num>
  <w:num w:numId="21">
    <w:abstractNumId w:val="0"/>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16"/>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425"/>
  <w:characterSpacingControl w:val="doNotCompress"/>
  <w:compat>
    <w:compatSetting w:name="compatibilityMode" w:uri="http://schemas.microsoft.com/office/word" w:val="12"/>
  </w:compat>
  <w:rsids>
    <w:rsidRoot w:val="00EA7069"/>
    <w:rsid w:val="000045BC"/>
    <w:rsid w:val="00011585"/>
    <w:rsid w:val="00012E57"/>
    <w:rsid w:val="0001353D"/>
    <w:rsid w:val="00015690"/>
    <w:rsid w:val="00017B7C"/>
    <w:rsid w:val="00023A26"/>
    <w:rsid w:val="0002667A"/>
    <w:rsid w:val="00026A09"/>
    <w:rsid w:val="00031130"/>
    <w:rsid w:val="00052EDD"/>
    <w:rsid w:val="00063121"/>
    <w:rsid w:val="000655A7"/>
    <w:rsid w:val="00070DB8"/>
    <w:rsid w:val="00087291"/>
    <w:rsid w:val="0009238F"/>
    <w:rsid w:val="0009383E"/>
    <w:rsid w:val="000A1895"/>
    <w:rsid w:val="000A7475"/>
    <w:rsid w:val="000B165C"/>
    <w:rsid w:val="000B4FD8"/>
    <w:rsid w:val="000D0A05"/>
    <w:rsid w:val="000E41D4"/>
    <w:rsid w:val="000E713C"/>
    <w:rsid w:val="00101B9E"/>
    <w:rsid w:val="00102030"/>
    <w:rsid w:val="00112F97"/>
    <w:rsid w:val="0011476E"/>
    <w:rsid w:val="00116385"/>
    <w:rsid w:val="0014080C"/>
    <w:rsid w:val="00141187"/>
    <w:rsid w:val="001412D4"/>
    <w:rsid w:val="00154FE5"/>
    <w:rsid w:val="00161D44"/>
    <w:rsid w:val="00163844"/>
    <w:rsid w:val="00175598"/>
    <w:rsid w:val="001962B0"/>
    <w:rsid w:val="00197CC2"/>
    <w:rsid w:val="001B502B"/>
    <w:rsid w:val="001F48F6"/>
    <w:rsid w:val="00222D89"/>
    <w:rsid w:val="0022655F"/>
    <w:rsid w:val="00226C03"/>
    <w:rsid w:val="00226F38"/>
    <w:rsid w:val="00240B10"/>
    <w:rsid w:val="0024452E"/>
    <w:rsid w:val="00247C91"/>
    <w:rsid w:val="00257DA8"/>
    <w:rsid w:val="002652D8"/>
    <w:rsid w:val="0027144F"/>
    <w:rsid w:val="0027646B"/>
    <w:rsid w:val="00280844"/>
    <w:rsid w:val="00282AC3"/>
    <w:rsid w:val="002A069B"/>
    <w:rsid w:val="002E414C"/>
    <w:rsid w:val="00312121"/>
    <w:rsid w:val="00313905"/>
    <w:rsid w:val="003233B0"/>
    <w:rsid w:val="00331784"/>
    <w:rsid w:val="003504D3"/>
    <w:rsid w:val="003561C6"/>
    <w:rsid w:val="00373982"/>
    <w:rsid w:val="00384B91"/>
    <w:rsid w:val="003864D3"/>
    <w:rsid w:val="00395B83"/>
    <w:rsid w:val="0039723D"/>
    <w:rsid w:val="003B5A2D"/>
    <w:rsid w:val="003D1C26"/>
    <w:rsid w:val="003D229D"/>
    <w:rsid w:val="003E4A12"/>
    <w:rsid w:val="00401CDF"/>
    <w:rsid w:val="00414584"/>
    <w:rsid w:val="0042346C"/>
    <w:rsid w:val="004240FD"/>
    <w:rsid w:val="00434980"/>
    <w:rsid w:val="00437867"/>
    <w:rsid w:val="00437961"/>
    <w:rsid w:val="0045454C"/>
    <w:rsid w:val="004615C8"/>
    <w:rsid w:val="004753A5"/>
    <w:rsid w:val="00483681"/>
    <w:rsid w:val="004868C9"/>
    <w:rsid w:val="00492148"/>
    <w:rsid w:val="004A51B2"/>
    <w:rsid w:val="004A6350"/>
    <w:rsid w:val="004B267B"/>
    <w:rsid w:val="004D1A50"/>
    <w:rsid w:val="004D505E"/>
    <w:rsid w:val="004D50E3"/>
    <w:rsid w:val="004D5127"/>
    <w:rsid w:val="004F1FAA"/>
    <w:rsid w:val="0051407A"/>
    <w:rsid w:val="00516411"/>
    <w:rsid w:val="00525B41"/>
    <w:rsid w:val="005269FB"/>
    <w:rsid w:val="0054125F"/>
    <w:rsid w:val="00571247"/>
    <w:rsid w:val="00573F97"/>
    <w:rsid w:val="0057676F"/>
    <w:rsid w:val="005833C7"/>
    <w:rsid w:val="00586128"/>
    <w:rsid w:val="00591417"/>
    <w:rsid w:val="00597BF3"/>
    <w:rsid w:val="005B0AB5"/>
    <w:rsid w:val="00615D3D"/>
    <w:rsid w:val="00625951"/>
    <w:rsid w:val="0064478F"/>
    <w:rsid w:val="00662E84"/>
    <w:rsid w:val="006633B7"/>
    <w:rsid w:val="006663F2"/>
    <w:rsid w:val="006767B2"/>
    <w:rsid w:val="00682ECF"/>
    <w:rsid w:val="00685937"/>
    <w:rsid w:val="00685974"/>
    <w:rsid w:val="006909A8"/>
    <w:rsid w:val="006A4EC9"/>
    <w:rsid w:val="006B0662"/>
    <w:rsid w:val="006B6C18"/>
    <w:rsid w:val="006C5B6E"/>
    <w:rsid w:val="006D488D"/>
    <w:rsid w:val="006E1C8F"/>
    <w:rsid w:val="006F3067"/>
    <w:rsid w:val="006F6EAC"/>
    <w:rsid w:val="00704FA2"/>
    <w:rsid w:val="00721A0B"/>
    <w:rsid w:val="00725C6E"/>
    <w:rsid w:val="007263B1"/>
    <w:rsid w:val="00781B65"/>
    <w:rsid w:val="00787F42"/>
    <w:rsid w:val="007953B3"/>
    <w:rsid w:val="007B2E46"/>
    <w:rsid w:val="007C0362"/>
    <w:rsid w:val="007C152A"/>
    <w:rsid w:val="007C640D"/>
    <w:rsid w:val="007D4E48"/>
    <w:rsid w:val="007E7C95"/>
    <w:rsid w:val="007F21FC"/>
    <w:rsid w:val="0080037F"/>
    <w:rsid w:val="00807D78"/>
    <w:rsid w:val="00813BF3"/>
    <w:rsid w:val="00822668"/>
    <w:rsid w:val="00827CAF"/>
    <w:rsid w:val="00852111"/>
    <w:rsid w:val="0086282D"/>
    <w:rsid w:val="00863AE6"/>
    <w:rsid w:val="008646A2"/>
    <w:rsid w:val="00866408"/>
    <w:rsid w:val="00871A75"/>
    <w:rsid w:val="00873ED1"/>
    <w:rsid w:val="008939FA"/>
    <w:rsid w:val="008B432A"/>
    <w:rsid w:val="008C4ADE"/>
    <w:rsid w:val="008D10E3"/>
    <w:rsid w:val="008D34B7"/>
    <w:rsid w:val="008D5DCE"/>
    <w:rsid w:val="008D75EA"/>
    <w:rsid w:val="008F05EF"/>
    <w:rsid w:val="008F5456"/>
    <w:rsid w:val="0092044E"/>
    <w:rsid w:val="009218DB"/>
    <w:rsid w:val="00921E76"/>
    <w:rsid w:val="00923FE1"/>
    <w:rsid w:val="00931FD5"/>
    <w:rsid w:val="009529E7"/>
    <w:rsid w:val="00955935"/>
    <w:rsid w:val="00956158"/>
    <w:rsid w:val="009632ED"/>
    <w:rsid w:val="0097775F"/>
    <w:rsid w:val="009820CE"/>
    <w:rsid w:val="009827B0"/>
    <w:rsid w:val="00991FAC"/>
    <w:rsid w:val="00993F76"/>
    <w:rsid w:val="009942E7"/>
    <w:rsid w:val="009A1109"/>
    <w:rsid w:val="009D6474"/>
    <w:rsid w:val="009F6036"/>
    <w:rsid w:val="00A15758"/>
    <w:rsid w:val="00A21972"/>
    <w:rsid w:val="00A33A8A"/>
    <w:rsid w:val="00A37B55"/>
    <w:rsid w:val="00A412C2"/>
    <w:rsid w:val="00A5565E"/>
    <w:rsid w:val="00A577DC"/>
    <w:rsid w:val="00A81726"/>
    <w:rsid w:val="00A83CE0"/>
    <w:rsid w:val="00A85FEE"/>
    <w:rsid w:val="00A90157"/>
    <w:rsid w:val="00A97617"/>
    <w:rsid w:val="00AA00D2"/>
    <w:rsid w:val="00AB55AB"/>
    <w:rsid w:val="00AB5DC6"/>
    <w:rsid w:val="00AB73FA"/>
    <w:rsid w:val="00AC4FD4"/>
    <w:rsid w:val="00AC7970"/>
    <w:rsid w:val="00AD746C"/>
    <w:rsid w:val="00AF2075"/>
    <w:rsid w:val="00B146B1"/>
    <w:rsid w:val="00B15EEA"/>
    <w:rsid w:val="00B17233"/>
    <w:rsid w:val="00B22CC3"/>
    <w:rsid w:val="00B234B1"/>
    <w:rsid w:val="00B30A49"/>
    <w:rsid w:val="00B55914"/>
    <w:rsid w:val="00B56972"/>
    <w:rsid w:val="00B651A6"/>
    <w:rsid w:val="00B66702"/>
    <w:rsid w:val="00B71882"/>
    <w:rsid w:val="00B7700D"/>
    <w:rsid w:val="00B8758C"/>
    <w:rsid w:val="00B943B5"/>
    <w:rsid w:val="00B946F1"/>
    <w:rsid w:val="00BB362E"/>
    <w:rsid w:val="00BC1C72"/>
    <w:rsid w:val="00BC768D"/>
    <w:rsid w:val="00BC7CEF"/>
    <w:rsid w:val="00BE2435"/>
    <w:rsid w:val="00C00658"/>
    <w:rsid w:val="00C031C1"/>
    <w:rsid w:val="00C0675A"/>
    <w:rsid w:val="00C121CB"/>
    <w:rsid w:val="00C31558"/>
    <w:rsid w:val="00C3698B"/>
    <w:rsid w:val="00C5174F"/>
    <w:rsid w:val="00C54FB2"/>
    <w:rsid w:val="00C95C2A"/>
    <w:rsid w:val="00CA304E"/>
    <w:rsid w:val="00CB1933"/>
    <w:rsid w:val="00CC6158"/>
    <w:rsid w:val="00CC6D7C"/>
    <w:rsid w:val="00CD1EDF"/>
    <w:rsid w:val="00CD54C5"/>
    <w:rsid w:val="00CD6F2B"/>
    <w:rsid w:val="00CE3A74"/>
    <w:rsid w:val="00CE58B8"/>
    <w:rsid w:val="00CF408C"/>
    <w:rsid w:val="00CF6FEC"/>
    <w:rsid w:val="00CF7B89"/>
    <w:rsid w:val="00CF7BEC"/>
    <w:rsid w:val="00D1016E"/>
    <w:rsid w:val="00D1169D"/>
    <w:rsid w:val="00D24747"/>
    <w:rsid w:val="00D24873"/>
    <w:rsid w:val="00D321FC"/>
    <w:rsid w:val="00D41D3C"/>
    <w:rsid w:val="00D533AD"/>
    <w:rsid w:val="00D617F0"/>
    <w:rsid w:val="00D668FE"/>
    <w:rsid w:val="00D7066C"/>
    <w:rsid w:val="00D84EE5"/>
    <w:rsid w:val="00D86F68"/>
    <w:rsid w:val="00D9137D"/>
    <w:rsid w:val="00D93E9F"/>
    <w:rsid w:val="00DA5941"/>
    <w:rsid w:val="00DC7C34"/>
    <w:rsid w:val="00DD598F"/>
    <w:rsid w:val="00DE0572"/>
    <w:rsid w:val="00DF7D3F"/>
    <w:rsid w:val="00E003A6"/>
    <w:rsid w:val="00E05802"/>
    <w:rsid w:val="00E221B7"/>
    <w:rsid w:val="00E22FB6"/>
    <w:rsid w:val="00E246CD"/>
    <w:rsid w:val="00E24BBE"/>
    <w:rsid w:val="00E44BF8"/>
    <w:rsid w:val="00E45546"/>
    <w:rsid w:val="00E47757"/>
    <w:rsid w:val="00E520E8"/>
    <w:rsid w:val="00E62B02"/>
    <w:rsid w:val="00E74429"/>
    <w:rsid w:val="00E82A6F"/>
    <w:rsid w:val="00E83085"/>
    <w:rsid w:val="00E853C7"/>
    <w:rsid w:val="00EA7069"/>
    <w:rsid w:val="00EB0E64"/>
    <w:rsid w:val="00EB22EF"/>
    <w:rsid w:val="00EC2AF3"/>
    <w:rsid w:val="00ED6B45"/>
    <w:rsid w:val="00EE3EA3"/>
    <w:rsid w:val="00F00E37"/>
    <w:rsid w:val="00F1712F"/>
    <w:rsid w:val="00F26B40"/>
    <w:rsid w:val="00F26D9F"/>
    <w:rsid w:val="00F276F1"/>
    <w:rsid w:val="00F408DE"/>
    <w:rsid w:val="00F46EA6"/>
    <w:rsid w:val="00F50398"/>
    <w:rsid w:val="00F61C28"/>
    <w:rsid w:val="00F90E19"/>
    <w:rsid w:val="00F95ABA"/>
    <w:rsid w:val="00FA09BB"/>
    <w:rsid w:val="00FA75AE"/>
    <w:rsid w:val="00FB2096"/>
    <w:rsid w:val="00FC1081"/>
    <w:rsid w:val="00FD3177"/>
    <w:rsid w:val="00FE55FD"/>
    <w:rsid w:val="00FF0CFF"/>
    <w:rsid w:val="00FF69E7"/>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EB8F"/>
  <w15:docId w15:val="{B21F5E29-21FA-4787-9402-2D6E246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757"/>
  </w:style>
  <w:style w:type="paragraph" w:styleId="1">
    <w:name w:val="heading 1"/>
    <w:basedOn w:val="a"/>
    <w:next w:val="a"/>
    <w:rsid w:val="00E47757"/>
    <w:pPr>
      <w:keepNext/>
      <w:keepLines/>
      <w:spacing w:before="480" w:after="120"/>
      <w:outlineLvl w:val="0"/>
    </w:pPr>
    <w:rPr>
      <w:b/>
      <w:sz w:val="48"/>
      <w:szCs w:val="48"/>
    </w:rPr>
  </w:style>
  <w:style w:type="paragraph" w:styleId="2">
    <w:name w:val="heading 2"/>
    <w:basedOn w:val="a"/>
    <w:next w:val="a"/>
    <w:rsid w:val="00E47757"/>
    <w:pPr>
      <w:keepNext/>
      <w:keepLines/>
      <w:spacing w:before="360" w:after="80"/>
      <w:outlineLvl w:val="1"/>
    </w:pPr>
    <w:rPr>
      <w:b/>
      <w:sz w:val="36"/>
      <w:szCs w:val="36"/>
    </w:rPr>
  </w:style>
  <w:style w:type="paragraph" w:styleId="3">
    <w:name w:val="heading 3"/>
    <w:basedOn w:val="a"/>
    <w:next w:val="a"/>
    <w:rsid w:val="00E47757"/>
    <w:pPr>
      <w:keepNext/>
      <w:keepLines/>
      <w:spacing w:before="280" w:after="80"/>
      <w:outlineLvl w:val="2"/>
    </w:pPr>
    <w:rPr>
      <w:b/>
      <w:sz w:val="28"/>
      <w:szCs w:val="28"/>
    </w:rPr>
  </w:style>
  <w:style w:type="paragraph" w:styleId="4">
    <w:name w:val="heading 4"/>
    <w:basedOn w:val="a"/>
    <w:next w:val="a"/>
    <w:rsid w:val="00E47757"/>
    <w:pPr>
      <w:keepNext/>
      <w:keepLines/>
      <w:spacing w:before="240" w:after="40"/>
      <w:outlineLvl w:val="3"/>
    </w:pPr>
    <w:rPr>
      <w:b/>
      <w:sz w:val="24"/>
      <w:szCs w:val="24"/>
    </w:rPr>
  </w:style>
  <w:style w:type="paragraph" w:styleId="5">
    <w:name w:val="heading 5"/>
    <w:basedOn w:val="a"/>
    <w:next w:val="a"/>
    <w:rsid w:val="00E47757"/>
    <w:pPr>
      <w:keepNext/>
      <w:keepLines/>
      <w:spacing w:before="220" w:after="40"/>
      <w:outlineLvl w:val="4"/>
    </w:pPr>
    <w:rPr>
      <w:b/>
    </w:rPr>
  </w:style>
  <w:style w:type="paragraph" w:styleId="6">
    <w:name w:val="heading 6"/>
    <w:basedOn w:val="a"/>
    <w:next w:val="a"/>
    <w:rsid w:val="00E47757"/>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757"/>
    <w:tblPr>
      <w:tblCellMar>
        <w:top w:w="0" w:type="dxa"/>
        <w:left w:w="0" w:type="dxa"/>
        <w:bottom w:w="0" w:type="dxa"/>
        <w:right w:w="0" w:type="dxa"/>
      </w:tblCellMar>
    </w:tblPr>
  </w:style>
  <w:style w:type="paragraph" w:styleId="a3">
    <w:name w:val="Title"/>
    <w:basedOn w:val="a"/>
    <w:next w:val="a"/>
    <w:rsid w:val="00E47757"/>
    <w:pPr>
      <w:keepNext/>
      <w:keepLines/>
      <w:spacing w:before="480" w:after="120"/>
    </w:pPr>
    <w:rPr>
      <w:b/>
      <w:sz w:val="72"/>
      <w:szCs w:val="72"/>
    </w:rPr>
  </w:style>
  <w:style w:type="paragraph" w:styleId="a4">
    <w:name w:val="Subtitle"/>
    <w:basedOn w:val="a"/>
    <w:next w:val="a"/>
    <w:rsid w:val="00E47757"/>
    <w:pPr>
      <w:keepNext/>
      <w:keepLines/>
      <w:spacing w:before="360" w:after="80"/>
    </w:pPr>
    <w:rPr>
      <w:rFonts w:ascii="Georgia" w:eastAsia="Georgia" w:hAnsi="Georgia" w:cs="Georgia"/>
      <w:i/>
      <w:color w:val="666666"/>
      <w:sz w:val="48"/>
      <w:szCs w:val="48"/>
    </w:rPr>
  </w:style>
  <w:style w:type="table" w:customStyle="1" w:styleId="a5">
    <w:basedOn w:val="TableNormal"/>
    <w:rsid w:val="00E47757"/>
    <w:tblPr>
      <w:tblStyleRowBandSize w:val="1"/>
      <w:tblStyleColBandSize w:val="1"/>
      <w:tblCellMar>
        <w:top w:w="15" w:type="dxa"/>
        <w:left w:w="15" w:type="dxa"/>
        <w:bottom w:w="15" w:type="dxa"/>
        <w:right w:w="15" w:type="dxa"/>
      </w:tblCellMar>
    </w:tblPr>
  </w:style>
  <w:style w:type="table" w:customStyle="1" w:styleId="a6">
    <w:basedOn w:val="TableNormal"/>
    <w:rsid w:val="00E47757"/>
    <w:tblPr>
      <w:tblStyleRowBandSize w:val="1"/>
      <w:tblStyleColBandSize w:val="1"/>
      <w:tblCellMar>
        <w:top w:w="15" w:type="dxa"/>
        <w:left w:w="15" w:type="dxa"/>
        <w:bottom w:w="15" w:type="dxa"/>
        <w:right w:w="15" w:type="dxa"/>
      </w:tblCellMar>
    </w:tblPr>
  </w:style>
  <w:style w:type="table" w:customStyle="1" w:styleId="a7">
    <w:basedOn w:val="TableNormal"/>
    <w:rsid w:val="00E47757"/>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012E57"/>
    <w:pPr>
      <w:ind w:left="720"/>
      <w:contextualSpacing/>
    </w:pPr>
  </w:style>
  <w:style w:type="paragraph" w:customStyle="1" w:styleId="rvps2">
    <w:name w:val="rvps2"/>
    <w:basedOn w:val="a"/>
    <w:qFormat/>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e">
    <w:name w:val="No Spacing"/>
    <w:link w:val="af"/>
    <w:uiPriority w:val="99"/>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8D5DCE"/>
    <w:rPr>
      <w:rFonts w:ascii="Times New Roman" w:eastAsia="Times New Roman" w:hAnsi="Times New Roman" w:cs="Times New Roman"/>
      <w:sz w:val="24"/>
      <w:szCs w:val="24"/>
    </w:rPr>
  </w:style>
  <w:style w:type="character" w:styleId="af2">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3">
    <w:name w:val="annotation reference"/>
    <w:basedOn w:val="a0"/>
    <w:uiPriority w:val="99"/>
    <w:semiHidden/>
    <w:unhideWhenUsed/>
    <w:rsid w:val="00015690"/>
    <w:rPr>
      <w:sz w:val="16"/>
      <w:szCs w:val="16"/>
    </w:rPr>
  </w:style>
  <w:style w:type="paragraph" w:styleId="af4">
    <w:name w:val="annotation text"/>
    <w:basedOn w:val="a"/>
    <w:link w:val="af5"/>
    <w:uiPriority w:val="99"/>
    <w:semiHidden/>
    <w:unhideWhenUsed/>
    <w:rsid w:val="00015690"/>
    <w:pPr>
      <w:spacing w:line="240" w:lineRule="auto"/>
    </w:pPr>
    <w:rPr>
      <w:sz w:val="20"/>
      <w:szCs w:val="20"/>
    </w:rPr>
  </w:style>
  <w:style w:type="character" w:customStyle="1" w:styleId="af5">
    <w:name w:val="Текст примечания Знак"/>
    <w:basedOn w:val="a0"/>
    <w:link w:val="af4"/>
    <w:uiPriority w:val="99"/>
    <w:semiHidden/>
    <w:rsid w:val="00015690"/>
    <w:rPr>
      <w:sz w:val="20"/>
      <w:szCs w:val="20"/>
    </w:rPr>
  </w:style>
  <w:style w:type="paragraph" w:styleId="af6">
    <w:name w:val="annotation subject"/>
    <w:basedOn w:val="af4"/>
    <w:next w:val="af4"/>
    <w:link w:val="af7"/>
    <w:uiPriority w:val="99"/>
    <w:semiHidden/>
    <w:unhideWhenUsed/>
    <w:rsid w:val="00015690"/>
    <w:rPr>
      <w:b/>
      <w:bCs/>
    </w:rPr>
  </w:style>
  <w:style w:type="character" w:customStyle="1" w:styleId="af7">
    <w:name w:val="Тема примечания Знак"/>
    <w:basedOn w:val="af5"/>
    <w:link w:val="af6"/>
    <w:uiPriority w:val="99"/>
    <w:semiHidden/>
    <w:rsid w:val="00015690"/>
    <w:rPr>
      <w:b/>
      <w:bCs/>
      <w:sz w:val="20"/>
      <w:szCs w:val="20"/>
    </w:rPr>
  </w:style>
  <w:style w:type="paragraph" w:styleId="af8">
    <w:name w:val="Balloon Text"/>
    <w:basedOn w:val="a"/>
    <w:link w:val="af9"/>
    <w:uiPriority w:val="99"/>
    <w:semiHidden/>
    <w:unhideWhenUsed/>
    <w:rsid w:val="000156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15690"/>
    <w:rPr>
      <w:rFonts w:ascii="Segoe UI" w:hAnsi="Segoe UI" w:cs="Segoe UI"/>
      <w:sz w:val="18"/>
      <w:szCs w:val="18"/>
    </w:rPr>
  </w:style>
  <w:style w:type="character" w:customStyle="1" w:styleId="af">
    <w:name w:val="Без интервала Знак"/>
    <w:link w:val="ae"/>
    <w:uiPriority w:val="99"/>
    <w:locked/>
    <w:rsid w:val="004F1FAA"/>
    <w:rPr>
      <w:rFonts w:cs="Times New Roman"/>
      <w:lang w:eastAsia="en-US"/>
    </w:rPr>
  </w:style>
  <w:style w:type="table" w:styleId="afa">
    <w:name w:val="Table Grid"/>
    <w:basedOn w:val="a1"/>
    <w:uiPriority w:val="39"/>
    <w:rsid w:val="00CA304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312121"/>
    <w:pPr>
      <w:spacing w:after="120"/>
      <w:ind w:left="283"/>
    </w:pPr>
  </w:style>
  <w:style w:type="character" w:customStyle="1" w:styleId="afc">
    <w:name w:val="Основной текст с отступом Знак"/>
    <w:basedOn w:val="a0"/>
    <w:link w:val="afb"/>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9">
    <w:name w:val="Абзац списка Знак"/>
    <w:link w:val="a8"/>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character" w:customStyle="1" w:styleId="product-tabsheadingcolorgray">
    <w:name w:val="product-tabs__heading_color_gray"/>
    <w:basedOn w:val="a0"/>
    <w:qFormat/>
    <w:rsid w:val="006B0662"/>
  </w:style>
  <w:style w:type="paragraph" w:customStyle="1" w:styleId="tjbmf">
    <w:name w:val="tj bmf"/>
    <w:basedOn w:val="a"/>
    <w:rsid w:val="00E520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2652D8"/>
  </w:style>
  <w:style w:type="paragraph" w:customStyle="1" w:styleId="Default">
    <w:name w:val="Default"/>
    <w:uiPriority w:val="99"/>
    <w:rsid w:val="000115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7">
    <w:name w:val="Body text7"/>
    <w:rsid w:val="00B946F1"/>
    <w:rPr>
      <w:rFonts w:ascii="Times New Roman" w:hAnsi="Times New Roman" w:cs="Times New Roman" w:hint="default"/>
      <w:spacing w:val="0"/>
      <w:sz w:val="24"/>
      <w:szCs w:val="24"/>
      <w:u w:val="single"/>
      <w:lang w:bidi="ar-SA"/>
    </w:rPr>
  </w:style>
  <w:style w:type="paragraph" w:customStyle="1" w:styleId="13">
    <w:name w:val="Обычный (веб)1"/>
    <w:rsid w:val="00931FD5"/>
    <w:pPr>
      <w:suppressAutoHyphens/>
      <w:overflowPunct w:val="0"/>
      <w:spacing w:after="0" w:line="240" w:lineRule="auto"/>
      <w:contextualSpacing/>
    </w:pPr>
    <w:rPr>
      <w:rFonts w:cs="font22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273027862">
      <w:bodyDiv w:val="1"/>
      <w:marLeft w:val="0"/>
      <w:marRight w:val="0"/>
      <w:marTop w:val="0"/>
      <w:marBottom w:val="0"/>
      <w:divBdr>
        <w:top w:val="none" w:sz="0" w:space="0" w:color="auto"/>
        <w:left w:val="none" w:sz="0" w:space="0" w:color="auto"/>
        <w:bottom w:val="none" w:sz="0" w:space="0" w:color="auto"/>
        <w:right w:val="none" w:sz="0" w:space="0" w:color="auto"/>
      </w:divBdr>
    </w:div>
    <w:div w:id="302541005">
      <w:bodyDiv w:val="1"/>
      <w:marLeft w:val="0"/>
      <w:marRight w:val="0"/>
      <w:marTop w:val="0"/>
      <w:marBottom w:val="0"/>
      <w:divBdr>
        <w:top w:val="none" w:sz="0" w:space="0" w:color="auto"/>
        <w:left w:val="none" w:sz="0" w:space="0" w:color="auto"/>
        <w:bottom w:val="none" w:sz="0" w:space="0" w:color="auto"/>
        <w:right w:val="none" w:sz="0" w:space="0" w:color="auto"/>
      </w:divBdr>
    </w:div>
    <w:div w:id="399058715">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02597558">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108"/>
          <w:marRight w:val="0"/>
          <w:marTop w:val="0"/>
          <w:marBottom w:val="0"/>
          <w:divBdr>
            <w:top w:val="none" w:sz="0" w:space="0" w:color="auto"/>
            <w:left w:val="none" w:sz="0" w:space="0" w:color="auto"/>
            <w:bottom w:val="none" w:sz="0" w:space="0" w:color="auto"/>
            <w:right w:val="none" w:sz="0" w:space="0" w:color="auto"/>
          </w:divBdr>
        </w:div>
      </w:divsChild>
    </w:div>
    <w:div w:id="590546132">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026905259">
      <w:bodyDiv w:val="1"/>
      <w:marLeft w:val="0"/>
      <w:marRight w:val="0"/>
      <w:marTop w:val="0"/>
      <w:marBottom w:val="0"/>
      <w:divBdr>
        <w:top w:val="none" w:sz="0" w:space="0" w:color="auto"/>
        <w:left w:val="none" w:sz="0" w:space="0" w:color="auto"/>
        <w:bottom w:val="none" w:sz="0" w:space="0" w:color="auto"/>
        <w:right w:val="none" w:sz="0" w:space="0" w:color="auto"/>
      </w:divBdr>
    </w:div>
    <w:div w:id="1238250725">
      <w:bodyDiv w:val="1"/>
      <w:marLeft w:val="0"/>
      <w:marRight w:val="0"/>
      <w:marTop w:val="0"/>
      <w:marBottom w:val="0"/>
      <w:divBdr>
        <w:top w:val="none" w:sz="0" w:space="0" w:color="auto"/>
        <w:left w:val="none" w:sz="0" w:space="0" w:color="auto"/>
        <w:bottom w:val="none" w:sz="0" w:space="0" w:color="auto"/>
        <w:right w:val="none" w:sz="0" w:space="0" w:color="auto"/>
      </w:divBdr>
      <w:divsChild>
        <w:div w:id="2133091904">
          <w:marLeft w:val="0"/>
          <w:marRight w:val="0"/>
          <w:marTop w:val="0"/>
          <w:marBottom w:val="0"/>
          <w:divBdr>
            <w:top w:val="none" w:sz="0" w:space="0" w:color="auto"/>
            <w:left w:val="none" w:sz="0" w:space="0" w:color="auto"/>
            <w:bottom w:val="none" w:sz="0" w:space="0" w:color="auto"/>
            <w:right w:val="none" w:sz="0" w:space="0" w:color="auto"/>
          </w:divBdr>
        </w:div>
      </w:divsChild>
    </w:div>
    <w:div w:id="1272322132">
      <w:bodyDiv w:val="1"/>
      <w:marLeft w:val="0"/>
      <w:marRight w:val="0"/>
      <w:marTop w:val="0"/>
      <w:marBottom w:val="0"/>
      <w:divBdr>
        <w:top w:val="none" w:sz="0" w:space="0" w:color="auto"/>
        <w:left w:val="none" w:sz="0" w:space="0" w:color="auto"/>
        <w:bottom w:val="none" w:sz="0" w:space="0" w:color="auto"/>
        <w:right w:val="none" w:sz="0" w:space="0" w:color="auto"/>
      </w:divBdr>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535389865">
      <w:bodyDiv w:val="1"/>
      <w:marLeft w:val="0"/>
      <w:marRight w:val="0"/>
      <w:marTop w:val="0"/>
      <w:marBottom w:val="0"/>
      <w:divBdr>
        <w:top w:val="none" w:sz="0" w:space="0" w:color="auto"/>
        <w:left w:val="none" w:sz="0" w:space="0" w:color="auto"/>
        <w:bottom w:val="none" w:sz="0" w:space="0" w:color="auto"/>
        <w:right w:val="none" w:sz="0" w:space="0" w:color="auto"/>
      </w:divBdr>
    </w:div>
    <w:div w:id="1608850870">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203595811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87259590">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hoblik.org.ua/uchet/buxgalterskaya-otchetnost/2127-zvit-malogo-pidpriemstv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27343</Words>
  <Characters>15587</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Користувач Windows</cp:lastModifiedBy>
  <cp:revision>74</cp:revision>
  <dcterms:created xsi:type="dcterms:W3CDTF">2021-09-17T10:50:00Z</dcterms:created>
  <dcterms:modified xsi:type="dcterms:W3CDTF">2022-09-30T08:17:00Z</dcterms:modified>
</cp:coreProperties>
</file>