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B" w:rsidRPr="00740C21" w:rsidRDefault="00E21561" w:rsidP="0014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1436EB" w:rsidRPr="00740C21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436EB" w:rsidRPr="00740C21" w:rsidRDefault="001436EB" w:rsidP="001436EB">
      <w:pPr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40C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 w:rsidRPr="00740C21">
        <w:rPr>
          <w:rFonts w:ascii="Times New Roman" w:hAnsi="Times New Roman"/>
          <w:b/>
          <w:szCs w:val="24"/>
          <w:lang w:val="uk-UA"/>
        </w:rPr>
        <w:t>39160000-1 Шкільні меблі</w:t>
      </w:r>
      <w:r w:rsidR="00916368" w:rsidRPr="00740C21">
        <w:rPr>
          <w:rFonts w:ascii="Times New Roman" w:hAnsi="Times New Roman"/>
          <w:b/>
          <w:szCs w:val="24"/>
          <w:lang w:val="uk-UA"/>
        </w:rPr>
        <w:t xml:space="preserve"> (Комплект навчального обладнання та засобів для кабінету з предмета «Захист України»</w:t>
      </w:r>
      <w:r w:rsidRPr="00740C21">
        <w:rPr>
          <w:rFonts w:ascii="Times New Roman" w:hAnsi="Times New Roman"/>
          <w:b/>
          <w:szCs w:val="24"/>
          <w:lang w:val="uk-UA"/>
        </w:rPr>
        <w:t>)</w:t>
      </w:r>
    </w:p>
    <w:p w:rsidR="001436EB" w:rsidRPr="00740C21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деталізований код </w:t>
      </w:r>
      <w:r w:rsidRPr="00740C21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Pr="00740C21">
        <w:rPr>
          <w:lang w:val="uk-UA"/>
        </w:rPr>
        <w:t xml:space="preserve"> </w:t>
      </w:r>
      <w:r w:rsidRPr="00740C21">
        <w:rPr>
          <w:rFonts w:ascii="Times New Roman" w:hAnsi="Times New Roman" w:cs="Times New Roman"/>
          <w:sz w:val="24"/>
          <w:szCs w:val="24"/>
          <w:lang w:val="uk-UA"/>
        </w:rPr>
        <w:t>39162100-6 - Навчальне обладнання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55"/>
        <w:gridCol w:w="5074"/>
        <w:gridCol w:w="1985"/>
      </w:tblGrid>
      <w:tr w:rsidR="001436EB" w:rsidRPr="00740C21" w:rsidTr="001436EB">
        <w:tc>
          <w:tcPr>
            <w:tcW w:w="539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5074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Технічні </w:t>
            </w:r>
            <w:r w:rsidR="00423167" w:rsidRPr="00740C21">
              <w:rPr>
                <w:rFonts w:ascii="Times New Roman" w:hAnsi="Times New Roman"/>
                <w:lang w:val="uk-UA"/>
              </w:rPr>
              <w:t xml:space="preserve">та кількісні </w:t>
            </w:r>
            <w:r w:rsidRPr="00740C21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К-ть </w:t>
            </w:r>
          </w:p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36EB" w:rsidRPr="00740C21" w:rsidTr="001436EB">
        <w:tc>
          <w:tcPr>
            <w:tcW w:w="539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436EB" w:rsidRPr="00740C21" w:rsidRDefault="00D56B9C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b/>
                <w:szCs w:val="24"/>
                <w:lang w:val="uk-UA"/>
              </w:rPr>
              <w:t>Комплект навчального обладнання та засобів для кабінету з предмета «Захист України»</w:t>
            </w:r>
          </w:p>
        </w:tc>
        <w:tc>
          <w:tcPr>
            <w:tcW w:w="5074" w:type="dxa"/>
            <w:shd w:val="clear" w:color="auto" w:fill="auto"/>
          </w:tcPr>
          <w:p w:rsidR="001436EB" w:rsidRPr="00740C21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1.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Ноші (м’які, напівм’які, складані, жорсткі, уніфіковані) у комплекті з лямками (по 2 шт на кожні) – 1 шт</w:t>
            </w:r>
            <w:r w:rsidR="001A4CFE" w:rsidRPr="00740C21">
              <w:rPr>
                <w:rFonts w:ascii="Times New Roman" w:hAnsi="Times New Roman"/>
                <w:lang w:val="uk-UA"/>
              </w:rPr>
              <w:t>;</w:t>
            </w:r>
          </w:p>
          <w:p w:rsidR="001436EB" w:rsidRPr="00740C21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2.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Тренажер зовнішнього автоматичного дифібрилятора – 1 шт</w:t>
            </w:r>
            <w:r w:rsidR="001A4CFE" w:rsidRPr="00740C21">
              <w:rPr>
                <w:rFonts w:ascii="Times New Roman" w:hAnsi="Times New Roman"/>
                <w:lang w:val="uk-UA"/>
              </w:rPr>
              <w:t>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3. Бінокль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4. Компас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Курвіметр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6.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Аптечка індивідуальна багатоцільова «Швидка допомога» - 1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7.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Аптечка медична загальновійськова індивідуальна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8.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Бронежилет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9.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Гранати навчальні Ф-1, РГД</w:t>
            </w:r>
            <w:r w:rsidR="001B793A" w:rsidRPr="00740C21">
              <w:rPr>
                <w:rFonts w:ascii="Times New Roman" w:hAnsi="Times New Roman"/>
                <w:lang w:val="uk-UA"/>
              </w:rPr>
              <w:t>-5</w:t>
            </w:r>
            <w:r w:rsidRPr="00740C21">
              <w:rPr>
                <w:rFonts w:ascii="Times New Roman" w:hAnsi="Times New Roman"/>
                <w:lang w:val="uk-UA"/>
              </w:rPr>
              <w:t>,</w:t>
            </w:r>
            <w:r w:rsidR="005450AA" w:rsidRPr="005450AA">
              <w:rPr>
                <w:rFonts w:ascii="Times New Roman" w:hAnsi="Times New Roman"/>
              </w:rPr>
              <w:t xml:space="preserve"> </w:t>
            </w:r>
            <w:r w:rsidR="00010F61" w:rsidRPr="00740C21">
              <w:rPr>
                <w:rFonts w:ascii="Times New Roman" w:hAnsi="Times New Roman"/>
                <w:lang w:val="uk-UA"/>
              </w:rPr>
              <w:t>РГН,</w:t>
            </w:r>
            <w:r w:rsidRPr="00740C21">
              <w:rPr>
                <w:rFonts w:ascii="Times New Roman" w:hAnsi="Times New Roman"/>
                <w:lang w:val="uk-UA"/>
              </w:rPr>
              <w:t xml:space="preserve"> РГО (у розрізі) – 2 шт;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E400C7" w:rsidRPr="00740C21">
              <w:rPr>
                <w:rFonts w:ascii="Times New Roman" w:hAnsi="Times New Roman"/>
                <w:lang w:val="uk-UA"/>
              </w:rPr>
              <w:t>. Індивідуальний протихімічний пакет – 1 шт;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E400C7" w:rsidRPr="00740C21">
              <w:rPr>
                <w:rFonts w:ascii="Times New Roman" w:hAnsi="Times New Roman"/>
                <w:lang w:val="uk-UA"/>
              </w:rPr>
              <w:t>. Карімат (килимок) – 1 шт;</w:t>
            </w:r>
          </w:p>
          <w:p w:rsidR="00E400C7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E400C7" w:rsidRPr="00740C21">
              <w:rPr>
                <w:rFonts w:ascii="Times New Roman" w:hAnsi="Times New Roman"/>
                <w:lang w:val="uk-UA"/>
              </w:rPr>
              <w:t>. Легкий хімічний захис</w:t>
            </w:r>
            <w:r w:rsidR="00740C21">
              <w:rPr>
                <w:rFonts w:ascii="Times New Roman" w:hAnsi="Times New Roman"/>
                <w:lang w:val="uk-UA"/>
              </w:rPr>
              <w:t>ний костюм – 2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шт;</w:t>
            </w:r>
          </w:p>
          <w:p w:rsidR="00740C21" w:rsidRPr="005450AA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  <w:r w:rsidR="005450AA">
              <w:rPr>
                <w:rFonts w:ascii="Times New Roman" w:hAnsi="Times New Roman"/>
                <w:lang w:val="uk-UA"/>
              </w:rPr>
              <w:t xml:space="preserve">  Наколінники тактичні – 1шт;</w:t>
            </w:r>
          </w:p>
          <w:p w:rsid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A86B20">
              <w:rPr>
                <w:rFonts w:ascii="Times New Roman" w:hAnsi="Times New Roman"/>
                <w:lang w:val="uk-UA"/>
              </w:rPr>
              <w:t>. Налокіт</w:t>
            </w:r>
            <w:r w:rsidR="005450AA">
              <w:rPr>
                <w:rFonts w:ascii="Times New Roman" w:hAnsi="Times New Roman"/>
                <w:lang w:val="uk-UA"/>
              </w:rPr>
              <w:t>ники тактичні – 1шт;</w:t>
            </w:r>
          </w:p>
          <w:p w:rsidR="00740C21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5450AA">
              <w:rPr>
                <w:rFonts w:ascii="Times New Roman" w:hAnsi="Times New Roman"/>
                <w:lang w:val="uk-UA"/>
              </w:rPr>
              <w:t>. Окуляри тактичні – 1шт;</w:t>
            </w:r>
            <w:r w:rsidR="00740C21">
              <w:rPr>
                <w:rFonts w:ascii="Times New Roman" w:hAnsi="Times New Roman"/>
                <w:lang w:val="uk-UA"/>
              </w:rPr>
              <w:t xml:space="preserve"> </w:t>
            </w:r>
            <w:bookmarkStart w:id="0" w:name="_GoBack"/>
            <w:bookmarkEnd w:id="0"/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E400C7" w:rsidRPr="00740C21">
              <w:rPr>
                <w:rFonts w:ascii="Times New Roman" w:hAnsi="Times New Roman"/>
                <w:lang w:val="uk-UA"/>
              </w:rPr>
              <w:t>. Пакет гіпотермічний – 1 шт;</w:t>
            </w:r>
          </w:p>
          <w:p w:rsidR="00E400C7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="00E400C7" w:rsidRPr="00740C21">
              <w:rPr>
                <w:rFonts w:ascii="Times New Roman" w:hAnsi="Times New Roman"/>
                <w:lang w:val="uk-UA"/>
              </w:rPr>
              <w:t>. Пакет перев’язувальний індивідуальний – 2 шт;</w:t>
            </w:r>
          </w:p>
          <w:p w:rsidR="00740C21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740C21">
              <w:rPr>
                <w:rFonts w:ascii="Times New Roman" w:hAnsi="Times New Roman"/>
                <w:lang w:val="uk-UA"/>
              </w:rPr>
              <w:t>.</w:t>
            </w:r>
            <w:r w:rsidR="005450AA">
              <w:rPr>
                <w:rFonts w:ascii="Times New Roman" w:hAnsi="Times New Roman"/>
                <w:lang w:val="uk-UA"/>
              </w:rPr>
              <w:t xml:space="preserve"> Рукавички тактичні (пар) – 1шт;</w:t>
            </w:r>
            <w:r w:rsidR="00740C21">
              <w:rPr>
                <w:rFonts w:ascii="Times New Roman" w:hAnsi="Times New Roman"/>
                <w:lang w:val="uk-UA"/>
              </w:rPr>
              <w:t xml:space="preserve"> 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70529B" w:rsidRPr="00740C21">
              <w:rPr>
                <w:rFonts w:ascii="Times New Roman" w:hAnsi="Times New Roman"/>
                <w:lang w:val="uk-UA"/>
              </w:rPr>
              <w:t>. Санітарна сумка – 1шт;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70529B" w:rsidRPr="00740C21">
              <w:rPr>
                <w:rFonts w:ascii="Times New Roman" w:hAnsi="Times New Roman"/>
                <w:lang w:val="uk-UA"/>
              </w:rPr>
              <w:t>. Стропи евакуаційні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70529B" w:rsidRPr="00740C21">
              <w:rPr>
                <w:rFonts w:ascii="Times New Roman" w:hAnsi="Times New Roman"/>
                <w:lang w:val="uk-UA"/>
              </w:rPr>
              <w:t>. Макет протипіхотної міни в розрізі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70529B" w:rsidRPr="00740C21">
              <w:rPr>
                <w:rFonts w:ascii="Times New Roman" w:hAnsi="Times New Roman"/>
                <w:lang w:val="uk-UA"/>
              </w:rPr>
              <w:t>. Макет протитанкової міни в розрізі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740C21">
              <w:rPr>
                <w:rFonts w:ascii="Times New Roman" w:hAnsi="Times New Roman"/>
                <w:lang w:val="uk-UA"/>
              </w:rPr>
              <w:t>Малогабаритний макет  пістолету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70529B" w:rsidRPr="00740C21">
              <w:rPr>
                <w:rFonts w:ascii="Times New Roman" w:hAnsi="Times New Roman"/>
                <w:lang w:val="uk-UA"/>
              </w:rPr>
              <w:t>. Набір моделей ран та ушкоджень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гомеостатичний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еластичний (різні розміри та види) – 3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для тампонади ран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марлевий медичний нестерильний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D46A49" w:rsidRPr="00740C21">
              <w:rPr>
                <w:rFonts w:ascii="Times New Roman" w:hAnsi="Times New Roman"/>
                <w:lang w:val="uk-UA"/>
              </w:rPr>
              <w:t>Вата гігроскопічна нестерильна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D46A49" w:rsidRPr="00740C21">
              <w:rPr>
                <w:rFonts w:ascii="Times New Roman" w:hAnsi="Times New Roman"/>
                <w:lang w:val="uk-UA"/>
              </w:rPr>
              <w:t>. Вата компресна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D46A49" w:rsidRPr="00740C21">
              <w:rPr>
                <w:rFonts w:ascii="Times New Roman" w:hAnsi="Times New Roman"/>
                <w:lang w:val="uk-UA"/>
              </w:rPr>
              <w:t>. Косинка медична перев’язувальна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D46A49" w:rsidRPr="00740C21">
              <w:rPr>
                <w:rFonts w:ascii="Times New Roman" w:hAnsi="Times New Roman"/>
                <w:lang w:val="uk-UA"/>
              </w:rPr>
              <w:t>. Лейкопластир (котушки до 5 м)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медична велика 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медична мала 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оклюзійна клапанна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  <w:r w:rsidR="00D46A49" w:rsidRPr="00740C21">
              <w:rPr>
                <w:rFonts w:ascii="Times New Roman" w:hAnsi="Times New Roman"/>
                <w:lang w:val="uk-UA"/>
              </w:rPr>
              <w:t>. Бандаж компресійний (різні види)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D46A49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E07845" w:rsidRPr="00740C21">
              <w:rPr>
                <w:rFonts w:ascii="Times New Roman" w:hAnsi="Times New Roman"/>
                <w:lang w:val="uk-UA"/>
              </w:rPr>
              <w:t>Декомпресійна голка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  <w:r w:rsidR="00E07845" w:rsidRPr="00740C21">
              <w:rPr>
                <w:rFonts w:ascii="Times New Roman" w:hAnsi="Times New Roman"/>
                <w:lang w:val="uk-UA"/>
              </w:rPr>
              <w:t>. Джут  кровоспинний гумовий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E07845" w:rsidRPr="00740C21">
              <w:rPr>
                <w:rFonts w:ascii="Times New Roman" w:hAnsi="Times New Roman"/>
                <w:lang w:val="uk-UA"/>
              </w:rPr>
              <w:t>. Дихальний мішок для штучної вентиляції легень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  <w:r w:rsidR="00E07845" w:rsidRPr="00740C21">
              <w:rPr>
                <w:rFonts w:ascii="Times New Roman" w:hAnsi="Times New Roman"/>
                <w:lang w:val="uk-UA"/>
              </w:rPr>
              <w:t>. Затискач кровоспинний прямий – 2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  <w:r w:rsidR="00E07845" w:rsidRPr="00740C21">
              <w:rPr>
                <w:rFonts w:ascii="Times New Roman" w:hAnsi="Times New Roman"/>
                <w:lang w:val="uk-UA"/>
              </w:rPr>
              <w:t>. Комір шийний іммобілізаційний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42. Маска з клапаном для штучної вентиляції легень – 4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lastRenderedPageBreak/>
              <w:t>43. Назофарингеальний повітровід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44. Орофарингеальний повітровід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45. Пінцет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46. Тактичні ножиці для парамедика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47. Турнікет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48. Турнікет типу SWAT-T, R.F.T.S.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49. Шини гнучкі різних розмірів і різного призначення (для верхніх, нижніх кінцівок)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50. Щиток для очей захисний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51. Щуп саперний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52. Карти навчальні (комплект)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53. Плакати відповід</w:t>
            </w:r>
            <w:r w:rsidR="001A1389" w:rsidRPr="00740C21">
              <w:rPr>
                <w:rFonts w:ascii="Times New Roman" w:hAnsi="Times New Roman"/>
                <w:lang w:val="uk-UA"/>
              </w:rPr>
              <w:t>но до тем навчальної програми (</w:t>
            </w:r>
            <w:r w:rsidRPr="00740C21">
              <w:rPr>
                <w:rFonts w:ascii="Times New Roman" w:hAnsi="Times New Roman"/>
                <w:lang w:val="uk-UA"/>
              </w:rPr>
              <w:t>комплект) – 1 шт;</w:t>
            </w:r>
          </w:p>
          <w:p w:rsidR="001436EB" w:rsidRPr="00740C21" w:rsidRDefault="00E07845" w:rsidP="00E215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54. Стенди тематичні програми (комплект) – 1 шт</w:t>
            </w:r>
            <w:r w:rsidR="005450A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lastRenderedPageBreak/>
              <w:t>1 комплект</w:t>
            </w:r>
          </w:p>
        </w:tc>
      </w:tr>
    </w:tbl>
    <w:p w:rsidR="001436EB" w:rsidRPr="00740C21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Учасник при поставці товарів повинен надати документи, що підтверджують їх якість та відповідність чинному законодавству.</w:t>
      </w:r>
      <w:r w:rsidRPr="00740C21">
        <w:rPr>
          <w:lang w:val="uk-UA"/>
        </w:rPr>
        <w:t xml:space="preserve"> </w:t>
      </w:r>
      <w:r w:rsidRPr="00740C21">
        <w:rPr>
          <w:color w:val="333333"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740C21">
        <w:rPr>
          <w:color w:val="000000" w:themeColor="text1"/>
          <w:lang w:val="uk-UA"/>
        </w:rPr>
        <w:t xml:space="preserve">Інформацію про відповідність запропонованого до поставки товару технічним та якісним вимогам Замовника </w:t>
      </w:r>
      <w:r w:rsidRPr="00740C21">
        <w:rPr>
          <w:b/>
          <w:i/>
          <w:color w:val="000000" w:themeColor="text1"/>
          <w:lang w:val="uk-UA"/>
        </w:rPr>
        <w:t xml:space="preserve">учасник подає шляхом надання у складі пропозиції заповненої таблиці </w:t>
      </w:r>
      <w:r w:rsidRPr="00740C21">
        <w:rPr>
          <w:color w:val="000000" w:themeColor="text1"/>
          <w:lang w:val="uk-UA"/>
        </w:rPr>
        <w:t>Технічних та якісних вимог до предмету закупівлі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 складі пропозиції Учасник повинен також надати такі документи: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r w:rsidRPr="00740C21">
        <w:rPr>
          <w:i/>
          <w:color w:val="000000" w:themeColor="text1"/>
          <w:lang w:val="uk-UA"/>
        </w:rPr>
        <w:t xml:space="preserve">Предмет закупівлі має відповідати вимогам наказу Міністерства освіти і науки України від </w:t>
      </w:r>
      <w:r w:rsidR="00423167" w:rsidRPr="00740C21">
        <w:rPr>
          <w:i/>
          <w:color w:val="000000" w:themeColor="text1"/>
          <w:lang w:val="uk-UA"/>
        </w:rPr>
        <w:t>13</w:t>
      </w:r>
      <w:r w:rsidRPr="00740C21">
        <w:rPr>
          <w:i/>
          <w:color w:val="000000" w:themeColor="text1"/>
          <w:lang w:val="uk-UA"/>
        </w:rPr>
        <w:t>.</w:t>
      </w:r>
      <w:r w:rsidR="00423167" w:rsidRPr="00740C21">
        <w:rPr>
          <w:i/>
          <w:color w:val="000000" w:themeColor="text1"/>
          <w:lang w:val="uk-UA"/>
        </w:rPr>
        <w:t>12</w:t>
      </w:r>
      <w:r w:rsidRPr="00740C21">
        <w:rPr>
          <w:i/>
          <w:color w:val="000000" w:themeColor="text1"/>
          <w:lang w:val="uk-UA"/>
        </w:rPr>
        <w:t>.202</w:t>
      </w:r>
      <w:r w:rsidR="00423167" w:rsidRPr="00740C21">
        <w:rPr>
          <w:i/>
          <w:color w:val="000000" w:themeColor="text1"/>
          <w:lang w:val="uk-UA"/>
        </w:rPr>
        <w:t>1</w:t>
      </w:r>
      <w:r w:rsidRPr="00740C21">
        <w:rPr>
          <w:i/>
          <w:color w:val="000000" w:themeColor="text1"/>
          <w:lang w:val="uk-UA"/>
        </w:rPr>
        <w:t xml:space="preserve">  № </w:t>
      </w:r>
      <w:r w:rsidR="00423167" w:rsidRPr="00740C21">
        <w:rPr>
          <w:i/>
          <w:color w:val="000000" w:themeColor="text1"/>
          <w:lang w:val="uk-UA"/>
        </w:rPr>
        <w:t>1357</w:t>
      </w:r>
      <w:r w:rsidR="00423167" w:rsidRPr="00740C21">
        <w:rPr>
          <w:color w:val="333333"/>
          <w:shd w:val="clear" w:color="auto" w:fill="FFFFFF"/>
          <w:lang w:val="uk-UA"/>
        </w:rPr>
        <w:t>.</w:t>
      </w:r>
    </w:p>
    <w:p w:rsidR="00423167" w:rsidRPr="00740C21" w:rsidRDefault="00423167" w:rsidP="00423167">
      <w:pPr>
        <w:pStyle w:val="rvps2"/>
        <w:shd w:val="clear" w:color="auto" w:fill="FFFFFF"/>
        <w:spacing w:after="150"/>
        <w:jc w:val="both"/>
        <w:rPr>
          <w:color w:val="333333"/>
          <w:shd w:val="clear" w:color="auto" w:fill="FFFFFF"/>
          <w:lang w:val="uk-UA"/>
        </w:rPr>
      </w:pPr>
      <w:r w:rsidRPr="00740C21">
        <w:rPr>
          <w:lang w:val="uk-UA"/>
        </w:rPr>
        <w:t>Засоби навчання та обладнання, що поставляються та використовуються в освітньому процесі, 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інструкціями про використання та зберігання українською мовою, та методичним забезпеченням.</w:t>
      </w:r>
    </w:p>
    <w:p w:rsidR="001436EB" w:rsidRPr="00740C21" w:rsidRDefault="00423167" w:rsidP="00143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21">
        <w:rPr>
          <w:rFonts w:ascii="Times New Roman" w:hAnsi="Times New Roman" w:cs="Times New Roman"/>
          <w:sz w:val="24"/>
          <w:szCs w:val="24"/>
          <w:lang w:val="uk-UA"/>
        </w:rPr>
        <w:t>Доставка товару</w:t>
      </w:r>
      <w:r w:rsidR="001436EB" w:rsidRPr="00740C21">
        <w:rPr>
          <w:rFonts w:ascii="Times New Roman" w:hAnsi="Times New Roman" w:cs="Times New Roman"/>
          <w:sz w:val="24"/>
          <w:szCs w:val="24"/>
          <w:lang w:val="uk-UA"/>
        </w:rPr>
        <w:t xml:space="preserve"> та інші витрати (пакування, тощо) повинні здійснюватися за рахунок учасника (Постачальника).</w:t>
      </w:r>
    </w:p>
    <w:p w:rsidR="001436EB" w:rsidRPr="00740C21" w:rsidRDefault="001436EB" w:rsidP="00143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1436EB" w:rsidRPr="00740C21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1436EB" w:rsidRPr="00740C21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740C2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3A0463" w:rsidRPr="00740C21" w:rsidRDefault="001436EB" w:rsidP="001A1389">
      <w:pPr>
        <w:autoSpaceDE w:val="0"/>
        <w:autoSpaceDN w:val="0"/>
        <w:jc w:val="both"/>
        <w:rPr>
          <w:lang w:val="uk-UA"/>
        </w:rPr>
      </w:pPr>
      <w:r w:rsidRPr="00740C21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sectPr w:rsidR="003A0463" w:rsidRPr="00740C21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7E" w:rsidRDefault="00EE007E" w:rsidP="001A1389">
      <w:pPr>
        <w:spacing w:after="0" w:line="240" w:lineRule="auto"/>
      </w:pPr>
      <w:r>
        <w:separator/>
      </w:r>
    </w:p>
  </w:endnote>
  <w:endnote w:type="continuationSeparator" w:id="0">
    <w:p w:rsidR="00EE007E" w:rsidRDefault="00EE007E" w:rsidP="001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7E" w:rsidRDefault="00EE007E" w:rsidP="001A1389">
      <w:pPr>
        <w:spacing w:after="0" w:line="240" w:lineRule="auto"/>
      </w:pPr>
      <w:r>
        <w:separator/>
      </w:r>
    </w:p>
  </w:footnote>
  <w:footnote w:type="continuationSeparator" w:id="0">
    <w:p w:rsidR="00EE007E" w:rsidRDefault="00EE007E" w:rsidP="001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33B"/>
    <w:multiLevelType w:val="hybridMultilevel"/>
    <w:tmpl w:val="F7FC2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B"/>
    <w:rsid w:val="00010F61"/>
    <w:rsid w:val="000C6365"/>
    <w:rsid w:val="001436EB"/>
    <w:rsid w:val="001A1389"/>
    <w:rsid w:val="001A4CFE"/>
    <w:rsid w:val="001B793A"/>
    <w:rsid w:val="001F45E9"/>
    <w:rsid w:val="002A2C04"/>
    <w:rsid w:val="002A2FDA"/>
    <w:rsid w:val="003A0463"/>
    <w:rsid w:val="00423167"/>
    <w:rsid w:val="00443974"/>
    <w:rsid w:val="005450AA"/>
    <w:rsid w:val="0070529B"/>
    <w:rsid w:val="00740C21"/>
    <w:rsid w:val="00916368"/>
    <w:rsid w:val="00A86B20"/>
    <w:rsid w:val="00AE4A8D"/>
    <w:rsid w:val="00C06619"/>
    <w:rsid w:val="00D46A49"/>
    <w:rsid w:val="00D56B9C"/>
    <w:rsid w:val="00E07845"/>
    <w:rsid w:val="00E21561"/>
    <w:rsid w:val="00E400C7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2516"/>
  <w15:docId w15:val="{FF00A883-D52B-4BD9-B1F1-DFFF49A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3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389"/>
    <w:rPr>
      <w:lang w:val="ru-RU"/>
    </w:rPr>
  </w:style>
  <w:style w:type="paragraph" w:styleId="a7">
    <w:name w:val="footer"/>
    <w:basedOn w:val="a"/>
    <w:link w:val="a8"/>
    <w:uiPriority w:val="99"/>
    <w:unhideWhenUsed/>
    <w:rsid w:val="001A13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Lenovo</cp:lastModifiedBy>
  <cp:revision>2</cp:revision>
  <dcterms:created xsi:type="dcterms:W3CDTF">2022-08-25T08:38:00Z</dcterms:created>
  <dcterms:modified xsi:type="dcterms:W3CDTF">2022-08-25T08:38:00Z</dcterms:modified>
</cp:coreProperties>
</file>