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72557">
        <w:rPr>
          <w:rFonts w:ascii="Times New Roman" w:eastAsia="Times New Roman" w:hAnsi="Times New Roman" w:cs="Times New Roman"/>
          <w:color w:val="000000"/>
          <w:sz w:val="24"/>
          <w:szCs w:val="24"/>
        </w:rPr>
        <w:t>09</w:t>
      </w:r>
      <w:r w:rsidRPr="002D7B29">
        <w:rPr>
          <w:rFonts w:ascii="Times New Roman" w:eastAsia="Times New Roman" w:hAnsi="Times New Roman" w:cs="Times New Roman"/>
          <w:color w:val="000000"/>
          <w:sz w:val="24"/>
          <w:szCs w:val="24"/>
        </w:rPr>
        <w:t xml:space="preserve">» </w:t>
      </w:r>
      <w:r w:rsidR="00672557">
        <w:rPr>
          <w:rFonts w:ascii="Times New Roman" w:eastAsia="Times New Roman" w:hAnsi="Times New Roman" w:cs="Times New Roman"/>
          <w:color w:val="000000"/>
          <w:sz w:val="24"/>
          <w:szCs w:val="24"/>
        </w:rPr>
        <w:t>листопада</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A83D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16F" w:rsidRDefault="00A8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16F" w:rsidRDefault="00A83D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9616F" w:rsidRPr="00377C23" w:rsidRDefault="00A83DC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77C23">
        <w:rPr>
          <w:rFonts w:ascii="Times New Roman" w:eastAsia="Times New Roman" w:hAnsi="Times New Roman" w:cs="Times New Roman"/>
          <w:sz w:val="24"/>
          <w:szCs w:val="24"/>
        </w:rPr>
        <w:t xml:space="preserve">закупівлю </w:t>
      </w:r>
      <w:r w:rsidR="00377C23" w:rsidRPr="00377C23">
        <w:rPr>
          <w:rFonts w:ascii="Times New Roman" w:eastAsia="Times New Roman" w:hAnsi="Times New Roman" w:cs="Times New Roman"/>
          <w:b/>
          <w:sz w:val="24"/>
          <w:szCs w:val="24"/>
        </w:rPr>
        <w:t>Товару</w:t>
      </w:r>
    </w:p>
    <w:p w:rsidR="00F9616F" w:rsidRDefault="00A83D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Pr="006A5D41" w:rsidRDefault="00377C23" w:rsidP="00F53A1E">
      <w:pPr>
        <w:spacing w:before="240" w:after="0" w:line="240" w:lineRule="auto"/>
        <w:jc w:val="center"/>
        <w:rPr>
          <w:rFonts w:ascii="Times New Roman" w:eastAsia="Times New Roman" w:hAnsi="Times New Roman" w:cs="Times New Roman"/>
          <w:b/>
          <w:color w:val="000000"/>
          <w:sz w:val="28"/>
          <w:szCs w:val="28"/>
        </w:rPr>
      </w:pPr>
      <w:r w:rsidRPr="006A5D41">
        <w:rPr>
          <w:rFonts w:ascii="Times New Roman" w:eastAsia="Times New Roman" w:hAnsi="Times New Roman" w:cs="Times New Roman"/>
          <w:b/>
          <w:sz w:val="28"/>
          <w:szCs w:val="28"/>
        </w:rPr>
        <w:t>Шолом</w:t>
      </w:r>
      <w:r w:rsidR="006A5D41">
        <w:rPr>
          <w:rFonts w:ascii="Times New Roman" w:eastAsia="Times New Roman" w:hAnsi="Times New Roman" w:cs="Times New Roman"/>
          <w:b/>
          <w:sz w:val="28"/>
          <w:szCs w:val="28"/>
        </w:rPr>
        <w:t>и</w:t>
      </w:r>
      <w:r w:rsidRPr="006A5D41">
        <w:rPr>
          <w:rFonts w:ascii="Times New Roman" w:eastAsia="Times New Roman" w:hAnsi="Times New Roman" w:cs="Times New Roman"/>
          <w:b/>
          <w:color w:val="000000"/>
          <w:sz w:val="28"/>
          <w:szCs w:val="28"/>
        </w:rPr>
        <w:t xml:space="preserve"> </w:t>
      </w:r>
      <w:r w:rsidR="006A5D41">
        <w:rPr>
          <w:rFonts w:ascii="Times New Roman" w:eastAsia="Times New Roman" w:hAnsi="Times New Roman" w:cs="Times New Roman"/>
          <w:b/>
          <w:color w:val="000000"/>
          <w:sz w:val="28"/>
          <w:szCs w:val="28"/>
        </w:rPr>
        <w:t>тактичні</w:t>
      </w:r>
      <w:r w:rsidR="006A5D41" w:rsidRPr="006A5D41">
        <w:rPr>
          <w:rFonts w:ascii="Times New Roman" w:eastAsia="Times New Roman" w:hAnsi="Times New Roman" w:cs="Times New Roman"/>
          <w:b/>
          <w:color w:val="000000"/>
          <w:sz w:val="28"/>
          <w:szCs w:val="28"/>
        </w:rPr>
        <w:t xml:space="preserve"> (кулезахисн</w:t>
      </w:r>
      <w:r w:rsidR="006A5D41">
        <w:rPr>
          <w:rFonts w:ascii="Times New Roman" w:eastAsia="Times New Roman" w:hAnsi="Times New Roman" w:cs="Times New Roman"/>
          <w:b/>
          <w:color w:val="000000"/>
          <w:sz w:val="28"/>
          <w:szCs w:val="28"/>
        </w:rPr>
        <w:t>і</w:t>
      </w:r>
      <w:r w:rsidR="006A5D41" w:rsidRPr="006A5D41">
        <w:rPr>
          <w:rFonts w:ascii="Times New Roman" w:eastAsia="Times New Roman" w:hAnsi="Times New Roman" w:cs="Times New Roman"/>
          <w:b/>
          <w:color w:val="000000"/>
          <w:sz w:val="28"/>
          <w:szCs w:val="28"/>
        </w:rPr>
        <w:t>)</w:t>
      </w:r>
    </w:p>
    <w:p w:rsidR="006A5D41" w:rsidRPr="00317A1A" w:rsidRDefault="006A5D41" w:rsidP="006A5D41">
      <w:pPr>
        <w:spacing w:before="240" w:after="0" w:line="240" w:lineRule="auto"/>
        <w:jc w:val="center"/>
        <w:rPr>
          <w:rFonts w:ascii="Times New Roman" w:eastAsia="Times New Roman" w:hAnsi="Times New Roman" w:cs="Times New Roman"/>
          <w:color w:val="000000"/>
          <w:sz w:val="28"/>
          <w:szCs w:val="28"/>
        </w:rPr>
      </w:pPr>
      <w:r w:rsidRPr="00317A1A">
        <w:rPr>
          <w:rFonts w:ascii="Times New Roman" w:eastAsia="Times New Roman" w:hAnsi="Times New Roman" w:cs="Times New Roman"/>
          <w:color w:val="000000"/>
          <w:sz w:val="28"/>
          <w:szCs w:val="28"/>
        </w:rPr>
        <w:t>(</w:t>
      </w:r>
      <w:r w:rsidRPr="00317A1A">
        <w:rPr>
          <w:rFonts w:ascii="Times New Roman" w:eastAsia="Times New Roman" w:hAnsi="Times New Roman" w:cs="Times New Roman"/>
          <w:b/>
          <w:sz w:val="28"/>
          <w:szCs w:val="28"/>
        </w:rPr>
        <w:t>ДК 021:2015:</w:t>
      </w:r>
      <w:r w:rsidRPr="006A5D41">
        <w:t xml:space="preserve"> </w:t>
      </w:r>
      <w:r w:rsidRPr="006A5D41">
        <w:rPr>
          <w:rFonts w:ascii="Times New Roman" w:eastAsia="Times New Roman" w:hAnsi="Times New Roman" w:cs="Times New Roman"/>
          <w:b/>
          <w:sz w:val="28"/>
          <w:szCs w:val="28"/>
        </w:rPr>
        <w:t>35810000-5</w:t>
      </w:r>
      <w:r>
        <w:rPr>
          <w:rFonts w:ascii="Times New Roman" w:eastAsia="Times New Roman" w:hAnsi="Times New Roman" w:cs="Times New Roman"/>
          <w:b/>
          <w:sz w:val="28"/>
          <w:szCs w:val="28"/>
        </w:rPr>
        <w:t xml:space="preserve"> - Індивідуальне обмундирування</w:t>
      </w:r>
      <w:r w:rsidRPr="00317A1A">
        <w:rPr>
          <w:rFonts w:ascii="Times New Roman" w:eastAsia="Times New Roman" w:hAnsi="Times New Roman" w:cs="Times New Roman"/>
          <w:b/>
          <w:sz w:val="28"/>
          <w:szCs w:val="28"/>
        </w:rPr>
        <w:t>)</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C944BA" w:rsidRP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F9616F" w:rsidRDefault="00F9616F">
      <w:pPr>
        <w:spacing w:after="0" w:line="240" w:lineRule="auto"/>
        <w:rPr>
          <w:rFonts w:ascii="Times New Roman" w:eastAsia="Times New Roman" w:hAnsi="Times New Roman" w:cs="Times New Roman"/>
          <w:sz w:val="24"/>
          <w:szCs w:val="24"/>
        </w:rPr>
      </w:pPr>
    </w:p>
    <w:p w:rsidR="00F9616F" w:rsidRDefault="00F9616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16F" w:rsidRDefault="00A83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Default="002D7DCE" w:rsidP="002D7D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D7DCE" w:rsidRDefault="002D7DCE" w:rsidP="002D7DCE">
            <w:pPr>
              <w:jc w:val="both"/>
              <w:rPr>
                <w:rFonts w:ascii="Times New Roman" w:eastAsia="Times New Roman" w:hAnsi="Times New Roman" w:cs="Times New Roman"/>
                <w:b/>
                <w:sz w:val="24"/>
                <w:szCs w:val="24"/>
              </w:rPr>
            </w:pPr>
            <w:r w:rsidRPr="002D7DCE">
              <w:rPr>
                <w:rFonts w:ascii="Times New Roman" w:eastAsia="Times New Roman" w:hAnsi="Times New Roman" w:cs="Times New Roman"/>
                <w:b/>
                <w:sz w:val="24"/>
                <w:szCs w:val="24"/>
              </w:rPr>
              <w:t>Шоломи тактичні (кулезахисні)</w:t>
            </w:r>
            <w:r>
              <w:rPr>
                <w:rFonts w:ascii="Times New Roman" w:eastAsia="Times New Roman" w:hAnsi="Times New Roman" w:cs="Times New Roman"/>
                <w:b/>
                <w:sz w:val="24"/>
                <w:szCs w:val="24"/>
              </w:rPr>
              <w:t xml:space="preserve">, </w:t>
            </w:r>
          </w:p>
          <w:p w:rsidR="002D7DCE" w:rsidRPr="002D7DCE" w:rsidRDefault="002D7DCE" w:rsidP="002D7DCE">
            <w:pPr>
              <w:jc w:val="both"/>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ДК 021:2015: 35810000-5 - Індивідуальне обмундирування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D7DCE" w:rsidRDefault="002D7DCE" w:rsidP="002D7D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7DCE" w:rsidRDefault="002D7DCE" w:rsidP="002D7DCE">
            <w:pPr>
              <w:widowControl w:val="0"/>
              <w:ind w:right="120"/>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D7DCE" w:rsidRPr="002D7DCE" w:rsidRDefault="002D7DCE" w:rsidP="002D7DCE">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2D7DCE" w:rsidRDefault="002D7DCE" w:rsidP="002D7DCE">
            <w:pPr>
              <w:widowControl w:val="0"/>
              <w:rPr>
                <w:rFonts w:ascii="Times New Roman" w:eastAsia="Times New Roman" w:hAnsi="Times New Roman" w:cs="Times New Roman"/>
                <w:color w:val="000000"/>
                <w:sz w:val="24"/>
                <w:szCs w:val="24"/>
                <w:highlight w:val="yellow"/>
              </w:rPr>
            </w:pPr>
          </w:p>
        </w:tc>
        <w:tc>
          <w:tcPr>
            <w:tcW w:w="6450" w:type="dxa"/>
          </w:tcPr>
          <w:p w:rsidR="002D7DCE" w:rsidRP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5</w:t>
            </w:r>
            <w:r w:rsidRPr="002D7DCE">
              <w:rPr>
                <w:rFonts w:ascii="Times New Roman" w:eastAsia="Times New Roman" w:hAnsi="Times New Roman" w:cs="Times New Roman"/>
                <w:sz w:val="24"/>
                <w:szCs w:val="24"/>
              </w:rPr>
              <w:t xml:space="preserve">0 шт. </w:t>
            </w:r>
          </w:p>
          <w:p w:rsidR="002D7DCE" w:rsidRDefault="002D7DCE" w:rsidP="002D7DCE">
            <w:pPr>
              <w:widowControl w:val="0"/>
              <w:ind w:right="120"/>
              <w:jc w:val="both"/>
              <w:rPr>
                <w:rFonts w:ascii="Times New Roman" w:eastAsia="Times New Roman" w:hAnsi="Times New Roman" w:cs="Times New Roman"/>
                <w:i/>
                <w:color w:val="4A86E8"/>
                <w:sz w:val="24"/>
                <w:szCs w:val="24"/>
                <w:highlight w:val="white"/>
              </w:rPr>
            </w:pPr>
            <w:r w:rsidRPr="002D7DCE">
              <w:rPr>
                <w:rFonts w:ascii="Times New Roman" w:eastAsia="Times New Roman" w:hAnsi="Times New Roman" w:cs="Times New Roman"/>
                <w:sz w:val="24"/>
                <w:szCs w:val="24"/>
              </w:rPr>
              <w:t>Місце поставки товарів: Київська обл., Броварський р-н., смт Ве</w:t>
            </w:r>
            <w:r>
              <w:rPr>
                <w:rFonts w:ascii="Times New Roman" w:eastAsia="Times New Roman" w:hAnsi="Times New Roman" w:cs="Times New Roman"/>
                <w:sz w:val="24"/>
                <w:szCs w:val="24"/>
              </w:rPr>
              <w:t>лика Димерка, вул. Бобрицька,1</w:t>
            </w:r>
          </w:p>
        </w:tc>
      </w:tr>
      <w:tr w:rsidR="002D7DCE">
        <w:trPr>
          <w:trHeight w:val="64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D7DCE" w:rsidRPr="008D7369" w:rsidRDefault="002D7DCE" w:rsidP="002D7DCE">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D7DCE" w:rsidRPr="008D7369" w:rsidRDefault="002D7DCE" w:rsidP="00672557">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sidR="00C3569D">
              <w:rPr>
                <w:rFonts w:ascii="Times New Roman" w:eastAsia="Times New Roman" w:hAnsi="Times New Roman" w:cs="Times New Roman"/>
                <w:sz w:val="24"/>
                <w:szCs w:val="24"/>
              </w:rPr>
              <w:t>15</w:t>
            </w:r>
            <w:r w:rsidRPr="008D7369">
              <w:rPr>
                <w:rFonts w:ascii="Times New Roman" w:eastAsia="Times New Roman" w:hAnsi="Times New Roman" w:cs="Times New Roman"/>
                <w:sz w:val="24"/>
                <w:szCs w:val="24"/>
              </w:rPr>
              <w:t xml:space="preserve"> </w:t>
            </w:r>
            <w:r w:rsidR="00672557">
              <w:rPr>
                <w:rFonts w:ascii="Times New Roman" w:eastAsia="Times New Roman" w:hAnsi="Times New Roman" w:cs="Times New Roman"/>
                <w:sz w:val="24"/>
                <w:szCs w:val="24"/>
              </w:rPr>
              <w:t>грудня</w:t>
            </w:r>
            <w:r w:rsidRPr="008D7369">
              <w:rPr>
                <w:rFonts w:ascii="Times New Roman" w:eastAsia="Times New Roman" w:hAnsi="Times New Roman" w:cs="Times New Roman"/>
                <w:sz w:val="24"/>
                <w:szCs w:val="24"/>
              </w:rPr>
              <w:t xml:space="preserve">  20</w:t>
            </w:r>
            <w:r w:rsidR="008D7369" w:rsidRPr="008D7369">
              <w:rPr>
                <w:rFonts w:ascii="Times New Roman" w:eastAsia="Times New Roman" w:hAnsi="Times New Roman" w:cs="Times New Roman"/>
                <w:sz w:val="24"/>
                <w:szCs w:val="24"/>
              </w:rPr>
              <w:t>23</w:t>
            </w:r>
            <w:r w:rsidRPr="008D7369">
              <w:rPr>
                <w:rFonts w:ascii="Times New Roman" w:eastAsia="Times New Roman" w:hAnsi="Times New Roman" w:cs="Times New Roman"/>
                <w:sz w:val="24"/>
                <w:szCs w:val="24"/>
              </w:rPr>
              <w:t xml:space="preserve"> року включно</w:t>
            </w: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DCE" w:rsidRDefault="002D7DCE" w:rsidP="002D7D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DCE">
        <w:trPr>
          <w:trHeight w:val="501"/>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DCE">
        <w:trPr>
          <w:trHeight w:val="197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DCE"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D7DCE" w:rsidRDefault="002D7DCE" w:rsidP="002D7D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7DCE">
        <w:trPr>
          <w:trHeight w:val="480"/>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DCE" w:rsidRPr="008D7369"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2D7DCE" w:rsidRPr="008D7369" w:rsidRDefault="002D7DCE" w:rsidP="002D7DCE">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7DCE" w:rsidRDefault="002D7DCE" w:rsidP="002D7D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D7DCE" w:rsidRDefault="002D7DCE" w:rsidP="002D7D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DCE" w:rsidRDefault="002D7DCE" w:rsidP="002D7D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DCE" w:rsidRDefault="002D7DCE" w:rsidP="002D7D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DCE" w:rsidRDefault="002D7DCE" w:rsidP="002D7DCE">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2D7DCE" w:rsidRPr="008D7369" w:rsidRDefault="002D7DCE" w:rsidP="002D7D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2D7DCE" w:rsidRDefault="002D7DCE" w:rsidP="002D7D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DCE" w:rsidRDefault="002D7DCE" w:rsidP="002D7D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7DCE" w:rsidRDefault="002D7DCE" w:rsidP="008D736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D7369">
              <w:rPr>
                <w:rFonts w:ascii="Times New Roman" w:eastAsia="Times New Roman" w:hAnsi="Times New Roman" w:cs="Times New Roman"/>
                <w:b/>
                <w:sz w:val="24"/>
                <w:szCs w:val="24"/>
                <w:highlight w:val="white"/>
              </w:rPr>
              <w:t>.</w:t>
            </w:r>
          </w:p>
        </w:tc>
      </w:tr>
      <w:tr w:rsidR="002D7DCE">
        <w:trPr>
          <w:trHeight w:val="913"/>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D7DCE" w:rsidRDefault="002D7DCE" w:rsidP="002D7DCE">
            <w:pPr>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D7DCE" w:rsidRPr="008D7369" w:rsidRDefault="002D7DCE" w:rsidP="002D7D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2D7DCE" w:rsidRDefault="002D7DCE" w:rsidP="008D7369">
            <w:pPr>
              <w:widowControl w:val="0"/>
              <w:ind w:right="120"/>
              <w:jc w:val="both"/>
              <w:rPr>
                <w:rFonts w:ascii="Times New Roman" w:eastAsia="Times New Roman" w:hAnsi="Times New Roman" w:cs="Times New Roman"/>
                <w:sz w:val="24"/>
                <w:szCs w:val="24"/>
              </w:rPr>
            </w:pPr>
          </w:p>
        </w:tc>
      </w:tr>
      <w:tr w:rsidR="002D7DCE">
        <w:trPr>
          <w:trHeight w:val="56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sidRPr="008D7369">
              <w:rPr>
                <w:rFonts w:ascii="Times New Roman" w:eastAsia="Times New Roman" w:hAnsi="Times New Roman" w:cs="Times New Roman"/>
                <w:b/>
                <w:i/>
                <w:sz w:val="24"/>
                <w:szCs w:val="24"/>
                <w:u w:val="single"/>
              </w:rPr>
              <w:t>протягом 120 (ста двадцяти)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DCE" w:rsidRDefault="002D7DCE" w:rsidP="002D7D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DCE" w:rsidRDefault="00B00246"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2D7DCE">
              <w:rPr>
                <w:rFonts w:ascii="Times New Roman" w:eastAsia="Times New Roman" w:hAnsi="Times New Roman" w:cs="Times New Roman"/>
                <w:sz w:val="24"/>
                <w:szCs w:val="24"/>
              </w:rPr>
              <w:t>;</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D7DCE" w:rsidRDefault="002D7DCE" w:rsidP="002D7D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DCE" w:rsidRDefault="002D7DCE" w:rsidP="002D7D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7DCE" w:rsidRPr="00B00246"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DCE" w:rsidRDefault="002D7DCE" w:rsidP="002D7DCE">
            <w:pPr>
              <w:jc w:val="both"/>
              <w:rPr>
                <w:rFonts w:ascii="Times New Roman" w:eastAsia="Times New Roman" w:hAnsi="Times New Roman" w:cs="Times New Roman"/>
                <w:sz w:val="24"/>
                <w:szCs w:val="24"/>
                <w:highlight w:val="white"/>
              </w:rPr>
            </w:pP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7DCE" w:rsidRDefault="002D7DCE" w:rsidP="002D7D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D7DCE" w:rsidRDefault="002D7DCE" w:rsidP="00B002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D7DCE" w:rsidRPr="00B00246" w:rsidRDefault="00B00246" w:rsidP="002D7DCE">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2D7DCE" w:rsidRDefault="002D7DCE" w:rsidP="002D7DCE">
            <w:pPr>
              <w:widowControl w:val="0"/>
              <w:ind w:right="120"/>
              <w:jc w:val="both"/>
              <w:rPr>
                <w:rFonts w:ascii="Times New Roman" w:eastAsia="Times New Roman" w:hAnsi="Times New Roman" w:cs="Times New Roman"/>
                <w:b/>
                <w:sz w:val="24"/>
                <w:szCs w:val="24"/>
                <w:highlight w:val="cyan"/>
              </w:rPr>
            </w:pPr>
          </w:p>
          <w:p w:rsidR="002D7DCE" w:rsidRDefault="002D7DCE" w:rsidP="002D7DCE">
            <w:pPr>
              <w:widowControl w:val="0"/>
              <w:ind w:right="120"/>
              <w:jc w:val="both"/>
              <w:rPr>
                <w:rFonts w:ascii="Times New Roman" w:eastAsia="Times New Roman" w:hAnsi="Times New Roman" w:cs="Times New Roman"/>
                <w:sz w:val="24"/>
                <w:szCs w:val="24"/>
              </w:rPr>
            </w:pP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DCE">
        <w:trPr>
          <w:trHeight w:val="44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D7DCE" w:rsidRPr="0064140C" w:rsidRDefault="002D7DCE" w:rsidP="002D7DC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4140C" w:rsidRPr="0064140C">
              <w:rPr>
                <w:rFonts w:ascii="Times New Roman" w:eastAsia="Times New Roman" w:hAnsi="Times New Roman" w:cs="Times New Roman"/>
                <w:b/>
                <w:sz w:val="24"/>
                <w:szCs w:val="24"/>
              </w:rPr>
              <w:t>1</w:t>
            </w:r>
            <w:r w:rsidR="0031680D">
              <w:rPr>
                <w:rFonts w:ascii="Times New Roman" w:eastAsia="Times New Roman" w:hAnsi="Times New Roman" w:cs="Times New Roman"/>
                <w:b/>
                <w:sz w:val="24"/>
                <w:szCs w:val="24"/>
              </w:rPr>
              <w:t>7 листопада</w:t>
            </w:r>
            <w:r w:rsidRPr="0064140C">
              <w:rPr>
                <w:rFonts w:ascii="Times New Roman" w:eastAsia="Times New Roman" w:hAnsi="Times New Roman" w:cs="Times New Roman"/>
                <w:b/>
                <w:sz w:val="24"/>
                <w:szCs w:val="24"/>
              </w:rPr>
              <w:t xml:space="preserve"> 20</w:t>
            </w:r>
            <w:r w:rsidR="007651BF" w:rsidRPr="0064140C">
              <w:rPr>
                <w:rFonts w:ascii="Times New Roman" w:eastAsia="Times New Roman" w:hAnsi="Times New Roman" w:cs="Times New Roman"/>
                <w:b/>
                <w:sz w:val="24"/>
                <w:szCs w:val="24"/>
              </w:rPr>
              <w:t>23</w:t>
            </w:r>
            <w:r w:rsidRPr="0064140C">
              <w:rPr>
                <w:rFonts w:ascii="Times New Roman" w:eastAsia="Times New Roman" w:hAnsi="Times New Roman" w:cs="Times New Roman"/>
                <w:b/>
                <w:sz w:val="24"/>
                <w:szCs w:val="24"/>
              </w:rPr>
              <w:t xml:space="preserve"> року, </w:t>
            </w:r>
            <w:r w:rsidR="007651BF" w:rsidRPr="0064140C">
              <w:rPr>
                <w:rFonts w:ascii="Times New Roman" w:eastAsia="Times New Roman" w:hAnsi="Times New Roman" w:cs="Times New Roman"/>
                <w:b/>
                <w:sz w:val="24"/>
                <w:szCs w:val="24"/>
              </w:rPr>
              <w:t>0</w:t>
            </w:r>
            <w:r w:rsidR="0031680D">
              <w:rPr>
                <w:rFonts w:ascii="Times New Roman" w:eastAsia="Times New Roman" w:hAnsi="Times New Roman" w:cs="Times New Roman"/>
                <w:b/>
                <w:sz w:val="24"/>
                <w:szCs w:val="24"/>
              </w:rPr>
              <w:t>0</w:t>
            </w:r>
            <w:r w:rsidRPr="0064140C">
              <w:rPr>
                <w:rFonts w:ascii="Times New Roman" w:eastAsia="Times New Roman" w:hAnsi="Times New Roman" w:cs="Times New Roman"/>
                <w:b/>
                <w:sz w:val="24"/>
                <w:szCs w:val="24"/>
              </w:rPr>
              <w:t>:00 год.</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7DCE">
        <w:trPr>
          <w:trHeight w:val="51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D7DCE" w:rsidRDefault="002D7DCE" w:rsidP="002D7D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7DCE" w:rsidRDefault="002D7DCE" w:rsidP="002D7D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7DCE" w:rsidRPr="007651BF"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2D7DCE" w:rsidRPr="007651BF" w:rsidRDefault="002D7DCE" w:rsidP="002D7DCE">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7DCE" w:rsidRPr="007651BF" w:rsidRDefault="002D7DCE" w:rsidP="002D7DCE">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007651BF" w:rsidRPr="007651BF">
              <w:rPr>
                <w:rFonts w:ascii="Times New Roman" w:eastAsia="Times New Roman" w:hAnsi="Times New Roman" w:cs="Times New Roman"/>
                <w:sz w:val="24"/>
                <w:szCs w:val="24"/>
                <w:u w:val="single"/>
              </w:rPr>
              <w:t xml:space="preserve">не </w:t>
            </w:r>
            <w:r w:rsidRPr="007651BF">
              <w:rPr>
                <w:rFonts w:ascii="Times New Roman" w:eastAsia="Times New Roman" w:hAnsi="Times New Roman" w:cs="Times New Roman"/>
                <w:sz w:val="24"/>
                <w:szCs w:val="24"/>
                <w:u w:val="single"/>
              </w:rPr>
              <w:t xml:space="preserve">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7DCE" w:rsidRPr="00F17855" w:rsidRDefault="002D7DCE" w:rsidP="002D7DCE">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2D7DCE" w:rsidRDefault="002D7DCE" w:rsidP="002D7DCE">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 xml:space="preserve">Учасник визначає ціни на товар що він пропонує </w:t>
            </w:r>
            <w:r w:rsidR="00F17855" w:rsidRPr="00F17855">
              <w:rPr>
                <w:rFonts w:ascii="Times New Roman" w:eastAsia="Times New Roman" w:hAnsi="Times New Roman" w:cs="Times New Roman"/>
                <w:sz w:val="24"/>
                <w:szCs w:val="24"/>
              </w:rPr>
              <w:t>поставити</w:t>
            </w:r>
            <w:r w:rsidRPr="00F17855">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 xml:space="preserve">податковується), що сплачуються або мають бути сплачені, усіх інших витрат, передбачених для </w:t>
            </w:r>
            <w:r w:rsidR="00F17855" w:rsidRPr="00F17855">
              <w:rPr>
                <w:rFonts w:ascii="Times New Roman" w:eastAsia="Times New Roman" w:hAnsi="Times New Roman" w:cs="Times New Roman"/>
                <w:sz w:val="24"/>
                <w:szCs w:val="24"/>
              </w:rPr>
              <w:t>товару</w:t>
            </w:r>
            <w:r w:rsidRPr="00F17855">
              <w:rPr>
                <w:rFonts w:ascii="Times New Roman" w:eastAsia="Times New Roman" w:hAnsi="Times New Roman" w:cs="Times New Roman"/>
                <w:sz w:val="24"/>
                <w:szCs w:val="24"/>
              </w:rPr>
              <w:t xml:space="preserve"> даного виду.</w:t>
            </w:r>
          </w:p>
          <w:p w:rsidR="002D7DCE" w:rsidRPr="00F17855" w:rsidRDefault="002D7DCE" w:rsidP="002D7DCE">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F17855" w:rsidRPr="00F17855">
              <w:rPr>
                <w:rFonts w:ascii="Times New Roman" w:eastAsia="Times New Roman" w:hAnsi="Times New Roman" w:cs="Times New Roman"/>
                <w:b/>
                <w:sz w:val="24"/>
                <w:szCs w:val="24"/>
              </w:rPr>
              <w:t xml:space="preserve">0,5 </w:t>
            </w:r>
            <w:r w:rsidRPr="00F17855">
              <w:rPr>
                <w:rFonts w:ascii="Times New Roman" w:eastAsia="Times New Roman" w:hAnsi="Times New Roman" w:cs="Times New Roman"/>
                <w:b/>
                <w:sz w:val="24"/>
                <w:szCs w:val="24"/>
              </w:rPr>
              <w:t>% .</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DCE" w:rsidRDefault="002D7DCE" w:rsidP="002D7D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7DCE" w:rsidRDefault="002D7DCE" w:rsidP="002D7DCE">
            <w:pPr>
              <w:widowControl w:val="0"/>
              <w:jc w:val="both"/>
              <w:rPr>
                <w:rFonts w:ascii="Times New Roman" w:eastAsia="Times New Roman" w:hAnsi="Times New Roman" w:cs="Times New Roman"/>
                <w:color w:val="00B050"/>
                <w:sz w:val="24"/>
                <w:szCs w:val="24"/>
                <w:highlight w:val="white"/>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114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DCE" w:rsidRDefault="002D7DCE" w:rsidP="002D7D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D7DCE" w:rsidRDefault="002D7DCE" w:rsidP="002D7D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DCE">
        <w:trPr>
          <w:trHeight w:val="47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7DCE">
        <w:trPr>
          <w:trHeight w:val="210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DCE" w:rsidRDefault="002D7DCE" w:rsidP="002D7D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D7DCE" w:rsidRPr="003A5618" w:rsidRDefault="002D7DCE" w:rsidP="002D7DCE">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2D7DCE" w:rsidRDefault="002D7DCE" w:rsidP="002D7DCE">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4. Додаток 4 до тендерної документації в 1 прим.</w:t>
      </w:r>
    </w:p>
    <w:p w:rsidR="00F9616F" w:rsidRDefault="007D5C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b/>
          <w:color w:val="000000"/>
          <w:sz w:val="20"/>
          <w:szCs w:val="20"/>
        </w:rPr>
        <w:lastRenderedPageBreak/>
        <w:t>ДОДАТОК 1</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i/>
          <w:color w:val="000000"/>
          <w:sz w:val="20"/>
          <w:szCs w:val="20"/>
        </w:rPr>
        <w:t>до тендерної документації</w:t>
      </w:r>
    </w:p>
    <w:p w:rsidR="001C42D5" w:rsidRPr="001C42D5" w:rsidRDefault="001C42D5" w:rsidP="001C42D5">
      <w:pPr>
        <w:spacing w:after="0" w:line="240" w:lineRule="auto"/>
        <w:ind w:left="5660" w:firstLine="700"/>
        <w:jc w:val="both"/>
        <w:rPr>
          <w:rFonts w:ascii="Times New Roman" w:eastAsia="Times New Roman" w:hAnsi="Times New Roman" w:cs="Times New Roman"/>
        </w:rPr>
      </w:pPr>
      <w:r w:rsidRPr="001C42D5">
        <w:rPr>
          <w:rFonts w:ascii="Times New Roman" w:eastAsia="Times New Roman" w:hAnsi="Times New Roman" w:cs="Times New Roman"/>
          <w:i/>
          <w:color w:val="000000"/>
        </w:rPr>
        <w:t> </w:t>
      </w:r>
    </w:p>
    <w:p w:rsidR="001C42D5" w:rsidRPr="001C42D5" w:rsidRDefault="001C42D5" w:rsidP="001C42D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1C42D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42D5" w:rsidRPr="001C42D5" w:rsidRDefault="001C42D5" w:rsidP="001C42D5">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1C42D5" w:rsidRPr="001C42D5" w:rsidTr="00A83D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 </w:t>
            </w:r>
            <w:r w:rsidRPr="001C42D5">
              <w:rPr>
                <w:rFonts w:ascii="Times New Roman" w:eastAsia="Times New Roman" w:hAnsi="Times New Roman" w:cs="Times New Roman"/>
                <w:b/>
              </w:rPr>
              <w:t>з</w:t>
            </w:r>
            <w:r w:rsidRPr="001C42D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Документи </w:t>
            </w:r>
            <w:r w:rsidRPr="001C42D5">
              <w:rPr>
                <w:rFonts w:ascii="Times New Roman" w:eastAsia="Times New Roman" w:hAnsi="Times New Roman" w:cs="Times New Roman"/>
                <w:b/>
              </w:rPr>
              <w:t xml:space="preserve">та інформація, які </w:t>
            </w:r>
            <w:r w:rsidRPr="001C42D5">
              <w:rPr>
                <w:rFonts w:ascii="Times New Roman" w:eastAsia="Times New Roman" w:hAnsi="Times New Roman" w:cs="Times New Roman"/>
                <w:b/>
                <w:color w:val="000000"/>
              </w:rPr>
              <w:t>підтверджують відповідність Учасника кваліфікаційним критеріям**</w:t>
            </w:r>
          </w:p>
        </w:tc>
      </w:tr>
      <w:tr w:rsidR="001C42D5" w:rsidRPr="001C42D5" w:rsidTr="00A83D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rPr>
                <w:rFonts w:ascii="Times New Roman" w:eastAsia="Times New Roman" w:hAnsi="Times New Roman" w:cs="Times New Roman"/>
              </w:rPr>
            </w:pPr>
            <w:r w:rsidRPr="001C42D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hd w:val="clear" w:color="auto" w:fill="FFFFFF"/>
              <w:spacing w:after="0" w:line="240" w:lineRule="auto"/>
              <w:jc w:val="both"/>
              <w:rPr>
                <w:rFonts w:ascii="Times New Roman" w:eastAsia="Times New Roman" w:hAnsi="Times New Roman" w:cs="Times New Roman"/>
                <w:color w:val="4A86E8"/>
              </w:rPr>
            </w:pP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C42D5" w:rsidRPr="001C42D5" w:rsidRDefault="001C42D5" w:rsidP="001C42D5">
            <w:pPr>
              <w:spacing w:after="0" w:line="240" w:lineRule="auto"/>
              <w:jc w:val="both"/>
              <w:rPr>
                <w:rFonts w:ascii="Times New Roman" w:eastAsia="Times New Roman" w:hAnsi="Times New Roman" w:cs="Times New Roman"/>
                <w:b/>
                <w:i/>
                <w:color w:val="000000"/>
              </w:rPr>
            </w:pPr>
            <w:r w:rsidRPr="001C42D5">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DD2EAF">
              <w:rPr>
                <w:rFonts w:ascii="Times New Roman" w:eastAsia="Times New Roman" w:hAnsi="Times New Roman" w:cs="Times New Roman"/>
                <w:b/>
                <w:i/>
                <w:color w:val="000000"/>
              </w:rPr>
              <w:t xml:space="preserve">шоломів тактичних </w:t>
            </w:r>
            <w:r w:rsidRPr="001C42D5">
              <w:rPr>
                <w:rFonts w:ascii="Times New Roman" w:eastAsia="Times New Roman" w:hAnsi="Times New Roman" w:cs="Times New Roman"/>
                <w:b/>
                <w:i/>
                <w:color w:val="000000"/>
              </w:rPr>
              <w:t xml:space="preserve">за ДК 021:2015 </w:t>
            </w:r>
            <w:r w:rsidR="00DD2EAF" w:rsidRPr="00DD2EAF">
              <w:rPr>
                <w:rFonts w:ascii="Times New Roman" w:eastAsia="Times New Roman" w:hAnsi="Times New Roman" w:cs="Times New Roman"/>
                <w:b/>
                <w:i/>
                <w:color w:val="000000"/>
              </w:rPr>
              <w:t>35810000-5 - Індивідуальне обмундирування</w:t>
            </w:r>
            <w:r w:rsidR="00DD2EAF">
              <w:rPr>
                <w:rFonts w:ascii="Times New Roman" w:eastAsia="Times New Roman" w:hAnsi="Times New Roman" w:cs="Times New Roman"/>
                <w:b/>
                <w:i/>
                <w:color w:val="000000"/>
              </w:rPr>
              <w:t>.</w:t>
            </w:r>
            <w:bookmarkStart w:id="7" w:name="_GoBack"/>
            <w:bookmarkEnd w:id="7"/>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 xml:space="preserve">1.1.2. не менше 1 копії договору, зазначеного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довідці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повному обсязі з усіма додатками та додатковими угодами.</w:t>
            </w:r>
          </w:p>
          <w:p w:rsidR="001C42D5" w:rsidRPr="001C42D5" w:rsidRDefault="001C42D5" w:rsidP="001C42D5">
            <w:pPr>
              <w:spacing w:after="0" w:line="240" w:lineRule="auto"/>
              <w:jc w:val="both"/>
              <w:rPr>
                <w:rFonts w:ascii="Times New Roman" w:eastAsia="Times New Roman" w:hAnsi="Times New Roman" w:cs="Times New Roman"/>
                <w:color w:val="000000"/>
                <w:highlight w:val="white"/>
              </w:rPr>
            </w:pPr>
            <w:r w:rsidRPr="001C42D5">
              <w:rPr>
                <w:rFonts w:ascii="Times New Roman" w:eastAsia="Times New Roman" w:hAnsi="Times New Roman" w:cs="Times New Roman"/>
                <w:color w:val="000000"/>
              </w:rPr>
              <w:t>1.1.3. копії/ю документів/</w:t>
            </w:r>
            <w:r w:rsidRPr="001C42D5">
              <w:rPr>
                <w:rFonts w:ascii="Times New Roman" w:eastAsia="Times New Roman" w:hAnsi="Times New Roman" w:cs="Times New Roman"/>
              </w:rPr>
              <w:t>а (накладної/их)</w:t>
            </w:r>
            <w:r w:rsidRPr="001C42D5">
              <w:rPr>
                <w:rFonts w:ascii="Times New Roman" w:eastAsia="Times New Roman" w:hAnsi="Times New Roman" w:cs="Times New Roman"/>
                <w:color w:val="000000"/>
              </w:rPr>
              <w:t xml:space="preserve"> на підтвердження виконання не менше ніж одного договору, заз</w:t>
            </w:r>
            <w:r w:rsidRPr="001C42D5">
              <w:rPr>
                <w:rFonts w:ascii="Times New Roman" w:eastAsia="Times New Roman" w:hAnsi="Times New Roman" w:cs="Times New Roman"/>
                <w:color w:val="000000"/>
                <w:highlight w:val="white"/>
              </w:rPr>
              <w:t>наченого в наданій Учасником довідці;</w:t>
            </w:r>
          </w:p>
          <w:p w:rsidR="001C42D5" w:rsidRPr="001C42D5" w:rsidRDefault="001C42D5" w:rsidP="001C42D5">
            <w:pPr>
              <w:spacing w:after="0" w:line="240" w:lineRule="auto"/>
              <w:jc w:val="both"/>
              <w:rPr>
                <w:rFonts w:ascii="Times New Roman" w:eastAsia="Times New Roman" w:hAnsi="Times New Roman" w:cs="Times New Roman"/>
                <w:highlight w:val="white"/>
              </w:rPr>
            </w:pPr>
            <w:r w:rsidRPr="001C42D5">
              <w:rPr>
                <w:rFonts w:ascii="Times New Roman" w:eastAsia="Times New Roman" w:hAnsi="Times New Roman" w:cs="Times New Roman"/>
                <w:color w:val="000000"/>
                <w:highlight w:val="white"/>
              </w:rPr>
              <w:t xml:space="preserve">1.1.4. </w:t>
            </w:r>
            <w:r w:rsidRPr="001C42D5">
              <w:rPr>
                <w:rFonts w:ascii="Times New Roman" w:eastAsia="Times New Roman" w:hAnsi="Times New Roman" w:cs="Times New Roman"/>
                <w:color w:val="000000"/>
              </w:rPr>
              <w:t>оригінали позитивного(-них) відгука(-ків) від замовників аналогічних товарів, де обов’язково повинна міститись інформація про фактичне виконання договору.</w:t>
            </w:r>
          </w:p>
          <w:p w:rsidR="001C42D5" w:rsidRPr="001C42D5" w:rsidRDefault="001C42D5" w:rsidP="001C42D5">
            <w:pPr>
              <w:spacing w:after="0" w:line="240" w:lineRule="auto"/>
              <w:rPr>
                <w:rFonts w:ascii="Times New Roman" w:eastAsia="Times New Roman" w:hAnsi="Times New Roman" w:cs="Times New Roman"/>
              </w:rPr>
            </w:pPr>
          </w:p>
        </w:tc>
      </w:tr>
    </w:tbl>
    <w:p w:rsidR="001C42D5" w:rsidRDefault="001C42D5" w:rsidP="001C42D5">
      <w:pPr>
        <w:spacing w:before="240" w:after="0" w:line="240" w:lineRule="auto"/>
        <w:ind w:firstLine="720"/>
        <w:jc w:val="both"/>
        <w:rPr>
          <w:rFonts w:ascii="Times New Roman" w:eastAsia="Times New Roman" w:hAnsi="Times New Roman" w:cs="Times New Roman"/>
          <w:i/>
          <w:color w:val="000000"/>
        </w:rPr>
      </w:pPr>
      <w:r w:rsidRPr="001C42D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CE" w:rsidRPr="00A83DCE" w:rsidRDefault="00A83DCE" w:rsidP="00A83DCE">
      <w:pPr>
        <w:spacing w:before="20" w:after="2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2. </w:t>
      </w:r>
      <w:r w:rsidRPr="00A83DCE">
        <w:rPr>
          <w:rFonts w:ascii="Times New Roman" w:eastAsia="Times New Roman" w:hAnsi="Times New Roman" w:cs="Times New Roman"/>
          <w:b/>
          <w:color w:val="000000"/>
          <w:sz w:val="24"/>
          <w:szCs w:val="24"/>
          <w:lang w:val="ru-RU"/>
        </w:rPr>
        <w:t xml:space="preserve">Підтвердження відповідності УЧАСНИКА </w:t>
      </w:r>
      <w:r w:rsidRPr="00A83DCE">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83DCE">
        <w:rPr>
          <w:rFonts w:ascii="Times New Roman" w:eastAsia="Times New Roman" w:hAnsi="Times New Roman" w:cs="Times New Roman"/>
          <w:b/>
          <w:sz w:val="24"/>
          <w:szCs w:val="24"/>
          <w:lang w:val="ru-RU"/>
        </w:rPr>
        <w:t>процедури)  вимогам</w:t>
      </w:r>
      <w:proofErr w:type="gramEnd"/>
      <w:r w:rsidRPr="00A83DCE">
        <w:rPr>
          <w:rFonts w:ascii="Times New Roman" w:eastAsia="Times New Roman" w:hAnsi="Times New Roman" w:cs="Times New Roman"/>
          <w:b/>
          <w:sz w:val="24"/>
          <w:szCs w:val="24"/>
          <w:lang w:val="ru-RU"/>
        </w:rPr>
        <w:t>, визначени</w:t>
      </w:r>
      <w:r w:rsidRPr="00A83DCE">
        <w:rPr>
          <w:rFonts w:ascii="Times New Roman" w:eastAsia="Times New Roman" w:hAnsi="Times New Roman" w:cs="Times New Roman"/>
          <w:b/>
          <w:sz w:val="24"/>
          <w:szCs w:val="24"/>
          <w:highlight w:val="white"/>
          <w:lang w:val="ru-RU"/>
        </w:rPr>
        <w:t>м у пункті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3DCE">
        <w:rPr>
          <w:rFonts w:ascii="Times New Roman" w:eastAsia="Times New Roman" w:hAnsi="Times New Roman" w:cs="Times New Roman"/>
          <w:highlight w:val="white"/>
          <w:lang w:val="ru-RU"/>
        </w:rPr>
        <w:t>до абзацу</w:t>
      </w:r>
      <w:proofErr w:type="gramEnd"/>
      <w:r w:rsidRPr="00A83DCE">
        <w:rPr>
          <w:rFonts w:ascii="Times New Roman" w:eastAsia="Times New Roman" w:hAnsi="Times New Roman" w:cs="Times New Roman"/>
          <w:highlight w:val="white"/>
          <w:lang w:val="ru-RU"/>
        </w:rPr>
        <w:t xml:space="preserve"> шістнадцятого пункту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83DCE">
        <w:rPr>
          <w:rFonts w:ascii="Times New Roman" w:eastAsia="Times New Roman" w:hAnsi="Times New Roman" w:cs="Times New Roman"/>
          <w:highlight w:val="white"/>
          <w:lang w:val="ru-RU"/>
        </w:rPr>
        <w:t>Особливостей  (</w:t>
      </w:r>
      <w:proofErr w:type="gramEnd"/>
      <w:r w:rsidRPr="00A83DCE">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A83DCE">
        <w:rPr>
          <w:rFonts w:ascii="Times New Roman" w:eastAsia="Times New Roman" w:hAnsi="Times New Roman" w:cs="Times New Roman"/>
          <w:lang w:val="ru-RU"/>
        </w:rPr>
        <w:t>Учасник  повинен</w:t>
      </w:r>
      <w:proofErr w:type="gramEnd"/>
      <w:r w:rsidRPr="00A83DCE">
        <w:rPr>
          <w:rFonts w:ascii="Times New Roman" w:eastAsia="Times New Roman" w:hAnsi="Times New Roman" w:cs="Times New Roman"/>
          <w:lang w:val="ru-RU"/>
        </w:rPr>
        <w:t xml:space="preserve"> надати </w:t>
      </w:r>
      <w:r w:rsidRPr="00A83DCE">
        <w:rPr>
          <w:rFonts w:ascii="Times New Roman" w:eastAsia="Times New Roman" w:hAnsi="Times New Roman" w:cs="Times New Roman"/>
          <w:b/>
          <w:lang w:val="ru-RU"/>
        </w:rPr>
        <w:t>довідку у довільній формі</w:t>
      </w:r>
      <w:r w:rsidRPr="00A83DC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DCE">
        <w:rPr>
          <w:rFonts w:ascii="Times New Roman" w:eastAsia="Times New Roman" w:hAnsi="Times New Roman" w:cs="Times New Roman"/>
          <w:highlight w:val="white"/>
          <w:lang w:val="ru-RU"/>
        </w:rPr>
        <w:t xml:space="preserve">47 </w:t>
      </w:r>
      <w:r w:rsidRPr="00A83DCE">
        <w:rPr>
          <w:rFonts w:ascii="Times New Roman" w:eastAsia="Times New Roman" w:hAnsi="Times New Roman" w:cs="Times New Roman"/>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DCE" w:rsidRPr="00A83DCE" w:rsidRDefault="00A83DCE" w:rsidP="00A83DCE">
      <w:pPr>
        <w:spacing w:after="80"/>
        <w:jc w:val="both"/>
        <w:rPr>
          <w:rFonts w:ascii="Times New Roman" w:eastAsia="Times New Roman" w:hAnsi="Times New Roman" w:cs="Times New Roman"/>
          <w:color w:val="00B050"/>
          <w:sz w:val="20"/>
          <w:szCs w:val="20"/>
          <w:highlight w:val="yellow"/>
          <w:lang w:val="ru-RU"/>
        </w:rPr>
      </w:pP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3. </w:t>
      </w:r>
      <w:r w:rsidRPr="00A83DCE">
        <w:rPr>
          <w:rFonts w:ascii="Times New Roman" w:eastAsia="Times New Roman" w:hAnsi="Times New Roman" w:cs="Times New Roman"/>
          <w:b/>
          <w:color w:val="000000"/>
          <w:sz w:val="24"/>
          <w:szCs w:val="24"/>
          <w:lang w:val="ru-RU"/>
        </w:rPr>
        <w:t xml:space="preserve">Перелік документів та </w:t>
      </w:r>
      <w:proofErr w:type="gramStart"/>
      <w:r w:rsidRPr="00A83DCE">
        <w:rPr>
          <w:rFonts w:ascii="Times New Roman" w:eastAsia="Times New Roman" w:hAnsi="Times New Roman" w:cs="Times New Roman"/>
          <w:b/>
          <w:color w:val="000000"/>
          <w:sz w:val="24"/>
          <w:szCs w:val="24"/>
          <w:lang w:val="ru-RU"/>
        </w:rPr>
        <w:t>інформації  для</w:t>
      </w:r>
      <w:proofErr w:type="gramEnd"/>
      <w:r w:rsidRPr="00A83DCE">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83DCE">
        <w:rPr>
          <w:rFonts w:ascii="Times New Roman" w:eastAsia="Times New Roman" w:hAnsi="Times New Roman" w:cs="Times New Roman"/>
          <w:b/>
          <w:sz w:val="24"/>
          <w:szCs w:val="24"/>
          <w:lang w:val="ru-RU"/>
        </w:rPr>
        <w:t>визначеним у пун</w:t>
      </w:r>
      <w:r w:rsidRPr="00A83DCE">
        <w:rPr>
          <w:rFonts w:ascii="Times New Roman" w:eastAsia="Times New Roman" w:hAnsi="Times New Roman" w:cs="Times New Roman"/>
          <w:b/>
          <w:sz w:val="24"/>
          <w:szCs w:val="24"/>
          <w:highlight w:val="white"/>
          <w:lang w:val="ru-RU"/>
        </w:rPr>
        <w:t xml:space="preserve">кті </w:t>
      </w:r>
      <w:r w:rsidRPr="00A83DCE">
        <w:rPr>
          <w:rFonts w:ascii="Times New Roman" w:eastAsia="Times New Roman" w:hAnsi="Times New Roman" w:cs="Times New Roman"/>
          <w:sz w:val="24"/>
          <w:szCs w:val="24"/>
          <w:highlight w:val="white"/>
          <w:lang w:val="ru-RU"/>
        </w:rPr>
        <w:t>47</w:t>
      </w:r>
      <w:r w:rsidRPr="00A83DCE">
        <w:rPr>
          <w:rFonts w:ascii="Times New Roman" w:eastAsia="Times New Roman" w:hAnsi="Times New Roman" w:cs="Times New Roman"/>
          <w:b/>
          <w:sz w:val="24"/>
          <w:szCs w:val="24"/>
          <w:highlight w:val="white"/>
          <w:lang w:val="ru-RU"/>
        </w:rPr>
        <w:t xml:space="preserve"> Особливостей:</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Переможець процедури закупівлі у строк, що </w:t>
      </w:r>
      <w:r w:rsidRPr="00A83DCE">
        <w:rPr>
          <w:rFonts w:ascii="Times New Roman" w:eastAsia="Times New Roman" w:hAnsi="Times New Roman" w:cs="Times New Roman"/>
          <w:b/>
          <w:i/>
          <w:highlight w:val="white"/>
          <w:lang w:val="ru-RU"/>
        </w:rPr>
        <w:t xml:space="preserve">не перевищує чотири дні </w:t>
      </w:r>
      <w:r w:rsidRPr="00A83DCE">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A83DCE">
        <w:rPr>
          <w:rFonts w:ascii="Times New Roman" w:eastAsia="Times New Roman" w:hAnsi="Times New Roman" w:cs="Times New Roman"/>
          <w:i/>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CE" w:rsidRPr="00A83DCE" w:rsidRDefault="00A83DCE" w:rsidP="00A83DCE">
      <w:pPr>
        <w:spacing w:after="0" w:line="240" w:lineRule="auto"/>
        <w:rPr>
          <w:rFonts w:ascii="Times New Roman" w:eastAsia="Times New Roman" w:hAnsi="Times New Roman" w:cs="Times New Roman"/>
          <w:b/>
          <w:sz w:val="20"/>
          <w:szCs w:val="20"/>
          <w:highlight w:val="white"/>
          <w:lang w:val="ru-RU"/>
        </w:rPr>
      </w:pPr>
    </w:p>
    <w:p w:rsidR="00A83DCE" w:rsidRPr="00A83DCE" w:rsidRDefault="00A83DCE" w:rsidP="00A83DCE">
      <w:pPr>
        <w:spacing w:after="0" w:line="240" w:lineRule="auto"/>
        <w:rPr>
          <w:rFonts w:ascii="Times New Roman" w:eastAsia="Times New Roman" w:hAnsi="Times New Roman" w:cs="Times New Roman"/>
          <w:b/>
          <w:color w:val="000000"/>
          <w:sz w:val="20"/>
          <w:szCs w:val="20"/>
          <w:highlight w:val="white"/>
          <w:lang w:val="ru-RU"/>
        </w:rPr>
      </w:pPr>
      <w:r w:rsidRPr="00A83DCE">
        <w:rPr>
          <w:rFonts w:ascii="Times New Roman" w:eastAsia="Times New Roman" w:hAnsi="Times New Roman" w:cs="Times New Roman"/>
          <w:color w:val="000000"/>
          <w:sz w:val="20"/>
          <w:szCs w:val="20"/>
          <w:highlight w:val="white"/>
          <w:lang w:val="ru-RU"/>
        </w:rPr>
        <w:t> </w:t>
      </w:r>
      <w:r w:rsidRPr="00A83DC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3DCE" w:rsidRPr="00A83DCE" w:rsidTr="00A83D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з</w:t>
            </w:r>
            <w:r w:rsidRPr="00A83DCE">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Переможець торгів на виконання 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 (підтвердження відсутності підстав) повинен надати таку інформацію:</w:t>
            </w:r>
          </w:p>
        </w:tc>
      </w:tr>
      <w:tr w:rsidR="00A83DCE" w:rsidRPr="00A83DCE" w:rsidTr="00A83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i/>
                <w:color w:val="FF0000"/>
                <w:highlight w:val="yellow"/>
                <w:lang w:val="ru-RU"/>
              </w:rPr>
            </w:pPr>
            <w:r w:rsidRPr="00A83DCE">
              <w:rPr>
                <w:rFonts w:ascii="Times New Roman" w:eastAsia="Times New Roman" w:hAnsi="Times New Roman" w:cs="Times New Roman"/>
                <w:b/>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3DCE" w:rsidRPr="00A83DCE" w:rsidRDefault="00A83DCE" w:rsidP="00A83DCE">
            <w:pPr>
              <w:spacing w:after="0" w:line="256" w:lineRule="auto"/>
              <w:ind w:right="140"/>
              <w:jc w:val="both"/>
              <w:rPr>
                <w:rFonts w:ascii="Times New Roman" w:eastAsia="Times New Roman" w:hAnsi="Times New Roman" w:cs="Times New Roman"/>
                <w:highlight w:val="white"/>
                <w:lang w:val="ru-RU"/>
              </w:rPr>
            </w:pPr>
          </w:p>
        </w:tc>
      </w:tr>
      <w:tr w:rsidR="00A83DCE" w:rsidRPr="00A83DCE" w:rsidTr="00A83D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CE" w:rsidRPr="00A83DCE" w:rsidRDefault="00A83DCE" w:rsidP="00A83DCE">
            <w:pPr>
              <w:spacing w:after="0" w:line="240" w:lineRule="auto"/>
              <w:ind w:right="140"/>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r w:rsidR="00A83DCE" w:rsidRPr="00A83DCE" w:rsidTr="00A83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A83DCE">
              <w:rPr>
                <w:rFonts w:ascii="Times New Roman" w:eastAsia="Times New Roman" w:hAnsi="Times New Roman" w:cs="Times New Roman"/>
                <w:highlight w:val="white"/>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lastRenderedPageBreak/>
              <w:t>Довідка в довільній формі</w:t>
            </w:r>
            <w:r w:rsidRPr="00A83DCE">
              <w:rPr>
                <w:rFonts w:ascii="Times New Roman" w:eastAsia="Times New Roman" w:hAnsi="Times New Roman" w:cs="Times New Roman"/>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A83DCE">
              <w:rPr>
                <w:rFonts w:ascii="Times New Roman" w:eastAsia="Times New Roman" w:hAnsi="Times New Roman" w:cs="Times New Roman"/>
                <w:highlight w:val="white"/>
                <w:lang w:val="ru-RU"/>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pacing w:after="0" w:line="240" w:lineRule="auto"/>
        <w:rPr>
          <w:rFonts w:ascii="Times New Roman" w:eastAsia="Times New Roman" w:hAnsi="Times New Roman" w:cs="Times New Roman"/>
          <w:b/>
          <w:color w:val="000000"/>
          <w:lang w:val="ru-RU"/>
        </w:rPr>
      </w:pPr>
    </w:p>
    <w:p w:rsidR="00A83DCE" w:rsidRPr="00A83DCE" w:rsidRDefault="00A83DCE" w:rsidP="00A83DCE">
      <w:pPr>
        <w:spacing w:before="240" w:after="0" w:line="240" w:lineRule="auto"/>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3.2. Документи, які надаються ПЕРЕМОЖЦЕМ (фізичною особою чи фізичною особою</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3DCE" w:rsidRPr="00A83DCE" w:rsidTr="00A83D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з</w:t>
            </w:r>
            <w:r w:rsidRPr="00A83DCE">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 xml:space="preserve">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 xml:space="preserve">Переможець </w:t>
            </w:r>
            <w:r w:rsidRPr="00A83DCE">
              <w:rPr>
                <w:rFonts w:ascii="Times New Roman" w:eastAsia="Times New Roman" w:hAnsi="Times New Roman" w:cs="Times New Roman"/>
                <w:b/>
                <w:highlight w:val="white"/>
                <w:lang w:val="ru-RU"/>
              </w:rPr>
              <w:t xml:space="preserve">торгів на виконання 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w:t>
            </w:r>
            <w:r w:rsidRPr="00A83DCE">
              <w:rPr>
                <w:rFonts w:ascii="Times New Roman" w:eastAsia="Times New Roman" w:hAnsi="Times New Roman" w:cs="Times New Roman"/>
                <w:lang w:val="ru-RU"/>
              </w:rPr>
              <w:t>ливостей</w:t>
            </w:r>
            <w:r w:rsidRPr="00A83DC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A83DCE" w:rsidRPr="00A83DCE" w:rsidTr="00A83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lang w:val="ru-RU"/>
              </w:rPr>
            </w:pPr>
            <w:r w:rsidRPr="00A83DC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3DCE" w:rsidRPr="00A83DCE" w:rsidRDefault="00A83DCE" w:rsidP="00A83DCE">
            <w:pPr>
              <w:spacing w:after="0" w:line="240" w:lineRule="auto"/>
              <w:ind w:right="140"/>
              <w:jc w:val="both"/>
              <w:rPr>
                <w:rFonts w:ascii="Times New Roman" w:eastAsia="Times New Roman" w:hAnsi="Times New Roman" w:cs="Times New Roman"/>
                <w:lang w:val="ru-RU"/>
              </w:rPr>
            </w:pPr>
          </w:p>
        </w:tc>
      </w:tr>
      <w:tr w:rsidR="00A83DCE" w:rsidRPr="00A83DCE" w:rsidTr="00A83D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color w:val="000000"/>
                <w:lang w:val="ru-RU"/>
              </w:rPr>
            </w:pPr>
            <w:r w:rsidRPr="00A83DCE">
              <w:rPr>
                <w:rFonts w:ascii="Times New Roman" w:eastAsia="Times New Roman" w:hAnsi="Times New Roman" w:cs="Times New Roman"/>
                <w:b/>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color w:val="000000"/>
                <w:lang w:val="ru-RU"/>
              </w:rPr>
            </w:pP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r w:rsidR="00A83DCE" w:rsidRPr="00A83DCE" w:rsidTr="00A83D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lang w:val="ru-RU"/>
              </w:rPr>
            </w:pPr>
            <w:r w:rsidRPr="00A83DCE">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DCE">
              <w:rPr>
                <w:rFonts w:ascii="Times New Roman" w:eastAsia="Times New Roman" w:hAnsi="Times New Roman" w:cs="Times New Roman"/>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ru-RU"/>
              </w:rPr>
            </w:pPr>
            <w:r w:rsidRPr="00A83DCE">
              <w:rPr>
                <w:rFonts w:ascii="Times New Roman" w:eastAsia="Times New Roman" w:hAnsi="Times New Roman" w:cs="Times New Roman"/>
                <w:b/>
                <w:lang w:val="ru-RU"/>
              </w:rPr>
              <w:t>Довідка в довільній формі</w:t>
            </w:r>
            <w:r w:rsidRPr="00A83DC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p>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A83DCE">
        <w:rPr>
          <w:rFonts w:ascii="Times New Roman" w:eastAsia="Times New Roman" w:hAnsi="Times New Roman" w:cs="Times New Roman"/>
          <w:b/>
          <w:lang w:val="ru-RU"/>
        </w:rPr>
        <w:t>—</w:t>
      </w:r>
      <w:r w:rsidRPr="00A83DCE">
        <w:rPr>
          <w:rFonts w:ascii="Times New Roman" w:eastAsia="Times New Roman" w:hAnsi="Times New Roman" w:cs="Times New Roman"/>
          <w:b/>
          <w:color w:val="000000"/>
          <w:lang w:val="ru-RU"/>
        </w:rPr>
        <w:t xml:space="preserve"> юридичних осіб, фізичних осіб та фізичних осіб</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підприємців)</w:t>
      </w:r>
      <w:r w:rsidRPr="00A83DCE">
        <w:rPr>
          <w:rFonts w:ascii="Times New Roman" w:eastAsia="Times New Roman" w:hAnsi="Times New Roman" w:cs="Times New Roman"/>
          <w:b/>
          <w:lang w:val="ru-RU"/>
        </w:rPr>
        <w:t>.</w:t>
      </w:r>
    </w:p>
    <w:tbl>
      <w:tblPr>
        <w:tblW w:w="9879" w:type="dxa"/>
        <w:tblInd w:w="-100" w:type="dxa"/>
        <w:tblLayout w:type="fixed"/>
        <w:tblLook w:val="0400" w:firstRow="0" w:lastRow="0" w:firstColumn="0" w:lastColumn="0" w:noHBand="0" w:noVBand="1"/>
      </w:tblPr>
      <w:tblGrid>
        <w:gridCol w:w="657"/>
        <w:gridCol w:w="9222"/>
      </w:tblGrid>
      <w:tr w:rsidR="00A83DCE" w:rsidRPr="00A83DCE" w:rsidTr="00BC706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Інші документи від Учасника:</w:t>
            </w:r>
          </w:p>
        </w:tc>
      </w:tr>
      <w:tr w:rsidR="00A83DCE" w:rsidRPr="00A83DCE" w:rsidTr="000E4C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both"/>
              <w:rPr>
                <w:rFonts w:ascii="Times New Roman" w:eastAsia="Times New Roman" w:hAnsi="Times New Roman" w:cs="Times New Roman"/>
                <w:lang w:val="ru-RU"/>
              </w:rPr>
            </w:pPr>
            <w:r w:rsidRPr="00A83DCE">
              <w:rPr>
                <w:rFonts w:ascii="Times New Roman" w:eastAsia="Times New Roman" w:hAnsi="Times New Roman" w:cs="Times New Roman"/>
                <w:color w:val="00000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3DCE">
              <w:rPr>
                <w:rFonts w:ascii="Times New Roman" w:eastAsia="Times New Roman" w:hAnsi="Times New Roman" w:cs="Times New Roman"/>
                <w:lang w:val="ru-RU"/>
              </w:rPr>
              <w:t xml:space="preserve">— </w:t>
            </w:r>
            <w:r w:rsidRPr="00A83DCE">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ight="120" w:hanging="20"/>
              <w:jc w:val="both"/>
              <w:rPr>
                <w:rFonts w:ascii="Times New Roman" w:eastAsia="Times New Roman" w:hAnsi="Times New Roman" w:cs="Times New Roman"/>
                <w:i/>
                <w:color w:val="000000"/>
                <w:lang w:val="ru-RU"/>
              </w:rPr>
            </w:pPr>
            <w:r w:rsidRPr="00A83DCE">
              <w:rPr>
                <w:rFonts w:ascii="Times New Roman" w:eastAsia="Times New Roman" w:hAnsi="Times New Roman" w:cs="Times New Roman"/>
                <w:b/>
                <w:color w:val="000000"/>
                <w:lang w:val="ru-RU"/>
              </w:rPr>
              <w:t xml:space="preserve">Достовірна інформація у вигляді довідки довільної форми, </w:t>
            </w:r>
            <w:r w:rsidRPr="00A83DCE">
              <w:rPr>
                <w:rFonts w:ascii="Times New Roman" w:eastAsia="Times New Roman" w:hAnsi="Times New Roman" w:cs="Times New Roman"/>
                <w:lang w:val="ru-RU"/>
              </w:rPr>
              <w:t>у</w:t>
            </w:r>
            <w:r w:rsidRPr="00A83DCE">
              <w:rPr>
                <w:rFonts w:ascii="Times New Roman" w:eastAsia="Times New Roman" w:hAnsi="Times New Roman" w:cs="Times New Roman"/>
                <w:color w:val="00000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3DCE">
              <w:rPr>
                <w:rFonts w:ascii="Times New Roman" w:eastAsia="Times New Roman" w:hAnsi="Times New Roman" w:cs="Times New Roman"/>
                <w:i/>
                <w:color w:val="000000"/>
                <w:lang w:val="ru-RU"/>
              </w:rPr>
              <w:t xml:space="preserve">Замість довідки довільної форми учасник може надати чинну ліцензію або документ дозвільного характеру. </w:t>
            </w:r>
          </w:p>
          <w:p w:rsidR="00A83DCE" w:rsidRPr="00A83DCE" w:rsidRDefault="00A83DCE" w:rsidP="00A83DCE">
            <w:pPr>
              <w:spacing w:after="0" w:line="240" w:lineRule="auto"/>
              <w:ind w:left="100" w:right="120" w:hanging="20"/>
              <w:jc w:val="both"/>
              <w:rPr>
                <w:rFonts w:ascii="Times New Roman" w:eastAsia="Times New Roman" w:hAnsi="Times New Roman" w:cs="Times New Roman"/>
                <w:lang w:val="ru-RU"/>
              </w:rPr>
            </w:pPr>
            <w:r w:rsidRPr="00A83DCE">
              <w:rPr>
                <w:rFonts w:ascii="Times New Roman" w:eastAsia="Times New Roman" w:hAnsi="Times New Roman" w:cs="Times New Roman"/>
                <w:i/>
                <w:color w:val="00000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b/>
                <w:color w:val="000000"/>
                <w:lang w:val="ru-RU"/>
              </w:rPr>
            </w:pPr>
            <w:r w:rsidRPr="00A83DCE">
              <w:rPr>
                <w:rFonts w:ascii="Times New Roman" w:eastAsia="Times New Roman" w:hAnsi="Times New Roman" w:cs="Times New Roman"/>
                <w:b/>
                <w:lang w:val="ru-RU"/>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lang w:val="ru-RU"/>
              </w:rPr>
              <w:br/>
              <w:t xml:space="preserve"> • посвідчення біженця чи документ, що підтверджує надання притулку в Україні,</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посвідчення особи, яка потребує додаткового захисту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посвідчення особи, якій надано тимчасовий захист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83DCE">
              <w:rPr>
                <w:rFonts w:ascii="Times New Roman" w:eastAsia="Times New Roman" w:hAnsi="Times New Roman" w:cs="Times New Roman"/>
                <w:lang w:val="ru-RU"/>
              </w:rPr>
              <w:br/>
            </w:r>
            <w:r w:rsidRPr="00A83DCE">
              <w:rPr>
                <w:rFonts w:ascii="Times New Roman" w:eastAsia="Times New Roman" w:hAnsi="Times New Roman" w:cs="Times New Roman"/>
                <w:lang w:val="ru-RU"/>
              </w:rPr>
              <w:br/>
              <w:t xml:space="preserve"> У разі, якщо активи учасника в установленому законодавством порядку передані в управління </w:t>
            </w:r>
            <w:r w:rsidRPr="00A83DCE">
              <w:rPr>
                <w:rFonts w:ascii="Times New Roman" w:eastAsia="Times New Roman" w:hAnsi="Times New Roman" w:cs="Times New Roman"/>
                <w:lang w:val="ru-RU"/>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83DCE">
              <w:rPr>
                <w:rFonts w:ascii="Times New Roman" w:eastAsia="Times New Roman" w:hAnsi="Times New Roman" w:cs="Times New Roman"/>
                <w:lang w:val="ru-RU"/>
              </w:rPr>
              <w:br/>
              <w:t xml:space="preserve"> • Ухвалу слідчого судді, суду, щодо арешту активів,</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A83DCE">
              <w:rPr>
                <w:rFonts w:ascii="Times New Roman" w:eastAsia="Times New Roman" w:hAnsi="Times New Roman" w:cs="Times New Roman"/>
                <w:lang w:val="ru-RU"/>
              </w:rPr>
              <w:br/>
              <w:t xml:space="preserve"> а також:</w:t>
            </w:r>
            <w:r w:rsidRPr="00A83DCE">
              <w:rPr>
                <w:rFonts w:ascii="Times New Roman" w:eastAsia="Times New Roman" w:hAnsi="Times New Roman" w:cs="Times New Roman"/>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Копію паспорту (всі сторінки) та ІПН для фізичних осіб-підприємців.</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Лист – погодження із інформацією про необхідні технічні, якісні та кількісні характеристики предмета закупівлі</w:t>
            </w:r>
          </w:p>
        </w:tc>
      </w:tr>
      <w:tr w:rsidR="00BC7065"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065" w:rsidRDefault="00BC7065"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B7" w:rsidRPr="008E20B7" w:rsidRDefault="008E20B7" w:rsidP="008E20B7">
            <w:pPr>
              <w:spacing w:after="0" w:line="240" w:lineRule="auto"/>
              <w:jc w:val="both"/>
              <w:rPr>
                <w:rFonts w:ascii="Times New Roman" w:eastAsia="Times New Roman" w:hAnsi="Times New Roman" w:cs="Times New Roman"/>
              </w:rPr>
            </w:pPr>
            <w:r w:rsidRPr="008E20B7">
              <w:rPr>
                <w:rFonts w:ascii="Times New Roman" w:eastAsia="Times New Roman" w:hAnsi="Times New Roman" w:cs="Times New Roman"/>
                <w:bCs/>
              </w:rPr>
              <w:t>ФОРМА "ТЕНДЕРНА ПРОПОЗИЦІЯ"</w:t>
            </w:r>
            <w:r w:rsidRPr="008E20B7">
              <w:rPr>
                <w:rFonts w:ascii="Times New Roman" w:eastAsia="Times New Roman" w:hAnsi="Times New Roman" w:cs="Times New Roman"/>
              </w:rPr>
              <w:t xml:space="preserve"> </w:t>
            </w:r>
            <w:r>
              <w:rPr>
                <w:rFonts w:ascii="Times New Roman" w:eastAsia="Times New Roman" w:hAnsi="Times New Roman" w:cs="Times New Roman"/>
              </w:rPr>
              <w:t>(Додаток №4 до тендерної документації)</w:t>
            </w:r>
          </w:p>
          <w:p w:rsidR="008E20B7" w:rsidRPr="008E20B7" w:rsidRDefault="008E20B7" w:rsidP="008E20B7">
            <w:pPr>
              <w:spacing w:after="0" w:line="240" w:lineRule="auto"/>
              <w:jc w:val="both"/>
              <w:rPr>
                <w:rFonts w:ascii="Times New Roman" w:eastAsia="Times New Roman" w:hAnsi="Times New Roman" w:cs="Times New Roman"/>
                <w:b/>
              </w:rPr>
            </w:pPr>
          </w:p>
          <w:p w:rsidR="00BC7065" w:rsidRPr="00516518" w:rsidRDefault="00BC7065" w:rsidP="00A83DCE">
            <w:pPr>
              <w:spacing w:after="0" w:line="240" w:lineRule="auto"/>
              <w:jc w:val="both"/>
              <w:rPr>
                <w:rFonts w:ascii="Times New Roman" w:eastAsia="Times New Roman" w:hAnsi="Times New Roman" w:cs="Times New Roman"/>
                <w:lang w:val="ru-RU"/>
              </w:rPr>
            </w:pPr>
          </w:p>
        </w:tc>
      </w:tr>
    </w:tbl>
    <w:p w:rsidR="00A83DCE" w:rsidRPr="001C42D5" w:rsidRDefault="00A83DCE" w:rsidP="001C42D5">
      <w:pPr>
        <w:spacing w:before="240" w:after="0" w:line="240" w:lineRule="auto"/>
        <w:ind w:firstLine="720"/>
        <w:jc w:val="both"/>
        <w:rPr>
          <w:rFonts w:ascii="Times New Roman" w:eastAsia="Times New Roman" w:hAnsi="Times New Roman" w:cs="Times New Roman"/>
        </w:rPr>
      </w:pPr>
    </w:p>
    <w:p w:rsidR="001C42D5" w:rsidRDefault="001C42D5">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b/>
          <w:iCs/>
          <w:sz w:val="24"/>
          <w:szCs w:val="24"/>
        </w:rPr>
      </w:pPr>
      <w:r w:rsidRPr="003E33CF">
        <w:rPr>
          <w:rFonts w:ascii="Times New Roman" w:eastAsia="Times New Roman" w:hAnsi="Times New Roman" w:cs="Times New Roman"/>
          <w:b/>
          <w:i/>
          <w:iCs/>
          <w:sz w:val="24"/>
          <w:szCs w:val="24"/>
        </w:rPr>
        <w:lastRenderedPageBreak/>
        <w:t xml:space="preserve">                                                                                                           </w:t>
      </w:r>
      <w:r w:rsidRPr="003E33CF">
        <w:rPr>
          <w:rFonts w:ascii="Times New Roman" w:eastAsia="Times New Roman" w:hAnsi="Times New Roman" w:cs="Times New Roman"/>
          <w:b/>
          <w:iCs/>
          <w:sz w:val="24"/>
          <w:szCs w:val="24"/>
        </w:rPr>
        <w:t>ДОДАТОК 2</w:t>
      </w: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i/>
          <w:iCs/>
          <w:sz w:val="20"/>
          <w:szCs w:val="20"/>
        </w:rPr>
      </w:pPr>
      <w:r w:rsidRPr="003E33CF">
        <w:rPr>
          <w:rFonts w:ascii="Times New Roman" w:eastAsia="Times New Roman" w:hAnsi="Times New Roman" w:cs="Times New Roman"/>
          <w:i/>
          <w:iCs/>
          <w:sz w:val="20"/>
          <w:szCs w:val="20"/>
        </w:rPr>
        <w:t xml:space="preserve"> до тендерної документації</w:t>
      </w:r>
    </w:p>
    <w:p w:rsidR="00D159F2" w:rsidRDefault="003E33CF" w:rsidP="003E33CF">
      <w:pPr>
        <w:spacing w:before="100" w:beforeAutospacing="1" w:after="100" w:afterAutospacing="1" w:line="240" w:lineRule="auto"/>
        <w:rPr>
          <w:rFonts w:ascii="Times New Roman" w:eastAsia="Times New Roman" w:hAnsi="Times New Roman" w:cs="Times New Roman"/>
          <w:b/>
          <w:color w:val="000000"/>
          <w:sz w:val="24"/>
          <w:szCs w:val="24"/>
        </w:rPr>
      </w:pPr>
      <w:r w:rsidRPr="003E33CF">
        <w:rPr>
          <w:rFonts w:ascii="Times New Roman" w:eastAsia="Times New Roman" w:hAnsi="Times New Roman" w:cs="Times New Roman"/>
          <w:b/>
          <w:color w:val="000000"/>
          <w:sz w:val="24"/>
          <w:szCs w:val="24"/>
        </w:rPr>
        <w:t xml:space="preserve">               </w:t>
      </w:r>
      <w:r w:rsidRPr="00D159F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предмету закупівлі*</w:t>
      </w:r>
    </w:p>
    <w:p w:rsidR="003E33CF" w:rsidRPr="00D159F2" w:rsidRDefault="003E33CF" w:rsidP="003E33CF">
      <w:pPr>
        <w:spacing w:before="100" w:beforeAutospacing="1" w:after="100" w:afterAutospacing="1" w:line="240" w:lineRule="auto"/>
        <w:rPr>
          <w:rFonts w:ascii="Times New Roman" w:eastAsia="Times New Roman" w:hAnsi="Times New Roman" w:cs="Times New Roman"/>
          <w:i/>
          <w:color w:val="000000"/>
        </w:rPr>
      </w:pPr>
      <w:r w:rsidRPr="00D159F2">
        <w:rPr>
          <w:rFonts w:ascii="Times New Roman" w:eastAsia="Times New Roman" w:hAnsi="Times New Roman" w:cs="Times New Roman"/>
          <w:color w:val="000000"/>
        </w:rPr>
        <w:t xml:space="preserve">                                 </w:t>
      </w:r>
      <w:r w:rsidRPr="00D159F2">
        <w:rPr>
          <w:rFonts w:ascii="Times New Roman" w:eastAsia="Times New Roman" w:hAnsi="Times New Roman" w:cs="Times New Roman"/>
          <w:i/>
          <w:color w:val="000000"/>
        </w:rPr>
        <w:t xml:space="preserve"> *у разі застосування конкретної марки або моделі просимо рахувати з виразом «еквівалент»</w:t>
      </w: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D159F2">
        <w:rPr>
          <w:rFonts w:ascii="Times New Roman" w:eastAsia="Arial Unicode MS" w:hAnsi="Times New Roman" w:cs="Times New Roman"/>
          <w:b/>
          <w:bCs/>
          <w:color w:val="000000"/>
          <w:spacing w:val="-3"/>
          <w:kern w:val="2"/>
          <w:sz w:val="24"/>
          <w:szCs w:val="24"/>
          <w:lang w:eastAsia="zh-CN"/>
        </w:rPr>
        <w:t>Технічна специфікація</w:t>
      </w:r>
    </w:p>
    <w:p w:rsidR="00CA00F8" w:rsidRPr="00D159F2" w:rsidRDefault="00CA00F8" w:rsidP="003E33CF">
      <w:pPr>
        <w:widowControl w:val="0"/>
        <w:spacing w:line="252" w:lineRule="auto"/>
        <w:jc w:val="center"/>
        <w:rPr>
          <w:rFonts w:ascii="Times New Roman" w:hAnsi="Times New Roman" w:cs="Times New Roman"/>
          <w:b/>
          <w:sz w:val="24"/>
          <w:szCs w:val="24"/>
          <w:lang w:eastAsia="en-US"/>
        </w:rPr>
      </w:pPr>
    </w:p>
    <w:p w:rsidR="003E33CF" w:rsidRPr="00D159F2" w:rsidRDefault="003E33CF" w:rsidP="003E33CF">
      <w:pPr>
        <w:widowControl w:val="0"/>
        <w:spacing w:line="252" w:lineRule="auto"/>
        <w:jc w:val="center"/>
        <w:rPr>
          <w:rFonts w:ascii="Times New Roman" w:hAnsi="Times New Roman" w:cs="Times New Roman"/>
          <w:b/>
          <w:bCs/>
          <w:iCs/>
          <w:sz w:val="24"/>
          <w:szCs w:val="24"/>
          <w:lang w:eastAsia="en-US"/>
        </w:rPr>
      </w:pPr>
      <w:r w:rsidRPr="00D159F2">
        <w:rPr>
          <w:rFonts w:ascii="Times New Roman" w:hAnsi="Times New Roman" w:cs="Times New Roman"/>
          <w:b/>
          <w:sz w:val="24"/>
          <w:szCs w:val="24"/>
          <w:lang w:eastAsia="en-US"/>
        </w:rPr>
        <w:t>Шоломи тактичні (кулезахисні)</w:t>
      </w:r>
    </w:p>
    <w:p w:rsidR="003E33CF" w:rsidRPr="00D159F2" w:rsidRDefault="003E33CF" w:rsidP="003E33CF">
      <w:pPr>
        <w:widowControl w:val="0"/>
        <w:spacing w:line="252" w:lineRule="auto"/>
        <w:jc w:val="center"/>
        <w:rPr>
          <w:rFonts w:ascii="Times New Roman" w:hAnsi="Times New Roman" w:cs="Times New Roman"/>
          <w:b/>
          <w:bCs/>
          <w:iCs/>
          <w:sz w:val="24"/>
          <w:szCs w:val="24"/>
          <w:lang w:eastAsia="en-US"/>
        </w:rPr>
      </w:pPr>
      <w:r w:rsidRPr="00D159F2">
        <w:rPr>
          <w:rFonts w:ascii="Times New Roman" w:hAnsi="Times New Roman" w:cs="Times New Roman"/>
          <w:b/>
          <w:bCs/>
          <w:iCs/>
          <w:sz w:val="24"/>
          <w:szCs w:val="24"/>
          <w:lang w:eastAsia="en-US"/>
        </w:rPr>
        <w:t>(Код за ДК 021:2015 35810000-5 - Індивідуальне обмундирування )</w:t>
      </w:r>
    </w:p>
    <w:p w:rsidR="00DA416D" w:rsidRPr="00D159F2" w:rsidRDefault="00DA416D" w:rsidP="00BC7065">
      <w:pPr>
        <w:widowControl w:val="0"/>
        <w:spacing w:line="252" w:lineRule="auto"/>
        <w:ind w:firstLine="142"/>
        <w:jc w:val="both"/>
        <w:rPr>
          <w:rFonts w:ascii="Times New Roman" w:hAnsi="Times New Roman" w:cs="Times New Roman"/>
          <w:b/>
          <w:bCs/>
          <w:sz w:val="24"/>
          <w:szCs w:val="24"/>
          <w:lang w:val="ru-RU" w:eastAsia="en-US"/>
        </w:rPr>
      </w:pPr>
      <w:r w:rsidRPr="00D159F2">
        <w:rPr>
          <w:rFonts w:ascii="Times New Roman" w:hAnsi="Times New Roman" w:cs="Times New Roman"/>
          <w:b/>
          <w:bCs/>
          <w:sz w:val="24"/>
          <w:szCs w:val="24"/>
          <w:lang w:eastAsia="en-US"/>
        </w:rPr>
        <w:t xml:space="preserve">             Шолом тактичний (кулезахистний) </w:t>
      </w:r>
      <w:r w:rsidRPr="00D159F2">
        <w:rPr>
          <w:rFonts w:ascii="Times New Roman" w:hAnsi="Times New Roman" w:cs="Times New Roman"/>
          <w:b/>
          <w:bCs/>
          <w:sz w:val="24"/>
          <w:szCs w:val="24"/>
          <w:lang w:val="en-US" w:eastAsia="en-US"/>
        </w:rPr>
        <w:t>FAST</w:t>
      </w:r>
      <w:r w:rsidRPr="00D159F2">
        <w:rPr>
          <w:rFonts w:ascii="Times New Roman" w:hAnsi="Times New Roman" w:cs="Times New Roman"/>
          <w:b/>
          <w:bCs/>
          <w:sz w:val="24"/>
          <w:szCs w:val="24"/>
          <w:lang w:val="ru-RU" w:eastAsia="en-US"/>
        </w:rPr>
        <w:t xml:space="preserve"> </w:t>
      </w:r>
      <w:r w:rsidRPr="00D159F2">
        <w:rPr>
          <w:rFonts w:ascii="Times New Roman" w:hAnsi="Times New Roman" w:cs="Times New Roman"/>
          <w:b/>
          <w:bCs/>
          <w:sz w:val="24"/>
          <w:szCs w:val="24"/>
          <w:lang w:val="en-US" w:eastAsia="en-US"/>
        </w:rPr>
        <w:t>Premium</w:t>
      </w:r>
      <w:r w:rsidRPr="00D159F2">
        <w:rPr>
          <w:rFonts w:ascii="Times New Roman" w:hAnsi="Times New Roman" w:cs="Times New Roman"/>
          <w:b/>
          <w:bCs/>
          <w:sz w:val="24"/>
          <w:szCs w:val="24"/>
          <w:lang w:val="ru-RU" w:eastAsia="en-US"/>
        </w:rPr>
        <w:t xml:space="preserve"> (або еквівалент)</w:t>
      </w:r>
    </w:p>
    <w:p w:rsidR="003E33CF" w:rsidRPr="00D159F2" w:rsidRDefault="00CA00F8" w:rsidP="00BC7065">
      <w:pPr>
        <w:spacing w:line="252" w:lineRule="auto"/>
        <w:ind w:firstLine="142"/>
        <w:jc w:val="both"/>
        <w:rPr>
          <w:rFonts w:ascii="Times New Roman" w:hAnsi="Times New Roman" w:cs="Times New Roman"/>
          <w:sz w:val="24"/>
          <w:szCs w:val="24"/>
        </w:rPr>
      </w:pPr>
      <w:r w:rsidRPr="00D159F2">
        <w:rPr>
          <w:rFonts w:ascii="Times New Roman" w:hAnsi="Times New Roman" w:cs="Times New Roman"/>
          <w:sz w:val="24"/>
          <w:szCs w:val="24"/>
        </w:rPr>
        <w:t>Кількість – 5</w:t>
      </w:r>
      <w:r w:rsidR="003E33CF" w:rsidRPr="00D159F2">
        <w:rPr>
          <w:rFonts w:ascii="Times New Roman" w:hAnsi="Times New Roman" w:cs="Times New Roman"/>
          <w:sz w:val="24"/>
          <w:szCs w:val="24"/>
        </w:rPr>
        <w:t>0 шт.</w:t>
      </w:r>
    </w:p>
    <w:p w:rsidR="0089501F" w:rsidRPr="00D159F2" w:rsidRDefault="0089501F" w:rsidP="00BC7065">
      <w:pPr>
        <w:spacing w:line="252" w:lineRule="auto"/>
        <w:ind w:firstLine="142"/>
        <w:jc w:val="both"/>
        <w:rPr>
          <w:rFonts w:ascii="Times New Roman" w:hAnsi="Times New Roman" w:cs="Times New Roman"/>
          <w:sz w:val="24"/>
          <w:szCs w:val="24"/>
        </w:rPr>
      </w:pPr>
      <w:r w:rsidRPr="00D159F2">
        <w:rPr>
          <w:rFonts w:ascii="Times New Roman" w:hAnsi="Times New Roman" w:cs="Times New Roman"/>
          <w:sz w:val="24"/>
          <w:szCs w:val="24"/>
        </w:rPr>
        <w:t xml:space="preserve">Розмір </w:t>
      </w:r>
      <w:r w:rsidRPr="00D159F2">
        <w:rPr>
          <w:rFonts w:ascii="Times New Roman" w:hAnsi="Times New Roman" w:cs="Times New Roman"/>
          <w:sz w:val="24"/>
          <w:szCs w:val="24"/>
          <w:lang w:val="en-US"/>
        </w:rPr>
        <w:t>L</w:t>
      </w:r>
      <w:r w:rsidRPr="00D159F2">
        <w:rPr>
          <w:rFonts w:ascii="Times New Roman" w:hAnsi="Times New Roman" w:cs="Times New Roman"/>
          <w:sz w:val="24"/>
          <w:szCs w:val="24"/>
        </w:rPr>
        <w:t xml:space="preserve"> -40 шт, Х</w:t>
      </w:r>
      <w:r w:rsidRPr="00D159F2">
        <w:rPr>
          <w:rFonts w:ascii="Times New Roman" w:hAnsi="Times New Roman" w:cs="Times New Roman"/>
          <w:sz w:val="24"/>
          <w:szCs w:val="24"/>
          <w:lang w:val="en-US"/>
        </w:rPr>
        <w:t>L</w:t>
      </w:r>
      <w:r w:rsidRPr="00D159F2">
        <w:rPr>
          <w:rFonts w:ascii="Times New Roman" w:hAnsi="Times New Roman" w:cs="Times New Roman"/>
          <w:sz w:val="24"/>
          <w:szCs w:val="24"/>
        </w:rPr>
        <w:t xml:space="preserve"> – 10 </w:t>
      </w:r>
      <w:r w:rsidR="009A0325" w:rsidRPr="00D159F2">
        <w:rPr>
          <w:rFonts w:ascii="Times New Roman" w:hAnsi="Times New Roman" w:cs="Times New Roman"/>
          <w:sz w:val="24"/>
          <w:szCs w:val="24"/>
        </w:rPr>
        <w:t>шт, з можливістю індивідуального регулювання.</w:t>
      </w:r>
    </w:p>
    <w:p w:rsidR="006E1AB3" w:rsidRPr="00D159F2" w:rsidRDefault="00672557" w:rsidP="00BC7065">
      <w:pPr>
        <w:spacing w:line="252" w:lineRule="auto"/>
        <w:ind w:firstLine="142"/>
        <w:jc w:val="both"/>
        <w:rPr>
          <w:rFonts w:ascii="Times New Roman" w:hAnsi="Times New Roman" w:cs="Times New Roman"/>
          <w:sz w:val="24"/>
          <w:szCs w:val="24"/>
        </w:rPr>
      </w:pPr>
      <w:r>
        <w:rPr>
          <w:rFonts w:ascii="Times New Roman" w:hAnsi="Times New Roman" w:cs="Times New Roman"/>
          <w:sz w:val="24"/>
          <w:szCs w:val="24"/>
        </w:rPr>
        <w:t>Колір: олива</w:t>
      </w:r>
    </w:p>
    <w:p w:rsidR="00432C87" w:rsidRPr="00D159F2" w:rsidRDefault="00DD2EAF" w:rsidP="00BC7065">
      <w:pPr>
        <w:spacing w:line="252" w:lineRule="auto"/>
        <w:ind w:firstLine="142"/>
        <w:jc w:val="both"/>
        <w:rPr>
          <w:rFonts w:ascii="Times New Roman" w:hAnsi="Times New Roman" w:cs="Times New Roman"/>
          <w:b/>
          <w:bCs/>
          <w:sz w:val="24"/>
          <w:szCs w:val="24"/>
        </w:rPr>
      </w:pPr>
      <w:r w:rsidRPr="00D159F2">
        <w:rPr>
          <w:rFonts w:ascii="Times New Roman" w:hAnsi="Times New Roman" w:cs="Times New Roman"/>
          <w:sz w:val="24"/>
          <w:szCs w:val="24"/>
        </w:rPr>
        <w:t>Клас захисту:</w:t>
      </w:r>
      <w:r w:rsidR="001877F0" w:rsidRPr="00D159F2">
        <w:rPr>
          <w:rFonts w:ascii="Times New Roman" w:hAnsi="Times New Roman" w:cs="Times New Roman"/>
          <w:sz w:val="24"/>
          <w:szCs w:val="24"/>
        </w:rPr>
        <w:t>-</w:t>
      </w:r>
      <w:r w:rsidRPr="00D159F2">
        <w:rPr>
          <w:rFonts w:ascii="Times New Roman" w:hAnsi="Times New Roman" w:cs="Times New Roman"/>
          <w:sz w:val="24"/>
          <w:szCs w:val="24"/>
        </w:rPr>
        <w:t xml:space="preserve"> </w:t>
      </w:r>
      <w:r w:rsidR="00DA416D" w:rsidRPr="00D159F2">
        <w:rPr>
          <w:rFonts w:ascii="Times New Roman" w:hAnsi="Times New Roman" w:cs="Times New Roman"/>
          <w:sz w:val="24"/>
          <w:szCs w:val="24"/>
        </w:rPr>
        <w:t xml:space="preserve">за </w:t>
      </w:r>
      <w:r w:rsidRPr="00D159F2">
        <w:rPr>
          <w:rFonts w:ascii="Times New Roman" w:hAnsi="Times New Roman" w:cs="Times New Roman"/>
          <w:sz w:val="24"/>
          <w:szCs w:val="24"/>
          <w:lang w:val="en-US"/>
        </w:rPr>
        <w:t>NI</w:t>
      </w:r>
      <w:r w:rsidR="00DA416D" w:rsidRPr="00D159F2">
        <w:rPr>
          <w:rFonts w:ascii="Times New Roman" w:hAnsi="Times New Roman" w:cs="Times New Roman"/>
          <w:sz w:val="24"/>
          <w:szCs w:val="24"/>
          <w:lang w:val="en-US"/>
        </w:rPr>
        <w:t>J</w:t>
      </w:r>
      <w:r w:rsidR="00DA416D" w:rsidRPr="00D159F2">
        <w:rPr>
          <w:rFonts w:ascii="Times New Roman" w:hAnsi="Times New Roman" w:cs="Times New Roman"/>
          <w:sz w:val="24"/>
          <w:szCs w:val="24"/>
        </w:rPr>
        <w:t xml:space="preserve"> </w:t>
      </w:r>
      <w:r w:rsidR="00DA416D" w:rsidRPr="00D159F2">
        <w:rPr>
          <w:rFonts w:ascii="Times New Roman" w:hAnsi="Times New Roman" w:cs="Times New Roman"/>
          <w:sz w:val="24"/>
          <w:szCs w:val="24"/>
          <w:lang w:val="en-US"/>
        </w:rPr>
        <w:t>IIIA</w:t>
      </w:r>
      <w:r w:rsidR="00DA416D" w:rsidRPr="00D159F2">
        <w:rPr>
          <w:rFonts w:ascii="Times New Roman" w:hAnsi="Times New Roman" w:cs="Times New Roman"/>
          <w:sz w:val="24"/>
          <w:szCs w:val="24"/>
        </w:rPr>
        <w:t xml:space="preserve"> </w:t>
      </w:r>
      <w:r w:rsidR="0089501F" w:rsidRPr="00D159F2">
        <w:rPr>
          <w:rFonts w:ascii="Times New Roman" w:hAnsi="Times New Roman" w:cs="Times New Roman"/>
          <w:sz w:val="24"/>
          <w:szCs w:val="24"/>
        </w:rPr>
        <w:t xml:space="preserve">- </w:t>
      </w:r>
      <w:r w:rsidR="00B94D58" w:rsidRPr="00D159F2">
        <w:rPr>
          <w:rFonts w:ascii="Times New Roman" w:hAnsi="Times New Roman" w:cs="Times New Roman"/>
          <w:bCs/>
          <w:sz w:val="24"/>
          <w:szCs w:val="24"/>
        </w:rPr>
        <w:t>9 мм та .44 Magnum;</w:t>
      </w:r>
      <w:r w:rsidR="00B94D58" w:rsidRPr="00D159F2">
        <w:rPr>
          <w:rFonts w:ascii="Times New Roman" w:hAnsi="Times New Roman" w:cs="Times New Roman"/>
          <w:b/>
          <w:bCs/>
          <w:sz w:val="24"/>
          <w:szCs w:val="24"/>
        </w:rPr>
        <w:t xml:space="preserve"> </w:t>
      </w:r>
    </w:p>
    <w:p w:rsidR="00DD2EAF" w:rsidRPr="00D159F2" w:rsidRDefault="00432C87"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b/>
          <w:bCs/>
          <w:sz w:val="24"/>
          <w:szCs w:val="24"/>
        </w:rPr>
        <w:t xml:space="preserve">                       </w:t>
      </w:r>
      <w:r w:rsidR="0089501F" w:rsidRPr="00D159F2">
        <w:rPr>
          <w:rFonts w:ascii="Times New Roman" w:hAnsi="Times New Roman" w:cs="Times New Roman"/>
          <w:b/>
          <w:bCs/>
          <w:sz w:val="24"/>
          <w:szCs w:val="24"/>
        </w:rPr>
        <w:t xml:space="preserve">- </w:t>
      </w:r>
      <w:r w:rsidR="00B94D58" w:rsidRPr="00D159F2">
        <w:rPr>
          <w:rFonts w:ascii="Times New Roman" w:hAnsi="Times New Roman" w:cs="Times New Roman"/>
          <w:bCs/>
          <w:sz w:val="24"/>
          <w:szCs w:val="24"/>
        </w:rPr>
        <w:t>за</w:t>
      </w:r>
      <w:r w:rsidR="00B94D58" w:rsidRPr="00D159F2">
        <w:rPr>
          <w:rFonts w:ascii="Times New Roman" w:hAnsi="Times New Roman" w:cs="Times New Roman"/>
          <w:b/>
          <w:bCs/>
          <w:sz w:val="24"/>
          <w:szCs w:val="24"/>
        </w:rPr>
        <w:t xml:space="preserve"> </w:t>
      </w:r>
      <w:r w:rsidR="00DA416D" w:rsidRPr="00D159F2">
        <w:rPr>
          <w:rFonts w:ascii="Times New Roman" w:hAnsi="Times New Roman" w:cs="Times New Roman"/>
          <w:sz w:val="24"/>
          <w:szCs w:val="24"/>
          <w:lang w:val="ru-RU"/>
        </w:rPr>
        <w:t xml:space="preserve"> ДСТУ 8835:2019</w:t>
      </w:r>
      <w:r w:rsidR="0089501F" w:rsidRPr="00D159F2">
        <w:rPr>
          <w:rFonts w:ascii="Times New Roman" w:hAnsi="Times New Roman" w:cs="Times New Roman"/>
          <w:sz w:val="24"/>
          <w:szCs w:val="24"/>
          <w:lang w:val="ru-RU"/>
        </w:rPr>
        <w:t xml:space="preserve"> – 1 клас.</w:t>
      </w:r>
    </w:p>
    <w:p w:rsidR="0089501F" w:rsidRPr="00D159F2" w:rsidRDefault="0089501F"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Матеріал – кевлар – не менше 96%;</w:t>
      </w:r>
    </w:p>
    <w:p w:rsidR="00DA416D" w:rsidRPr="00D159F2" w:rsidRDefault="00CD36A9"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Вага: не більше 1,52 кг</w:t>
      </w:r>
    </w:p>
    <w:p w:rsidR="00CD36A9" w:rsidRPr="00D159F2" w:rsidRDefault="00CD36A9"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Система підвіски: 4-х точкова, регульована</w:t>
      </w:r>
    </w:p>
    <w:p w:rsidR="00CD36A9" w:rsidRPr="00D159F2" w:rsidRDefault="007237D0" w:rsidP="003E33CF">
      <w:pPr>
        <w:spacing w:line="252" w:lineRule="auto"/>
        <w:ind w:firstLine="709"/>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Опис: шолом призначений для захисту голови від куль, уламків та їх рикошетів, має підвісну с</w:t>
      </w:r>
      <w:r w:rsidR="00CD36A9" w:rsidRPr="00D159F2">
        <w:rPr>
          <w:rFonts w:ascii="Times New Roman" w:hAnsi="Times New Roman" w:cs="Times New Roman"/>
          <w:sz w:val="24"/>
          <w:szCs w:val="24"/>
          <w:lang w:val="ru-RU"/>
        </w:rPr>
        <w:t>истем</w:t>
      </w:r>
      <w:r w:rsidRPr="00D159F2">
        <w:rPr>
          <w:rFonts w:ascii="Times New Roman" w:hAnsi="Times New Roman" w:cs="Times New Roman"/>
          <w:sz w:val="24"/>
          <w:szCs w:val="24"/>
          <w:lang w:val="ru-RU"/>
        </w:rPr>
        <w:t>у</w:t>
      </w:r>
      <w:r w:rsidR="00CD36A9" w:rsidRPr="00D159F2">
        <w:rPr>
          <w:rFonts w:ascii="Times New Roman" w:hAnsi="Times New Roman" w:cs="Times New Roman"/>
          <w:sz w:val="24"/>
          <w:szCs w:val="24"/>
          <w:lang w:val="ru-RU"/>
        </w:rPr>
        <w:t xml:space="preserve"> амортиз</w:t>
      </w:r>
      <w:r w:rsidR="009A0325" w:rsidRPr="00D159F2">
        <w:rPr>
          <w:rFonts w:ascii="Times New Roman" w:hAnsi="Times New Roman" w:cs="Times New Roman"/>
          <w:sz w:val="24"/>
          <w:szCs w:val="24"/>
          <w:lang w:val="ru-RU"/>
        </w:rPr>
        <w:t>ації, що складається з кількох подушок різного розміру, що дозволяє шолому не тиснути на голову, а повітрю ци</w:t>
      </w:r>
      <w:r w:rsidRPr="00D159F2">
        <w:rPr>
          <w:rFonts w:ascii="Times New Roman" w:hAnsi="Times New Roman" w:cs="Times New Roman"/>
          <w:sz w:val="24"/>
          <w:szCs w:val="24"/>
          <w:lang w:val="ru-RU"/>
        </w:rPr>
        <w:t xml:space="preserve">ркулювати; демпфери з можливістю підстроювання під індивідуальні форми голови; 4-х точкові ремені для </w:t>
      </w:r>
      <w:r w:rsidR="00DE4445" w:rsidRPr="00D159F2">
        <w:rPr>
          <w:rFonts w:ascii="Times New Roman" w:hAnsi="Times New Roman" w:cs="Times New Roman"/>
          <w:sz w:val="24"/>
          <w:szCs w:val="24"/>
          <w:lang w:val="ru-RU"/>
        </w:rPr>
        <w:t>підборіддя з фіксацією потилиці.</w:t>
      </w:r>
      <w:r w:rsidR="00B91009" w:rsidRPr="00D159F2">
        <w:rPr>
          <w:rFonts w:ascii="Times New Roman" w:hAnsi="Times New Roman" w:cs="Times New Roman"/>
          <w:sz w:val="24"/>
          <w:szCs w:val="24"/>
          <w:lang w:val="ru-RU"/>
        </w:rPr>
        <w:t xml:space="preserve"> На внутрішій поверхні шолому нанесене маркування</w:t>
      </w:r>
      <w:r w:rsidR="003B3923" w:rsidRPr="00D159F2">
        <w:rPr>
          <w:rFonts w:ascii="Times New Roman" w:hAnsi="Times New Roman" w:cs="Times New Roman"/>
          <w:sz w:val="24"/>
          <w:szCs w:val="24"/>
          <w:lang w:val="ru-RU"/>
        </w:rPr>
        <w:t xml:space="preserve"> </w:t>
      </w:r>
      <w:r w:rsidR="00B91009" w:rsidRPr="00D159F2">
        <w:rPr>
          <w:rFonts w:ascii="Times New Roman" w:hAnsi="Times New Roman" w:cs="Times New Roman"/>
          <w:sz w:val="24"/>
          <w:szCs w:val="24"/>
          <w:lang w:val="ru-RU"/>
        </w:rPr>
        <w:t>шолому згідно ДСТУ 8835:2019.</w:t>
      </w:r>
      <w:r w:rsidR="00DE4445" w:rsidRPr="00D159F2">
        <w:rPr>
          <w:rFonts w:ascii="Times New Roman" w:hAnsi="Times New Roman" w:cs="Times New Roman"/>
          <w:sz w:val="24"/>
          <w:szCs w:val="24"/>
          <w:lang w:val="ru-RU"/>
        </w:rPr>
        <w:t xml:space="preserve"> </w:t>
      </w:r>
    </w:p>
    <w:p w:rsidR="00DE4445" w:rsidRPr="00D159F2" w:rsidRDefault="00DE4445"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sz w:val="24"/>
          <w:szCs w:val="24"/>
          <w:lang w:val="ru-RU"/>
        </w:rPr>
        <w:t>Обов'язкова наявність паспорту</w:t>
      </w:r>
      <w:r w:rsidR="00B1441C" w:rsidRPr="00D159F2">
        <w:rPr>
          <w:rFonts w:ascii="Times New Roman" w:eastAsia="Times New Roman" w:hAnsi="Times New Roman" w:cs="Times New Roman"/>
          <w:i/>
          <w:iCs/>
          <w:sz w:val="24"/>
          <w:szCs w:val="24"/>
        </w:rPr>
        <w:t xml:space="preserve"> (</w:t>
      </w:r>
      <w:r w:rsidR="00B1441C" w:rsidRPr="00D159F2">
        <w:rPr>
          <w:rFonts w:ascii="Times New Roman" w:hAnsi="Times New Roman" w:cs="Times New Roman"/>
          <w:i/>
          <w:iCs/>
          <w:sz w:val="24"/>
          <w:szCs w:val="24"/>
        </w:rPr>
        <w:t>надається на одну раніше виготовлену одиницю, яка відповідає вимогам  – у якості зразка)</w:t>
      </w:r>
      <w:r w:rsidR="00B1441C" w:rsidRPr="00D159F2">
        <w:rPr>
          <w:rFonts w:ascii="Times New Roman" w:hAnsi="Times New Roman" w:cs="Times New Roman"/>
          <w:sz w:val="24"/>
          <w:szCs w:val="24"/>
          <w:lang w:val="ru-RU"/>
        </w:rPr>
        <w:t xml:space="preserve"> </w:t>
      </w:r>
      <w:r w:rsidRPr="00D159F2">
        <w:rPr>
          <w:rFonts w:ascii="Times New Roman" w:hAnsi="Times New Roman" w:cs="Times New Roman"/>
          <w:sz w:val="24"/>
          <w:szCs w:val="24"/>
          <w:lang w:val="ru-RU"/>
        </w:rPr>
        <w:t>, сертифікату відповідності</w:t>
      </w:r>
      <w:r w:rsidR="00B1441C" w:rsidRPr="00D159F2">
        <w:rPr>
          <w:rFonts w:ascii="Times New Roman" w:hAnsi="Times New Roman" w:cs="Times New Roman"/>
          <w:sz w:val="24"/>
          <w:szCs w:val="24"/>
          <w:lang w:val="ru-RU"/>
        </w:rPr>
        <w:t xml:space="preserve"> </w:t>
      </w:r>
      <w:r w:rsidRPr="00D159F2">
        <w:rPr>
          <w:rFonts w:ascii="Times New Roman" w:hAnsi="Times New Roman" w:cs="Times New Roman"/>
          <w:sz w:val="24"/>
          <w:szCs w:val="24"/>
          <w:lang w:val="ru-RU"/>
        </w:rPr>
        <w:t>на товар</w:t>
      </w:r>
      <w:r w:rsidR="00B1441C" w:rsidRPr="00D159F2">
        <w:rPr>
          <w:rFonts w:ascii="Times New Roman" w:eastAsia="Times New Roman" w:hAnsi="Times New Roman" w:cs="Times New Roman"/>
          <w:i/>
          <w:iCs/>
          <w:sz w:val="24"/>
          <w:szCs w:val="24"/>
          <w:u w:val="single"/>
        </w:rPr>
        <w:t xml:space="preserve"> (</w:t>
      </w:r>
      <w:r w:rsidR="00B1441C" w:rsidRPr="00D159F2">
        <w:rPr>
          <w:rFonts w:ascii="Times New Roman" w:hAnsi="Times New Roman" w:cs="Times New Roman"/>
          <w:i/>
          <w:iCs/>
          <w:sz w:val="24"/>
          <w:szCs w:val="24"/>
          <w:u w:val="single"/>
        </w:rPr>
        <w:t>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sidRPr="00D159F2">
        <w:rPr>
          <w:rFonts w:ascii="Times New Roman" w:hAnsi="Times New Roman" w:cs="Times New Roman"/>
          <w:sz w:val="24"/>
          <w:szCs w:val="24"/>
          <w:lang w:val="ru-RU"/>
        </w:rPr>
        <w:t>, протоколу випробувань, виданого акредитованою лабораторією щодо проведення балістичних в</w:t>
      </w:r>
      <w:r w:rsidR="003B3923" w:rsidRPr="00D159F2">
        <w:rPr>
          <w:rFonts w:ascii="Times New Roman" w:hAnsi="Times New Roman" w:cs="Times New Roman"/>
          <w:sz w:val="24"/>
          <w:szCs w:val="24"/>
          <w:lang w:val="ru-RU"/>
        </w:rPr>
        <w:t>ипробувань на відповідність вимо</w:t>
      </w:r>
      <w:r w:rsidRPr="00D159F2">
        <w:rPr>
          <w:rFonts w:ascii="Times New Roman" w:hAnsi="Times New Roman" w:cs="Times New Roman"/>
          <w:sz w:val="24"/>
          <w:szCs w:val="24"/>
          <w:lang w:val="ru-RU"/>
        </w:rPr>
        <w:t>гам ДСТУ 8835:2019 «</w:t>
      </w:r>
      <w:r w:rsidRPr="00D159F2">
        <w:rPr>
          <w:rFonts w:ascii="Times New Roman" w:hAnsi="Times New Roman" w:cs="Times New Roman"/>
          <w:bCs/>
          <w:sz w:val="24"/>
          <w:szCs w:val="24"/>
          <w:lang w:val="ru-RU"/>
        </w:rPr>
        <w:t>Засоби індивідуального захисту. Шоломи кулезахисні. Класифікація. Загальні технічні умови» щодо 1 класу захисної структури шоломів</w:t>
      </w:r>
      <w:r w:rsidR="00B1441C" w:rsidRPr="00D159F2">
        <w:rPr>
          <w:rFonts w:ascii="Times New Roman" w:hAnsi="Times New Roman" w:cs="Times New Roman"/>
          <w:bCs/>
          <w:sz w:val="24"/>
          <w:szCs w:val="24"/>
          <w:lang w:val="ru-RU"/>
        </w:rPr>
        <w:t xml:space="preserve"> (</w:t>
      </w:r>
      <w:r w:rsidR="00B1441C" w:rsidRPr="00D159F2">
        <w:rPr>
          <w:rFonts w:ascii="Times New Roman" w:hAnsi="Times New Roman" w:cs="Times New Roman"/>
          <w:bCs/>
          <w:i/>
          <w:iCs/>
          <w:sz w:val="24"/>
          <w:szCs w:val="24"/>
          <w:u w:val="single"/>
        </w:rPr>
        <w:t>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sidRPr="00D159F2">
        <w:rPr>
          <w:rFonts w:ascii="Times New Roman" w:hAnsi="Times New Roman" w:cs="Times New Roman"/>
          <w:bCs/>
          <w:sz w:val="24"/>
          <w:szCs w:val="24"/>
          <w:lang w:val="ru-RU"/>
        </w:rPr>
        <w:t>.</w:t>
      </w:r>
    </w:p>
    <w:p w:rsidR="00DE4445" w:rsidRPr="00D159F2" w:rsidRDefault="00DE4445"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lastRenderedPageBreak/>
        <w:t>Орієнтовний загальний вигляд:</w:t>
      </w:r>
      <w:r w:rsidRPr="00D159F2">
        <w:rPr>
          <w:rFonts w:cs="Times New Roman"/>
          <w:noProof/>
          <w:sz w:val="24"/>
          <w:szCs w:val="24"/>
          <w:lang w:val="ru-RU"/>
        </w:rPr>
        <w:drawing>
          <wp:inline distT="0" distB="0" distL="0" distR="0" wp14:anchorId="17414E81" wp14:editId="3F6D6F6C">
            <wp:extent cx="2333625" cy="1714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000" t="38443" r="45734" b="19618"/>
                    <a:stretch/>
                  </pic:blipFill>
                  <pic:spPr bwMode="auto">
                    <a:xfrm>
                      <a:off x="0" y="0"/>
                      <a:ext cx="2333625" cy="1714500"/>
                    </a:xfrm>
                    <a:prstGeom prst="rect">
                      <a:avLst/>
                    </a:prstGeom>
                    <a:ln>
                      <a:noFill/>
                    </a:ln>
                    <a:extLst>
                      <a:ext uri="{53640926-AAD7-44D8-BBD7-CCE9431645EC}">
                        <a14:shadowObscured xmlns:a14="http://schemas.microsoft.com/office/drawing/2010/main"/>
                      </a:ext>
                    </a:extLst>
                  </pic:spPr>
                </pic:pic>
              </a:graphicData>
            </a:graphic>
          </wp:inline>
        </w:drawing>
      </w:r>
    </w:p>
    <w:p w:rsidR="00192FD5" w:rsidRPr="00D159F2" w:rsidRDefault="00B225FF"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t xml:space="preserve">Вимоги до комплектності: </w:t>
      </w:r>
    </w:p>
    <w:p w:rsidR="00B225FF" w:rsidRPr="00D159F2" w:rsidRDefault="00B225FF"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t>- шолом, чохол, паспорт на виріб із зазначенням назви, модифікації</w:t>
      </w:r>
      <w:r w:rsidR="006E4C8F" w:rsidRPr="00D159F2">
        <w:rPr>
          <w:rFonts w:ascii="Times New Roman" w:hAnsi="Times New Roman" w:cs="Times New Roman"/>
          <w:bCs/>
          <w:sz w:val="24"/>
          <w:szCs w:val="24"/>
          <w:lang w:val="ru-RU"/>
        </w:rPr>
        <w:t xml:space="preserve"> </w:t>
      </w:r>
      <w:r w:rsidRPr="00D159F2">
        <w:rPr>
          <w:rFonts w:ascii="Times New Roman" w:hAnsi="Times New Roman" w:cs="Times New Roman"/>
          <w:bCs/>
          <w:sz w:val="24"/>
          <w:szCs w:val="24"/>
          <w:lang w:val="ru-RU"/>
        </w:rPr>
        <w:t>шолому, шифру або назви підприємства-виробника, масу, клас захисту</w:t>
      </w:r>
      <w:r w:rsidR="006E4C8F" w:rsidRPr="00D159F2">
        <w:rPr>
          <w:rFonts w:ascii="Times New Roman" w:hAnsi="Times New Roman" w:cs="Times New Roman"/>
          <w:bCs/>
          <w:sz w:val="24"/>
          <w:szCs w:val="24"/>
          <w:lang w:val="ru-RU"/>
        </w:rPr>
        <w:t>, площу та дату виготовлення</w:t>
      </w:r>
      <w:r w:rsidR="0044139D" w:rsidRPr="00D159F2">
        <w:rPr>
          <w:rFonts w:ascii="Times New Roman" w:hAnsi="Times New Roman" w:cs="Times New Roman"/>
          <w:bCs/>
          <w:sz w:val="24"/>
          <w:szCs w:val="24"/>
          <w:lang w:val="ru-RU"/>
        </w:rPr>
        <w:t>; інструкція з експлуатації; сумка для транспортування, протокол випробувань на шолом, що поставляється, сертифікат відповідності товару вимогам ДСТУ</w:t>
      </w:r>
      <w:r w:rsidR="00DF51E7" w:rsidRPr="00D159F2">
        <w:rPr>
          <w:rFonts w:ascii="Times New Roman" w:hAnsi="Times New Roman" w:cs="Times New Roman"/>
          <w:bCs/>
          <w:sz w:val="24"/>
          <w:szCs w:val="24"/>
          <w:lang w:val="ru-RU"/>
        </w:rPr>
        <w:t xml:space="preserve"> 8835:2019.</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Товар, що є предметом закупівлі, повинен бути новим та таким, що не був у використанні та виготовлений не раніше 2022 року. </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332212" w:rsidRPr="00D159F2" w:rsidRDefault="00332212" w:rsidP="00A731D8">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не повинен бути таким, що походить з Російської Федерації/Республіки Білорусь, та не повинен бути ввезений на митну територію України в митному режимі імпорту товарів з Російської Федерації.</w:t>
      </w:r>
    </w:p>
    <w:p w:rsidR="00332212" w:rsidRPr="00D159F2" w:rsidRDefault="00332212" w:rsidP="00A731D8">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 Гарантійний строк</w:t>
      </w:r>
      <w:r w:rsidR="003B3923" w:rsidRPr="00D159F2">
        <w:rPr>
          <w:rFonts w:ascii="Times New Roman" w:hAnsi="Times New Roman" w:cs="Times New Roman"/>
          <w:bCs/>
          <w:sz w:val="24"/>
          <w:szCs w:val="24"/>
        </w:rPr>
        <w:t xml:space="preserve"> експлуатації - </w:t>
      </w:r>
      <w:r w:rsidRPr="00D159F2">
        <w:rPr>
          <w:rFonts w:ascii="Times New Roman" w:hAnsi="Times New Roman" w:cs="Times New Roman"/>
          <w:bCs/>
          <w:sz w:val="24"/>
          <w:szCs w:val="24"/>
        </w:rPr>
        <w:t>не менше 12 (дванадцяти) місяців з дати отримання товару Замовником та підписання видаткової накладної, при умові дотримання умов та правил зберігання та експлуатування.</w:t>
      </w:r>
    </w:p>
    <w:p w:rsidR="003B3923" w:rsidRPr="00332212" w:rsidRDefault="003B3923" w:rsidP="00A731D8">
      <w:pPr>
        <w:spacing w:line="252" w:lineRule="auto"/>
        <w:ind w:firstLine="709"/>
        <w:jc w:val="both"/>
        <w:rPr>
          <w:rFonts w:ascii="Times New Roman" w:hAnsi="Times New Roman" w:cs="Times New Roman"/>
          <w:bCs/>
        </w:rPr>
      </w:pPr>
      <w:r w:rsidRPr="00D159F2">
        <w:rPr>
          <w:rFonts w:ascii="Times New Roman" w:hAnsi="Times New Roman" w:cs="Times New Roman"/>
          <w:bCs/>
          <w:sz w:val="24"/>
          <w:szCs w:val="24"/>
        </w:rPr>
        <w:t>Гарантійний термін використання від виробника – не менше 5 років.</w:t>
      </w:r>
    </w:p>
    <w:p w:rsidR="00332212" w:rsidRPr="00332212" w:rsidRDefault="00332212" w:rsidP="00332212">
      <w:pPr>
        <w:spacing w:line="252" w:lineRule="auto"/>
        <w:ind w:firstLine="709"/>
        <w:jc w:val="both"/>
        <w:rPr>
          <w:rFonts w:ascii="Times New Roman" w:hAnsi="Times New Roman" w:cs="Times New Roman"/>
          <w:bCs/>
        </w:rPr>
      </w:pPr>
    </w:p>
    <w:p w:rsidR="00332212" w:rsidRPr="00332212" w:rsidRDefault="00332212" w:rsidP="00DE4445">
      <w:pPr>
        <w:spacing w:line="252" w:lineRule="auto"/>
        <w:ind w:firstLine="709"/>
        <w:jc w:val="both"/>
        <w:rPr>
          <w:rFonts w:ascii="Times New Roman" w:hAnsi="Times New Roman" w:cs="Times New Roman"/>
          <w:bCs/>
        </w:rPr>
      </w:pPr>
    </w:p>
    <w:p w:rsidR="00B91009" w:rsidRPr="003B3923" w:rsidRDefault="00B91009" w:rsidP="00DE4445">
      <w:pPr>
        <w:spacing w:line="252" w:lineRule="auto"/>
        <w:ind w:firstLine="709"/>
        <w:jc w:val="both"/>
        <w:rPr>
          <w:rFonts w:ascii="Times New Roman" w:hAnsi="Times New Roman" w:cs="Times New Roman"/>
          <w:bCs/>
        </w:rPr>
      </w:pPr>
    </w:p>
    <w:p w:rsidR="00B225FF" w:rsidRPr="003B3923" w:rsidRDefault="00B225FF" w:rsidP="00DE4445">
      <w:pPr>
        <w:spacing w:line="252" w:lineRule="auto"/>
        <w:ind w:firstLine="709"/>
        <w:jc w:val="both"/>
        <w:rPr>
          <w:rFonts w:ascii="Times New Roman" w:hAnsi="Times New Roman" w:cs="Times New Roman"/>
          <w:bCs/>
        </w:rPr>
      </w:pPr>
    </w:p>
    <w:p w:rsidR="00DE4445" w:rsidRPr="003B3923" w:rsidRDefault="00DE4445" w:rsidP="003E33CF">
      <w:pPr>
        <w:spacing w:line="252" w:lineRule="auto"/>
        <w:ind w:firstLine="709"/>
        <w:jc w:val="both"/>
        <w:rPr>
          <w:rFonts w:ascii="Times New Roman" w:hAnsi="Times New Roman" w:cs="Times New Roman"/>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C3569D" w:rsidRDefault="00C3569D">
      <w:pPr>
        <w:widowControl w:val="0"/>
        <w:spacing w:after="0" w:line="240" w:lineRule="auto"/>
        <w:jc w:val="both"/>
        <w:rPr>
          <w:rFonts w:ascii="Times New Roman" w:eastAsia="Times New Roman" w:hAnsi="Times New Roman" w:cs="Times New Roman"/>
          <w:sz w:val="24"/>
          <w:szCs w:val="24"/>
        </w:rPr>
      </w:pPr>
    </w:p>
    <w:p w:rsidR="00DF1519" w:rsidRDefault="00DF1519">
      <w:pPr>
        <w:widowControl w:val="0"/>
        <w:spacing w:after="0" w:line="240" w:lineRule="auto"/>
        <w:jc w:val="both"/>
        <w:rPr>
          <w:rFonts w:ascii="Times New Roman" w:eastAsia="Times New Roman" w:hAnsi="Times New Roman" w:cs="Times New Roman"/>
          <w:sz w:val="24"/>
          <w:szCs w:val="24"/>
        </w:rPr>
      </w:pPr>
    </w:p>
    <w:p w:rsidR="00C3569D" w:rsidRPr="00EB6501" w:rsidRDefault="000E4CC2" w:rsidP="00C3569D">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w:t>
      </w:r>
      <w:r w:rsidR="00C3569D" w:rsidRPr="00EB6501">
        <w:rPr>
          <w:rFonts w:ascii="Times New Roman" w:eastAsia="Times New Roman" w:hAnsi="Times New Roman" w:cs="Times New Roman"/>
          <w:b/>
          <w:bCs/>
          <w:sz w:val="24"/>
          <w:szCs w:val="24"/>
          <w:lang w:val="ru-RU"/>
        </w:rPr>
        <w:t>ОДАТОК</w:t>
      </w:r>
      <w:r w:rsidR="00BC7065">
        <w:rPr>
          <w:rFonts w:ascii="Times New Roman" w:eastAsia="Times New Roman" w:hAnsi="Times New Roman" w:cs="Times New Roman"/>
          <w:b/>
          <w:bCs/>
          <w:sz w:val="24"/>
          <w:szCs w:val="24"/>
        </w:rPr>
        <w:t xml:space="preserve"> 3</w:t>
      </w:r>
    </w:p>
    <w:p w:rsidR="00C3569D" w:rsidRPr="00EB6501" w:rsidRDefault="00C3569D" w:rsidP="00C3569D">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C3569D" w:rsidRDefault="00C3569D" w:rsidP="00C3569D">
      <w:pPr>
        <w:widowControl w:val="0"/>
        <w:spacing w:after="0" w:line="240" w:lineRule="auto"/>
        <w:jc w:val="right"/>
        <w:rPr>
          <w:rFonts w:ascii="Times New Roman" w:eastAsia="Times New Roman" w:hAnsi="Times New Roman" w:cs="Times New Roman"/>
          <w:sz w:val="24"/>
          <w:szCs w:val="24"/>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Pr="007631D0">
        <w:rPr>
          <w:rFonts w:ascii="Times New Roman" w:eastAsia="Times New Roman" w:hAnsi="Times New Roman" w:cs="Times New Roman"/>
          <w:b/>
          <w:sz w:val="24"/>
          <w:szCs w:val="24"/>
          <w:lang w:eastAsia="uk-UA"/>
        </w:rPr>
        <w:t xml:space="preserve"> про закупівлю №____</w:t>
      </w:r>
    </w:p>
    <w:p w:rsidR="00C3569D" w:rsidRPr="007631D0" w:rsidRDefault="00C3569D" w:rsidP="00C3569D">
      <w:pPr>
        <w:spacing w:after="0" w:line="240" w:lineRule="auto"/>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C3569D" w:rsidRPr="007631D0" w:rsidRDefault="00C3569D" w:rsidP="00C3569D">
      <w:pPr>
        <w:spacing w:after="200" w:line="240" w:lineRule="auto"/>
        <w:jc w:val="both"/>
        <w:rPr>
          <w:rFonts w:ascii="Times New Roman" w:eastAsia="Times New Roman" w:hAnsi="Times New Roman" w:cs="Times New Roman"/>
          <w:color w:val="FF0000"/>
          <w:sz w:val="24"/>
          <w:szCs w:val="24"/>
          <w:lang w:eastAsia="uk-UA"/>
        </w:rPr>
      </w:pPr>
      <w:r w:rsidRPr="007631D0">
        <w:rPr>
          <w:rFonts w:ascii="Times New Roman" w:eastAsia="Times New Roman" w:hAnsi="Times New Roman" w:cs="Times New Roman"/>
          <w:i/>
          <w:sz w:val="24"/>
          <w:szCs w:val="24"/>
          <w:lang w:eastAsia="uk-UA"/>
        </w:rPr>
        <w:t xml:space="preserve">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_____________________________</w:t>
      </w:r>
      <w:r w:rsidRPr="007631D0">
        <w:rPr>
          <w:rFonts w:ascii="Times New Roman" w:eastAsia="Times New Roman" w:hAnsi="Times New Roman" w:cs="Times New Roman"/>
          <w:sz w:val="24"/>
          <w:szCs w:val="24"/>
          <w:lang w:eastAsia="uk-UA"/>
        </w:rPr>
        <w:t xml:space="preserve">,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 Постачальник зобов’язується поставити та передати у власність Замовника </w:t>
      </w:r>
      <w:r w:rsidR="00D22BF6">
        <w:rPr>
          <w:rFonts w:ascii="Times New Roman" w:eastAsia="Times New Roman" w:hAnsi="Times New Roman" w:cs="Times New Roman"/>
          <w:b/>
          <w:color w:val="000000"/>
          <w:sz w:val="24"/>
          <w:szCs w:val="24"/>
          <w:lang w:eastAsia="uk-UA"/>
        </w:rPr>
        <w:t>Шоломи тактичні (кулезахисні)</w:t>
      </w:r>
      <w:r>
        <w:rPr>
          <w:rFonts w:ascii="Times New Roman" w:eastAsia="Times New Roman" w:hAnsi="Times New Roman" w:cs="Times New Roman"/>
          <w:b/>
          <w:color w:val="000000"/>
          <w:sz w:val="24"/>
          <w:szCs w:val="24"/>
          <w:lang w:eastAsia="uk-UA"/>
        </w:rPr>
        <w:t xml:space="preserve">, </w:t>
      </w:r>
      <w:r w:rsidRPr="007631D0">
        <w:rPr>
          <w:rFonts w:ascii="Times New Roman" w:eastAsia="Times New Roman" w:hAnsi="Times New Roman" w:cs="Times New Roman"/>
          <w:color w:val="000000"/>
          <w:sz w:val="24"/>
          <w:szCs w:val="24"/>
          <w:lang w:eastAsia="uk-UA"/>
        </w:rPr>
        <w:t xml:space="preserve"> ДК  021:2015: </w:t>
      </w:r>
      <w:r w:rsidRPr="00EC71C8">
        <w:rPr>
          <w:rFonts w:ascii="Times New Roman" w:eastAsia="Times New Roman" w:hAnsi="Times New Roman" w:cs="Times New Roman"/>
          <w:color w:val="000000"/>
          <w:sz w:val="24"/>
          <w:szCs w:val="24"/>
          <w:lang w:eastAsia="uk-UA"/>
        </w:rPr>
        <w:t>35810000-5 - Індивідуальне обмундирування</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569D" w:rsidRPr="007631D0" w:rsidRDefault="00C3569D" w:rsidP="00C3569D">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C3569D" w:rsidRPr="007631D0" w:rsidRDefault="00C3569D" w:rsidP="00C3569D">
      <w:pPr>
        <w:numPr>
          <w:ilvl w:val="0"/>
          <w:numId w:val="6"/>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C3569D" w:rsidRPr="007631D0" w:rsidRDefault="00C3569D" w:rsidP="00C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3569D" w:rsidRPr="007631D0" w:rsidRDefault="00C3569D" w:rsidP="00C3569D">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3569D" w:rsidRPr="007631D0" w:rsidRDefault="00C3569D" w:rsidP="00C3569D">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w:t>
      </w:r>
      <w:r w:rsidRPr="007631D0">
        <w:rPr>
          <w:rFonts w:ascii="Times New Roman" w:eastAsia="Times New Roman" w:hAnsi="Times New Roman" w:cs="Times New Roman"/>
          <w:sz w:val="24"/>
          <w:szCs w:val="24"/>
          <w:lang w:eastAsia="uk-UA"/>
        </w:rPr>
        <w:lastRenderedPageBreak/>
        <w:t>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3569D" w:rsidRPr="007631D0" w:rsidRDefault="00C3569D" w:rsidP="00E87745">
      <w:pPr>
        <w:spacing w:after="0" w:line="240" w:lineRule="auto"/>
        <w:ind w:firstLine="284"/>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C3569D" w:rsidRPr="007631D0" w:rsidRDefault="00C3569D" w:rsidP="00C3569D">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C3569D" w:rsidRPr="007631D0" w:rsidRDefault="00C3569D" w:rsidP="00C3569D">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C3569D" w:rsidRPr="007631D0" w:rsidRDefault="00C3569D" w:rsidP="00C3569D">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8" w:name="_heading=h.1t3h5sf" w:colFirst="0" w:colLast="0"/>
      <w:bookmarkEnd w:id="8"/>
      <w:r w:rsidRPr="007631D0">
        <w:rPr>
          <w:rFonts w:ascii="Times New Roman" w:eastAsia="Times New Roman" w:hAnsi="Times New Roman" w:cs="Times New Roman"/>
          <w:b/>
          <w:sz w:val="24"/>
          <w:szCs w:val="24"/>
          <w:lang w:eastAsia="uk-UA"/>
        </w:rPr>
        <w:t>5. Поставка Товару</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9" w:name="_heading=h.4d34og8" w:colFirst="0" w:colLast="0"/>
      <w:bookmarkEnd w:id="9"/>
      <w:r w:rsidRPr="007631D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w:t>
      </w:r>
      <w:r>
        <w:rPr>
          <w:rFonts w:ascii="Times New Roman" w:eastAsia="Times New Roman" w:hAnsi="Times New Roman" w:cs="Times New Roman"/>
          <w:color w:val="121212"/>
          <w:sz w:val="24"/>
          <w:szCs w:val="24"/>
          <w:lang w:eastAsia="uk-UA"/>
        </w:rPr>
        <w:t>ул. Бобрицька</w:t>
      </w:r>
      <w:r w:rsidRPr="007631D0">
        <w:rPr>
          <w:rFonts w:ascii="Times New Roman" w:eastAsia="Times New Roman" w:hAnsi="Times New Roman" w:cs="Times New Roman"/>
          <w:color w:val="121212"/>
          <w:sz w:val="24"/>
          <w:szCs w:val="24"/>
          <w:lang w:eastAsia="uk-UA"/>
        </w:rPr>
        <w:t xml:space="preserve">, </w:t>
      </w:r>
      <w:r>
        <w:rPr>
          <w:rFonts w:ascii="Times New Roman" w:eastAsia="Times New Roman" w:hAnsi="Times New Roman" w:cs="Times New Roman"/>
          <w:color w:val="121212"/>
          <w:sz w:val="24"/>
          <w:szCs w:val="24"/>
          <w:lang w:eastAsia="uk-UA"/>
        </w:rPr>
        <w:t>1</w:t>
      </w:r>
      <w:r w:rsidRPr="007631D0">
        <w:rPr>
          <w:rFonts w:ascii="Times New Roman" w:eastAsia="Times New Roman" w:hAnsi="Times New Roman" w:cs="Times New Roman"/>
          <w:color w:val="121212"/>
          <w:sz w:val="24"/>
          <w:szCs w:val="24"/>
          <w:lang w:eastAsia="uk-UA"/>
        </w:rPr>
        <w:t>.</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Строк поставки Товару: до 15</w:t>
      </w:r>
      <w:r w:rsidR="00672557">
        <w:rPr>
          <w:rFonts w:ascii="Times New Roman" w:eastAsia="Times New Roman" w:hAnsi="Times New Roman" w:cs="Times New Roman"/>
          <w:sz w:val="24"/>
          <w:szCs w:val="24"/>
          <w:lang w:eastAsia="uk-UA"/>
        </w:rPr>
        <w:t xml:space="preserve"> грудня</w:t>
      </w:r>
      <w:r w:rsidRPr="007631D0">
        <w:rPr>
          <w:rFonts w:ascii="Times New Roman" w:eastAsia="Times New Roman" w:hAnsi="Times New Roman" w:cs="Times New Roman"/>
          <w:sz w:val="24"/>
          <w:szCs w:val="24"/>
          <w:lang w:eastAsia="uk-UA"/>
        </w:rPr>
        <w:t xml:space="preserve"> 2023 року.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C3569D"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5.11. </w:t>
      </w:r>
      <w:r w:rsidRPr="007631D0">
        <w:rPr>
          <w:rFonts w:ascii="Times New Roman" w:eastAsia="Times New Roman" w:hAnsi="Times New Roman" w:cs="Times New Roman"/>
          <w:b/>
          <w:i/>
          <w:sz w:val="24"/>
          <w:szCs w:val="24"/>
          <w:lang w:eastAsia="uk-UA"/>
        </w:rPr>
        <w:t xml:space="preserve"> </w:t>
      </w:r>
      <w:r w:rsidRPr="00DF7E1B">
        <w:rPr>
          <w:rFonts w:ascii="Times New Roman" w:eastAsia="Times New Roman" w:hAnsi="Times New Roman" w:cs="Times New Roman"/>
          <w:sz w:val="24"/>
          <w:szCs w:val="24"/>
        </w:rPr>
        <w:t>При пост</w:t>
      </w:r>
      <w:r>
        <w:rPr>
          <w:rFonts w:ascii="Times New Roman" w:eastAsia="Times New Roman" w:hAnsi="Times New Roman" w:cs="Times New Roman"/>
          <w:sz w:val="24"/>
          <w:szCs w:val="24"/>
        </w:rPr>
        <w:t>авці Т</w:t>
      </w:r>
      <w:r w:rsidRPr="00DF7E1B">
        <w:rPr>
          <w:rFonts w:ascii="Times New Roman" w:eastAsia="Times New Roman" w:hAnsi="Times New Roman" w:cs="Times New Roman"/>
          <w:sz w:val="24"/>
          <w:szCs w:val="24"/>
        </w:rPr>
        <w:t>овару для підтвердження його відповідності ДСТУ 8782:2018 переможець закупівлі повинен надати:</w:t>
      </w:r>
    </w:p>
    <w:p w:rsidR="00C3569D" w:rsidRPr="00DF7E1B" w:rsidRDefault="00C3569D" w:rsidP="00C3569D">
      <w:pPr>
        <w:numPr>
          <w:ilvl w:val="0"/>
          <w:numId w:val="5"/>
        </w:numPr>
        <w:spacing w:after="0" w:line="240" w:lineRule="auto"/>
        <w:contextualSpacing/>
        <w:jc w:val="both"/>
        <w:rPr>
          <w:rFonts w:ascii="Times New Roman" w:eastAsia="Times New Roman" w:hAnsi="Times New Roman" w:cs="Times New Roman"/>
          <w:sz w:val="24"/>
          <w:szCs w:val="24"/>
        </w:rPr>
      </w:pPr>
      <w:r w:rsidRPr="00DF7E1B">
        <w:rPr>
          <w:rFonts w:ascii="Times New Roman" w:eastAsia="Times New Roman" w:hAnsi="Times New Roman" w:cs="Times New Roman"/>
          <w:sz w:val="24"/>
          <w:szCs w:val="24"/>
        </w:rPr>
        <w:t>сертифік</w:t>
      </w:r>
      <w:r w:rsidR="0097281B">
        <w:rPr>
          <w:rFonts w:ascii="Times New Roman" w:eastAsia="Times New Roman" w:hAnsi="Times New Roman" w:cs="Times New Roman"/>
          <w:sz w:val="24"/>
          <w:szCs w:val="24"/>
        </w:rPr>
        <w:t>ат відповідності вимогам ДСТУ 8</w:t>
      </w:r>
      <w:r w:rsidRPr="00DF7E1B">
        <w:rPr>
          <w:rFonts w:ascii="Times New Roman" w:eastAsia="Times New Roman" w:hAnsi="Times New Roman" w:cs="Times New Roman"/>
          <w:sz w:val="24"/>
          <w:szCs w:val="24"/>
        </w:rPr>
        <w:t>8</w:t>
      </w:r>
      <w:r w:rsidR="0097281B">
        <w:rPr>
          <w:rFonts w:ascii="Times New Roman" w:eastAsia="Times New Roman" w:hAnsi="Times New Roman" w:cs="Times New Roman"/>
          <w:sz w:val="24"/>
          <w:szCs w:val="24"/>
        </w:rPr>
        <w:t>35</w:t>
      </w:r>
      <w:r w:rsidRPr="00DF7E1B">
        <w:rPr>
          <w:rFonts w:ascii="Times New Roman" w:eastAsia="Times New Roman" w:hAnsi="Times New Roman" w:cs="Times New Roman"/>
          <w:sz w:val="24"/>
          <w:szCs w:val="24"/>
        </w:rPr>
        <w:t>:201</w:t>
      </w:r>
      <w:r w:rsidR="0097281B">
        <w:rPr>
          <w:rFonts w:ascii="Times New Roman" w:eastAsia="Times New Roman" w:hAnsi="Times New Roman" w:cs="Times New Roman"/>
          <w:sz w:val="24"/>
          <w:szCs w:val="24"/>
        </w:rPr>
        <w:t>9</w:t>
      </w:r>
      <w:r w:rsidRPr="00DF7E1B">
        <w:rPr>
          <w:rFonts w:ascii="Times New Roman" w:eastAsia="Times New Roman" w:hAnsi="Times New Roman" w:cs="Times New Roman"/>
          <w:sz w:val="24"/>
          <w:szCs w:val="24"/>
        </w:rPr>
        <w:t>;</w:t>
      </w:r>
    </w:p>
    <w:p w:rsidR="00C3569D" w:rsidRPr="00DF7E1B" w:rsidRDefault="002B2CD6" w:rsidP="00C3569D">
      <w:pPr>
        <w:numPr>
          <w:ilvl w:val="0"/>
          <w:numId w:val="5"/>
        </w:numPr>
        <w:spacing w:after="0" w:line="240" w:lineRule="auto"/>
        <w:ind w:left="142" w:firstLine="2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на виріб</w:t>
      </w:r>
      <w:r w:rsidR="00C3569D" w:rsidRPr="00DF7E1B">
        <w:rPr>
          <w:rFonts w:ascii="Times New Roman" w:eastAsia="Times New Roman" w:hAnsi="Times New Roman" w:cs="Times New Roman"/>
          <w:sz w:val="24"/>
          <w:szCs w:val="24"/>
        </w:rPr>
        <w:t>, у якому зазначено підприємство-виробни</w:t>
      </w:r>
      <w:r>
        <w:rPr>
          <w:rFonts w:ascii="Times New Roman" w:eastAsia="Times New Roman" w:hAnsi="Times New Roman" w:cs="Times New Roman"/>
          <w:sz w:val="24"/>
          <w:szCs w:val="24"/>
        </w:rPr>
        <w:t>к, маса (кг), клас захисту</w:t>
      </w:r>
      <w:r w:rsidR="00C3569D" w:rsidRPr="00DF7E1B">
        <w:rPr>
          <w:rFonts w:ascii="Times New Roman" w:eastAsia="Times New Roman" w:hAnsi="Times New Roman" w:cs="Times New Roman"/>
          <w:sz w:val="24"/>
          <w:szCs w:val="24"/>
        </w:rPr>
        <w:t>, номер партії, дата виготовлення</w:t>
      </w:r>
      <w:r w:rsidR="00C3569D">
        <w:rPr>
          <w:rFonts w:ascii="Times New Roman" w:eastAsia="Times New Roman" w:hAnsi="Times New Roman" w:cs="Times New Roman"/>
          <w:sz w:val="24"/>
          <w:szCs w:val="24"/>
        </w:rPr>
        <w:t>;</w:t>
      </w:r>
    </w:p>
    <w:p w:rsidR="00C3569D" w:rsidRPr="00DF7E1B" w:rsidRDefault="00C3569D" w:rsidP="00C3569D">
      <w:pPr>
        <w:pStyle w:val="a5"/>
        <w:numPr>
          <w:ilvl w:val="0"/>
          <w:numId w:val="5"/>
        </w:numPr>
        <w:spacing w:after="0" w:line="240" w:lineRule="auto"/>
        <w:jc w:val="both"/>
        <w:rPr>
          <w:rFonts w:ascii="Times New Roman" w:eastAsia="Times New Roman" w:hAnsi="Times New Roman" w:cs="Times New Roman"/>
          <w:b/>
          <w:i/>
          <w:sz w:val="24"/>
          <w:szCs w:val="24"/>
          <w:lang w:eastAsia="uk-UA"/>
        </w:rPr>
      </w:pPr>
      <w:r w:rsidRPr="00DF7E1B">
        <w:rPr>
          <w:rFonts w:ascii="Times New Roman" w:eastAsia="Times New Roman" w:hAnsi="Times New Roman" w:cs="Times New Roman"/>
          <w:sz w:val="24"/>
          <w:szCs w:val="24"/>
        </w:rPr>
        <w:t>п</w:t>
      </w:r>
      <w:r w:rsidR="002B2CD6">
        <w:rPr>
          <w:rFonts w:ascii="Times New Roman" w:eastAsia="Times New Roman" w:hAnsi="Times New Roman" w:cs="Times New Roman"/>
          <w:sz w:val="24"/>
          <w:szCs w:val="24"/>
        </w:rPr>
        <w:t>ротокол випробувань на шолом</w:t>
      </w:r>
      <w:r>
        <w:rPr>
          <w:rFonts w:ascii="Times New Roman" w:eastAsia="Times New Roman" w:hAnsi="Times New Roman" w:cs="Times New Roman"/>
          <w:sz w:val="24"/>
          <w:szCs w:val="24"/>
        </w:rPr>
        <w:t>.</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DF7E1B">
        <w:rPr>
          <w:rFonts w:ascii="Times New Roman" w:eastAsia="Times New Roman" w:hAnsi="Times New Roman" w:cs="Times New Roman"/>
          <w:sz w:val="24"/>
          <w:szCs w:val="24"/>
          <w:lang w:eastAsia="uk-UA"/>
        </w:rPr>
        <w:t xml:space="preserve"> </w:t>
      </w:r>
    </w:p>
    <w:p w:rsidR="00C3569D" w:rsidRPr="007631D0" w:rsidRDefault="00C3569D" w:rsidP="00C3569D">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bookmarkStart w:id="10" w:name="_heading=h.3rdcrjn" w:colFirst="0" w:colLast="0"/>
      <w:bookmarkEnd w:id="10"/>
      <w:r w:rsidRPr="007631D0">
        <w:rPr>
          <w:rFonts w:ascii="Times New Roman" w:eastAsia="Times New Roman" w:hAnsi="Times New Roman" w:cs="Times New Roman"/>
          <w:b/>
          <w:color w:val="121212"/>
          <w:sz w:val="24"/>
          <w:szCs w:val="24"/>
          <w:lang w:eastAsia="uk-UA"/>
        </w:rPr>
        <w:t>6.2. Замовник має право:</w:t>
      </w:r>
    </w:p>
    <w:p w:rsidR="00C3569D" w:rsidRPr="007631D0" w:rsidRDefault="00C3569D" w:rsidP="00C3569D">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C3569D" w:rsidRPr="007631D0" w:rsidRDefault="00C3569D" w:rsidP="00C3569D">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bookmarkStart w:id="11" w:name="_heading=h.26in1rg" w:colFirst="0" w:colLast="0"/>
      <w:bookmarkEnd w:id="11"/>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9">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20">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21">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22">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C3569D" w:rsidRPr="007631D0" w:rsidRDefault="00C3569D" w:rsidP="00C3569D">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lastRenderedPageBreak/>
        <w:t>6.4.1. Своєчасно та в повному обсязі отримати плату за поставлений Товар.</w:t>
      </w: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69D" w:rsidRPr="007631D0" w:rsidRDefault="00C3569D" w:rsidP="00C3569D">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За непоставку,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3569D" w:rsidRPr="007631D0" w:rsidRDefault="00C3569D" w:rsidP="00C3569D">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3569D" w:rsidRPr="007631D0" w:rsidRDefault="00C3569D" w:rsidP="00C3569D">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7631D0">
        <w:rPr>
          <w:rFonts w:ascii="Times New Roman" w:eastAsia="Times New Roman" w:hAnsi="Times New Roman" w:cs="Times New Roman"/>
          <w:sz w:val="24"/>
          <w:szCs w:val="24"/>
          <w:highlight w:val="white"/>
          <w:lang w:eastAsia="uk-UA"/>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3569D" w:rsidRPr="007631D0" w:rsidRDefault="00C3569D" w:rsidP="00C3569D">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3569D" w:rsidRPr="007631D0" w:rsidRDefault="00C3569D" w:rsidP="00C3569D">
      <w:pPr>
        <w:spacing w:after="0" w:line="240" w:lineRule="auto"/>
        <w:ind w:right="-36" w:firstLine="284"/>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bookmarkStart w:id="12" w:name="_heading=h.35nkun2" w:colFirst="0" w:colLast="0"/>
      <w:bookmarkEnd w:id="12"/>
      <w:r w:rsidRPr="007631D0">
        <w:rPr>
          <w:rFonts w:ascii="Times New Roman" w:eastAsia="Times New Roman" w:hAnsi="Times New Roman" w:cs="Times New Roman"/>
          <w:b/>
          <w:sz w:val="24"/>
          <w:szCs w:val="24"/>
          <w:lang w:eastAsia="uk-UA"/>
        </w:rPr>
        <w:t>9. Вирішення спорів</w:t>
      </w:r>
    </w:p>
    <w:p w:rsidR="00C3569D" w:rsidRPr="007631D0" w:rsidRDefault="00C3569D" w:rsidP="00C3569D">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3" w:name="_heading=h.1ksv4uv" w:colFirst="0" w:colLast="0"/>
      <w:bookmarkEnd w:id="13"/>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C3569D" w:rsidRPr="007631D0" w:rsidRDefault="00C3569D" w:rsidP="00C3569D">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4" w:name="_heading=h.44sinio" w:colFirst="0" w:colLast="0"/>
      <w:bookmarkEnd w:id="14"/>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10. Оперативно-господарські санкції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lastRenderedPageBreak/>
        <w:t>— розірвання аналогічного за своєю природою Договору з Замовником у разі прострочення строку поставки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3569D" w:rsidRPr="007631D0" w:rsidRDefault="00C3569D" w:rsidP="00C3569D">
      <w:pPr>
        <w:spacing w:after="0" w:line="240" w:lineRule="auto"/>
        <w:ind w:firstLine="284"/>
        <w:jc w:val="both"/>
        <w:rPr>
          <w:rFonts w:ascii="Times New Roman" w:eastAsia="Times New Roman" w:hAnsi="Times New Roman" w:cs="Times New Roman"/>
          <w:color w:val="FF0000"/>
          <w:sz w:val="24"/>
          <w:szCs w:val="24"/>
          <w:lang w:eastAsia="uk-UA"/>
        </w:rPr>
      </w:pPr>
    </w:p>
    <w:p w:rsidR="00C3569D" w:rsidRPr="007631D0" w:rsidRDefault="00C3569D" w:rsidP="00C3569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bookmarkStart w:id="15" w:name="_heading=h.2jxsxqh" w:colFirst="0" w:colLast="0"/>
      <w:bookmarkEnd w:id="15"/>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6" w:name="n511"/>
      <w:bookmarkEnd w:id="16"/>
      <w:r w:rsidRPr="00E87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7" w:name="n512"/>
      <w:bookmarkEnd w:id="17"/>
      <w:r w:rsidRPr="00E87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8" w:name="n513"/>
      <w:bookmarkEnd w:id="18"/>
      <w:r w:rsidRPr="00E87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9" w:name="n514"/>
      <w:bookmarkEnd w:id="19"/>
      <w:r w:rsidRPr="00E87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0" w:name="n515"/>
      <w:bookmarkEnd w:id="20"/>
      <w:r w:rsidRPr="00E87745">
        <w:rPr>
          <w:rFonts w:ascii="Times New Roman" w:eastAsia="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1" w:name="n516"/>
      <w:bookmarkEnd w:id="21"/>
      <w:r w:rsidRPr="00E87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569D" w:rsidRPr="007631D0" w:rsidRDefault="00C3569D" w:rsidP="00C3569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bookmarkStart w:id="22" w:name="_heading=h.z337ya" w:colFirst="0" w:colLast="0"/>
      <w:bookmarkEnd w:id="22"/>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C3569D" w:rsidRPr="007631D0" w:rsidRDefault="00C3569D" w:rsidP="00C3569D">
      <w:pPr>
        <w:spacing w:after="0" w:line="240" w:lineRule="auto"/>
        <w:ind w:right="-36" w:firstLine="709"/>
        <w:jc w:val="both"/>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bookmarkStart w:id="23" w:name="_heading=h.3j2qqm3" w:colFirst="0" w:colLast="0"/>
      <w:bookmarkEnd w:id="23"/>
      <w:r w:rsidRPr="007631D0">
        <w:rPr>
          <w:rFonts w:ascii="Times New Roman" w:eastAsia="Times New Roman" w:hAnsi="Times New Roman" w:cs="Times New Roman"/>
          <w:sz w:val="24"/>
          <w:szCs w:val="24"/>
          <w:lang w:eastAsia="uk-UA"/>
        </w:rPr>
        <w:t>13.1. Дія Договору припиняється:</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3569D" w:rsidRPr="007631D0" w:rsidRDefault="00C3569D" w:rsidP="00C3569D">
      <w:pPr>
        <w:spacing w:after="0" w:line="240" w:lineRule="auto"/>
        <w:jc w:val="both"/>
        <w:rPr>
          <w:rFonts w:ascii="Times New Roman" w:eastAsia="Times New Roman" w:hAnsi="Times New Roman" w:cs="Times New Roman"/>
          <w:sz w:val="24"/>
          <w:szCs w:val="24"/>
          <w:lang w:eastAsia="uk-UA"/>
        </w:rPr>
      </w:pPr>
    </w:p>
    <w:p w:rsidR="00C3569D" w:rsidRPr="007631D0" w:rsidRDefault="00C3569D" w:rsidP="00C3569D">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C3569D" w:rsidRPr="007631D0" w:rsidRDefault="00C3569D" w:rsidP="00C3569D">
      <w:pPr>
        <w:spacing w:after="0" w:line="240" w:lineRule="auto"/>
        <w:rPr>
          <w:rFonts w:ascii="Times New Roman" w:eastAsia="Times New Roman" w:hAnsi="Times New Roman" w:cs="Times New Roman"/>
          <w:i/>
          <w:color w:val="000000"/>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C3569D" w:rsidRPr="007631D0" w:rsidRDefault="00C3569D" w:rsidP="00C3569D">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ЗАМОВНИК</w:t>
            </w:r>
          </w:p>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Виконавчий комітет Великодимерської селищної ради Броварського району Київської області</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lastRenderedPageBreak/>
              <w:t>смт Велика Димерка</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________________________</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9433FB">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9433FB">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4B7895" w:rsidRDefault="00C3569D" w:rsidP="009433FB">
            <w:pPr>
              <w:spacing w:after="0" w:line="240" w:lineRule="auto"/>
              <w:rPr>
                <w:rFonts w:ascii="Times New Roman" w:eastAsia="Times New Roman" w:hAnsi="Times New Roman" w:cs="Times New Roman"/>
                <w:sz w:val="24"/>
                <w:szCs w:val="24"/>
                <w:lang w:val="ru-RU"/>
              </w:rPr>
            </w:pPr>
            <w:r w:rsidRPr="007631D0">
              <w:rPr>
                <w:rFonts w:ascii="Times New Roman" w:eastAsia="Times New Roman" w:hAnsi="Times New Roman" w:cs="Times New Roman"/>
                <w:sz w:val="24"/>
                <w:szCs w:val="24"/>
              </w:rPr>
              <w:t xml:space="preserve">Тел.: </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04594</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 xml:space="preserve"> </w:t>
            </w:r>
            <w:r w:rsidRPr="004B7895">
              <w:rPr>
                <w:rFonts w:ascii="Times New Roman" w:eastAsia="Times New Roman" w:hAnsi="Times New Roman" w:cs="Times New Roman"/>
                <w:sz w:val="24"/>
                <w:szCs w:val="24"/>
                <w:lang w:val="ru-RU"/>
              </w:rPr>
              <w:t>6-79-29</w:t>
            </w:r>
          </w:p>
          <w:p w:rsidR="00C3569D" w:rsidRPr="007631D0" w:rsidRDefault="00C3569D" w:rsidP="009433FB">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3"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Pr="007631D0" w:rsidRDefault="00C3569D" w:rsidP="009433FB">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________________ПІБ</w:t>
            </w:r>
          </w:p>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sz w:val="24"/>
                <w:szCs w:val="24"/>
                <w:lang w:eastAsia="uk-UA"/>
              </w:rPr>
            </w:pPr>
          </w:p>
        </w:tc>
      </w:tr>
    </w:tbl>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tbl>
      <w:tblPr>
        <w:tblW w:w="973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37"/>
        <w:gridCol w:w="4800"/>
      </w:tblGrid>
      <w:tr w:rsidR="00C3569D" w:rsidRPr="007631D0" w:rsidTr="00824F40">
        <w:trPr>
          <w:trHeight w:val="11"/>
        </w:trPr>
        <w:tc>
          <w:tcPr>
            <w:tcW w:w="4937" w:type="dxa"/>
          </w:tcPr>
          <w:p w:rsidR="00C3569D" w:rsidRPr="007631D0" w:rsidRDefault="00C3569D" w:rsidP="009433FB">
            <w:pPr>
              <w:spacing w:after="0" w:line="240" w:lineRule="auto"/>
              <w:ind w:right="-36"/>
              <w:jc w:val="both"/>
              <w:rPr>
                <w:rFonts w:ascii="Times New Roman" w:eastAsia="Times New Roman" w:hAnsi="Times New Roman" w:cs="Times New Roman"/>
                <w:b/>
                <w:sz w:val="24"/>
                <w:szCs w:val="24"/>
                <w:lang w:eastAsia="uk-UA"/>
              </w:rPr>
            </w:pPr>
            <w:bookmarkStart w:id="24" w:name="_heading=h.vstewytzewx" w:colFirst="0" w:colLast="0"/>
            <w:bookmarkEnd w:id="24"/>
          </w:p>
        </w:tc>
        <w:tc>
          <w:tcPr>
            <w:tcW w:w="4800" w:type="dxa"/>
          </w:tcPr>
          <w:p w:rsidR="00454FC2" w:rsidRPr="007631D0" w:rsidRDefault="00454FC2" w:rsidP="009433FB">
            <w:pPr>
              <w:spacing w:after="200" w:line="276" w:lineRule="auto"/>
              <w:ind w:right="-36"/>
              <w:jc w:val="center"/>
              <w:rPr>
                <w:rFonts w:ascii="Times New Roman" w:eastAsia="Times New Roman" w:hAnsi="Times New Roman" w:cs="Times New Roman"/>
                <w:b/>
                <w:color w:val="000000"/>
                <w:sz w:val="24"/>
                <w:szCs w:val="24"/>
                <w:lang w:eastAsia="uk-UA"/>
              </w:rPr>
            </w:pPr>
          </w:p>
        </w:tc>
      </w:tr>
      <w:tr w:rsidR="00C3569D" w:rsidRPr="007631D0" w:rsidTr="00824F40">
        <w:tc>
          <w:tcPr>
            <w:tcW w:w="4937" w:type="dxa"/>
          </w:tcPr>
          <w:p w:rsidR="00C3569D" w:rsidRPr="007631D0" w:rsidRDefault="00C3569D" w:rsidP="009433FB">
            <w:pPr>
              <w:spacing w:after="200" w:line="276" w:lineRule="auto"/>
              <w:ind w:right="-36" w:firstLine="567"/>
              <w:jc w:val="center"/>
              <w:rPr>
                <w:rFonts w:ascii="Times New Roman" w:eastAsia="Times New Roman" w:hAnsi="Times New Roman" w:cs="Times New Roman"/>
                <w:b/>
                <w:color w:val="000000"/>
                <w:sz w:val="24"/>
                <w:szCs w:val="24"/>
                <w:lang w:eastAsia="uk-UA"/>
              </w:rPr>
            </w:pPr>
          </w:p>
        </w:tc>
        <w:tc>
          <w:tcPr>
            <w:tcW w:w="4800" w:type="dxa"/>
          </w:tcPr>
          <w:p w:rsidR="00C3569D" w:rsidRDefault="00C3569D"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Pr="007631D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tc>
      </w:tr>
    </w:tbl>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lastRenderedPageBreak/>
        <w:t xml:space="preserve">Додаток 1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760"/>
        <w:gridCol w:w="1052"/>
        <w:gridCol w:w="932"/>
        <w:gridCol w:w="1053"/>
        <w:gridCol w:w="992"/>
      </w:tblGrid>
      <w:tr w:rsidR="00C3569D" w:rsidRPr="007631D0" w:rsidTr="009433FB">
        <w:tc>
          <w:tcPr>
            <w:tcW w:w="567"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760"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1052" w:type="dxa"/>
            <w:tcBorders>
              <w:top w:val="single" w:sz="4" w:space="0" w:color="000000"/>
              <w:left w:val="single" w:sz="4" w:space="0" w:color="000000"/>
              <w:bottom w:val="single" w:sz="4" w:space="0" w:color="auto"/>
              <w:right w:val="single" w:sz="4" w:space="0" w:color="000000"/>
            </w:tcBorders>
            <w:vAlign w:val="center"/>
          </w:tcPr>
          <w:p w:rsidR="00097FFD" w:rsidRDefault="00097FFD" w:rsidP="009433FB">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Кіль-кість, </w:t>
            </w:r>
          </w:p>
          <w:p w:rsidR="00C3569D" w:rsidRPr="007631D0" w:rsidRDefault="00D960C2" w:rsidP="009433FB">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ш</w:t>
            </w:r>
            <w:r w:rsidR="00C3569D">
              <w:rPr>
                <w:rFonts w:ascii="Times New Roman" w:eastAsia="Times New Roman" w:hAnsi="Times New Roman" w:cs="Times New Roman"/>
                <w:b/>
                <w:bCs/>
                <w:color w:val="000000"/>
                <w:lang w:eastAsia="zh-CN"/>
              </w:rPr>
              <w:t>т</w:t>
            </w:r>
            <w:r>
              <w:rPr>
                <w:rFonts w:ascii="Times New Roman" w:eastAsia="Times New Roman" w:hAnsi="Times New Roman" w:cs="Times New Roman"/>
                <w:b/>
                <w:bCs/>
                <w:color w:val="000000"/>
                <w:lang w:eastAsia="zh-CN"/>
              </w:rPr>
              <w:t>.</w:t>
            </w:r>
          </w:p>
        </w:tc>
        <w:tc>
          <w:tcPr>
            <w:tcW w:w="932"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 xml:space="preserve">Сума (з ПДВ), </w:t>
            </w:r>
          </w:p>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грн</w:t>
            </w:r>
          </w:p>
        </w:tc>
      </w:tr>
      <w:tr w:rsidR="00C3569D" w:rsidRPr="007631D0" w:rsidTr="009433F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1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tabs>
                <w:tab w:val="left" w:pos="851"/>
                <w:tab w:val="left" w:pos="1418"/>
              </w:tabs>
              <w:spacing w:after="60" w:line="240" w:lineRule="auto"/>
              <w:ind w:right="12"/>
              <w:jc w:val="both"/>
              <w:rPr>
                <w:rFonts w:ascii="Times New Roman" w:eastAsia="Times New Roman" w:hAnsi="Times New Roman" w:cs="Times New Roman"/>
                <w:lang w:eastAsia="uk-UA"/>
              </w:rPr>
            </w:pPr>
          </w:p>
        </w:tc>
        <w:tc>
          <w:tcPr>
            <w:tcW w:w="1052" w:type="dxa"/>
            <w:tcBorders>
              <w:top w:val="single" w:sz="4" w:space="0" w:color="auto"/>
              <w:left w:val="single" w:sz="4" w:space="0" w:color="auto"/>
              <w:bottom w:val="single" w:sz="4" w:space="0" w:color="auto"/>
              <w:right w:val="single" w:sz="4" w:space="0" w:color="auto"/>
            </w:tcBorders>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C3569D" w:rsidRPr="007631D0" w:rsidTr="009433FB">
        <w:trPr>
          <w:trHeight w:val="310"/>
        </w:trPr>
        <w:tc>
          <w:tcPr>
            <w:tcW w:w="8364" w:type="dxa"/>
            <w:gridSpan w:val="5"/>
            <w:tcBorders>
              <w:top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9433FB">
        <w:trPr>
          <w:trHeight w:val="276"/>
        </w:trPr>
        <w:tc>
          <w:tcPr>
            <w:tcW w:w="8364" w:type="dxa"/>
            <w:gridSpan w:val="5"/>
            <w:tcBorders>
              <w:right w:val="single" w:sz="4" w:space="0" w:color="auto"/>
            </w:tcBorders>
            <w:shd w:val="clear" w:color="auto" w:fill="auto"/>
            <w:vAlign w:val="center"/>
          </w:tcPr>
          <w:p w:rsidR="00C3569D" w:rsidRPr="007631D0" w:rsidRDefault="00C3569D" w:rsidP="009433F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9433FB">
        <w:tc>
          <w:tcPr>
            <w:tcW w:w="8364" w:type="dxa"/>
            <w:gridSpan w:val="5"/>
            <w:tcBorders>
              <w:right w:val="single" w:sz="4" w:space="0" w:color="auto"/>
            </w:tcBorders>
            <w:shd w:val="clear" w:color="auto" w:fill="auto"/>
            <w:vAlign w:val="center"/>
          </w:tcPr>
          <w:p w:rsidR="00C3569D" w:rsidRPr="007631D0" w:rsidRDefault="00C3569D" w:rsidP="009433F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r w:rsidRPr="007631D0">
              <w:rPr>
                <w:rFonts w:ascii="Times New Roman" w:eastAsia="Times New Roman" w:hAnsi="Times New Roman" w:cs="Times New Roman"/>
                <w:sz w:val="24"/>
                <w:szCs w:val="24"/>
              </w:rPr>
              <w:t>58820172034450047000019045</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9433FB">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9433FB">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7631D0" w:rsidRDefault="00C3569D" w:rsidP="009433FB">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C3569D" w:rsidRPr="007631D0" w:rsidRDefault="00C3569D" w:rsidP="009433FB">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4"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Default="00C3569D" w:rsidP="009433FB">
            <w:pPr>
              <w:spacing w:after="0" w:line="240" w:lineRule="auto"/>
              <w:rPr>
                <w:rFonts w:ascii="Times New Roman" w:eastAsia="Times New Roman" w:hAnsi="Times New Roman" w:cs="Times New Roman"/>
                <w:sz w:val="24"/>
                <w:szCs w:val="24"/>
                <w:lang w:val="en-US"/>
              </w:rPr>
            </w:pPr>
          </w:p>
          <w:p w:rsidR="00BC2744" w:rsidRDefault="00BC2744" w:rsidP="009433FB">
            <w:pPr>
              <w:spacing w:after="0" w:line="240" w:lineRule="auto"/>
              <w:rPr>
                <w:rFonts w:ascii="Times New Roman" w:eastAsia="Times New Roman" w:hAnsi="Times New Roman" w:cs="Times New Roman"/>
                <w:sz w:val="24"/>
                <w:szCs w:val="24"/>
                <w:lang w:val="en-US"/>
              </w:rPr>
            </w:pPr>
          </w:p>
          <w:p w:rsidR="00BC2744" w:rsidRPr="007631D0" w:rsidRDefault="00BC2744" w:rsidP="009433FB">
            <w:pPr>
              <w:spacing w:after="0" w:line="240" w:lineRule="auto"/>
              <w:rPr>
                <w:rFonts w:ascii="Times New Roman" w:eastAsia="Times New Roman" w:hAnsi="Times New Roman" w:cs="Times New Roman"/>
                <w:sz w:val="24"/>
                <w:szCs w:val="24"/>
                <w:lang w:val="en-US"/>
              </w:rPr>
            </w:pPr>
          </w:p>
        </w:tc>
      </w:tr>
    </w:tbl>
    <w:p w:rsidR="00C3569D" w:rsidRDefault="00C3569D">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Pr="00D22BF6" w:rsidRDefault="00D22BF6" w:rsidP="00D22BF6">
      <w:pPr>
        <w:spacing w:after="0" w:line="240" w:lineRule="auto"/>
        <w:ind w:left="7380" w:right="-1"/>
        <w:jc w:val="right"/>
        <w:rPr>
          <w:rFonts w:ascii="Times New Roman" w:eastAsia="Times New Roman" w:hAnsi="Times New Roman" w:cs="Times New Roman"/>
          <w:b/>
          <w:bCs/>
          <w:sz w:val="24"/>
          <w:szCs w:val="24"/>
        </w:rPr>
      </w:pPr>
      <w:r w:rsidRPr="00D22BF6">
        <w:rPr>
          <w:rFonts w:ascii="Times New Roman" w:eastAsia="Times New Roman" w:hAnsi="Times New Roman" w:cs="Times New Roman"/>
          <w:b/>
          <w:bCs/>
          <w:sz w:val="24"/>
          <w:szCs w:val="24"/>
          <w:lang w:val="ru-RU"/>
        </w:rPr>
        <w:lastRenderedPageBreak/>
        <w:t>ДОДАТОК</w:t>
      </w:r>
      <w:r>
        <w:rPr>
          <w:rFonts w:ascii="Times New Roman" w:eastAsia="Times New Roman" w:hAnsi="Times New Roman" w:cs="Times New Roman"/>
          <w:b/>
          <w:bCs/>
          <w:sz w:val="24"/>
          <w:szCs w:val="24"/>
        </w:rPr>
        <w:t xml:space="preserve"> 4</w:t>
      </w:r>
      <w:r w:rsidRPr="00D22BF6">
        <w:rPr>
          <w:rFonts w:ascii="Times New Roman" w:eastAsia="Times New Roman" w:hAnsi="Times New Roman" w:cs="Times New Roman"/>
          <w:b/>
          <w:bCs/>
          <w:sz w:val="24"/>
          <w:szCs w:val="24"/>
          <w:lang w:val="ru-RU"/>
        </w:rPr>
        <w:t xml:space="preserve"> </w:t>
      </w:r>
    </w:p>
    <w:p w:rsidR="00D22BF6" w:rsidRPr="00D22BF6" w:rsidRDefault="00D22BF6" w:rsidP="00D22BF6">
      <w:pPr>
        <w:spacing w:after="0" w:line="240" w:lineRule="auto"/>
        <w:jc w:val="right"/>
        <w:rPr>
          <w:rFonts w:ascii="Times New Roman" w:eastAsia="Times New Roman" w:hAnsi="Times New Roman" w:cs="Times New Roman"/>
          <w:bCs/>
          <w:i/>
          <w:sz w:val="20"/>
          <w:szCs w:val="20"/>
          <w:lang w:eastAsia="uk-UA"/>
        </w:rPr>
      </w:pPr>
      <w:r w:rsidRPr="00D22BF6">
        <w:rPr>
          <w:rFonts w:ascii="Times New Roman" w:eastAsia="Times New Roman" w:hAnsi="Times New Roman" w:cs="Times New Roman"/>
          <w:bCs/>
          <w:i/>
          <w:sz w:val="20"/>
          <w:szCs w:val="20"/>
          <w:lang w:eastAsia="uk-UA"/>
        </w:rPr>
        <w:t>до тендерної документації</w:t>
      </w:r>
    </w:p>
    <w:p w:rsidR="00D22BF6" w:rsidRPr="00D22BF6" w:rsidRDefault="00D22BF6" w:rsidP="00D22BF6">
      <w:pPr>
        <w:spacing w:after="0" w:line="240" w:lineRule="auto"/>
        <w:ind w:right="-1"/>
        <w:rPr>
          <w:rFonts w:ascii="Times New Roman" w:eastAsia="Times New Roman" w:hAnsi="Times New Roman" w:cs="Times New Roman"/>
          <w:b/>
          <w:bCs/>
          <w:sz w:val="24"/>
          <w:szCs w:val="24"/>
        </w:rPr>
      </w:pP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Учасник повинен дотримуватися цієї форми.</w:t>
      </w: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Складається на фірмовому бланку учасника (у разі наявності)</w:t>
      </w:r>
    </w:p>
    <w:p w:rsidR="00D22BF6" w:rsidRPr="00D22BF6" w:rsidRDefault="00D22BF6" w:rsidP="00D22BF6">
      <w:pPr>
        <w:keepNext/>
        <w:keepLines/>
        <w:spacing w:after="0" w:line="240" w:lineRule="auto"/>
        <w:jc w:val="center"/>
        <w:outlineLvl w:val="0"/>
        <w:rPr>
          <w:rFonts w:ascii="Times New Roman" w:eastAsia="Arial" w:hAnsi="Times New Roman" w:cs="Times New Roman"/>
        </w:rPr>
      </w:pPr>
    </w:p>
    <w:p w:rsidR="00D22BF6" w:rsidRPr="00D22BF6" w:rsidRDefault="00D22BF6" w:rsidP="00D22BF6">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D22BF6">
        <w:rPr>
          <w:rFonts w:ascii="Times New Roman CYR" w:eastAsia="Arial" w:hAnsi="Times New Roman CYR" w:cs="Arial"/>
          <w:b/>
          <w:bCs/>
          <w:color w:val="000000"/>
          <w:sz w:val="24"/>
          <w:szCs w:val="24"/>
        </w:rPr>
        <w:t>ФОРМА "ТЕНДЕРНА ПРОПОЗИЦІЯ"</w:t>
      </w:r>
      <w:r w:rsidRPr="00D22BF6">
        <w:rPr>
          <w:rFonts w:ascii="Times New Roman" w:eastAsia="Arial" w:hAnsi="Times New Roman" w:cs="Arial"/>
          <w:caps/>
          <w:color w:val="000000"/>
          <w:sz w:val="24"/>
          <w:szCs w:val="24"/>
        </w:rPr>
        <w:t xml:space="preserve"> </w:t>
      </w:r>
    </w:p>
    <w:p w:rsidR="00D22BF6" w:rsidRPr="00D22BF6" w:rsidRDefault="00D22BF6" w:rsidP="00D22BF6">
      <w:pPr>
        <w:widowControl w:val="0"/>
        <w:autoSpaceDE w:val="0"/>
        <w:autoSpaceDN w:val="0"/>
        <w:adjustRightInd w:val="0"/>
        <w:spacing w:after="0" w:line="240" w:lineRule="auto"/>
        <w:rPr>
          <w:rFonts w:ascii="Times New Roman" w:eastAsia="Arial" w:hAnsi="Times New Roman" w:cs="Arial"/>
          <w:b/>
          <w:color w:val="000000"/>
          <w:sz w:val="24"/>
          <w:szCs w:val="24"/>
        </w:rPr>
      </w:pPr>
    </w:p>
    <w:p w:rsidR="00D22BF6" w:rsidRPr="00D22BF6" w:rsidRDefault="00D22BF6" w:rsidP="00D22BF6">
      <w:pPr>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 xml:space="preserve">Уважно вивчивши </w:t>
      </w:r>
      <w:r w:rsidRPr="00D22BF6">
        <w:rPr>
          <w:rFonts w:ascii="Times New Roman" w:eastAsia="Times New Roman" w:hAnsi="Times New Roman" w:cs="Times New Roman"/>
          <w:sz w:val="24"/>
          <w:szCs w:val="24"/>
        </w:rPr>
        <w:t>тендерну документацію</w:t>
      </w:r>
      <w:r w:rsidRPr="00D22BF6">
        <w:rPr>
          <w:rFonts w:ascii="Times New Roman" w:eastAsia="Arial" w:hAnsi="Times New Roman" w:cs="Arial"/>
          <w:color w:val="000000"/>
          <w:sz w:val="24"/>
          <w:szCs w:val="24"/>
        </w:rPr>
        <w:t>, цим подаємо</w:t>
      </w:r>
      <w:r w:rsidRPr="00D22BF6">
        <w:rPr>
          <w:rFonts w:ascii="Times New Roman" w:eastAsia="Arial" w:hAnsi="Times New Roman" w:cs="Arial"/>
          <w:color w:val="000000"/>
          <w:sz w:val="28"/>
          <w:szCs w:val="28"/>
        </w:rPr>
        <w:t xml:space="preserve"> </w:t>
      </w:r>
      <w:r w:rsidRPr="00D22BF6">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D22BF6">
        <w:rPr>
          <w:rFonts w:ascii="Times New Roman" w:eastAsia="Arial" w:hAnsi="Times New Roman" w:cs="Arial"/>
          <w:bCs/>
          <w:color w:val="000000"/>
          <w:sz w:val="24"/>
          <w:szCs w:val="24"/>
        </w:rPr>
        <w:t>_______________</w:t>
      </w:r>
      <w:r w:rsidRPr="00D22BF6">
        <w:rPr>
          <w:rFonts w:ascii="Times New Roman" w:eastAsia="Arial" w:hAnsi="Times New Roman" w:cs="Arial"/>
          <w:color w:val="000000"/>
          <w:sz w:val="24"/>
          <w:szCs w:val="24"/>
        </w:rPr>
        <w:t>.</w:t>
      </w:r>
    </w:p>
    <w:p w:rsidR="00D22BF6" w:rsidRPr="00D22BF6" w:rsidRDefault="00D22BF6" w:rsidP="00D22BF6">
      <w:pPr>
        <w:widowControl w:val="0"/>
        <w:numPr>
          <w:ilvl w:val="0"/>
          <w:numId w:val="8"/>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Повне найменування учасника: ______________________________________________</w:t>
      </w:r>
    </w:p>
    <w:p w:rsidR="00D22BF6" w:rsidRPr="00D22BF6" w:rsidRDefault="00D22BF6" w:rsidP="00D22BF6">
      <w:pPr>
        <w:widowControl w:val="0"/>
        <w:numPr>
          <w:ilvl w:val="0"/>
          <w:numId w:val="8"/>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Адреса: __________________________________________________________________</w:t>
      </w:r>
    </w:p>
    <w:p w:rsidR="00D22BF6" w:rsidRPr="00D22BF6" w:rsidRDefault="00D22BF6" w:rsidP="00D22BF6">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2400"/>
        <w:gridCol w:w="2268"/>
        <w:gridCol w:w="2126"/>
        <w:gridCol w:w="2703"/>
      </w:tblGrid>
      <w:tr w:rsidR="00D22BF6" w:rsidRPr="00D22BF6" w:rsidTr="009433FB">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з/п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Найменування</w:t>
            </w:r>
          </w:p>
        </w:tc>
        <w:tc>
          <w:tcPr>
            <w:tcW w:w="2268"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Кількість</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в одиницях виміру</w:t>
            </w:r>
          </w:p>
        </w:tc>
        <w:tc>
          <w:tcPr>
            <w:tcW w:w="2126"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Ціна за одиницю,</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Сума</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r>
      <w:tr w:rsidR="00D22BF6" w:rsidRPr="00D22BF6" w:rsidTr="009433FB">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CCCCCC"/>
          </w:tcPr>
          <w:p w:rsidR="00D22BF6" w:rsidRPr="00D22BF6" w:rsidRDefault="00D22BF6" w:rsidP="00D22BF6">
            <w:pPr>
              <w:spacing w:after="0" w:line="240" w:lineRule="auto"/>
              <w:rPr>
                <w:rFonts w:ascii="Times New Roman" w:eastAsia="Arial" w:hAnsi="Times New Roman" w:cs="Arial"/>
                <w:caps/>
                <w:color w:val="000000"/>
                <w:sz w:val="24"/>
                <w:szCs w:val="36"/>
                <w:lang w:eastAsia="en-US"/>
              </w:rPr>
            </w:pPr>
          </w:p>
        </w:tc>
        <w:tc>
          <w:tcPr>
            <w:tcW w:w="2126" w:type="dxa"/>
            <w:tcBorders>
              <w:top w:val="single" w:sz="4" w:space="0" w:color="auto"/>
              <w:left w:val="nil"/>
              <w:bottom w:val="single" w:sz="4" w:space="0" w:color="auto"/>
              <w:right w:val="single" w:sz="4" w:space="0" w:color="auto"/>
            </w:tcBorders>
            <w:shd w:val="clear" w:color="auto" w:fill="CCCCCC"/>
            <w:vAlign w:val="bottom"/>
          </w:tcPr>
          <w:p w:rsidR="00D22BF6" w:rsidRPr="00D22BF6" w:rsidRDefault="00D22BF6" w:rsidP="00D22BF6">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CCCCCC"/>
            <w:vAlign w:val="bottom"/>
          </w:tcPr>
          <w:p w:rsidR="00D22BF6" w:rsidRPr="00D22BF6" w:rsidRDefault="00D22BF6" w:rsidP="00D22BF6">
            <w:pPr>
              <w:tabs>
                <w:tab w:val="left" w:pos="2880"/>
              </w:tabs>
              <w:spacing w:after="0" w:line="240" w:lineRule="auto"/>
              <w:rPr>
                <w:rFonts w:ascii="Times New Roman" w:eastAsia="Arial" w:hAnsi="Times New Roman" w:cs="Arial"/>
                <w:color w:val="000000"/>
                <w:sz w:val="24"/>
                <w:szCs w:val="24"/>
              </w:rPr>
            </w:pPr>
          </w:p>
        </w:tc>
      </w:tr>
      <w:tr w:rsidR="00D22BF6" w:rsidRPr="00D22BF6" w:rsidTr="009433FB">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9433FB">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9433FB">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bl>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3. Ми погоджуємося дотримуватися умов цієї пропозиції </w:t>
      </w:r>
      <w:r w:rsidR="00BC7065">
        <w:rPr>
          <w:rFonts w:ascii="Times New Roman" w:eastAsia="Arial" w:hAnsi="Times New Roman" w:cs="Times New Roman"/>
          <w:color w:val="000000"/>
          <w:sz w:val="24"/>
          <w:szCs w:val="24"/>
        </w:rPr>
        <w:t>12</w:t>
      </w:r>
      <w:r w:rsidRPr="00D22BF6">
        <w:rPr>
          <w:rFonts w:ascii="Times New Roman" w:eastAsia="Arial" w:hAnsi="Times New Roman" w:cs="Times New Roman"/>
          <w:color w:val="000000"/>
          <w:sz w:val="24"/>
          <w:szCs w:val="24"/>
        </w:rPr>
        <w:t xml:space="preserve">0 днів </w:t>
      </w:r>
      <w:r w:rsidRPr="00D22BF6">
        <w:rPr>
          <w:rFonts w:ascii="Times New Roman" w:eastAsia="Times New Roman" w:hAnsi="Times New Roman" w:cs="Times New Roman"/>
          <w:color w:val="000000"/>
          <w:sz w:val="24"/>
          <w:szCs w:val="24"/>
        </w:rPr>
        <w:t>із дати кінцевого строку подання тендерних пропозицій</w:t>
      </w:r>
      <w:r w:rsidRPr="00D22BF6">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D22BF6">
        <w:rPr>
          <w:rFonts w:ascii="Arial" w:eastAsia="Arial" w:hAnsi="Arial" w:cs="Arial"/>
          <w:color w:val="000000"/>
          <w:sz w:val="24"/>
          <w:szCs w:val="24"/>
        </w:rPr>
        <w:t xml:space="preserve"> </w:t>
      </w:r>
      <w:r w:rsidRPr="00D22BF6">
        <w:rPr>
          <w:rFonts w:ascii="Times New Roman" w:eastAsia="Arial" w:hAnsi="Times New Roman" w:cs="Times New Roman"/>
          <w:color w:val="000000"/>
          <w:sz w:val="24"/>
          <w:szCs w:val="24"/>
        </w:rPr>
        <w:t xml:space="preserve">викладений в Додатку № </w:t>
      </w:r>
      <w:r w:rsidR="00BC7065">
        <w:rPr>
          <w:rFonts w:ascii="Times New Roman" w:eastAsia="Arial" w:hAnsi="Times New Roman" w:cs="Times New Roman"/>
          <w:color w:val="000000"/>
          <w:sz w:val="24"/>
          <w:szCs w:val="24"/>
        </w:rPr>
        <w:t>3</w:t>
      </w:r>
      <w:r w:rsidRPr="00D22BF6">
        <w:rPr>
          <w:rFonts w:ascii="Times New Roman" w:eastAsia="Arial" w:hAnsi="Times New Roman" w:cs="Arial"/>
          <w:color w:val="000000"/>
          <w:sz w:val="24"/>
          <w:szCs w:val="24"/>
        </w:rPr>
        <w:t xml:space="preserve"> до тендерної документації</w:t>
      </w:r>
      <w:r w:rsidRPr="00D22BF6">
        <w:t xml:space="preserve"> </w:t>
      </w:r>
      <w:r w:rsidRPr="00D22BF6">
        <w:rPr>
          <w:rFonts w:ascii="Times New Roman" w:eastAsia="Arial" w:hAnsi="Times New Roman" w:cs="Arial"/>
          <w:color w:val="000000"/>
          <w:sz w:val="24"/>
          <w:szCs w:val="24"/>
        </w:rPr>
        <w:t>згідно із Законом та Особливостями</w:t>
      </w:r>
      <w:r w:rsidR="00097FFD">
        <w:rPr>
          <w:rFonts w:ascii="Times New Roman" w:eastAsia="Arial" w:hAnsi="Times New Roman" w:cs="Arial"/>
          <w:color w:val="000000"/>
          <w:sz w:val="24"/>
          <w:szCs w:val="24"/>
        </w:rPr>
        <w:t>.</w:t>
      </w:r>
      <w:r w:rsidRPr="00D22BF6">
        <w:rPr>
          <w:rFonts w:ascii="Times New Roman" w:eastAsia="Arial" w:hAnsi="Times New Roman" w:cs="Arial"/>
          <w:color w:val="000000"/>
          <w:sz w:val="24"/>
          <w:szCs w:val="24"/>
        </w:rPr>
        <w:t xml:space="preserve"> </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D22BF6">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D22BF6">
        <w:rPr>
          <w:rFonts w:ascii="Times New Roman" w:eastAsia="Times New Roman" w:hAnsi="Times New Roman" w:cs="Times New Roman"/>
          <w:sz w:val="24"/>
          <w:szCs w:val="24"/>
        </w:rPr>
        <w:t>відкритих торгів (з особливостями)</w:t>
      </w:r>
      <w:r w:rsidRPr="00D22BF6">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D22BF6">
        <w:rPr>
          <w:rFonts w:ascii="Times New Roman CYR" w:eastAsia="Times New Roman" w:hAnsi="Times New Roman CYR" w:cs="Times New Roman CYR"/>
          <w:color w:val="000000"/>
          <w:sz w:val="24"/>
          <w:szCs w:val="24"/>
        </w:rPr>
        <w:t xml:space="preserve"> </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D22BF6">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D22BF6" w:rsidRPr="00D22BF6" w:rsidRDefault="00D22BF6" w:rsidP="00BC7065">
      <w:pPr>
        <w:spacing w:after="0" w:line="240" w:lineRule="auto"/>
        <w:ind w:firstLine="426"/>
        <w:jc w:val="both"/>
        <w:rPr>
          <w:rFonts w:ascii="Times New Roman" w:eastAsia="Arial" w:hAnsi="Times New Roman" w:cs="Times New Roman"/>
          <w:i/>
          <w:color w:val="000000"/>
          <w:sz w:val="24"/>
          <w:szCs w:val="24"/>
        </w:rPr>
      </w:pPr>
      <w:r w:rsidRPr="00D22BF6">
        <w:rPr>
          <w:rFonts w:ascii="Times New Roman" w:eastAsia="Arial" w:hAnsi="Times New Roman" w:cs="Times New Roman"/>
          <w:color w:val="000000"/>
          <w:sz w:val="24"/>
          <w:szCs w:val="24"/>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D22BF6" w:rsidRPr="00D22BF6" w:rsidRDefault="00D22BF6" w:rsidP="00D22BF6">
      <w:pPr>
        <w:spacing w:after="0" w:line="240" w:lineRule="auto"/>
        <w:jc w:val="both"/>
        <w:rPr>
          <w:rFonts w:ascii="Times New Roman" w:eastAsia="Arial" w:hAnsi="Times New Roman" w:cs="Times New Roman"/>
          <w:i/>
          <w:iCs/>
          <w:sz w:val="20"/>
          <w:szCs w:val="20"/>
        </w:rPr>
      </w:pPr>
    </w:p>
    <w:p w:rsidR="00D22BF6" w:rsidRPr="00D22BF6" w:rsidRDefault="00D22BF6" w:rsidP="00D22BF6">
      <w:pPr>
        <w:spacing w:after="0" w:line="240" w:lineRule="auto"/>
        <w:jc w:val="both"/>
        <w:rPr>
          <w:rFonts w:ascii="Times New Roman" w:eastAsia="Arial" w:hAnsi="Times New Roman" w:cs="Arial"/>
          <w:i/>
          <w:iCs/>
          <w:color w:val="000000"/>
          <w:sz w:val="20"/>
          <w:szCs w:val="20"/>
        </w:rPr>
      </w:pPr>
      <w:r w:rsidRPr="00D22BF6">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D22BF6">
        <w:rPr>
          <w:rFonts w:ascii="Times New Roman" w:eastAsia="Arial" w:hAnsi="Times New Roman" w:cs="Arial"/>
          <w:i/>
          <w:iCs/>
          <w:sz w:val="20"/>
          <w:szCs w:val="20"/>
        </w:rPr>
        <w:t>«ПДВ» та у рядку «Разом з ПДВ»</w:t>
      </w:r>
      <w:r w:rsidRPr="00D22BF6">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D22BF6" w:rsidRPr="00D22BF6" w:rsidRDefault="00D22BF6" w:rsidP="00D22BF6">
      <w:pPr>
        <w:spacing w:after="0" w:line="240" w:lineRule="auto"/>
        <w:jc w:val="both"/>
        <w:rPr>
          <w:rFonts w:ascii="Times New Roman" w:eastAsia="Arial" w:hAnsi="Times New Roman" w:cs="Arial"/>
          <w:color w:val="000000"/>
          <w:sz w:val="20"/>
          <w:szCs w:val="20"/>
        </w:rPr>
      </w:pPr>
    </w:p>
    <w:p w:rsidR="00D22BF6" w:rsidRPr="00D22BF6" w:rsidRDefault="00D22BF6" w:rsidP="00D22BF6">
      <w:pPr>
        <w:autoSpaceDE w:val="0"/>
        <w:autoSpaceDN w:val="0"/>
        <w:spacing w:after="0" w:line="240" w:lineRule="auto"/>
        <w:rPr>
          <w:rFonts w:ascii="Times New Roman" w:eastAsia="Arial" w:hAnsi="Times New Roman" w:cs="Arial"/>
          <w:i/>
          <w:sz w:val="24"/>
          <w:szCs w:val="24"/>
        </w:rPr>
      </w:pPr>
      <w:r w:rsidRPr="00D22BF6">
        <w:rPr>
          <w:rFonts w:ascii="Times New Roman" w:eastAsia="Arial" w:hAnsi="Times New Roman" w:cs="Arial"/>
          <w:color w:val="000000"/>
          <w:sz w:val="24"/>
          <w:szCs w:val="24"/>
        </w:rPr>
        <w:t>“____” _____ 2023 року</w:t>
      </w:r>
      <w:r w:rsidRPr="00D22BF6">
        <w:rPr>
          <w:rFonts w:ascii="Times New Roman" w:eastAsia="Arial" w:hAnsi="Times New Roman" w:cs="Arial"/>
          <w:color w:val="000000"/>
          <w:sz w:val="24"/>
          <w:szCs w:val="24"/>
        </w:rPr>
        <w:tab/>
      </w:r>
      <w:r w:rsidRPr="00D22BF6">
        <w:rPr>
          <w:rFonts w:ascii="Times New Roman" w:eastAsia="Arial" w:hAnsi="Times New Roman" w:cs="Arial"/>
          <w:color w:val="000000"/>
          <w:sz w:val="24"/>
          <w:szCs w:val="24"/>
        </w:rPr>
        <w:tab/>
      </w:r>
      <w:r w:rsidRPr="00D22BF6">
        <w:rPr>
          <w:rFonts w:ascii="Times New Roman" w:eastAsia="Arial" w:hAnsi="Times New Roman" w:cs="Arial"/>
          <w:i/>
          <w:color w:val="000000"/>
          <w:sz w:val="24"/>
          <w:szCs w:val="24"/>
        </w:rPr>
        <w:t>____________</w:t>
      </w:r>
      <w:r w:rsidRPr="00D22BF6">
        <w:rPr>
          <w:rFonts w:ascii="Times New Roman" w:eastAsia="Arial" w:hAnsi="Times New Roman" w:cs="Arial"/>
          <w:i/>
          <w:color w:val="000000"/>
          <w:sz w:val="24"/>
          <w:szCs w:val="24"/>
        </w:rPr>
        <w:tab/>
      </w:r>
      <w:r w:rsidRPr="00D22BF6">
        <w:rPr>
          <w:rFonts w:ascii="Times New Roman" w:eastAsia="Arial" w:hAnsi="Times New Roman" w:cs="Arial"/>
          <w:i/>
          <w:color w:val="000000"/>
          <w:sz w:val="24"/>
          <w:szCs w:val="24"/>
        </w:rPr>
        <w:tab/>
        <w:t xml:space="preserve"> ___________________</w:t>
      </w:r>
    </w:p>
    <w:p w:rsidR="00D22BF6" w:rsidRPr="00D22BF6" w:rsidRDefault="00D22BF6" w:rsidP="00D22BF6">
      <w:pPr>
        <w:autoSpaceDE w:val="0"/>
        <w:autoSpaceDN w:val="0"/>
        <w:spacing w:after="0" w:line="240" w:lineRule="auto"/>
        <w:ind w:left="2832" w:firstLine="708"/>
        <w:rPr>
          <w:rFonts w:ascii="Times New Roman" w:eastAsia="Arial" w:hAnsi="Times New Roman" w:cs="Arial"/>
          <w:color w:val="000000"/>
          <w:sz w:val="24"/>
          <w:szCs w:val="24"/>
        </w:rPr>
      </w:pPr>
      <w:r w:rsidRPr="00D22BF6">
        <w:rPr>
          <w:rFonts w:ascii="Times New Roman" w:eastAsia="Arial" w:hAnsi="Times New Roman" w:cs="Arial"/>
          <w:i/>
          <w:iCs/>
          <w:color w:val="000000"/>
          <w:sz w:val="18"/>
          <w:szCs w:val="18"/>
        </w:rPr>
        <w:t xml:space="preserve"> </w:t>
      </w:r>
      <w:r w:rsidRPr="00D22BF6">
        <w:rPr>
          <w:rFonts w:ascii="Times New Roman" w:eastAsia="Arial" w:hAnsi="Times New Roman" w:cs="Arial"/>
          <w:i/>
          <w:iCs/>
          <w:color w:val="000000"/>
          <w:spacing w:val="-2"/>
          <w:sz w:val="16"/>
          <w:szCs w:val="16"/>
        </w:rPr>
        <w:t>(П.І.Б.)</w:t>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z w:val="18"/>
          <w:szCs w:val="18"/>
        </w:rPr>
        <w:t>(Підпис)</w:t>
      </w:r>
    </w:p>
    <w:sectPr w:rsidR="00D22BF6" w:rsidRPr="00D22BF6">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82" w:rsidRDefault="00CC0C82">
      <w:pPr>
        <w:spacing w:after="0" w:line="240" w:lineRule="auto"/>
      </w:pPr>
      <w:r>
        <w:separator/>
      </w:r>
    </w:p>
  </w:endnote>
  <w:endnote w:type="continuationSeparator" w:id="0">
    <w:p w:rsidR="00CC0C82" w:rsidRDefault="00C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AF" w:rsidRDefault="00DD2E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2BE5">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82" w:rsidRDefault="00CC0C82">
      <w:pPr>
        <w:spacing w:after="0" w:line="240" w:lineRule="auto"/>
      </w:pPr>
      <w:r>
        <w:separator/>
      </w:r>
    </w:p>
  </w:footnote>
  <w:footnote w:type="continuationSeparator" w:id="0">
    <w:p w:rsidR="00CC0C82" w:rsidRDefault="00CC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AF" w:rsidRDefault="00DD2EA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7"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97FFD"/>
    <w:rsid w:val="000E4CC2"/>
    <w:rsid w:val="00142975"/>
    <w:rsid w:val="001877F0"/>
    <w:rsid w:val="00192FD5"/>
    <w:rsid w:val="001C42D5"/>
    <w:rsid w:val="002B2CD6"/>
    <w:rsid w:val="002D7DCE"/>
    <w:rsid w:val="0031680D"/>
    <w:rsid w:val="00332212"/>
    <w:rsid w:val="00377C23"/>
    <w:rsid w:val="00397A4A"/>
    <w:rsid w:val="003A5618"/>
    <w:rsid w:val="003B3923"/>
    <w:rsid w:val="003E33CF"/>
    <w:rsid w:val="00432C87"/>
    <w:rsid w:val="0044139D"/>
    <w:rsid w:val="00454FC2"/>
    <w:rsid w:val="00516518"/>
    <w:rsid w:val="00571880"/>
    <w:rsid w:val="0064140C"/>
    <w:rsid w:val="00672557"/>
    <w:rsid w:val="006A5D41"/>
    <w:rsid w:val="006C2B18"/>
    <w:rsid w:val="006E1AB3"/>
    <w:rsid w:val="006E4C8F"/>
    <w:rsid w:val="006F2370"/>
    <w:rsid w:val="007237D0"/>
    <w:rsid w:val="007651BF"/>
    <w:rsid w:val="007D58E3"/>
    <w:rsid w:val="007D5CAA"/>
    <w:rsid w:val="007E4E87"/>
    <w:rsid w:val="00824F40"/>
    <w:rsid w:val="0089501F"/>
    <w:rsid w:val="008D7369"/>
    <w:rsid w:val="008E20B7"/>
    <w:rsid w:val="009250C1"/>
    <w:rsid w:val="0097281B"/>
    <w:rsid w:val="009A0325"/>
    <w:rsid w:val="009F5940"/>
    <w:rsid w:val="00A731D8"/>
    <w:rsid w:val="00A83DCE"/>
    <w:rsid w:val="00B00246"/>
    <w:rsid w:val="00B1441C"/>
    <w:rsid w:val="00B225FF"/>
    <w:rsid w:val="00B91009"/>
    <w:rsid w:val="00B94D58"/>
    <w:rsid w:val="00BC2744"/>
    <w:rsid w:val="00BC7065"/>
    <w:rsid w:val="00C3569D"/>
    <w:rsid w:val="00C72658"/>
    <w:rsid w:val="00C944BA"/>
    <w:rsid w:val="00CA00F8"/>
    <w:rsid w:val="00CC0C82"/>
    <w:rsid w:val="00CD36A9"/>
    <w:rsid w:val="00D159F2"/>
    <w:rsid w:val="00D22BF6"/>
    <w:rsid w:val="00D960C2"/>
    <w:rsid w:val="00DA416D"/>
    <w:rsid w:val="00DC1E3D"/>
    <w:rsid w:val="00DC7A79"/>
    <w:rsid w:val="00DD2EAF"/>
    <w:rsid w:val="00DE4445"/>
    <w:rsid w:val="00DF1519"/>
    <w:rsid w:val="00DF51E7"/>
    <w:rsid w:val="00E1148E"/>
    <w:rsid w:val="00E42BE5"/>
    <w:rsid w:val="00E42C56"/>
    <w:rsid w:val="00E87745"/>
    <w:rsid w:val="00F17855"/>
    <w:rsid w:val="00F41305"/>
    <w:rsid w:val="00F53A1E"/>
    <w:rsid w:val="00F84400"/>
    <w:rsid w:val="00F9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BD7D"/>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1%D1%82%D0%B0%D0%BD%D0%B4%D0%B0%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1086;tg@vdsr.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1086;tg@vdsr.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BE1BF8-AB6C-40A1-92E3-99D683BA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15019</Words>
  <Characters>85611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5</cp:revision>
  <dcterms:created xsi:type="dcterms:W3CDTF">2023-11-09T14:50:00Z</dcterms:created>
  <dcterms:modified xsi:type="dcterms:W3CDTF">2023-11-09T15:08:00Z</dcterms:modified>
</cp:coreProperties>
</file>