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Default="00662555" w:rsidP="005374B4">
      <w:pPr>
        <w:spacing w:after="0" w:line="240" w:lineRule="auto"/>
        <w:ind w:left="5222"/>
        <w:rPr>
          <w:rFonts w:ascii="Times New Roman" w:hAnsi="Times New Roman"/>
          <w:sz w:val="28"/>
          <w:szCs w:val="28"/>
          <w:lang w:val="uk-UA"/>
        </w:rPr>
      </w:pPr>
      <w:r w:rsidRPr="005A448A">
        <w:rPr>
          <w:rFonts w:ascii="Times New Roman" w:hAnsi="Times New Roman"/>
          <w:sz w:val="28"/>
          <w:szCs w:val="28"/>
          <w:lang w:val="uk-UA"/>
        </w:rPr>
        <w:t xml:space="preserve">Протокол № </w:t>
      </w:r>
      <w:r w:rsidR="006C0164" w:rsidRPr="005A448A">
        <w:rPr>
          <w:rFonts w:ascii="Times New Roman" w:hAnsi="Times New Roman"/>
          <w:sz w:val="28"/>
          <w:szCs w:val="28"/>
          <w:lang w:val="uk-UA"/>
        </w:rPr>
        <w:t>1</w:t>
      </w:r>
      <w:r w:rsidRPr="005A448A">
        <w:rPr>
          <w:rFonts w:ascii="Times New Roman" w:hAnsi="Times New Roman"/>
          <w:sz w:val="28"/>
          <w:szCs w:val="28"/>
          <w:lang w:val="uk-UA"/>
        </w:rPr>
        <w:t xml:space="preserve"> від </w:t>
      </w:r>
      <w:r w:rsidR="00643E74" w:rsidRPr="005A448A">
        <w:rPr>
          <w:rFonts w:ascii="Times New Roman" w:hAnsi="Times New Roman"/>
          <w:sz w:val="28"/>
          <w:szCs w:val="28"/>
          <w:lang w:val="uk-UA"/>
        </w:rPr>
        <w:t>0</w:t>
      </w:r>
      <w:r w:rsidR="005A448A" w:rsidRPr="005A448A">
        <w:rPr>
          <w:rFonts w:ascii="Times New Roman" w:hAnsi="Times New Roman"/>
          <w:sz w:val="28"/>
          <w:szCs w:val="28"/>
          <w:lang w:val="uk-UA"/>
        </w:rPr>
        <w:t>2</w:t>
      </w:r>
      <w:r w:rsidR="00705F1C" w:rsidRPr="005A448A">
        <w:rPr>
          <w:rFonts w:ascii="Times New Roman" w:hAnsi="Times New Roman"/>
          <w:sz w:val="28"/>
          <w:szCs w:val="28"/>
          <w:lang w:val="uk-UA"/>
        </w:rPr>
        <w:t>.</w:t>
      </w:r>
      <w:r w:rsidR="005A448A" w:rsidRPr="005A448A">
        <w:rPr>
          <w:rFonts w:ascii="Times New Roman" w:hAnsi="Times New Roman"/>
          <w:sz w:val="28"/>
          <w:szCs w:val="28"/>
          <w:lang w:val="uk-UA"/>
        </w:rPr>
        <w:t>0</w:t>
      </w:r>
      <w:r w:rsidR="006C0164" w:rsidRPr="005A448A">
        <w:rPr>
          <w:rFonts w:ascii="Times New Roman" w:hAnsi="Times New Roman"/>
          <w:sz w:val="28"/>
          <w:szCs w:val="28"/>
          <w:lang w:val="uk-UA"/>
        </w:rPr>
        <w:t>1</w:t>
      </w:r>
      <w:r w:rsidRPr="005A448A">
        <w:rPr>
          <w:rFonts w:ascii="Times New Roman" w:hAnsi="Times New Roman"/>
          <w:sz w:val="28"/>
          <w:szCs w:val="28"/>
          <w:lang w:val="uk-UA"/>
        </w:rPr>
        <w:t>.20</w:t>
      </w:r>
      <w:r w:rsidR="00705F1C" w:rsidRPr="005A448A">
        <w:rPr>
          <w:rFonts w:ascii="Times New Roman" w:hAnsi="Times New Roman"/>
          <w:sz w:val="28"/>
          <w:szCs w:val="28"/>
          <w:lang w:val="uk-UA"/>
        </w:rPr>
        <w:t>2</w:t>
      </w:r>
      <w:r w:rsidR="006300B1">
        <w:rPr>
          <w:rFonts w:ascii="Times New Roman" w:hAnsi="Times New Roman"/>
          <w:sz w:val="28"/>
          <w:szCs w:val="28"/>
          <w:lang w:val="uk-UA"/>
        </w:rPr>
        <w:t>4</w:t>
      </w:r>
    </w:p>
    <w:p w:rsidR="005374B4" w:rsidRDefault="00ED2C63" w:rsidP="005374B4">
      <w:pPr>
        <w:spacing w:after="0" w:line="240" w:lineRule="auto"/>
        <w:ind w:left="5222"/>
        <w:rPr>
          <w:rFonts w:ascii="Times New Roman" w:hAnsi="Times New Roman"/>
          <w:sz w:val="28"/>
          <w:szCs w:val="28"/>
          <w:lang w:val="uk-UA"/>
        </w:rPr>
      </w:pPr>
      <w:r>
        <w:rPr>
          <w:rFonts w:ascii="Times New Roman" w:hAnsi="Times New Roman"/>
          <w:sz w:val="28"/>
          <w:szCs w:val="28"/>
          <w:lang w:val="uk-UA"/>
        </w:rPr>
        <w:t>(</w:t>
      </w:r>
      <w:r w:rsidR="005374B4">
        <w:rPr>
          <w:rFonts w:ascii="Times New Roman" w:hAnsi="Times New Roman"/>
          <w:sz w:val="28"/>
          <w:szCs w:val="28"/>
          <w:lang w:val="uk-UA"/>
        </w:rPr>
        <w:t>зі змінами, внесеними протокол</w:t>
      </w:r>
      <w:r w:rsidR="005374B4">
        <w:rPr>
          <w:rFonts w:ascii="Times New Roman" w:hAnsi="Times New Roman"/>
          <w:sz w:val="28"/>
          <w:szCs w:val="28"/>
          <w:lang w:val="uk-UA"/>
        </w:rPr>
        <w:t>а</w:t>
      </w:r>
      <w:r w:rsidR="005374B4">
        <w:rPr>
          <w:rFonts w:ascii="Times New Roman" w:hAnsi="Times New Roman"/>
          <w:sz w:val="28"/>
          <w:szCs w:val="28"/>
          <w:lang w:val="uk-UA"/>
        </w:rPr>
        <w:t>м</w:t>
      </w:r>
      <w:r w:rsidR="005374B4">
        <w:rPr>
          <w:rFonts w:ascii="Times New Roman" w:hAnsi="Times New Roman"/>
          <w:sz w:val="28"/>
          <w:szCs w:val="28"/>
          <w:lang w:val="uk-UA"/>
        </w:rPr>
        <w:t>и</w:t>
      </w:r>
    </w:p>
    <w:p w:rsidR="005374B4" w:rsidRDefault="005374B4" w:rsidP="005374B4">
      <w:pPr>
        <w:spacing w:after="0" w:line="240" w:lineRule="auto"/>
        <w:ind w:left="5222"/>
        <w:rPr>
          <w:rFonts w:ascii="Times New Roman" w:hAnsi="Times New Roman"/>
          <w:sz w:val="28"/>
          <w:szCs w:val="28"/>
          <w:lang w:val="uk-UA"/>
        </w:rPr>
      </w:pPr>
      <w:r>
        <w:rPr>
          <w:rFonts w:ascii="Times New Roman" w:hAnsi="Times New Roman"/>
          <w:sz w:val="28"/>
          <w:szCs w:val="28"/>
          <w:lang w:val="uk-UA"/>
        </w:rPr>
        <w:t>від 09.01.2024 № 9</w:t>
      </w:r>
      <w:r>
        <w:rPr>
          <w:rFonts w:ascii="Times New Roman" w:hAnsi="Times New Roman"/>
          <w:sz w:val="28"/>
          <w:szCs w:val="28"/>
          <w:lang w:val="uk-UA"/>
        </w:rPr>
        <w:t xml:space="preserve">, </w:t>
      </w:r>
    </w:p>
    <w:p w:rsidR="00ED2C63" w:rsidRPr="005A448A" w:rsidRDefault="005374B4" w:rsidP="005374B4">
      <w:pPr>
        <w:spacing w:after="0" w:line="240" w:lineRule="auto"/>
        <w:ind w:left="5222"/>
        <w:rPr>
          <w:rFonts w:ascii="Times New Roman" w:hAnsi="Times New Roman"/>
          <w:sz w:val="28"/>
          <w:szCs w:val="28"/>
          <w:lang w:val="uk-UA"/>
        </w:rPr>
      </w:pPr>
      <w:r>
        <w:rPr>
          <w:rFonts w:ascii="Times New Roman" w:hAnsi="Times New Roman"/>
          <w:sz w:val="28"/>
          <w:szCs w:val="28"/>
          <w:lang w:val="uk-UA"/>
        </w:rPr>
        <w:t>в</w:t>
      </w:r>
      <w:r w:rsidR="00F539A2">
        <w:rPr>
          <w:rFonts w:ascii="Times New Roman" w:hAnsi="Times New Roman"/>
          <w:sz w:val="28"/>
          <w:szCs w:val="28"/>
          <w:lang w:val="uk-UA"/>
        </w:rPr>
        <w:t>ід 12</w:t>
      </w:r>
      <w:r w:rsidR="00ED2C63">
        <w:rPr>
          <w:rFonts w:ascii="Times New Roman" w:hAnsi="Times New Roman"/>
          <w:sz w:val="28"/>
          <w:szCs w:val="28"/>
          <w:lang w:val="uk-UA"/>
        </w:rPr>
        <w:t>.01.2024 №</w:t>
      </w:r>
      <w:r w:rsidR="00403E41">
        <w:rPr>
          <w:rFonts w:ascii="Times New Roman" w:hAnsi="Times New Roman"/>
          <w:sz w:val="28"/>
          <w:szCs w:val="28"/>
          <w:lang w:val="uk-UA"/>
        </w:rPr>
        <w:t xml:space="preserve"> </w:t>
      </w:r>
      <w:r w:rsidR="00F539A2">
        <w:rPr>
          <w:rFonts w:ascii="Times New Roman" w:hAnsi="Times New Roman"/>
          <w:sz w:val="28"/>
          <w:szCs w:val="28"/>
          <w:lang w:val="uk-UA"/>
        </w:rPr>
        <w:t>12</w:t>
      </w:r>
      <w:r w:rsidR="00ED2C63">
        <w:rPr>
          <w:rFonts w:ascii="Times New Roman" w:hAnsi="Times New Roman"/>
          <w:sz w:val="28"/>
          <w:szCs w:val="28"/>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5A448A" w:rsidRDefault="005A448A" w:rsidP="005A448A">
      <w:pPr>
        <w:pStyle w:val="a7"/>
        <w:widowControl w:val="0"/>
        <w:tabs>
          <w:tab w:val="num" w:pos="1260"/>
        </w:tabs>
        <w:spacing w:before="0" w:beforeAutospacing="0" w:after="0" w:afterAutospacing="0"/>
        <w:jc w:val="center"/>
        <w:rPr>
          <w:b/>
          <w:sz w:val="80"/>
          <w:szCs w:val="80"/>
        </w:rPr>
      </w:pPr>
      <w:r>
        <w:rPr>
          <w:b/>
          <w:sz w:val="80"/>
          <w:szCs w:val="80"/>
        </w:rPr>
        <w:t>Високоточні терези,</w:t>
      </w:r>
    </w:p>
    <w:p w:rsidR="005A448A" w:rsidRDefault="005A448A" w:rsidP="005A448A">
      <w:pPr>
        <w:pStyle w:val="a7"/>
        <w:widowControl w:val="0"/>
        <w:tabs>
          <w:tab w:val="num" w:pos="1260"/>
        </w:tabs>
        <w:spacing w:before="0" w:beforeAutospacing="0" w:after="0" w:afterAutospacing="0"/>
        <w:jc w:val="center"/>
        <w:rPr>
          <w:b/>
          <w:sz w:val="80"/>
          <w:szCs w:val="80"/>
        </w:rPr>
      </w:pPr>
      <w:r>
        <w:rPr>
          <w:b/>
          <w:sz w:val="80"/>
          <w:szCs w:val="80"/>
        </w:rPr>
        <w:t>код ДК 021:2015-3831</w:t>
      </w:r>
    </w:p>
    <w:p w:rsidR="005A448A" w:rsidRPr="00403E41" w:rsidRDefault="005A448A" w:rsidP="005A448A">
      <w:pPr>
        <w:pStyle w:val="a7"/>
        <w:widowControl w:val="0"/>
        <w:tabs>
          <w:tab w:val="num" w:pos="1260"/>
        </w:tabs>
        <w:spacing w:before="0" w:beforeAutospacing="0" w:after="0" w:afterAutospacing="0"/>
        <w:jc w:val="center"/>
        <w:rPr>
          <w:b/>
          <w:sz w:val="80"/>
          <w:szCs w:val="80"/>
        </w:rPr>
      </w:pPr>
      <w:r>
        <w:rPr>
          <w:b/>
          <w:sz w:val="80"/>
          <w:szCs w:val="80"/>
        </w:rPr>
        <w:t xml:space="preserve">(Датчик </w:t>
      </w:r>
      <w:proofErr w:type="spellStart"/>
      <w:r>
        <w:rPr>
          <w:b/>
          <w:sz w:val="80"/>
          <w:szCs w:val="80"/>
        </w:rPr>
        <w:t>Zemic</w:t>
      </w:r>
      <w:proofErr w:type="spellEnd"/>
    </w:p>
    <w:p w:rsidR="005A448A" w:rsidRDefault="005A448A" w:rsidP="005A448A">
      <w:pPr>
        <w:pStyle w:val="a7"/>
        <w:widowControl w:val="0"/>
        <w:tabs>
          <w:tab w:val="num" w:pos="1260"/>
        </w:tabs>
        <w:spacing w:before="0" w:beforeAutospacing="0" w:after="0" w:afterAutospacing="0"/>
        <w:jc w:val="center"/>
        <w:rPr>
          <w:sz w:val="84"/>
          <w:szCs w:val="84"/>
        </w:rPr>
      </w:pPr>
      <w:r>
        <w:rPr>
          <w:b/>
          <w:sz w:val="80"/>
          <w:szCs w:val="80"/>
        </w:rPr>
        <w:t>DHM9Bd10-C3-40t)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ED2C63" w:rsidRPr="001C43D3" w:rsidRDefault="00ED2C63"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5A448A">
        <w:rPr>
          <w:rFonts w:ascii="Times New Roman" w:hAnsi="Times New Roman"/>
          <w:b/>
          <w:sz w:val="32"/>
          <w:szCs w:val="32"/>
          <w:lang w:val="uk-UA"/>
        </w:rPr>
        <w:t>4</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r w:rsidRPr="001C43D3">
              <w:rPr>
                <w:rFonts w:ascii="Times New Roman" w:eastAsia="Times New Roman" w:hAnsi="Times New Roman"/>
                <w:sz w:val="24"/>
                <w:szCs w:val="24"/>
                <w:lang w:val="uk-UA" w:eastAsia="ru-RU"/>
              </w:rPr>
              <w:t xml:space="preserve">ДП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4E1BB7" w:rsidRPr="005A448A" w:rsidRDefault="004E1BB7" w:rsidP="004E1BB7">
            <w:pPr>
              <w:spacing w:after="0" w:line="240" w:lineRule="auto"/>
              <w:jc w:val="both"/>
              <w:rPr>
                <w:rFonts w:ascii="Times New Roman" w:hAnsi="Times New Roman"/>
                <w:sz w:val="24"/>
                <w:szCs w:val="24"/>
                <w:lang w:val="uk-UA"/>
              </w:rPr>
            </w:pPr>
            <w:proofErr w:type="spellStart"/>
            <w:r w:rsidRPr="005A448A">
              <w:rPr>
                <w:rFonts w:ascii="Times New Roman" w:hAnsi="Times New Roman"/>
                <w:sz w:val="24"/>
                <w:szCs w:val="24"/>
                <w:lang w:val="uk-UA"/>
              </w:rPr>
              <w:t>Передрєєва</w:t>
            </w:r>
            <w:proofErr w:type="spellEnd"/>
            <w:r w:rsidRPr="005A448A">
              <w:rPr>
                <w:rFonts w:ascii="Times New Roman" w:hAnsi="Times New Roman"/>
                <w:sz w:val="24"/>
                <w:szCs w:val="24"/>
                <w:lang w:val="uk-UA"/>
              </w:rPr>
              <w:t xml:space="preserve"> Тетяна Володимирівна, інженер служби виробничо</w:t>
            </w:r>
            <w:r w:rsidR="00B43411" w:rsidRPr="005A448A">
              <w:rPr>
                <w:rFonts w:ascii="Times New Roman" w:hAnsi="Times New Roman"/>
                <w:sz w:val="24"/>
                <w:szCs w:val="24"/>
                <w:lang w:val="uk-UA"/>
              </w:rPr>
              <w:t>-технічної комплектації, +380 (</w:t>
            </w:r>
            <w:r w:rsidRPr="005A448A">
              <w:rPr>
                <w:rFonts w:ascii="Times New Roman" w:hAnsi="Times New Roman"/>
                <w:sz w:val="24"/>
                <w:szCs w:val="24"/>
                <w:lang w:val="uk-UA"/>
              </w:rPr>
              <w:t>5</w:t>
            </w:r>
            <w:r w:rsidR="00B43411" w:rsidRPr="005A448A">
              <w:rPr>
                <w:rFonts w:ascii="Times New Roman" w:hAnsi="Times New Roman"/>
                <w:sz w:val="24"/>
                <w:szCs w:val="24"/>
                <w:lang w:val="uk-UA"/>
              </w:rPr>
              <w:t>0</w:t>
            </w:r>
            <w:r w:rsidRPr="005A448A">
              <w:rPr>
                <w:rFonts w:ascii="Times New Roman" w:hAnsi="Times New Roman"/>
                <w:sz w:val="24"/>
                <w:szCs w:val="24"/>
                <w:lang w:val="uk-UA"/>
              </w:rPr>
              <w:t>) 8799</w:t>
            </w:r>
            <w:r w:rsidR="00F86A95">
              <w:rPr>
                <w:rFonts w:ascii="Times New Roman" w:hAnsi="Times New Roman"/>
                <w:sz w:val="24"/>
                <w:szCs w:val="24"/>
                <w:lang w:val="uk-UA"/>
              </w:rPr>
              <w:t>5</w:t>
            </w:r>
            <w:r w:rsidRPr="005A448A">
              <w:rPr>
                <w:rFonts w:ascii="Times New Roman" w:hAnsi="Times New Roman"/>
                <w:sz w:val="24"/>
                <w:szCs w:val="24"/>
                <w:lang w:val="uk-UA"/>
              </w:rPr>
              <w:t>45, e-</w:t>
            </w:r>
            <w:proofErr w:type="spellStart"/>
            <w:r w:rsidRPr="005A448A">
              <w:rPr>
                <w:rFonts w:ascii="Times New Roman" w:hAnsi="Times New Roman"/>
                <w:sz w:val="24"/>
                <w:szCs w:val="24"/>
                <w:lang w:val="uk-UA"/>
              </w:rPr>
              <w:t>mail</w:t>
            </w:r>
            <w:proofErr w:type="spellEnd"/>
            <w:r w:rsidRPr="005A448A">
              <w:rPr>
                <w:rFonts w:ascii="Times New Roman" w:hAnsi="Times New Roman"/>
                <w:sz w:val="24"/>
                <w:szCs w:val="24"/>
                <w:lang w:val="uk-UA"/>
              </w:rPr>
              <w:t xml:space="preserve">: </w:t>
            </w:r>
            <w:hyperlink r:id="rId9" w:history="1">
              <w:r w:rsidRPr="005A448A">
                <w:rPr>
                  <w:rFonts w:ascii="Times New Roman" w:hAnsi="Times New Roman"/>
                  <w:sz w:val="24"/>
                  <w:szCs w:val="24"/>
                  <w:lang w:val="uk-UA"/>
                </w:rPr>
                <w:t>sbut@vostgok.dp.ua</w:t>
              </w:r>
            </w:hyperlink>
          </w:p>
          <w:p w:rsidR="00BC73E0" w:rsidRPr="001C43D3" w:rsidRDefault="005A448A" w:rsidP="008E4BB7">
            <w:pPr>
              <w:spacing w:after="0" w:line="240" w:lineRule="auto"/>
              <w:jc w:val="both"/>
              <w:rPr>
                <w:rFonts w:ascii="Times New Roman" w:hAnsi="Times New Roman"/>
                <w:b/>
                <w:i/>
                <w:sz w:val="24"/>
                <w:szCs w:val="24"/>
                <w:u w:val="single"/>
                <w:lang w:val="uk-UA"/>
              </w:rPr>
            </w:pPr>
            <w:r w:rsidRPr="005A448A">
              <w:rPr>
                <w:rFonts w:ascii="Times New Roman" w:hAnsi="Times New Roman"/>
                <w:sz w:val="24"/>
                <w:szCs w:val="24"/>
                <w:lang w:val="uk-UA"/>
              </w:rPr>
              <w:t xml:space="preserve"> </w:t>
            </w:r>
            <w:r w:rsidR="00380815" w:rsidRPr="005A448A">
              <w:rPr>
                <w:rFonts w:ascii="Times New Roman" w:hAnsi="Times New Roman"/>
                <w:b/>
                <w:i/>
                <w:sz w:val="24"/>
                <w:szCs w:val="24"/>
                <w:u w:val="single"/>
                <w:lang w:val="uk-UA"/>
              </w:rPr>
              <w:t>З питань оформлення</w:t>
            </w:r>
            <w:r w:rsidR="00380815" w:rsidRPr="001C43D3">
              <w:rPr>
                <w:rFonts w:ascii="Times New Roman" w:hAnsi="Times New Roman"/>
                <w:b/>
                <w:i/>
                <w:sz w:val="24"/>
                <w:szCs w:val="24"/>
                <w:u w:val="single"/>
                <w:lang w:val="uk-UA"/>
              </w:rPr>
              <w:t xml:space="preserve"> тендерної пропозиції:</w:t>
            </w:r>
          </w:p>
          <w:p w:rsidR="00AE5CE4" w:rsidRPr="001C43D3" w:rsidRDefault="00587F01" w:rsidP="00FA6B0A">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FA6B0A">
              <w:rPr>
                <w:rFonts w:ascii="Times New Roman" w:hAnsi="Times New Roman"/>
                <w:sz w:val="24"/>
                <w:szCs w:val="24"/>
                <w:lang w:val="uk-UA"/>
              </w:rPr>
              <w:t>+380(</w:t>
            </w:r>
            <w:r w:rsidR="00FA6B0A" w:rsidRPr="00FA6B0A">
              <w:rPr>
                <w:rFonts w:ascii="Times New Roman" w:hAnsi="Times New Roman"/>
                <w:sz w:val="24"/>
                <w:szCs w:val="24"/>
                <w:lang w:val="uk-UA"/>
              </w:rPr>
              <w:t>99</w:t>
            </w:r>
            <w:r w:rsidR="00FA6B0A">
              <w:rPr>
                <w:rFonts w:ascii="Times New Roman" w:hAnsi="Times New Roman"/>
                <w:sz w:val="24"/>
                <w:szCs w:val="24"/>
                <w:lang w:val="uk-UA"/>
              </w:rPr>
              <w:t>)</w:t>
            </w:r>
            <w:r w:rsidR="00FA6B0A" w:rsidRPr="00FA6B0A">
              <w:rPr>
                <w:rFonts w:ascii="Times New Roman" w:hAnsi="Times New Roman"/>
                <w:sz w:val="24"/>
                <w:szCs w:val="24"/>
                <w:lang w:val="uk-UA"/>
              </w:rPr>
              <w:t>7400870</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A448A" w:rsidRDefault="005A448A" w:rsidP="005A448A">
            <w:pPr>
              <w:spacing w:before="100" w:beforeAutospacing="1" w:after="100" w:afterAutospacing="1" w:line="240" w:lineRule="auto"/>
              <w:jc w:val="both"/>
              <w:rPr>
                <w:rFonts w:ascii="Times New Roman" w:hAnsi="Times New Roman"/>
                <w:b/>
                <w:sz w:val="24"/>
                <w:szCs w:val="24"/>
                <w:lang w:val="uk-UA"/>
              </w:rPr>
            </w:pPr>
            <w:r w:rsidRPr="005A448A">
              <w:rPr>
                <w:rFonts w:ascii="Times New Roman" w:hAnsi="Times New Roman"/>
                <w:b/>
                <w:sz w:val="24"/>
                <w:szCs w:val="24"/>
                <w:lang w:val="uk-UA"/>
              </w:rPr>
              <w:t xml:space="preserve">Високоточні терези, код ДК 021:2015-3831 (Датчик </w:t>
            </w:r>
            <w:proofErr w:type="spellStart"/>
            <w:r w:rsidRPr="005A448A">
              <w:rPr>
                <w:rFonts w:ascii="Times New Roman" w:hAnsi="Times New Roman"/>
                <w:b/>
                <w:sz w:val="24"/>
                <w:szCs w:val="24"/>
                <w:lang w:val="uk-UA"/>
              </w:rPr>
              <w:t>Zemic</w:t>
            </w:r>
            <w:proofErr w:type="spellEnd"/>
            <w:r w:rsidRPr="005A448A">
              <w:rPr>
                <w:rFonts w:ascii="Times New Roman" w:hAnsi="Times New Roman"/>
                <w:b/>
                <w:sz w:val="24"/>
                <w:szCs w:val="24"/>
                <w:lang w:val="uk-UA"/>
              </w:rPr>
              <w:t xml:space="preserve"> DHM9Bd10-C3-40t)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5A448A"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A448A">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5A448A" w:rsidRDefault="00D95C5C" w:rsidP="00D95C5C">
            <w:pPr>
              <w:spacing w:after="0" w:line="240" w:lineRule="auto"/>
              <w:jc w:val="both"/>
              <w:rPr>
                <w:rFonts w:ascii="Times New Roman" w:hAnsi="Times New Roman"/>
                <w:sz w:val="24"/>
                <w:szCs w:val="24"/>
                <w:lang w:val="uk-UA"/>
              </w:rPr>
            </w:pPr>
            <w:r w:rsidRPr="005A448A">
              <w:rPr>
                <w:rFonts w:ascii="Times New Roman" w:hAnsi="Times New Roman"/>
                <w:sz w:val="24"/>
                <w:szCs w:val="24"/>
                <w:lang w:val="uk-UA"/>
              </w:rPr>
              <w:t xml:space="preserve">На умовах DDP, склад </w:t>
            </w:r>
            <w:r w:rsidR="00811659" w:rsidRPr="005A448A">
              <w:rPr>
                <w:rFonts w:ascii="Times New Roman" w:hAnsi="Times New Roman"/>
                <w:sz w:val="24"/>
                <w:szCs w:val="24"/>
                <w:lang w:val="uk-UA"/>
              </w:rPr>
              <w:t>Замовн</w:t>
            </w:r>
            <w:r w:rsidRPr="005A448A">
              <w:rPr>
                <w:rFonts w:ascii="Times New Roman" w:hAnsi="Times New Roman"/>
                <w:sz w:val="24"/>
                <w:szCs w:val="24"/>
                <w:lang w:val="uk-UA"/>
              </w:rPr>
              <w:t>ика:</w:t>
            </w:r>
          </w:p>
          <w:p w:rsidR="00D95C5C" w:rsidRPr="005A448A" w:rsidRDefault="00D95C5C" w:rsidP="00D95C5C">
            <w:pPr>
              <w:pStyle w:val="a3"/>
              <w:spacing w:after="0" w:line="240" w:lineRule="auto"/>
              <w:ind w:left="409"/>
              <w:jc w:val="both"/>
              <w:rPr>
                <w:rFonts w:ascii="Times New Roman" w:hAnsi="Times New Roman"/>
                <w:sz w:val="24"/>
                <w:szCs w:val="24"/>
                <w:lang w:val="uk-UA"/>
              </w:rPr>
            </w:pPr>
          </w:p>
          <w:p w:rsidR="00D95C5C" w:rsidRPr="005A448A" w:rsidRDefault="00932DD2" w:rsidP="005A448A">
            <w:pPr>
              <w:pStyle w:val="a3"/>
              <w:spacing w:after="0" w:line="240" w:lineRule="auto"/>
              <w:ind w:left="409"/>
              <w:jc w:val="both"/>
              <w:rPr>
                <w:rFonts w:ascii="Times New Roman" w:hAnsi="Times New Roman"/>
                <w:sz w:val="24"/>
                <w:szCs w:val="24"/>
                <w:lang w:val="uk-UA"/>
              </w:rPr>
            </w:pPr>
            <w:r w:rsidRPr="005A448A">
              <w:rPr>
                <w:rFonts w:ascii="Times New Roman" w:hAnsi="Times New Roman"/>
                <w:sz w:val="24"/>
                <w:szCs w:val="24"/>
                <w:lang w:val="uk-UA"/>
              </w:rPr>
              <w:t xml:space="preserve">ВП </w:t>
            </w:r>
            <w:proofErr w:type="spellStart"/>
            <w:r w:rsidR="00D95C5C" w:rsidRPr="005A448A">
              <w:rPr>
                <w:rFonts w:ascii="Times New Roman" w:hAnsi="Times New Roman"/>
                <w:sz w:val="24"/>
                <w:szCs w:val="24"/>
                <w:lang w:val="uk-UA"/>
              </w:rPr>
              <w:t>Новокостянтинівська</w:t>
            </w:r>
            <w:proofErr w:type="spellEnd"/>
            <w:r w:rsidR="00D95C5C" w:rsidRPr="005A448A">
              <w:rPr>
                <w:rFonts w:ascii="Times New Roman" w:hAnsi="Times New Roman"/>
                <w:sz w:val="24"/>
                <w:szCs w:val="24"/>
                <w:lang w:val="uk-UA"/>
              </w:rPr>
              <w:t xml:space="preserve"> шахта, с. </w:t>
            </w:r>
            <w:proofErr w:type="spellStart"/>
            <w:r w:rsidR="00D95C5C" w:rsidRPr="005A448A">
              <w:rPr>
                <w:rFonts w:ascii="Times New Roman" w:hAnsi="Times New Roman"/>
                <w:sz w:val="24"/>
                <w:szCs w:val="24"/>
                <w:lang w:val="uk-UA"/>
              </w:rPr>
              <w:t>Олексіївка</w:t>
            </w:r>
            <w:proofErr w:type="spellEnd"/>
            <w:r w:rsidR="00D95C5C" w:rsidRPr="005A448A">
              <w:rPr>
                <w:rFonts w:ascii="Times New Roman" w:hAnsi="Times New Roman"/>
                <w:sz w:val="24"/>
                <w:szCs w:val="24"/>
                <w:lang w:val="uk-UA"/>
              </w:rPr>
              <w:t xml:space="preserve">, </w:t>
            </w:r>
            <w:proofErr w:type="spellStart"/>
            <w:r w:rsidR="00D95C5C" w:rsidRPr="005A448A">
              <w:rPr>
                <w:rFonts w:ascii="Times New Roman" w:hAnsi="Times New Roman"/>
                <w:sz w:val="24"/>
                <w:szCs w:val="24"/>
                <w:lang w:val="uk-UA"/>
              </w:rPr>
              <w:t>Новоукраїнський</w:t>
            </w:r>
            <w:proofErr w:type="spellEnd"/>
            <w:r w:rsidR="00D95C5C" w:rsidRPr="005A448A">
              <w:rPr>
                <w:rFonts w:ascii="Times New Roman" w:hAnsi="Times New Roman"/>
                <w:sz w:val="24"/>
                <w:szCs w:val="24"/>
                <w:lang w:val="uk-UA"/>
              </w:rPr>
              <w:t xml:space="preserve"> район, Кіровоградська область;</w:t>
            </w:r>
          </w:p>
          <w:p w:rsidR="005A448A" w:rsidRPr="005A448A" w:rsidRDefault="005A448A" w:rsidP="008E4BB7">
            <w:pPr>
              <w:spacing w:after="0" w:line="240" w:lineRule="auto"/>
              <w:rPr>
                <w:rFonts w:ascii="Times New Roman" w:hAnsi="Times New Roman"/>
                <w:b/>
                <w:sz w:val="24"/>
                <w:szCs w:val="24"/>
                <w:lang w:val="uk-UA"/>
              </w:rPr>
            </w:pPr>
          </w:p>
          <w:p w:rsidR="004F06C4" w:rsidRPr="005A448A" w:rsidRDefault="005A448A" w:rsidP="008E4BB7">
            <w:pPr>
              <w:spacing w:after="0" w:line="240" w:lineRule="auto"/>
              <w:rPr>
                <w:rFonts w:ascii="Times New Roman" w:eastAsia="Times New Roman" w:hAnsi="Times New Roman"/>
                <w:sz w:val="24"/>
                <w:szCs w:val="24"/>
                <w:lang w:val="uk-UA" w:eastAsia="ru-RU"/>
              </w:rPr>
            </w:pPr>
            <w:r w:rsidRPr="005A448A">
              <w:rPr>
                <w:rFonts w:ascii="Times New Roman" w:hAnsi="Times New Roman"/>
                <w:b/>
                <w:sz w:val="24"/>
                <w:szCs w:val="24"/>
                <w:lang w:val="uk-UA"/>
              </w:rPr>
              <w:t>3</w:t>
            </w:r>
            <w:r w:rsidR="00FF166D" w:rsidRPr="005A448A">
              <w:rPr>
                <w:rFonts w:ascii="Times New Roman" w:hAnsi="Times New Roman"/>
                <w:b/>
                <w:sz w:val="24"/>
                <w:szCs w:val="24"/>
                <w:lang w:val="uk-UA"/>
              </w:rPr>
              <w:t xml:space="preserve"> </w:t>
            </w:r>
            <w:r w:rsidR="00AF7AC6" w:rsidRPr="005A448A">
              <w:rPr>
                <w:rFonts w:ascii="Times New Roman" w:hAnsi="Times New Roman"/>
                <w:b/>
                <w:sz w:val="24"/>
                <w:szCs w:val="24"/>
                <w:lang w:val="uk-UA"/>
              </w:rPr>
              <w:t>шт</w:t>
            </w:r>
            <w:r w:rsidR="003250B5" w:rsidRPr="005A448A">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5A448A" w:rsidRDefault="00F539A2" w:rsidP="00CA3762">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 xml:space="preserve">лютий </w:t>
            </w:r>
            <w:r w:rsidR="00F42092" w:rsidRPr="005A448A">
              <w:rPr>
                <w:rFonts w:ascii="Times New Roman" w:hAnsi="Times New Roman"/>
                <w:b/>
                <w:sz w:val="24"/>
                <w:szCs w:val="24"/>
                <w:lang w:val="uk-UA"/>
              </w:rPr>
              <w:t>202</w:t>
            </w:r>
            <w:r w:rsidR="00D868C9" w:rsidRPr="005A448A">
              <w:rPr>
                <w:rFonts w:ascii="Times New Roman" w:hAnsi="Times New Roman"/>
                <w:b/>
                <w:sz w:val="24"/>
                <w:szCs w:val="24"/>
                <w:lang w:val="uk-UA"/>
              </w:rPr>
              <w:t>4</w:t>
            </w:r>
            <w:r w:rsidR="00F42092" w:rsidRPr="005A448A">
              <w:rPr>
                <w:rFonts w:ascii="Times New Roman" w:hAnsi="Times New Roman"/>
                <w:b/>
                <w:sz w:val="24"/>
                <w:szCs w:val="24"/>
                <w:lang w:val="uk-UA"/>
              </w:rPr>
              <w:t xml:space="preserve"> року </w:t>
            </w:r>
            <w:r w:rsidR="00CA3762" w:rsidRPr="005A448A">
              <w:rPr>
                <w:rFonts w:ascii="Times New Roman" w:hAnsi="Times New Roman"/>
                <w:b/>
                <w:sz w:val="24"/>
                <w:szCs w:val="24"/>
                <w:lang w:val="uk-UA"/>
              </w:rPr>
              <w:t>–</w:t>
            </w:r>
            <w:r w:rsidR="00D00577" w:rsidRPr="005A448A">
              <w:rPr>
                <w:rFonts w:ascii="Times New Roman" w:hAnsi="Times New Roman"/>
                <w:b/>
                <w:sz w:val="24"/>
                <w:szCs w:val="24"/>
                <w:lang w:val="uk-UA"/>
              </w:rPr>
              <w:t xml:space="preserve"> </w:t>
            </w:r>
            <w:r w:rsidR="005A448A" w:rsidRPr="005A448A">
              <w:rPr>
                <w:rFonts w:ascii="Times New Roman" w:hAnsi="Times New Roman"/>
                <w:b/>
                <w:sz w:val="24"/>
                <w:szCs w:val="24"/>
                <w:lang w:val="uk-UA"/>
              </w:rPr>
              <w:t>черв</w:t>
            </w:r>
            <w:r w:rsidR="00CA3762" w:rsidRPr="005A448A">
              <w:rPr>
                <w:rFonts w:ascii="Times New Roman" w:hAnsi="Times New Roman"/>
                <w:b/>
                <w:sz w:val="24"/>
                <w:szCs w:val="24"/>
                <w:lang w:val="uk-UA"/>
              </w:rPr>
              <w:t xml:space="preserve">ень </w:t>
            </w:r>
            <w:r w:rsidR="00D00577" w:rsidRPr="005A448A">
              <w:rPr>
                <w:rFonts w:ascii="Times New Roman" w:hAnsi="Times New Roman"/>
                <w:b/>
                <w:sz w:val="24"/>
                <w:szCs w:val="24"/>
                <w:lang w:val="uk-UA"/>
              </w:rPr>
              <w:t>202</w:t>
            </w:r>
            <w:r w:rsidR="00D868C9" w:rsidRPr="005A448A">
              <w:rPr>
                <w:rFonts w:ascii="Times New Roman" w:hAnsi="Times New Roman"/>
                <w:b/>
                <w:sz w:val="24"/>
                <w:szCs w:val="24"/>
                <w:lang w:val="uk-UA"/>
              </w:rPr>
              <w:t>4</w:t>
            </w:r>
            <w:r w:rsidR="00D00577" w:rsidRPr="005A448A">
              <w:rPr>
                <w:rFonts w:ascii="Times New Roman" w:hAnsi="Times New Roman"/>
                <w:b/>
                <w:sz w:val="24"/>
                <w:szCs w:val="24"/>
                <w:lang w:val="uk-UA"/>
              </w:rPr>
              <w:t xml:space="preserve"> року</w:t>
            </w:r>
          </w:p>
          <w:p w:rsidR="00495D1C" w:rsidRPr="005A448A" w:rsidRDefault="00495D1C" w:rsidP="00CA3762">
            <w:pPr>
              <w:spacing w:before="100" w:beforeAutospacing="1" w:after="100" w:afterAutospacing="1" w:line="240" w:lineRule="auto"/>
              <w:jc w:val="both"/>
              <w:rPr>
                <w:rFonts w:ascii="Times New Roman" w:eastAsia="Times New Roman" w:hAnsi="Times New Roman"/>
                <w:b/>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p w:rsidR="0007009E" w:rsidRPr="001C43D3" w:rsidRDefault="0007009E" w:rsidP="0007009E">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5A448A">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proofErr w:type="spellStart"/>
            <w:r w:rsidRPr="00EF013B">
              <w:rPr>
                <w:rFonts w:ascii="Times New Roman" w:eastAsia="Times New Roman" w:hAnsi="Times New Roman"/>
                <w:sz w:val="24"/>
                <w:szCs w:val="24"/>
                <w:lang w:val="uk-UA" w:eastAsia="ru-RU"/>
              </w:rPr>
              <w:t>пу</w:t>
            </w:r>
            <w:proofErr w:type="spellEnd"/>
            <w:r w:rsidRPr="00EF013B">
              <w:rPr>
                <w:rFonts w:ascii="Times New Roman" w:eastAsia="Times New Roman" w:hAnsi="Times New Roman"/>
                <w:sz w:val="24"/>
                <w:szCs w:val="24"/>
                <w:lang w:val="uk-UA" w:eastAsia="ru-RU"/>
              </w:rPr>
              <w:t>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5374B4"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 xml:space="preserve">Кваліфікаційні критерії до Учасників установлені статтею 16 Закону (відповідно до вимог зазначених у </w:t>
            </w:r>
            <w:r w:rsidR="00E708D3">
              <w:rPr>
                <w:rFonts w:ascii="Times New Roman" w:eastAsia="Times New Roman" w:hAnsi="Times New Roman"/>
                <w:sz w:val="24"/>
                <w:szCs w:val="24"/>
                <w:lang w:val="uk-UA" w:eastAsia="ru-RU"/>
              </w:rPr>
              <w:t>Додатка</w:t>
            </w:r>
            <w:r w:rsidRPr="00E17688">
              <w:rPr>
                <w:rFonts w:ascii="Times New Roman" w:eastAsia="Times New Roman" w:hAnsi="Times New Roman"/>
                <w:sz w:val="24"/>
                <w:szCs w:val="24"/>
                <w:lang w:val="uk-UA" w:eastAsia="ru-RU"/>
              </w:rPr>
              <w:t xml:space="preserve">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10"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1"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2"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 xml:space="preserve">процедури закупівлі є особою, до якої застосовано санкцію у вигляді заборони на здійснення </w:t>
            </w:r>
            <w:r w:rsidR="00CC2E71">
              <w:rPr>
                <w:lang w:val="uk-UA"/>
              </w:rPr>
              <w:t xml:space="preserve">у </w:t>
            </w:r>
            <w:r w:rsidRPr="00BC7BDC">
              <w:rPr>
                <w:lang w:val="uk-UA"/>
              </w:rPr>
              <w:t>не</w:t>
            </w:r>
            <w:r w:rsidR="00CC2E71">
              <w:rPr>
                <w:lang w:val="uk-UA"/>
              </w:rPr>
              <w:t>ї</w:t>
            </w:r>
            <w:r w:rsidRPr="00BC7BDC">
              <w:rPr>
                <w:lang w:val="uk-UA"/>
              </w:rPr>
              <w:t xml:space="preserve"> публічних закупівель товарів, робіт і послуг згідно із Законом України "Про санкції"</w:t>
            </w:r>
            <w:r w:rsidR="00CC2E71">
              <w:rPr>
                <w:lang w:val="uk-UA"/>
              </w:rPr>
              <w:t xml:space="preserve">, </w:t>
            </w:r>
            <w:r w:rsidR="00CC2E71" w:rsidRPr="00CC2E71">
              <w:rPr>
                <w:lang w:val="uk-UA"/>
              </w:rPr>
              <w:t>крім випадку, коли активи такої особи в установленому законодавством порядку передані в управління АРМА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w:t>
            </w:r>
            <w:r w:rsidRPr="00BC7BDC">
              <w:rPr>
                <w:lang w:val="uk-UA"/>
              </w:rPr>
              <w:lastRenderedPageBreak/>
              <w:t xml:space="preserve">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1D2881" w:rsidP="001D2881">
            <w:pPr>
              <w:pStyle w:val="af4"/>
              <w:widowControl w:val="0"/>
              <w:ind w:firstLine="0"/>
              <w:jc w:val="both"/>
              <w:rPr>
                <w:rFonts w:ascii="Times New Roman" w:hAnsi="Times New Roman"/>
                <w:sz w:val="24"/>
                <w:szCs w:val="24"/>
              </w:rPr>
            </w:pPr>
            <w:r>
              <w:rPr>
                <w:rFonts w:ascii="Times New Roman" w:hAnsi="Times New Roman"/>
                <w:sz w:val="24"/>
                <w:szCs w:val="28"/>
              </w:rPr>
              <w:t>Документи</w:t>
            </w:r>
            <w:r w:rsidR="006C6819" w:rsidRPr="00BC7BDC">
              <w:rPr>
                <w:rFonts w:ascii="Times New Roman" w:hAnsi="Times New Roman"/>
                <w:sz w:val="24"/>
                <w:szCs w:val="28"/>
              </w:rPr>
              <w:t>, що підтверджують відсутність підстав, зазначених у підпунктах 3, 5, 6 і 12 та в абзаці чотирнадцятому пункту</w:t>
            </w:r>
            <w:r w:rsidR="006C6819" w:rsidRPr="00BC7BDC">
              <w:rPr>
                <w:rFonts w:ascii="Times New Roman" w:hAnsi="Times New Roman"/>
                <w:sz w:val="24"/>
                <w:szCs w:val="24"/>
              </w:rPr>
              <w:t xml:space="preserve"> 47 Особливостей,</w:t>
            </w:r>
            <w:r w:rsidR="006C6819"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w:t>
            </w:r>
            <w:r w:rsidR="00E708D3">
              <w:rPr>
                <w:rFonts w:ascii="Times New Roman" w:eastAsia="Times New Roman" w:hAnsi="Times New Roman"/>
                <w:sz w:val="24"/>
                <w:szCs w:val="24"/>
                <w:lang w:val="uk-UA" w:eastAsia="ru-RU"/>
              </w:rPr>
              <w:t>Додатка</w:t>
            </w:r>
            <w:r w:rsidR="004F06C4" w:rsidRPr="001C43D3">
              <w:rPr>
                <w:rFonts w:ascii="Times New Roman" w:eastAsia="Times New Roman" w:hAnsi="Times New Roman"/>
                <w:sz w:val="24"/>
                <w:szCs w:val="24"/>
                <w:lang w:val="uk-UA" w:eastAsia="ru-RU"/>
              </w:rPr>
              <w:t xml:space="preserve">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5A448A" w:rsidRDefault="005A448A" w:rsidP="00AA42ED">
            <w:pPr>
              <w:spacing w:after="120" w:line="240" w:lineRule="auto"/>
              <w:jc w:val="both"/>
              <w:rPr>
                <w:rFonts w:ascii="Times New Roman" w:eastAsia="Times New Roman" w:hAnsi="Times New Roman"/>
                <w:b/>
                <w:sz w:val="24"/>
                <w:szCs w:val="24"/>
                <w:u w:val="single"/>
                <w:lang w:val="uk-UA" w:eastAsia="ru-RU"/>
              </w:rPr>
            </w:pPr>
            <w:r w:rsidRPr="005A448A">
              <w:rPr>
                <w:rFonts w:ascii="Times New Roman" w:eastAsia="Times New Roman" w:hAnsi="Times New Roman"/>
                <w:b/>
                <w:sz w:val="24"/>
                <w:szCs w:val="24"/>
                <w:u w:val="single"/>
                <w:lang w:val="uk-UA" w:eastAsia="ru-RU"/>
              </w:rPr>
              <w:t>1</w:t>
            </w:r>
            <w:r w:rsidR="00F539A2">
              <w:rPr>
                <w:rFonts w:ascii="Times New Roman" w:eastAsia="Times New Roman" w:hAnsi="Times New Roman"/>
                <w:b/>
                <w:sz w:val="24"/>
                <w:szCs w:val="24"/>
                <w:u w:val="single"/>
                <w:lang w:val="uk-UA" w:eastAsia="ru-RU"/>
              </w:rPr>
              <w:t>7</w:t>
            </w:r>
            <w:r w:rsidR="00B50903" w:rsidRPr="005A448A">
              <w:rPr>
                <w:rFonts w:ascii="Times New Roman" w:eastAsia="Times New Roman" w:hAnsi="Times New Roman"/>
                <w:b/>
                <w:sz w:val="24"/>
                <w:szCs w:val="24"/>
                <w:u w:val="single"/>
                <w:lang w:val="uk-UA" w:eastAsia="ru-RU"/>
              </w:rPr>
              <w:t>.</w:t>
            </w:r>
            <w:r w:rsidRPr="005A448A">
              <w:rPr>
                <w:rFonts w:ascii="Times New Roman" w:eastAsia="Times New Roman" w:hAnsi="Times New Roman"/>
                <w:b/>
                <w:sz w:val="24"/>
                <w:szCs w:val="24"/>
                <w:u w:val="single"/>
                <w:lang w:val="uk-UA" w:eastAsia="ru-RU"/>
              </w:rPr>
              <w:t>0</w:t>
            </w:r>
            <w:r w:rsidR="0081417F" w:rsidRPr="005A448A">
              <w:rPr>
                <w:rFonts w:ascii="Times New Roman" w:eastAsia="Times New Roman" w:hAnsi="Times New Roman"/>
                <w:b/>
                <w:sz w:val="24"/>
                <w:szCs w:val="24"/>
                <w:u w:val="single"/>
                <w:lang w:val="uk-UA" w:eastAsia="ru-RU"/>
              </w:rPr>
              <w:t>1</w:t>
            </w:r>
            <w:r w:rsidR="00C52BC8" w:rsidRPr="005A448A">
              <w:rPr>
                <w:rFonts w:ascii="Times New Roman" w:eastAsia="Times New Roman" w:hAnsi="Times New Roman"/>
                <w:b/>
                <w:sz w:val="24"/>
                <w:szCs w:val="24"/>
                <w:u w:val="single"/>
                <w:lang w:val="uk-UA" w:eastAsia="ru-RU"/>
              </w:rPr>
              <w:t>.202</w:t>
            </w:r>
            <w:r w:rsidRPr="005A448A">
              <w:rPr>
                <w:rFonts w:ascii="Times New Roman" w:eastAsia="Times New Roman" w:hAnsi="Times New Roman"/>
                <w:b/>
                <w:sz w:val="24"/>
                <w:szCs w:val="24"/>
                <w:u w:val="single"/>
                <w:lang w:val="uk-UA" w:eastAsia="ru-RU"/>
              </w:rPr>
              <w:t>4</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 xml:space="preserve">втоматично </w:t>
            </w:r>
            <w:r w:rsidR="00576FF9" w:rsidRPr="001C43D3">
              <w:rPr>
                <w:rFonts w:ascii="Times New Roman" w:eastAsia="Times New Roman" w:hAnsi="Times New Roman"/>
                <w:sz w:val="24"/>
                <w:szCs w:val="24"/>
                <w:lang w:val="uk-UA" w:eastAsia="ru-RU"/>
              </w:rPr>
              <w:lastRenderedPageBreak/>
              <w:t>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4"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1C43D3">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7"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9"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1"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2"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374B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xml:space="preserve">,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BC7BDC">
              <w:rPr>
                <w:rFonts w:ascii="Times New Roman" w:eastAsia="Times New Roman" w:hAnsi="Times New Roman"/>
                <w:color w:val="000000"/>
                <w:sz w:val="24"/>
                <w:szCs w:val="24"/>
                <w:lang w:val="uk-UA"/>
              </w:rPr>
              <w:lastRenderedPageBreak/>
              <w:t>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05600A">
              <w:rPr>
                <w:rFonts w:ascii="Times New Roman" w:eastAsia="Times New Roman" w:hAnsi="Times New Roman" w:cs="Times New Roman"/>
                <w:sz w:val="24"/>
                <w:szCs w:val="24"/>
                <w:lang w:val="uk-UA" w:eastAsia="ru-RU"/>
              </w:rPr>
              <w:t xml:space="preserve">1 </w:t>
            </w:r>
            <w:r w:rsidRPr="00B73161">
              <w:rPr>
                <w:rFonts w:ascii="Times New Roman" w:eastAsia="Times New Roman" w:hAnsi="Times New Roman" w:cs="Times New Roman"/>
                <w:sz w:val="24"/>
                <w:szCs w:val="24"/>
                <w:lang w:val="uk-UA" w:eastAsia="ru-RU"/>
              </w:rPr>
              <w:t>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1D7E52" w:rsidRPr="001E5453">
              <w:rPr>
                <w:lang w:val="uk-UA"/>
              </w:rPr>
              <w:lastRenderedPageBreak/>
              <w:t xml:space="preserve">виявлених </w:t>
            </w:r>
            <w:r w:rsidRPr="001E5453">
              <w:rPr>
                <w:lang w:val="uk-UA"/>
              </w:rPr>
              <w:t xml:space="preserve">Замовником </w:t>
            </w:r>
            <w:r w:rsidR="001D7E52" w:rsidRPr="001E5453">
              <w:rPr>
                <w:lang w:val="uk-UA"/>
              </w:rPr>
              <w:t xml:space="preserve">невідповідностей, протягом 24 годин 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3"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4"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5"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w:t>
            </w:r>
            <w:r w:rsidR="001D7E52" w:rsidRPr="001E5453">
              <w:rPr>
                <w:lang w:val="uk-UA"/>
              </w:rPr>
              <w:lastRenderedPageBreak/>
              <w:t xml:space="preserve">вартість предмета закупівлі, визначена </w:t>
            </w:r>
            <w:r w:rsidRPr="001E5453">
              <w:rPr>
                <w:lang w:val="uk-UA"/>
              </w:rPr>
              <w:t xml:space="preserve">Замовником </w:t>
            </w:r>
            <w:r w:rsidR="001D7E52" w:rsidRPr="001E5453">
              <w:rPr>
                <w:lang w:val="uk-UA"/>
              </w:rPr>
              <w:t>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6"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lastRenderedPageBreak/>
              <w:t xml:space="preserve">може звернутися до </w:t>
            </w:r>
            <w:r w:rsidR="001E5453" w:rsidRPr="001E5453">
              <w:rPr>
                <w:lang w:val="uk-UA"/>
              </w:rPr>
              <w:t xml:space="preserve">Замовника </w:t>
            </w:r>
            <w:r w:rsidRPr="001E5453">
              <w:rPr>
                <w:lang w:val="uk-UA"/>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w:t>
            </w:r>
            <w:r w:rsidR="00645791" w:rsidRPr="001C43D3">
              <w:rPr>
                <w:rFonts w:eastAsiaTheme="minorHAnsi"/>
                <w:lang w:val="uk-UA" w:eastAsia="en-US"/>
              </w:rPr>
              <w:lastRenderedPageBreak/>
              <w:t>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відсутності подальшої потреби в закупівлі товарів, робіт </w:t>
            </w:r>
            <w:r w:rsidRPr="001C43D3">
              <w:rPr>
                <w:rFonts w:ascii="Times New Roman" w:hAnsi="Times New Roman"/>
                <w:sz w:val="24"/>
                <w:szCs w:val="24"/>
                <w:lang w:val="uk-UA"/>
              </w:rPr>
              <w:lastRenderedPageBreak/>
              <w:t>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 xml:space="preserve">Проект договору викладено в </w:t>
            </w:r>
            <w:r w:rsidR="00E708D3">
              <w:rPr>
                <w:rFonts w:ascii="Times New Roman" w:eastAsia="Times New Roman" w:hAnsi="Times New Roman"/>
                <w:sz w:val="24"/>
                <w:szCs w:val="24"/>
                <w:lang w:val="uk-UA" w:eastAsia="ru-RU"/>
              </w:rPr>
              <w:t>Додатка</w:t>
            </w:r>
            <w:r w:rsidRPr="00E67737">
              <w:rPr>
                <w:rFonts w:ascii="Times New Roman" w:eastAsia="Times New Roman" w:hAnsi="Times New Roman"/>
                <w:sz w:val="24"/>
                <w:szCs w:val="24"/>
                <w:lang w:val="uk-UA" w:eastAsia="ru-RU"/>
              </w:rPr>
              <w:t xml:space="preserve"> №5 до тендерної </w:t>
            </w:r>
            <w:r w:rsidRPr="00E67737">
              <w:rPr>
                <w:rFonts w:ascii="Times New Roman" w:eastAsia="Times New Roman" w:hAnsi="Times New Roman"/>
                <w:sz w:val="24"/>
                <w:szCs w:val="24"/>
                <w:lang w:val="uk-UA" w:eastAsia="ru-RU"/>
              </w:rPr>
              <w:lastRenderedPageBreak/>
              <w:t>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961D45" w:rsidRPr="001C43D3">
              <w:rPr>
                <w:rFonts w:ascii="Times New Roman" w:eastAsia="Times New Roman" w:hAnsi="Times New Roman"/>
                <w:sz w:val="24"/>
                <w:szCs w:val="24"/>
                <w:lang w:val="uk-UA" w:eastAsia="ru-RU"/>
              </w:rPr>
              <w:t>вимог </w:t>
            </w:r>
            <w:hyperlink r:id="rId27" w:tgtFrame="_blank" w:history="1">
              <w:r w:rsidR="00961D45" w:rsidRPr="001C43D3">
                <w:rPr>
                  <w:rFonts w:ascii="Times New Roman" w:eastAsia="Times New Roman" w:hAnsi="Times New Roman"/>
                  <w:sz w:val="24"/>
                  <w:szCs w:val="24"/>
                  <w:lang w:val="uk-UA" w:eastAsia="ru-RU"/>
                </w:rPr>
                <w:t>Зак</w:t>
              </w:r>
              <w:proofErr w:type="spellEnd"/>
              <w:r w:rsidR="00961D45" w:rsidRPr="001C43D3">
                <w:rPr>
                  <w:rFonts w:ascii="Times New Roman" w:eastAsia="Times New Roman" w:hAnsi="Times New Roman"/>
                  <w:sz w:val="24"/>
                  <w:szCs w:val="24"/>
                  <w:lang w:val="uk-UA" w:eastAsia="ru-RU"/>
                </w:rPr>
                <w:t>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511BB8" w:rsidRDefault="00511BB8" w:rsidP="00511BB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Pr>
          <w:rFonts w:ascii="Times New Roman" w:eastAsia="Times New Roman" w:hAnsi="Times New Roman"/>
          <w:b/>
          <w:sz w:val="24"/>
          <w:szCs w:val="24"/>
          <w:lang w:val="uk-UA" w:eastAsia="ru-RU"/>
        </w:rPr>
        <w:t xml:space="preserve">надає </w:t>
      </w:r>
      <w:proofErr w:type="spellStart"/>
      <w:r>
        <w:rPr>
          <w:rFonts w:ascii="Times New Roman" w:eastAsia="Times New Roman" w:hAnsi="Times New Roman"/>
          <w:b/>
          <w:sz w:val="24"/>
          <w:szCs w:val="24"/>
          <w:lang w:val="uk-UA" w:eastAsia="ru-RU"/>
        </w:rPr>
        <w:t>сканкопію</w:t>
      </w:r>
      <w:proofErr w:type="spellEnd"/>
      <w:r>
        <w:rPr>
          <w:rFonts w:ascii="Times New Roman" w:eastAsia="Times New Roman" w:hAnsi="Times New Roman"/>
          <w:b/>
          <w:sz w:val="24"/>
          <w:szCs w:val="24"/>
          <w:lang w:val="uk-UA" w:eastAsia="ru-RU"/>
        </w:rPr>
        <w:t xml:space="preserve"> аналогічного договору </w:t>
      </w:r>
      <w:r>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Pr>
          <w:rFonts w:ascii="Times New Roman" w:eastAsia="Times New Roman" w:hAnsi="Times New Roman"/>
          <w:b/>
          <w:sz w:val="24"/>
          <w:szCs w:val="24"/>
          <w:lang w:val="uk-UA" w:eastAsia="ru-RU"/>
        </w:rPr>
        <w:t xml:space="preserve">та документи, що підтверджують його виконання в повному обсязі </w:t>
      </w:r>
      <w:r>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Pr>
          <w:rFonts w:ascii="Arial" w:eastAsia="Times New Roman" w:hAnsi="Arial" w:cs="Arial"/>
          <w:sz w:val="24"/>
          <w:szCs w:val="24"/>
          <w:lang w:val="uk-UA" w:eastAsia="ru-RU"/>
        </w:rPr>
        <w:t xml:space="preserve"> </w:t>
      </w:r>
      <w:r>
        <w:rPr>
          <w:rFonts w:ascii="Times New Roman" w:eastAsia="Times New Roman" w:hAnsi="Times New Roman"/>
          <w:sz w:val="24"/>
          <w:szCs w:val="24"/>
          <w:lang w:val="uk-UA" w:eastAsia="ru-RU"/>
        </w:rPr>
        <w:t xml:space="preserve">тощо – на всю суму аналогічного договору). </w:t>
      </w:r>
    </w:p>
    <w:p w:rsidR="00372F06" w:rsidRDefault="00511BB8" w:rsidP="00372F06">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372F06">
        <w:rPr>
          <w:rFonts w:ascii="Times New Roman" w:eastAsia="Times New Roman" w:hAnsi="Times New Roman"/>
          <w:sz w:val="24"/>
          <w:szCs w:val="24"/>
          <w:lang w:val="uk-UA" w:eastAsia="ru-RU"/>
        </w:rPr>
        <w:t xml:space="preserve"> </w:t>
      </w:r>
      <w:r w:rsidR="00372F06" w:rsidRPr="00372F06">
        <w:rPr>
          <w:rFonts w:ascii="Times New Roman" w:hAnsi="Times New Roman"/>
          <w:sz w:val="24"/>
          <w:szCs w:val="24"/>
          <w:lang w:val="uk-UA"/>
        </w:rPr>
        <w:t xml:space="preserve">Дата відгуку має бути </w:t>
      </w:r>
      <w:r w:rsidR="00372F06" w:rsidRPr="00372F06">
        <w:rPr>
          <w:rFonts w:ascii="Times New Roman" w:hAnsi="Times New Roman"/>
          <w:b/>
          <w:sz w:val="24"/>
          <w:szCs w:val="24"/>
          <w:lang w:val="uk-UA"/>
        </w:rPr>
        <w:t xml:space="preserve">не більше 10-тиденної давнини </w:t>
      </w:r>
      <w:r w:rsidR="00372F06" w:rsidRPr="00372F06">
        <w:rPr>
          <w:rFonts w:ascii="Times New Roman" w:hAnsi="Times New Roman"/>
          <w:sz w:val="24"/>
          <w:szCs w:val="24"/>
          <w:lang w:val="uk-UA"/>
        </w:rPr>
        <w:t>від дати подання тендерної пропозиції.</w:t>
      </w:r>
    </w:p>
    <w:p w:rsidR="00511BB8" w:rsidRDefault="00511BB8" w:rsidP="00511BB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Аналогічним  вважається  договір, який  </w:t>
      </w:r>
      <w:r>
        <w:rPr>
          <w:rFonts w:ascii="Times New Roman" w:eastAsia="Times New Roman" w:hAnsi="Times New Roman"/>
          <w:b/>
          <w:sz w:val="24"/>
          <w:szCs w:val="24"/>
          <w:lang w:val="uk-UA" w:eastAsia="ru-RU"/>
        </w:rPr>
        <w:t>відповідає предмету закупівлі за показником четвертої цифри</w:t>
      </w:r>
      <w:r>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Pr>
          <w:rFonts w:ascii="Times New Roman" w:eastAsia="Times New Roman" w:hAnsi="Times New Roman"/>
          <w:sz w:val="24"/>
          <w:szCs w:val="24"/>
          <w:lang w:val="uk-UA" w:eastAsia="ru-RU"/>
        </w:rPr>
        <w:t>Ук</w:t>
      </w:r>
      <w:proofErr w:type="spellEnd"/>
      <w:r>
        <w:rPr>
          <w:rFonts w:ascii="Times New Roman" w:eastAsia="Times New Roman" w:hAnsi="Times New Roman"/>
          <w:sz w:val="24"/>
          <w:szCs w:val="24"/>
          <w:lang w:val="uk-UA" w:eastAsia="ru-RU"/>
        </w:rPr>
        <w:t>раїни </w:t>
      </w:r>
      <w:hyperlink r:id="rId29" w:anchor="n14" w:tgtFrame="_blank" w:history="1">
        <w:r w:rsidRPr="00511BB8">
          <w:rPr>
            <w:rStyle w:val="a8"/>
            <w:color w:val="auto"/>
            <w:sz w:val="24"/>
            <w:szCs w:val="24"/>
            <w:u w:val="none"/>
            <w:lang w:val="uk-UA"/>
          </w:rPr>
          <w:t>ДК 021:2015</w:t>
        </w:r>
      </w:hyperlink>
      <w:r>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B351A7" w:rsidRPr="002F6271" w:rsidRDefault="00B351A7" w:rsidP="002F6271">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цем торгів відповідно</w:t>
      </w:r>
      <w:r w:rsidR="00B9029F">
        <w:rPr>
          <w:rFonts w:ascii="Times New Roman" w:eastAsia="Times New Roman" w:hAnsi="Times New Roman"/>
          <w:b/>
          <w:sz w:val="28"/>
          <w:szCs w:val="24"/>
          <w:lang w:val="uk-UA" w:eastAsia="uk-UA"/>
        </w:rPr>
        <w:t xml:space="preserve"> до</w:t>
      </w:r>
      <w:r w:rsidRPr="001C43D3">
        <w:rPr>
          <w:rFonts w:ascii="Times New Roman" w:eastAsia="Times New Roman" w:hAnsi="Times New Roman"/>
          <w:b/>
          <w:sz w:val="28"/>
          <w:szCs w:val="24"/>
          <w:lang w:val="uk-UA" w:eastAsia="uk-UA"/>
        </w:rPr>
        <w:t xml:space="preserve"> вимог, визначени</w:t>
      </w:r>
      <w:r w:rsidR="00B9029F">
        <w:rPr>
          <w:rFonts w:ascii="Times New Roman" w:eastAsia="Times New Roman" w:hAnsi="Times New Roman"/>
          <w:b/>
          <w:sz w:val="28"/>
          <w:szCs w:val="24"/>
          <w:lang w:val="uk-UA" w:eastAsia="uk-UA"/>
        </w:rPr>
        <w:t>х</w:t>
      </w:r>
      <w:r w:rsidRPr="001C43D3">
        <w:rPr>
          <w:rFonts w:ascii="Times New Roman" w:eastAsia="Times New Roman" w:hAnsi="Times New Roman"/>
          <w:b/>
          <w:sz w:val="28"/>
          <w:szCs w:val="24"/>
          <w:lang w:val="uk-UA" w:eastAsia="uk-UA"/>
        </w:rPr>
        <w:t xml:space="preserve"> </w:t>
      </w:r>
      <w:r w:rsidR="00961D45" w:rsidRPr="001C43D3">
        <w:rPr>
          <w:rFonts w:ascii="Times New Roman" w:eastAsia="Times New Roman" w:hAnsi="Times New Roman"/>
          <w:b/>
          <w:sz w:val="28"/>
          <w:szCs w:val="24"/>
          <w:lang w:val="uk-UA" w:eastAsia="uk-UA"/>
        </w:rPr>
        <w:t>пункт</w:t>
      </w:r>
      <w:r w:rsidR="00B9029F">
        <w:rPr>
          <w:rFonts w:ascii="Times New Roman" w:eastAsia="Times New Roman" w:hAnsi="Times New Roman"/>
          <w:b/>
          <w:sz w:val="28"/>
          <w:szCs w:val="24"/>
          <w:lang w:val="uk-UA" w:eastAsia="uk-UA"/>
        </w:rPr>
        <w:t>ом</w:t>
      </w:r>
      <w:r w:rsidR="00961D45" w:rsidRPr="001C43D3">
        <w:rPr>
          <w:rFonts w:ascii="Times New Roman" w:eastAsia="Times New Roman" w:hAnsi="Times New Roman"/>
          <w:b/>
          <w:sz w:val="28"/>
          <w:szCs w:val="24"/>
          <w:lang w:val="uk-UA" w:eastAsia="uk-UA"/>
        </w:rPr>
        <w:t xml:space="preserve">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CE35EF" w:rsidRPr="00823313" w:rsidRDefault="00CE35EF" w:rsidP="00CE35EF">
      <w:pPr>
        <w:spacing w:after="0" w:line="240" w:lineRule="auto"/>
        <w:ind w:firstLine="708"/>
        <w:jc w:val="both"/>
        <w:rPr>
          <w:rFonts w:ascii="Times New Roman" w:hAnsi="Times New Roman"/>
          <w:sz w:val="24"/>
          <w:szCs w:val="24"/>
          <w:shd w:val="solid" w:color="FFFFFF" w:fill="FFFFFF"/>
          <w:lang w:val="uk-UA"/>
        </w:rPr>
      </w:pPr>
      <w:bookmarkStart w:id="41" w:name="n539"/>
      <w:bookmarkEnd w:id="41"/>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30" w:anchor="n401" w:history="1">
        <w:r w:rsidRPr="00823313">
          <w:rPr>
            <w:rFonts w:ascii="Times New Roman" w:hAnsi="Times New Roman"/>
            <w:sz w:val="24"/>
            <w:szCs w:val="24"/>
            <w:shd w:val="solid" w:color="FFFFFF" w:fill="FFFFFF"/>
            <w:lang w:val="uk-UA"/>
          </w:rPr>
          <w:t>підпунктах 3</w:t>
        </w:r>
      </w:hyperlink>
      <w:r w:rsidRPr="00823313">
        <w:rPr>
          <w:rFonts w:ascii="Times New Roman" w:hAnsi="Times New Roman"/>
          <w:sz w:val="24"/>
          <w:szCs w:val="24"/>
          <w:shd w:val="solid" w:color="FFFFFF" w:fill="FFFFFF"/>
          <w:lang w:val="uk-UA"/>
        </w:rPr>
        <w:t>, </w:t>
      </w:r>
      <w:hyperlink r:id="rId31" w:anchor="n403" w:history="1">
        <w:r w:rsidRPr="00823313">
          <w:rPr>
            <w:rFonts w:ascii="Times New Roman" w:hAnsi="Times New Roman"/>
            <w:sz w:val="24"/>
            <w:szCs w:val="24"/>
            <w:shd w:val="solid" w:color="FFFFFF" w:fill="FFFFFF"/>
            <w:lang w:val="uk-UA"/>
          </w:rPr>
          <w:t>5</w:t>
        </w:r>
      </w:hyperlink>
      <w:r w:rsidRPr="00823313">
        <w:rPr>
          <w:rFonts w:ascii="Times New Roman" w:hAnsi="Times New Roman"/>
          <w:sz w:val="24"/>
          <w:szCs w:val="24"/>
          <w:shd w:val="solid" w:color="FFFFFF" w:fill="FFFFFF"/>
          <w:lang w:val="uk-UA"/>
        </w:rPr>
        <w:t>, </w:t>
      </w:r>
      <w:hyperlink r:id="rId32" w:anchor="n404" w:history="1">
        <w:r w:rsidRPr="00823313">
          <w:rPr>
            <w:rFonts w:ascii="Times New Roman" w:hAnsi="Times New Roman"/>
            <w:sz w:val="24"/>
            <w:szCs w:val="24"/>
            <w:shd w:val="solid" w:color="FFFFFF" w:fill="FFFFFF"/>
            <w:lang w:val="uk-UA"/>
          </w:rPr>
          <w:t>6</w:t>
        </w:r>
      </w:hyperlink>
      <w:r w:rsidRPr="00823313">
        <w:rPr>
          <w:rFonts w:ascii="Times New Roman" w:hAnsi="Times New Roman"/>
          <w:sz w:val="24"/>
          <w:szCs w:val="24"/>
          <w:shd w:val="solid" w:color="FFFFFF" w:fill="FFFFFF"/>
          <w:lang w:val="uk-UA"/>
        </w:rPr>
        <w:t> і </w:t>
      </w:r>
      <w:hyperlink r:id="rId33" w:anchor="n410" w:history="1">
        <w:r w:rsidRPr="00823313">
          <w:rPr>
            <w:rFonts w:ascii="Times New Roman" w:hAnsi="Times New Roman"/>
            <w:sz w:val="24"/>
            <w:szCs w:val="24"/>
            <w:shd w:val="solid" w:color="FFFFFF" w:fill="FFFFFF"/>
            <w:lang w:val="uk-UA"/>
          </w:rPr>
          <w:t>12</w:t>
        </w:r>
      </w:hyperlink>
      <w:r w:rsidRPr="00823313">
        <w:rPr>
          <w:rFonts w:ascii="Times New Roman" w:hAnsi="Times New Roman"/>
          <w:sz w:val="24"/>
          <w:szCs w:val="24"/>
          <w:shd w:val="solid" w:color="FFFFFF" w:fill="FFFFFF"/>
          <w:lang w:val="uk-UA"/>
        </w:rPr>
        <w:t> та в </w:t>
      </w:r>
      <w:hyperlink r:id="rId34" w:anchor="n411" w:history="1">
        <w:r w:rsidRPr="00823313">
          <w:rPr>
            <w:rFonts w:ascii="Times New Roman" w:hAnsi="Times New Roman"/>
            <w:sz w:val="24"/>
            <w:szCs w:val="24"/>
            <w:shd w:val="solid" w:color="FFFFFF" w:fill="FFFFFF"/>
            <w:lang w:val="uk-UA"/>
          </w:rPr>
          <w:t>абзаці чотирнадцятому</w:t>
        </w:r>
      </w:hyperlink>
      <w:r w:rsidRPr="00823313">
        <w:rPr>
          <w:rFonts w:ascii="Times New Roman" w:hAnsi="Times New Roman"/>
          <w:sz w:val="24"/>
          <w:szCs w:val="24"/>
          <w:shd w:val="solid" w:color="FFFFFF" w:fill="FFFFFF"/>
          <w:lang w:val="uk-UA"/>
        </w:rPr>
        <w:t>  пункту 47 Особливостей</w:t>
      </w:r>
      <w:r>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1D2881" w:rsidRPr="001D2881" w:rsidRDefault="001D2881" w:rsidP="001D2881">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1D2881">
        <w:rPr>
          <w:rFonts w:ascii="Times New Roman" w:hAnsi="Times New Roman"/>
          <w:sz w:val="24"/>
          <w:szCs w:val="24"/>
          <w:lang w:val="uk-UA"/>
        </w:rPr>
        <w:t>У</w:t>
      </w:r>
      <w:r w:rsidRPr="001D2881">
        <w:rPr>
          <w:rStyle w:val="a6"/>
          <w:rFonts w:ascii="Times New Roman" w:hAnsi="Times New Roman"/>
          <w:sz w:val="24"/>
          <w:szCs w:val="24"/>
          <w:lang w:val="uk-UA"/>
        </w:rPr>
        <w:t xml:space="preserve"> формі інформаційної довідки з </w:t>
      </w:r>
      <w:r w:rsidRPr="001D288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D2881">
        <w:rPr>
          <w:rFonts w:ascii="Times New Roman" w:hAnsi="Times New Roman"/>
          <w:sz w:val="24"/>
          <w:szCs w:val="24"/>
          <w:lang w:val="uk-UA"/>
        </w:rPr>
        <w:t xml:space="preserve"> </w:t>
      </w:r>
      <w:r w:rsidRPr="001D2881">
        <w:rPr>
          <w:rStyle w:val="a6"/>
          <w:rFonts w:ascii="Times New Roman" w:hAnsi="Times New Roman"/>
          <w:sz w:val="24"/>
          <w:szCs w:val="24"/>
          <w:lang w:val="uk-UA"/>
        </w:rPr>
        <w:t xml:space="preserve">за посиланням </w:t>
      </w:r>
      <w:hyperlink r:id="rId35" w:history="1">
        <w:r w:rsidRPr="001D2881">
          <w:rPr>
            <w:rStyle w:val="a8"/>
            <w:rFonts w:ascii="Times New Roman" w:hAnsi="Times New Roman"/>
            <w:sz w:val="24"/>
            <w:szCs w:val="24"/>
          </w:rPr>
          <w:t>https</w:t>
        </w:r>
        <w:r w:rsidRPr="001D2881">
          <w:rPr>
            <w:rStyle w:val="a8"/>
            <w:rFonts w:ascii="Times New Roman" w:hAnsi="Times New Roman"/>
            <w:sz w:val="24"/>
            <w:szCs w:val="24"/>
            <w:lang w:val="uk-UA"/>
          </w:rPr>
          <w:t>://с</w:t>
        </w:r>
        <w:r w:rsidRPr="001D2881">
          <w:rPr>
            <w:rStyle w:val="a8"/>
            <w:rFonts w:ascii="Times New Roman" w:hAnsi="Times New Roman"/>
            <w:sz w:val="24"/>
            <w:szCs w:val="24"/>
          </w:rPr>
          <w:t>orruptinfo</w:t>
        </w:r>
        <w:r w:rsidRPr="001D2881">
          <w:rPr>
            <w:rStyle w:val="a8"/>
            <w:rFonts w:ascii="Times New Roman" w:hAnsi="Times New Roman"/>
            <w:sz w:val="24"/>
            <w:szCs w:val="24"/>
            <w:lang w:val="uk-UA"/>
          </w:rPr>
          <w:t>.</w:t>
        </w:r>
        <w:r w:rsidRPr="001D2881">
          <w:rPr>
            <w:rStyle w:val="a8"/>
            <w:rFonts w:ascii="Times New Roman" w:hAnsi="Times New Roman"/>
            <w:sz w:val="24"/>
            <w:szCs w:val="24"/>
          </w:rPr>
          <w:t>nazk</w:t>
        </w:r>
        <w:r w:rsidRPr="001D2881">
          <w:rPr>
            <w:rStyle w:val="a8"/>
            <w:rFonts w:ascii="Times New Roman" w:hAnsi="Times New Roman"/>
            <w:sz w:val="24"/>
            <w:szCs w:val="24"/>
            <w:lang w:val="uk-UA"/>
          </w:rPr>
          <w:t>.</w:t>
        </w:r>
        <w:r w:rsidRPr="001D2881">
          <w:rPr>
            <w:rStyle w:val="a8"/>
            <w:rFonts w:ascii="Times New Roman" w:hAnsi="Times New Roman"/>
            <w:sz w:val="24"/>
            <w:szCs w:val="24"/>
          </w:rPr>
          <w:t>gov</w:t>
        </w:r>
        <w:r w:rsidRPr="001D2881">
          <w:rPr>
            <w:rStyle w:val="a8"/>
            <w:rFonts w:ascii="Times New Roman" w:hAnsi="Times New Roman"/>
            <w:sz w:val="24"/>
            <w:szCs w:val="24"/>
            <w:lang w:val="uk-UA"/>
          </w:rPr>
          <w:t>.</w:t>
        </w:r>
        <w:proofErr w:type="spellStart"/>
        <w:r w:rsidRPr="001D2881">
          <w:rPr>
            <w:rStyle w:val="a8"/>
            <w:rFonts w:ascii="Times New Roman" w:hAnsi="Times New Roman"/>
            <w:sz w:val="24"/>
            <w:szCs w:val="24"/>
          </w:rPr>
          <w:t>ua</w:t>
        </w:r>
        <w:proofErr w:type="spellEnd"/>
      </w:hyperlink>
      <w:r w:rsidRPr="001D2881">
        <w:rPr>
          <w:rFonts w:ascii="Times New Roman" w:hAnsi="Times New Roman"/>
          <w:lang w:val="uk-UA"/>
        </w:rPr>
        <w:t xml:space="preserve"> </w:t>
      </w:r>
      <w:r w:rsidRPr="001D2881">
        <w:rPr>
          <w:rFonts w:ascii="Times New Roman" w:hAnsi="Times New Roman"/>
          <w:sz w:val="24"/>
          <w:szCs w:val="24"/>
          <w:lang w:val="uk-UA"/>
        </w:rPr>
        <w:t xml:space="preserve">- інформацію про те, що відомості про </w:t>
      </w:r>
      <w:r w:rsidRPr="001D2881">
        <w:rPr>
          <w:rFonts w:ascii="Times New Roman" w:hAnsi="Times New Roman"/>
          <w:b/>
          <w:sz w:val="24"/>
          <w:szCs w:val="24"/>
          <w:u w:val="single"/>
          <w:lang w:val="uk-UA"/>
        </w:rPr>
        <w:t>керівника</w:t>
      </w:r>
      <w:r w:rsidRPr="001D288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881">
        <w:rPr>
          <w:rStyle w:val="a6"/>
          <w:rFonts w:ascii="Times New Roman" w:hAnsi="Times New Roman"/>
          <w:sz w:val="24"/>
          <w:szCs w:val="24"/>
          <w:lang w:val="uk-UA"/>
        </w:rPr>
        <w:t xml:space="preserve">. </w:t>
      </w:r>
    </w:p>
    <w:p w:rsidR="001D2881" w:rsidRPr="001D2881" w:rsidRDefault="001D2881" w:rsidP="001D2881">
      <w:pPr>
        <w:spacing w:after="0" w:line="240" w:lineRule="auto"/>
        <w:ind w:firstLine="709"/>
        <w:jc w:val="both"/>
        <w:rPr>
          <w:rStyle w:val="a6"/>
          <w:rFonts w:ascii="Times New Roman" w:hAnsi="Times New Roman"/>
          <w:i/>
          <w:sz w:val="24"/>
          <w:szCs w:val="24"/>
          <w:lang w:val="uk-UA"/>
        </w:rPr>
      </w:pPr>
      <w:r w:rsidRPr="001D2881">
        <w:rPr>
          <w:rStyle w:val="a6"/>
          <w:rFonts w:ascii="Times New Roman" w:hAnsi="Times New Roman"/>
          <w:i/>
          <w:sz w:val="24"/>
          <w:szCs w:val="24"/>
          <w:lang w:val="uk-UA"/>
        </w:rPr>
        <w:t xml:space="preserve">Примітка: довідка не вимагається Замовником, оскільки </w:t>
      </w:r>
      <w:r w:rsidRPr="001D288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C43D3" w:rsidRDefault="0092689F" w:rsidP="004857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0048571C" w:rsidRPr="001D2881">
        <w:rPr>
          <w:rFonts w:ascii="Times New Roman" w:hAnsi="Times New Roman"/>
          <w:sz w:val="24"/>
          <w:szCs w:val="24"/>
          <w:lang w:val="uk-UA"/>
        </w:rPr>
        <w:t xml:space="preserve">. Для підтвердження відсутності підстав, визначених </w:t>
      </w:r>
      <w:r w:rsidR="007736ED">
        <w:rPr>
          <w:rFonts w:ascii="Times New Roman" w:hAnsi="Times New Roman"/>
          <w:sz w:val="24"/>
          <w:szCs w:val="24"/>
          <w:lang w:val="uk-UA"/>
        </w:rPr>
        <w:t>під</w:t>
      </w:r>
      <w:r w:rsidR="0048571C" w:rsidRPr="001D2881">
        <w:rPr>
          <w:rFonts w:ascii="Times New Roman" w:hAnsi="Times New Roman"/>
          <w:sz w:val="24"/>
          <w:szCs w:val="24"/>
          <w:lang w:val="uk-UA"/>
        </w:rPr>
        <w:t xml:space="preserve">пунктами 5, 6, 12 </w:t>
      </w:r>
      <w:r w:rsidR="00CE35EF" w:rsidRPr="001D2881">
        <w:rPr>
          <w:rFonts w:ascii="Times New Roman" w:hAnsi="Times New Roman"/>
          <w:sz w:val="24"/>
          <w:szCs w:val="24"/>
          <w:lang w:val="uk-UA"/>
        </w:rPr>
        <w:t>пункту 47</w:t>
      </w:r>
      <w:r w:rsidR="00CE35EF" w:rsidRPr="00823313">
        <w:rPr>
          <w:rFonts w:ascii="Times New Roman" w:hAnsi="Times New Roman"/>
          <w:sz w:val="24"/>
          <w:szCs w:val="24"/>
          <w:lang w:val="uk-UA"/>
        </w:rPr>
        <w:t xml:space="preserve"> Особливостей</w:t>
      </w:r>
      <w:r w:rsidR="00CE35EF">
        <w:rPr>
          <w:rFonts w:ascii="Times New Roman" w:hAnsi="Times New Roman"/>
          <w:sz w:val="24"/>
          <w:szCs w:val="24"/>
          <w:lang w:val="uk-UA"/>
        </w:rPr>
        <w:t xml:space="preserve"> </w:t>
      </w:r>
      <w:r w:rsidR="001D7E52">
        <w:rPr>
          <w:rFonts w:ascii="Times New Roman" w:hAnsi="Times New Roman"/>
          <w:sz w:val="24"/>
          <w:szCs w:val="24"/>
          <w:lang w:val="uk-UA"/>
        </w:rPr>
        <w:t>–</w:t>
      </w:r>
      <w:r w:rsidR="0048571C"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0048571C"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0048571C"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0048571C"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0048571C"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92689F" w:rsidP="00E67737">
      <w:pPr>
        <w:spacing w:before="120"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E67737" w:rsidRPr="00E67737">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 xml:space="preserve">та не передбачено надання документів, аналогічних документам, зазначених у </w:t>
      </w:r>
      <w:r w:rsidR="00E708D3">
        <w:rPr>
          <w:rFonts w:ascii="Times New Roman" w:hAnsi="Times New Roman"/>
          <w:sz w:val="24"/>
          <w:szCs w:val="24"/>
          <w:lang w:val="uk-UA"/>
        </w:rPr>
        <w:t>Додатка</w:t>
      </w:r>
      <w:r w:rsidRPr="001C43D3">
        <w:rPr>
          <w:rFonts w:ascii="Times New Roman" w:hAnsi="Times New Roman"/>
          <w:sz w:val="24"/>
          <w:szCs w:val="24"/>
          <w:lang w:val="uk-UA"/>
        </w:rPr>
        <w:t xml:space="preserve">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8D5AFB" w:rsidRPr="005174D8" w:rsidRDefault="008D5AFB" w:rsidP="008D5AFB">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8D5AFB" w:rsidRPr="008671B8" w:rsidRDefault="008D5AFB" w:rsidP="008D5AFB">
      <w:pPr>
        <w:spacing w:after="0" w:line="240" w:lineRule="auto"/>
        <w:ind w:firstLine="426"/>
        <w:jc w:val="both"/>
        <w:rPr>
          <w:rFonts w:ascii="Times New Roman" w:eastAsia="Times New Roman" w:hAnsi="Times New Roman"/>
          <w:b/>
          <w:sz w:val="24"/>
          <w:szCs w:val="24"/>
          <w:lang w:val="uk-UA" w:eastAsia="ru-RU"/>
        </w:rPr>
      </w:pPr>
      <w:r w:rsidRPr="008671B8">
        <w:rPr>
          <w:rFonts w:ascii="Times New Roman" w:eastAsia="Times New Roman" w:hAnsi="Times New Roman"/>
          <w:b/>
          <w:sz w:val="24"/>
          <w:szCs w:val="24"/>
          <w:lang w:val="uk-UA" w:eastAsia="ru-RU"/>
        </w:rPr>
        <w:t>Учасник не повинен відступати від нижченаведеної форми та повинен заповнити відповідні колонки в нижченаведених таблицях.</w:t>
      </w:r>
    </w:p>
    <w:p w:rsidR="008D5AFB" w:rsidRPr="00990283" w:rsidRDefault="008D5AFB" w:rsidP="008D5AFB">
      <w:pPr>
        <w:spacing w:before="120" w:after="0" w:line="240" w:lineRule="auto"/>
        <w:ind w:right="16"/>
        <w:jc w:val="both"/>
        <w:rPr>
          <w:rFonts w:ascii="Times New Roman" w:hAnsi="Times New Roman"/>
          <w:sz w:val="24"/>
          <w:szCs w:val="24"/>
          <w:lang w:val="uk-UA"/>
        </w:rPr>
      </w:pPr>
      <w:r w:rsidRPr="00990283">
        <w:rPr>
          <w:rFonts w:ascii="Times New Roman" w:hAnsi="Times New Roman"/>
          <w:sz w:val="24"/>
          <w:szCs w:val="24"/>
          <w:lang w:val="uk-UA"/>
        </w:rPr>
        <w:lastRenderedPageBreak/>
        <w:t xml:space="preserve">1) При поданні інформації  в колонці 3 таблиці Учасником зазначається продукція, яка фактично буде постачатися, </w:t>
      </w:r>
      <w:r w:rsidRPr="00990283">
        <w:rPr>
          <w:rFonts w:ascii="Times New Roman" w:hAnsi="Times New Roman"/>
          <w:b/>
          <w:sz w:val="24"/>
          <w:szCs w:val="24"/>
          <w:lang w:val="uk-UA"/>
        </w:rPr>
        <w:t>без зазначення виразу "або еквівалент"</w:t>
      </w:r>
      <w:r w:rsidRPr="00990283">
        <w:rPr>
          <w:rFonts w:ascii="Times New Roman" w:hAnsi="Times New Roman"/>
          <w:sz w:val="24"/>
          <w:szCs w:val="24"/>
          <w:lang w:val="uk-UA"/>
        </w:rPr>
        <w:t>.</w:t>
      </w:r>
    </w:p>
    <w:p w:rsidR="008D5AFB" w:rsidRPr="00990283" w:rsidRDefault="008D5AFB" w:rsidP="008D5AFB">
      <w:pPr>
        <w:spacing w:before="120" w:after="0" w:line="240" w:lineRule="auto"/>
        <w:ind w:right="16"/>
        <w:jc w:val="both"/>
        <w:rPr>
          <w:rFonts w:ascii="Times New Roman" w:hAnsi="Times New Roman"/>
          <w:sz w:val="24"/>
          <w:szCs w:val="24"/>
          <w:lang w:val="uk-UA"/>
        </w:rPr>
      </w:pPr>
      <w:r w:rsidRPr="00990283">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r w:rsidR="00B13CED" w:rsidRPr="00990283">
        <w:rPr>
          <w:rFonts w:ascii="Times New Roman" w:hAnsi="Times New Roman"/>
          <w:sz w:val="24"/>
          <w:szCs w:val="24"/>
          <w:lang w:val="uk-UA"/>
        </w:rPr>
        <w:t xml:space="preserve"> (</w:t>
      </w:r>
      <w:r w:rsidR="00B13CED" w:rsidRPr="00990283">
        <w:rPr>
          <w:rFonts w:ascii="Times New Roman" w:hAnsi="Times New Roman"/>
          <w:b/>
          <w:sz w:val="24"/>
          <w:szCs w:val="24"/>
          <w:lang w:val="uk-UA"/>
        </w:rPr>
        <w:t>порівняльна таблиця нижче</w:t>
      </w:r>
      <w:r w:rsidR="00B13CED" w:rsidRPr="00990283">
        <w:rPr>
          <w:rFonts w:ascii="Times New Roman" w:hAnsi="Times New Roman"/>
          <w:sz w:val="24"/>
          <w:szCs w:val="24"/>
          <w:lang w:val="uk-UA"/>
        </w:rPr>
        <w:t>)</w:t>
      </w:r>
      <w:r w:rsidRPr="00990283">
        <w:rPr>
          <w:rFonts w:ascii="Times New Roman" w:hAnsi="Times New Roman"/>
          <w:sz w:val="24"/>
          <w:szCs w:val="24"/>
          <w:lang w:val="uk-UA"/>
        </w:rPr>
        <w:t>.</w:t>
      </w:r>
    </w:p>
    <w:p w:rsidR="005E4E3C" w:rsidRDefault="005E4E3C" w:rsidP="002F6271">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233"/>
        <w:gridCol w:w="3205"/>
        <w:gridCol w:w="975"/>
        <w:gridCol w:w="1390"/>
      </w:tblGrid>
      <w:tr w:rsidR="005A448A" w:rsidRPr="005A448A" w:rsidTr="005A448A">
        <w:trPr>
          <w:trHeight w:val="56"/>
          <w:jc w:val="center"/>
        </w:trPr>
        <w:tc>
          <w:tcPr>
            <w:tcW w:w="296" w:type="pct"/>
            <w:vMerge w:val="restart"/>
            <w:vAlign w:val="center"/>
          </w:tcPr>
          <w:p w:rsidR="006514B5" w:rsidRPr="005A448A" w:rsidRDefault="002D7012" w:rsidP="008E4BB7">
            <w:pPr>
              <w:spacing w:after="0" w:line="240" w:lineRule="auto"/>
              <w:jc w:val="center"/>
              <w:rPr>
                <w:rFonts w:ascii="Times New Roman" w:hAnsi="Times New Roman"/>
                <w:sz w:val="24"/>
                <w:szCs w:val="24"/>
                <w:lang w:val="uk-UA"/>
              </w:rPr>
            </w:pPr>
            <w:r w:rsidRPr="005A448A">
              <w:rPr>
                <w:rFonts w:ascii="Times New Roman" w:hAnsi="Times New Roman"/>
                <w:sz w:val="24"/>
                <w:szCs w:val="24"/>
                <w:lang w:val="uk-UA"/>
              </w:rPr>
              <w:t>№ з/п</w:t>
            </w:r>
          </w:p>
        </w:tc>
        <w:tc>
          <w:tcPr>
            <w:tcW w:w="3569" w:type="pct"/>
            <w:gridSpan w:val="2"/>
            <w:vAlign w:val="center"/>
          </w:tcPr>
          <w:p w:rsidR="006514B5" w:rsidRPr="005A448A" w:rsidRDefault="006514B5" w:rsidP="008E4BB7">
            <w:pPr>
              <w:spacing w:after="0" w:line="240" w:lineRule="auto"/>
              <w:jc w:val="center"/>
              <w:rPr>
                <w:rFonts w:ascii="Times New Roman" w:hAnsi="Times New Roman"/>
                <w:sz w:val="24"/>
                <w:szCs w:val="24"/>
                <w:lang w:val="uk-UA"/>
              </w:rPr>
            </w:pPr>
            <w:r w:rsidRPr="005A448A">
              <w:rPr>
                <w:rFonts w:ascii="Times New Roman" w:hAnsi="Times New Roman"/>
                <w:sz w:val="24"/>
                <w:szCs w:val="24"/>
                <w:lang w:val="uk-UA"/>
              </w:rPr>
              <w:t>Найменування</w:t>
            </w:r>
          </w:p>
        </w:tc>
        <w:tc>
          <w:tcPr>
            <w:tcW w:w="468" w:type="pct"/>
            <w:vMerge w:val="restart"/>
            <w:vAlign w:val="center"/>
          </w:tcPr>
          <w:p w:rsidR="006514B5" w:rsidRPr="005A448A" w:rsidRDefault="006514B5" w:rsidP="008E4BB7">
            <w:pPr>
              <w:spacing w:after="0" w:line="240" w:lineRule="auto"/>
              <w:jc w:val="center"/>
              <w:rPr>
                <w:rFonts w:ascii="Times New Roman" w:hAnsi="Times New Roman"/>
                <w:sz w:val="24"/>
                <w:szCs w:val="24"/>
                <w:lang w:val="uk-UA"/>
              </w:rPr>
            </w:pPr>
            <w:r w:rsidRPr="005A448A">
              <w:rPr>
                <w:rFonts w:ascii="Times New Roman" w:hAnsi="Times New Roman"/>
                <w:sz w:val="24"/>
                <w:szCs w:val="24"/>
                <w:lang w:val="uk-UA"/>
              </w:rPr>
              <w:t>Один виміру</w:t>
            </w:r>
          </w:p>
        </w:tc>
        <w:tc>
          <w:tcPr>
            <w:tcW w:w="668" w:type="pct"/>
            <w:vMerge w:val="restart"/>
            <w:vAlign w:val="center"/>
          </w:tcPr>
          <w:p w:rsidR="006514B5" w:rsidRPr="005A448A" w:rsidRDefault="006514B5" w:rsidP="008E4BB7">
            <w:pPr>
              <w:spacing w:after="0" w:line="240" w:lineRule="auto"/>
              <w:jc w:val="center"/>
              <w:rPr>
                <w:rFonts w:ascii="Times New Roman" w:hAnsi="Times New Roman"/>
                <w:sz w:val="24"/>
                <w:szCs w:val="24"/>
                <w:lang w:val="uk-UA"/>
              </w:rPr>
            </w:pPr>
            <w:r w:rsidRPr="005A448A">
              <w:rPr>
                <w:rFonts w:ascii="Times New Roman" w:hAnsi="Times New Roman"/>
                <w:sz w:val="24"/>
                <w:szCs w:val="24"/>
                <w:lang w:val="uk-UA"/>
              </w:rPr>
              <w:t>Кількість</w:t>
            </w:r>
          </w:p>
        </w:tc>
      </w:tr>
      <w:tr w:rsidR="005A448A" w:rsidRPr="005A448A" w:rsidTr="005A448A">
        <w:trPr>
          <w:jc w:val="center"/>
        </w:trPr>
        <w:tc>
          <w:tcPr>
            <w:tcW w:w="296" w:type="pct"/>
            <w:vMerge/>
            <w:vAlign w:val="center"/>
          </w:tcPr>
          <w:p w:rsidR="006514B5" w:rsidRPr="005A448A"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5A448A" w:rsidRDefault="006514B5" w:rsidP="008E4BB7">
            <w:pPr>
              <w:suppressAutoHyphens/>
              <w:spacing w:after="0" w:line="240" w:lineRule="auto"/>
              <w:jc w:val="center"/>
              <w:rPr>
                <w:rFonts w:ascii="Times New Roman" w:hAnsi="Times New Roman"/>
                <w:sz w:val="24"/>
                <w:szCs w:val="24"/>
                <w:lang w:val="uk-UA"/>
              </w:rPr>
            </w:pPr>
            <w:r w:rsidRPr="005A448A">
              <w:rPr>
                <w:rFonts w:ascii="Times New Roman" w:hAnsi="Times New Roman"/>
                <w:sz w:val="24"/>
                <w:szCs w:val="24"/>
                <w:lang w:val="uk-UA"/>
              </w:rPr>
              <w:t xml:space="preserve">Продукція, яка планується до закупівлі </w:t>
            </w:r>
            <w:r w:rsidR="00811659" w:rsidRPr="005A448A">
              <w:rPr>
                <w:rFonts w:ascii="Times New Roman" w:hAnsi="Times New Roman"/>
                <w:sz w:val="24"/>
                <w:szCs w:val="24"/>
                <w:lang w:val="uk-UA"/>
              </w:rPr>
              <w:t>Замовн</w:t>
            </w:r>
            <w:r w:rsidRPr="005A448A">
              <w:rPr>
                <w:rFonts w:ascii="Times New Roman" w:hAnsi="Times New Roman"/>
                <w:sz w:val="24"/>
                <w:szCs w:val="24"/>
                <w:lang w:val="uk-UA"/>
              </w:rPr>
              <w:t>иком</w:t>
            </w:r>
          </w:p>
        </w:tc>
        <w:tc>
          <w:tcPr>
            <w:tcW w:w="1538" w:type="pct"/>
            <w:vAlign w:val="center"/>
          </w:tcPr>
          <w:p w:rsidR="006514B5" w:rsidRPr="005A448A" w:rsidRDefault="006514B5" w:rsidP="008E4BB7">
            <w:pPr>
              <w:spacing w:after="0" w:line="240" w:lineRule="auto"/>
              <w:jc w:val="center"/>
              <w:rPr>
                <w:rFonts w:ascii="Times New Roman" w:hAnsi="Times New Roman"/>
                <w:sz w:val="24"/>
                <w:szCs w:val="24"/>
                <w:lang w:val="uk-UA"/>
              </w:rPr>
            </w:pPr>
            <w:r w:rsidRPr="005A448A">
              <w:rPr>
                <w:rFonts w:ascii="Times New Roman" w:hAnsi="Times New Roman"/>
                <w:sz w:val="24"/>
                <w:szCs w:val="24"/>
                <w:lang w:val="uk-UA"/>
              </w:rPr>
              <w:t xml:space="preserve">Зазначається продукція, яка буде постачатися </w:t>
            </w:r>
            <w:r w:rsidR="00811659" w:rsidRPr="005A448A">
              <w:rPr>
                <w:rFonts w:ascii="Times New Roman" w:hAnsi="Times New Roman"/>
                <w:sz w:val="24"/>
                <w:szCs w:val="24"/>
                <w:lang w:val="uk-UA"/>
              </w:rPr>
              <w:t>Учасни</w:t>
            </w:r>
            <w:r w:rsidRPr="005A448A">
              <w:rPr>
                <w:rFonts w:ascii="Times New Roman" w:hAnsi="Times New Roman"/>
                <w:sz w:val="24"/>
                <w:szCs w:val="24"/>
                <w:lang w:val="uk-UA"/>
              </w:rPr>
              <w:t>ком</w:t>
            </w:r>
          </w:p>
        </w:tc>
        <w:tc>
          <w:tcPr>
            <w:tcW w:w="468" w:type="pct"/>
            <w:vMerge/>
            <w:vAlign w:val="center"/>
          </w:tcPr>
          <w:p w:rsidR="006514B5" w:rsidRPr="005A448A"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5A448A" w:rsidRDefault="006514B5" w:rsidP="008E4BB7">
            <w:pPr>
              <w:spacing w:after="0" w:line="240" w:lineRule="auto"/>
              <w:jc w:val="center"/>
              <w:rPr>
                <w:rFonts w:ascii="Times New Roman" w:hAnsi="Times New Roman"/>
                <w:sz w:val="24"/>
                <w:szCs w:val="24"/>
                <w:lang w:val="uk-UA"/>
              </w:rPr>
            </w:pPr>
          </w:p>
        </w:tc>
      </w:tr>
      <w:tr w:rsidR="005A448A" w:rsidRPr="005A448A" w:rsidTr="005A448A">
        <w:trPr>
          <w:jc w:val="center"/>
        </w:trPr>
        <w:tc>
          <w:tcPr>
            <w:tcW w:w="296" w:type="pct"/>
            <w:vAlign w:val="center"/>
          </w:tcPr>
          <w:p w:rsidR="00372AF1" w:rsidRPr="005A448A" w:rsidRDefault="00372AF1" w:rsidP="008E4BB7">
            <w:pPr>
              <w:spacing w:after="0" w:line="240" w:lineRule="auto"/>
              <w:jc w:val="center"/>
              <w:rPr>
                <w:rFonts w:ascii="Times New Roman" w:hAnsi="Times New Roman"/>
                <w:b/>
                <w:sz w:val="24"/>
                <w:szCs w:val="24"/>
                <w:lang w:val="uk-UA"/>
              </w:rPr>
            </w:pPr>
            <w:r w:rsidRPr="005A448A">
              <w:rPr>
                <w:rFonts w:ascii="Times New Roman" w:hAnsi="Times New Roman"/>
                <w:b/>
                <w:sz w:val="24"/>
                <w:szCs w:val="24"/>
                <w:lang w:val="uk-UA"/>
              </w:rPr>
              <w:t>1</w:t>
            </w:r>
          </w:p>
        </w:tc>
        <w:tc>
          <w:tcPr>
            <w:tcW w:w="2031" w:type="pct"/>
            <w:vAlign w:val="center"/>
          </w:tcPr>
          <w:p w:rsidR="00372AF1" w:rsidRPr="005A448A" w:rsidRDefault="00372AF1" w:rsidP="008E4BB7">
            <w:pPr>
              <w:suppressAutoHyphens/>
              <w:spacing w:after="0" w:line="240" w:lineRule="auto"/>
              <w:jc w:val="center"/>
              <w:rPr>
                <w:rFonts w:ascii="Times New Roman" w:hAnsi="Times New Roman"/>
                <w:b/>
                <w:sz w:val="24"/>
                <w:szCs w:val="24"/>
                <w:lang w:val="uk-UA"/>
              </w:rPr>
            </w:pPr>
            <w:r w:rsidRPr="005A448A">
              <w:rPr>
                <w:rFonts w:ascii="Times New Roman" w:hAnsi="Times New Roman"/>
                <w:b/>
                <w:sz w:val="24"/>
                <w:szCs w:val="24"/>
                <w:lang w:val="uk-UA"/>
              </w:rPr>
              <w:t>2</w:t>
            </w:r>
          </w:p>
        </w:tc>
        <w:tc>
          <w:tcPr>
            <w:tcW w:w="1538" w:type="pct"/>
            <w:vAlign w:val="center"/>
          </w:tcPr>
          <w:p w:rsidR="00372AF1" w:rsidRPr="005A448A" w:rsidRDefault="00372AF1" w:rsidP="008E4BB7">
            <w:pPr>
              <w:spacing w:after="0" w:line="240" w:lineRule="auto"/>
              <w:jc w:val="center"/>
              <w:rPr>
                <w:rFonts w:ascii="Times New Roman" w:hAnsi="Times New Roman"/>
                <w:b/>
                <w:sz w:val="24"/>
                <w:szCs w:val="24"/>
                <w:lang w:val="uk-UA"/>
              </w:rPr>
            </w:pPr>
            <w:r w:rsidRPr="005A448A">
              <w:rPr>
                <w:rFonts w:ascii="Times New Roman" w:hAnsi="Times New Roman"/>
                <w:b/>
                <w:sz w:val="24"/>
                <w:szCs w:val="24"/>
                <w:lang w:val="uk-UA"/>
              </w:rPr>
              <w:t>3</w:t>
            </w:r>
          </w:p>
        </w:tc>
        <w:tc>
          <w:tcPr>
            <w:tcW w:w="468" w:type="pct"/>
            <w:vAlign w:val="center"/>
          </w:tcPr>
          <w:p w:rsidR="00372AF1" w:rsidRPr="005A448A" w:rsidRDefault="00372AF1" w:rsidP="008E4BB7">
            <w:pPr>
              <w:spacing w:after="0" w:line="240" w:lineRule="auto"/>
              <w:jc w:val="center"/>
              <w:rPr>
                <w:rFonts w:ascii="Times New Roman" w:hAnsi="Times New Roman"/>
                <w:b/>
                <w:sz w:val="24"/>
                <w:szCs w:val="24"/>
                <w:lang w:val="uk-UA"/>
              </w:rPr>
            </w:pPr>
            <w:r w:rsidRPr="005A448A">
              <w:rPr>
                <w:rFonts w:ascii="Times New Roman" w:hAnsi="Times New Roman"/>
                <w:b/>
                <w:sz w:val="24"/>
                <w:szCs w:val="24"/>
                <w:lang w:val="uk-UA"/>
              </w:rPr>
              <w:t>4</w:t>
            </w:r>
          </w:p>
        </w:tc>
        <w:tc>
          <w:tcPr>
            <w:tcW w:w="668" w:type="pct"/>
            <w:vAlign w:val="center"/>
          </w:tcPr>
          <w:p w:rsidR="00372AF1" w:rsidRPr="005A448A" w:rsidRDefault="00372AF1" w:rsidP="008E4BB7">
            <w:pPr>
              <w:spacing w:after="0" w:line="240" w:lineRule="auto"/>
              <w:jc w:val="center"/>
              <w:rPr>
                <w:rFonts w:ascii="Times New Roman" w:hAnsi="Times New Roman"/>
                <w:b/>
                <w:sz w:val="24"/>
                <w:szCs w:val="24"/>
                <w:lang w:val="uk-UA"/>
              </w:rPr>
            </w:pPr>
            <w:r w:rsidRPr="005A448A">
              <w:rPr>
                <w:rFonts w:ascii="Times New Roman" w:hAnsi="Times New Roman"/>
                <w:b/>
                <w:sz w:val="24"/>
                <w:szCs w:val="24"/>
                <w:lang w:val="uk-UA"/>
              </w:rPr>
              <w:t>5</w:t>
            </w:r>
          </w:p>
        </w:tc>
      </w:tr>
      <w:tr w:rsidR="005A448A" w:rsidRPr="00F86A95" w:rsidTr="005A448A">
        <w:trPr>
          <w:trHeight w:val="56"/>
          <w:jc w:val="center"/>
        </w:trPr>
        <w:tc>
          <w:tcPr>
            <w:tcW w:w="296" w:type="pct"/>
            <w:vAlign w:val="center"/>
          </w:tcPr>
          <w:p w:rsidR="00FC0EC4" w:rsidRPr="005A448A" w:rsidRDefault="005A448A" w:rsidP="005A448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31" w:type="pct"/>
          </w:tcPr>
          <w:p w:rsidR="00FC0EC4" w:rsidRPr="005A448A" w:rsidRDefault="005A448A" w:rsidP="005A448A">
            <w:pPr>
              <w:pStyle w:val="a7"/>
              <w:widowControl w:val="0"/>
              <w:tabs>
                <w:tab w:val="num" w:pos="1260"/>
              </w:tabs>
              <w:spacing w:before="0" w:beforeAutospacing="0" w:after="0" w:afterAutospacing="0"/>
              <w:jc w:val="both"/>
            </w:pPr>
            <w:r w:rsidRPr="005A448A">
              <w:rPr>
                <w:rFonts w:eastAsia="Calibri"/>
                <w:lang w:eastAsia="en-US"/>
              </w:rPr>
              <w:t>Дат</w:t>
            </w:r>
            <w:r w:rsidR="000B76BC">
              <w:rPr>
                <w:rFonts w:eastAsia="Calibri"/>
                <w:lang w:eastAsia="en-US"/>
              </w:rPr>
              <w:t xml:space="preserve">чик </w:t>
            </w:r>
            <w:proofErr w:type="spellStart"/>
            <w:r w:rsidR="000B76BC">
              <w:rPr>
                <w:rFonts w:eastAsia="Calibri"/>
                <w:lang w:eastAsia="en-US"/>
              </w:rPr>
              <w:t>Zemic</w:t>
            </w:r>
            <w:proofErr w:type="spellEnd"/>
            <w:r w:rsidR="000B76BC">
              <w:rPr>
                <w:rFonts w:eastAsia="Calibri"/>
                <w:lang w:eastAsia="en-US"/>
              </w:rPr>
              <w:t xml:space="preserve"> </w:t>
            </w:r>
            <w:r w:rsidRPr="005A448A">
              <w:t>DHM9Bd10-C3-40t або еквівалент</w:t>
            </w:r>
          </w:p>
        </w:tc>
        <w:tc>
          <w:tcPr>
            <w:tcW w:w="1538" w:type="pct"/>
          </w:tcPr>
          <w:p w:rsidR="00FC0EC4" w:rsidRPr="005A448A"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5A448A" w:rsidRDefault="00ED2C63" w:rsidP="00ED2C63">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8" w:type="pct"/>
            <w:vAlign w:val="center"/>
          </w:tcPr>
          <w:p w:rsidR="00FC0EC4" w:rsidRPr="005A448A" w:rsidRDefault="00ED2C63"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bl>
    <w:p w:rsidR="005A448A" w:rsidRDefault="005A448A" w:rsidP="001E5453">
      <w:pPr>
        <w:spacing w:after="120" w:line="240" w:lineRule="auto"/>
        <w:jc w:val="center"/>
        <w:rPr>
          <w:rFonts w:ascii="Times New Roman" w:eastAsia="Times New Roman" w:hAnsi="Times New Roman"/>
          <w:b/>
          <w:sz w:val="24"/>
          <w:szCs w:val="24"/>
          <w:lang w:val="uk-UA" w:eastAsia="ru-RU"/>
        </w:rPr>
      </w:pPr>
    </w:p>
    <w:p w:rsidR="001E5453" w:rsidRPr="00375FC0" w:rsidRDefault="001E5453" w:rsidP="001E5453">
      <w:pPr>
        <w:spacing w:after="120" w:line="240" w:lineRule="auto"/>
        <w:jc w:val="center"/>
        <w:rPr>
          <w:rFonts w:ascii="Times New Roman" w:eastAsia="Times New Roman" w:hAnsi="Times New Roman"/>
          <w:b/>
          <w:sz w:val="24"/>
          <w:szCs w:val="24"/>
          <w:lang w:val="uk-UA" w:eastAsia="ru-RU"/>
        </w:rPr>
      </w:pPr>
      <w:r w:rsidRPr="00C851DE">
        <w:rPr>
          <w:rFonts w:ascii="Times New Roman" w:eastAsia="Times New Roman" w:hAnsi="Times New Roman"/>
          <w:b/>
          <w:sz w:val="24"/>
          <w:szCs w:val="24"/>
          <w:lang w:val="uk-UA" w:eastAsia="ru-RU"/>
        </w:rPr>
        <w:t xml:space="preserve">Технічні характеристики </w:t>
      </w:r>
      <w:r w:rsidRPr="00375FC0">
        <w:rPr>
          <w:rFonts w:ascii="Times New Roman" w:eastAsia="Times New Roman" w:hAnsi="Times New Roman"/>
          <w:b/>
          <w:sz w:val="24"/>
          <w:szCs w:val="24"/>
          <w:lang w:val="uk-UA" w:eastAsia="ru-RU"/>
        </w:rPr>
        <w:t>(</w:t>
      </w:r>
      <w:r w:rsidRPr="00375FC0">
        <w:rPr>
          <w:rFonts w:ascii="Times New Roman" w:hAnsi="Times New Roman"/>
          <w:b/>
          <w:sz w:val="24"/>
          <w:szCs w:val="24"/>
          <w:lang w:val="uk-UA"/>
        </w:rPr>
        <w:t>порівняльна таблиця</w:t>
      </w:r>
      <w:r w:rsidRPr="00375FC0">
        <w:rPr>
          <w:rFonts w:ascii="Times New Roman" w:eastAsia="Times New Roman" w:hAnsi="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12"/>
        <w:gridCol w:w="2632"/>
        <w:gridCol w:w="2551"/>
        <w:gridCol w:w="2800"/>
      </w:tblGrid>
      <w:tr w:rsidR="001E5453" w:rsidRPr="00C851DE" w:rsidTr="00F76AC4">
        <w:trPr>
          <w:trHeight w:val="321"/>
        </w:trPr>
        <w:tc>
          <w:tcPr>
            <w:tcW w:w="0" w:type="auto"/>
          </w:tcPr>
          <w:p w:rsidR="001E5453" w:rsidRPr="00C851DE" w:rsidRDefault="001E5453" w:rsidP="00C77001">
            <w:pPr>
              <w:spacing w:after="0" w:line="240" w:lineRule="auto"/>
              <w:jc w:val="center"/>
              <w:rPr>
                <w:rFonts w:ascii="Times New Roman" w:hAnsi="Times New Roman"/>
                <w:lang w:val="uk-UA"/>
              </w:rPr>
            </w:pPr>
            <w:r w:rsidRPr="00C851DE">
              <w:rPr>
                <w:rFonts w:ascii="Times New Roman" w:hAnsi="Times New Roman"/>
                <w:lang w:val="uk-UA"/>
              </w:rPr>
              <w:t>№</w:t>
            </w:r>
          </w:p>
        </w:tc>
        <w:tc>
          <w:tcPr>
            <w:tcW w:w="0" w:type="auto"/>
          </w:tcPr>
          <w:p w:rsidR="001E5453" w:rsidRPr="00C851DE" w:rsidRDefault="001E5453" w:rsidP="00C77001">
            <w:pPr>
              <w:spacing w:after="0" w:line="240" w:lineRule="auto"/>
              <w:jc w:val="center"/>
              <w:rPr>
                <w:rFonts w:ascii="Times New Roman" w:hAnsi="Times New Roman"/>
                <w:lang w:val="uk-UA"/>
              </w:rPr>
            </w:pPr>
            <w:r w:rsidRPr="00C851DE">
              <w:rPr>
                <w:rFonts w:ascii="Times New Roman" w:hAnsi="Times New Roman"/>
                <w:lang w:val="uk-UA"/>
              </w:rPr>
              <w:t xml:space="preserve">Продукція, яка планується до закупівлі </w:t>
            </w:r>
            <w:r w:rsidRPr="00C851DE">
              <w:rPr>
                <w:rFonts w:ascii="Times New Roman" w:hAnsi="Times New Roman"/>
                <w:b/>
                <w:lang w:val="uk-UA"/>
              </w:rPr>
              <w:t>Замовником</w:t>
            </w:r>
          </w:p>
        </w:tc>
        <w:tc>
          <w:tcPr>
            <w:tcW w:w="2632" w:type="dxa"/>
          </w:tcPr>
          <w:p w:rsidR="001E5453" w:rsidRPr="00C851DE" w:rsidRDefault="001E5453" w:rsidP="00C77001">
            <w:pPr>
              <w:spacing w:after="0" w:line="240" w:lineRule="auto"/>
              <w:jc w:val="center"/>
              <w:rPr>
                <w:rFonts w:ascii="Times New Roman" w:hAnsi="Times New Roman"/>
                <w:lang w:val="uk-UA" w:eastAsia="ru-RU"/>
              </w:rPr>
            </w:pPr>
            <w:r w:rsidRPr="00C851DE">
              <w:rPr>
                <w:rFonts w:ascii="Times New Roman" w:hAnsi="Times New Roman"/>
                <w:bCs/>
                <w:lang w:val="uk-UA"/>
              </w:rPr>
              <w:t xml:space="preserve">Технічні (якісні) вимоги до предмету закупівлі, встановлені </w:t>
            </w:r>
            <w:r w:rsidRPr="00C851DE">
              <w:rPr>
                <w:rFonts w:ascii="Times New Roman" w:hAnsi="Times New Roman"/>
                <w:b/>
                <w:bCs/>
                <w:lang w:val="uk-UA"/>
              </w:rPr>
              <w:t>Замовником</w:t>
            </w:r>
          </w:p>
        </w:tc>
        <w:tc>
          <w:tcPr>
            <w:tcW w:w="2551" w:type="dxa"/>
          </w:tcPr>
          <w:p w:rsidR="001E5453" w:rsidRPr="00C851DE" w:rsidRDefault="001E5453" w:rsidP="00C77001">
            <w:pPr>
              <w:spacing w:after="0" w:line="240" w:lineRule="auto"/>
              <w:jc w:val="center"/>
              <w:rPr>
                <w:rFonts w:ascii="Times New Roman" w:hAnsi="Times New Roman"/>
                <w:b/>
                <w:lang w:val="uk-UA"/>
              </w:rPr>
            </w:pPr>
            <w:r w:rsidRPr="00C851DE">
              <w:rPr>
                <w:rFonts w:ascii="Times New Roman" w:hAnsi="Times New Roman"/>
                <w:lang w:val="uk-UA"/>
              </w:rPr>
              <w:t xml:space="preserve">Найменування продукції, яка пропонується </w:t>
            </w:r>
            <w:r w:rsidRPr="00C851DE">
              <w:rPr>
                <w:rFonts w:ascii="Times New Roman" w:hAnsi="Times New Roman"/>
                <w:b/>
                <w:lang w:val="uk-UA"/>
              </w:rPr>
              <w:t>Учасником</w:t>
            </w:r>
          </w:p>
          <w:p w:rsidR="00C851DE" w:rsidRPr="00C851DE" w:rsidRDefault="00C851DE" w:rsidP="00C851DE">
            <w:pPr>
              <w:spacing w:after="0" w:line="240" w:lineRule="auto"/>
              <w:jc w:val="center"/>
              <w:rPr>
                <w:rFonts w:ascii="Times New Roman" w:hAnsi="Times New Roman"/>
                <w:bCs/>
                <w:lang w:val="uk-UA"/>
              </w:rPr>
            </w:pPr>
            <w:r w:rsidRPr="00C851DE">
              <w:rPr>
                <w:rFonts w:ascii="Times New Roman" w:hAnsi="Times New Roman"/>
                <w:b/>
                <w:color w:val="FF0000"/>
                <w:lang w:val="uk-UA"/>
              </w:rPr>
              <w:t>(</w:t>
            </w:r>
            <w:r w:rsidR="00BB749F" w:rsidRPr="00C851DE">
              <w:rPr>
                <w:rFonts w:ascii="Times New Roman" w:hAnsi="Times New Roman"/>
                <w:b/>
                <w:color w:val="FF0000"/>
                <w:lang w:val="uk-UA"/>
              </w:rPr>
              <w:t>ЗАПОВНЮЄТЬСЯ УЧАСНИКОМ</w:t>
            </w:r>
            <w:r w:rsidRPr="00C851DE">
              <w:rPr>
                <w:rFonts w:ascii="Times New Roman" w:hAnsi="Times New Roman"/>
                <w:b/>
                <w:color w:val="FF0000"/>
                <w:lang w:val="uk-UA"/>
              </w:rPr>
              <w:t>)</w:t>
            </w:r>
          </w:p>
        </w:tc>
        <w:tc>
          <w:tcPr>
            <w:tcW w:w="2800" w:type="dxa"/>
          </w:tcPr>
          <w:p w:rsidR="001E5453" w:rsidRPr="00C851DE" w:rsidRDefault="001E5453" w:rsidP="00C77001">
            <w:pPr>
              <w:spacing w:after="0" w:line="240" w:lineRule="auto"/>
              <w:jc w:val="center"/>
              <w:rPr>
                <w:rFonts w:ascii="Times New Roman" w:hAnsi="Times New Roman"/>
                <w:b/>
                <w:bCs/>
                <w:lang w:val="uk-UA"/>
              </w:rPr>
            </w:pPr>
            <w:r w:rsidRPr="00C851DE">
              <w:rPr>
                <w:rFonts w:ascii="Times New Roman" w:hAnsi="Times New Roman"/>
                <w:bCs/>
                <w:lang w:val="uk-UA"/>
              </w:rPr>
              <w:t xml:space="preserve">Зазначаються технічні характеристики продукції, яка буде постачатися </w:t>
            </w:r>
            <w:r w:rsidRPr="00C851DE">
              <w:rPr>
                <w:rFonts w:ascii="Times New Roman" w:hAnsi="Times New Roman"/>
                <w:b/>
                <w:bCs/>
                <w:lang w:val="uk-UA"/>
              </w:rPr>
              <w:t>Учасником</w:t>
            </w:r>
          </w:p>
          <w:p w:rsidR="00C851DE" w:rsidRPr="00C851DE" w:rsidRDefault="00C851DE" w:rsidP="00C851DE">
            <w:pPr>
              <w:spacing w:after="0" w:line="240" w:lineRule="auto"/>
              <w:jc w:val="center"/>
              <w:rPr>
                <w:rFonts w:ascii="Times New Roman" w:hAnsi="Times New Roman"/>
                <w:bCs/>
                <w:spacing w:val="-22"/>
                <w:kern w:val="4"/>
                <w:lang w:val="uk-UA"/>
              </w:rPr>
            </w:pPr>
            <w:r w:rsidRPr="00C851DE">
              <w:rPr>
                <w:rFonts w:ascii="Times New Roman" w:hAnsi="Times New Roman"/>
                <w:b/>
                <w:color w:val="FF0000"/>
                <w:lang w:val="uk-UA"/>
              </w:rPr>
              <w:t>(</w:t>
            </w:r>
            <w:r w:rsidR="00BB749F" w:rsidRPr="00C851DE">
              <w:rPr>
                <w:rFonts w:ascii="Times New Roman" w:hAnsi="Times New Roman"/>
                <w:b/>
                <w:color w:val="FF0000"/>
                <w:lang w:val="uk-UA"/>
              </w:rPr>
              <w:t>ЗАПОВНЮЄТЬСЯ УЧАСНИКОМ)</w:t>
            </w:r>
          </w:p>
        </w:tc>
      </w:tr>
      <w:tr w:rsidR="000B76BC" w:rsidRPr="00F76AC4" w:rsidTr="00F76AC4">
        <w:trPr>
          <w:trHeight w:val="316"/>
        </w:trPr>
        <w:tc>
          <w:tcPr>
            <w:tcW w:w="0" w:type="auto"/>
            <w:vMerge w:val="restart"/>
            <w:vAlign w:val="center"/>
          </w:tcPr>
          <w:p w:rsidR="000B76BC" w:rsidRPr="00C851DE" w:rsidRDefault="000B76BC" w:rsidP="00C77001">
            <w:pPr>
              <w:tabs>
                <w:tab w:val="center" w:pos="219"/>
              </w:tabs>
              <w:spacing w:after="0" w:line="240" w:lineRule="auto"/>
              <w:jc w:val="center"/>
              <w:rPr>
                <w:rFonts w:ascii="Times New Roman" w:hAnsi="Times New Roman"/>
                <w:lang w:val="uk-UA"/>
              </w:rPr>
            </w:pPr>
            <w:r>
              <w:rPr>
                <w:rFonts w:ascii="Times New Roman" w:hAnsi="Times New Roman"/>
                <w:lang w:val="uk-UA"/>
              </w:rPr>
              <w:t>1</w:t>
            </w:r>
          </w:p>
        </w:tc>
        <w:tc>
          <w:tcPr>
            <w:tcW w:w="0" w:type="auto"/>
            <w:vMerge w:val="restart"/>
            <w:vAlign w:val="center"/>
          </w:tcPr>
          <w:p w:rsidR="000B76BC" w:rsidRPr="005A448A" w:rsidRDefault="000B76BC" w:rsidP="00F76AC4">
            <w:pPr>
              <w:spacing w:after="0" w:line="240" w:lineRule="auto"/>
              <w:rPr>
                <w:rFonts w:ascii="Times New Roman" w:hAnsi="Times New Roman"/>
                <w:sz w:val="24"/>
                <w:szCs w:val="24"/>
                <w:lang w:val="uk-UA"/>
              </w:rPr>
            </w:pPr>
            <w:r w:rsidRPr="005A448A">
              <w:rPr>
                <w:rFonts w:ascii="Times New Roman" w:hAnsi="Times New Roman"/>
                <w:sz w:val="24"/>
                <w:szCs w:val="24"/>
                <w:lang w:val="uk-UA"/>
              </w:rPr>
              <w:t xml:space="preserve">Датчик </w:t>
            </w:r>
            <w:proofErr w:type="spellStart"/>
            <w:r w:rsidRPr="005A448A">
              <w:rPr>
                <w:rFonts w:ascii="Times New Roman" w:hAnsi="Times New Roman"/>
                <w:sz w:val="24"/>
                <w:szCs w:val="24"/>
                <w:lang w:val="uk-UA"/>
              </w:rPr>
              <w:t>Zemic</w:t>
            </w:r>
            <w:proofErr w:type="spellEnd"/>
            <w:r w:rsidRPr="005A448A">
              <w:rPr>
                <w:rFonts w:ascii="Times New Roman" w:hAnsi="Times New Roman"/>
                <w:sz w:val="24"/>
                <w:szCs w:val="24"/>
                <w:lang w:val="uk-UA"/>
              </w:rPr>
              <w:t xml:space="preserve"> DHM9Bd10-C3-40t або еквівалент</w:t>
            </w:r>
          </w:p>
        </w:tc>
        <w:tc>
          <w:tcPr>
            <w:tcW w:w="2632" w:type="dxa"/>
          </w:tcPr>
          <w:p w:rsidR="000B76BC" w:rsidRPr="00F76AC4" w:rsidRDefault="000B76BC" w:rsidP="000B76BC">
            <w:pPr>
              <w:autoSpaceDE w:val="0"/>
              <w:autoSpaceDN w:val="0"/>
              <w:spacing w:after="0" w:line="240" w:lineRule="auto"/>
              <w:jc w:val="both"/>
              <w:rPr>
                <w:rFonts w:ascii="Times New Roman" w:hAnsi="Times New Roman"/>
                <w:lang w:val="uk-UA"/>
              </w:rPr>
            </w:pPr>
            <w:r>
              <w:rPr>
                <w:rFonts w:ascii="Times New Roman" w:hAnsi="Times New Roman"/>
                <w:lang w:val="uk-UA"/>
              </w:rPr>
              <w:t>Максимальне навантаження, Е</w:t>
            </w:r>
            <w:r>
              <w:rPr>
                <w:rFonts w:ascii="Times New Roman" w:hAnsi="Times New Roman"/>
                <w:vertAlign w:val="subscript"/>
                <w:lang w:val="en-US"/>
              </w:rPr>
              <w:t>max</w:t>
            </w:r>
            <w:r>
              <w:rPr>
                <w:rFonts w:ascii="Times New Roman" w:hAnsi="Times New Roman"/>
                <w:lang w:val="uk-UA"/>
              </w:rPr>
              <w:t>, т: 40.</w:t>
            </w:r>
          </w:p>
        </w:tc>
        <w:tc>
          <w:tcPr>
            <w:tcW w:w="2551" w:type="dxa"/>
            <w:vMerge w:val="restart"/>
            <w:vAlign w:val="center"/>
          </w:tcPr>
          <w:p w:rsidR="000B76BC" w:rsidRPr="00C851DE" w:rsidRDefault="000B76BC" w:rsidP="00F76AC4">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r w:rsidR="000B76BC" w:rsidRPr="00F76AC4" w:rsidTr="00F76AC4">
        <w:trPr>
          <w:trHeight w:val="316"/>
        </w:trPr>
        <w:tc>
          <w:tcPr>
            <w:tcW w:w="0" w:type="auto"/>
            <w:vMerge/>
            <w:vAlign w:val="center"/>
          </w:tcPr>
          <w:p w:rsidR="000B76BC" w:rsidRPr="00C851DE" w:rsidRDefault="000B76BC" w:rsidP="00C77001">
            <w:pPr>
              <w:tabs>
                <w:tab w:val="center" w:pos="219"/>
              </w:tabs>
              <w:spacing w:after="0" w:line="240" w:lineRule="auto"/>
              <w:jc w:val="center"/>
              <w:rPr>
                <w:rFonts w:ascii="Times New Roman" w:hAnsi="Times New Roman"/>
                <w:lang w:val="uk-UA"/>
              </w:rPr>
            </w:pPr>
          </w:p>
        </w:tc>
        <w:tc>
          <w:tcPr>
            <w:tcW w:w="0" w:type="auto"/>
            <w:vMerge/>
            <w:vAlign w:val="center"/>
          </w:tcPr>
          <w:p w:rsidR="000B76BC" w:rsidRPr="00C851DE" w:rsidRDefault="000B76BC" w:rsidP="00C77001">
            <w:pPr>
              <w:spacing w:after="0" w:line="240" w:lineRule="auto"/>
              <w:rPr>
                <w:rFonts w:ascii="Times New Roman" w:hAnsi="Times New Roman"/>
                <w:lang w:val="uk-UA"/>
              </w:rPr>
            </w:pPr>
          </w:p>
        </w:tc>
        <w:tc>
          <w:tcPr>
            <w:tcW w:w="2632" w:type="dxa"/>
          </w:tcPr>
          <w:p w:rsidR="000B76BC" w:rsidRPr="00C851DE" w:rsidRDefault="000B76BC" w:rsidP="00F539A2">
            <w:pPr>
              <w:autoSpaceDE w:val="0"/>
              <w:autoSpaceDN w:val="0"/>
              <w:spacing w:after="0" w:line="240" w:lineRule="auto"/>
              <w:jc w:val="both"/>
              <w:rPr>
                <w:rFonts w:ascii="Times New Roman" w:hAnsi="Times New Roman"/>
                <w:lang w:val="uk-UA"/>
              </w:rPr>
            </w:pPr>
            <w:r>
              <w:rPr>
                <w:rFonts w:ascii="Times New Roman" w:hAnsi="Times New Roman"/>
                <w:lang w:val="uk-UA"/>
              </w:rPr>
              <w:t>Клас точності: С.</w:t>
            </w:r>
          </w:p>
        </w:tc>
        <w:tc>
          <w:tcPr>
            <w:tcW w:w="2551" w:type="dxa"/>
            <w:vMerge/>
          </w:tcPr>
          <w:p w:rsidR="000B76BC" w:rsidRPr="00C851DE" w:rsidRDefault="000B76BC" w:rsidP="00C77001">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r w:rsidR="000B76BC" w:rsidRPr="00F76AC4" w:rsidTr="00F76AC4">
        <w:trPr>
          <w:trHeight w:val="316"/>
        </w:trPr>
        <w:tc>
          <w:tcPr>
            <w:tcW w:w="0" w:type="auto"/>
            <w:vMerge/>
            <w:vAlign w:val="center"/>
          </w:tcPr>
          <w:p w:rsidR="000B76BC" w:rsidRPr="00C851DE" w:rsidRDefault="000B76BC" w:rsidP="00C77001">
            <w:pPr>
              <w:tabs>
                <w:tab w:val="center" w:pos="219"/>
              </w:tabs>
              <w:spacing w:after="0" w:line="240" w:lineRule="auto"/>
              <w:jc w:val="center"/>
              <w:rPr>
                <w:rFonts w:ascii="Times New Roman" w:hAnsi="Times New Roman"/>
                <w:lang w:val="uk-UA"/>
              </w:rPr>
            </w:pPr>
          </w:p>
        </w:tc>
        <w:tc>
          <w:tcPr>
            <w:tcW w:w="0" w:type="auto"/>
            <w:vMerge/>
            <w:vAlign w:val="center"/>
          </w:tcPr>
          <w:p w:rsidR="000B76BC" w:rsidRPr="00C851DE" w:rsidRDefault="000B76BC" w:rsidP="00C77001">
            <w:pPr>
              <w:spacing w:after="0" w:line="240" w:lineRule="auto"/>
              <w:rPr>
                <w:rFonts w:ascii="Times New Roman" w:hAnsi="Times New Roman"/>
                <w:lang w:val="uk-UA"/>
              </w:rPr>
            </w:pPr>
          </w:p>
        </w:tc>
        <w:tc>
          <w:tcPr>
            <w:tcW w:w="2632" w:type="dxa"/>
          </w:tcPr>
          <w:p w:rsidR="000B76BC" w:rsidRPr="00F76AC4" w:rsidRDefault="000B76BC" w:rsidP="000B76BC">
            <w:pPr>
              <w:autoSpaceDE w:val="0"/>
              <w:autoSpaceDN w:val="0"/>
              <w:spacing w:after="0" w:line="240" w:lineRule="auto"/>
              <w:jc w:val="both"/>
              <w:rPr>
                <w:rFonts w:ascii="Times New Roman" w:hAnsi="Times New Roman"/>
                <w:lang w:val="uk-UA"/>
              </w:rPr>
            </w:pPr>
            <w:r>
              <w:rPr>
                <w:rFonts w:ascii="Times New Roman" w:hAnsi="Times New Roman"/>
                <w:lang w:val="uk-UA"/>
              </w:rPr>
              <w:t xml:space="preserve">Максимальна кількість </w:t>
            </w:r>
            <w:proofErr w:type="spellStart"/>
            <w:r>
              <w:rPr>
                <w:rFonts w:ascii="Times New Roman" w:hAnsi="Times New Roman"/>
                <w:lang w:val="uk-UA"/>
              </w:rPr>
              <w:t>повірочних</w:t>
            </w:r>
            <w:proofErr w:type="spellEnd"/>
            <w:r>
              <w:rPr>
                <w:rFonts w:ascii="Times New Roman" w:hAnsi="Times New Roman"/>
                <w:lang w:val="uk-UA"/>
              </w:rPr>
              <w:t xml:space="preserve"> інтервалів,</w:t>
            </w:r>
            <w:r w:rsidRPr="000B76BC">
              <w:rPr>
                <w:rFonts w:ascii="Times New Roman" w:hAnsi="Times New Roman"/>
              </w:rPr>
              <w:t xml:space="preserve"> </w:t>
            </w:r>
            <w:proofErr w:type="spellStart"/>
            <w:r>
              <w:rPr>
                <w:rFonts w:ascii="Times New Roman" w:hAnsi="Times New Roman"/>
                <w:lang w:val="en-US"/>
              </w:rPr>
              <w:t>n</w:t>
            </w:r>
            <w:r w:rsidRPr="000B76BC">
              <w:rPr>
                <w:rFonts w:ascii="Times New Roman" w:hAnsi="Times New Roman"/>
                <w:vertAlign w:val="subscript"/>
                <w:lang w:val="en-US"/>
              </w:rPr>
              <w:t>max</w:t>
            </w:r>
            <w:proofErr w:type="spellEnd"/>
            <w:r>
              <w:rPr>
                <w:rFonts w:ascii="Times New Roman" w:hAnsi="Times New Roman"/>
                <w:lang w:val="uk-UA"/>
              </w:rPr>
              <w:t>: 4</w:t>
            </w:r>
            <w:r w:rsidRPr="00F76AC4">
              <w:rPr>
                <w:rFonts w:ascii="Times New Roman" w:hAnsi="Times New Roman"/>
              </w:rPr>
              <w:t>000</w:t>
            </w:r>
            <w:r>
              <w:rPr>
                <w:rFonts w:ascii="Times New Roman" w:hAnsi="Times New Roman"/>
                <w:lang w:val="uk-UA"/>
              </w:rPr>
              <w:t>.</w:t>
            </w:r>
          </w:p>
        </w:tc>
        <w:tc>
          <w:tcPr>
            <w:tcW w:w="2551" w:type="dxa"/>
            <w:vMerge/>
          </w:tcPr>
          <w:p w:rsidR="000B76BC" w:rsidRPr="00C851DE" w:rsidRDefault="000B76BC" w:rsidP="00C77001">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r w:rsidR="000B76BC" w:rsidRPr="00F76AC4" w:rsidTr="00F76AC4">
        <w:trPr>
          <w:trHeight w:val="316"/>
        </w:trPr>
        <w:tc>
          <w:tcPr>
            <w:tcW w:w="0" w:type="auto"/>
            <w:vMerge/>
            <w:vAlign w:val="center"/>
          </w:tcPr>
          <w:p w:rsidR="000B76BC" w:rsidRPr="00C851DE" w:rsidRDefault="000B76BC" w:rsidP="00C77001">
            <w:pPr>
              <w:tabs>
                <w:tab w:val="center" w:pos="219"/>
              </w:tabs>
              <w:spacing w:after="0" w:line="240" w:lineRule="auto"/>
              <w:jc w:val="center"/>
              <w:rPr>
                <w:rFonts w:ascii="Times New Roman" w:hAnsi="Times New Roman"/>
                <w:lang w:val="uk-UA"/>
              </w:rPr>
            </w:pPr>
          </w:p>
        </w:tc>
        <w:tc>
          <w:tcPr>
            <w:tcW w:w="0" w:type="auto"/>
            <w:vMerge/>
            <w:vAlign w:val="center"/>
          </w:tcPr>
          <w:p w:rsidR="000B76BC" w:rsidRPr="00C851DE" w:rsidRDefault="000B76BC" w:rsidP="00C77001">
            <w:pPr>
              <w:spacing w:after="0" w:line="240" w:lineRule="auto"/>
              <w:rPr>
                <w:rFonts w:ascii="Times New Roman" w:hAnsi="Times New Roman"/>
                <w:lang w:val="uk-UA"/>
              </w:rPr>
            </w:pPr>
          </w:p>
        </w:tc>
        <w:tc>
          <w:tcPr>
            <w:tcW w:w="2632" w:type="dxa"/>
          </w:tcPr>
          <w:p w:rsidR="000B76BC" w:rsidRDefault="000B76BC" w:rsidP="000B76BC">
            <w:pPr>
              <w:autoSpaceDE w:val="0"/>
              <w:autoSpaceDN w:val="0"/>
              <w:spacing w:after="0" w:line="240" w:lineRule="auto"/>
              <w:rPr>
                <w:rFonts w:ascii="Times New Roman" w:hAnsi="Times New Roman"/>
                <w:lang w:val="uk-UA"/>
              </w:rPr>
            </w:pPr>
            <w:r>
              <w:rPr>
                <w:rFonts w:ascii="Times New Roman" w:hAnsi="Times New Roman"/>
                <w:lang w:val="uk-UA"/>
              </w:rPr>
              <w:t>Діапазон робочої температури, °С:</w:t>
            </w:r>
          </w:p>
          <w:p w:rsidR="000B76BC" w:rsidRPr="00C851DE" w:rsidRDefault="000B76BC" w:rsidP="000B76BC">
            <w:pPr>
              <w:autoSpaceDE w:val="0"/>
              <w:autoSpaceDN w:val="0"/>
              <w:spacing w:after="0" w:line="240" w:lineRule="auto"/>
              <w:rPr>
                <w:rFonts w:ascii="Times New Roman" w:hAnsi="Times New Roman"/>
                <w:lang w:val="uk-UA"/>
              </w:rPr>
            </w:pPr>
            <w:r>
              <w:rPr>
                <w:rFonts w:ascii="Times New Roman" w:hAnsi="Times New Roman"/>
                <w:lang w:val="uk-UA"/>
              </w:rPr>
              <w:t>від - 10 до + 40.</w:t>
            </w:r>
          </w:p>
        </w:tc>
        <w:tc>
          <w:tcPr>
            <w:tcW w:w="2551" w:type="dxa"/>
            <w:vMerge/>
          </w:tcPr>
          <w:p w:rsidR="000B76BC" w:rsidRPr="00C851DE" w:rsidRDefault="000B76BC" w:rsidP="00C77001">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r w:rsidR="000B76BC" w:rsidRPr="00F76AC4" w:rsidTr="00F76AC4">
        <w:trPr>
          <w:trHeight w:val="316"/>
        </w:trPr>
        <w:tc>
          <w:tcPr>
            <w:tcW w:w="0" w:type="auto"/>
            <w:vMerge/>
            <w:vAlign w:val="center"/>
          </w:tcPr>
          <w:p w:rsidR="000B76BC" w:rsidRPr="00C851DE" w:rsidRDefault="000B76BC" w:rsidP="00C77001">
            <w:pPr>
              <w:tabs>
                <w:tab w:val="center" w:pos="219"/>
              </w:tabs>
              <w:spacing w:after="0" w:line="240" w:lineRule="auto"/>
              <w:jc w:val="center"/>
              <w:rPr>
                <w:rFonts w:ascii="Times New Roman" w:hAnsi="Times New Roman"/>
                <w:lang w:val="uk-UA"/>
              </w:rPr>
            </w:pPr>
          </w:p>
        </w:tc>
        <w:tc>
          <w:tcPr>
            <w:tcW w:w="0" w:type="auto"/>
            <w:vMerge/>
            <w:vAlign w:val="center"/>
          </w:tcPr>
          <w:p w:rsidR="000B76BC" w:rsidRPr="00C851DE" w:rsidRDefault="000B76BC" w:rsidP="00C77001">
            <w:pPr>
              <w:spacing w:after="0" w:line="240" w:lineRule="auto"/>
              <w:rPr>
                <w:rFonts w:ascii="Times New Roman" w:hAnsi="Times New Roman"/>
                <w:lang w:val="uk-UA"/>
              </w:rPr>
            </w:pPr>
          </w:p>
        </w:tc>
        <w:tc>
          <w:tcPr>
            <w:tcW w:w="2632" w:type="dxa"/>
          </w:tcPr>
          <w:p w:rsidR="000B76BC" w:rsidRDefault="000B76BC" w:rsidP="00C77001">
            <w:pPr>
              <w:autoSpaceDE w:val="0"/>
              <w:autoSpaceDN w:val="0"/>
              <w:spacing w:after="0" w:line="240" w:lineRule="auto"/>
              <w:rPr>
                <w:rFonts w:ascii="Times New Roman" w:hAnsi="Times New Roman"/>
                <w:lang w:val="uk-UA"/>
              </w:rPr>
            </w:pPr>
            <w:r>
              <w:rPr>
                <w:rFonts w:ascii="Times New Roman" w:hAnsi="Times New Roman"/>
                <w:lang w:val="uk-UA"/>
              </w:rPr>
              <w:t>Напруга живлення, В:</w:t>
            </w:r>
          </w:p>
          <w:p w:rsidR="000B76BC" w:rsidRPr="00F76AC4" w:rsidRDefault="000B76BC" w:rsidP="00C77001">
            <w:pPr>
              <w:autoSpaceDE w:val="0"/>
              <w:autoSpaceDN w:val="0"/>
              <w:spacing w:after="0" w:line="240" w:lineRule="auto"/>
              <w:rPr>
                <w:rFonts w:ascii="Times New Roman" w:hAnsi="Times New Roman"/>
                <w:lang w:val="uk-UA"/>
              </w:rPr>
            </w:pPr>
            <w:r>
              <w:rPr>
                <w:rFonts w:ascii="Times New Roman" w:hAnsi="Times New Roman"/>
                <w:lang w:val="uk-UA"/>
              </w:rPr>
              <w:t xml:space="preserve">від 6 до 15. </w:t>
            </w:r>
          </w:p>
        </w:tc>
        <w:tc>
          <w:tcPr>
            <w:tcW w:w="2551" w:type="dxa"/>
            <w:vMerge/>
          </w:tcPr>
          <w:p w:rsidR="000B76BC" w:rsidRPr="00C851DE" w:rsidRDefault="000B76BC" w:rsidP="00C77001">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r w:rsidR="000B76BC" w:rsidRPr="00F76AC4" w:rsidTr="00F76AC4">
        <w:trPr>
          <w:trHeight w:val="316"/>
        </w:trPr>
        <w:tc>
          <w:tcPr>
            <w:tcW w:w="0" w:type="auto"/>
            <w:vMerge/>
            <w:vAlign w:val="center"/>
          </w:tcPr>
          <w:p w:rsidR="000B76BC" w:rsidRPr="00C851DE" w:rsidRDefault="000B76BC" w:rsidP="00C77001">
            <w:pPr>
              <w:tabs>
                <w:tab w:val="center" w:pos="219"/>
              </w:tabs>
              <w:spacing w:after="0" w:line="240" w:lineRule="auto"/>
              <w:jc w:val="center"/>
              <w:rPr>
                <w:rFonts w:ascii="Times New Roman" w:hAnsi="Times New Roman"/>
                <w:lang w:val="uk-UA"/>
              </w:rPr>
            </w:pPr>
          </w:p>
        </w:tc>
        <w:tc>
          <w:tcPr>
            <w:tcW w:w="0" w:type="auto"/>
            <w:vMerge/>
            <w:vAlign w:val="center"/>
          </w:tcPr>
          <w:p w:rsidR="000B76BC" w:rsidRPr="00C851DE" w:rsidRDefault="000B76BC" w:rsidP="00C77001">
            <w:pPr>
              <w:spacing w:after="0" w:line="240" w:lineRule="auto"/>
              <w:rPr>
                <w:rFonts w:ascii="Times New Roman" w:hAnsi="Times New Roman"/>
                <w:lang w:val="uk-UA"/>
              </w:rPr>
            </w:pPr>
          </w:p>
        </w:tc>
        <w:tc>
          <w:tcPr>
            <w:tcW w:w="2632" w:type="dxa"/>
          </w:tcPr>
          <w:p w:rsidR="000B76BC" w:rsidRPr="00C851DE" w:rsidRDefault="000B76BC" w:rsidP="000B76BC">
            <w:pPr>
              <w:autoSpaceDE w:val="0"/>
              <w:autoSpaceDN w:val="0"/>
              <w:spacing w:after="0" w:line="240" w:lineRule="auto"/>
              <w:rPr>
                <w:rFonts w:ascii="Times New Roman" w:hAnsi="Times New Roman"/>
                <w:lang w:val="uk-UA"/>
              </w:rPr>
            </w:pPr>
            <w:r>
              <w:rPr>
                <w:rFonts w:ascii="Times New Roman" w:hAnsi="Times New Roman"/>
                <w:lang w:val="uk-UA"/>
              </w:rPr>
              <w:t>Механічний клас: М2.</w:t>
            </w:r>
          </w:p>
        </w:tc>
        <w:tc>
          <w:tcPr>
            <w:tcW w:w="2551" w:type="dxa"/>
            <w:vMerge/>
          </w:tcPr>
          <w:p w:rsidR="000B76BC" w:rsidRPr="00C851DE" w:rsidRDefault="000B76BC" w:rsidP="00C77001">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r w:rsidR="000B76BC" w:rsidRPr="00F76AC4" w:rsidTr="00F76AC4">
        <w:trPr>
          <w:trHeight w:val="316"/>
        </w:trPr>
        <w:tc>
          <w:tcPr>
            <w:tcW w:w="0" w:type="auto"/>
            <w:vMerge/>
            <w:vAlign w:val="center"/>
          </w:tcPr>
          <w:p w:rsidR="000B76BC" w:rsidRPr="00C851DE" w:rsidRDefault="000B76BC" w:rsidP="00C77001">
            <w:pPr>
              <w:tabs>
                <w:tab w:val="center" w:pos="219"/>
              </w:tabs>
              <w:spacing w:after="0" w:line="240" w:lineRule="auto"/>
              <w:jc w:val="center"/>
              <w:rPr>
                <w:rFonts w:ascii="Times New Roman" w:hAnsi="Times New Roman"/>
                <w:lang w:val="uk-UA"/>
              </w:rPr>
            </w:pPr>
          </w:p>
        </w:tc>
        <w:tc>
          <w:tcPr>
            <w:tcW w:w="0" w:type="auto"/>
            <w:vMerge/>
            <w:vAlign w:val="center"/>
          </w:tcPr>
          <w:p w:rsidR="000B76BC" w:rsidRPr="00C851DE" w:rsidRDefault="000B76BC" w:rsidP="00C77001">
            <w:pPr>
              <w:spacing w:after="0" w:line="240" w:lineRule="auto"/>
              <w:rPr>
                <w:rFonts w:ascii="Times New Roman" w:hAnsi="Times New Roman"/>
                <w:lang w:val="uk-UA"/>
              </w:rPr>
            </w:pPr>
          </w:p>
        </w:tc>
        <w:tc>
          <w:tcPr>
            <w:tcW w:w="2632" w:type="dxa"/>
          </w:tcPr>
          <w:p w:rsidR="000B76BC" w:rsidRDefault="000B76BC" w:rsidP="00F76AC4">
            <w:pPr>
              <w:autoSpaceDE w:val="0"/>
              <w:autoSpaceDN w:val="0"/>
              <w:spacing w:after="0" w:line="240" w:lineRule="auto"/>
              <w:rPr>
                <w:rFonts w:ascii="Times New Roman" w:hAnsi="Times New Roman"/>
                <w:lang w:val="uk-UA"/>
              </w:rPr>
            </w:pPr>
            <w:r>
              <w:rPr>
                <w:rFonts w:ascii="Times New Roman" w:hAnsi="Times New Roman"/>
                <w:lang w:val="uk-UA"/>
              </w:rPr>
              <w:t>Електромагнітний клас: Е2.</w:t>
            </w:r>
          </w:p>
        </w:tc>
        <w:tc>
          <w:tcPr>
            <w:tcW w:w="2551" w:type="dxa"/>
            <w:vMerge/>
          </w:tcPr>
          <w:p w:rsidR="000B76BC" w:rsidRPr="00C851DE" w:rsidRDefault="000B76BC" w:rsidP="00C77001">
            <w:pPr>
              <w:spacing w:after="0" w:line="240" w:lineRule="auto"/>
              <w:rPr>
                <w:rFonts w:ascii="Times New Roman" w:hAnsi="Times New Roman"/>
                <w:lang w:val="uk-UA"/>
              </w:rPr>
            </w:pPr>
          </w:p>
        </w:tc>
        <w:tc>
          <w:tcPr>
            <w:tcW w:w="2800" w:type="dxa"/>
          </w:tcPr>
          <w:p w:rsidR="000B76BC" w:rsidRPr="00C851DE" w:rsidRDefault="000B76BC" w:rsidP="00C77001">
            <w:pPr>
              <w:spacing w:after="0" w:line="240" w:lineRule="auto"/>
              <w:rPr>
                <w:rFonts w:ascii="Times New Roman" w:hAnsi="Times New Roman"/>
                <w:lang w:val="uk-UA"/>
              </w:rPr>
            </w:pPr>
          </w:p>
        </w:tc>
      </w:tr>
    </w:tbl>
    <w:p w:rsidR="00C92D95" w:rsidRPr="001C43D3" w:rsidRDefault="00C92D95"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5E4E3C" w:rsidRDefault="005E4E3C" w:rsidP="001E5453">
      <w:pPr>
        <w:suppressAutoHyphens/>
        <w:spacing w:after="0" w:line="240" w:lineRule="auto"/>
        <w:jc w:val="both"/>
        <w:rPr>
          <w:rFonts w:ascii="Times New Roman" w:hAnsi="Times New Roman"/>
          <w:b/>
          <w:sz w:val="24"/>
          <w:szCs w:val="24"/>
          <w:u w:val="single"/>
          <w:lang w:val="uk-UA" w:eastAsia="ar-SA"/>
        </w:rPr>
      </w:pPr>
    </w:p>
    <w:p w:rsidR="001E5453" w:rsidRPr="00E41AB5" w:rsidRDefault="001E5453" w:rsidP="001E5453">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1E5453" w:rsidRPr="005A448A"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5A448A">
        <w:rPr>
          <w:rFonts w:ascii="Times New Roman" w:eastAsia="Times New Roman" w:hAnsi="Times New Roman"/>
          <w:i/>
          <w:sz w:val="24"/>
          <w:szCs w:val="24"/>
          <w:lang w:val="uk-UA" w:eastAsia="ru-RU"/>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5A448A">
        <w:rPr>
          <w:rFonts w:ascii="Times New Roman" w:eastAsia="Times New Roman" w:hAnsi="Times New Roman"/>
          <w:b/>
          <w:i/>
          <w:sz w:val="24"/>
          <w:szCs w:val="24"/>
          <w:lang w:val="uk-UA" w:eastAsia="ru-RU"/>
        </w:rPr>
        <w:t xml:space="preserve">Замовник </w:t>
      </w:r>
      <w:r w:rsidRPr="005A448A">
        <w:rPr>
          <w:rFonts w:ascii="Times New Roman" w:eastAsia="Times New Roman" w:hAnsi="Times New Roman"/>
          <w:i/>
          <w:sz w:val="24"/>
          <w:szCs w:val="24"/>
          <w:lang w:val="uk-UA" w:eastAsia="ru-RU"/>
        </w:rPr>
        <w:t>повинен додати вираз "або еквівалент".</w:t>
      </w:r>
    </w:p>
    <w:p w:rsidR="005E4E3C" w:rsidRDefault="0058106B" w:rsidP="005A448A">
      <w:pPr>
        <w:shd w:val="clear" w:color="auto" w:fill="FFFFFF"/>
        <w:spacing w:before="120" w:after="0" w:line="240" w:lineRule="auto"/>
        <w:ind w:firstLine="448"/>
        <w:jc w:val="both"/>
        <w:rPr>
          <w:rFonts w:ascii="Times New Roman" w:hAnsi="Times New Roman"/>
          <w:b/>
          <w:sz w:val="24"/>
          <w:szCs w:val="24"/>
          <w:u w:val="single"/>
          <w:lang w:val="uk-UA" w:eastAsia="ar-SA"/>
        </w:rPr>
      </w:pPr>
      <w:r w:rsidRPr="00E54CF3">
        <w:rPr>
          <w:rFonts w:ascii="Times New Roman" w:eastAsia="Times New Roman" w:hAnsi="Times New Roman"/>
          <w:b/>
          <w:i/>
          <w:sz w:val="24"/>
          <w:szCs w:val="24"/>
          <w:lang w:val="uk-UA" w:eastAsia="ru-RU"/>
        </w:rPr>
        <w:t>Еквівалент</w:t>
      </w:r>
      <w:r w:rsidRPr="003907D8">
        <w:rPr>
          <w:rFonts w:ascii="Times New Roman" w:eastAsia="Times New Roman" w:hAnsi="Times New Roman"/>
          <w:i/>
          <w:sz w:val="24"/>
          <w:szCs w:val="24"/>
          <w:lang w:val="uk-UA" w:eastAsia="ru-RU"/>
        </w:rPr>
        <w:t xml:space="preserve"> у найменуванні (характеристиках) продукції або вимогах до продукції, яка планується до закупівлі Замовником, передбачає, що товар, який буде постачатися Учасником, є</w:t>
      </w:r>
      <w:r w:rsidRPr="00796CF0">
        <w:rPr>
          <w:rFonts w:ascii="Times New Roman" w:eastAsia="Times New Roman" w:hAnsi="Times New Roman"/>
          <w:i/>
          <w:sz w:val="24"/>
          <w:szCs w:val="24"/>
          <w:lang w:val="uk-UA" w:eastAsia="ru-RU"/>
        </w:rPr>
        <w:t xml:space="preserve"> рівнозначним, рівноцінним іншому товару за своїми характеристиками; еквіваленти можуть бути взаємозамінними при досягн</w:t>
      </w:r>
      <w:bookmarkStart w:id="42" w:name="_GoBack"/>
      <w:bookmarkEnd w:id="42"/>
      <w:r w:rsidRPr="00796CF0">
        <w:rPr>
          <w:rFonts w:ascii="Times New Roman" w:eastAsia="Times New Roman" w:hAnsi="Times New Roman"/>
          <w:i/>
          <w:sz w:val="24"/>
          <w:szCs w:val="24"/>
          <w:lang w:val="uk-UA" w:eastAsia="ru-RU"/>
        </w:rPr>
        <w:t xml:space="preserve">енні того ж самого або кращого результату, за умови відповідності товару показникам, зазначеним </w:t>
      </w:r>
      <w:r w:rsidR="005A448A">
        <w:rPr>
          <w:rFonts w:ascii="Times New Roman" w:eastAsia="Times New Roman" w:hAnsi="Times New Roman"/>
          <w:i/>
          <w:sz w:val="24"/>
          <w:szCs w:val="24"/>
          <w:lang w:val="uk-UA" w:eastAsia="ru-RU"/>
        </w:rPr>
        <w:t>в</w:t>
      </w:r>
      <w:r w:rsidRPr="00796CF0">
        <w:rPr>
          <w:rFonts w:ascii="Times New Roman" w:eastAsia="Times New Roman" w:hAnsi="Times New Roman"/>
          <w:i/>
          <w:sz w:val="24"/>
          <w:szCs w:val="24"/>
          <w:lang w:val="uk-UA" w:eastAsia="ru-RU"/>
        </w:rPr>
        <w:t>и</w:t>
      </w:r>
      <w:r w:rsidR="005A448A">
        <w:rPr>
          <w:rFonts w:ascii="Times New Roman" w:eastAsia="Times New Roman" w:hAnsi="Times New Roman"/>
          <w:i/>
          <w:sz w:val="24"/>
          <w:szCs w:val="24"/>
          <w:lang w:val="uk-UA" w:eastAsia="ru-RU"/>
        </w:rPr>
        <w:t>ще.</w:t>
      </w:r>
    </w:p>
    <w:p w:rsidR="005E4E3C" w:rsidRDefault="005E4E3C" w:rsidP="008E4BB7">
      <w:pPr>
        <w:spacing w:after="0" w:line="240" w:lineRule="auto"/>
        <w:jc w:val="right"/>
        <w:rPr>
          <w:rFonts w:ascii="Times New Roman" w:eastAsia="Times New Roman" w:hAnsi="Times New Roman"/>
          <w:b/>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C43D3" w:rsidTr="00A12BF7">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A12BF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A12BF7">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DD2500" w:rsidTr="00A12BF7">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DD2500" w:rsidRDefault="00DD2500" w:rsidP="00A12BF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назва банку:</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271"/>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spacing w:after="0" w:line="240" w:lineRule="auto"/>
              <w:jc w:val="both"/>
              <w:rPr>
                <w:lang w:val="uk-UA"/>
              </w:rPr>
            </w:pPr>
            <w:r>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54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МФО:</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311FBA" w:rsidRPr="001C43D3" w:rsidTr="00A12BF7">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A12BF7">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 xml:space="preserve">на обробку </w:t>
            </w:r>
            <w:r w:rsidRPr="001C43D3">
              <w:rPr>
                <w:iCs/>
              </w:rPr>
              <w:lastRenderedPageBreak/>
              <w:t>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w:t>
            </w:r>
            <w:r w:rsidR="000D45E8">
              <w:rPr>
                <w:lang w:val="ru-RU"/>
              </w:rPr>
              <w:t xml:space="preserve"> </w:t>
            </w:r>
            <w:r w:rsidRPr="00E50C67">
              <w:t>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D14BA" w:rsidRPr="00B8446C" w:rsidRDefault="00C06522" w:rsidP="00F76AC4">
            <w:pPr>
              <w:pStyle w:val="a7"/>
              <w:widowControl w:val="0"/>
              <w:spacing w:before="0" w:beforeAutospacing="0" w:after="0" w:afterAutospacing="0"/>
              <w:jc w:val="both"/>
            </w:pPr>
            <w:r w:rsidRPr="00B8446C">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w:t>
            </w:r>
            <w:r w:rsidR="007F616E" w:rsidRPr="00B8446C">
              <w:t xml:space="preserve">якості </w:t>
            </w:r>
            <w:r w:rsidRPr="00B8446C">
              <w:t>виробника</w:t>
            </w:r>
            <w:r w:rsidR="007F616E" w:rsidRPr="00B8446C">
              <w:t>,</w:t>
            </w:r>
            <w:r w:rsidRPr="00B8446C">
              <w:t xml:space="preserve"> або паспорт </w:t>
            </w:r>
            <w:r w:rsidR="007F616E" w:rsidRPr="00B8446C">
              <w:t xml:space="preserve">якості </w:t>
            </w:r>
            <w:r w:rsidRPr="00B8446C">
              <w:t xml:space="preserve">виробника, </w:t>
            </w:r>
            <w:r w:rsidR="00345804" w:rsidRPr="00B8446C">
              <w:t>або інший документ виробника або документ сертифікованої лабораторії або відповідної організації (компетентність якої підтверджена шляхом акредитації або іншим способом, визначеним законодавством), який підтверджує технічні та якісні характеристики предмету закупівлі)</w:t>
            </w:r>
            <w:r w:rsidR="001D14BA" w:rsidRPr="00B8446C">
              <w:rPr>
                <w:b/>
              </w:rPr>
              <w:t>.</w:t>
            </w:r>
            <w:r w:rsidR="001D14BA" w:rsidRPr="00B8446C">
              <w:t xml:space="preserve"> </w:t>
            </w:r>
          </w:p>
          <w:p w:rsidR="00060E0A" w:rsidRPr="00F76AC4" w:rsidRDefault="001835EC" w:rsidP="00F76AC4">
            <w:pPr>
              <w:spacing w:after="0" w:line="240" w:lineRule="auto"/>
              <w:jc w:val="both"/>
              <w:rPr>
                <w:rFonts w:ascii="Times New Roman" w:hAnsi="Times New Roman"/>
                <w:sz w:val="24"/>
                <w:szCs w:val="24"/>
                <w:lang w:val="uk-UA"/>
              </w:rPr>
            </w:pPr>
            <w:r w:rsidRPr="00F76AC4">
              <w:rPr>
                <w:rFonts w:ascii="Times New Roman" w:hAnsi="Times New Roman"/>
                <w:b/>
                <w:sz w:val="24"/>
                <w:szCs w:val="24"/>
                <w:lang w:val="uk-UA"/>
              </w:rPr>
              <w:t>Надані документи обов’язково мають містити показники технічних та якісних характ</w:t>
            </w:r>
            <w:r w:rsidR="00D46F09" w:rsidRPr="00F76AC4">
              <w:rPr>
                <w:rFonts w:ascii="Times New Roman" w:hAnsi="Times New Roman"/>
                <w:b/>
                <w:sz w:val="24"/>
                <w:szCs w:val="24"/>
                <w:lang w:val="uk-UA"/>
              </w:rPr>
              <w:t>еристик, встановлені Замовником</w:t>
            </w:r>
            <w:r w:rsidR="00F76AC4" w:rsidRPr="00F76AC4">
              <w:rPr>
                <w:rFonts w:ascii="Times New Roman" w:hAnsi="Times New Roman"/>
                <w:b/>
                <w:sz w:val="24"/>
                <w:szCs w:val="24"/>
                <w:lang w:val="uk-UA"/>
              </w:rPr>
              <w:t>.</w:t>
            </w:r>
            <w:r w:rsidR="00060E0A" w:rsidRPr="00F76AC4">
              <w:rPr>
                <w:rFonts w:ascii="Times New Roman" w:hAnsi="Times New Roman"/>
                <w:b/>
                <w:sz w:val="24"/>
                <w:szCs w:val="24"/>
                <w:lang w:val="uk-UA"/>
              </w:rPr>
              <w:t xml:space="preserve"> </w:t>
            </w:r>
          </w:p>
          <w:p w:rsidR="007E148A" w:rsidRDefault="00E50C67" w:rsidP="00233954">
            <w:pPr>
              <w:pStyle w:val="a7"/>
              <w:widowControl w:val="0"/>
              <w:spacing w:before="0" w:beforeAutospacing="0" w:after="0" w:afterAutospacing="0"/>
              <w:jc w:val="both"/>
              <w:rPr>
                <w:lang w:val="ru-RU"/>
              </w:rPr>
            </w:pPr>
            <w:r w:rsidRPr="00F76AC4">
              <w:t>Якщо в зазначених документах, наданих Учасником на підтвердження технічних та якісних</w:t>
            </w:r>
            <w:r w:rsidRPr="00E50C67">
              <w:t xml:space="preserve">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w:t>
            </w:r>
            <w:r w:rsidRPr="00D77603">
              <w:rPr>
                <w:b/>
              </w:rPr>
              <w:t>у гарантійному листі</w:t>
            </w:r>
            <w:r w:rsidRPr="00E50C67">
              <w:t xml:space="preserve"> </w:t>
            </w:r>
            <w:r w:rsidRPr="00E50C67">
              <w:rPr>
                <w:b/>
              </w:rPr>
              <w:t>виробника</w:t>
            </w:r>
            <w:r w:rsidRPr="00E50C67">
              <w:t>, де зазначаються такі характеристики і гарантується їх відповідність вимогам Замовника.</w:t>
            </w:r>
          </w:p>
          <w:p w:rsidR="00D35F78" w:rsidRPr="00D35F78" w:rsidRDefault="00D35F78" w:rsidP="00233954">
            <w:pPr>
              <w:pStyle w:val="a7"/>
              <w:widowControl w:val="0"/>
              <w:spacing w:before="0" w:beforeAutospacing="0" w:after="0" w:afterAutospacing="0"/>
              <w:jc w:val="both"/>
              <w:rPr>
                <w:b/>
                <w:iCs/>
                <w:lang w:val="ru-RU"/>
              </w:rPr>
            </w:pPr>
            <w:r w:rsidRPr="00D35F78">
              <w:rPr>
                <w:b/>
              </w:rPr>
              <w:t xml:space="preserve">Якщо зазначені вище документи викладені мовою іншою, ніж українська, Учасник </w:t>
            </w:r>
            <w:r w:rsidRPr="00D35F78">
              <w:rPr>
                <w:b/>
                <w:u w:val="single"/>
              </w:rPr>
              <w:t>обов’язково</w:t>
            </w:r>
            <w:r w:rsidRPr="00D35F78">
              <w:rPr>
                <w:b/>
              </w:rPr>
              <w:t xml:space="preserve">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 xml:space="preserve">посвідчення особи, яка потребує додаткового захисту в </w:t>
            </w:r>
            <w:r w:rsidRPr="00307A21">
              <w:rPr>
                <w:rFonts w:ascii="Times New Roman" w:hAnsi="Times New Roman"/>
                <w:sz w:val="24"/>
                <w:szCs w:val="28"/>
              </w:rPr>
              <w:lastRenderedPageBreak/>
              <w:t>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lastRenderedPageBreak/>
              <w:t>УВАГА!</w:t>
            </w:r>
          </w:p>
          <w:p w:rsidR="00976617" w:rsidRPr="00463493" w:rsidRDefault="00976617" w:rsidP="00976617">
            <w:pPr>
              <w:pStyle w:val="a7"/>
              <w:widowControl w:val="0"/>
              <w:spacing w:before="0" w:beforeAutospacing="0" w:after="0" w:afterAutospacing="0"/>
              <w:jc w:val="center"/>
              <w:rPr>
                <w:b/>
                <w:i/>
                <w:lang w:val="ru-RU" w:eastAsia="ru-RU"/>
              </w:rPr>
            </w:pPr>
          </w:p>
          <w:p w:rsidR="00976617" w:rsidRPr="00463493" w:rsidRDefault="00976617" w:rsidP="00976617">
            <w:pPr>
              <w:pStyle w:val="a7"/>
              <w:widowControl w:val="0"/>
              <w:spacing w:before="0" w:beforeAutospacing="0" w:after="0" w:afterAutospacing="0"/>
              <w:jc w:val="center"/>
              <w:rPr>
                <w:b/>
                <w:i/>
                <w:lang w:eastAsia="ru-RU"/>
              </w:rPr>
            </w:pPr>
            <w:r w:rsidRPr="00463493">
              <w:rPr>
                <w:b/>
                <w:i/>
                <w:lang w:eastAsia="ru-RU"/>
              </w:rPr>
              <w:t xml:space="preserve">Учасником надається </w:t>
            </w:r>
            <w:proofErr w:type="spellStart"/>
            <w:r w:rsidRPr="00463493">
              <w:rPr>
                <w:b/>
                <w:i/>
                <w:lang w:eastAsia="ru-RU"/>
              </w:rPr>
              <w:t>сканкопія</w:t>
            </w:r>
            <w:proofErr w:type="spellEnd"/>
            <w:r w:rsidRPr="00463493">
              <w:rPr>
                <w:b/>
                <w:i/>
                <w:lang w:eastAsia="ru-RU"/>
              </w:rPr>
              <w:t xml:space="preserve"> за наявності підстав, зазначених у цьому пункті</w:t>
            </w:r>
          </w:p>
          <w:p w:rsidR="00976617" w:rsidRPr="0092040F" w:rsidRDefault="00976617" w:rsidP="00976617">
            <w:pPr>
              <w:pStyle w:val="a7"/>
              <w:widowControl w:val="0"/>
              <w:spacing w:before="0" w:beforeAutospacing="0" w:after="0" w:afterAutospacing="0"/>
              <w:jc w:val="center"/>
              <w:rPr>
                <w:b/>
                <w:color w:val="FF0000"/>
                <w:lang w:eastAsia="ru-RU"/>
              </w:rPr>
            </w:pPr>
          </w:p>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АБО ЗАЗНАЧАЄТЬСЯ:</w:t>
            </w:r>
          </w:p>
          <w:p w:rsidR="00EF013B" w:rsidRPr="001C43D3" w:rsidRDefault="00976617" w:rsidP="00434F97">
            <w:pPr>
              <w:pStyle w:val="a7"/>
              <w:widowControl w:val="0"/>
              <w:spacing w:before="0" w:beforeAutospacing="0" w:after="0" w:afterAutospacing="0"/>
              <w:jc w:val="center"/>
              <w:rPr>
                <w:i/>
              </w:rPr>
            </w:pPr>
            <w:r w:rsidRPr="00463493">
              <w:rPr>
                <w:b/>
                <w:i/>
                <w:lang w:eastAsia="ru-RU"/>
              </w:rPr>
              <w:t>"Підстави відсутні"</w:t>
            </w:r>
          </w:p>
        </w:tc>
      </w:tr>
      <w:tr w:rsidR="00A441EA"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441EA" w:rsidRPr="003906FC" w:rsidRDefault="00A441EA"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tabs>
                <w:tab w:val="num" w:pos="1440"/>
              </w:tabs>
              <w:jc w:val="both"/>
              <w:rPr>
                <w:i/>
              </w:rPr>
            </w:pPr>
            <w:r w:rsidRPr="001C43D3">
              <w:rPr>
                <w:i/>
              </w:rPr>
              <w:t xml:space="preserve">Учасником надається </w:t>
            </w:r>
            <w:proofErr w:type="spellStart"/>
            <w:r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36"/>
      <w:footerReference w:type="default" r:id="rId3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A2" w:rsidRDefault="00F539A2" w:rsidP="004C1B73">
      <w:pPr>
        <w:spacing w:after="0" w:line="240" w:lineRule="auto"/>
      </w:pPr>
      <w:r>
        <w:separator/>
      </w:r>
    </w:p>
  </w:endnote>
  <w:endnote w:type="continuationSeparator" w:id="0">
    <w:p w:rsidR="00F539A2" w:rsidRDefault="00F539A2"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A2" w:rsidRPr="009104F8" w:rsidRDefault="00F539A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374B4">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A2" w:rsidRDefault="00F539A2" w:rsidP="004C1B73">
      <w:pPr>
        <w:spacing w:after="0" w:line="240" w:lineRule="auto"/>
      </w:pPr>
      <w:r>
        <w:separator/>
      </w:r>
    </w:p>
  </w:footnote>
  <w:footnote w:type="continuationSeparator" w:id="0">
    <w:p w:rsidR="00F539A2" w:rsidRDefault="00F539A2"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A2" w:rsidRPr="009104F8" w:rsidRDefault="00F539A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53E02EAA"/>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312"/>
    <w:rsid w:val="0002653D"/>
    <w:rsid w:val="0002748B"/>
    <w:rsid w:val="00027841"/>
    <w:rsid w:val="00027FF8"/>
    <w:rsid w:val="000312E7"/>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00A"/>
    <w:rsid w:val="000565A9"/>
    <w:rsid w:val="00056A8F"/>
    <w:rsid w:val="0006040A"/>
    <w:rsid w:val="00060E0A"/>
    <w:rsid w:val="00061374"/>
    <w:rsid w:val="00062A97"/>
    <w:rsid w:val="00062DF0"/>
    <w:rsid w:val="000636CF"/>
    <w:rsid w:val="00064F80"/>
    <w:rsid w:val="000656DA"/>
    <w:rsid w:val="00066991"/>
    <w:rsid w:val="0007009E"/>
    <w:rsid w:val="000704AD"/>
    <w:rsid w:val="00071E95"/>
    <w:rsid w:val="00072C66"/>
    <w:rsid w:val="000730F9"/>
    <w:rsid w:val="00073B1C"/>
    <w:rsid w:val="0007462D"/>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3A1C"/>
    <w:rsid w:val="000B4287"/>
    <w:rsid w:val="000B5329"/>
    <w:rsid w:val="000B54F0"/>
    <w:rsid w:val="000B76BC"/>
    <w:rsid w:val="000C012F"/>
    <w:rsid w:val="000C19E0"/>
    <w:rsid w:val="000C1AE3"/>
    <w:rsid w:val="000C2062"/>
    <w:rsid w:val="000C25F8"/>
    <w:rsid w:val="000C316D"/>
    <w:rsid w:val="000C3531"/>
    <w:rsid w:val="000C44CF"/>
    <w:rsid w:val="000C72D0"/>
    <w:rsid w:val="000C750E"/>
    <w:rsid w:val="000C76DA"/>
    <w:rsid w:val="000C79FB"/>
    <w:rsid w:val="000C7AE1"/>
    <w:rsid w:val="000D01E1"/>
    <w:rsid w:val="000D0C66"/>
    <w:rsid w:val="000D245D"/>
    <w:rsid w:val="000D2FDC"/>
    <w:rsid w:val="000D39E7"/>
    <w:rsid w:val="000D45E8"/>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57716"/>
    <w:rsid w:val="00161357"/>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001"/>
    <w:rsid w:val="00182F3F"/>
    <w:rsid w:val="001835EC"/>
    <w:rsid w:val="001837DB"/>
    <w:rsid w:val="00183FBD"/>
    <w:rsid w:val="001840DA"/>
    <w:rsid w:val="001855F0"/>
    <w:rsid w:val="001857F5"/>
    <w:rsid w:val="00185BBD"/>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07B"/>
    <w:rsid w:val="001B240E"/>
    <w:rsid w:val="001B249D"/>
    <w:rsid w:val="001B3CA7"/>
    <w:rsid w:val="001B45E3"/>
    <w:rsid w:val="001B52D0"/>
    <w:rsid w:val="001B6464"/>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2881"/>
    <w:rsid w:val="001D3A6C"/>
    <w:rsid w:val="001D4B32"/>
    <w:rsid w:val="001D6789"/>
    <w:rsid w:val="001D790E"/>
    <w:rsid w:val="001D7E52"/>
    <w:rsid w:val="001D7EFE"/>
    <w:rsid w:val="001E01E8"/>
    <w:rsid w:val="001E2152"/>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954"/>
    <w:rsid w:val="00233DA0"/>
    <w:rsid w:val="00233F17"/>
    <w:rsid w:val="002347C4"/>
    <w:rsid w:val="00235220"/>
    <w:rsid w:val="002353A8"/>
    <w:rsid w:val="00235EAE"/>
    <w:rsid w:val="00236585"/>
    <w:rsid w:val="002369A7"/>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BF3"/>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6271"/>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967"/>
    <w:rsid w:val="00343C98"/>
    <w:rsid w:val="00343D0D"/>
    <w:rsid w:val="00343F74"/>
    <w:rsid w:val="00345037"/>
    <w:rsid w:val="00345804"/>
    <w:rsid w:val="0034589B"/>
    <w:rsid w:val="003462FF"/>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2F06"/>
    <w:rsid w:val="003735B4"/>
    <w:rsid w:val="00374554"/>
    <w:rsid w:val="00374557"/>
    <w:rsid w:val="00375BAE"/>
    <w:rsid w:val="00375BD2"/>
    <w:rsid w:val="00375FC0"/>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4DE8"/>
    <w:rsid w:val="003B5B92"/>
    <w:rsid w:val="003B6166"/>
    <w:rsid w:val="003C02F4"/>
    <w:rsid w:val="003C0577"/>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3D0"/>
    <w:rsid w:val="003D6F1D"/>
    <w:rsid w:val="003D6FBC"/>
    <w:rsid w:val="003E00B9"/>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3E41"/>
    <w:rsid w:val="00404ABA"/>
    <w:rsid w:val="00405FAB"/>
    <w:rsid w:val="00406016"/>
    <w:rsid w:val="0040755E"/>
    <w:rsid w:val="004105B9"/>
    <w:rsid w:val="0041276B"/>
    <w:rsid w:val="004128EB"/>
    <w:rsid w:val="00415C38"/>
    <w:rsid w:val="004162B5"/>
    <w:rsid w:val="00416F87"/>
    <w:rsid w:val="004173AF"/>
    <w:rsid w:val="00417C2A"/>
    <w:rsid w:val="00417E58"/>
    <w:rsid w:val="00420771"/>
    <w:rsid w:val="00421996"/>
    <w:rsid w:val="00422069"/>
    <w:rsid w:val="00424114"/>
    <w:rsid w:val="00424CCF"/>
    <w:rsid w:val="00424D5A"/>
    <w:rsid w:val="004274F1"/>
    <w:rsid w:val="004305BC"/>
    <w:rsid w:val="0043180E"/>
    <w:rsid w:val="00432919"/>
    <w:rsid w:val="00432AFC"/>
    <w:rsid w:val="00433916"/>
    <w:rsid w:val="00434B9F"/>
    <w:rsid w:val="00434F97"/>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5D1C"/>
    <w:rsid w:val="0049651F"/>
    <w:rsid w:val="00497723"/>
    <w:rsid w:val="0049782A"/>
    <w:rsid w:val="00497E7D"/>
    <w:rsid w:val="004A04A5"/>
    <w:rsid w:val="004A202C"/>
    <w:rsid w:val="004A24B0"/>
    <w:rsid w:val="004A2F30"/>
    <w:rsid w:val="004A33C9"/>
    <w:rsid w:val="004A389A"/>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BB8"/>
    <w:rsid w:val="00511EA4"/>
    <w:rsid w:val="00516307"/>
    <w:rsid w:val="0051645C"/>
    <w:rsid w:val="00517284"/>
    <w:rsid w:val="005174D8"/>
    <w:rsid w:val="0051793E"/>
    <w:rsid w:val="005210EF"/>
    <w:rsid w:val="00521F05"/>
    <w:rsid w:val="00522831"/>
    <w:rsid w:val="0052319E"/>
    <w:rsid w:val="0052334F"/>
    <w:rsid w:val="00525E5C"/>
    <w:rsid w:val="00527369"/>
    <w:rsid w:val="005275DC"/>
    <w:rsid w:val="00527672"/>
    <w:rsid w:val="00527BF1"/>
    <w:rsid w:val="00532443"/>
    <w:rsid w:val="00532B83"/>
    <w:rsid w:val="00533372"/>
    <w:rsid w:val="00536E2D"/>
    <w:rsid w:val="005374B4"/>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C47"/>
    <w:rsid w:val="00555F89"/>
    <w:rsid w:val="0056040B"/>
    <w:rsid w:val="005606F8"/>
    <w:rsid w:val="00560798"/>
    <w:rsid w:val="00560A37"/>
    <w:rsid w:val="00561120"/>
    <w:rsid w:val="00563211"/>
    <w:rsid w:val="00564326"/>
    <w:rsid w:val="005646B4"/>
    <w:rsid w:val="0056487F"/>
    <w:rsid w:val="00565AAC"/>
    <w:rsid w:val="0056744D"/>
    <w:rsid w:val="00570429"/>
    <w:rsid w:val="00570944"/>
    <w:rsid w:val="00572955"/>
    <w:rsid w:val="0057305F"/>
    <w:rsid w:val="00573E2F"/>
    <w:rsid w:val="00575293"/>
    <w:rsid w:val="00575943"/>
    <w:rsid w:val="00576B0F"/>
    <w:rsid w:val="00576FF9"/>
    <w:rsid w:val="0057701B"/>
    <w:rsid w:val="00577D3A"/>
    <w:rsid w:val="0058065A"/>
    <w:rsid w:val="00580ADA"/>
    <w:rsid w:val="0058106B"/>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448A"/>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3073"/>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3C"/>
    <w:rsid w:val="005E4E4F"/>
    <w:rsid w:val="005E5289"/>
    <w:rsid w:val="005E602B"/>
    <w:rsid w:val="005E64DB"/>
    <w:rsid w:val="005F0367"/>
    <w:rsid w:val="005F0836"/>
    <w:rsid w:val="005F1411"/>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0B1"/>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7E3"/>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070E"/>
    <w:rsid w:val="00681C85"/>
    <w:rsid w:val="00682057"/>
    <w:rsid w:val="0068306D"/>
    <w:rsid w:val="00683CD2"/>
    <w:rsid w:val="00684510"/>
    <w:rsid w:val="00684C7D"/>
    <w:rsid w:val="0068561B"/>
    <w:rsid w:val="006903B8"/>
    <w:rsid w:val="006907EB"/>
    <w:rsid w:val="00690CBD"/>
    <w:rsid w:val="00690E1B"/>
    <w:rsid w:val="00691ACE"/>
    <w:rsid w:val="00691E50"/>
    <w:rsid w:val="0069261C"/>
    <w:rsid w:val="006926FD"/>
    <w:rsid w:val="006929BA"/>
    <w:rsid w:val="00692B65"/>
    <w:rsid w:val="006942DE"/>
    <w:rsid w:val="00694974"/>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5A45"/>
    <w:rsid w:val="006B7063"/>
    <w:rsid w:val="006C0164"/>
    <w:rsid w:val="006C0D34"/>
    <w:rsid w:val="006C2255"/>
    <w:rsid w:val="006C3A7C"/>
    <w:rsid w:val="006C5F30"/>
    <w:rsid w:val="006C6133"/>
    <w:rsid w:val="006C6212"/>
    <w:rsid w:val="006C6721"/>
    <w:rsid w:val="006C6819"/>
    <w:rsid w:val="006C791A"/>
    <w:rsid w:val="006D0143"/>
    <w:rsid w:val="006D1034"/>
    <w:rsid w:val="006D1C2E"/>
    <w:rsid w:val="006D3591"/>
    <w:rsid w:val="006D4161"/>
    <w:rsid w:val="006D4DF9"/>
    <w:rsid w:val="006D61BA"/>
    <w:rsid w:val="006D7222"/>
    <w:rsid w:val="006D76BD"/>
    <w:rsid w:val="006D778F"/>
    <w:rsid w:val="006E03F7"/>
    <w:rsid w:val="006E128B"/>
    <w:rsid w:val="006E2DCB"/>
    <w:rsid w:val="006E32BA"/>
    <w:rsid w:val="006E453C"/>
    <w:rsid w:val="006E4932"/>
    <w:rsid w:val="006E4C97"/>
    <w:rsid w:val="006E6317"/>
    <w:rsid w:val="006E67D1"/>
    <w:rsid w:val="006E6961"/>
    <w:rsid w:val="006E6DBE"/>
    <w:rsid w:val="006E70CF"/>
    <w:rsid w:val="006E73DE"/>
    <w:rsid w:val="006F16CB"/>
    <w:rsid w:val="006F1B0A"/>
    <w:rsid w:val="006F1C7E"/>
    <w:rsid w:val="006F62A4"/>
    <w:rsid w:val="006F6BDE"/>
    <w:rsid w:val="0070010D"/>
    <w:rsid w:val="007004EF"/>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1F36"/>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4059"/>
    <w:rsid w:val="007350D0"/>
    <w:rsid w:val="007355B4"/>
    <w:rsid w:val="00737433"/>
    <w:rsid w:val="00737524"/>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6ED"/>
    <w:rsid w:val="00773D2E"/>
    <w:rsid w:val="0077442F"/>
    <w:rsid w:val="007745D3"/>
    <w:rsid w:val="007748E6"/>
    <w:rsid w:val="0077664B"/>
    <w:rsid w:val="00776E6E"/>
    <w:rsid w:val="0078025E"/>
    <w:rsid w:val="00780BF5"/>
    <w:rsid w:val="00780C9E"/>
    <w:rsid w:val="00781BC9"/>
    <w:rsid w:val="00783972"/>
    <w:rsid w:val="00783C2E"/>
    <w:rsid w:val="00784C86"/>
    <w:rsid w:val="00784F7D"/>
    <w:rsid w:val="00785DF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48A"/>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16E"/>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17F"/>
    <w:rsid w:val="0081441E"/>
    <w:rsid w:val="008146C9"/>
    <w:rsid w:val="00814B69"/>
    <w:rsid w:val="00816816"/>
    <w:rsid w:val="008211BC"/>
    <w:rsid w:val="00821AFF"/>
    <w:rsid w:val="0082317D"/>
    <w:rsid w:val="0082327F"/>
    <w:rsid w:val="00823285"/>
    <w:rsid w:val="008232C4"/>
    <w:rsid w:val="008245C2"/>
    <w:rsid w:val="008247FC"/>
    <w:rsid w:val="00824B17"/>
    <w:rsid w:val="0082514F"/>
    <w:rsid w:val="00830564"/>
    <w:rsid w:val="00830CB2"/>
    <w:rsid w:val="00831989"/>
    <w:rsid w:val="00832882"/>
    <w:rsid w:val="00832889"/>
    <w:rsid w:val="00832D71"/>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5F4"/>
    <w:rsid w:val="00885D77"/>
    <w:rsid w:val="00887C13"/>
    <w:rsid w:val="008906D9"/>
    <w:rsid w:val="00891224"/>
    <w:rsid w:val="00894940"/>
    <w:rsid w:val="0089495F"/>
    <w:rsid w:val="00895919"/>
    <w:rsid w:val="00896147"/>
    <w:rsid w:val="008979D3"/>
    <w:rsid w:val="00897A03"/>
    <w:rsid w:val="008A088E"/>
    <w:rsid w:val="008A0E1B"/>
    <w:rsid w:val="008A1796"/>
    <w:rsid w:val="008A2D48"/>
    <w:rsid w:val="008A2D86"/>
    <w:rsid w:val="008A5778"/>
    <w:rsid w:val="008A6C58"/>
    <w:rsid w:val="008A6D82"/>
    <w:rsid w:val="008A726E"/>
    <w:rsid w:val="008A76D8"/>
    <w:rsid w:val="008B007C"/>
    <w:rsid w:val="008B0B42"/>
    <w:rsid w:val="008B1553"/>
    <w:rsid w:val="008B1826"/>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0B91"/>
    <w:rsid w:val="008D1605"/>
    <w:rsid w:val="008D1FD0"/>
    <w:rsid w:val="008D2103"/>
    <w:rsid w:val="008D2451"/>
    <w:rsid w:val="008D3344"/>
    <w:rsid w:val="008D4DF9"/>
    <w:rsid w:val="008D5AFB"/>
    <w:rsid w:val="008D5E66"/>
    <w:rsid w:val="008D68D4"/>
    <w:rsid w:val="008D7D9C"/>
    <w:rsid w:val="008D7FA0"/>
    <w:rsid w:val="008E0860"/>
    <w:rsid w:val="008E15B5"/>
    <w:rsid w:val="008E1DF8"/>
    <w:rsid w:val="008E1E1D"/>
    <w:rsid w:val="008E248C"/>
    <w:rsid w:val="008E2710"/>
    <w:rsid w:val="008E28F8"/>
    <w:rsid w:val="008E43F9"/>
    <w:rsid w:val="008E4890"/>
    <w:rsid w:val="008E4B07"/>
    <w:rsid w:val="008E4BB7"/>
    <w:rsid w:val="008E648B"/>
    <w:rsid w:val="008E6B5C"/>
    <w:rsid w:val="008E7066"/>
    <w:rsid w:val="008F0117"/>
    <w:rsid w:val="008F105F"/>
    <w:rsid w:val="008F148E"/>
    <w:rsid w:val="008F2BB6"/>
    <w:rsid w:val="008F2C07"/>
    <w:rsid w:val="008F4C4A"/>
    <w:rsid w:val="008F4DCD"/>
    <w:rsid w:val="008F5E90"/>
    <w:rsid w:val="008F5F2C"/>
    <w:rsid w:val="008F6E49"/>
    <w:rsid w:val="008F72B8"/>
    <w:rsid w:val="008F7423"/>
    <w:rsid w:val="009001AC"/>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5F70"/>
    <w:rsid w:val="0091670B"/>
    <w:rsid w:val="0092011F"/>
    <w:rsid w:val="00920318"/>
    <w:rsid w:val="00921C4A"/>
    <w:rsid w:val="00922442"/>
    <w:rsid w:val="009226E0"/>
    <w:rsid w:val="00922BA8"/>
    <w:rsid w:val="00923CE5"/>
    <w:rsid w:val="0092689F"/>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663"/>
    <w:rsid w:val="0096786F"/>
    <w:rsid w:val="00971809"/>
    <w:rsid w:val="00972773"/>
    <w:rsid w:val="00972F60"/>
    <w:rsid w:val="00976617"/>
    <w:rsid w:val="009767B0"/>
    <w:rsid w:val="00976965"/>
    <w:rsid w:val="0097713F"/>
    <w:rsid w:val="00977901"/>
    <w:rsid w:val="00980281"/>
    <w:rsid w:val="00982C3D"/>
    <w:rsid w:val="00982DD0"/>
    <w:rsid w:val="00983AA6"/>
    <w:rsid w:val="00984176"/>
    <w:rsid w:val="009843E0"/>
    <w:rsid w:val="009844D8"/>
    <w:rsid w:val="0098503A"/>
    <w:rsid w:val="00985E5D"/>
    <w:rsid w:val="00990008"/>
    <w:rsid w:val="00990283"/>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76C"/>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770"/>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23C"/>
    <w:rsid w:val="00A00B61"/>
    <w:rsid w:val="00A0126C"/>
    <w:rsid w:val="00A015B5"/>
    <w:rsid w:val="00A03C81"/>
    <w:rsid w:val="00A03D61"/>
    <w:rsid w:val="00A0449C"/>
    <w:rsid w:val="00A04745"/>
    <w:rsid w:val="00A053DD"/>
    <w:rsid w:val="00A0607A"/>
    <w:rsid w:val="00A06F75"/>
    <w:rsid w:val="00A11970"/>
    <w:rsid w:val="00A12BF7"/>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2E"/>
    <w:rsid w:val="00A25DF7"/>
    <w:rsid w:val="00A27C35"/>
    <w:rsid w:val="00A30646"/>
    <w:rsid w:val="00A309C5"/>
    <w:rsid w:val="00A30ACA"/>
    <w:rsid w:val="00A312B4"/>
    <w:rsid w:val="00A31807"/>
    <w:rsid w:val="00A34E3E"/>
    <w:rsid w:val="00A34E4B"/>
    <w:rsid w:val="00A350F8"/>
    <w:rsid w:val="00A36590"/>
    <w:rsid w:val="00A40379"/>
    <w:rsid w:val="00A40580"/>
    <w:rsid w:val="00A412DE"/>
    <w:rsid w:val="00A41C6A"/>
    <w:rsid w:val="00A43631"/>
    <w:rsid w:val="00A43A64"/>
    <w:rsid w:val="00A44061"/>
    <w:rsid w:val="00A441EA"/>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541"/>
    <w:rsid w:val="00AB3906"/>
    <w:rsid w:val="00AB43BD"/>
    <w:rsid w:val="00AB4E16"/>
    <w:rsid w:val="00AB4F76"/>
    <w:rsid w:val="00AB5974"/>
    <w:rsid w:val="00AB645C"/>
    <w:rsid w:val="00AC0CB4"/>
    <w:rsid w:val="00AC16D7"/>
    <w:rsid w:val="00AC2303"/>
    <w:rsid w:val="00AC2E3C"/>
    <w:rsid w:val="00AC358F"/>
    <w:rsid w:val="00AC4F5C"/>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05C4"/>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0B7D"/>
    <w:rsid w:val="00B11DE8"/>
    <w:rsid w:val="00B13530"/>
    <w:rsid w:val="00B13CED"/>
    <w:rsid w:val="00B1422E"/>
    <w:rsid w:val="00B15A1E"/>
    <w:rsid w:val="00B15FE1"/>
    <w:rsid w:val="00B16402"/>
    <w:rsid w:val="00B16911"/>
    <w:rsid w:val="00B1764F"/>
    <w:rsid w:val="00B20F1D"/>
    <w:rsid w:val="00B210CB"/>
    <w:rsid w:val="00B21FF7"/>
    <w:rsid w:val="00B225B1"/>
    <w:rsid w:val="00B23EDC"/>
    <w:rsid w:val="00B23F57"/>
    <w:rsid w:val="00B245BD"/>
    <w:rsid w:val="00B25449"/>
    <w:rsid w:val="00B258DA"/>
    <w:rsid w:val="00B25F74"/>
    <w:rsid w:val="00B26196"/>
    <w:rsid w:val="00B2655C"/>
    <w:rsid w:val="00B26586"/>
    <w:rsid w:val="00B265B4"/>
    <w:rsid w:val="00B30F9F"/>
    <w:rsid w:val="00B33DCD"/>
    <w:rsid w:val="00B3498A"/>
    <w:rsid w:val="00B34AA4"/>
    <w:rsid w:val="00B351A7"/>
    <w:rsid w:val="00B358F6"/>
    <w:rsid w:val="00B36628"/>
    <w:rsid w:val="00B406CB"/>
    <w:rsid w:val="00B42171"/>
    <w:rsid w:val="00B4254A"/>
    <w:rsid w:val="00B43411"/>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69"/>
    <w:rsid w:val="00B77FF8"/>
    <w:rsid w:val="00B80EB4"/>
    <w:rsid w:val="00B82D8A"/>
    <w:rsid w:val="00B82F16"/>
    <w:rsid w:val="00B83A7F"/>
    <w:rsid w:val="00B83FB2"/>
    <w:rsid w:val="00B84033"/>
    <w:rsid w:val="00B842F3"/>
    <w:rsid w:val="00B8433A"/>
    <w:rsid w:val="00B84342"/>
    <w:rsid w:val="00B8446C"/>
    <w:rsid w:val="00B84953"/>
    <w:rsid w:val="00B863B1"/>
    <w:rsid w:val="00B874F0"/>
    <w:rsid w:val="00B87B8B"/>
    <w:rsid w:val="00B9029F"/>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B749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142B"/>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801"/>
    <w:rsid w:val="00C25CA4"/>
    <w:rsid w:val="00C27714"/>
    <w:rsid w:val="00C30512"/>
    <w:rsid w:val="00C31B4E"/>
    <w:rsid w:val="00C32253"/>
    <w:rsid w:val="00C33058"/>
    <w:rsid w:val="00C34890"/>
    <w:rsid w:val="00C34BF9"/>
    <w:rsid w:val="00C35037"/>
    <w:rsid w:val="00C351F8"/>
    <w:rsid w:val="00C3537C"/>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3E5D"/>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1DE"/>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2E71"/>
    <w:rsid w:val="00CC3152"/>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4867"/>
    <w:rsid w:val="00CD7AF8"/>
    <w:rsid w:val="00CD7E29"/>
    <w:rsid w:val="00CE1FE6"/>
    <w:rsid w:val="00CE2CCE"/>
    <w:rsid w:val="00CE357E"/>
    <w:rsid w:val="00CE35EF"/>
    <w:rsid w:val="00CE5EE1"/>
    <w:rsid w:val="00CF1DEE"/>
    <w:rsid w:val="00CF219A"/>
    <w:rsid w:val="00CF2FE6"/>
    <w:rsid w:val="00CF40E8"/>
    <w:rsid w:val="00CF4E91"/>
    <w:rsid w:val="00CF551E"/>
    <w:rsid w:val="00CF58D9"/>
    <w:rsid w:val="00CF5A58"/>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5F78"/>
    <w:rsid w:val="00D372D3"/>
    <w:rsid w:val="00D409EE"/>
    <w:rsid w:val="00D43B36"/>
    <w:rsid w:val="00D43B75"/>
    <w:rsid w:val="00D46F09"/>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603"/>
    <w:rsid w:val="00D77985"/>
    <w:rsid w:val="00D80EF8"/>
    <w:rsid w:val="00D81F7F"/>
    <w:rsid w:val="00D83BE8"/>
    <w:rsid w:val="00D83F8A"/>
    <w:rsid w:val="00D84539"/>
    <w:rsid w:val="00D84724"/>
    <w:rsid w:val="00D85D1E"/>
    <w:rsid w:val="00D86036"/>
    <w:rsid w:val="00D868C9"/>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500"/>
    <w:rsid w:val="00DD2E3D"/>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031D"/>
    <w:rsid w:val="00E41AB5"/>
    <w:rsid w:val="00E41B48"/>
    <w:rsid w:val="00E42D26"/>
    <w:rsid w:val="00E43B13"/>
    <w:rsid w:val="00E46143"/>
    <w:rsid w:val="00E468FC"/>
    <w:rsid w:val="00E472DC"/>
    <w:rsid w:val="00E47544"/>
    <w:rsid w:val="00E475D9"/>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08D3"/>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3198"/>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2C6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0D6"/>
    <w:rsid w:val="00F417EC"/>
    <w:rsid w:val="00F42092"/>
    <w:rsid w:val="00F42402"/>
    <w:rsid w:val="00F424F5"/>
    <w:rsid w:val="00F430FF"/>
    <w:rsid w:val="00F431EB"/>
    <w:rsid w:val="00F435BE"/>
    <w:rsid w:val="00F452B3"/>
    <w:rsid w:val="00F4605C"/>
    <w:rsid w:val="00F4631E"/>
    <w:rsid w:val="00F46759"/>
    <w:rsid w:val="00F51F13"/>
    <w:rsid w:val="00F52196"/>
    <w:rsid w:val="00F52D46"/>
    <w:rsid w:val="00F539A2"/>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6AC4"/>
    <w:rsid w:val="00F770C8"/>
    <w:rsid w:val="00F7720A"/>
    <w:rsid w:val="00F80D24"/>
    <w:rsid w:val="00F81EB1"/>
    <w:rsid w:val="00F82942"/>
    <w:rsid w:val="00F82CBE"/>
    <w:rsid w:val="00F82E5D"/>
    <w:rsid w:val="00F84A55"/>
    <w:rsid w:val="00F84D85"/>
    <w:rsid w:val="00F86A95"/>
    <w:rsid w:val="00F86E3A"/>
    <w:rsid w:val="00F86EC0"/>
    <w:rsid w:val="00F8779C"/>
    <w:rsid w:val="00F91191"/>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A6B0A"/>
    <w:rsid w:val="00FB0689"/>
    <w:rsid w:val="00FB1698"/>
    <w:rsid w:val="00FB4313"/>
    <w:rsid w:val="00FB43E0"/>
    <w:rsid w:val="00FB6C09"/>
    <w:rsid w:val="00FB6D97"/>
    <w:rsid w:val="00FC09AE"/>
    <w:rsid w:val="00FC0EC4"/>
    <w:rsid w:val="00FC19AD"/>
    <w:rsid w:val="00FC4488"/>
    <w:rsid w:val="00FC64AF"/>
    <w:rsid w:val="00FC65DE"/>
    <w:rsid w:val="00FC7D37"/>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4F"/>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80296526">
      <w:bodyDiv w:val="1"/>
      <w:marLeft w:val="0"/>
      <w:marRight w:val="0"/>
      <w:marTop w:val="0"/>
      <w:marBottom w:val="0"/>
      <w:divBdr>
        <w:top w:val="none" w:sz="0" w:space="0" w:color="auto"/>
        <w:left w:val="none" w:sz="0" w:space="0" w:color="auto"/>
        <w:bottom w:val="none" w:sz="0" w:space="0" w:color="auto"/>
        <w:right w:val="none" w:sz="0" w:space="0" w:color="auto"/>
      </w:divBdr>
    </w:div>
    <w:div w:id="194272359">
      <w:bodyDiv w:val="1"/>
      <w:marLeft w:val="0"/>
      <w:marRight w:val="0"/>
      <w:marTop w:val="0"/>
      <w:marBottom w:val="0"/>
      <w:divBdr>
        <w:top w:val="none" w:sz="0" w:space="0" w:color="auto"/>
        <w:left w:val="none" w:sz="0" w:space="0" w:color="auto"/>
        <w:bottom w:val="none" w:sz="0" w:space="0" w:color="auto"/>
        <w:right w:val="none" w:sz="0" w:space="0" w:color="auto"/>
      </w:divBdr>
    </w:div>
    <w:div w:id="254939717">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274097695">
      <w:bodyDiv w:val="1"/>
      <w:marLeft w:val="0"/>
      <w:marRight w:val="0"/>
      <w:marTop w:val="0"/>
      <w:marBottom w:val="0"/>
      <w:divBdr>
        <w:top w:val="none" w:sz="0" w:space="0" w:color="auto"/>
        <w:left w:val="none" w:sz="0" w:space="0" w:color="auto"/>
        <w:bottom w:val="none" w:sz="0" w:space="0" w:color="auto"/>
        <w:right w:val="none" w:sz="0" w:space="0" w:color="auto"/>
      </w:divBdr>
    </w:div>
    <w:div w:id="36845203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50125317">
      <w:bodyDiv w:val="1"/>
      <w:marLeft w:val="0"/>
      <w:marRight w:val="0"/>
      <w:marTop w:val="0"/>
      <w:marBottom w:val="0"/>
      <w:divBdr>
        <w:top w:val="none" w:sz="0" w:space="0" w:color="auto"/>
        <w:left w:val="none" w:sz="0" w:space="0" w:color="auto"/>
        <w:bottom w:val="none" w:sz="0" w:space="0" w:color="auto"/>
        <w:right w:val="none" w:sz="0" w:space="0" w:color="auto"/>
      </w:divBdr>
    </w:div>
    <w:div w:id="507327737">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40361006">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4969787">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63928592">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30048813">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73811524">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92879713">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790392863">
      <w:bodyDiv w:val="1"/>
      <w:marLeft w:val="0"/>
      <w:marRight w:val="0"/>
      <w:marTop w:val="0"/>
      <w:marBottom w:val="0"/>
      <w:divBdr>
        <w:top w:val="none" w:sz="0" w:space="0" w:color="auto"/>
        <w:left w:val="none" w:sz="0" w:space="0" w:color="auto"/>
        <w:bottom w:val="none" w:sz="0" w:space="0" w:color="auto"/>
        <w:right w:val="none" w:sz="0" w:space="0" w:color="auto"/>
      </w:divBdr>
    </w:div>
    <w:div w:id="1880625994">
      <w:bodyDiv w:val="1"/>
      <w:marLeft w:val="0"/>
      <w:marRight w:val="0"/>
      <w:marTop w:val="0"/>
      <w:marBottom w:val="0"/>
      <w:divBdr>
        <w:top w:val="none" w:sz="0" w:space="0" w:color="auto"/>
        <w:left w:val="none" w:sz="0" w:space="0" w:color="auto"/>
        <w:bottom w:val="none" w:sz="0" w:space="0" w:color="auto"/>
        <w:right w:val="none" w:sz="0" w:space="0" w:color="auto"/>
      </w:divBdr>
    </w:div>
    <w:div w:id="20294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v174973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mailto:sbut@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F1BD8-A721-40DD-AF42-5EDBCCE9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24</Pages>
  <Words>9111</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60923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185</cp:revision>
  <cp:lastPrinted>2024-01-09T13:25:00Z</cp:lastPrinted>
  <dcterms:created xsi:type="dcterms:W3CDTF">2023-01-03T13:14:00Z</dcterms:created>
  <dcterms:modified xsi:type="dcterms:W3CDTF">2024-01-12T09:27:00Z</dcterms:modified>
</cp:coreProperties>
</file>