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9E" w:rsidRPr="00FF337A" w:rsidRDefault="00AF54E3" w:rsidP="00AF54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D2349E"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Додаток 4</w:t>
      </w:r>
    </w:p>
    <w:p w:rsidR="00D2349E" w:rsidRPr="00FF337A" w:rsidRDefault="00D2349E" w:rsidP="00D2349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 до Оголошення</w:t>
      </w:r>
    </w:p>
    <w:p w:rsidR="00D2349E" w:rsidRPr="00FF337A" w:rsidRDefault="00D2349E" w:rsidP="00D23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349E" w:rsidRPr="00FF337A" w:rsidRDefault="00D2349E" w:rsidP="00D23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Форма «Цінової пропозиції»</w:t>
      </w:r>
    </w:p>
    <w:p w:rsidR="00D2349E" w:rsidRPr="00FF337A" w:rsidRDefault="00D2349E" w:rsidP="00D23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2349E" w:rsidRPr="00FF337A" w:rsidRDefault="00D2349E" w:rsidP="00D2349E">
      <w:pPr>
        <w:spacing w:after="0" w:line="240" w:lineRule="auto"/>
        <w:jc w:val="center"/>
        <w:rPr>
          <w:rFonts w:ascii="Times New Roman" w:eastAsia="Lucida Sans Unicode" w:hAnsi="Times New Roman"/>
          <w:i/>
          <w:sz w:val="24"/>
          <w:szCs w:val="24"/>
          <w:lang w:val="uk-UA" w:eastAsia="uk-UA" w:bidi="en-US"/>
        </w:rPr>
      </w:pPr>
      <w:r w:rsidRPr="00FF337A">
        <w:rPr>
          <w:rFonts w:ascii="Times New Roman" w:eastAsia="Lucida Sans Unicode" w:hAnsi="Times New Roman"/>
          <w:i/>
          <w:sz w:val="24"/>
          <w:szCs w:val="24"/>
          <w:lang w:val="uk-UA" w:eastAsia="uk-UA" w:bidi="en-US"/>
        </w:rPr>
        <w:t>(форма, яка подається Учасником на фірмовому бланку, у разі наявності)</w:t>
      </w:r>
    </w:p>
    <w:p w:rsidR="00D2349E" w:rsidRPr="00FF337A" w:rsidRDefault="00D2349E" w:rsidP="00D2349E">
      <w:pPr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D2349E" w:rsidRPr="00975B91" w:rsidRDefault="00D2349E" w:rsidP="00D2349E">
      <w:pPr>
        <w:framePr w:hSpace="180" w:wrap="around" w:vAnchor="text" w:hAnchor="text" w:x="15" w:y="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5B91">
        <w:rPr>
          <w:rFonts w:ascii="Times New Roman" w:hAnsi="Times New Roman"/>
          <w:sz w:val="24"/>
          <w:szCs w:val="24"/>
          <w:lang w:val="uk-UA"/>
        </w:rPr>
        <w:t xml:space="preserve">Ми,___________________________________ </w:t>
      </w:r>
      <w:r w:rsidRPr="00975B9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(найменування Учасника)</w:t>
      </w:r>
      <w:r w:rsidRPr="00975B91">
        <w:rPr>
          <w:rFonts w:ascii="Times New Roman" w:hAnsi="Times New Roman"/>
          <w:i/>
          <w:sz w:val="24"/>
          <w:szCs w:val="24"/>
          <w:lang w:val="uk-UA"/>
        </w:rPr>
        <w:t>,</w:t>
      </w:r>
      <w:r w:rsidRPr="00975B91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спрощеній закупівлі за предметом</w:t>
      </w:r>
      <w:bookmarkStart w:id="1" w:name="item_name2"/>
      <w:bookmarkEnd w:id="1"/>
      <w:r w:rsidRPr="00975B9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975B91">
        <w:rPr>
          <w:rFonts w:ascii="Times New Roman" w:hAnsi="Times New Roman"/>
          <w:bCs/>
          <w:sz w:val="24"/>
          <w:szCs w:val="24"/>
          <w:lang w:val="uk-UA"/>
        </w:rPr>
        <w:t>закупівлі</w:t>
      </w:r>
      <w:r w:rsidRPr="00975B9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B2007">
        <w:rPr>
          <w:rFonts w:ascii="Times New Roman" w:hAnsi="Times New Roman"/>
          <w:color w:val="000000"/>
          <w:sz w:val="24"/>
          <w:szCs w:val="24"/>
          <w:lang w:val="uk-UA"/>
        </w:rPr>
        <w:t xml:space="preserve">ДК 021:2015 код </w:t>
      </w:r>
      <w:r w:rsidRPr="00975B91">
        <w:rPr>
          <w:rFonts w:ascii="Times New Roman" w:eastAsia="Times New Roman" w:hAnsi="Times New Roman"/>
          <w:sz w:val="24"/>
          <w:szCs w:val="24"/>
          <w:lang w:val="uk-UA" w:eastAsia="en-US"/>
        </w:rPr>
        <w:t xml:space="preserve">85110000-3 - Послуги лікувальних закладів та супутні послуги </w:t>
      </w:r>
      <w:r w:rsidRPr="00975B91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975B91">
        <w:rPr>
          <w:rFonts w:ascii="Times New Roman" w:eastAsia="Times New Roman" w:hAnsi="Times New Roman"/>
          <w:sz w:val="24"/>
          <w:szCs w:val="24"/>
          <w:lang w:val="uk-UA" w:eastAsia="en-US"/>
        </w:rPr>
        <w:t>(Проведення медичних оглядів працівників)</w:t>
      </w:r>
      <w:r w:rsidRPr="00975B9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75B91">
        <w:rPr>
          <w:rFonts w:ascii="Times New Roman" w:hAnsi="Times New Roman"/>
          <w:sz w:val="24"/>
          <w:szCs w:val="24"/>
          <w:lang w:val="uk-UA"/>
        </w:rPr>
        <w:t>згідно з технічними та іншими вимогами Замовника.</w:t>
      </w:r>
    </w:p>
    <w:p w:rsidR="00D2349E" w:rsidRPr="00FF337A" w:rsidRDefault="00D2349E" w:rsidP="00D2349E">
      <w:pPr>
        <w:tabs>
          <w:tab w:val="left" w:pos="0"/>
          <w:tab w:val="center" w:pos="4153"/>
          <w:tab w:val="right" w:pos="8306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2AA">
        <w:rPr>
          <w:rFonts w:ascii="Times New Roman" w:hAnsi="Times New Roman"/>
          <w:sz w:val="24"/>
          <w:szCs w:val="24"/>
          <w:lang w:val="uk-UA" w:eastAsia="uk-UA"/>
        </w:rPr>
        <w:t>Вивчивши Оголошення про проведення спрощеної закупівлі (в тому числі: необхідні технічні</w:t>
      </w:r>
      <w:r w:rsidRPr="005852AA">
        <w:rPr>
          <w:rFonts w:ascii="Times New Roman" w:hAnsi="Times New Roman"/>
          <w:bCs/>
          <w:sz w:val="24"/>
          <w:szCs w:val="24"/>
          <w:lang w:val="uk-UA"/>
        </w:rPr>
        <w:t>, якісні та кількісні характеристики до предмета</w:t>
      </w:r>
      <w:r w:rsidRPr="00FF337A">
        <w:rPr>
          <w:rFonts w:ascii="Times New Roman" w:hAnsi="Times New Roman"/>
          <w:bCs/>
          <w:sz w:val="24"/>
          <w:szCs w:val="24"/>
          <w:lang w:val="uk-UA"/>
        </w:rPr>
        <w:t xml:space="preserve"> закупівлі, </w:t>
      </w:r>
      <w:proofErr w:type="spellStart"/>
      <w:r w:rsidRPr="00FF337A">
        <w:rPr>
          <w:rFonts w:ascii="Times New Roman" w:hAnsi="Times New Roman"/>
          <w:bCs/>
          <w:sz w:val="24"/>
          <w:szCs w:val="24"/>
          <w:lang w:val="uk-UA"/>
        </w:rPr>
        <w:t>проєкт</w:t>
      </w:r>
      <w:proofErr w:type="spellEnd"/>
      <w:r w:rsidRPr="00FF337A">
        <w:rPr>
          <w:rFonts w:ascii="Times New Roman" w:hAnsi="Times New Roman"/>
          <w:bCs/>
          <w:sz w:val="24"/>
          <w:szCs w:val="24"/>
          <w:lang w:val="uk-UA"/>
        </w:rPr>
        <w:t xml:space="preserve"> договору, кваліфікаційні критерії та інші вимоги Замовника, що зазначені в Оголошенні</w:t>
      </w:r>
      <w:r w:rsidRPr="00FF337A">
        <w:rPr>
          <w:rFonts w:ascii="Times New Roman" w:hAnsi="Times New Roman"/>
          <w:bCs/>
          <w:iCs/>
          <w:sz w:val="24"/>
          <w:szCs w:val="24"/>
          <w:lang w:val="uk-UA" w:eastAsia="uk-UA"/>
        </w:rPr>
        <w:t>),</w:t>
      </w:r>
      <w:r w:rsidRPr="00FF337A">
        <w:rPr>
          <w:rFonts w:ascii="Times New Roman" w:hAnsi="Times New Roman"/>
          <w:sz w:val="24"/>
          <w:szCs w:val="24"/>
          <w:lang w:val="uk-UA"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 України, на умовах, зазначених у тендерній пропозиції, та за наступною ціною (цінами).</w:t>
      </w:r>
    </w:p>
    <w:tbl>
      <w:tblPr>
        <w:tblpPr w:leftFromText="180" w:rightFromText="180" w:vertAnchor="text" w:horzAnchor="margin" w:tblpXSpec="center" w:tblpY="191"/>
        <w:tblW w:w="9708" w:type="dxa"/>
        <w:tblLayout w:type="fixed"/>
        <w:tblLook w:val="04A0" w:firstRow="1" w:lastRow="0" w:firstColumn="1" w:lastColumn="0" w:noHBand="0" w:noVBand="1"/>
      </w:tblPr>
      <w:tblGrid>
        <w:gridCol w:w="570"/>
        <w:gridCol w:w="3216"/>
        <w:gridCol w:w="2238"/>
        <w:gridCol w:w="1842"/>
        <w:gridCol w:w="1842"/>
      </w:tblGrid>
      <w:tr w:rsidR="00D2349E" w:rsidRPr="00FF337A" w:rsidTr="00E21354">
        <w:trPr>
          <w:trHeight w:val="6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2349E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 xml:space="preserve">Кількість </w:t>
            </w:r>
          </w:p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Ціна за одиницю ПДВ/без ПДВ,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Вартість з ПДВ/без ПДВ, грн</w:t>
            </w:r>
          </w:p>
        </w:tc>
      </w:tr>
      <w:tr w:rsidR="00D2349E" w:rsidRPr="00FF337A" w:rsidTr="00E21354"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FF337A" w:rsidRDefault="00D2349E" w:rsidP="00E2135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</w:tr>
      <w:tr w:rsidR="00D2349E" w:rsidRPr="00FF337A" w:rsidTr="00E21354">
        <w:trPr>
          <w:trHeight w:val="1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9E" w:rsidRPr="00FF337A" w:rsidRDefault="00D2349E" w:rsidP="00E2135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49E" w:rsidRPr="00FF337A" w:rsidRDefault="00D2349E" w:rsidP="00E21354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</w:p>
        </w:tc>
      </w:tr>
    </w:tbl>
    <w:p w:rsidR="00D2349E" w:rsidRPr="00FF337A" w:rsidRDefault="00D2349E" w:rsidP="00D2349E">
      <w:pPr>
        <w:tabs>
          <w:tab w:val="left" w:pos="0"/>
          <w:tab w:val="center" w:pos="4153"/>
          <w:tab w:val="right" w:pos="8306"/>
        </w:tabs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2349E" w:rsidRPr="00FF337A" w:rsidRDefault="00D2349E" w:rsidP="00D2349E">
      <w:pPr>
        <w:tabs>
          <w:tab w:val="left" w:pos="0"/>
          <w:tab w:val="center" w:pos="4153"/>
          <w:tab w:val="right" w:pos="8306"/>
        </w:tabs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hAnsi="Times New Roman"/>
          <w:b/>
          <w:sz w:val="24"/>
          <w:szCs w:val="24"/>
          <w:lang w:val="uk-UA"/>
        </w:rPr>
        <w:t xml:space="preserve">Загальна вартість пропозиції, грн з ПДВ/без ПДВ: </w:t>
      </w:r>
      <w:r w:rsidRPr="00FF337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2349E" w:rsidRPr="00FF337A" w:rsidRDefault="00D2349E" w:rsidP="00D2349E">
      <w:pPr>
        <w:tabs>
          <w:tab w:val="left" w:pos="0"/>
          <w:tab w:val="center" w:pos="4153"/>
          <w:tab w:val="right" w:pos="8306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F337A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(вказати цифрами та прописом)</w:t>
      </w:r>
    </w:p>
    <w:p w:rsidR="00D2349E" w:rsidRPr="00FF337A" w:rsidRDefault="00D2349E" w:rsidP="00D2349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Lucida Sans Unicode" w:hAnsi="Times New Roman"/>
          <w:b/>
          <w:i/>
          <w:sz w:val="24"/>
          <w:szCs w:val="24"/>
          <w:lang w:val="uk-UA" w:eastAsia="uk-UA" w:bidi="en-US"/>
        </w:rPr>
      </w:pPr>
    </w:p>
    <w:p w:rsidR="00D2349E" w:rsidRPr="00FF337A" w:rsidRDefault="00D2349E" w:rsidP="00D2349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uk-UA" w:eastAsia="uk-UA"/>
        </w:rPr>
      </w:pPr>
    </w:p>
    <w:p w:rsidR="00D2349E" w:rsidRPr="00FF337A" w:rsidRDefault="00D2349E" w:rsidP="00D234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337A">
        <w:rPr>
          <w:rFonts w:ascii="Times New Roman" w:hAnsi="Times New Roman"/>
          <w:b/>
          <w:i/>
          <w:iCs/>
          <w:sz w:val="24"/>
          <w:szCs w:val="24"/>
          <w:lang w:val="uk-UA" w:eastAsia="uk-UA"/>
        </w:rPr>
        <w:t xml:space="preserve">У ВИПАДКУ КОЛИ УЧАСНИК НЕ Є ПЛАТНИКОМ ПДВ </w:t>
      </w:r>
      <w:r w:rsidRPr="00FF337A">
        <w:rPr>
          <w:rFonts w:ascii="Times New Roman" w:hAnsi="Times New Roman"/>
          <w:b/>
          <w:i/>
          <w:iCs/>
          <w:caps/>
          <w:sz w:val="24"/>
          <w:szCs w:val="24"/>
          <w:lang w:val="uk-UA" w:eastAsia="uk-UA"/>
        </w:rPr>
        <w:t xml:space="preserve"> зазначається ЦІНА та вартість БЕЗ ПДВ</w:t>
      </w:r>
      <w:r w:rsidRPr="00FF337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2349E" w:rsidRPr="00FF337A" w:rsidRDefault="00D2349E" w:rsidP="00D2349E">
      <w:pPr>
        <w:shd w:val="clear" w:color="auto" w:fill="FFFFFF"/>
        <w:tabs>
          <w:tab w:val="left" w:pos="3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33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D2349E" w:rsidRPr="00FF337A" w:rsidRDefault="00D2349E" w:rsidP="00D2349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</w:t>
      </w:r>
      <w:r w:rsidRPr="00FF337A">
        <w:rPr>
          <w:rFonts w:ascii="Times New Roman" w:hAnsi="Times New Roman"/>
          <w:b/>
          <w:sz w:val="24"/>
          <w:szCs w:val="24"/>
          <w:lang w:val="uk-UA"/>
        </w:rPr>
        <w:t>,</w:t>
      </w: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 страхування та інші витрати, сплату податків і зборів тощо.</w:t>
      </w:r>
    </w:p>
    <w:p w:rsidR="00D2349E" w:rsidRPr="00FF337A" w:rsidRDefault="00D2349E" w:rsidP="00D2349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>2. Ми зобов’язуємося укласти договір про закупівлю та надати його Замовнику не пізніше ніж через 20 днів з дня прийняття рішення про намір укласти договір про закупівлю.</w:t>
      </w:r>
    </w:p>
    <w:p w:rsidR="00D2349E" w:rsidRPr="00FF337A" w:rsidRDefault="00D2349E" w:rsidP="00D2349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3. Ми зобов’язуємося під час укладання договору надати копії документів, передбачених  </w:t>
      </w:r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Додатком 5</w:t>
      </w: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 до Оголошення.</w:t>
      </w:r>
    </w:p>
    <w:p w:rsidR="00D2349E" w:rsidRPr="00FF337A" w:rsidRDefault="00D2349E" w:rsidP="00D2349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52"/>
        <w:gridCol w:w="3685"/>
        <w:gridCol w:w="2686"/>
      </w:tblGrid>
      <w:tr w:rsidR="00D2349E" w:rsidRPr="00FF337A" w:rsidTr="00E21354">
        <w:tc>
          <w:tcPr>
            <w:tcW w:w="3552" w:type="dxa"/>
          </w:tcPr>
          <w:p w:rsidR="00D2349E" w:rsidRPr="00FF337A" w:rsidRDefault="00D2349E" w:rsidP="00E213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685" w:type="dxa"/>
          </w:tcPr>
          <w:p w:rsidR="00D2349E" w:rsidRPr="00FF337A" w:rsidRDefault="00D2349E" w:rsidP="00E213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2686" w:type="dxa"/>
          </w:tcPr>
          <w:p w:rsidR="00D2349E" w:rsidRPr="00FF337A" w:rsidRDefault="00D2349E" w:rsidP="00E213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</w:tc>
      </w:tr>
      <w:tr w:rsidR="00D2349E" w:rsidRPr="00FF337A" w:rsidTr="00E21354">
        <w:tc>
          <w:tcPr>
            <w:tcW w:w="3552" w:type="dxa"/>
          </w:tcPr>
          <w:p w:rsidR="00D2349E" w:rsidRPr="00FF337A" w:rsidRDefault="00D2349E" w:rsidP="00E213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685" w:type="dxa"/>
          </w:tcPr>
          <w:p w:rsidR="00D2349E" w:rsidRPr="00FF337A" w:rsidRDefault="00D2349E" w:rsidP="00E213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підпис </w:t>
            </w:r>
          </w:p>
        </w:tc>
        <w:tc>
          <w:tcPr>
            <w:tcW w:w="2686" w:type="dxa"/>
          </w:tcPr>
          <w:p w:rsidR="00D2349E" w:rsidRPr="00FF337A" w:rsidRDefault="00D2349E" w:rsidP="00E213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337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D2349E" w:rsidRPr="00FF337A" w:rsidRDefault="00D2349E" w:rsidP="00D2349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D2349E" w:rsidRPr="00FF337A" w:rsidRDefault="00D2349E" w:rsidP="00D2349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D2349E" w:rsidRDefault="00D2349E" w:rsidP="00D2349E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uk-UA" w:eastAsia="uk-UA" w:bidi="en-US"/>
        </w:rPr>
      </w:pPr>
      <w:r w:rsidRPr="00FF337A">
        <w:rPr>
          <w:rFonts w:ascii="Times New Roman" w:eastAsia="Lucida Sans Unicode" w:hAnsi="Times New Roman"/>
          <w:sz w:val="24"/>
          <w:szCs w:val="24"/>
          <w:lang w:val="uk-UA" w:eastAsia="uk-UA" w:bidi="en-US"/>
        </w:rPr>
        <w:t>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D2349E" w:rsidRDefault="00D2349E" w:rsidP="00D2349E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uk-UA" w:eastAsia="uk-UA" w:bidi="en-US"/>
        </w:rPr>
      </w:pPr>
    </w:p>
    <w:p w:rsidR="00845F22" w:rsidRPr="00D2349E" w:rsidRDefault="00845F22">
      <w:pPr>
        <w:rPr>
          <w:lang w:val="uk-UA"/>
        </w:rPr>
      </w:pPr>
    </w:p>
    <w:sectPr w:rsidR="00845F22" w:rsidRPr="00D2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49"/>
    <w:rsid w:val="00845F22"/>
    <w:rsid w:val="00973849"/>
    <w:rsid w:val="00AF54E3"/>
    <w:rsid w:val="00D2349E"/>
    <w:rsid w:val="00E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8F44-300C-46F3-BF0D-0FE12B5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49E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2022-09-27T09:42:00Z</dcterms:created>
  <dcterms:modified xsi:type="dcterms:W3CDTF">2022-09-27T09:42:00Z</dcterms:modified>
</cp:coreProperties>
</file>