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27" w:rsidRDefault="00D84627" w:rsidP="00D846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 7</w:t>
      </w:r>
    </w:p>
    <w:p w:rsidR="00D84627" w:rsidRDefault="00D84627" w:rsidP="00D84627">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84627" w:rsidRDefault="00D84627" w:rsidP="00D84627">
      <w:pPr>
        <w:spacing w:after="0" w:line="240" w:lineRule="auto"/>
        <w:ind w:left="5660" w:firstLine="700"/>
        <w:jc w:val="right"/>
        <w:rPr>
          <w:rFonts w:ascii="Times New Roman" w:eastAsia="Times New Roman" w:hAnsi="Times New Roman" w:cs="Times New Roman"/>
          <w:sz w:val="20"/>
          <w:szCs w:val="20"/>
        </w:rPr>
      </w:pPr>
    </w:p>
    <w:p w:rsidR="00D84627" w:rsidRDefault="00D84627" w:rsidP="00D8462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D84627" w:rsidRDefault="00D84627" w:rsidP="00D84627">
      <w:pPr>
        <w:spacing w:after="0" w:line="240" w:lineRule="auto"/>
        <w:ind w:left="5660" w:firstLine="700"/>
        <w:jc w:val="right"/>
        <w:rPr>
          <w:rFonts w:ascii="Times New Roman" w:eastAsia="Times New Roman" w:hAnsi="Times New Roman" w:cs="Times New Roman"/>
          <w:sz w:val="20"/>
          <w:szCs w:val="20"/>
        </w:rPr>
      </w:pPr>
    </w:p>
    <w:p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sz w:val="24"/>
          <w:szCs w:val="24"/>
        </w:rPr>
        <w:tab/>
        <w:t xml:space="preserve">1. </w:t>
      </w:r>
      <w:r w:rsidRPr="009F56B4">
        <w:rPr>
          <w:rFonts w:ascii="Times New Roman" w:eastAsia="Times New Roman" w:hAnsi="Times New Roman" w:cs="Times New Roman"/>
          <w:color w:val="00000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w:t>
      </w:r>
    </w:p>
    <w:p w:rsidR="00D84627" w:rsidRPr="009F56B4" w:rsidRDefault="00D84627" w:rsidP="00D84627">
      <w:pPr>
        <w:pBdr>
          <w:top w:val="nil"/>
          <w:left w:val="nil"/>
          <w:bottom w:val="nil"/>
          <w:right w:val="nil"/>
          <w:between w:val="nil"/>
        </w:pBdr>
        <w:jc w:val="both"/>
        <w:rPr>
          <w:rFonts w:ascii="Times New Roman" w:eastAsia="Times New Roman" w:hAnsi="Times New Roman" w:cs="Times New Roman"/>
          <w:i/>
          <w:color w:val="000000"/>
          <w:u w:val="single"/>
        </w:rPr>
      </w:pPr>
      <w:r w:rsidRPr="009F56B4">
        <w:rPr>
          <w:rFonts w:ascii="Times New Roman" w:eastAsia="Times New Roman" w:hAnsi="Times New Roman" w:cs="Times New Roman"/>
          <w:i/>
          <w:color w:val="000000"/>
          <w:u w:val="single"/>
        </w:rPr>
        <w:t>для юридичних осіб:</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9F56B4">
        <w:rPr>
          <w:rFonts w:ascii="Times New Roman" w:eastAsia="Times New Roman" w:hAnsi="Times New Roman" w:cs="Times New Roman"/>
          <w:color w:val="000000"/>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(рішення) зборів засновників, тощо, а так само разом з копією установчого документу учасника, що містить інформацію щодо повноважень (функцій, тощо) такої особи; </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для фізичних осіб/фізичних осіб-підприємців: довідка у довільній формі за підписом учасника із зазначенням паспортних даних (серія, номер, ким виданий, дата видачі) та ідентифікаційного номеру фізичної особи (не зазначається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про це відмітку в паспорті).</w:t>
      </w:r>
    </w:p>
    <w:p w:rsidR="00D84627" w:rsidRPr="0027577D" w:rsidRDefault="00D84627" w:rsidP="00314091">
      <w:pPr>
        <w:widowControl w:val="0"/>
        <w:pBdr>
          <w:top w:val="nil"/>
          <w:left w:val="nil"/>
          <w:bottom w:val="nil"/>
          <w:right w:val="nil"/>
          <w:between w:val="nil"/>
        </w:pBdr>
        <w:ind w:firstLine="708"/>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У разі, якщо учасник або його кінцевий </w:t>
      </w:r>
      <w:proofErr w:type="spellStart"/>
      <w:r w:rsidRPr="0027577D">
        <w:rPr>
          <w:rFonts w:ascii="Times New Roman" w:eastAsia="Times New Roman" w:hAnsi="Times New Roman" w:cs="Times New Roman"/>
          <w:color w:val="000000"/>
          <w:highlight w:val="white"/>
        </w:rPr>
        <w:t>бенефіціарний</w:t>
      </w:r>
      <w:proofErr w:type="spellEnd"/>
      <w:r w:rsidRPr="0027577D">
        <w:rPr>
          <w:rFonts w:ascii="Times New Roman" w:eastAsia="Times New Roman" w:hAnsi="Times New Roman" w:cs="Times New Roman"/>
          <w:color w:val="000000"/>
          <w:highlight w:val="white"/>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посвідчення біженця чи документ, що підтверджує надання притулку в Україні,</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•посвідчення особи, яка потребує додаткового захисту в Україні,</w:t>
      </w:r>
      <w:r w:rsidRPr="0027577D">
        <w:rPr>
          <w:rFonts w:ascii="Times New Roman" w:eastAsia="Times New Roman" w:hAnsi="Times New Roman" w:cs="Times New Roman"/>
          <w:color w:val="000000"/>
          <w:highlight w:val="white"/>
        </w:rPr>
        <w:br/>
        <w:t xml:space="preserve"> або</w:t>
      </w:r>
      <w:r w:rsidRPr="0027577D">
        <w:rPr>
          <w:rFonts w:ascii="Times New Roman" w:eastAsia="Times New Roman" w:hAnsi="Times New Roman" w:cs="Times New Roman"/>
          <w:color w:val="000000"/>
          <w:highlight w:val="white"/>
        </w:rPr>
        <w:br/>
        <w:t xml:space="preserve"> •  посвідчення особи, якій надано тимчасовий захист в Україні,</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84627" w:rsidRPr="0027577D" w:rsidRDefault="00D84627" w:rsidP="00314091">
      <w:pPr>
        <w:widowControl w:val="0"/>
        <w:pBdr>
          <w:top w:val="nil"/>
          <w:left w:val="nil"/>
          <w:bottom w:val="nil"/>
          <w:right w:val="nil"/>
          <w:between w:val="nil"/>
        </w:pBdr>
        <w:spacing w:after="0"/>
        <w:ind w:firstLine="708"/>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 Ухвалу слідчого судді, суду, щодо арешту активів,</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Нотаріально засвідчену копію згоди власника, щодо управління активами, а також:</w:t>
      </w:r>
    </w:p>
    <w:p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7577D">
        <w:rPr>
          <w:rFonts w:ascii="Times New Roman" w:eastAsia="Times New Roman" w:hAnsi="Times New Roman" w:cs="Times New Roman"/>
          <w:color w:val="000000"/>
          <w:highlight w:val="white"/>
        </w:rPr>
        <w:br/>
        <w:t xml:space="preserve"> або</w:t>
      </w:r>
      <w:r w:rsidRPr="0027577D">
        <w:rPr>
          <w:rFonts w:ascii="Times New Roman" w:eastAsia="Times New Roman" w:hAnsi="Times New Roman" w:cs="Times New Roman"/>
          <w:color w:val="000000"/>
          <w:highlight w:val="white"/>
        </w:rPr>
        <w:br/>
        <w:t xml:space="preserve"> • рішення Кабінету Міністрів України, щодо управління активами, на які накладено арешт у кримінальному провадженні.</w:t>
      </w:r>
    </w:p>
    <w:p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lastRenderedPageBreak/>
        <w:t xml:space="preserve">    </w:t>
      </w:r>
      <w:r w:rsidRPr="009F56B4">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3</w:t>
      </w:r>
      <w:r w:rsidRPr="009F56B4">
        <w:rPr>
          <w:rFonts w:ascii="Times New Roman" w:eastAsia="Times New Roman" w:hAnsi="Times New Roman" w:cs="Times New Roman"/>
          <w:color w:val="000000"/>
          <w:highlight w:val="white"/>
        </w:rPr>
        <w:t>) Статут в повному обсязі зі всіма додатками або інший установчий документ Учасника;</w:t>
      </w:r>
    </w:p>
    <w:p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9F56B4">
        <w:rPr>
          <w:rFonts w:ascii="Times New Roman" w:eastAsia="Times New Roman" w:hAnsi="Times New Roman" w:cs="Times New Roman"/>
          <w:color w:val="000000"/>
          <w:highlight w:val="white"/>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опис документів, що надаються юридичною особою державному реєстратору або лист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або інший документ, який містить інформацію з кодом доступу до результатів надання адміністративних послуг у сфері державної реєстрації.</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4) Свідоцтво про реєстрацію платника ПДВ/Витяг з реєстру платників ПДВ або свідоцтво про сплату єдиного податку. </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У разі відсутності відповідних документів Учасник надає інший документ/лист в довільній формі, який підтверджує сплату податків і зборів (обов`язкових платежів) згідно вимог чинного законодавства;</w:t>
      </w:r>
    </w:p>
    <w:p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5) У разі якщо тендерна пропозиція подається об’єднанням учасників, до неї обов’язково включається документ про створення такого об’єднання;</w:t>
      </w:r>
    </w:p>
    <w:p w:rsidR="00D84627"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w:t>
      </w:r>
      <w:r w:rsidR="001437BD" w:rsidRPr="001437BD">
        <w:rPr>
          <w:rFonts w:ascii="Times New Roman" w:eastAsia="Times New Roman" w:hAnsi="Times New Roman" w:cs="Times New Roman"/>
          <w:color w:val="000000"/>
          <w:highlight w:val="white"/>
        </w:rPr>
        <w:t>6</w:t>
      </w:r>
      <w:r w:rsidRPr="0027577D">
        <w:rPr>
          <w:rFonts w:ascii="Times New Roman" w:eastAsia="Times New Roman" w:hAnsi="Times New Roman" w:cs="Times New Roman"/>
          <w:color w:val="000000"/>
          <w:highlight w:val="white"/>
        </w:rPr>
        <w:t xml:space="preserve">) Довідка, складена в довільній формі, яка містить інформацію про засновника та кінцевого </w:t>
      </w:r>
      <w:proofErr w:type="spellStart"/>
      <w:r w:rsidRPr="0027577D">
        <w:rPr>
          <w:rFonts w:ascii="Times New Roman" w:eastAsia="Times New Roman" w:hAnsi="Times New Roman" w:cs="Times New Roman"/>
          <w:color w:val="000000"/>
          <w:highlight w:val="white"/>
        </w:rPr>
        <w:t>бенефіціарного</w:t>
      </w:r>
      <w:proofErr w:type="spellEnd"/>
      <w:r w:rsidRPr="0027577D">
        <w:rPr>
          <w:rFonts w:ascii="Times New Roman" w:eastAsia="Times New Roman" w:hAnsi="Times New Roman" w:cs="Times New Roman"/>
          <w:color w:val="000000"/>
          <w:highlight w:val="white"/>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7577D">
        <w:rPr>
          <w:rFonts w:ascii="Times New Roman" w:eastAsia="Times New Roman" w:hAnsi="Times New Roman" w:cs="Times New Roman"/>
          <w:color w:val="000000"/>
          <w:highlight w:val="white"/>
        </w:rPr>
        <w:t>бенефіціарного</w:t>
      </w:r>
      <w:proofErr w:type="spellEnd"/>
      <w:r w:rsidRPr="0027577D">
        <w:rPr>
          <w:rFonts w:ascii="Times New Roman" w:eastAsia="Times New Roman" w:hAnsi="Times New Roman" w:cs="Times New Roman"/>
          <w:color w:val="000000"/>
          <w:highlight w:val="white"/>
        </w:rPr>
        <w:t xml:space="preserve"> власника, адреса його місця проживання та громадянство.</w:t>
      </w:r>
    </w:p>
    <w:p w:rsidR="001437BD" w:rsidRDefault="001437BD"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rPr>
      </w:pPr>
      <w:r w:rsidRPr="001437BD">
        <w:rPr>
          <w:rFonts w:ascii="Times New Roman" w:eastAsia="Times New Roman" w:hAnsi="Times New Roman" w:cs="Times New Roman"/>
          <w:color w:val="000000"/>
          <w:highlight w:val="white"/>
        </w:rPr>
        <w:t xml:space="preserve">7) </w:t>
      </w:r>
      <w:r w:rsidRPr="001437BD">
        <w:rPr>
          <w:rFonts w:ascii="Times New Roman" w:eastAsia="Times New Roman" w:hAnsi="Times New Roman" w:cs="Times New Roman"/>
          <w:color w:val="000000"/>
        </w:rPr>
        <w:t xml:space="preserve">надати у складі тендерної документації гарантійний лист, що якість послуг відповідає 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w:t>
      </w:r>
      <w:proofErr w:type="spellStart"/>
      <w:r w:rsidRPr="001437BD">
        <w:rPr>
          <w:rFonts w:ascii="Times New Roman" w:eastAsia="Times New Roman" w:hAnsi="Times New Roman" w:cs="Times New Roman"/>
          <w:color w:val="000000"/>
        </w:rPr>
        <w:t>ДСанПіНу</w:t>
      </w:r>
      <w:proofErr w:type="spellEnd"/>
      <w:r w:rsidRPr="001437BD">
        <w:rPr>
          <w:rFonts w:ascii="Times New Roman" w:eastAsia="Times New Roman" w:hAnsi="Times New Roman" w:cs="Times New Roman"/>
          <w:color w:val="000000"/>
        </w:rPr>
        <w:t xml:space="preserve"> 2.2.4-171-10, Наказу </w:t>
      </w:r>
      <w:proofErr w:type="spellStart"/>
      <w:r w:rsidRPr="001437BD">
        <w:rPr>
          <w:rFonts w:ascii="Times New Roman" w:eastAsia="Times New Roman" w:hAnsi="Times New Roman" w:cs="Times New Roman"/>
          <w:color w:val="000000"/>
        </w:rPr>
        <w:t>Мінагрополітики</w:t>
      </w:r>
      <w:proofErr w:type="spellEnd"/>
      <w:r w:rsidRPr="001437BD">
        <w:rPr>
          <w:rFonts w:ascii="Times New Roman" w:eastAsia="Times New Roman" w:hAnsi="Times New Roman" w:cs="Times New Roman"/>
          <w:color w:val="000000"/>
        </w:rPr>
        <w:t xml:space="preserve"> України №39 від 10.02.2016р., Порядку державної реєстрації (перереєстрації) дезінфекційних засобів, затвердженого Постановою КМУ №908 від 03.07.2006р., Постанові КМУ № 426 від 29.03.2002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начальницького складу органів і підрозділів цивільного захисту».</w:t>
      </w:r>
    </w:p>
    <w:p w:rsidR="00353BF0" w:rsidRPr="00062DFD" w:rsidRDefault="00353BF0"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highlight w:val="yellow"/>
        </w:rPr>
      </w:pPr>
      <w:r w:rsidRPr="002C0552">
        <w:rPr>
          <w:rFonts w:ascii="Times New Roman" w:eastAsia="Times New Roman" w:hAnsi="Times New Roman" w:cs="Times New Roman"/>
          <w:color w:val="000000"/>
        </w:rPr>
        <w:t xml:space="preserve">8) </w:t>
      </w:r>
      <w:bookmarkStart w:id="0" w:name="_GoBack"/>
      <w:bookmarkEnd w:id="0"/>
      <w:r w:rsidR="002C0552" w:rsidRPr="002C0552">
        <w:rPr>
          <w:rFonts w:ascii="Times New Roman" w:hAnsi="Times New Roman"/>
          <w:color w:val="000000"/>
        </w:rPr>
        <w:t xml:space="preserve">Учасник повинен надати </w:t>
      </w:r>
      <w:r w:rsidR="002C0552" w:rsidRPr="002C0552">
        <w:rPr>
          <w:rFonts w:ascii="Times New Roman" w:hAnsi="Times New Roman"/>
          <w:color w:val="000000"/>
          <w:lang w:eastAsia="ar-SA"/>
        </w:rPr>
        <w:t>усі необхідні документи щодо застосування системи НАССР, видані відповідною установою.</w:t>
      </w:r>
    </w:p>
    <w:p w:rsidR="00831AA8" w:rsidRPr="00D84627"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i/>
          <w:color w:val="000000"/>
          <w:sz w:val="20"/>
          <w:highlight w:val="white"/>
        </w:rPr>
      </w:pPr>
      <w:r w:rsidRPr="0027577D">
        <w:rPr>
          <w:rFonts w:ascii="Times New Roman" w:eastAsia="Times New Roman" w:hAnsi="Times New Roman" w:cs="Times New Roman"/>
          <w:i/>
          <w:color w:val="000000"/>
          <w:sz w:val="20"/>
          <w:highlight w:val="white"/>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7577D">
        <w:rPr>
          <w:rFonts w:ascii="Times New Roman" w:eastAsia="Times New Roman" w:hAnsi="Times New Roman" w:cs="Times New Roman"/>
          <w:i/>
          <w:color w:val="000000"/>
          <w:sz w:val="20"/>
          <w:highlight w:val="white"/>
        </w:rPr>
        <w:t>бенефіціарного</w:t>
      </w:r>
      <w:proofErr w:type="spellEnd"/>
      <w:r w:rsidRPr="0027577D">
        <w:rPr>
          <w:rFonts w:ascii="Times New Roman" w:eastAsia="Times New Roman" w:hAnsi="Times New Roman" w:cs="Times New Roman"/>
          <w:i/>
          <w:color w:val="000000"/>
          <w:sz w:val="20"/>
          <w:highlight w:val="whit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sectPr w:rsidR="00831AA8" w:rsidRPr="00D84627" w:rsidSect="008C0880">
      <w:footerReference w:type="default" r:id="rId6"/>
      <w:footerReference w:type="first" r:id="rId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BA" w:rsidRDefault="00F166BA">
      <w:pPr>
        <w:spacing w:after="0" w:line="240" w:lineRule="auto"/>
      </w:pPr>
      <w:r>
        <w:separator/>
      </w:r>
    </w:p>
  </w:endnote>
  <w:endnote w:type="continuationSeparator" w:id="0">
    <w:p w:rsidR="00F166BA" w:rsidRDefault="00F1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99" w:rsidRDefault="00B42C69">
    <w:pPr>
      <w:jc w:val="right"/>
    </w:pPr>
    <w:r>
      <w:rPr>
        <w:rFonts w:ascii="Times New Roman" w:eastAsia="Times New Roman" w:hAnsi="Times New Roman" w:cs="Times New Roman"/>
        <w:sz w:val="24"/>
        <w:szCs w:val="24"/>
      </w:rPr>
      <w:fldChar w:fldCharType="begin"/>
    </w:r>
    <w:r w:rsidR="00EB08E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055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99" w:rsidRDefault="00FA1F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BA" w:rsidRDefault="00F166BA">
      <w:pPr>
        <w:spacing w:after="0" w:line="240" w:lineRule="auto"/>
      </w:pPr>
      <w:r>
        <w:separator/>
      </w:r>
    </w:p>
  </w:footnote>
  <w:footnote w:type="continuationSeparator" w:id="0">
    <w:p w:rsidR="00F166BA" w:rsidRDefault="00F166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6C2C5F"/>
    <w:rsid w:val="00062DFD"/>
    <w:rsid w:val="001437BD"/>
    <w:rsid w:val="00165E6B"/>
    <w:rsid w:val="002C0552"/>
    <w:rsid w:val="00314091"/>
    <w:rsid w:val="00353BF0"/>
    <w:rsid w:val="003F31F2"/>
    <w:rsid w:val="006C2C5F"/>
    <w:rsid w:val="00831AA8"/>
    <w:rsid w:val="008C0880"/>
    <w:rsid w:val="00B42C69"/>
    <w:rsid w:val="00BA09C7"/>
    <w:rsid w:val="00CA2BFD"/>
    <w:rsid w:val="00D84627"/>
    <w:rsid w:val="00DD1357"/>
    <w:rsid w:val="00EB08EB"/>
    <w:rsid w:val="00F166BA"/>
    <w:rsid w:val="00F87D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dc:creator>
  <cp:keywords/>
  <dc:description/>
  <cp:lastModifiedBy>FINO</cp:lastModifiedBy>
  <cp:revision>13</cp:revision>
  <cp:lastPrinted>2023-12-19T06:58:00Z</cp:lastPrinted>
  <dcterms:created xsi:type="dcterms:W3CDTF">2023-11-30T13:56:00Z</dcterms:created>
  <dcterms:modified xsi:type="dcterms:W3CDTF">2023-12-29T11:28:00Z</dcterms:modified>
</cp:coreProperties>
</file>