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DE9" w:rsidRPr="00156C6B" w:rsidRDefault="007B5808" w:rsidP="00982DE9">
      <w:pPr>
        <w:jc w:val="right"/>
      </w:pPr>
      <w:r>
        <w:rPr>
          <w:bCs/>
          <w:sz w:val="25"/>
          <w:szCs w:val="25"/>
          <w:lang w:val="uk-UA"/>
        </w:rPr>
        <w:t xml:space="preserve">        </w:t>
      </w:r>
      <w:proofErr w:type="spellStart"/>
      <w:r w:rsidR="00982DE9">
        <w:rPr>
          <w:b/>
          <w:bCs/>
          <w:color w:val="000000"/>
        </w:rPr>
        <w:t>Додаток</w:t>
      </w:r>
      <w:proofErr w:type="spellEnd"/>
      <w:r w:rsidR="00982DE9">
        <w:rPr>
          <w:b/>
          <w:bCs/>
          <w:color w:val="000000"/>
        </w:rPr>
        <w:t xml:space="preserve"> № </w:t>
      </w:r>
      <w:r w:rsidR="00982DE9">
        <w:rPr>
          <w:b/>
          <w:bCs/>
          <w:color w:val="000000"/>
          <w:lang w:val="uk-UA"/>
        </w:rPr>
        <w:t xml:space="preserve">4 </w:t>
      </w:r>
      <w:r w:rsidR="00982DE9" w:rsidRPr="00156C6B">
        <w:rPr>
          <w:b/>
          <w:bCs/>
          <w:color w:val="000000"/>
        </w:rPr>
        <w:t xml:space="preserve">до </w:t>
      </w:r>
      <w:proofErr w:type="spellStart"/>
      <w:r w:rsidR="00982DE9" w:rsidRPr="00156C6B">
        <w:rPr>
          <w:b/>
          <w:bCs/>
          <w:color w:val="000000"/>
        </w:rPr>
        <w:t>тендерної</w:t>
      </w:r>
      <w:proofErr w:type="spellEnd"/>
      <w:r w:rsidR="00982DE9" w:rsidRPr="00156C6B">
        <w:rPr>
          <w:b/>
          <w:bCs/>
          <w:color w:val="000000"/>
        </w:rPr>
        <w:t xml:space="preserve"> </w:t>
      </w:r>
      <w:proofErr w:type="spellStart"/>
      <w:r w:rsidR="00982DE9" w:rsidRPr="00156C6B">
        <w:rPr>
          <w:b/>
          <w:bCs/>
          <w:color w:val="000000"/>
        </w:rPr>
        <w:t>документації</w:t>
      </w:r>
      <w:proofErr w:type="spellEnd"/>
    </w:p>
    <w:p w:rsidR="00BB7060" w:rsidRPr="007B5808" w:rsidRDefault="00BB7060" w:rsidP="00982DE9">
      <w:pPr>
        <w:ind w:left="5812" w:right="-1"/>
        <w:rPr>
          <w:bCs/>
          <w:sz w:val="25"/>
          <w:szCs w:val="25"/>
          <w:lang w:val="uk-UA"/>
        </w:rPr>
      </w:pPr>
    </w:p>
    <w:p w:rsidR="00BB7060" w:rsidRPr="007B5808" w:rsidRDefault="00BB7060" w:rsidP="007B0BB3">
      <w:pPr>
        <w:jc w:val="center"/>
        <w:rPr>
          <w:rFonts w:eastAsia="Calibri"/>
          <w:b/>
          <w:sz w:val="25"/>
          <w:szCs w:val="25"/>
          <w:lang w:eastAsia="en-US"/>
        </w:rPr>
      </w:pPr>
    </w:p>
    <w:p w:rsidR="00770C40" w:rsidRPr="007B5808" w:rsidRDefault="00770C40" w:rsidP="00770C40">
      <w:pPr>
        <w:jc w:val="center"/>
        <w:rPr>
          <w:b/>
          <w:sz w:val="25"/>
          <w:szCs w:val="25"/>
          <w:lang w:val="uk-UA" w:eastAsia="uk-UA"/>
        </w:rPr>
      </w:pPr>
      <w:r w:rsidRPr="007B5808">
        <w:rPr>
          <w:rFonts w:eastAsia="Calibri"/>
          <w:b/>
          <w:sz w:val="25"/>
          <w:szCs w:val="25"/>
          <w:lang w:val="uk-UA" w:eastAsia="en-US"/>
        </w:rPr>
        <w:t>ПРОЕКТ ДОГОВ</w:t>
      </w:r>
      <w:r w:rsidR="002647CD" w:rsidRPr="007B5808">
        <w:rPr>
          <w:rFonts w:eastAsia="Calibri"/>
          <w:b/>
          <w:sz w:val="25"/>
          <w:szCs w:val="25"/>
          <w:lang w:val="uk-UA" w:eastAsia="en-US"/>
        </w:rPr>
        <w:t>ОРУ</w:t>
      </w:r>
      <w:r w:rsidRPr="007B5808">
        <w:rPr>
          <w:rFonts w:eastAsia="Calibri"/>
          <w:b/>
          <w:sz w:val="25"/>
          <w:szCs w:val="25"/>
          <w:lang w:val="uk-UA" w:eastAsia="en-US"/>
        </w:rPr>
        <w:t xml:space="preserve"> </w:t>
      </w:r>
      <w:r w:rsidRPr="007B5808">
        <w:rPr>
          <w:b/>
          <w:sz w:val="25"/>
          <w:szCs w:val="25"/>
          <w:lang w:val="uk-UA" w:eastAsia="uk-UA"/>
        </w:rPr>
        <w:t xml:space="preserve">ПРО ЗАКУПІВЛЮ </w:t>
      </w:r>
    </w:p>
    <w:p w:rsidR="00770C40" w:rsidRPr="007B5808" w:rsidRDefault="00770C40" w:rsidP="00770C40">
      <w:pPr>
        <w:jc w:val="center"/>
        <w:rPr>
          <w:rFonts w:eastAsia="Calibri"/>
          <w:b/>
          <w:sz w:val="25"/>
          <w:szCs w:val="25"/>
          <w:lang w:val="uk-UA" w:eastAsia="en-US"/>
        </w:rPr>
      </w:pPr>
    </w:p>
    <w:p w:rsidR="00770C40" w:rsidRPr="007B5808" w:rsidRDefault="00770C40" w:rsidP="00770C40">
      <w:pPr>
        <w:jc w:val="both"/>
        <w:rPr>
          <w:rFonts w:eastAsia="Calibri"/>
          <w:b/>
          <w:sz w:val="25"/>
          <w:szCs w:val="25"/>
          <w:lang w:val="uk-UA" w:eastAsia="en-US"/>
        </w:rPr>
      </w:pPr>
    </w:p>
    <w:p w:rsidR="00770C40" w:rsidRPr="007B5808" w:rsidRDefault="00770C40" w:rsidP="00770C40">
      <w:pPr>
        <w:jc w:val="both"/>
        <w:rPr>
          <w:bCs/>
          <w:sz w:val="25"/>
          <w:szCs w:val="25"/>
          <w:lang w:eastAsia="en-GB"/>
        </w:rPr>
      </w:pPr>
      <w:r w:rsidRPr="007B5808">
        <w:rPr>
          <w:bCs/>
          <w:sz w:val="25"/>
          <w:szCs w:val="25"/>
          <w:lang w:eastAsia="en-GB"/>
        </w:rPr>
        <w:t xml:space="preserve">м. </w:t>
      </w:r>
      <w:proofErr w:type="spellStart"/>
      <w:r w:rsidRPr="007B5808">
        <w:rPr>
          <w:bCs/>
          <w:sz w:val="25"/>
          <w:szCs w:val="25"/>
          <w:lang w:eastAsia="en-GB"/>
        </w:rPr>
        <w:t>Черкаси</w:t>
      </w:r>
      <w:proofErr w:type="spellEnd"/>
      <w:r w:rsidRPr="007B5808">
        <w:rPr>
          <w:bCs/>
          <w:sz w:val="25"/>
          <w:szCs w:val="25"/>
          <w:lang w:eastAsia="en-GB"/>
        </w:rPr>
        <w:t xml:space="preserve"> </w:t>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eastAsia="en-GB"/>
        </w:rPr>
        <w:tab/>
      </w:r>
      <w:r w:rsidRPr="007B5808">
        <w:rPr>
          <w:bCs/>
          <w:sz w:val="25"/>
          <w:szCs w:val="25"/>
          <w:lang w:val="uk-UA" w:eastAsia="en-GB"/>
        </w:rPr>
        <w:t xml:space="preserve">   </w:t>
      </w:r>
      <w:r w:rsidR="00F95FB4" w:rsidRPr="007B5808">
        <w:rPr>
          <w:bCs/>
          <w:sz w:val="25"/>
          <w:szCs w:val="25"/>
          <w:lang w:val="uk-UA" w:eastAsia="en-GB"/>
        </w:rPr>
        <w:t xml:space="preserve">      </w:t>
      </w:r>
      <w:r w:rsidRPr="007B5808">
        <w:rPr>
          <w:bCs/>
          <w:sz w:val="25"/>
          <w:szCs w:val="25"/>
          <w:lang w:val="uk-UA" w:eastAsia="en-GB"/>
        </w:rPr>
        <w:t xml:space="preserve">  </w:t>
      </w:r>
      <w:r w:rsidRPr="007B5808">
        <w:rPr>
          <w:bCs/>
          <w:sz w:val="25"/>
          <w:szCs w:val="25"/>
          <w:lang w:eastAsia="en-GB"/>
        </w:rPr>
        <w:t>«___» ____________ 2022 р.</w:t>
      </w:r>
    </w:p>
    <w:p w:rsidR="00770C40" w:rsidRPr="007B5808" w:rsidRDefault="00770C40" w:rsidP="00770C40">
      <w:pPr>
        <w:ind w:firstLine="709"/>
        <w:jc w:val="both"/>
        <w:rPr>
          <w:b/>
          <w:sz w:val="25"/>
          <w:szCs w:val="25"/>
          <w:lang w:eastAsia="en-GB"/>
        </w:rPr>
      </w:pPr>
    </w:p>
    <w:p w:rsidR="00770C40" w:rsidRPr="007B5808" w:rsidRDefault="00770C40" w:rsidP="00770C40">
      <w:pPr>
        <w:ind w:firstLine="709"/>
        <w:jc w:val="both"/>
        <w:rPr>
          <w:sz w:val="25"/>
          <w:szCs w:val="25"/>
        </w:rPr>
      </w:pPr>
      <w:r w:rsidRPr="007B5808">
        <w:rPr>
          <w:b/>
          <w:sz w:val="25"/>
          <w:szCs w:val="25"/>
          <w:lang w:eastAsia="en-GB"/>
        </w:rPr>
        <w:t>____________________________________</w:t>
      </w:r>
      <w:r w:rsidRPr="007B5808">
        <w:rPr>
          <w:sz w:val="25"/>
          <w:szCs w:val="25"/>
          <w:lang w:eastAsia="en-GB"/>
        </w:rPr>
        <w:t>, (</w:t>
      </w:r>
      <w:proofErr w:type="spellStart"/>
      <w:r w:rsidRPr="007B5808">
        <w:rPr>
          <w:sz w:val="25"/>
          <w:szCs w:val="25"/>
          <w:lang w:eastAsia="en-GB"/>
        </w:rPr>
        <w:t>далі</w:t>
      </w:r>
      <w:proofErr w:type="spellEnd"/>
      <w:r w:rsidRPr="007B5808">
        <w:rPr>
          <w:sz w:val="25"/>
          <w:szCs w:val="25"/>
          <w:lang w:eastAsia="en-GB"/>
        </w:rPr>
        <w:t xml:space="preserve"> – </w:t>
      </w:r>
      <w:proofErr w:type="spellStart"/>
      <w:r w:rsidRPr="007B5808">
        <w:rPr>
          <w:b/>
          <w:sz w:val="25"/>
          <w:szCs w:val="25"/>
          <w:lang w:eastAsia="en-GB"/>
        </w:rPr>
        <w:t>Покупець</w:t>
      </w:r>
      <w:proofErr w:type="spellEnd"/>
      <w:r w:rsidRPr="007B5808">
        <w:rPr>
          <w:sz w:val="25"/>
          <w:szCs w:val="25"/>
          <w:lang w:eastAsia="en-GB"/>
        </w:rPr>
        <w:t xml:space="preserve">), в </w:t>
      </w:r>
      <w:proofErr w:type="spellStart"/>
      <w:r w:rsidRPr="007B5808">
        <w:rPr>
          <w:sz w:val="25"/>
          <w:szCs w:val="25"/>
          <w:lang w:eastAsia="en-GB"/>
        </w:rPr>
        <w:t>особі</w:t>
      </w:r>
      <w:proofErr w:type="spellEnd"/>
      <w:r w:rsidRPr="007B5808">
        <w:rPr>
          <w:sz w:val="25"/>
          <w:szCs w:val="25"/>
          <w:lang w:eastAsia="en-GB"/>
        </w:rPr>
        <w:t xml:space="preserve"> ________________________________________, </w:t>
      </w:r>
      <w:proofErr w:type="spellStart"/>
      <w:r w:rsidRPr="007B5808">
        <w:rPr>
          <w:sz w:val="25"/>
          <w:szCs w:val="25"/>
          <w:lang w:eastAsia="en-GB"/>
        </w:rPr>
        <w:t>який</w:t>
      </w:r>
      <w:proofErr w:type="spellEnd"/>
      <w:r w:rsidRPr="007B5808">
        <w:rPr>
          <w:sz w:val="25"/>
          <w:szCs w:val="25"/>
          <w:lang w:eastAsia="en-GB"/>
        </w:rPr>
        <w:t xml:space="preserve"> </w:t>
      </w:r>
      <w:proofErr w:type="spellStart"/>
      <w:r w:rsidRPr="007B5808">
        <w:rPr>
          <w:sz w:val="25"/>
          <w:szCs w:val="25"/>
          <w:lang w:eastAsia="en-GB"/>
        </w:rPr>
        <w:t>діє</w:t>
      </w:r>
      <w:proofErr w:type="spellEnd"/>
      <w:r w:rsidRPr="007B5808">
        <w:rPr>
          <w:sz w:val="25"/>
          <w:szCs w:val="25"/>
          <w:lang w:eastAsia="en-GB"/>
        </w:rPr>
        <w:t xml:space="preserve"> на </w:t>
      </w:r>
      <w:proofErr w:type="spellStart"/>
      <w:r w:rsidRPr="007B5808">
        <w:rPr>
          <w:sz w:val="25"/>
          <w:szCs w:val="25"/>
          <w:lang w:eastAsia="en-GB"/>
        </w:rPr>
        <w:t>підставі</w:t>
      </w:r>
      <w:proofErr w:type="spellEnd"/>
      <w:r w:rsidRPr="007B5808">
        <w:rPr>
          <w:sz w:val="25"/>
          <w:szCs w:val="25"/>
          <w:lang w:eastAsia="en-GB"/>
        </w:rPr>
        <w:t>_________________________________________</w:t>
      </w:r>
      <w:r w:rsidRPr="007B5808">
        <w:rPr>
          <w:sz w:val="25"/>
          <w:szCs w:val="25"/>
        </w:rPr>
        <w:t xml:space="preserve">, з </w:t>
      </w:r>
      <w:proofErr w:type="spellStart"/>
      <w:r w:rsidRPr="007B5808">
        <w:rPr>
          <w:sz w:val="25"/>
          <w:szCs w:val="25"/>
        </w:rPr>
        <w:t>однієї</w:t>
      </w:r>
      <w:proofErr w:type="spellEnd"/>
      <w:r w:rsidRPr="007B5808">
        <w:rPr>
          <w:sz w:val="25"/>
          <w:szCs w:val="25"/>
        </w:rPr>
        <w:t xml:space="preserve"> </w:t>
      </w:r>
      <w:proofErr w:type="spellStart"/>
      <w:r w:rsidRPr="007B5808">
        <w:rPr>
          <w:sz w:val="25"/>
          <w:szCs w:val="25"/>
        </w:rPr>
        <w:t>сторони</w:t>
      </w:r>
      <w:proofErr w:type="spellEnd"/>
      <w:r w:rsidRPr="007B5808">
        <w:rPr>
          <w:sz w:val="25"/>
          <w:szCs w:val="25"/>
        </w:rPr>
        <w:t>, і</w:t>
      </w:r>
    </w:p>
    <w:p w:rsidR="00770C40" w:rsidRPr="007B5808" w:rsidRDefault="00770C40" w:rsidP="00770C40">
      <w:pPr>
        <w:spacing w:line="259" w:lineRule="auto"/>
        <w:ind w:firstLine="720"/>
        <w:jc w:val="both"/>
        <w:rPr>
          <w:sz w:val="25"/>
          <w:szCs w:val="25"/>
        </w:rPr>
      </w:pPr>
      <w:r w:rsidRPr="007B5808">
        <w:rPr>
          <w:sz w:val="25"/>
          <w:szCs w:val="25"/>
        </w:rPr>
        <w:t>__________________________________________________________________ (</w:t>
      </w:r>
      <w:proofErr w:type="spellStart"/>
      <w:r w:rsidRPr="007B5808">
        <w:rPr>
          <w:sz w:val="25"/>
          <w:szCs w:val="25"/>
        </w:rPr>
        <w:t>далі</w:t>
      </w:r>
      <w:proofErr w:type="spellEnd"/>
      <w:r w:rsidRPr="007B5808">
        <w:rPr>
          <w:sz w:val="25"/>
          <w:szCs w:val="25"/>
        </w:rPr>
        <w:t xml:space="preserve"> – </w:t>
      </w:r>
      <w:r w:rsidR="002B4D80" w:rsidRPr="007B5808">
        <w:rPr>
          <w:b/>
          <w:sz w:val="25"/>
          <w:szCs w:val="25"/>
          <w:lang w:val="uk-UA"/>
        </w:rPr>
        <w:t>Постачальник</w:t>
      </w:r>
      <w:r w:rsidRPr="007B5808">
        <w:rPr>
          <w:b/>
          <w:sz w:val="25"/>
          <w:szCs w:val="25"/>
        </w:rPr>
        <w:t>)</w:t>
      </w:r>
      <w:r w:rsidRPr="007B5808">
        <w:rPr>
          <w:sz w:val="25"/>
          <w:szCs w:val="25"/>
        </w:rPr>
        <w:t xml:space="preserve">, в </w:t>
      </w:r>
      <w:proofErr w:type="spellStart"/>
      <w:r w:rsidRPr="007B5808">
        <w:rPr>
          <w:sz w:val="25"/>
          <w:szCs w:val="25"/>
        </w:rPr>
        <w:t>особі</w:t>
      </w:r>
      <w:proofErr w:type="spellEnd"/>
      <w:r w:rsidRPr="007B5808">
        <w:rPr>
          <w:sz w:val="25"/>
          <w:szCs w:val="25"/>
        </w:rPr>
        <w:t xml:space="preserve"> ________________________________________________, </w:t>
      </w:r>
      <w:proofErr w:type="spellStart"/>
      <w:r w:rsidRPr="007B5808">
        <w:rPr>
          <w:sz w:val="25"/>
          <w:szCs w:val="25"/>
        </w:rPr>
        <w:t>що</w:t>
      </w:r>
      <w:proofErr w:type="spellEnd"/>
      <w:r w:rsidRPr="007B5808">
        <w:rPr>
          <w:sz w:val="25"/>
          <w:szCs w:val="25"/>
        </w:rPr>
        <w:t xml:space="preserve"> </w:t>
      </w:r>
      <w:proofErr w:type="spellStart"/>
      <w:r w:rsidRPr="007B5808">
        <w:rPr>
          <w:sz w:val="25"/>
          <w:szCs w:val="25"/>
        </w:rPr>
        <w:t>діє</w:t>
      </w:r>
      <w:proofErr w:type="spellEnd"/>
      <w:r w:rsidRPr="007B5808">
        <w:rPr>
          <w:sz w:val="25"/>
          <w:szCs w:val="25"/>
        </w:rPr>
        <w:t xml:space="preserve"> на </w:t>
      </w:r>
      <w:proofErr w:type="spellStart"/>
      <w:r w:rsidRPr="007B5808">
        <w:rPr>
          <w:sz w:val="25"/>
          <w:szCs w:val="25"/>
        </w:rPr>
        <w:t>підставі</w:t>
      </w:r>
      <w:proofErr w:type="spellEnd"/>
      <w:r w:rsidRPr="007B5808">
        <w:rPr>
          <w:sz w:val="25"/>
          <w:szCs w:val="25"/>
        </w:rPr>
        <w:t xml:space="preserve">____________________________________, з </w:t>
      </w:r>
      <w:proofErr w:type="spellStart"/>
      <w:r w:rsidRPr="007B5808">
        <w:rPr>
          <w:sz w:val="25"/>
          <w:szCs w:val="25"/>
        </w:rPr>
        <w:t>другої</w:t>
      </w:r>
      <w:proofErr w:type="spellEnd"/>
      <w:r w:rsidRPr="007B5808">
        <w:rPr>
          <w:sz w:val="25"/>
          <w:szCs w:val="25"/>
        </w:rPr>
        <w:t xml:space="preserve"> </w:t>
      </w:r>
      <w:proofErr w:type="spellStart"/>
      <w:r w:rsidRPr="007B5808">
        <w:rPr>
          <w:sz w:val="25"/>
          <w:szCs w:val="25"/>
        </w:rPr>
        <w:t>сторони</w:t>
      </w:r>
      <w:proofErr w:type="spellEnd"/>
      <w:r w:rsidRPr="007B5808">
        <w:rPr>
          <w:sz w:val="25"/>
          <w:szCs w:val="25"/>
        </w:rPr>
        <w:t>, (</w:t>
      </w:r>
      <w:proofErr w:type="spellStart"/>
      <w:r w:rsidRPr="007B5808">
        <w:rPr>
          <w:sz w:val="25"/>
          <w:szCs w:val="25"/>
        </w:rPr>
        <w:t>далі</w:t>
      </w:r>
      <w:proofErr w:type="spellEnd"/>
      <w:r w:rsidRPr="007B5808">
        <w:rPr>
          <w:sz w:val="25"/>
          <w:szCs w:val="25"/>
        </w:rPr>
        <w:t xml:space="preserve"> – </w:t>
      </w:r>
      <w:proofErr w:type="spellStart"/>
      <w:r w:rsidRPr="007B5808">
        <w:rPr>
          <w:sz w:val="25"/>
          <w:szCs w:val="25"/>
        </w:rPr>
        <w:t>Сторони</w:t>
      </w:r>
      <w:proofErr w:type="spellEnd"/>
      <w:r w:rsidRPr="007B5808">
        <w:rPr>
          <w:sz w:val="25"/>
          <w:szCs w:val="25"/>
        </w:rPr>
        <w:t xml:space="preserve">), </w:t>
      </w:r>
      <w:proofErr w:type="spellStart"/>
      <w:r w:rsidRPr="007B5808">
        <w:rPr>
          <w:sz w:val="25"/>
          <w:szCs w:val="25"/>
        </w:rPr>
        <w:t>уклали</w:t>
      </w:r>
      <w:proofErr w:type="spellEnd"/>
      <w:r w:rsidRPr="007B5808">
        <w:rPr>
          <w:sz w:val="25"/>
          <w:szCs w:val="25"/>
        </w:rPr>
        <w:t xml:space="preserve"> </w:t>
      </w:r>
      <w:proofErr w:type="spellStart"/>
      <w:r w:rsidRPr="007B5808">
        <w:rPr>
          <w:sz w:val="25"/>
          <w:szCs w:val="25"/>
        </w:rPr>
        <w:t>цей</w:t>
      </w:r>
      <w:proofErr w:type="spellEnd"/>
      <w:r w:rsidRPr="007B5808">
        <w:rPr>
          <w:sz w:val="25"/>
          <w:szCs w:val="25"/>
        </w:rPr>
        <w:t xml:space="preserve"> </w:t>
      </w:r>
      <w:proofErr w:type="spellStart"/>
      <w:r w:rsidRPr="007B5808">
        <w:rPr>
          <w:sz w:val="25"/>
          <w:szCs w:val="25"/>
        </w:rPr>
        <w:t>договір</w:t>
      </w:r>
      <w:proofErr w:type="spellEnd"/>
      <w:r w:rsidRPr="007B5808">
        <w:rPr>
          <w:sz w:val="25"/>
          <w:szCs w:val="25"/>
        </w:rPr>
        <w:t xml:space="preserve"> поставки (</w:t>
      </w:r>
      <w:proofErr w:type="spellStart"/>
      <w:r w:rsidRPr="007B5808">
        <w:rPr>
          <w:sz w:val="25"/>
          <w:szCs w:val="25"/>
        </w:rPr>
        <w:t>далі</w:t>
      </w:r>
      <w:proofErr w:type="spellEnd"/>
      <w:r w:rsidRPr="007B5808">
        <w:rPr>
          <w:sz w:val="25"/>
          <w:szCs w:val="25"/>
        </w:rPr>
        <w:t xml:space="preserve"> — </w:t>
      </w:r>
      <w:proofErr w:type="spellStart"/>
      <w:r w:rsidRPr="007B5808">
        <w:rPr>
          <w:sz w:val="25"/>
          <w:szCs w:val="25"/>
        </w:rPr>
        <w:t>Договір</w:t>
      </w:r>
      <w:proofErr w:type="spellEnd"/>
      <w:r w:rsidRPr="007B5808">
        <w:rPr>
          <w:sz w:val="25"/>
          <w:szCs w:val="25"/>
        </w:rPr>
        <w:t xml:space="preserve">) про </w:t>
      </w:r>
      <w:proofErr w:type="spellStart"/>
      <w:r w:rsidRPr="007B5808">
        <w:rPr>
          <w:sz w:val="25"/>
          <w:szCs w:val="25"/>
        </w:rPr>
        <w:t>нижченаведене</w:t>
      </w:r>
      <w:proofErr w:type="spellEnd"/>
      <w:r w:rsidRPr="007B5808">
        <w:rPr>
          <w:sz w:val="25"/>
          <w:szCs w:val="25"/>
        </w:rPr>
        <w:t>:</w:t>
      </w:r>
    </w:p>
    <w:p w:rsidR="00BB7060" w:rsidRPr="007B5808" w:rsidRDefault="00BB7060" w:rsidP="007B0BB3">
      <w:pPr>
        <w:jc w:val="center"/>
        <w:rPr>
          <w:rFonts w:eastAsia="Calibri"/>
          <w:b/>
          <w:sz w:val="25"/>
          <w:szCs w:val="25"/>
          <w:lang w:eastAsia="en-US"/>
        </w:rPr>
      </w:pPr>
    </w:p>
    <w:p w:rsidR="00770C40" w:rsidRPr="007B5808" w:rsidRDefault="00770C40" w:rsidP="007B0BB3">
      <w:pPr>
        <w:jc w:val="center"/>
        <w:rPr>
          <w:rFonts w:eastAsia="Calibri"/>
          <w:b/>
          <w:sz w:val="25"/>
          <w:szCs w:val="25"/>
          <w:lang w:val="uk-UA" w:eastAsia="en-US"/>
        </w:rPr>
      </w:pPr>
    </w:p>
    <w:p w:rsidR="00770C40" w:rsidRPr="007B5808" w:rsidRDefault="00770C40" w:rsidP="00F95FB4">
      <w:pPr>
        <w:contextualSpacing/>
        <w:jc w:val="center"/>
        <w:rPr>
          <w:b/>
          <w:bCs/>
          <w:sz w:val="25"/>
          <w:szCs w:val="25"/>
          <w:lang w:val="uk-UA"/>
        </w:rPr>
      </w:pPr>
      <w:r w:rsidRPr="007B5808">
        <w:rPr>
          <w:b/>
          <w:bCs/>
          <w:sz w:val="25"/>
          <w:szCs w:val="25"/>
          <w:lang w:val="uk-UA"/>
        </w:rPr>
        <w:t xml:space="preserve">1. Предмет договору </w:t>
      </w:r>
    </w:p>
    <w:p w:rsidR="00770C40" w:rsidRPr="007B5808" w:rsidRDefault="00770C40" w:rsidP="00E06A0B">
      <w:pPr>
        <w:ind w:firstLine="567"/>
        <w:jc w:val="both"/>
        <w:rPr>
          <w:sz w:val="25"/>
          <w:szCs w:val="25"/>
          <w:lang w:val="uk-UA"/>
        </w:rPr>
      </w:pPr>
      <w:r w:rsidRPr="007B5808">
        <w:rPr>
          <w:sz w:val="25"/>
          <w:szCs w:val="25"/>
          <w:lang w:val="uk-UA"/>
        </w:rPr>
        <w:t xml:space="preserve">1.1. На підставі Договору </w:t>
      </w:r>
      <w:r w:rsidR="00A1552D" w:rsidRPr="007B5808">
        <w:rPr>
          <w:iCs/>
          <w:sz w:val="25"/>
          <w:szCs w:val="25"/>
          <w:lang w:val="uk-UA"/>
        </w:rPr>
        <w:t>Постачальник</w:t>
      </w:r>
      <w:r w:rsidRPr="007B5808">
        <w:rPr>
          <w:sz w:val="25"/>
          <w:szCs w:val="25"/>
          <w:lang w:val="uk-UA"/>
        </w:rPr>
        <w:t xml:space="preserve"> зобов’язується поставити </w:t>
      </w:r>
      <w:r w:rsidRPr="007B5808">
        <w:rPr>
          <w:b/>
          <w:sz w:val="25"/>
          <w:szCs w:val="25"/>
          <w:lang w:val="uk-UA" w:eastAsia="uk-UA"/>
        </w:rPr>
        <w:t xml:space="preserve">матеріали для ремонту електромереж за кодом </w:t>
      </w:r>
      <w:r w:rsidRPr="007B5808">
        <w:rPr>
          <w:b/>
          <w:sz w:val="25"/>
          <w:szCs w:val="25"/>
          <w:lang w:val="uk-UA"/>
        </w:rPr>
        <w:t>ДК 021:2015:31220000-4</w:t>
      </w:r>
      <w:r w:rsidRPr="007B5808">
        <w:rPr>
          <w:sz w:val="25"/>
          <w:szCs w:val="25"/>
          <w:lang w:val="uk-UA"/>
        </w:rPr>
        <w:t xml:space="preserve"> «</w:t>
      </w:r>
      <w:r w:rsidRPr="007B5808">
        <w:rPr>
          <w:b/>
          <w:sz w:val="25"/>
          <w:szCs w:val="25"/>
          <w:lang w:val="uk-UA"/>
        </w:rPr>
        <w:t xml:space="preserve">Елементи електричних схем» </w:t>
      </w:r>
      <w:r w:rsidRPr="007B5808">
        <w:rPr>
          <w:sz w:val="25"/>
          <w:szCs w:val="25"/>
          <w:lang w:val="uk-UA"/>
        </w:rPr>
        <w:t xml:space="preserve">  (надалі - Товар), зазначені в специфікації (Додаток №1), що є невід’ємною частиною Договору, а </w:t>
      </w:r>
      <w:r w:rsidR="009A7242" w:rsidRPr="007B5808">
        <w:rPr>
          <w:iCs/>
          <w:sz w:val="25"/>
          <w:szCs w:val="25"/>
          <w:lang w:val="uk-UA"/>
        </w:rPr>
        <w:t>Покупець</w:t>
      </w:r>
      <w:r w:rsidRPr="007B5808">
        <w:rPr>
          <w:sz w:val="25"/>
          <w:szCs w:val="25"/>
          <w:lang w:val="uk-UA"/>
        </w:rPr>
        <w:t xml:space="preserve"> – прийняти і оплатити Товар.</w:t>
      </w:r>
    </w:p>
    <w:p w:rsidR="00770C40" w:rsidRPr="007B5808" w:rsidRDefault="00770C40" w:rsidP="00E06A0B">
      <w:pPr>
        <w:ind w:firstLine="567"/>
        <w:jc w:val="both"/>
        <w:rPr>
          <w:sz w:val="25"/>
          <w:szCs w:val="25"/>
          <w:lang w:val="uk-UA"/>
        </w:rPr>
      </w:pPr>
      <w:r w:rsidRPr="007B5808">
        <w:rPr>
          <w:sz w:val="25"/>
          <w:szCs w:val="25"/>
          <w:lang w:val="uk-UA"/>
        </w:rPr>
        <w:t>1.2. Обсяги закупівлі можуть бути зменшені залежно від реального фінансування видатків.</w:t>
      </w:r>
    </w:p>
    <w:p w:rsidR="00770C40" w:rsidRPr="007B5808" w:rsidRDefault="005A6A21" w:rsidP="00E06A0B">
      <w:pPr>
        <w:ind w:firstLine="567"/>
        <w:jc w:val="both"/>
        <w:rPr>
          <w:sz w:val="25"/>
          <w:szCs w:val="25"/>
          <w:lang w:val="uk-UA"/>
        </w:rPr>
      </w:pPr>
      <w:r w:rsidRPr="007B5808">
        <w:rPr>
          <w:sz w:val="25"/>
          <w:szCs w:val="25"/>
          <w:lang w:val="uk-UA"/>
        </w:rPr>
        <w:t xml:space="preserve">1.3. </w:t>
      </w:r>
      <w:r w:rsidR="009A7242" w:rsidRPr="007B5808">
        <w:rPr>
          <w:sz w:val="25"/>
          <w:szCs w:val="25"/>
          <w:lang w:val="uk-UA"/>
        </w:rPr>
        <w:t>Постачальник</w:t>
      </w:r>
      <w:r w:rsidR="00770C40" w:rsidRPr="007B5808">
        <w:rPr>
          <w:sz w:val="25"/>
          <w:szCs w:val="25"/>
          <w:lang w:val="uk-UA"/>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w:t>
      </w:r>
      <w:r w:rsidR="002647CD" w:rsidRPr="007B5808">
        <w:rPr>
          <w:sz w:val="25"/>
          <w:szCs w:val="25"/>
          <w:lang w:val="uk-UA"/>
        </w:rPr>
        <w:t>що впливають на права Виконавця.</w:t>
      </w:r>
      <w:r w:rsidR="00770C40" w:rsidRPr="007B5808">
        <w:rPr>
          <w:sz w:val="25"/>
          <w:szCs w:val="25"/>
          <w:lang w:val="uk-UA"/>
        </w:rPr>
        <w:t xml:space="preserve"> </w:t>
      </w:r>
    </w:p>
    <w:p w:rsidR="0090190D" w:rsidRPr="007B5808" w:rsidRDefault="0090190D" w:rsidP="00E06A0B">
      <w:pPr>
        <w:ind w:firstLine="567"/>
        <w:contextualSpacing/>
        <w:jc w:val="both"/>
        <w:rPr>
          <w:rFonts w:eastAsia="Calibri"/>
          <w:sz w:val="25"/>
          <w:szCs w:val="25"/>
          <w:lang w:val="uk-UA"/>
        </w:rPr>
      </w:pPr>
      <w:r w:rsidRPr="007B5808">
        <w:rPr>
          <w:sz w:val="25"/>
          <w:szCs w:val="25"/>
          <w:lang w:val="uk-UA"/>
        </w:rPr>
        <w:t xml:space="preserve">1.4. </w:t>
      </w:r>
      <w:r w:rsidR="002647CD" w:rsidRPr="007B5808">
        <w:rPr>
          <w:sz w:val="25"/>
          <w:szCs w:val="25"/>
          <w:lang w:val="uk-UA"/>
        </w:rPr>
        <w:t>Термін</w:t>
      </w:r>
      <w:r w:rsidRPr="007B5808">
        <w:rPr>
          <w:sz w:val="25"/>
          <w:szCs w:val="25"/>
          <w:lang w:val="uk-UA"/>
        </w:rPr>
        <w:t xml:space="preserve"> поставки Товару –</w:t>
      </w:r>
      <w:r w:rsidR="00982DE9">
        <w:rPr>
          <w:rFonts w:eastAsia="Calibri"/>
          <w:sz w:val="25"/>
          <w:szCs w:val="25"/>
          <w:lang w:val="uk-UA"/>
        </w:rPr>
        <w:t xml:space="preserve"> до 23</w:t>
      </w:r>
      <w:r w:rsidRPr="007B5808">
        <w:rPr>
          <w:rFonts w:eastAsia="Calibri"/>
          <w:sz w:val="25"/>
          <w:szCs w:val="25"/>
          <w:lang w:val="uk-UA"/>
        </w:rPr>
        <w:t>.12.2022 року</w:t>
      </w:r>
      <w:r w:rsidR="00630DBB" w:rsidRPr="007B5808">
        <w:rPr>
          <w:rFonts w:eastAsia="Calibri"/>
          <w:sz w:val="25"/>
          <w:szCs w:val="25"/>
          <w:lang w:val="uk-UA"/>
        </w:rPr>
        <w:t xml:space="preserve"> включно</w:t>
      </w:r>
      <w:r w:rsidRPr="007B5808">
        <w:rPr>
          <w:rFonts w:eastAsia="Calibri"/>
          <w:sz w:val="25"/>
          <w:szCs w:val="25"/>
          <w:lang w:val="uk-UA"/>
        </w:rPr>
        <w:t>.</w:t>
      </w:r>
    </w:p>
    <w:p w:rsidR="00F95FB4" w:rsidRPr="007B5808" w:rsidRDefault="00F95FB4" w:rsidP="00770C40">
      <w:pPr>
        <w:contextualSpacing/>
        <w:jc w:val="center"/>
        <w:rPr>
          <w:b/>
          <w:bCs/>
          <w:sz w:val="25"/>
          <w:szCs w:val="25"/>
          <w:lang w:val="uk-UA"/>
        </w:rPr>
      </w:pPr>
    </w:p>
    <w:p w:rsidR="00770C40" w:rsidRPr="007B5808" w:rsidRDefault="00770C40" w:rsidP="00770C40">
      <w:pPr>
        <w:contextualSpacing/>
        <w:jc w:val="center"/>
        <w:rPr>
          <w:b/>
          <w:bCs/>
          <w:sz w:val="25"/>
          <w:szCs w:val="25"/>
          <w:lang w:val="uk-UA"/>
        </w:rPr>
      </w:pPr>
      <w:r w:rsidRPr="007B5808">
        <w:rPr>
          <w:b/>
          <w:bCs/>
          <w:sz w:val="25"/>
          <w:szCs w:val="25"/>
          <w:lang w:val="uk-UA"/>
        </w:rPr>
        <w:t>2. Якість Товару</w:t>
      </w:r>
    </w:p>
    <w:p w:rsidR="00F95FB4" w:rsidRPr="007B5808" w:rsidRDefault="00F95FB4" w:rsidP="00E06A0B">
      <w:pPr>
        <w:shd w:val="clear" w:color="auto" w:fill="FFFFFF"/>
        <w:tabs>
          <w:tab w:val="left" w:pos="0"/>
        </w:tabs>
        <w:spacing w:line="240" w:lineRule="atLeast"/>
        <w:ind w:firstLine="567"/>
        <w:jc w:val="both"/>
        <w:rPr>
          <w:sz w:val="25"/>
          <w:szCs w:val="25"/>
          <w:lang w:eastAsia="zh-CN"/>
        </w:rPr>
      </w:pPr>
      <w:r w:rsidRPr="007B5808">
        <w:rPr>
          <w:sz w:val="25"/>
          <w:szCs w:val="25"/>
          <w:lang w:val="uk-UA" w:eastAsia="zh-CN"/>
        </w:rPr>
        <w:t>2.1. Якість Товару, що поставляється за цим Договором, повинна відповідати вимогам специфікації, а також стандарт</w:t>
      </w:r>
      <w:r w:rsidR="002647CD" w:rsidRPr="007B5808">
        <w:rPr>
          <w:sz w:val="25"/>
          <w:szCs w:val="25"/>
          <w:lang w:val="uk-UA" w:eastAsia="zh-CN"/>
        </w:rPr>
        <w:t>ам</w:t>
      </w:r>
      <w:r w:rsidRPr="007B5808">
        <w:rPr>
          <w:sz w:val="25"/>
          <w:szCs w:val="25"/>
          <w:lang w:val="uk-UA" w:eastAsia="zh-CN"/>
        </w:rPr>
        <w:t>, технічни</w:t>
      </w:r>
      <w:r w:rsidR="002647CD" w:rsidRPr="007B5808">
        <w:rPr>
          <w:sz w:val="25"/>
          <w:szCs w:val="25"/>
          <w:lang w:val="uk-UA" w:eastAsia="zh-CN"/>
        </w:rPr>
        <w:t>м</w:t>
      </w:r>
      <w:r w:rsidRPr="007B5808">
        <w:rPr>
          <w:sz w:val="25"/>
          <w:szCs w:val="25"/>
          <w:lang w:val="uk-UA" w:eastAsia="zh-CN"/>
        </w:rPr>
        <w:t xml:space="preserve"> умов</w:t>
      </w:r>
      <w:r w:rsidR="002647CD" w:rsidRPr="007B5808">
        <w:rPr>
          <w:sz w:val="25"/>
          <w:szCs w:val="25"/>
          <w:lang w:val="uk-UA" w:eastAsia="zh-CN"/>
        </w:rPr>
        <w:t>ам</w:t>
      </w:r>
      <w:r w:rsidRPr="007B5808">
        <w:rPr>
          <w:sz w:val="25"/>
          <w:szCs w:val="25"/>
          <w:lang w:val="uk-UA" w:eastAsia="zh-CN"/>
        </w:rPr>
        <w:t xml:space="preserve">, </w:t>
      </w:r>
      <w:r w:rsidR="002647CD" w:rsidRPr="007B5808">
        <w:rPr>
          <w:sz w:val="25"/>
          <w:szCs w:val="25"/>
          <w:lang w:val="uk-UA" w:eastAsia="zh-CN"/>
        </w:rPr>
        <w:t>законодавчим актам</w:t>
      </w:r>
      <w:r w:rsidRPr="007B5808">
        <w:rPr>
          <w:sz w:val="25"/>
          <w:szCs w:val="25"/>
          <w:lang w:val="uk-UA" w:eastAsia="zh-CN"/>
        </w:rPr>
        <w:t xml:space="preserve">, що встановлюють вимоги до </w:t>
      </w:r>
      <w:r w:rsidR="002647CD" w:rsidRPr="007B5808">
        <w:rPr>
          <w:sz w:val="25"/>
          <w:szCs w:val="25"/>
          <w:lang w:val="uk-UA" w:eastAsia="zh-CN"/>
        </w:rPr>
        <w:t>його</w:t>
      </w:r>
      <w:r w:rsidRPr="007B5808">
        <w:rPr>
          <w:sz w:val="25"/>
          <w:szCs w:val="25"/>
          <w:lang w:val="uk-UA" w:eastAsia="zh-CN"/>
        </w:rPr>
        <w:t xml:space="preserve"> якості, та підтверджуватися сертифікатом відповідності  (якості) або паспортом, або іншим документом, що підтверджує походження та якість Товару. </w:t>
      </w:r>
      <w:r w:rsidRPr="007B5808">
        <w:rPr>
          <w:sz w:val="25"/>
          <w:szCs w:val="25"/>
          <w:lang w:eastAsia="zh-CN"/>
        </w:rPr>
        <w:t xml:space="preserve">Товар повинен бути </w:t>
      </w:r>
      <w:proofErr w:type="spellStart"/>
      <w:r w:rsidRPr="007B5808">
        <w:rPr>
          <w:sz w:val="25"/>
          <w:szCs w:val="25"/>
          <w:lang w:eastAsia="zh-CN"/>
        </w:rPr>
        <w:t>новим</w:t>
      </w:r>
      <w:proofErr w:type="spellEnd"/>
      <w:r w:rsidRPr="007B5808">
        <w:rPr>
          <w:sz w:val="25"/>
          <w:szCs w:val="25"/>
          <w:lang w:eastAsia="zh-CN"/>
        </w:rPr>
        <w:t xml:space="preserve"> (таким, </w:t>
      </w:r>
      <w:proofErr w:type="spellStart"/>
      <w:r w:rsidRPr="007B5808">
        <w:rPr>
          <w:sz w:val="25"/>
          <w:szCs w:val="25"/>
          <w:lang w:eastAsia="zh-CN"/>
        </w:rPr>
        <w:t>що</w:t>
      </w:r>
      <w:proofErr w:type="spellEnd"/>
      <w:r w:rsidRPr="007B5808">
        <w:rPr>
          <w:sz w:val="25"/>
          <w:szCs w:val="25"/>
          <w:lang w:eastAsia="zh-CN"/>
        </w:rPr>
        <w:t xml:space="preserve"> не </w:t>
      </w:r>
      <w:proofErr w:type="spellStart"/>
      <w:r w:rsidRPr="007B5808">
        <w:rPr>
          <w:sz w:val="25"/>
          <w:szCs w:val="25"/>
          <w:lang w:eastAsia="zh-CN"/>
        </w:rPr>
        <w:t>був</w:t>
      </w:r>
      <w:proofErr w:type="spellEnd"/>
      <w:r w:rsidRPr="007B5808">
        <w:rPr>
          <w:sz w:val="25"/>
          <w:szCs w:val="25"/>
          <w:lang w:eastAsia="zh-CN"/>
        </w:rPr>
        <w:t xml:space="preserve"> у </w:t>
      </w:r>
      <w:proofErr w:type="spellStart"/>
      <w:r w:rsidRPr="007B5808">
        <w:rPr>
          <w:sz w:val="25"/>
          <w:szCs w:val="25"/>
          <w:lang w:eastAsia="zh-CN"/>
        </w:rPr>
        <w:t>користуванні</w:t>
      </w:r>
      <w:proofErr w:type="spellEnd"/>
      <w:r w:rsidRPr="007B5808">
        <w:rPr>
          <w:sz w:val="25"/>
          <w:szCs w:val="25"/>
          <w:lang w:eastAsia="zh-CN"/>
        </w:rPr>
        <w:t xml:space="preserve">) та у </w:t>
      </w:r>
      <w:proofErr w:type="spellStart"/>
      <w:r w:rsidRPr="007B5808">
        <w:rPr>
          <w:sz w:val="25"/>
          <w:szCs w:val="25"/>
          <w:lang w:eastAsia="zh-CN"/>
        </w:rPr>
        <w:t>працездатному</w:t>
      </w:r>
      <w:proofErr w:type="spellEnd"/>
      <w:r w:rsidRPr="007B5808">
        <w:rPr>
          <w:sz w:val="25"/>
          <w:szCs w:val="25"/>
          <w:lang w:eastAsia="zh-CN"/>
        </w:rPr>
        <w:t xml:space="preserve"> </w:t>
      </w:r>
      <w:proofErr w:type="spellStart"/>
      <w:r w:rsidRPr="007B5808">
        <w:rPr>
          <w:sz w:val="25"/>
          <w:szCs w:val="25"/>
          <w:lang w:eastAsia="zh-CN"/>
        </w:rPr>
        <w:t>стані</w:t>
      </w:r>
      <w:proofErr w:type="spellEnd"/>
      <w:r w:rsidRPr="007B5808">
        <w:rPr>
          <w:sz w:val="25"/>
          <w:szCs w:val="25"/>
          <w:lang w:eastAsia="zh-CN"/>
        </w:rPr>
        <w:t xml:space="preserve">, </w:t>
      </w:r>
      <w:proofErr w:type="spellStart"/>
      <w:r w:rsidRPr="007B5808">
        <w:rPr>
          <w:sz w:val="25"/>
          <w:szCs w:val="25"/>
          <w:lang w:eastAsia="zh-CN"/>
        </w:rPr>
        <w:t>упакований</w:t>
      </w:r>
      <w:proofErr w:type="spellEnd"/>
      <w:r w:rsidRPr="007B5808">
        <w:rPr>
          <w:sz w:val="25"/>
          <w:szCs w:val="25"/>
          <w:lang w:eastAsia="zh-CN"/>
        </w:rPr>
        <w:t xml:space="preserve"> в </w:t>
      </w:r>
      <w:proofErr w:type="spellStart"/>
      <w:r w:rsidRPr="007B5808">
        <w:rPr>
          <w:sz w:val="25"/>
          <w:szCs w:val="25"/>
          <w:lang w:eastAsia="zh-CN"/>
        </w:rPr>
        <w:t>оригінальну</w:t>
      </w:r>
      <w:proofErr w:type="spellEnd"/>
      <w:r w:rsidRPr="007B5808">
        <w:rPr>
          <w:sz w:val="25"/>
          <w:szCs w:val="25"/>
          <w:lang w:eastAsia="zh-CN"/>
        </w:rPr>
        <w:t xml:space="preserve"> </w:t>
      </w:r>
      <w:proofErr w:type="spellStart"/>
      <w:r w:rsidRPr="007B5808">
        <w:rPr>
          <w:sz w:val="25"/>
          <w:szCs w:val="25"/>
          <w:lang w:eastAsia="zh-CN"/>
        </w:rPr>
        <w:t>фабричну</w:t>
      </w:r>
      <w:proofErr w:type="spellEnd"/>
      <w:r w:rsidRPr="007B5808">
        <w:rPr>
          <w:sz w:val="25"/>
          <w:szCs w:val="25"/>
          <w:lang w:eastAsia="zh-CN"/>
        </w:rPr>
        <w:t xml:space="preserve"> упаковку, яка не </w:t>
      </w:r>
      <w:proofErr w:type="spellStart"/>
      <w:r w:rsidRPr="007B5808">
        <w:rPr>
          <w:sz w:val="25"/>
          <w:szCs w:val="25"/>
          <w:lang w:eastAsia="zh-CN"/>
        </w:rPr>
        <w:t>може</w:t>
      </w:r>
      <w:proofErr w:type="spellEnd"/>
      <w:r w:rsidRPr="007B5808">
        <w:rPr>
          <w:sz w:val="25"/>
          <w:szCs w:val="25"/>
          <w:lang w:eastAsia="zh-CN"/>
        </w:rPr>
        <w:t xml:space="preserve"> бути </w:t>
      </w:r>
      <w:proofErr w:type="spellStart"/>
      <w:r w:rsidRPr="007B5808">
        <w:rPr>
          <w:sz w:val="25"/>
          <w:szCs w:val="25"/>
          <w:lang w:eastAsia="zh-CN"/>
        </w:rPr>
        <w:t>ушкодженою</w:t>
      </w:r>
      <w:proofErr w:type="spellEnd"/>
      <w:r w:rsidRPr="007B5808">
        <w:rPr>
          <w:sz w:val="25"/>
          <w:szCs w:val="25"/>
          <w:lang w:eastAsia="zh-CN"/>
        </w:rPr>
        <w:t xml:space="preserve"> </w:t>
      </w:r>
      <w:proofErr w:type="spellStart"/>
      <w:r w:rsidRPr="007B5808">
        <w:rPr>
          <w:sz w:val="25"/>
          <w:szCs w:val="25"/>
          <w:lang w:eastAsia="zh-CN"/>
        </w:rPr>
        <w:t>або</w:t>
      </w:r>
      <w:proofErr w:type="spellEnd"/>
      <w:r w:rsidRPr="007B5808">
        <w:rPr>
          <w:sz w:val="25"/>
          <w:szCs w:val="25"/>
          <w:lang w:eastAsia="zh-CN"/>
        </w:rPr>
        <w:t xml:space="preserve"> </w:t>
      </w:r>
      <w:proofErr w:type="spellStart"/>
      <w:r w:rsidRPr="007B5808">
        <w:rPr>
          <w:sz w:val="25"/>
          <w:szCs w:val="25"/>
          <w:lang w:eastAsia="zh-CN"/>
        </w:rPr>
        <w:t>заміненою</w:t>
      </w:r>
      <w:proofErr w:type="spellEnd"/>
      <w:r w:rsidRPr="007B5808">
        <w:rPr>
          <w:sz w:val="25"/>
          <w:szCs w:val="25"/>
          <w:lang w:eastAsia="zh-CN"/>
        </w:rPr>
        <w:t xml:space="preserve"> на </w:t>
      </w:r>
      <w:proofErr w:type="spellStart"/>
      <w:r w:rsidRPr="007B5808">
        <w:rPr>
          <w:sz w:val="25"/>
          <w:szCs w:val="25"/>
          <w:lang w:eastAsia="zh-CN"/>
        </w:rPr>
        <w:t>іншу</w:t>
      </w:r>
      <w:proofErr w:type="spellEnd"/>
      <w:r w:rsidRPr="007B5808">
        <w:rPr>
          <w:sz w:val="25"/>
          <w:szCs w:val="25"/>
          <w:lang w:eastAsia="zh-CN"/>
        </w:rPr>
        <w:t xml:space="preserve"> </w:t>
      </w:r>
      <w:proofErr w:type="spellStart"/>
      <w:proofErr w:type="gramStart"/>
      <w:r w:rsidRPr="007B5808">
        <w:rPr>
          <w:sz w:val="25"/>
          <w:szCs w:val="25"/>
          <w:lang w:eastAsia="zh-CN"/>
        </w:rPr>
        <w:t>аналогічну</w:t>
      </w:r>
      <w:proofErr w:type="spellEnd"/>
      <w:r w:rsidRPr="007B5808">
        <w:rPr>
          <w:sz w:val="25"/>
          <w:szCs w:val="25"/>
          <w:lang w:eastAsia="zh-CN"/>
        </w:rPr>
        <w:t xml:space="preserve"> .</w:t>
      </w:r>
      <w:proofErr w:type="gramEnd"/>
    </w:p>
    <w:p w:rsidR="00F95FB4" w:rsidRPr="007B5808" w:rsidRDefault="00F95FB4" w:rsidP="00E06A0B">
      <w:pPr>
        <w:shd w:val="clear" w:color="auto" w:fill="FFFFFF"/>
        <w:tabs>
          <w:tab w:val="left" w:pos="0"/>
        </w:tabs>
        <w:spacing w:line="240" w:lineRule="atLeast"/>
        <w:ind w:firstLine="567"/>
        <w:jc w:val="both"/>
        <w:rPr>
          <w:sz w:val="25"/>
          <w:szCs w:val="25"/>
          <w:lang w:eastAsia="zh-CN"/>
        </w:rPr>
      </w:pPr>
      <w:r w:rsidRPr="007B5808">
        <w:rPr>
          <w:sz w:val="25"/>
          <w:szCs w:val="25"/>
          <w:lang w:eastAsia="zh-CN"/>
        </w:rPr>
        <w:t>2.</w:t>
      </w:r>
      <w:r w:rsidRPr="007B5808">
        <w:rPr>
          <w:sz w:val="25"/>
          <w:szCs w:val="25"/>
          <w:lang w:val="uk-UA" w:eastAsia="zh-CN"/>
        </w:rPr>
        <w:t>2</w:t>
      </w:r>
      <w:r w:rsidRPr="007B5808">
        <w:rPr>
          <w:sz w:val="25"/>
          <w:szCs w:val="25"/>
          <w:lang w:eastAsia="zh-CN"/>
        </w:rPr>
        <w:t xml:space="preserve">. У </w:t>
      </w:r>
      <w:proofErr w:type="spellStart"/>
      <w:r w:rsidRPr="007B5808">
        <w:rPr>
          <w:sz w:val="25"/>
          <w:szCs w:val="25"/>
          <w:lang w:eastAsia="zh-CN"/>
        </w:rPr>
        <w:t>разі</w:t>
      </w:r>
      <w:proofErr w:type="spellEnd"/>
      <w:r w:rsidRPr="007B5808">
        <w:rPr>
          <w:sz w:val="25"/>
          <w:szCs w:val="25"/>
          <w:lang w:eastAsia="zh-CN"/>
        </w:rPr>
        <w:t xml:space="preserve"> поставки Товару </w:t>
      </w:r>
      <w:proofErr w:type="spellStart"/>
      <w:r w:rsidRPr="007B5808">
        <w:rPr>
          <w:sz w:val="25"/>
          <w:szCs w:val="25"/>
          <w:lang w:eastAsia="zh-CN"/>
        </w:rPr>
        <w:t>більш</w:t>
      </w:r>
      <w:proofErr w:type="spellEnd"/>
      <w:r w:rsidRPr="007B5808">
        <w:rPr>
          <w:sz w:val="25"/>
          <w:szCs w:val="25"/>
          <w:lang w:eastAsia="zh-CN"/>
        </w:rPr>
        <w:t xml:space="preserve"> </w:t>
      </w:r>
      <w:proofErr w:type="spellStart"/>
      <w:r w:rsidRPr="007B5808">
        <w:rPr>
          <w:sz w:val="25"/>
          <w:szCs w:val="25"/>
          <w:lang w:eastAsia="zh-CN"/>
        </w:rPr>
        <w:t>низької</w:t>
      </w:r>
      <w:proofErr w:type="spellEnd"/>
      <w:r w:rsidRPr="007B5808">
        <w:rPr>
          <w:sz w:val="25"/>
          <w:szCs w:val="25"/>
          <w:lang w:eastAsia="zh-CN"/>
        </w:rPr>
        <w:t xml:space="preserve"> </w:t>
      </w:r>
      <w:proofErr w:type="spellStart"/>
      <w:r w:rsidRPr="007B5808">
        <w:rPr>
          <w:sz w:val="25"/>
          <w:szCs w:val="25"/>
          <w:lang w:eastAsia="zh-CN"/>
        </w:rPr>
        <w:t>якості</w:t>
      </w:r>
      <w:proofErr w:type="spellEnd"/>
      <w:r w:rsidRPr="007B5808">
        <w:rPr>
          <w:sz w:val="25"/>
          <w:szCs w:val="25"/>
          <w:lang w:eastAsia="zh-CN"/>
        </w:rPr>
        <w:t xml:space="preserve">, </w:t>
      </w:r>
      <w:proofErr w:type="spellStart"/>
      <w:r w:rsidRPr="007B5808">
        <w:rPr>
          <w:sz w:val="25"/>
          <w:szCs w:val="25"/>
          <w:lang w:eastAsia="zh-CN"/>
        </w:rPr>
        <w:t>ніж</w:t>
      </w:r>
      <w:proofErr w:type="spellEnd"/>
      <w:r w:rsidRPr="007B5808">
        <w:rPr>
          <w:sz w:val="25"/>
          <w:szCs w:val="25"/>
          <w:lang w:eastAsia="zh-CN"/>
        </w:rPr>
        <w:t xml:space="preserve"> </w:t>
      </w:r>
      <w:proofErr w:type="spellStart"/>
      <w:r w:rsidRPr="007B5808">
        <w:rPr>
          <w:sz w:val="25"/>
          <w:szCs w:val="25"/>
          <w:lang w:eastAsia="zh-CN"/>
        </w:rPr>
        <w:t>встановленого</w:t>
      </w:r>
      <w:proofErr w:type="spellEnd"/>
      <w:r w:rsidRPr="007B5808">
        <w:rPr>
          <w:sz w:val="25"/>
          <w:szCs w:val="25"/>
          <w:lang w:eastAsia="zh-CN"/>
        </w:rPr>
        <w:t xml:space="preserve"> стандартом, </w:t>
      </w:r>
      <w:proofErr w:type="spellStart"/>
      <w:r w:rsidRPr="007B5808">
        <w:rPr>
          <w:sz w:val="25"/>
          <w:szCs w:val="25"/>
          <w:lang w:eastAsia="zh-CN"/>
        </w:rPr>
        <w:t>технічними</w:t>
      </w:r>
      <w:proofErr w:type="spellEnd"/>
      <w:r w:rsidRPr="007B5808">
        <w:rPr>
          <w:sz w:val="25"/>
          <w:szCs w:val="25"/>
          <w:lang w:eastAsia="zh-CN"/>
        </w:rPr>
        <w:t xml:space="preserve"> </w:t>
      </w:r>
      <w:proofErr w:type="spellStart"/>
      <w:r w:rsidRPr="007B5808">
        <w:rPr>
          <w:sz w:val="25"/>
          <w:szCs w:val="25"/>
          <w:lang w:eastAsia="zh-CN"/>
        </w:rPr>
        <w:t>умовами</w:t>
      </w:r>
      <w:proofErr w:type="spellEnd"/>
      <w:r w:rsidRPr="007B5808">
        <w:rPr>
          <w:sz w:val="25"/>
          <w:szCs w:val="25"/>
          <w:lang w:eastAsia="zh-CN"/>
        </w:rPr>
        <w:t xml:space="preserve"> </w:t>
      </w:r>
      <w:proofErr w:type="spellStart"/>
      <w:r w:rsidRPr="007B5808">
        <w:rPr>
          <w:sz w:val="25"/>
          <w:szCs w:val="25"/>
          <w:lang w:eastAsia="zh-CN"/>
        </w:rPr>
        <w:t>чи</w:t>
      </w:r>
      <w:proofErr w:type="spellEnd"/>
      <w:r w:rsidRPr="007B5808">
        <w:rPr>
          <w:sz w:val="25"/>
          <w:szCs w:val="25"/>
          <w:lang w:eastAsia="zh-CN"/>
        </w:rPr>
        <w:t xml:space="preserve"> </w:t>
      </w:r>
      <w:proofErr w:type="spellStart"/>
      <w:r w:rsidRPr="007B5808">
        <w:rPr>
          <w:sz w:val="25"/>
          <w:szCs w:val="25"/>
          <w:lang w:eastAsia="zh-CN"/>
        </w:rPr>
        <w:t>цим</w:t>
      </w:r>
      <w:proofErr w:type="spellEnd"/>
      <w:r w:rsidRPr="007B5808">
        <w:rPr>
          <w:sz w:val="25"/>
          <w:szCs w:val="25"/>
          <w:lang w:eastAsia="zh-CN"/>
        </w:rPr>
        <w:t xml:space="preserve"> Договором, </w:t>
      </w:r>
      <w:proofErr w:type="spellStart"/>
      <w:r w:rsidRPr="007B5808">
        <w:rPr>
          <w:sz w:val="25"/>
          <w:szCs w:val="25"/>
          <w:lang w:eastAsia="zh-CN"/>
        </w:rPr>
        <w:t>такий</w:t>
      </w:r>
      <w:proofErr w:type="spellEnd"/>
      <w:r w:rsidRPr="007B5808">
        <w:rPr>
          <w:sz w:val="25"/>
          <w:szCs w:val="25"/>
          <w:lang w:eastAsia="zh-CN"/>
        </w:rPr>
        <w:t xml:space="preserve"> Товар </w:t>
      </w:r>
      <w:proofErr w:type="spellStart"/>
      <w:r w:rsidRPr="007B5808">
        <w:rPr>
          <w:sz w:val="25"/>
          <w:szCs w:val="25"/>
          <w:lang w:eastAsia="zh-CN"/>
        </w:rPr>
        <w:t>Покупцем</w:t>
      </w:r>
      <w:proofErr w:type="spellEnd"/>
      <w:r w:rsidRPr="007B5808">
        <w:rPr>
          <w:sz w:val="25"/>
          <w:szCs w:val="25"/>
          <w:lang w:eastAsia="zh-CN"/>
        </w:rPr>
        <w:t xml:space="preserve"> не </w:t>
      </w:r>
      <w:proofErr w:type="spellStart"/>
      <w:r w:rsidRPr="007B5808">
        <w:rPr>
          <w:sz w:val="25"/>
          <w:szCs w:val="25"/>
          <w:lang w:eastAsia="zh-CN"/>
        </w:rPr>
        <w:t>приймається</w:t>
      </w:r>
      <w:proofErr w:type="spellEnd"/>
      <w:r w:rsidRPr="007B5808">
        <w:rPr>
          <w:sz w:val="25"/>
          <w:szCs w:val="25"/>
          <w:lang w:eastAsia="zh-CN"/>
        </w:rPr>
        <w:t xml:space="preserve"> та не </w:t>
      </w:r>
      <w:proofErr w:type="spellStart"/>
      <w:r w:rsidRPr="007B5808">
        <w:rPr>
          <w:sz w:val="25"/>
          <w:szCs w:val="25"/>
          <w:lang w:eastAsia="zh-CN"/>
        </w:rPr>
        <w:t>оплачується</w:t>
      </w:r>
      <w:proofErr w:type="spellEnd"/>
      <w:r w:rsidRPr="007B5808">
        <w:rPr>
          <w:sz w:val="25"/>
          <w:szCs w:val="25"/>
          <w:lang w:eastAsia="zh-CN"/>
        </w:rPr>
        <w:t>.</w:t>
      </w:r>
    </w:p>
    <w:p w:rsidR="00F95FB4" w:rsidRPr="007B5808" w:rsidRDefault="00F95FB4" w:rsidP="00770C40">
      <w:pPr>
        <w:contextualSpacing/>
        <w:jc w:val="center"/>
        <w:rPr>
          <w:b/>
          <w:bCs/>
          <w:sz w:val="25"/>
          <w:szCs w:val="25"/>
        </w:rPr>
      </w:pPr>
    </w:p>
    <w:p w:rsidR="00770C40" w:rsidRPr="007B5808" w:rsidRDefault="00770C40" w:rsidP="00770C40">
      <w:pPr>
        <w:contextualSpacing/>
        <w:jc w:val="center"/>
        <w:rPr>
          <w:b/>
          <w:bCs/>
          <w:sz w:val="25"/>
          <w:szCs w:val="25"/>
          <w:lang w:val="uk-UA"/>
        </w:rPr>
      </w:pPr>
      <w:r w:rsidRPr="007B5808">
        <w:rPr>
          <w:b/>
          <w:bCs/>
          <w:sz w:val="25"/>
          <w:szCs w:val="25"/>
          <w:lang w:val="uk-UA"/>
        </w:rPr>
        <w:t>3. Ціна договору</w:t>
      </w:r>
    </w:p>
    <w:p w:rsidR="00770C40" w:rsidRPr="007B5808" w:rsidRDefault="00770C40" w:rsidP="00E06A0B">
      <w:pPr>
        <w:ind w:firstLine="567"/>
        <w:contextualSpacing/>
        <w:jc w:val="both"/>
        <w:rPr>
          <w:sz w:val="25"/>
          <w:szCs w:val="25"/>
          <w:lang w:val="uk-UA"/>
        </w:rPr>
      </w:pPr>
      <w:r w:rsidRPr="007B5808">
        <w:rPr>
          <w:sz w:val="25"/>
          <w:szCs w:val="25"/>
          <w:lang w:val="uk-UA"/>
        </w:rPr>
        <w:t xml:space="preserve">3.1. Ціна цього Договору визначається виходячи з кількості і вартості товару згідно із Додатком №1 та складає </w:t>
      </w:r>
      <w:r w:rsidRPr="007B5808">
        <w:rPr>
          <w:sz w:val="25"/>
          <w:szCs w:val="25"/>
          <w:u w:val="single"/>
          <w:lang w:val="uk-UA"/>
        </w:rPr>
        <w:t xml:space="preserve">xxx </w:t>
      </w:r>
      <w:r w:rsidRPr="007B5808">
        <w:rPr>
          <w:sz w:val="25"/>
          <w:szCs w:val="25"/>
          <w:lang w:val="uk-UA"/>
        </w:rPr>
        <w:t xml:space="preserve">грн. </w:t>
      </w:r>
      <w:r w:rsidRPr="007B5808">
        <w:rPr>
          <w:sz w:val="25"/>
          <w:szCs w:val="25"/>
          <w:u w:val="single"/>
          <w:lang w:val="uk-UA"/>
        </w:rPr>
        <w:t>xx</w:t>
      </w:r>
      <w:r w:rsidRPr="007B5808">
        <w:rPr>
          <w:sz w:val="25"/>
          <w:szCs w:val="25"/>
          <w:lang w:val="uk-UA"/>
        </w:rPr>
        <w:t xml:space="preserve"> коп. (______</w:t>
      </w:r>
      <w:r w:rsidRPr="007B5808">
        <w:rPr>
          <w:i/>
          <w:sz w:val="25"/>
          <w:szCs w:val="25"/>
          <w:lang w:val="uk-UA"/>
        </w:rPr>
        <w:t>прописом</w:t>
      </w:r>
      <w:r w:rsidRPr="007B5808">
        <w:rPr>
          <w:sz w:val="25"/>
          <w:szCs w:val="25"/>
          <w:lang w:val="uk-UA"/>
        </w:rPr>
        <w:t xml:space="preserve">____ гривень </w:t>
      </w:r>
      <w:r w:rsidRPr="007B5808">
        <w:rPr>
          <w:i/>
          <w:sz w:val="25"/>
          <w:szCs w:val="25"/>
          <w:lang w:val="uk-UA"/>
        </w:rPr>
        <w:t xml:space="preserve">прописом </w:t>
      </w:r>
      <w:r w:rsidRPr="007B5808">
        <w:rPr>
          <w:sz w:val="25"/>
          <w:szCs w:val="25"/>
          <w:lang w:val="uk-UA"/>
        </w:rPr>
        <w:t xml:space="preserve">копійок), у тому числі ПДВ (20%) </w:t>
      </w:r>
      <w:proofErr w:type="spellStart"/>
      <w:r w:rsidRPr="007B5808">
        <w:rPr>
          <w:sz w:val="25"/>
          <w:szCs w:val="25"/>
          <w:u w:val="single"/>
          <w:lang w:val="uk-UA"/>
        </w:rPr>
        <w:t>ххх</w:t>
      </w:r>
      <w:proofErr w:type="spellEnd"/>
      <w:r w:rsidRPr="007B5808">
        <w:rPr>
          <w:sz w:val="25"/>
          <w:szCs w:val="25"/>
          <w:lang w:val="uk-UA"/>
        </w:rPr>
        <w:t xml:space="preserve"> грн. </w:t>
      </w:r>
      <w:proofErr w:type="spellStart"/>
      <w:r w:rsidRPr="007B5808">
        <w:rPr>
          <w:sz w:val="25"/>
          <w:szCs w:val="25"/>
          <w:u w:val="single"/>
          <w:lang w:val="uk-UA"/>
        </w:rPr>
        <w:t>хх</w:t>
      </w:r>
      <w:proofErr w:type="spellEnd"/>
      <w:r w:rsidRPr="007B5808">
        <w:rPr>
          <w:sz w:val="25"/>
          <w:szCs w:val="25"/>
          <w:lang w:val="uk-UA"/>
        </w:rPr>
        <w:t xml:space="preserve"> коп. (______</w:t>
      </w:r>
      <w:r w:rsidRPr="007B5808">
        <w:rPr>
          <w:i/>
          <w:sz w:val="25"/>
          <w:szCs w:val="25"/>
          <w:lang w:val="uk-UA"/>
        </w:rPr>
        <w:t>прописом</w:t>
      </w:r>
      <w:r w:rsidRPr="007B5808">
        <w:rPr>
          <w:sz w:val="25"/>
          <w:szCs w:val="25"/>
          <w:lang w:val="uk-UA"/>
        </w:rPr>
        <w:t xml:space="preserve">____ гривень </w:t>
      </w:r>
      <w:r w:rsidRPr="007B5808">
        <w:rPr>
          <w:i/>
          <w:sz w:val="25"/>
          <w:szCs w:val="25"/>
          <w:lang w:val="uk-UA"/>
        </w:rPr>
        <w:t xml:space="preserve">прописом </w:t>
      </w:r>
      <w:r w:rsidRPr="007B5808">
        <w:rPr>
          <w:sz w:val="25"/>
          <w:szCs w:val="25"/>
          <w:lang w:val="uk-UA"/>
        </w:rPr>
        <w:t>копійок).</w:t>
      </w:r>
    </w:p>
    <w:p w:rsidR="00770C40" w:rsidRPr="007B5808" w:rsidRDefault="00770C40" w:rsidP="00E06A0B">
      <w:pPr>
        <w:ind w:firstLine="567"/>
        <w:contextualSpacing/>
        <w:jc w:val="both"/>
        <w:rPr>
          <w:sz w:val="25"/>
          <w:szCs w:val="25"/>
          <w:lang w:val="uk-UA"/>
        </w:rPr>
      </w:pPr>
      <w:r w:rsidRPr="007B5808">
        <w:rPr>
          <w:sz w:val="25"/>
          <w:szCs w:val="25"/>
          <w:lang w:val="uk-UA"/>
        </w:rPr>
        <w:t>3.2. Ціна Договору включає вартість Товару, його доставки до місця поставки,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770C40" w:rsidRPr="007B5808" w:rsidRDefault="00770C40" w:rsidP="00E06A0B">
      <w:pPr>
        <w:ind w:firstLine="567"/>
        <w:contextualSpacing/>
        <w:jc w:val="both"/>
        <w:rPr>
          <w:sz w:val="25"/>
          <w:szCs w:val="25"/>
          <w:lang w:val="uk-UA"/>
        </w:rPr>
      </w:pPr>
      <w:r w:rsidRPr="007B5808">
        <w:rPr>
          <w:sz w:val="25"/>
          <w:szCs w:val="25"/>
          <w:lang w:val="uk-UA"/>
        </w:rPr>
        <w:t>3.3 Ціна на Товар, що постачається, встановлюється в національній валюті України та вказується в накладних, які підписуються Сторонами.</w:t>
      </w:r>
    </w:p>
    <w:p w:rsidR="00770C40" w:rsidRPr="007B5808" w:rsidRDefault="00770C40" w:rsidP="00E06A0B">
      <w:pPr>
        <w:ind w:firstLine="567"/>
        <w:contextualSpacing/>
        <w:jc w:val="both"/>
        <w:rPr>
          <w:sz w:val="25"/>
          <w:szCs w:val="25"/>
          <w:lang w:val="uk-UA"/>
        </w:rPr>
      </w:pPr>
      <w:r w:rsidRPr="007B5808">
        <w:rPr>
          <w:sz w:val="25"/>
          <w:szCs w:val="25"/>
          <w:lang w:val="uk-UA"/>
        </w:rPr>
        <w:t>3.4 Ціна Договору може бути зменшена за взаємною згодою Сторін.</w:t>
      </w:r>
    </w:p>
    <w:p w:rsidR="00F95FB4" w:rsidRPr="007B5808" w:rsidRDefault="00F95FB4" w:rsidP="00770C40">
      <w:pPr>
        <w:contextualSpacing/>
        <w:jc w:val="center"/>
        <w:rPr>
          <w:b/>
          <w:bCs/>
          <w:sz w:val="25"/>
          <w:szCs w:val="25"/>
          <w:lang w:val="uk-UA"/>
        </w:rPr>
      </w:pPr>
    </w:p>
    <w:p w:rsidR="00770C40" w:rsidRPr="007B5808" w:rsidRDefault="00770C40" w:rsidP="00770C40">
      <w:pPr>
        <w:contextualSpacing/>
        <w:jc w:val="center"/>
        <w:rPr>
          <w:b/>
          <w:bCs/>
          <w:sz w:val="25"/>
          <w:szCs w:val="25"/>
          <w:lang w:val="uk-UA"/>
        </w:rPr>
      </w:pPr>
      <w:r w:rsidRPr="007B5808">
        <w:rPr>
          <w:b/>
          <w:bCs/>
          <w:sz w:val="25"/>
          <w:szCs w:val="25"/>
          <w:lang w:val="uk-UA"/>
        </w:rPr>
        <w:t>4. Поставка Товару</w:t>
      </w:r>
    </w:p>
    <w:p w:rsidR="00770C40" w:rsidRPr="007B5808" w:rsidRDefault="00770C40" w:rsidP="00E06A0B">
      <w:pPr>
        <w:ind w:firstLine="567"/>
        <w:jc w:val="both"/>
        <w:rPr>
          <w:rFonts w:eastAsia="Calibri"/>
          <w:bCs/>
          <w:spacing w:val="-2"/>
          <w:sz w:val="25"/>
          <w:szCs w:val="25"/>
          <w:lang w:val="uk-UA" w:eastAsia="ar-SA"/>
        </w:rPr>
      </w:pPr>
      <w:r w:rsidRPr="007B5808">
        <w:rPr>
          <w:sz w:val="25"/>
          <w:szCs w:val="25"/>
          <w:lang w:val="uk-UA"/>
        </w:rPr>
        <w:lastRenderedPageBreak/>
        <w:t xml:space="preserve">4.1. </w:t>
      </w:r>
      <w:r w:rsidRPr="007B5808">
        <w:rPr>
          <w:sz w:val="25"/>
          <w:szCs w:val="25"/>
        </w:rPr>
        <w:t xml:space="preserve">Поставка Товару </w:t>
      </w:r>
      <w:proofErr w:type="spellStart"/>
      <w:r w:rsidRPr="007B5808">
        <w:rPr>
          <w:sz w:val="25"/>
          <w:szCs w:val="25"/>
        </w:rPr>
        <w:t>здійснюється</w:t>
      </w:r>
      <w:proofErr w:type="spellEnd"/>
      <w:r w:rsidRPr="007B5808">
        <w:rPr>
          <w:sz w:val="25"/>
          <w:szCs w:val="25"/>
        </w:rPr>
        <w:t xml:space="preserve"> </w:t>
      </w:r>
      <w:r w:rsidR="009A7242" w:rsidRPr="007B5808">
        <w:rPr>
          <w:bCs/>
          <w:sz w:val="25"/>
          <w:szCs w:val="25"/>
          <w:lang w:val="uk-UA"/>
        </w:rPr>
        <w:t>Постачальником</w:t>
      </w:r>
      <w:r w:rsidRPr="007B5808">
        <w:rPr>
          <w:sz w:val="25"/>
          <w:szCs w:val="25"/>
        </w:rPr>
        <w:t xml:space="preserve"> </w:t>
      </w:r>
      <w:proofErr w:type="spellStart"/>
      <w:r w:rsidRPr="007B5808">
        <w:rPr>
          <w:sz w:val="25"/>
          <w:szCs w:val="25"/>
        </w:rPr>
        <w:t>протягом</w:t>
      </w:r>
      <w:proofErr w:type="spellEnd"/>
      <w:r w:rsidRPr="007B5808">
        <w:rPr>
          <w:sz w:val="25"/>
          <w:szCs w:val="25"/>
        </w:rPr>
        <w:t xml:space="preserve"> </w:t>
      </w:r>
      <w:r w:rsidR="00502E4D">
        <w:rPr>
          <w:sz w:val="25"/>
          <w:szCs w:val="25"/>
          <w:lang w:val="uk-UA"/>
        </w:rPr>
        <w:t>3</w:t>
      </w:r>
      <w:r w:rsidRPr="007B5808">
        <w:rPr>
          <w:sz w:val="25"/>
          <w:szCs w:val="25"/>
        </w:rPr>
        <w:t xml:space="preserve"> (</w:t>
      </w:r>
      <w:r w:rsidR="00502E4D">
        <w:rPr>
          <w:sz w:val="25"/>
          <w:szCs w:val="25"/>
          <w:lang w:val="uk-UA"/>
        </w:rPr>
        <w:t>трьох</w:t>
      </w:r>
      <w:r w:rsidRPr="007B5808">
        <w:rPr>
          <w:sz w:val="25"/>
          <w:szCs w:val="25"/>
        </w:rPr>
        <w:t xml:space="preserve">) </w:t>
      </w:r>
      <w:r w:rsidRPr="007B5808">
        <w:rPr>
          <w:sz w:val="25"/>
          <w:szCs w:val="25"/>
          <w:lang w:val="uk-UA"/>
        </w:rPr>
        <w:t xml:space="preserve">робочих днів </w:t>
      </w:r>
      <w:r w:rsidRPr="007B5808">
        <w:rPr>
          <w:sz w:val="25"/>
          <w:szCs w:val="25"/>
        </w:rPr>
        <w:t xml:space="preserve">з дня </w:t>
      </w:r>
      <w:proofErr w:type="spellStart"/>
      <w:r w:rsidRPr="007B5808">
        <w:rPr>
          <w:sz w:val="25"/>
          <w:szCs w:val="25"/>
        </w:rPr>
        <w:t>отримання</w:t>
      </w:r>
      <w:proofErr w:type="spellEnd"/>
      <w:r w:rsidRPr="007B5808">
        <w:rPr>
          <w:sz w:val="25"/>
          <w:szCs w:val="25"/>
        </w:rPr>
        <w:t xml:space="preserve"> заявки </w:t>
      </w:r>
      <w:proofErr w:type="spellStart"/>
      <w:r w:rsidRPr="007B5808">
        <w:rPr>
          <w:sz w:val="25"/>
          <w:szCs w:val="25"/>
        </w:rPr>
        <w:t>від</w:t>
      </w:r>
      <w:proofErr w:type="spellEnd"/>
      <w:r w:rsidRPr="007B5808">
        <w:rPr>
          <w:sz w:val="25"/>
          <w:szCs w:val="25"/>
        </w:rPr>
        <w:t xml:space="preserve"> </w:t>
      </w:r>
      <w:proofErr w:type="spellStart"/>
      <w:r w:rsidRPr="007B5808">
        <w:rPr>
          <w:sz w:val="25"/>
          <w:szCs w:val="25"/>
        </w:rPr>
        <w:t>Покупця</w:t>
      </w:r>
      <w:proofErr w:type="spellEnd"/>
      <w:r w:rsidRPr="007B5808">
        <w:rPr>
          <w:sz w:val="25"/>
          <w:szCs w:val="25"/>
          <w:lang w:val="uk-UA"/>
        </w:rPr>
        <w:t>.</w:t>
      </w:r>
    </w:p>
    <w:p w:rsidR="00770C40" w:rsidRPr="007B5808" w:rsidRDefault="00770C40" w:rsidP="00E06A0B">
      <w:pPr>
        <w:ind w:firstLine="567"/>
        <w:contextualSpacing/>
        <w:jc w:val="both"/>
        <w:rPr>
          <w:sz w:val="25"/>
          <w:szCs w:val="25"/>
          <w:lang w:val="uk-UA"/>
        </w:rPr>
      </w:pPr>
      <w:r w:rsidRPr="007B5808">
        <w:rPr>
          <w:sz w:val="25"/>
          <w:szCs w:val="25"/>
          <w:lang w:val="uk-UA"/>
        </w:rPr>
        <w:t>4.2. Місце поставки Товару: м. Черкаси, вул. Хрещатик,235.</w:t>
      </w:r>
    </w:p>
    <w:p w:rsidR="0090190D" w:rsidRPr="007B5808" w:rsidRDefault="00770C40" w:rsidP="00E06A0B">
      <w:pPr>
        <w:ind w:firstLine="567"/>
        <w:contextualSpacing/>
        <w:jc w:val="both"/>
        <w:rPr>
          <w:sz w:val="25"/>
          <w:szCs w:val="25"/>
          <w:lang w:val="uk-UA"/>
        </w:rPr>
      </w:pPr>
      <w:r w:rsidRPr="007B5808">
        <w:rPr>
          <w:sz w:val="25"/>
          <w:szCs w:val="25"/>
          <w:lang w:val="uk-UA"/>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90190D" w:rsidRPr="007B5808" w:rsidRDefault="00770C40" w:rsidP="00E06A0B">
      <w:pPr>
        <w:ind w:firstLine="567"/>
        <w:contextualSpacing/>
        <w:jc w:val="both"/>
        <w:rPr>
          <w:sz w:val="25"/>
          <w:szCs w:val="25"/>
          <w:lang w:val="uk-UA"/>
        </w:rPr>
      </w:pPr>
      <w:r w:rsidRPr="007B5808">
        <w:rPr>
          <w:sz w:val="25"/>
          <w:szCs w:val="25"/>
          <w:lang w:val="uk-UA"/>
        </w:rPr>
        <w:t>4.4. Здача-прийом Товару здійснюється у присутності  уповноважених представників обох Сторін шляхом підписання уповноваженими представниками Сторін накладних, оформлених належним чином.</w:t>
      </w:r>
    </w:p>
    <w:p w:rsidR="0090190D" w:rsidRPr="007B5808" w:rsidRDefault="00770C40" w:rsidP="00E06A0B">
      <w:pPr>
        <w:ind w:firstLine="567"/>
        <w:contextualSpacing/>
        <w:jc w:val="both"/>
        <w:rPr>
          <w:sz w:val="25"/>
          <w:szCs w:val="25"/>
          <w:lang w:val="uk-UA"/>
        </w:rPr>
      </w:pPr>
      <w:r w:rsidRPr="007B5808">
        <w:rPr>
          <w:sz w:val="25"/>
          <w:szCs w:val="25"/>
          <w:lang w:val="uk-UA"/>
        </w:rPr>
        <w:t>4.5. У випадку виявлення недоліків під час здачі –</w:t>
      </w:r>
      <w:r w:rsidR="00630DBB" w:rsidRPr="007B5808">
        <w:rPr>
          <w:sz w:val="25"/>
          <w:szCs w:val="25"/>
          <w:lang w:val="uk-UA"/>
        </w:rPr>
        <w:t xml:space="preserve"> </w:t>
      </w:r>
      <w:r w:rsidRPr="007B5808">
        <w:rPr>
          <w:sz w:val="25"/>
          <w:szCs w:val="25"/>
          <w:lang w:val="uk-UA"/>
        </w:rPr>
        <w:t xml:space="preserve">прийому Товару, складається двосторонній акт, що підписується уповноваженими представниками Сторін, в якому перераховуються недоліки та терміни їх усунення. </w:t>
      </w:r>
      <w:r w:rsidR="009A7242" w:rsidRPr="007B5808">
        <w:rPr>
          <w:bCs/>
          <w:iCs/>
          <w:sz w:val="25"/>
          <w:szCs w:val="25"/>
          <w:lang w:val="uk-UA"/>
        </w:rPr>
        <w:t>Постачальник</w:t>
      </w:r>
      <w:r w:rsidRPr="007B5808">
        <w:rPr>
          <w:bCs/>
          <w:iCs/>
          <w:sz w:val="25"/>
          <w:szCs w:val="25"/>
          <w:lang w:val="uk-UA"/>
        </w:rPr>
        <w:t xml:space="preserve"> усуває усі виявлені недоліки за власний рахунок протягом </w:t>
      </w:r>
      <w:r w:rsidR="0090190D" w:rsidRPr="007B5808">
        <w:rPr>
          <w:bCs/>
          <w:iCs/>
          <w:sz w:val="25"/>
          <w:szCs w:val="25"/>
          <w:lang w:val="uk-UA"/>
        </w:rPr>
        <w:t>5 (п’яти)</w:t>
      </w:r>
      <w:r w:rsidRPr="007B5808">
        <w:rPr>
          <w:bCs/>
          <w:iCs/>
          <w:sz w:val="25"/>
          <w:szCs w:val="25"/>
          <w:lang w:val="uk-UA"/>
        </w:rPr>
        <w:t xml:space="preserve"> календарних днів з моменту їх виявлення.</w:t>
      </w:r>
    </w:p>
    <w:p w:rsidR="00770C40" w:rsidRPr="007B5808" w:rsidRDefault="00770C40" w:rsidP="00E06A0B">
      <w:pPr>
        <w:ind w:firstLine="567"/>
        <w:contextualSpacing/>
        <w:jc w:val="both"/>
        <w:rPr>
          <w:sz w:val="25"/>
          <w:szCs w:val="25"/>
          <w:lang w:val="uk-UA"/>
        </w:rPr>
      </w:pPr>
      <w:r w:rsidRPr="007B5808">
        <w:rPr>
          <w:bCs/>
          <w:iCs/>
          <w:sz w:val="25"/>
          <w:szCs w:val="25"/>
          <w:lang w:val="uk-UA"/>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9A7242" w:rsidRPr="007B5808">
        <w:rPr>
          <w:bCs/>
          <w:iCs/>
          <w:sz w:val="25"/>
          <w:szCs w:val="25"/>
          <w:lang w:val="uk-UA"/>
        </w:rPr>
        <w:t>Постачальник</w:t>
      </w:r>
      <w:r w:rsidRPr="007B5808">
        <w:rPr>
          <w:bCs/>
          <w:iCs/>
          <w:sz w:val="25"/>
          <w:szCs w:val="25"/>
          <w:lang w:val="uk-UA"/>
        </w:rPr>
        <w:t>.</w:t>
      </w:r>
    </w:p>
    <w:p w:rsidR="00770C40" w:rsidRPr="007B5808" w:rsidRDefault="00770C40" w:rsidP="00770C40">
      <w:pPr>
        <w:ind w:firstLine="709"/>
        <w:contextualSpacing/>
        <w:jc w:val="center"/>
        <w:rPr>
          <w:b/>
          <w:bCs/>
          <w:sz w:val="25"/>
          <w:szCs w:val="25"/>
          <w:lang w:val="uk-UA"/>
        </w:rPr>
      </w:pPr>
      <w:r w:rsidRPr="007B5808">
        <w:rPr>
          <w:b/>
          <w:bCs/>
          <w:sz w:val="25"/>
          <w:szCs w:val="25"/>
          <w:lang w:val="uk-UA"/>
        </w:rPr>
        <w:t>5. Порядок здійснення оплати</w:t>
      </w:r>
    </w:p>
    <w:p w:rsidR="00770C40" w:rsidRPr="007B5808" w:rsidRDefault="00770C40" w:rsidP="00E06A0B">
      <w:pPr>
        <w:ind w:firstLine="567"/>
        <w:contextualSpacing/>
        <w:jc w:val="both"/>
        <w:rPr>
          <w:sz w:val="25"/>
          <w:szCs w:val="25"/>
          <w:lang w:val="uk-UA"/>
        </w:rPr>
      </w:pPr>
      <w:r w:rsidRPr="007B5808">
        <w:rPr>
          <w:sz w:val="25"/>
          <w:szCs w:val="25"/>
          <w:lang w:val="uk-UA"/>
        </w:rPr>
        <w:t>5.1 Розрахунки за поставлений Товар проводяться протягом 10 (десяти) робочих днів з моменту поставки Товару на підставі рахунку та накладної в безготівковій формі в національній грошовій одиниці України в межах затверджених бюджетних призначень.</w:t>
      </w:r>
    </w:p>
    <w:p w:rsidR="00770C40" w:rsidRPr="007B5808" w:rsidRDefault="00770C40" w:rsidP="00E06A0B">
      <w:pPr>
        <w:ind w:firstLine="567"/>
        <w:contextualSpacing/>
        <w:jc w:val="both"/>
        <w:rPr>
          <w:iCs/>
          <w:sz w:val="25"/>
          <w:szCs w:val="25"/>
          <w:lang w:val="uk-UA"/>
        </w:rPr>
      </w:pPr>
      <w:r w:rsidRPr="007B5808">
        <w:rPr>
          <w:sz w:val="25"/>
          <w:szCs w:val="25"/>
          <w:lang w:val="uk-UA"/>
        </w:rPr>
        <w:t xml:space="preserve">5.2 У разі затримки фінансування </w:t>
      </w:r>
      <w:r w:rsidR="009A7242" w:rsidRPr="007B5808">
        <w:rPr>
          <w:sz w:val="25"/>
          <w:szCs w:val="25"/>
          <w:lang w:val="uk-UA"/>
        </w:rPr>
        <w:t>Покупця</w:t>
      </w:r>
      <w:r w:rsidRPr="007B5808">
        <w:rPr>
          <w:iCs/>
          <w:sz w:val="25"/>
          <w:szCs w:val="25"/>
          <w:lang w:val="uk-UA"/>
        </w:rPr>
        <w:t xml:space="preserve">, зокрема з урахуванням підпункту 2 пункту 14 розділу VI "Прикінцеві та перехідні положення" Бюджетного кодексу України, розрахунки здійснюються протягом </w:t>
      </w:r>
      <w:r w:rsidR="0090190D" w:rsidRPr="007B5808">
        <w:rPr>
          <w:iCs/>
          <w:sz w:val="25"/>
          <w:szCs w:val="25"/>
          <w:lang w:val="uk-UA"/>
        </w:rPr>
        <w:t>3 (</w:t>
      </w:r>
      <w:r w:rsidRPr="007B5808">
        <w:rPr>
          <w:iCs/>
          <w:sz w:val="25"/>
          <w:szCs w:val="25"/>
          <w:lang w:val="uk-UA"/>
        </w:rPr>
        <w:t>трьох</w:t>
      </w:r>
      <w:r w:rsidR="0090190D" w:rsidRPr="007B5808">
        <w:rPr>
          <w:iCs/>
          <w:sz w:val="25"/>
          <w:szCs w:val="25"/>
          <w:lang w:val="uk-UA"/>
        </w:rPr>
        <w:t>)</w:t>
      </w:r>
      <w:r w:rsidRPr="007B5808">
        <w:rPr>
          <w:iCs/>
          <w:sz w:val="25"/>
          <w:szCs w:val="25"/>
          <w:lang w:val="uk-UA"/>
        </w:rPr>
        <w:t xml:space="preserve"> банківських днів з дати отримання </w:t>
      </w:r>
      <w:r w:rsidR="009A7242" w:rsidRPr="007B5808">
        <w:rPr>
          <w:sz w:val="25"/>
          <w:szCs w:val="25"/>
          <w:lang w:val="uk-UA"/>
        </w:rPr>
        <w:t>Покупцем</w:t>
      </w:r>
      <w:r w:rsidRPr="007B5808">
        <w:rPr>
          <w:iCs/>
          <w:sz w:val="25"/>
          <w:szCs w:val="25"/>
          <w:lang w:val="uk-UA"/>
        </w:rPr>
        <w:t xml:space="preserve"> коштів на свій рахунок. Будь-які штрафні санкції в такому випадку до </w:t>
      </w:r>
      <w:r w:rsidR="009A7242" w:rsidRPr="007B5808">
        <w:rPr>
          <w:sz w:val="25"/>
          <w:szCs w:val="25"/>
          <w:lang w:val="uk-UA"/>
        </w:rPr>
        <w:t>Покупця</w:t>
      </w:r>
      <w:r w:rsidRPr="007B5808">
        <w:rPr>
          <w:iCs/>
          <w:sz w:val="25"/>
          <w:szCs w:val="25"/>
          <w:lang w:val="uk-UA"/>
        </w:rPr>
        <w:t xml:space="preserve"> не застосовуються.</w:t>
      </w:r>
    </w:p>
    <w:p w:rsidR="00770C40" w:rsidRPr="007B5808" w:rsidRDefault="00770C40" w:rsidP="00E06A0B">
      <w:pPr>
        <w:ind w:firstLine="567"/>
        <w:jc w:val="both"/>
        <w:rPr>
          <w:sz w:val="25"/>
          <w:szCs w:val="25"/>
          <w:lang w:val="uk-UA"/>
        </w:rPr>
      </w:pPr>
      <w:r w:rsidRPr="007B5808">
        <w:rPr>
          <w:iCs/>
          <w:sz w:val="25"/>
          <w:szCs w:val="25"/>
          <w:lang w:val="uk-UA"/>
        </w:rPr>
        <w:t>5.3</w:t>
      </w:r>
      <w:r w:rsidRPr="007B5808">
        <w:rPr>
          <w:sz w:val="25"/>
          <w:szCs w:val="25"/>
          <w:lang w:val="uk-UA"/>
        </w:rPr>
        <w:t xml:space="preserve"> Оплата здійснюється в межах затверджених кошторисних призначень на відповідний період.</w:t>
      </w:r>
    </w:p>
    <w:p w:rsidR="00770C40" w:rsidRPr="007B5808" w:rsidRDefault="00770C40" w:rsidP="00E06A0B">
      <w:pPr>
        <w:ind w:firstLine="567"/>
        <w:contextualSpacing/>
        <w:jc w:val="both"/>
        <w:rPr>
          <w:iCs/>
          <w:sz w:val="25"/>
          <w:szCs w:val="25"/>
          <w:lang w:val="uk-UA"/>
        </w:rPr>
      </w:pPr>
      <w:r w:rsidRPr="007B5808">
        <w:rPr>
          <w:iCs/>
          <w:sz w:val="25"/>
          <w:szCs w:val="25"/>
          <w:lang w:val="uk-UA"/>
        </w:rPr>
        <w:t xml:space="preserve">5.4 Датою оплати вважається дата списання коштів з поточного рахунку </w:t>
      </w:r>
      <w:r w:rsidR="009A7242" w:rsidRPr="007B5808">
        <w:rPr>
          <w:iCs/>
          <w:sz w:val="25"/>
          <w:szCs w:val="25"/>
          <w:lang w:val="uk-UA"/>
        </w:rPr>
        <w:t>Покупця</w:t>
      </w:r>
      <w:r w:rsidRPr="007B5808">
        <w:rPr>
          <w:iCs/>
          <w:sz w:val="25"/>
          <w:szCs w:val="25"/>
          <w:lang w:val="uk-UA"/>
        </w:rPr>
        <w:t xml:space="preserve">. </w:t>
      </w:r>
    </w:p>
    <w:p w:rsidR="00F95FB4" w:rsidRPr="007B5808" w:rsidRDefault="00F95FB4" w:rsidP="00770C40">
      <w:pPr>
        <w:contextualSpacing/>
        <w:jc w:val="center"/>
        <w:rPr>
          <w:b/>
          <w:sz w:val="25"/>
          <w:szCs w:val="25"/>
          <w:lang w:val="uk-UA"/>
        </w:rPr>
      </w:pPr>
    </w:p>
    <w:p w:rsidR="00770C40" w:rsidRPr="007B5808" w:rsidRDefault="00770C40" w:rsidP="00770C40">
      <w:pPr>
        <w:contextualSpacing/>
        <w:jc w:val="center"/>
        <w:rPr>
          <w:b/>
          <w:sz w:val="25"/>
          <w:szCs w:val="25"/>
          <w:lang w:val="uk-UA"/>
        </w:rPr>
      </w:pPr>
      <w:r w:rsidRPr="007B5808">
        <w:rPr>
          <w:b/>
          <w:sz w:val="25"/>
          <w:szCs w:val="25"/>
          <w:lang w:val="uk-UA"/>
        </w:rPr>
        <w:t>6. Права та обов’язки Сторін</w:t>
      </w:r>
    </w:p>
    <w:p w:rsidR="00770C40" w:rsidRPr="007B5808" w:rsidRDefault="00630DBB" w:rsidP="00E06A0B">
      <w:pPr>
        <w:tabs>
          <w:tab w:val="left" w:pos="1276"/>
        </w:tabs>
        <w:ind w:firstLine="567"/>
        <w:contextualSpacing/>
        <w:jc w:val="both"/>
        <w:rPr>
          <w:sz w:val="25"/>
          <w:szCs w:val="25"/>
          <w:lang w:val="uk-UA"/>
        </w:rPr>
      </w:pPr>
      <w:r w:rsidRPr="007B5808">
        <w:rPr>
          <w:sz w:val="25"/>
          <w:szCs w:val="25"/>
          <w:lang w:val="uk-UA"/>
        </w:rPr>
        <w:t>6.1.</w:t>
      </w:r>
      <w:r w:rsidR="009A7242" w:rsidRPr="007B5808">
        <w:rPr>
          <w:iCs/>
          <w:sz w:val="25"/>
          <w:szCs w:val="25"/>
          <w:lang w:val="uk-UA"/>
        </w:rPr>
        <w:t>Покупець</w:t>
      </w:r>
      <w:r w:rsidR="00770C40" w:rsidRPr="007B5808">
        <w:rPr>
          <w:sz w:val="25"/>
          <w:szCs w:val="25"/>
          <w:lang w:val="uk-UA"/>
        </w:rPr>
        <w:t xml:space="preserve"> зобов’язаний:</w:t>
      </w:r>
    </w:p>
    <w:p w:rsidR="00770C40" w:rsidRPr="007B5808" w:rsidRDefault="00770C40" w:rsidP="00E06A0B">
      <w:pPr>
        <w:ind w:firstLine="567"/>
        <w:contextualSpacing/>
        <w:jc w:val="both"/>
        <w:rPr>
          <w:sz w:val="25"/>
          <w:szCs w:val="25"/>
          <w:lang w:val="uk-UA"/>
        </w:rPr>
      </w:pPr>
      <w:r w:rsidRPr="007B5808">
        <w:rPr>
          <w:sz w:val="25"/>
          <w:szCs w:val="25"/>
          <w:lang w:val="uk-UA"/>
        </w:rPr>
        <w:t>6.1.1. Своєчасно та в повному обсязі сплачувати за поставлен</w:t>
      </w:r>
      <w:r w:rsidRPr="007B5808">
        <w:rPr>
          <w:iCs/>
          <w:sz w:val="25"/>
          <w:szCs w:val="25"/>
          <w:lang w:val="uk-UA"/>
        </w:rPr>
        <w:t xml:space="preserve">ий </w:t>
      </w:r>
      <w:r w:rsidRPr="007B5808">
        <w:rPr>
          <w:sz w:val="25"/>
          <w:szCs w:val="25"/>
          <w:lang w:val="uk-UA"/>
        </w:rPr>
        <w:t>Товар.</w:t>
      </w:r>
    </w:p>
    <w:p w:rsidR="00770C40" w:rsidRPr="007B5808" w:rsidRDefault="00770C40" w:rsidP="00E06A0B">
      <w:pPr>
        <w:ind w:firstLine="567"/>
        <w:contextualSpacing/>
        <w:jc w:val="both"/>
        <w:rPr>
          <w:sz w:val="25"/>
          <w:szCs w:val="25"/>
          <w:lang w:val="uk-UA"/>
        </w:rPr>
      </w:pPr>
      <w:r w:rsidRPr="007B5808">
        <w:rPr>
          <w:sz w:val="25"/>
          <w:szCs w:val="25"/>
          <w:lang w:val="uk-UA"/>
        </w:rPr>
        <w:t>6.1.2. Прийняти Товар у відповідності до умов Договору.</w:t>
      </w:r>
    </w:p>
    <w:p w:rsidR="00770C40" w:rsidRPr="007B5808" w:rsidRDefault="00770C40" w:rsidP="00E06A0B">
      <w:pPr>
        <w:tabs>
          <w:tab w:val="left" w:pos="1276"/>
        </w:tabs>
        <w:ind w:firstLine="567"/>
        <w:contextualSpacing/>
        <w:jc w:val="both"/>
        <w:rPr>
          <w:sz w:val="25"/>
          <w:szCs w:val="25"/>
          <w:lang w:val="uk-UA"/>
        </w:rPr>
      </w:pPr>
      <w:r w:rsidRPr="007B5808">
        <w:rPr>
          <w:sz w:val="25"/>
          <w:szCs w:val="25"/>
          <w:lang w:val="uk-UA"/>
        </w:rPr>
        <w:t>6.2.</w:t>
      </w:r>
      <w:r w:rsidRPr="007B5808">
        <w:rPr>
          <w:sz w:val="25"/>
          <w:szCs w:val="25"/>
          <w:lang w:val="uk-UA"/>
        </w:rPr>
        <w:tab/>
      </w:r>
      <w:r w:rsidR="009A7242" w:rsidRPr="007B5808">
        <w:rPr>
          <w:iCs/>
          <w:sz w:val="25"/>
          <w:szCs w:val="25"/>
          <w:lang w:val="uk-UA"/>
        </w:rPr>
        <w:t xml:space="preserve">Покупець </w:t>
      </w:r>
      <w:r w:rsidRPr="007B5808">
        <w:rPr>
          <w:sz w:val="25"/>
          <w:szCs w:val="25"/>
          <w:lang w:val="uk-UA"/>
        </w:rPr>
        <w:t>має право:</w:t>
      </w:r>
    </w:p>
    <w:p w:rsidR="00770C40" w:rsidRPr="007B5808" w:rsidRDefault="00770C40" w:rsidP="00E06A0B">
      <w:pPr>
        <w:ind w:firstLine="567"/>
        <w:contextualSpacing/>
        <w:jc w:val="both"/>
        <w:rPr>
          <w:sz w:val="25"/>
          <w:szCs w:val="25"/>
          <w:lang w:val="uk-UA"/>
        </w:rPr>
      </w:pPr>
      <w:r w:rsidRPr="007B5808">
        <w:rPr>
          <w:sz w:val="25"/>
          <w:szCs w:val="25"/>
          <w:lang w:val="uk-UA"/>
        </w:rPr>
        <w:t>6.2.1. Контролювати поставку Товару у строки, встановлені цим Договором.</w:t>
      </w:r>
    </w:p>
    <w:p w:rsidR="00770C40" w:rsidRPr="007B5808" w:rsidRDefault="00770C40" w:rsidP="00E06A0B">
      <w:pPr>
        <w:ind w:firstLine="567"/>
        <w:contextualSpacing/>
        <w:jc w:val="both"/>
        <w:rPr>
          <w:sz w:val="25"/>
          <w:szCs w:val="25"/>
          <w:lang w:val="uk-UA"/>
        </w:rPr>
      </w:pPr>
      <w:r w:rsidRPr="007B5808">
        <w:rPr>
          <w:sz w:val="25"/>
          <w:szCs w:val="25"/>
          <w:lang w:val="uk-UA"/>
        </w:rPr>
        <w:t xml:space="preserve">6.2.2. Зменшити обсяг закупівлі Товару та загальну вартість Договору залежно від фактичного обсягу видатків </w:t>
      </w:r>
      <w:r w:rsidR="009A7242" w:rsidRPr="007B5808">
        <w:rPr>
          <w:sz w:val="25"/>
          <w:szCs w:val="25"/>
          <w:lang w:val="uk-UA"/>
        </w:rPr>
        <w:t>Покупця</w:t>
      </w:r>
      <w:r w:rsidRPr="007B5808">
        <w:rPr>
          <w:sz w:val="25"/>
          <w:szCs w:val="25"/>
          <w:lang w:val="uk-UA"/>
        </w:rPr>
        <w:t>. У такому разі Сторони вносять відповідні зміни до Договору.</w:t>
      </w:r>
    </w:p>
    <w:p w:rsidR="00770C40" w:rsidRPr="007B5808" w:rsidRDefault="00770C40" w:rsidP="00E06A0B">
      <w:pPr>
        <w:ind w:firstLine="567"/>
        <w:contextualSpacing/>
        <w:jc w:val="both"/>
        <w:rPr>
          <w:sz w:val="25"/>
          <w:szCs w:val="25"/>
          <w:lang w:val="uk-UA"/>
        </w:rPr>
      </w:pPr>
      <w:r w:rsidRPr="007B5808">
        <w:rPr>
          <w:sz w:val="25"/>
          <w:szCs w:val="25"/>
          <w:lang w:val="uk-UA"/>
        </w:rPr>
        <w:t xml:space="preserve">6.2.3. Повернути видаткову накладну та рахунок </w:t>
      </w:r>
      <w:r w:rsidR="009A7242" w:rsidRPr="007B5808">
        <w:rPr>
          <w:iCs/>
          <w:sz w:val="25"/>
          <w:szCs w:val="25"/>
          <w:lang w:val="uk-UA"/>
        </w:rPr>
        <w:t>Постачальнику</w:t>
      </w:r>
      <w:r w:rsidRPr="007B5808">
        <w:rPr>
          <w:sz w:val="25"/>
          <w:szCs w:val="25"/>
          <w:lang w:val="uk-UA"/>
        </w:rPr>
        <w:t xml:space="preserve"> без здійснення оплати в разі неналежного оформлення документів, зазначених у розділі 5 цього Договору</w:t>
      </w:r>
      <w:r w:rsidR="00630DBB" w:rsidRPr="007B5808">
        <w:rPr>
          <w:sz w:val="25"/>
          <w:szCs w:val="25"/>
          <w:lang w:val="uk-UA"/>
        </w:rPr>
        <w:t xml:space="preserve"> </w:t>
      </w:r>
      <w:r w:rsidRPr="007B5808">
        <w:rPr>
          <w:sz w:val="25"/>
          <w:szCs w:val="25"/>
          <w:lang w:val="uk-UA"/>
        </w:rPr>
        <w:t>(відсутність підписів тощо).</w:t>
      </w:r>
    </w:p>
    <w:p w:rsidR="00770C40" w:rsidRPr="007B5808" w:rsidRDefault="00770C40" w:rsidP="00E06A0B">
      <w:pPr>
        <w:ind w:firstLine="567"/>
        <w:contextualSpacing/>
        <w:jc w:val="both"/>
        <w:rPr>
          <w:sz w:val="25"/>
          <w:szCs w:val="25"/>
          <w:lang w:val="uk-UA"/>
        </w:rPr>
      </w:pPr>
      <w:r w:rsidRPr="007B5808">
        <w:rPr>
          <w:sz w:val="25"/>
          <w:szCs w:val="25"/>
          <w:lang w:val="uk-UA"/>
        </w:rPr>
        <w:t xml:space="preserve">6.2.4. Відмовитись від прийняття Товару, який не відповідає Додатку № 1 «Специфікація» до цього Договору, та/або у разі, якщо </w:t>
      </w:r>
      <w:r w:rsidR="009A7242" w:rsidRPr="007B5808">
        <w:rPr>
          <w:sz w:val="25"/>
          <w:szCs w:val="25"/>
          <w:lang w:val="uk-UA"/>
        </w:rPr>
        <w:t xml:space="preserve">Постачальником </w:t>
      </w:r>
      <w:r w:rsidRPr="007B5808">
        <w:rPr>
          <w:sz w:val="25"/>
          <w:szCs w:val="25"/>
          <w:lang w:val="uk-UA"/>
        </w:rPr>
        <w:t>не передані документи, що стосуються Товару, або у випадку складання акту про невідповідність та/або Акту про дефекти відповідно до п.4.5.</w:t>
      </w:r>
    </w:p>
    <w:p w:rsidR="00770C40" w:rsidRPr="007B5808" w:rsidRDefault="00630DBB" w:rsidP="00E06A0B">
      <w:pPr>
        <w:ind w:firstLine="567"/>
        <w:contextualSpacing/>
        <w:jc w:val="both"/>
        <w:rPr>
          <w:sz w:val="25"/>
          <w:szCs w:val="25"/>
          <w:lang w:val="uk-UA"/>
        </w:rPr>
      </w:pPr>
      <w:r w:rsidRPr="007B5808">
        <w:rPr>
          <w:sz w:val="25"/>
          <w:szCs w:val="25"/>
          <w:lang w:val="uk-UA"/>
        </w:rPr>
        <w:t>6.3.</w:t>
      </w:r>
      <w:r w:rsidR="009A7242" w:rsidRPr="007B5808">
        <w:rPr>
          <w:iCs/>
          <w:sz w:val="25"/>
          <w:szCs w:val="25"/>
          <w:lang w:val="uk-UA"/>
        </w:rPr>
        <w:t>Постачальник</w:t>
      </w:r>
      <w:r w:rsidR="00770C40" w:rsidRPr="007B5808">
        <w:rPr>
          <w:sz w:val="25"/>
          <w:szCs w:val="25"/>
          <w:lang w:val="uk-UA"/>
        </w:rPr>
        <w:t xml:space="preserve"> зобов’язаний:</w:t>
      </w:r>
    </w:p>
    <w:p w:rsidR="00770C40" w:rsidRPr="007B5808" w:rsidRDefault="00770C40" w:rsidP="00E06A0B">
      <w:pPr>
        <w:ind w:firstLine="567"/>
        <w:contextualSpacing/>
        <w:jc w:val="both"/>
        <w:rPr>
          <w:sz w:val="25"/>
          <w:szCs w:val="25"/>
          <w:lang w:val="uk-UA"/>
        </w:rPr>
      </w:pPr>
      <w:r w:rsidRPr="007B5808">
        <w:rPr>
          <w:sz w:val="25"/>
          <w:szCs w:val="25"/>
          <w:lang w:val="uk-UA"/>
        </w:rPr>
        <w:t>6.3.1. Забезпечити поставку Товару у строки, встановлені цим Договором.</w:t>
      </w:r>
    </w:p>
    <w:p w:rsidR="00770C40" w:rsidRPr="007B5808" w:rsidRDefault="00770C40" w:rsidP="00E06A0B">
      <w:pPr>
        <w:ind w:firstLine="567"/>
        <w:jc w:val="both"/>
        <w:rPr>
          <w:sz w:val="25"/>
          <w:szCs w:val="25"/>
          <w:lang w:val="uk-UA"/>
        </w:rPr>
      </w:pPr>
      <w:r w:rsidRPr="007B5808">
        <w:rPr>
          <w:sz w:val="25"/>
          <w:szCs w:val="25"/>
          <w:lang w:val="uk-UA"/>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770C40" w:rsidRPr="007B5808" w:rsidRDefault="00770C40" w:rsidP="00E06A0B">
      <w:pPr>
        <w:ind w:firstLine="567"/>
        <w:contextualSpacing/>
        <w:jc w:val="both"/>
        <w:rPr>
          <w:sz w:val="25"/>
          <w:szCs w:val="25"/>
          <w:lang w:val="uk-UA"/>
        </w:rPr>
      </w:pPr>
      <w:r w:rsidRPr="007B5808">
        <w:rPr>
          <w:sz w:val="25"/>
          <w:szCs w:val="25"/>
          <w:lang w:val="uk-UA"/>
        </w:rPr>
        <w:t>6.3.3. Своєчасно усувати недоліки, допущені з його вини.</w:t>
      </w:r>
    </w:p>
    <w:p w:rsidR="00770C40" w:rsidRPr="007B5808" w:rsidRDefault="00770C40" w:rsidP="00E06A0B">
      <w:pPr>
        <w:ind w:firstLine="567"/>
        <w:contextualSpacing/>
        <w:jc w:val="both"/>
        <w:rPr>
          <w:sz w:val="25"/>
          <w:szCs w:val="25"/>
          <w:lang w:val="uk-UA"/>
        </w:rPr>
      </w:pPr>
      <w:r w:rsidRPr="007B5808">
        <w:rPr>
          <w:sz w:val="25"/>
          <w:szCs w:val="25"/>
          <w:lang w:val="uk-UA"/>
        </w:rPr>
        <w:t xml:space="preserve">6.3.4 У разі поставки Товару неналежної якості, або з дефектами замінити його у десятиденний термін з дня одержання письмового повідомлення </w:t>
      </w:r>
      <w:r w:rsidR="009A7242" w:rsidRPr="007B5808">
        <w:rPr>
          <w:sz w:val="25"/>
          <w:szCs w:val="25"/>
          <w:lang w:val="uk-UA"/>
        </w:rPr>
        <w:t>Покупця</w:t>
      </w:r>
      <w:r w:rsidRPr="007B5808">
        <w:rPr>
          <w:sz w:val="25"/>
          <w:szCs w:val="25"/>
          <w:lang w:val="uk-UA"/>
        </w:rPr>
        <w:t xml:space="preserve"> на товар належної якості або повернути кошти за Товар. </w:t>
      </w:r>
    </w:p>
    <w:p w:rsidR="00770C40" w:rsidRPr="007B5808" w:rsidRDefault="00770C40" w:rsidP="00E06A0B">
      <w:pPr>
        <w:ind w:firstLine="567"/>
        <w:contextualSpacing/>
        <w:jc w:val="both"/>
        <w:rPr>
          <w:sz w:val="25"/>
          <w:szCs w:val="25"/>
          <w:lang w:val="uk-UA"/>
        </w:rPr>
      </w:pPr>
      <w:r w:rsidRPr="007B5808">
        <w:rPr>
          <w:sz w:val="25"/>
          <w:szCs w:val="25"/>
          <w:lang w:val="uk-UA"/>
        </w:rPr>
        <w:t xml:space="preserve">6.4. </w:t>
      </w:r>
      <w:r w:rsidR="009A7242" w:rsidRPr="007B5808">
        <w:rPr>
          <w:iCs/>
          <w:sz w:val="25"/>
          <w:szCs w:val="25"/>
          <w:lang w:val="uk-UA"/>
        </w:rPr>
        <w:t>Постачальник</w:t>
      </w:r>
      <w:r w:rsidRPr="007B5808">
        <w:rPr>
          <w:sz w:val="25"/>
          <w:szCs w:val="25"/>
          <w:lang w:val="uk-UA"/>
        </w:rPr>
        <w:t xml:space="preserve"> має право:</w:t>
      </w:r>
    </w:p>
    <w:p w:rsidR="00770C40" w:rsidRPr="007B5808" w:rsidRDefault="00770C40" w:rsidP="00E06A0B">
      <w:pPr>
        <w:ind w:firstLine="567"/>
        <w:contextualSpacing/>
        <w:jc w:val="both"/>
        <w:rPr>
          <w:sz w:val="25"/>
          <w:szCs w:val="25"/>
          <w:lang w:val="uk-UA"/>
        </w:rPr>
      </w:pPr>
      <w:r w:rsidRPr="007B5808">
        <w:rPr>
          <w:sz w:val="25"/>
          <w:szCs w:val="25"/>
          <w:lang w:val="uk-UA"/>
        </w:rPr>
        <w:t>6.4.1. Своєчасно та в повному обсязі отримувати плату за поставлений Товар.</w:t>
      </w:r>
    </w:p>
    <w:p w:rsidR="00770C40" w:rsidRPr="007B5808" w:rsidRDefault="00770C40" w:rsidP="00E06A0B">
      <w:pPr>
        <w:ind w:firstLine="567"/>
        <w:contextualSpacing/>
        <w:jc w:val="both"/>
        <w:rPr>
          <w:sz w:val="25"/>
          <w:szCs w:val="25"/>
          <w:lang w:val="uk-UA"/>
        </w:rPr>
      </w:pPr>
      <w:r w:rsidRPr="007B5808">
        <w:rPr>
          <w:sz w:val="25"/>
          <w:szCs w:val="25"/>
          <w:lang w:val="uk-UA"/>
        </w:rPr>
        <w:lastRenderedPageBreak/>
        <w:t xml:space="preserve">6.4.2. На дострокову поставку Товару за письмовим погодженням </w:t>
      </w:r>
      <w:r w:rsidR="009A7242" w:rsidRPr="007B5808">
        <w:rPr>
          <w:sz w:val="25"/>
          <w:szCs w:val="25"/>
          <w:lang w:val="uk-UA"/>
        </w:rPr>
        <w:t>і</w:t>
      </w:r>
      <w:r w:rsidRPr="007B5808">
        <w:rPr>
          <w:sz w:val="25"/>
          <w:szCs w:val="25"/>
          <w:lang w:val="uk-UA"/>
        </w:rPr>
        <w:t xml:space="preserve">з </w:t>
      </w:r>
      <w:r w:rsidR="009A7242" w:rsidRPr="007B5808">
        <w:rPr>
          <w:sz w:val="25"/>
          <w:szCs w:val="25"/>
          <w:lang w:val="uk-UA"/>
        </w:rPr>
        <w:t>Покупцем</w:t>
      </w:r>
      <w:r w:rsidRPr="007B5808">
        <w:rPr>
          <w:sz w:val="25"/>
          <w:szCs w:val="25"/>
          <w:lang w:val="uk-UA"/>
        </w:rPr>
        <w:t>.</w:t>
      </w:r>
    </w:p>
    <w:p w:rsidR="00F95FB4" w:rsidRPr="007B5808" w:rsidRDefault="00F95FB4" w:rsidP="00770C40">
      <w:pPr>
        <w:ind w:firstLine="426"/>
        <w:contextualSpacing/>
        <w:jc w:val="center"/>
        <w:rPr>
          <w:b/>
          <w:bCs/>
          <w:sz w:val="25"/>
          <w:szCs w:val="25"/>
          <w:lang w:val="uk-UA"/>
        </w:rPr>
      </w:pPr>
    </w:p>
    <w:p w:rsidR="00770C40" w:rsidRPr="007B5808" w:rsidRDefault="00E06A0B" w:rsidP="00E06A0B">
      <w:pPr>
        <w:tabs>
          <w:tab w:val="left" w:pos="1276"/>
        </w:tabs>
        <w:ind w:firstLine="709"/>
        <w:contextualSpacing/>
        <w:jc w:val="center"/>
        <w:rPr>
          <w:b/>
          <w:sz w:val="25"/>
          <w:szCs w:val="25"/>
          <w:lang w:val="uk-UA"/>
        </w:rPr>
      </w:pPr>
      <w:r w:rsidRPr="007B5808">
        <w:rPr>
          <w:b/>
          <w:sz w:val="25"/>
          <w:szCs w:val="25"/>
          <w:lang w:val="uk-UA"/>
        </w:rPr>
        <w:t>7</w:t>
      </w:r>
      <w:r w:rsidR="00770C40" w:rsidRPr="007B5808">
        <w:rPr>
          <w:b/>
          <w:sz w:val="25"/>
          <w:szCs w:val="25"/>
          <w:lang w:val="uk-UA"/>
        </w:rPr>
        <w:t>. Відповідальність Сторін</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.1. У разі невиконання або неналежного виконання своїх зобов’язань за цим Договором Сторони несуть відповідальність, передбачену</w:t>
      </w:r>
      <w:r w:rsidR="00F95FB4" w:rsidRPr="007B5808">
        <w:rPr>
          <w:sz w:val="25"/>
          <w:szCs w:val="25"/>
          <w:highlight w:val="white"/>
          <w:lang w:val="uk-UA" w:eastAsia="uk-UA"/>
        </w:rPr>
        <w:t xml:space="preserve"> законом </w:t>
      </w:r>
      <w:r w:rsidR="00F95FB4" w:rsidRPr="007B5808">
        <w:rPr>
          <w:sz w:val="25"/>
          <w:szCs w:val="25"/>
          <w:lang w:val="uk-UA" w:eastAsia="uk-UA"/>
        </w:rPr>
        <w:t>та цим Договором.</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 xml:space="preserve">.2.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F95FB4" w:rsidRPr="007B5808" w:rsidRDefault="00F95FB4" w:rsidP="00F95FB4">
      <w:pPr>
        <w:ind w:firstLine="567"/>
        <w:jc w:val="both"/>
        <w:rPr>
          <w:sz w:val="25"/>
          <w:szCs w:val="25"/>
          <w:lang w:val="uk-UA" w:eastAsia="uk-UA"/>
        </w:rPr>
      </w:pPr>
      <w:r w:rsidRPr="007B5808">
        <w:rPr>
          <w:sz w:val="25"/>
          <w:szCs w:val="25"/>
          <w:lang w:val="uk-UA" w:eastAsia="uk-UA"/>
        </w:rPr>
        <w:t>Сплата штрафу не звільняє Постачальника від обов’язку замінити неякісні Товари на належні у випадках, визначених цим Договором.</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.3.</w:t>
      </w:r>
      <w:r w:rsidR="00F95FB4" w:rsidRPr="007B5808">
        <w:rPr>
          <w:sz w:val="25"/>
          <w:szCs w:val="25"/>
          <w:lang w:eastAsia="uk-UA"/>
        </w:rPr>
        <w:t xml:space="preserve"> </w:t>
      </w:r>
      <w:r w:rsidR="00F95FB4" w:rsidRPr="007B5808">
        <w:rPr>
          <w:sz w:val="25"/>
          <w:szCs w:val="25"/>
          <w:lang w:val="uk-UA" w:eastAsia="uk-UA"/>
        </w:rPr>
        <w:t>За порушення строків поставки Товарів Постачальник сплачує Покупцю пеню в розмірі 0,1 відсотка вартості Товарів, поставку яких построчено,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.5. Оплата штрафних санкцій не звільняє винну Сторону від обов’язку виконати всі свої зобов’язання за цим Договором.</w:t>
      </w:r>
    </w:p>
    <w:p w:rsidR="00F95FB4" w:rsidRPr="007B5808" w:rsidRDefault="00E06A0B" w:rsidP="00F95FB4">
      <w:pPr>
        <w:ind w:firstLine="567"/>
        <w:jc w:val="both"/>
        <w:rPr>
          <w:sz w:val="25"/>
          <w:szCs w:val="25"/>
          <w:lang w:val="uk-UA" w:eastAsia="uk-UA"/>
        </w:rPr>
      </w:pPr>
      <w:r w:rsidRPr="007B5808">
        <w:rPr>
          <w:sz w:val="25"/>
          <w:szCs w:val="25"/>
          <w:lang w:val="uk-UA" w:eastAsia="uk-UA"/>
        </w:rPr>
        <w:t>7</w:t>
      </w:r>
      <w:r w:rsidR="00F95FB4" w:rsidRPr="007B5808">
        <w:rPr>
          <w:sz w:val="25"/>
          <w:szCs w:val="25"/>
          <w:lang w:val="uk-UA" w:eastAsia="uk-UA"/>
        </w:rPr>
        <w:t>.6. Одностороння відмова від виконання зобов’язань за Договором не допускається, крім випадків, передбачених цим Договором</w:t>
      </w:r>
      <w:r w:rsidR="009A7242" w:rsidRPr="007B5808">
        <w:rPr>
          <w:sz w:val="25"/>
          <w:szCs w:val="25"/>
          <w:lang w:val="uk-UA" w:eastAsia="uk-UA"/>
        </w:rPr>
        <w:t xml:space="preserve"> та законодавством України</w:t>
      </w:r>
      <w:r w:rsidR="00F95FB4" w:rsidRPr="007B5808">
        <w:rPr>
          <w:sz w:val="25"/>
          <w:szCs w:val="25"/>
          <w:lang w:val="uk-UA" w:eastAsia="uk-UA"/>
        </w:rPr>
        <w:t>.</w:t>
      </w:r>
    </w:p>
    <w:p w:rsidR="00F95FB4" w:rsidRPr="007B5808" w:rsidRDefault="00E06A0B" w:rsidP="00F95FB4">
      <w:pPr>
        <w:ind w:firstLine="567"/>
        <w:jc w:val="both"/>
        <w:rPr>
          <w:sz w:val="25"/>
          <w:szCs w:val="25"/>
          <w:lang w:val="uk-UA" w:eastAsia="uk-UA"/>
        </w:rPr>
      </w:pPr>
      <w:r w:rsidRPr="007B5808">
        <w:rPr>
          <w:bCs/>
          <w:sz w:val="25"/>
          <w:szCs w:val="25"/>
          <w:lang w:val="uk-UA"/>
        </w:rPr>
        <w:t>7</w:t>
      </w:r>
      <w:r w:rsidR="00F95FB4" w:rsidRPr="007B5808">
        <w:rPr>
          <w:bCs/>
          <w:sz w:val="25"/>
          <w:szCs w:val="25"/>
          <w:lang w:val="uk-UA"/>
        </w:rPr>
        <w:t>.7.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казначейської служби відповідних платежів.</w:t>
      </w:r>
    </w:p>
    <w:p w:rsidR="00F95FB4" w:rsidRPr="007B5808" w:rsidRDefault="00F95FB4" w:rsidP="00770C40">
      <w:pPr>
        <w:ind w:firstLine="708"/>
        <w:contextualSpacing/>
        <w:jc w:val="center"/>
        <w:rPr>
          <w:b/>
          <w:sz w:val="25"/>
          <w:szCs w:val="25"/>
          <w:lang w:val="uk-UA"/>
        </w:rPr>
      </w:pPr>
    </w:p>
    <w:p w:rsidR="00770C40" w:rsidRPr="007B5808" w:rsidRDefault="00E06A0B" w:rsidP="00770C40">
      <w:pPr>
        <w:ind w:firstLine="708"/>
        <w:contextualSpacing/>
        <w:jc w:val="center"/>
        <w:rPr>
          <w:b/>
          <w:sz w:val="25"/>
          <w:szCs w:val="25"/>
          <w:lang w:val="uk-UA"/>
        </w:rPr>
      </w:pPr>
      <w:r w:rsidRPr="007B5808">
        <w:rPr>
          <w:b/>
          <w:sz w:val="25"/>
          <w:szCs w:val="25"/>
          <w:lang w:val="uk-UA"/>
        </w:rPr>
        <w:t>8</w:t>
      </w:r>
      <w:r w:rsidR="00770C40" w:rsidRPr="007B5808">
        <w:rPr>
          <w:b/>
          <w:sz w:val="25"/>
          <w:szCs w:val="25"/>
          <w:lang w:val="uk-UA"/>
        </w:rPr>
        <w:t>. Обставини непереборної сили</w:t>
      </w:r>
    </w:p>
    <w:p w:rsidR="00770C40"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190D"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90190D"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 xml:space="preserve">.3 Доказом виникнення обставин непереборної сили та строку їх дії є відповідні документи, які видаються Торгово-Промисловою Палатою. </w:t>
      </w:r>
    </w:p>
    <w:p w:rsidR="00770C40" w:rsidRPr="007B5808" w:rsidRDefault="00E06A0B" w:rsidP="00F95FB4">
      <w:pPr>
        <w:ind w:firstLine="567"/>
        <w:contextualSpacing/>
        <w:jc w:val="both"/>
        <w:rPr>
          <w:sz w:val="25"/>
          <w:szCs w:val="25"/>
          <w:lang w:val="uk-UA"/>
        </w:rPr>
      </w:pPr>
      <w:r w:rsidRPr="007B5808">
        <w:rPr>
          <w:sz w:val="25"/>
          <w:szCs w:val="25"/>
          <w:lang w:val="uk-UA"/>
        </w:rPr>
        <w:t>8</w:t>
      </w:r>
      <w:r w:rsidR="00770C40" w:rsidRPr="007B5808">
        <w:rPr>
          <w:sz w:val="25"/>
          <w:szCs w:val="25"/>
          <w:lang w:val="uk-UA"/>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F95FB4" w:rsidRPr="007B5808" w:rsidRDefault="00F95FB4" w:rsidP="00770C40">
      <w:pPr>
        <w:contextualSpacing/>
        <w:jc w:val="center"/>
        <w:rPr>
          <w:b/>
          <w:sz w:val="25"/>
          <w:szCs w:val="25"/>
          <w:lang w:val="uk-UA"/>
        </w:rPr>
      </w:pPr>
    </w:p>
    <w:p w:rsidR="00770C40" w:rsidRPr="007B5808" w:rsidRDefault="00E06A0B" w:rsidP="00770C40">
      <w:pPr>
        <w:contextualSpacing/>
        <w:jc w:val="center"/>
        <w:rPr>
          <w:b/>
          <w:sz w:val="25"/>
          <w:szCs w:val="25"/>
          <w:lang w:val="uk-UA"/>
        </w:rPr>
      </w:pPr>
      <w:r w:rsidRPr="007B5808">
        <w:rPr>
          <w:b/>
          <w:sz w:val="25"/>
          <w:szCs w:val="25"/>
          <w:lang w:val="uk-UA"/>
        </w:rPr>
        <w:t xml:space="preserve">9. </w:t>
      </w:r>
      <w:r w:rsidR="00770C40" w:rsidRPr="007B5808">
        <w:rPr>
          <w:b/>
          <w:sz w:val="25"/>
          <w:szCs w:val="25"/>
          <w:lang w:val="uk-UA"/>
        </w:rPr>
        <w:t xml:space="preserve"> Вирішення суперечок</w:t>
      </w:r>
    </w:p>
    <w:p w:rsidR="00770C40" w:rsidRPr="007B5808" w:rsidRDefault="00E06A0B" w:rsidP="00F95FB4">
      <w:pPr>
        <w:ind w:firstLine="567"/>
        <w:contextualSpacing/>
        <w:jc w:val="both"/>
        <w:rPr>
          <w:sz w:val="25"/>
          <w:szCs w:val="25"/>
          <w:lang w:val="uk-UA"/>
        </w:rPr>
      </w:pPr>
      <w:r w:rsidRPr="007B5808">
        <w:rPr>
          <w:sz w:val="25"/>
          <w:szCs w:val="25"/>
          <w:lang w:val="uk-UA"/>
        </w:rPr>
        <w:t>9</w:t>
      </w:r>
      <w:r w:rsidR="00770C40" w:rsidRPr="007B5808">
        <w:rPr>
          <w:sz w:val="25"/>
          <w:szCs w:val="25"/>
          <w:lang w:val="uk-UA"/>
        </w:rPr>
        <w:t>.1</w:t>
      </w:r>
      <w:r w:rsidRPr="007B5808">
        <w:rPr>
          <w:sz w:val="25"/>
          <w:szCs w:val="25"/>
          <w:lang w:val="uk-UA"/>
        </w:rPr>
        <w:t>.</w:t>
      </w:r>
      <w:r w:rsidR="00770C40" w:rsidRPr="007B5808">
        <w:rPr>
          <w:sz w:val="25"/>
          <w:szCs w:val="25"/>
          <w:lang w:val="uk-UA"/>
        </w:rPr>
        <w:t xml:space="preserve"> Всі суперечки, які виникають під час виконання цього Договору, Сторони намагаються вирішувати шляхом переговорів.</w:t>
      </w:r>
    </w:p>
    <w:p w:rsidR="00770C40" w:rsidRPr="007B5808" w:rsidRDefault="00E06A0B" w:rsidP="00F95FB4">
      <w:pPr>
        <w:ind w:firstLine="567"/>
        <w:contextualSpacing/>
        <w:jc w:val="both"/>
        <w:rPr>
          <w:sz w:val="25"/>
          <w:szCs w:val="25"/>
          <w:lang w:val="uk-UA"/>
        </w:rPr>
      </w:pPr>
      <w:r w:rsidRPr="007B5808">
        <w:rPr>
          <w:sz w:val="25"/>
          <w:szCs w:val="25"/>
          <w:lang w:val="uk-UA"/>
        </w:rPr>
        <w:t>9.</w:t>
      </w:r>
      <w:r w:rsidR="00770C40" w:rsidRPr="007B5808">
        <w:rPr>
          <w:sz w:val="25"/>
          <w:szCs w:val="25"/>
          <w:lang w:val="uk-UA"/>
        </w:rPr>
        <w:t>2</w:t>
      </w:r>
      <w:r w:rsidRPr="007B5808">
        <w:rPr>
          <w:sz w:val="25"/>
          <w:szCs w:val="25"/>
          <w:lang w:val="uk-UA"/>
        </w:rPr>
        <w:t>.</w:t>
      </w:r>
      <w:r w:rsidR="00770C40" w:rsidRPr="007B5808">
        <w:rPr>
          <w:sz w:val="25"/>
          <w:szCs w:val="25"/>
          <w:lang w:val="uk-UA"/>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F95FB4" w:rsidRPr="007B5808" w:rsidRDefault="00F95FB4" w:rsidP="00F95FB4">
      <w:pPr>
        <w:ind w:firstLine="567"/>
        <w:contextualSpacing/>
        <w:jc w:val="both"/>
        <w:rPr>
          <w:sz w:val="25"/>
          <w:szCs w:val="25"/>
          <w:lang w:val="uk-UA"/>
        </w:rPr>
      </w:pPr>
    </w:p>
    <w:p w:rsidR="00CC0D3D" w:rsidRPr="007B5808" w:rsidRDefault="00CC0D3D" w:rsidP="00E06A0B">
      <w:pPr>
        <w:pStyle w:val="a5"/>
        <w:keepNext/>
        <w:numPr>
          <w:ilvl w:val="0"/>
          <w:numId w:val="5"/>
        </w:numPr>
        <w:suppressAutoHyphens/>
        <w:jc w:val="center"/>
        <w:outlineLvl w:val="0"/>
        <w:rPr>
          <w:b/>
          <w:color w:val="000000"/>
          <w:sz w:val="25"/>
          <w:szCs w:val="25"/>
          <w:lang w:val="uk-UA"/>
        </w:rPr>
      </w:pPr>
      <w:r w:rsidRPr="007B5808">
        <w:rPr>
          <w:b/>
          <w:color w:val="000000"/>
          <w:sz w:val="25"/>
          <w:szCs w:val="25"/>
          <w:lang w:val="uk-UA"/>
        </w:rPr>
        <w:t>А</w:t>
      </w:r>
      <w:r w:rsidR="00F95FB4" w:rsidRPr="007B5808">
        <w:rPr>
          <w:b/>
          <w:color w:val="000000"/>
          <w:sz w:val="25"/>
          <w:szCs w:val="25"/>
          <w:lang w:val="uk-UA"/>
        </w:rPr>
        <w:t>нтикорупційні</w:t>
      </w:r>
      <w:r w:rsidRPr="007B5808">
        <w:rPr>
          <w:b/>
          <w:color w:val="000000"/>
          <w:sz w:val="25"/>
          <w:szCs w:val="25"/>
          <w:lang w:val="uk-UA"/>
        </w:rPr>
        <w:t xml:space="preserve"> </w:t>
      </w:r>
      <w:r w:rsidR="00F95FB4" w:rsidRPr="007B5808">
        <w:rPr>
          <w:b/>
          <w:color w:val="000000"/>
          <w:sz w:val="25"/>
          <w:szCs w:val="25"/>
          <w:lang w:val="uk-UA"/>
        </w:rPr>
        <w:t>застереження</w:t>
      </w:r>
    </w:p>
    <w:p w:rsidR="00CC0D3D" w:rsidRPr="007B5808" w:rsidRDefault="00E06A0B" w:rsidP="00F95FB4">
      <w:pPr>
        <w:ind w:firstLine="567"/>
        <w:contextualSpacing/>
        <w:jc w:val="both"/>
        <w:rPr>
          <w:color w:val="000000"/>
          <w:sz w:val="25"/>
          <w:szCs w:val="25"/>
          <w:lang w:val="uk-UA"/>
        </w:rPr>
      </w:pPr>
      <w:r w:rsidRPr="007B5808">
        <w:rPr>
          <w:color w:val="000000"/>
          <w:sz w:val="25"/>
          <w:szCs w:val="25"/>
          <w:lang w:val="uk-UA"/>
        </w:rPr>
        <w:t>10</w:t>
      </w:r>
      <w:r w:rsidR="00CC0D3D" w:rsidRPr="007B5808">
        <w:rPr>
          <w:color w:val="000000"/>
          <w:sz w:val="25"/>
          <w:szCs w:val="25"/>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CC0D3D" w:rsidRPr="007B5808" w:rsidRDefault="00E06A0B" w:rsidP="00F95FB4">
      <w:pPr>
        <w:ind w:firstLine="567"/>
        <w:contextualSpacing/>
        <w:jc w:val="both"/>
        <w:rPr>
          <w:b/>
          <w:color w:val="000000"/>
          <w:sz w:val="25"/>
          <w:szCs w:val="25"/>
          <w:lang w:val="uk-UA"/>
        </w:rPr>
      </w:pPr>
      <w:r w:rsidRPr="007B5808">
        <w:rPr>
          <w:color w:val="000000"/>
          <w:sz w:val="25"/>
          <w:szCs w:val="25"/>
          <w:lang w:val="uk-UA"/>
        </w:rPr>
        <w:t>10</w:t>
      </w:r>
      <w:r w:rsidR="00CC0D3D" w:rsidRPr="007B5808">
        <w:rPr>
          <w:color w:val="000000"/>
          <w:sz w:val="25"/>
          <w:szCs w:val="25"/>
          <w:lang w:val="uk-U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w:t>
      </w:r>
      <w:r w:rsidR="00CC0D3D" w:rsidRPr="007B5808">
        <w:rPr>
          <w:color w:val="000000"/>
          <w:sz w:val="25"/>
          <w:szCs w:val="25"/>
          <w:lang w:val="uk-UA"/>
        </w:rPr>
        <w:lastRenderedPageBreak/>
        <w:t>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rsidR="00CC0D3D" w:rsidRPr="007B5808">
        <w:rPr>
          <w:b/>
          <w:color w:val="000000"/>
          <w:sz w:val="25"/>
          <w:szCs w:val="25"/>
          <w:lang w:val="uk-UA"/>
        </w:rPr>
        <w:t>.</w:t>
      </w:r>
    </w:p>
    <w:p w:rsidR="00CC0D3D" w:rsidRPr="007B5808" w:rsidRDefault="00CC0D3D" w:rsidP="00F95FB4">
      <w:pPr>
        <w:ind w:firstLine="567"/>
        <w:contextualSpacing/>
        <w:jc w:val="both"/>
        <w:rPr>
          <w:color w:val="000000"/>
          <w:sz w:val="25"/>
          <w:szCs w:val="25"/>
          <w:lang w:val="uk-UA"/>
        </w:rPr>
      </w:pPr>
      <w:r w:rsidRPr="007B5808">
        <w:rPr>
          <w:color w:val="000000"/>
          <w:sz w:val="25"/>
          <w:szCs w:val="25"/>
          <w:lang w:val="uk-UA"/>
        </w:rPr>
        <w:t>1</w:t>
      </w:r>
      <w:r w:rsidR="00E06A0B" w:rsidRPr="007B5808">
        <w:rPr>
          <w:color w:val="000000"/>
          <w:sz w:val="25"/>
          <w:szCs w:val="25"/>
          <w:lang w:val="uk-UA"/>
        </w:rPr>
        <w:t>0</w:t>
      </w:r>
      <w:r w:rsidRPr="007B5808">
        <w:rPr>
          <w:color w:val="000000"/>
          <w:sz w:val="25"/>
          <w:szCs w:val="25"/>
          <w:lang w:val="uk-UA"/>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CC0D3D" w:rsidRPr="007B5808" w:rsidRDefault="00E06A0B" w:rsidP="00F95FB4">
      <w:pPr>
        <w:ind w:firstLine="567"/>
        <w:contextualSpacing/>
        <w:jc w:val="both"/>
        <w:rPr>
          <w:color w:val="000000"/>
          <w:sz w:val="25"/>
          <w:szCs w:val="25"/>
          <w:lang w:val="uk-UA"/>
        </w:rPr>
      </w:pPr>
      <w:r w:rsidRPr="007B5808">
        <w:rPr>
          <w:color w:val="000000"/>
          <w:sz w:val="25"/>
          <w:szCs w:val="25"/>
          <w:lang w:val="uk-UA"/>
        </w:rPr>
        <w:t>10</w:t>
      </w:r>
      <w:r w:rsidR="00CC0D3D" w:rsidRPr="007B5808">
        <w:rPr>
          <w:color w:val="000000"/>
          <w:sz w:val="25"/>
          <w:szCs w:val="25"/>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95FB4" w:rsidRPr="007B5808" w:rsidRDefault="00F95FB4" w:rsidP="00770C40">
      <w:pPr>
        <w:jc w:val="center"/>
        <w:rPr>
          <w:b/>
          <w:sz w:val="25"/>
          <w:szCs w:val="25"/>
          <w:lang w:val="uk-UA"/>
        </w:rPr>
      </w:pPr>
    </w:p>
    <w:p w:rsidR="00770C40" w:rsidRPr="007B5808" w:rsidRDefault="00E06A0B" w:rsidP="00770C40">
      <w:pPr>
        <w:jc w:val="center"/>
        <w:rPr>
          <w:b/>
          <w:sz w:val="25"/>
          <w:szCs w:val="25"/>
          <w:lang w:val="uk-UA"/>
        </w:rPr>
      </w:pPr>
      <w:r w:rsidRPr="007B5808">
        <w:rPr>
          <w:b/>
          <w:sz w:val="25"/>
          <w:szCs w:val="25"/>
          <w:lang w:val="uk-UA"/>
        </w:rPr>
        <w:t>11</w:t>
      </w:r>
      <w:r w:rsidR="00770C40" w:rsidRPr="007B5808">
        <w:rPr>
          <w:b/>
          <w:sz w:val="25"/>
          <w:szCs w:val="25"/>
          <w:lang w:val="uk-UA"/>
        </w:rPr>
        <w:t>. Строк дії Договору</w:t>
      </w:r>
    </w:p>
    <w:p w:rsidR="00B72973" w:rsidRPr="007B5808" w:rsidRDefault="00E06A0B" w:rsidP="00F95FB4">
      <w:pPr>
        <w:ind w:firstLine="567"/>
        <w:jc w:val="both"/>
        <w:rPr>
          <w:sz w:val="25"/>
          <w:szCs w:val="25"/>
          <w:lang w:val="uk-UA"/>
        </w:rPr>
      </w:pPr>
      <w:r w:rsidRPr="00982DE9">
        <w:rPr>
          <w:sz w:val="25"/>
          <w:szCs w:val="25"/>
          <w:lang w:val="uk-UA"/>
        </w:rPr>
        <w:t>11</w:t>
      </w:r>
      <w:r w:rsidR="00770C40" w:rsidRPr="00982DE9">
        <w:rPr>
          <w:sz w:val="25"/>
          <w:szCs w:val="25"/>
          <w:lang w:val="uk-UA"/>
        </w:rPr>
        <w:t xml:space="preserve">.1. </w:t>
      </w:r>
      <w:proofErr w:type="spellStart"/>
      <w:r w:rsidR="0090190D" w:rsidRPr="00982DE9">
        <w:rPr>
          <w:sz w:val="25"/>
          <w:szCs w:val="25"/>
        </w:rPr>
        <w:t>Цей</w:t>
      </w:r>
      <w:proofErr w:type="spellEnd"/>
      <w:r w:rsidR="0090190D" w:rsidRPr="00982DE9">
        <w:rPr>
          <w:sz w:val="25"/>
          <w:szCs w:val="25"/>
        </w:rPr>
        <w:t xml:space="preserve"> </w:t>
      </w:r>
      <w:proofErr w:type="spellStart"/>
      <w:r w:rsidR="0090190D" w:rsidRPr="00982DE9">
        <w:rPr>
          <w:sz w:val="25"/>
          <w:szCs w:val="25"/>
        </w:rPr>
        <w:t>Договір</w:t>
      </w:r>
      <w:proofErr w:type="spellEnd"/>
      <w:r w:rsidR="0090190D" w:rsidRPr="00982DE9">
        <w:rPr>
          <w:sz w:val="25"/>
          <w:szCs w:val="25"/>
        </w:rPr>
        <w:t xml:space="preserve"> </w:t>
      </w:r>
      <w:proofErr w:type="spellStart"/>
      <w:r w:rsidR="0090190D" w:rsidRPr="00982DE9">
        <w:rPr>
          <w:sz w:val="25"/>
          <w:szCs w:val="25"/>
        </w:rPr>
        <w:t>набирає</w:t>
      </w:r>
      <w:proofErr w:type="spellEnd"/>
      <w:r w:rsidR="0090190D" w:rsidRPr="00982DE9">
        <w:rPr>
          <w:sz w:val="25"/>
          <w:szCs w:val="25"/>
        </w:rPr>
        <w:t xml:space="preserve"> </w:t>
      </w:r>
      <w:proofErr w:type="spellStart"/>
      <w:r w:rsidR="0090190D" w:rsidRPr="00982DE9">
        <w:rPr>
          <w:sz w:val="25"/>
          <w:szCs w:val="25"/>
        </w:rPr>
        <w:t>чинності</w:t>
      </w:r>
      <w:proofErr w:type="spellEnd"/>
      <w:r w:rsidR="0090190D" w:rsidRPr="00982DE9">
        <w:rPr>
          <w:sz w:val="25"/>
          <w:szCs w:val="25"/>
        </w:rPr>
        <w:t xml:space="preserve"> з дня </w:t>
      </w:r>
      <w:proofErr w:type="spellStart"/>
      <w:r w:rsidR="0090190D" w:rsidRPr="00982DE9">
        <w:rPr>
          <w:sz w:val="25"/>
          <w:szCs w:val="25"/>
        </w:rPr>
        <w:t>його</w:t>
      </w:r>
      <w:proofErr w:type="spellEnd"/>
      <w:r w:rsidR="0090190D" w:rsidRPr="00982DE9">
        <w:rPr>
          <w:sz w:val="25"/>
          <w:szCs w:val="25"/>
        </w:rPr>
        <w:t xml:space="preserve"> </w:t>
      </w:r>
      <w:proofErr w:type="spellStart"/>
      <w:r w:rsidR="0090190D" w:rsidRPr="00982DE9">
        <w:rPr>
          <w:sz w:val="25"/>
          <w:szCs w:val="25"/>
        </w:rPr>
        <w:t>підписання</w:t>
      </w:r>
      <w:proofErr w:type="spellEnd"/>
      <w:r w:rsidR="0090190D" w:rsidRPr="00982DE9">
        <w:rPr>
          <w:sz w:val="25"/>
          <w:szCs w:val="25"/>
        </w:rPr>
        <w:t xml:space="preserve"> та </w:t>
      </w:r>
      <w:proofErr w:type="spellStart"/>
      <w:r w:rsidR="0090190D" w:rsidRPr="00982DE9">
        <w:rPr>
          <w:sz w:val="25"/>
          <w:szCs w:val="25"/>
        </w:rPr>
        <w:t>діє</w:t>
      </w:r>
      <w:proofErr w:type="spellEnd"/>
      <w:r w:rsidR="0090190D" w:rsidRPr="00982DE9">
        <w:rPr>
          <w:sz w:val="25"/>
          <w:szCs w:val="25"/>
        </w:rPr>
        <w:t xml:space="preserve"> до </w:t>
      </w:r>
      <w:r w:rsidR="0090190D" w:rsidRPr="00982DE9">
        <w:rPr>
          <w:sz w:val="25"/>
          <w:szCs w:val="25"/>
          <w:lang w:val="uk-UA"/>
        </w:rPr>
        <w:t>31.12.2022</w:t>
      </w:r>
      <w:r w:rsidR="0090190D" w:rsidRPr="00982DE9">
        <w:rPr>
          <w:sz w:val="25"/>
          <w:szCs w:val="25"/>
        </w:rPr>
        <w:t xml:space="preserve">, а в </w:t>
      </w:r>
      <w:proofErr w:type="spellStart"/>
      <w:r w:rsidR="0090190D" w:rsidRPr="00982DE9">
        <w:rPr>
          <w:sz w:val="25"/>
          <w:szCs w:val="25"/>
        </w:rPr>
        <w:t>частині</w:t>
      </w:r>
      <w:proofErr w:type="spellEnd"/>
      <w:r w:rsidR="0090190D" w:rsidRPr="00982DE9">
        <w:rPr>
          <w:sz w:val="25"/>
          <w:szCs w:val="25"/>
        </w:rPr>
        <w:t xml:space="preserve"> </w:t>
      </w:r>
      <w:proofErr w:type="spellStart"/>
      <w:r w:rsidR="0090190D" w:rsidRPr="00982DE9">
        <w:rPr>
          <w:sz w:val="25"/>
          <w:szCs w:val="25"/>
        </w:rPr>
        <w:t>розрахунків</w:t>
      </w:r>
      <w:proofErr w:type="spellEnd"/>
      <w:r w:rsidR="0090190D" w:rsidRPr="00982DE9">
        <w:rPr>
          <w:sz w:val="25"/>
          <w:szCs w:val="25"/>
        </w:rPr>
        <w:t xml:space="preserve"> до </w:t>
      </w:r>
      <w:proofErr w:type="spellStart"/>
      <w:r w:rsidR="0090190D" w:rsidRPr="00982DE9">
        <w:rPr>
          <w:sz w:val="25"/>
          <w:szCs w:val="25"/>
        </w:rPr>
        <w:t>повного</w:t>
      </w:r>
      <w:proofErr w:type="spellEnd"/>
      <w:r w:rsidR="0090190D" w:rsidRPr="00982DE9">
        <w:rPr>
          <w:sz w:val="25"/>
          <w:szCs w:val="25"/>
        </w:rPr>
        <w:t xml:space="preserve"> </w:t>
      </w:r>
      <w:proofErr w:type="spellStart"/>
      <w:r w:rsidR="0090190D" w:rsidRPr="00982DE9">
        <w:rPr>
          <w:sz w:val="25"/>
          <w:szCs w:val="25"/>
        </w:rPr>
        <w:t>виконання</w:t>
      </w:r>
      <w:proofErr w:type="spellEnd"/>
      <w:r w:rsidR="0090190D" w:rsidRPr="00982DE9">
        <w:rPr>
          <w:sz w:val="25"/>
          <w:szCs w:val="25"/>
        </w:rPr>
        <w:t xml:space="preserve"> Сторонами </w:t>
      </w:r>
      <w:proofErr w:type="spellStart"/>
      <w:r w:rsidR="0090190D" w:rsidRPr="00982DE9">
        <w:rPr>
          <w:sz w:val="25"/>
          <w:szCs w:val="25"/>
        </w:rPr>
        <w:t>своїх</w:t>
      </w:r>
      <w:proofErr w:type="spellEnd"/>
      <w:r w:rsidR="0090190D" w:rsidRPr="00982DE9">
        <w:rPr>
          <w:sz w:val="25"/>
          <w:szCs w:val="25"/>
        </w:rPr>
        <w:t xml:space="preserve"> </w:t>
      </w:r>
      <w:proofErr w:type="spellStart"/>
      <w:r w:rsidR="0090190D" w:rsidRPr="00982DE9">
        <w:rPr>
          <w:sz w:val="25"/>
          <w:szCs w:val="25"/>
        </w:rPr>
        <w:t>зобов’язань</w:t>
      </w:r>
      <w:proofErr w:type="spellEnd"/>
      <w:r w:rsidR="0090190D" w:rsidRPr="00982DE9">
        <w:rPr>
          <w:sz w:val="25"/>
          <w:szCs w:val="25"/>
        </w:rPr>
        <w:t>.</w:t>
      </w:r>
    </w:p>
    <w:p w:rsidR="00AC794E" w:rsidRPr="007B5808" w:rsidRDefault="00AC794E" w:rsidP="00AC794E">
      <w:pPr>
        <w:ind w:firstLine="567"/>
        <w:jc w:val="both"/>
        <w:rPr>
          <w:bCs/>
          <w:sz w:val="25"/>
          <w:szCs w:val="25"/>
          <w:lang w:val="uk-UA"/>
        </w:rPr>
      </w:pPr>
      <w:r w:rsidRPr="007B5808">
        <w:rPr>
          <w:bCs/>
          <w:sz w:val="25"/>
          <w:szCs w:val="25"/>
          <w:lang w:val="uk-UA"/>
        </w:rPr>
        <w:t xml:space="preserve">11.2. Закінчення строку цього Договору не звільняє Сторони від відповідальності за його порушення, яке мало місце під час дії цього Договору.  </w:t>
      </w:r>
    </w:p>
    <w:p w:rsidR="00AC794E" w:rsidRPr="007B5808" w:rsidRDefault="00AC794E" w:rsidP="00AC794E">
      <w:pPr>
        <w:ind w:firstLine="567"/>
        <w:jc w:val="both"/>
        <w:rPr>
          <w:bCs/>
          <w:sz w:val="25"/>
          <w:szCs w:val="25"/>
          <w:lang w:val="uk-UA"/>
        </w:rPr>
      </w:pPr>
      <w:r w:rsidRPr="007B5808">
        <w:rPr>
          <w:bCs/>
          <w:sz w:val="25"/>
          <w:szCs w:val="25"/>
          <w:lang w:val="uk-UA"/>
        </w:rPr>
        <w:t xml:space="preserve">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p>
    <w:p w:rsidR="00AC794E" w:rsidRPr="007B5808" w:rsidRDefault="00AC794E" w:rsidP="00AC794E">
      <w:pPr>
        <w:ind w:firstLine="567"/>
        <w:jc w:val="both"/>
        <w:rPr>
          <w:bCs/>
          <w:sz w:val="25"/>
          <w:szCs w:val="25"/>
          <w:lang w:val="uk-UA"/>
        </w:rPr>
      </w:pPr>
      <w:r w:rsidRPr="007B5808">
        <w:rPr>
          <w:bCs/>
          <w:sz w:val="25"/>
          <w:szCs w:val="25"/>
          <w:lang w:val="uk-UA"/>
        </w:rPr>
        <w:t xml:space="preserve">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AC794E" w:rsidRPr="007B5808" w:rsidRDefault="00AC794E" w:rsidP="00AC794E">
      <w:pPr>
        <w:pStyle w:val="a5"/>
        <w:ind w:left="0" w:firstLine="567"/>
        <w:jc w:val="both"/>
        <w:rPr>
          <w:bCs/>
          <w:sz w:val="25"/>
          <w:szCs w:val="25"/>
          <w:lang w:val="uk-UA"/>
        </w:rPr>
      </w:pPr>
      <w:r w:rsidRPr="007B5808">
        <w:rPr>
          <w:bCs/>
          <w:sz w:val="25"/>
          <w:szCs w:val="25"/>
          <w:lang w:val="uk-UA"/>
        </w:rPr>
        <w:t xml:space="preserve">11.5. Якщо інше прямо не передбачено цим Договором або чинним законодавством України, цей Договір може бути достроково </w:t>
      </w:r>
      <w:r w:rsidR="007B5808" w:rsidRPr="007B5808">
        <w:rPr>
          <w:bCs/>
          <w:sz w:val="25"/>
          <w:szCs w:val="25"/>
          <w:lang w:val="uk-UA"/>
        </w:rPr>
        <w:t xml:space="preserve">розірваний, </w:t>
      </w:r>
      <w:r w:rsidRPr="007B5808">
        <w:rPr>
          <w:bCs/>
          <w:sz w:val="25"/>
          <w:szCs w:val="25"/>
          <w:lang w:val="uk-UA"/>
        </w:rPr>
        <w:t>попередивши про це письмово іншу Сторону за три дні до такого розірвання.</w:t>
      </w:r>
    </w:p>
    <w:p w:rsidR="00B72973" w:rsidRPr="007B5808" w:rsidRDefault="00E06A0B" w:rsidP="00AC794E">
      <w:pPr>
        <w:ind w:firstLine="567"/>
        <w:jc w:val="both"/>
        <w:rPr>
          <w:sz w:val="25"/>
          <w:szCs w:val="25"/>
        </w:rPr>
      </w:pPr>
      <w:r w:rsidRPr="007B5808">
        <w:rPr>
          <w:sz w:val="25"/>
          <w:szCs w:val="25"/>
        </w:rPr>
        <w:t>11</w:t>
      </w:r>
      <w:r w:rsidR="00CC0D3D" w:rsidRPr="007B5808">
        <w:rPr>
          <w:sz w:val="25"/>
          <w:szCs w:val="25"/>
        </w:rPr>
        <w:t>.</w:t>
      </w:r>
      <w:r w:rsidR="0076456F" w:rsidRPr="007B5808">
        <w:rPr>
          <w:sz w:val="25"/>
          <w:szCs w:val="25"/>
          <w:lang w:val="uk-UA"/>
        </w:rPr>
        <w:t>6</w:t>
      </w:r>
      <w:r w:rsidR="00CC0D3D" w:rsidRPr="007B5808">
        <w:rPr>
          <w:sz w:val="25"/>
          <w:szCs w:val="25"/>
        </w:rPr>
        <w:t xml:space="preserve">. </w:t>
      </w:r>
      <w:proofErr w:type="spellStart"/>
      <w:r w:rsidR="00CC0D3D" w:rsidRPr="007B5808">
        <w:rPr>
          <w:sz w:val="25"/>
          <w:szCs w:val="25"/>
        </w:rPr>
        <w:t>Односторонн</w:t>
      </w:r>
      <w:proofErr w:type="spellEnd"/>
      <w:r w:rsidR="007B5808" w:rsidRPr="007B5808">
        <w:rPr>
          <w:sz w:val="25"/>
          <w:szCs w:val="25"/>
          <w:lang w:val="uk-UA"/>
        </w:rPr>
        <w:t>є</w:t>
      </w:r>
      <w:r w:rsidR="00CC0D3D" w:rsidRPr="007B5808">
        <w:rPr>
          <w:sz w:val="25"/>
          <w:szCs w:val="25"/>
        </w:rPr>
        <w:t xml:space="preserve"> </w:t>
      </w:r>
      <w:proofErr w:type="spellStart"/>
      <w:r w:rsidR="007B5808" w:rsidRPr="007B5808">
        <w:rPr>
          <w:sz w:val="25"/>
          <w:szCs w:val="25"/>
          <w:lang w:val="uk-UA"/>
        </w:rPr>
        <w:t>розірваня</w:t>
      </w:r>
      <w:proofErr w:type="spellEnd"/>
      <w:r w:rsidR="00CC0D3D" w:rsidRPr="007B5808">
        <w:rPr>
          <w:sz w:val="25"/>
          <w:szCs w:val="25"/>
        </w:rPr>
        <w:t xml:space="preserve"> Договору не </w:t>
      </w:r>
      <w:proofErr w:type="spellStart"/>
      <w:r w:rsidR="00CC0D3D" w:rsidRPr="007B5808">
        <w:rPr>
          <w:sz w:val="25"/>
          <w:szCs w:val="25"/>
        </w:rPr>
        <w:t>допускається</w:t>
      </w:r>
      <w:proofErr w:type="spellEnd"/>
      <w:r w:rsidR="00CC0D3D" w:rsidRPr="007B5808">
        <w:rPr>
          <w:sz w:val="25"/>
          <w:szCs w:val="25"/>
        </w:rPr>
        <w:t>.</w:t>
      </w:r>
    </w:p>
    <w:p w:rsidR="00F95FB4" w:rsidRPr="007B5808" w:rsidRDefault="00F95FB4" w:rsidP="00770C40">
      <w:pPr>
        <w:contextualSpacing/>
        <w:jc w:val="center"/>
        <w:rPr>
          <w:b/>
          <w:bCs/>
          <w:sz w:val="25"/>
          <w:szCs w:val="25"/>
          <w:lang w:val="uk-UA"/>
        </w:rPr>
      </w:pPr>
    </w:p>
    <w:p w:rsidR="00255506" w:rsidRPr="008751F5" w:rsidRDefault="00255506" w:rsidP="00255506">
      <w:pPr>
        <w:pStyle w:val="a5"/>
        <w:numPr>
          <w:ilvl w:val="0"/>
          <w:numId w:val="6"/>
        </w:numPr>
        <w:jc w:val="center"/>
        <w:rPr>
          <w:b/>
          <w:bCs/>
          <w:sz w:val="25"/>
          <w:szCs w:val="25"/>
        </w:rPr>
      </w:pPr>
      <w:proofErr w:type="spellStart"/>
      <w:r w:rsidRPr="008751F5">
        <w:rPr>
          <w:b/>
          <w:bCs/>
          <w:sz w:val="25"/>
          <w:szCs w:val="25"/>
        </w:rPr>
        <w:t>Додаткові</w:t>
      </w:r>
      <w:proofErr w:type="spellEnd"/>
      <w:r w:rsidRPr="008751F5">
        <w:rPr>
          <w:b/>
          <w:bCs/>
          <w:sz w:val="25"/>
          <w:szCs w:val="25"/>
        </w:rPr>
        <w:t xml:space="preserve"> </w:t>
      </w:r>
      <w:proofErr w:type="spellStart"/>
      <w:r w:rsidRPr="008751F5">
        <w:rPr>
          <w:b/>
          <w:bCs/>
          <w:sz w:val="25"/>
          <w:szCs w:val="25"/>
        </w:rPr>
        <w:t>умови</w:t>
      </w:r>
      <w:proofErr w:type="spellEnd"/>
    </w:p>
    <w:p w:rsidR="00255506" w:rsidRPr="008751F5" w:rsidRDefault="00255506" w:rsidP="00255506">
      <w:pPr>
        <w:tabs>
          <w:tab w:val="left" w:pos="1080"/>
        </w:tabs>
        <w:ind w:firstLine="709"/>
        <w:jc w:val="both"/>
        <w:rPr>
          <w:color w:val="222222"/>
          <w:sz w:val="25"/>
          <w:szCs w:val="25"/>
          <w:shd w:val="clear" w:color="auto" w:fill="FFFFFF"/>
          <w:lang w:val="uk-UA"/>
        </w:rPr>
      </w:pPr>
      <w:r w:rsidRPr="008751F5">
        <w:rPr>
          <w:color w:val="222222"/>
          <w:sz w:val="25"/>
          <w:szCs w:val="25"/>
          <w:shd w:val="clear" w:color="auto" w:fill="FFFFFF"/>
          <w:lang w:val="uk-UA"/>
        </w:rPr>
        <w:t>12.1 Даний Договір укладено в двох оригінальних примірниках, по одному для кожної із Сторін, які мають однакову юридичну силу.</w:t>
      </w:r>
    </w:p>
    <w:p w:rsidR="00255506" w:rsidRPr="008751F5" w:rsidRDefault="00255506" w:rsidP="00255506">
      <w:pPr>
        <w:tabs>
          <w:tab w:val="left" w:pos="1080"/>
        </w:tabs>
        <w:ind w:firstLine="709"/>
        <w:jc w:val="both"/>
        <w:rPr>
          <w:color w:val="222222"/>
          <w:sz w:val="25"/>
          <w:szCs w:val="25"/>
          <w:shd w:val="clear" w:color="auto" w:fill="FFFFFF"/>
          <w:lang w:val="uk-UA"/>
        </w:rPr>
      </w:pPr>
      <w:r w:rsidRPr="008751F5">
        <w:rPr>
          <w:color w:val="222222"/>
          <w:sz w:val="25"/>
          <w:szCs w:val="25"/>
          <w:shd w:val="clear" w:color="auto" w:fill="FFFFFF"/>
          <w:lang w:val="uk-UA"/>
        </w:rPr>
        <w:t>12.2. Всі права і обов’язки, що випливають з умов цього Договору в процесі його реалізації та не врегульовані цим Договором, регулюються чинним законодавством України.</w:t>
      </w:r>
    </w:p>
    <w:p w:rsidR="00255506" w:rsidRPr="008751F5" w:rsidRDefault="00255506" w:rsidP="00255506">
      <w:pPr>
        <w:ind w:firstLine="709"/>
        <w:jc w:val="both"/>
        <w:rPr>
          <w:rFonts w:eastAsia="Calibri"/>
          <w:color w:val="000000"/>
          <w:sz w:val="25"/>
          <w:szCs w:val="25"/>
          <w:lang w:val="uk-UA"/>
        </w:rPr>
      </w:pPr>
      <w:r w:rsidRPr="008751F5">
        <w:rPr>
          <w:color w:val="00000A"/>
          <w:sz w:val="25"/>
          <w:szCs w:val="25"/>
          <w:lang w:val="uk-UA"/>
        </w:rPr>
        <w:t xml:space="preserve">12.3.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 </w:t>
      </w:r>
    </w:p>
    <w:p w:rsidR="00255506" w:rsidRPr="008751F5" w:rsidRDefault="00255506" w:rsidP="00255506">
      <w:pPr>
        <w:ind w:firstLine="709"/>
        <w:jc w:val="both"/>
        <w:rPr>
          <w:rFonts w:eastAsia="Calibri"/>
          <w:color w:val="000000"/>
          <w:sz w:val="25"/>
          <w:szCs w:val="25"/>
          <w:lang w:val="uk-UA"/>
        </w:rPr>
      </w:pPr>
      <w:r w:rsidRPr="008751F5">
        <w:rPr>
          <w:color w:val="00000A"/>
          <w:sz w:val="25"/>
          <w:szCs w:val="25"/>
          <w:lang w:val="uk-UA"/>
        </w:rPr>
        <w:t xml:space="preserve">12.4. Сторони несуть повну відповідальність за правильність вказаних ними у цьому Договорі реквізитів та зобов'язуються своєчасно у письмовій формі </w:t>
      </w:r>
      <w:r w:rsidRPr="008751F5">
        <w:rPr>
          <w:noProof/>
          <w:sz w:val="25"/>
          <w:szCs w:val="25"/>
          <w:lang w:val="uk-UA"/>
        </w:rPr>
        <w:t xml:space="preserve">впродовж 10 робочих днів </w:t>
      </w:r>
      <w:r w:rsidRPr="008751F5">
        <w:rPr>
          <w:color w:val="00000A"/>
          <w:sz w:val="25"/>
          <w:szCs w:val="25"/>
          <w:lang w:val="uk-UA"/>
        </w:rPr>
        <w:t xml:space="preserve">повідомляти іншу Сторону про їх зміну, а у разі неповідомлення несуть ризик настання пов'язаних із ним несприятливих наслідків. </w:t>
      </w:r>
    </w:p>
    <w:p w:rsidR="00255506" w:rsidRPr="008751F5" w:rsidRDefault="00255506" w:rsidP="00255506">
      <w:pPr>
        <w:ind w:firstLine="709"/>
        <w:jc w:val="both"/>
        <w:rPr>
          <w:color w:val="00000A"/>
          <w:sz w:val="25"/>
          <w:szCs w:val="25"/>
          <w:lang w:val="uk-UA"/>
        </w:rPr>
      </w:pPr>
      <w:r w:rsidRPr="008751F5">
        <w:rPr>
          <w:color w:val="00000A"/>
          <w:sz w:val="25"/>
          <w:szCs w:val="25"/>
          <w:lang w:val="uk-UA"/>
        </w:rPr>
        <w:t xml:space="preserve">12.5.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255506" w:rsidRPr="008751F5" w:rsidRDefault="00255506" w:rsidP="00255506">
      <w:pPr>
        <w:autoSpaceDE w:val="0"/>
        <w:autoSpaceDN w:val="0"/>
        <w:adjustRightInd w:val="0"/>
        <w:ind w:firstLine="708"/>
        <w:jc w:val="both"/>
        <w:rPr>
          <w:color w:val="000000" w:themeColor="text1"/>
          <w:sz w:val="25"/>
          <w:szCs w:val="25"/>
          <w:lang w:val="uk-UA"/>
        </w:rPr>
      </w:pPr>
      <w:r w:rsidRPr="008751F5">
        <w:rPr>
          <w:color w:val="000000" w:themeColor="text1"/>
          <w:sz w:val="25"/>
          <w:szCs w:val="25"/>
          <w:lang w:val="uk-UA"/>
        </w:rPr>
        <w:t xml:space="preserve">12.6.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sidRPr="008751F5">
        <w:rPr>
          <w:color w:val="000000" w:themeColor="text1"/>
          <w:sz w:val="25"/>
          <w:szCs w:val="25"/>
          <w:lang w:val="uk-UA"/>
        </w:rPr>
        <w:lastRenderedPageBreak/>
        <w:t>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 8 Закону України «Про захист персональних даних».</w:t>
      </w:r>
    </w:p>
    <w:p w:rsidR="00255506" w:rsidRDefault="00255506" w:rsidP="00255506">
      <w:pPr>
        <w:ind w:firstLine="567"/>
        <w:contextualSpacing/>
        <w:jc w:val="both"/>
        <w:rPr>
          <w:sz w:val="25"/>
          <w:szCs w:val="25"/>
          <w:lang w:val="uk-UA"/>
        </w:rPr>
      </w:pPr>
      <w:r w:rsidRPr="008751F5">
        <w:rPr>
          <w:sz w:val="25"/>
          <w:szCs w:val="25"/>
          <w:lang w:val="uk-UA"/>
        </w:rPr>
        <w:t xml:space="preserve">   12.7. Умови цього Договору не повинні відрізнятися від змісту пропозиції за результатами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частиною п’ятою статті 41 Закону України «Про публічні закупівлі».</w:t>
      </w:r>
    </w:p>
    <w:p w:rsidR="00255506" w:rsidRPr="00982DE9" w:rsidRDefault="00255506" w:rsidP="00255506">
      <w:pPr>
        <w:ind w:firstLine="567"/>
        <w:contextualSpacing/>
        <w:jc w:val="both"/>
        <w:rPr>
          <w:sz w:val="25"/>
          <w:szCs w:val="25"/>
          <w:lang w:val="uk-UA"/>
        </w:rPr>
      </w:pPr>
      <w:r w:rsidRPr="00982DE9">
        <w:rPr>
          <w:lang w:val="uk-UA"/>
        </w:rPr>
        <w:t xml:space="preserve">12.8.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982DE9">
        <w:rPr>
          <w:lang w:val="uk-UA"/>
        </w:rPr>
        <w:t>закупівель</w:t>
      </w:r>
      <w:proofErr w:type="spellEnd"/>
      <w:r w:rsidRPr="00982DE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rsidR="00255506" w:rsidRPr="00982DE9" w:rsidRDefault="00255506" w:rsidP="00255506">
      <w:pPr>
        <w:ind w:firstLine="567"/>
        <w:contextualSpacing/>
        <w:jc w:val="both"/>
        <w:rPr>
          <w:lang w:val="uk-UA"/>
        </w:rPr>
      </w:pPr>
      <w:r w:rsidRPr="00982DE9">
        <w:rPr>
          <w:lang w:val="uk-UA"/>
        </w:rPr>
        <w:t>1) зменшення обсягів закупівлі, зокрема з урахуванням фактичного обсягу видатків замовника;</w:t>
      </w:r>
    </w:p>
    <w:p w:rsidR="00255506" w:rsidRPr="00982DE9" w:rsidRDefault="00255506" w:rsidP="00255506">
      <w:pPr>
        <w:ind w:firstLine="567"/>
        <w:contextualSpacing/>
        <w:jc w:val="both"/>
        <w:rPr>
          <w:lang w:val="uk-UA"/>
        </w:rPr>
      </w:pPr>
      <w:r w:rsidRPr="00982DE9">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255506" w:rsidRPr="00982DE9" w:rsidRDefault="00255506" w:rsidP="00255506">
      <w:pPr>
        <w:ind w:firstLine="567"/>
        <w:contextualSpacing/>
        <w:jc w:val="both"/>
        <w:rPr>
          <w:lang w:val="uk-UA"/>
        </w:rPr>
      </w:pPr>
      <w:r w:rsidRPr="00982DE9">
        <w:rP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506" w:rsidRPr="00982DE9" w:rsidRDefault="00255506" w:rsidP="00255506">
      <w:pPr>
        <w:ind w:firstLine="567"/>
        <w:contextualSpacing/>
        <w:jc w:val="both"/>
        <w:rPr>
          <w:lang w:val="uk-UA"/>
        </w:rPr>
      </w:pPr>
      <w:r w:rsidRPr="00982DE9">
        <w:rPr>
          <w:lang w:val="uk-UA"/>
        </w:rPr>
        <w:t>4) погодження зміни ціни в договорі про закупівлю в бік зменшення (без зміни кількості (обсягу) та якості товарів, робіт і послуг);</w:t>
      </w:r>
    </w:p>
    <w:p w:rsidR="00255506" w:rsidRPr="00982DE9" w:rsidRDefault="00255506" w:rsidP="00255506">
      <w:pPr>
        <w:ind w:firstLine="567"/>
        <w:contextualSpacing/>
        <w:jc w:val="both"/>
        <w:rPr>
          <w:lang w:val="uk-UA"/>
        </w:rPr>
      </w:pPr>
      <w:r w:rsidRPr="00982DE9">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2DE9">
        <w:rPr>
          <w:lang w:val="uk-UA"/>
        </w:rPr>
        <w:t>пропорційно</w:t>
      </w:r>
      <w:proofErr w:type="spellEnd"/>
      <w:r w:rsidRPr="00982DE9">
        <w:rPr>
          <w:lang w:val="uk-UA"/>
        </w:rPr>
        <w:t xml:space="preserve"> до зміни таких ставок та/або пільг з оподаткування, а також у зв’язку з зміною системи оподаткування </w:t>
      </w:r>
      <w:proofErr w:type="spellStart"/>
      <w:r w:rsidRPr="00982DE9">
        <w:rPr>
          <w:lang w:val="uk-UA"/>
        </w:rPr>
        <w:t>пропорційно</w:t>
      </w:r>
      <w:proofErr w:type="spellEnd"/>
      <w:r w:rsidRPr="00982DE9">
        <w:rPr>
          <w:lang w:val="uk-UA"/>
        </w:rPr>
        <w:t xml:space="preserve"> до зміни податкового навантаження внаслідок зміни системи оподаткування;</w:t>
      </w:r>
    </w:p>
    <w:p w:rsidR="00255506" w:rsidRPr="00982DE9" w:rsidRDefault="00255506" w:rsidP="00255506">
      <w:pPr>
        <w:ind w:firstLine="567"/>
        <w:contextualSpacing/>
        <w:jc w:val="both"/>
        <w:rPr>
          <w:lang w:val="uk-UA"/>
        </w:rPr>
      </w:pPr>
      <w:r w:rsidRPr="00982DE9">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2DE9">
        <w:rPr>
          <w:lang w:val="uk-UA"/>
        </w:rPr>
        <w:t>Platts</w:t>
      </w:r>
      <w:proofErr w:type="spellEnd"/>
      <w:r w:rsidRPr="00982DE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5506" w:rsidRPr="00481EE8" w:rsidRDefault="00255506" w:rsidP="00255506">
      <w:pPr>
        <w:ind w:firstLine="567"/>
        <w:contextualSpacing/>
        <w:jc w:val="both"/>
        <w:rPr>
          <w:lang w:val="uk-UA"/>
        </w:rPr>
      </w:pPr>
      <w:r w:rsidRPr="00982DE9">
        <w:rPr>
          <w:lang w:val="uk-UA"/>
        </w:rPr>
        <w:t>7) зміни умов у зв’язку із застосуванням положень частини шостої статті 41 Закону.</w:t>
      </w:r>
    </w:p>
    <w:p w:rsidR="00255506" w:rsidRDefault="00255506" w:rsidP="00255506">
      <w:pPr>
        <w:ind w:firstLine="708"/>
        <w:contextualSpacing/>
        <w:jc w:val="center"/>
        <w:rPr>
          <w:b/>
          <w:sz w:val="25"/>
          <w:szCs w:val="25"/>
          <w:lang w:val="uk-UA"/>
        </w:rPr>
      </w:pPr>
    </w:p>
    <w:p w:rsidR="00255506" w:rsidRPr="008751F5" w:rsidRDefault="00255506" w:rsidP="00255506">
      <w:pPr>
        <w:ind w:firstLine="708"/>
        <w:contextualSpacing/>
        <w:jc w:val="center"/>
        <w:rPr>
          <w:b/>
          <w:sz w:val="25"/>
          <w:szCs w:val="25"/>
          <w:lang w:val="uk-UA"/>
        </w:rPr>
      </w:pPr>
      <w:r w:rsidRPr="008751F5">
        <w:rPr>
          <w:b/>
          <w:sz w:val="25"/>
          <w:szCs w:val="25"/>
          <w:lang w:val="uk-UA"/>
        </w:rPr>
        <w:t>13. Додатки до Договору</w:t>
      </w:r>
    </w:p>
    <w:p w:rsidR="00255506" w:rsidRPr="008751F5" w:rsidRDefault="00255506" w:rsidP="00255506">
      <w:pPr>
        <w:ind w:firstLine="567"/>
        <w:jc w:val="both"/>
        <w:rPr>
          <w:sz w:val="25"/>
          <w:szCs w:val="25"/>
          <w:lang w:val="uk-UA" w:eastAsia="uk-UA"/>
        </w:rPr>
      </w:pPr>
      <w:r w:rsidRPr="008751F5">
        <w:rPr>
          <w:sz w:val="25"/>
          <w:szCs w:val="25"/>
          <w:lang w:val="uk-UA" w:eastAsia="uk-UA"/>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55506" w:rsidRPr="008751F5" w:rsidRDefault="00255506" w:rsidP="00255506">
      <w:pPr>
        <w:ind w:firstLine="567"/>
        <w:jc w:val="both"/>
        <w:rPr>
          <w:sz w:val="25"/>
          <w:szCs w:val="25"/>
          <w:lang w:val="uk-UA" w:eastAsia="uk-UA"/>
        </w:rPr>
      </w:pPr>
      <w:r w:rsidRPr="008751F5">
        <w:rPr>
          <w:sz w:val="25"/>
          <w:szCs w:val="25"/>
          <w:lang w:val="uk-UA" w:eastAsia="uk-UA"/>
        </w:rPr>
        <w:t>13.2. Невід’ємною частиною цього Договору є:</w:t>
      </w:r>
    </w:p>
    <w:p w:rsidR="00255506" w:rsidRPr="008751F5" w:rsidRDefault="00255506" w:rsidP="00255506">
      <w:pPr>
        <w:ind w:firstLine="567"/>
        <w:jc w:val="both"/>
        <w:rPr>
          <w:sz w:val="25"/>
          <w:szCs w:val="25"/>
          <w:lang w:val="uk-UA" w:eastAsia="uk-UA"/>
        </w:rPr>
      </w:pPr>
      <w:r w:rsidRPr="008751F5">
        <w:rPr>
          <w:sz w:val="25"/>
          <w:szCs w:val="25"/>
          <w:lang w:val="uk-UA" w:eastAsia="uk-UA"/>
        </w:rPr>
        <w:t>13.2.1. Специфікація (Додаток № 1).</w:t>
      </w:r>
    </w:p>
    <w:p w:rsidR="00255506" w:rsidRPr="008751F5" w:rsidRDefault="00255506" w:rsidP="00255506">
      <w:pPr>
        <w:contextualSpacing/>
        <w:jc w:val="center"/>
        <w:rPr>
          <w:b/>
          <w:sz w:val="25"/>
          <w:szCs w:val="25"/>
          <w:lang w:val="uk-UA"/>
        </w:rPr>
      </w:pPr>
      <w:r w:rsidRPr="008751F5">
        <w:rPr>
          <w:b/>
          <w:sz w:val="25"/>
          <w:szCs w:val="25"/>
          <w:lang w:val="uk-UA"/>
        </w:rPr>
        <w:t xml:space="preserve">14. Місцезнаходження та банківські реквізити Сторін </w:t>
      </w:r>
    </w:p>
    <w:p w:rsidR="00255506" w:rsidRPr="008751F5" w:rsidRDefault="00255506" w:rsidP="00255506">
      <w:pPr>
        <w:rPr>
          <w:rFonts w:eastAsia="Calibri"/>
          <w:b/>
          <w:sz w:val="25"/>
          <w:szCs w:val="25"/>
          <w:lang w:val="uk-UA"/>
        </w:rPr>
      </w:pPr>
    </w:p>
    <w:tbl>
      <w:tblPr>
        <w:tblW w:w="10211" w:type="dxa"/>
        <w:tblInd w:w="-176" w:type="dxa"/>
        <w:tblLook w:val="04A0" w:firstRow="1" w:lastRow="0" w:firstColumn="1" w:lastColumn="0" w:noHBand="0" w:noVBand="1"/>
      </w:tblPr>
      <w:tblGrid>
        <w:gridCol w:w="5156"/>
        <w:gridCol w:w="5055"/>
      </w:tblGrid>
      <w:tr w:rsidR="00255506" w:rsidRPr="008751F5" w:rsidTr="00102833">
        <w:trPr>
          <w:trHeight w:val="1133"/>
        </w:trPr>
        <w:tc>
          <w:tcPr>
            <w:tcW w:w="5156" w:type="dxa"/>
            <w:shd w:val="clear" w:color="auto" w:fill="auto"/>
          </w:tcPr>
          <w:p w:rsidR="00255506" w:rsidRPr="008751F5" w:rsidRDefault="00255506" w:rsidP="00102833">
            <w:pPr>
              <w:widowControl w:val="0"/>
              <w:jc w:val="both"/>
              <w:rPr>
                <w:rFonts w:eastAsia="Calibri"/>
                <w:sz w:val="25"/>
                <w:szCs w:val="25"/>
                <w:lang w:val="uk-UA"/>
              </w:rPr>
            </w:pPr>
            <w:r w:rsidRPr="008751F5">
              <w:rPr>
                <w:rFonts w:eastAsia="Calibri"/>
                <w:b/>
                <w:bCs/>
                <w:sz w:val="25"/>
                <w:szCs w:val="25"/>
                <w:lang w:val="uk-UA"/>
              </w:rPr>
              <w:t xml:space="preserve">                     Постачальник:</w:t>
            </w:r>
          </w:p>
          <w:p w:rsidR="00255506" w:rsidRPr="008751F5" w:rsidRDefault="00255506" w:rsidP="00102833">
            <w:pPr>
              <w:widowControl w:val="0"/>
              <w:shd w:val="clear" w:color="auto" w:fill="FFFFFF"/>
              <w:jc w:val="both"/>
              <w:rPr>
                <w:rFonts w:eastAsia="Calibri"/>
                <w:sz w:val="25"/>
                <w:szCs w:val="25"/>
                <w:lang w:val="en-US"/>
              </w:rPr>
            </w:pPr>
          </w:p>
        </w:tc>
        <w:tc>
          <w:tcPr>
            <w:tcW w:w="5055" w:type="dxa"/>
            <w:shd w:val="clear" w:color="auto" w:fill="auto"/>
          </w:tcPr>
          <w:p w:rsidR="00255506" w:rsidRPr="008751F5" w:rsidRDefault="00255506" w:rsidP="00102833">
            <w:pPr>
              <w:widowControl w:val="0"/>
              <w:shd w:val="clear" w:color="auto" w:fill="FFFFFF"/>
              <w:jc w:val="both"/>
              <w:rPr>
                <w:rFonts w:eastAsia="Calibri"/>
                <w:b/>
                <w:bCs/>
                <w:color w:val="000000"/>
                <w:sz w:val="25"/>
                <w:szCs w:val="25"/>
                <w:shd w:val="clear" w:color="auto" w:fill="FFFFFF"/>
                <w:lang w:val="uk-UA" w:eastAsia="uk-UA" w:bidi="uk-UA"/>
              </w:rPr>
            </w:pPr>
            <w:r w:rsidRPr="008751F5">
              <w:rPr>
                <w:rFonts w:eastAsia="Calibri"/>
                <w:b/>
                <w:bCs/>
                <w:color w:val="000000"/>
                <w:sz w:val="25"/>
                <w:szCs w:val="25"/>
                <w:shd w:val="clear" w:color="auto" w:fill="FFFFFF"/>
                <w:lang w:val="uk-UA" w:eastAsia="uk-UA" w:bidi="uk-UA"/>
              </w:rPr>
              <w:t xml:space="preserve">               Покупець:</w:t>
            </w:r>
          </w:p>
          <w:p w:rsidR="00255506" w:rsidRPr="008751F5" w:rsidRDefault="00255506" w:rsidP="00102833">
            <w:pPr>
              <w:rPr>
                <w:rFonts w:eastAsia="Calibri"/>
                <w:b/>
                <w:sz w:val="25"/>
                <w:szCs w:val="25"/>
                <w:lang w:val="uk-UA"/>
              </w:rPr>
            </w:pPr>
            <w:r w:rsidRPr="008751F5">
              <w:rPr>
                <w:rFonts w:eastAsia="Calibri"/>
                <w:b/>
                <w:sz w:val="25"/>
                <w:szCs w:val="25"/>
                <w:lang w:val="uk-UA"/>
              </w:rPr>
              <w:t xml:space="preserve">Державна податкова служба України </w:t>
            </w:r>
          </w:p>
          <w:p w:rsidR="00255506" w:rsidRPr="008751F5" w:rsidRDefault="00255506" w:rsidP="00102833">
            <w:pPr>
              <w:rPr>
                <w:rFonts w:eastAsia="Calibri"/>
                <w:sz w:val="25"/>
                <w:szCs w:val="25"/>
                <w:lang w:val="uk-UA"/>
              </w:rPr>
            </w:pPr>
            <w:r w:rsidRPr="008751F5">
              <w:rPr>
                <w:rFonts w:eastAsia="Calibri"/>
                <w:sz w:val="25"/>
                <w:szCs w:val="25"/>
                <w:lang w:val="uk-UA"/>
              </w:rPr>
              <w:t>Львівська площа, 8, м. Київ, 04053</w:t>
            </w:r>
          </w:p>
          <w:p w:rsidR="00255506" w:rsidRPr="008751F5" w:rsidRDefault="00255506" w:rsidP="00102833">
            <w:pPr>
              <w:rPr>
                <w:rFonts w:eastAsia="Calibri"/>
                <w:sz w:val="25"/>
                <w:szCs w:val="25"/>
                <w:lang w:val="uk-UA"/>
              </w:rPr>
            </w:pPr>
            <w:r w:rsidRPr="008751F5">
              <w:rPr>
                <w:rFonts w:eastAsia="Calibri"/>
                <w:sz w:val="25"/>
                <w:szCs w:val="25"/>
                <w:lang w:val="uk-UA"/>
              </w:rPr>
              <w:t>Код ЄДРПОУ 43005393</w:t>
            </w:r>
          </w:p>
          <w:p w:rsidR="00255506" w:rsidRPr="008751F5" w:rsidRDefault="00255506" w:rsidP="00102833">
            <w:pPr>
              <w:jc w:val="both"/>
              <w:rPr>
                <w:rFonts w:eastAsia="Calibri"/>
                <w:b/>
                <w:sz w:val="25"/>
                <w:szCs w:val="25"/>
                <w:lang w:val="uk-UA"/>
              </w:rPr>
            </w:pPr>
            <w:r w:rsidRPr="008751F5">
              <w:rPr>
                <w:rFonts w:eastAsia="Calibri"/>
                <w:b/>
                <w:sz w:val="25"/>
                <w:szCs w:val="25"/>
                <w:lang w:val="uk-UA"/>
              </w:rPr>
              <w:t xml:space="preserve">Головне управління ДПС у </w:t>
            </w:r>
          </w:p>
          <w:p w:rsidR="00255506" w:rsidRPr="008751F5" w:rsidRDefault="00255506" w:rsidP="00102833">
            <w:pPr>
              <w:jc w:val="both"/>
              <w:rPr>
                <w:rFonts w:eastAsia="Calibri"/>
                <w:b/>
                <w:bCs/>
                <w:sz w:val="25"/>
                <w:szCs w:val="25"/>
                <w:lang w:val="uk-UA"/>
              </w:rPr>
            </w:pPr>
            <w:r w:rsidRPr="008751F5">
              <w:rPr>
                <w:rFonts w:eastAsia="Calibri"/>
                <w:b/>
                <w:bCs/>
                <w:sz w:val="25"/>
                <w:szCs w:val="25"/>
                <w:lang w:val="uk-UA"/>
              </w:rPr>
              <w:t xml:space="preserve">Черкаській області, </w:t>
            </w:r>
          </w:p>
          <w:p w:rsidR="00255506" w:rsidRPr="008751F5" w:rsidRDefault="00255506" w:rsidP="00102833">
            <w:pPr>
              <w:jc w:val="both"/>
              <w:rPr>
                <w:rFonts w:eastAsia="Calibri"/>
                <w:sz w:val="25"/>
                <w:szCs w:val="25"/>
                <w:lang w:val="uk-UA"/>
              </w:rPr>
            </w:pPr>
            <w:r w:rsidRPr="008751F5">
              <w:rPr>
                <w:rFonts w:eastAsia="Calibri"/>
                <w:sz w:val="25"/>
                <w:szCs w:val="25"/>
                <w:lang w:val="uk-UA"/>
              </w:rPr>
              <w:t xml:space="preserve">18002, Україна, вул. Хрещатик, буд. 235, </w:t>
            </w:r>
            <w:r w:rsidRPr="008751F5">
              <w:rPr>
                <w:rFonts w:eastAsia="Calibri"/>
                <w:sz w:val="25"/>
                <w:szCs w:val="25"/>
                <w:lang w:val="uk-UA"/>
              </w:rPr>
              <w:br/>
              <w:t>м. Черкаси</w:t>
            </w:r>
          </w:p>
          <w:p w:rsidR="00255506" w:rsidRPr="008751F5" w:rsidRDefault="00255506" w:rsidP="00102833">
            <w:pPr>
              <w:tabs>
                <w:tab w:val="left" w:pos="2827"/>
              </w:tabs>
              <w:jc w:val="both"/>
              <w:rPr>
                <w:rFonts w:eastAsia="Calibri"/>
                <w:sz w:val="25"/>
                <w:szCs w:val="25"/>
                <w:lang w:val="uk-UA"/>
              </w:rPr>
            </w:pPr>
            <w:r w:rsidRPr="008751F5">
              <w:rPr>
                <w:rFonts w:eastAsia="Calibri"/>
                <w:sz w:val="25"/>
                <w:szCs w:val="25"/>
                <w:lang w:val="uk-UA"/>
              </w:rPr>
              <w:t xml:space="preserve">Код ЄДРПОУ 44131663 </w:t>
            </w:r>
          </w:p>
          <w:p w:rsidR="00255506" w:rsidRPr="008751F5" w:rsidRDefault="00255506" w:rsidP="00102833">
            <w:pPr>
              <w:tabs>
                <w:tab w:val="left" w:pos="2827"/>
              </w:tabs>
              <w:jc w:val="both"/>
              <w:rPr>
                <w:rFonts w:eastAsia="Calibri"/>
                <w:sz w:val="25"/>
                <w:szCs w:val="25"/>
                <w:lang w:val="uk-UA"/>
              </w:rPr>
            </w:pPr>
            <w:r w:rsidRPr="008751F5">
              <w:rPr>
                <w:rFonts w:eastAsia="Calibri"/>
                <w:sz w:val="25"/>
                <w:szCs w:val="25"/>
                <w:lang w:val="uk-UA"/>
              </w:rPr>
              <w:lastRenderedPageBreak/>
              <w:t>р/р UA158201720343170001000183344</w:t>
            </w:r>
          </w:p>
          <w:p w:rsidR="00255506" w:rsidRPr="008751F5" w:rsidRDefault="00255506" w:rsidP="00102833">
            <w:pPr>
              <w:autoSpaceDN w:val="0"/>
              <w:adjustRightInd w:val="0"/>
              <w:jc w:val="both"/>
              <w:rPr>
                <w:rFonts w:eastAsia="Calibri"/>
                <w:sz w:val="25"/>
                <w:szCs w:val="25"/>
                <w:lang w:val="uk-UA"/>
              </w:rPr>
            </w:pPr>
            <w:r w:rsidRPr="008751F5">
              <w:rPr>
                <w:rFonts w:eastAsia="Calibri"/>
                <w:sz w:val="25"/>
                <w:szCs w:val="25"/>
                <w:lang w:val="uk-UA"/>
              </w:rPr>
              <w:t>банк ДКСУ м. Київ</w:t>
            </w:r>
          </w:p>
          <w:p w:rsidR="00255506" w:rsidRPr="008751F5" w:rsidRDefault="00255506" w:rsidP="00102833">
            <w:pPr>
              <w:autoSpaceDN w:val="0"/>
              <w:adjustRightInd w:val="0"/>
              <w:jc w:val="both"/>
              <w:rPr>
                <w:rFonts w:eastAsia="Calibri"/>
                <w:bCs/>
                <w:sz w:val="25"/>
                <w:szCs w:val="25"/>
                <w:lang w:val="uk-UA"/>
              </w:rPr>
            </w:pPr>
            <w:r w:rsidRPr="008751F5">
              <w:rPr>
                <w:rFonts w:eastAsia="Calibri"/>
                <w:sz w:val="25"/>
                <w:szCs w:val="25"/>
                <w:lang w:val="uk-UA"/>
              </w:rPr>
              <w:t>МФО 820172</w:t>
            </w:r>
          </w:p>
          <w:p w:rsidR="00255506" w:rsidRPr="008751F5" w:rsidRDefault="00255506" w:rsidP="00102833">
            <w:pPr>
              <w:rPr>
                <w:rFonts w:eastAsia="Calibri"/>
                <w:sz w:val="25"/>
                <w:szCs w:val="25"/>
                <w:lang w:val="uk-UA"/>
              </w:rPr>
            </w:pPr>
            <w:proofErr w:type="spellStart"/>
            <w:r w:rsidRPr="008751F5">
              <w:rPr>
                <w:rFonts w:eastAsia="Calibri"/>
                <w:sz w:val="25"/>
                <w:szCs w:val="25"/>
                <w:lang w:val="uk-UA"/>
              </w:rPr>
              <w:t>тел</w:t>
            </w:r>
            <w:proofErr w:type="spellEnd"/>
            <w:r w:rsidRPr="008751F5">
              <w:rPr>
                <w:rFonts w:eastAsia="Calibri"/>
                <w:sz w:val="25"/>
                <w:szCs w:val="25"/>
                <w:lang w:val="uk-UA"/>
              </w:rPr>
              <w:t>.. (0472) 540-531; 339-151</w:t>
            </w:r>
          </w:p>
          <w:p w:rsidR="00255506" w:rsidRPr="008751F5" w:rsidRDefault="00255506" w:rsidP="00102833">
            <w:pPr>
              <w:rPr>
                <w:rFonts w:eastAsia="Calibri"/>
                <w:color w:val="0000FF"/>
                <w:sz w:val="25"/>
                <w:szCs w:val="25"/>
                <w:u w:val="single"/>
                <w:lang w:val="uk-UA"/>
              </w:rPr>
            </w:pPr>
            <w:r w:rsidRPr="008751F5">
              <w:rPr>
                <w:rFonts w:eastAsia="Calibri"/>
                <w:sz w:val="25"/>
                <w:szCs w:val="25"/>
                <w:lang w:val="uk-UA"/>
              </w:rPr>
              <w:t xml:space="preserve">Ел. пошта </w:t>
            </w:r>
            <w:hyperlink r:id="rId7" w:history="1">
              <w:r w:rsidRPr="008751F5">
                <w:rPr>
                  <w:rFonts w:eastAsia="Calibri"/>
                  <w:color w:val="0000FF"/>
                  <w:sz w:val="25"/>
                  <w:szCs w:val="25"/>
                  <w:u w:val="single"/>
                  <w:lang w:val="uk-UA"/>
                </w:rPr>
                <w:t>ck.official@tax.gov.ua</w:t>
              </w:r>
            </w:hyperlink>
          </w:p>
          <w:p w:rsidR="00255506" w:rsidRPr="008751F5" w:rsidRDefault="00255506" w:rsidP="00102833">
            <w:pPr>
              <w:rPr>
                <w:rFonts w:eastAsia="Calibri"/>
                <w:color w:val="0000FF"/>
                <w:sz w:val="25"/>
                <w:szCs w:val="25"/>
                <w:u w:val="single"/>
                <w:lang w:val="uk-UA"/>
              </w:rPr>
            </w:pPr>
          </w:p>
          <w:p w:rsidR="00255506" w:rsidRPr="008751F5" w:rsidRDefault="00255506" w:rsidP="00102833">
            <w:pPr>
              <w:rPr>
                <w:rFonts w:eastAsia="Calibri"/>
                <w:sz w:val="25"/>
                <w:szCs w:val="25"/>
                <w:lang w:val="uk-UA"/>
              </w:rPr>
            </w:pPr>
            <w:proofErr w:type="spellStart"/>
            <w:r w:rsidRPr="008751F5">
              <w:rPr>
                <w:rFonts w:eastAsia="Calibri"/>
                <w:sz w:val="25"/>
                <w:szCs w:val="25"/>
                <w:lang w:val="uk-UA"/>
              </w:rPr>
              <w:t>В.о</w:t>
            </w:r>
            <w:proofErr w:type="spellEnd"/>
            <w:r w:rsidRPr="008751F5">
              <w:rPr>
                <w:rFonts w:eastAsia="Calibri"/>
                <w:sz w:val="25"/>
                <w:szCs w:val="25"/>
              </w:rPr>
              <w:t>.</w:t>
            </w:r>
            <w:r w:rsidRPr="008751F5">
              <w:rPr>
                <w:rFonts w:eastAsia="Calibri"/>
                <w:sz w:val="25"/>
                <w:szCs w:val="25"/>
                <w:lang w:val="uk-UA"/>
              </w:rPr>
              <w:t xml:space="preserve"> начальника</w:t>
            </w:r>
          </w:p>
          <w:p w:rsidR="00255506" w:rsidRPr="008751F5" w:rsidRDefault="00255506" w:rsidP="00102833">
            <w:pPr>
              <w:rPr>
                <w:rFonts w:eastAsia="Calibri"/>
                <w:sz w:val="25"/>
                <w:szCs w:val="25"/>
                <w:lang w:val="uk-UA"/>
              </w:rPr>
            </w:pPr>
          </w:p>
          <w:p w:rsidR="00255506" w:rsidRPr="008751F5" w:rsidRDefault="00255506" w:rsidP="00102833">
            <w:pPr>
              <w:rPr>
                <w:rFonts w:eastAsia="Calibri"/>
                <w:sz w:val="25"/>
                <w:szCs w:val="25"/>
                <w:lang w:val="uk-UA"/>
              </w:rPr>
            </w:pPr>
          </w:p>
          <w:p w:rsidR="00255506" w:rsidRPr="008751F5" w:rsidRDefault="00255506" w:rsidP="00102833">
            <w:pPr>
              <w:jc w:val="both"/>
              <w:rPr>
                <w:rFonts w:eastAsia="Calibri"/>
                <w:sz w:val="25"/>
                <w:szCs w:val="25"/>
                <w:lang w:val="uk-UA"/>
              </w:rPr>
            </w:pPr>
            <w:r w:rsidRPr="008751F5">
              <w:rPr>
                <w:rFonts w:eastAsia="Calibri"/>
                <w:sz w:val="25"/>
                <w:szCs w:val="25"/>
                <w:lang w:val="uk-UA"/>
              </w:rPr>
              <w:t>___________________</w:t>
            </w:r>
          </w:p>
          <w:p w:rsidR="00255506" w:rsidRPr="008751F5" w:rsidRDefault="00255506" w:rsidP="00102833">
            <w:pPr>
              <w:widowControl w:val="0"/>
              <w:shd w:val="clear" w:color="auto" w:fill="FFFFFF"/>
              <w:jc w:val="both"/>
              <w:rPr>
                <w:rFonts w:eastAsia="Calibri"/>
                <w:sz w:val="25"/>
                <w:szCs w:val="25"/>
                <w:lang w:val="uk-UA"/>
              </w:rPr>
            </w:pPr>
            <w:r w:rsidRPr="008751F5">
              <w:rPr>
                <w:rFonts w:eastAsia="Calibri"/>
                <w:sz w:val="25"/>
                <w:szCs w:val="25"/>
                <w:lang w:val="uk-UA"/>
              </w:rPr>
              <w:t>«____» _______________20__ р.</w:t>
            </w:r>
          </w:p>
          <w:p w:rsidR="00255506" w:rsidRPr="008751F5" w:rsidRDefault="00255506" w:rsidP="00102833">
            <w:pPr>
              <w:rPr>
                <w:rFonts w:eastAsia="Calibri"/>
                <w:color w:val="0000FF"/>
                <w:sz w:val="25"/>
                <w:szCs w:val="25"/>
                <w:u w:val="single"/>
                <w:lang w:val="uk-UA"/>
              </w:rPr>
            </w:pPr>
          </w:p>
        </w:tc>
      </w:tr>
    </w:tbl>
    <w:p w:rsidR="00255506" w:rsidRPr="008751F5" w:rsidRDefault="00255506" w:rsidP="00255506">
      <w:pPr>
        <w:jc w:val="right"/>
        <w:rPr>
          <w:rFonts w:eastAsia="Calibri"/>
          <w:iCs/>
          <w:sz w:val="25"/>
          <w:szCs w:val="25"/>
          <w:lang w:val="uk-UA"/>
        </w:rPr>
      </w:pPr>
    </w:p>
    <w:p w:rsidR="00255506" w:rsidRPr="008751F5" w:rsidRDefault="00255506" w:rsidP="00255506">
      <w:pPr>
        <w:rPr>
          <w:rFonts w:eastAsia="Calibri"/>
          <w:iCs/>
          <w:sz w:val="25"/>
          <w:szCs w:val="25"/>
          <w:lang w:val="uk-UA"/>
        </w:rPr>
      </w:pPr>
    </w:p>
    <w:p w:rsidR="00255506" w:rsidRPr="008751F5" w:rsidRDefault="00255506" w:rsidP="00255506">
      <w:pPr>
        <w:rPr>
          <w:rFonts w:eastAsia="Calibri"/>
          <w:iCs/>
          <w:sz w:val="25"/>
          <w:szCs w:val="25"/>
          <w:lang w:val="uk-UA"/>
        </w:rPr>
      </w:pPr>
    </w:p>
    <w:p w:rsidR="00255506" w:rsidRPr="008751F5" w:rsidRDefault="00255506" w:rsidP="00255506">
      <w:pPr>
        <w:rPr>
          <w:rFonts w:eastAsia="Calibri"/>
          <w:iCs/>
          <w:sz w:val="25"/>
          <w:szCs w:val="25"/>
          <w:lang w:val="uk-UA"/>
        </w:rPr>
      </w:pPr>
    </w:p>
    <w:p w:rsidR="00255506" w:rsidRDefault="00255506" w:rsidP="00255506">
      <w:pPr>
        <w:ind w:left="5040"/>
        <w:jc w:val="right"/>
        <w:rPr>
          <w:sz w:val="25"/>
          <w:szCs w:val="25"/>
          <w:lang w:val="en-US"/>
        </w:rPr>
      </w:pPr>
    </w:p>
    <w:p w:rsidR="00255506" w:rsidRPr="008751F5" w:rsidRDefault="00255506" w:rsidP="00255506">
      <w:pPr>
        <w:ind w:left="5040"/>
        <w:jc w:val="right"/>
        <w:rPr>
          <w:sz w:val="25"/>
          <w:szCs w:val="25"/>
        </w:rPr>
      </w:pPr>
      <w:proofErr w:type="spellStart"/>
      <w:r w:rsidRPr="008751F5">
        <w:rPr>
          <w:sz w:val="25"/>
          <w:szCs w:val="25"/>
        </w:rPr>
        <w:t>Додаток</w:t>
      </w:r>
      <w:proofErr w:type="spellEnd"/>
      <w:r w:rsidRPr="008751F5">
        <w:rPr>
          <w:sz w:val="25"/>
          <w:szCs w:val="25"/>
        </w:rPr>
        <w:t xml:space="preserve"> 1</w:t>
      </w:r>
    </w:p>
    <w:p w:rsidR="00255506" w:rsidRPr="008751F5" w:rsidRDefault="00255506" w:rsidP="00255506">
      <w:pPr>
        <w:ind w:left="5040"/>
        <w:jc w:val="right"/>
        <w:rPr>
          <w:sz w:val="25"/>
          <w:szCs w:val="25"/>
        </w:rPr>
      </w:pPr>
      <w:r w:rsidRPr="008751F5">
        <w:rPr>
          <w:sz w:val="25"/>
          <w:szCs w:val="25"/>
        </w:rPr>
        <w:t>До Договору № ________________</w:t>
      </w:r>
    </w:p>
    <w:p w:rsidR="00255506" w:rsidRPr="008751F5" w:rsidRDefault="00255506" w:rsidP="00255506">
      <w:pPr>
        <w:ind w:left="5040"/>
        <w:jc w:val="right"/>
        <w:rPr>
          <w:sz w:val="25"/>
          <w:szCs w:val="25"/>
        </w:rPr>
      </w:pPr>
      <w:proofErr w:type="spellStart"/>
      <w:r w:rsidRPr="008751F5">
        <w:rPr>
          <w:sz w:val="25"/>
          <w:szCs w:val="25"/>
        </w:rPr>
        <w:t>від</w:t>
      </w:r>
      <w:proofErr w:type="spellEnd"/>
      <w:r w:rsidRPr="008751F5">
        <w:rPr>
          <w:sz w:val="25"/>
          <w:szCs w:val="25"/>
        </w:rPr>
        <w:t xml:space="preserve"> «___»_________ 2022 р.</w:t>
      </w:r>
    </w:p>
    <w:p w:rsidR="00255506" w:rsidRPr="008751F5" w:rsidRDefault="00255506" w:rsidP="00255506">
      <w:pPr>
        <w:jc w:val="center"/>
        <w:rPr>
          <w:b/>
          <w:sz w:val="25"/>
          <w:szCs w:val="25"/>
        </w:rPr>
      </w:pPr>
    </w:p>
    <w:p w:rsidR="00255506" w:rsidRPr="008751F5" w:rsidRDefault="00255506" w:rsidP="00255506">
      <w:pPr>
        <w:jc w:val="center"/>
        <w:rPr>
          <w:sz w:val="25"/>
          <w:szCs w:val="25"/>
        </w:rPr>
      </w:pPr>
      <w:proofErr w:type="spellStart"/>
      <w:r w:rsidRPr="008751F5">
        <w:rPr>
          <w:b/>
          <w:sz w:val="25"/>
          <w:szCs w:val="25"/>
        </w:rPr>
        <w:t>Специфікація</w:t>
      </w:r>
      <w:proofErr w:type="spellEnd"/>
      <w:r w:rsidRPr="008751F5">
        <w:rPr>
          <w:b/>
          <w:sz w:val="25"/>
          <w:szCs w:val="25"/>
        </w:rPr>
        <w:t xml:space="preserve"> </w:t>
      </w:r>
    </w:p>
    <w:tbl>
      <w:tblPr>
        <w:tblW w:w="10021" w:type="dxa"/>
        <w:tblInd w:w="10" w:type="dxa"/>
        <w:tblLayout w:type="fixed"/>
        <w:tblLook w:val="0400" w:firstRow="0" w:lastRow="0" w:firstColumn="0" w:lastColumn="0" w:noHBand="0" w:noVBand="1"/>
      </w:tblPr>
      <w:tblGrid>
        <w:gridCol w:w="660"/>
        <w:gridCol w:w="2415"/>
        <w:gridCol w:w="1559"/>
        <w:gridCol w:w="1276"/>
        <w:gridCol w:w="1418"/>
        <w:gridCol w:w="1417"/>
        <w:gridCol w:w="1276"/>
      </w:tblGrid>
      <w:tr w:rsidR="00255506" w:rsidRPr="008751F5" w:rsidTr="00102833">
        <w:trPr>
          <w:trHeight w:val="1832"/>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color w:val="000000"/>
                <w:sz w:val="25"/>
                <w:szCs w:val="25"/>
              </w:rPr>
            </w:pPr>
            <w:r w:rsidRPr="008751F5">
              <w:rPr>
                <w:b/>
                <w:sz w:val="25"/>
                <w:szCs w:val="25"/>
              </w:rPr>
              <w:t>№ з/п</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color w:val="000000"/>
                <w:sz w:val="25"/>
                <w:szCs w:val="25"/>
              </w:rPr>
            </w:pPr>
            <w:proofErr w:type="spellStart"/>
            <w:r w:rsidRPr="008751F5">
              <w:rPr>
                <w:b/>
                <w:sz w:val="25"/>
                <w:szCs w:val="25"/>
              </w:rPr>
              <w:t>Найменування</w:t>
            </w:r>
            <w:proofErr w:type="spellEnd"/>
            <w:r w:rsidRPr="008751F5">
              <w:rPr>
                <w:b/>
                <w:sz w:val="25"/>
                <w:szCs w:val="25"/>
              </w:rPr>
              <w:t xml:space="preserve"> товару</w:t>
            </w:r>
          </w:p>
        </w:tc>
        <w:tc>
          <w:tcPr>
            <w:tcW w:w="1559" w:type="dxa"/>
            <w:tcBorders>
              <w:top w:val="single" w:sz="4" w:space="0" w:color="auto"/>
              <w:left w:val="single" w:sz="4" w:space="0" w:color="auto"/>
              <w:bottom w:val="single" w:sz="4" w:space="0" w:color="auto"/>
              <w:right w:val="single" w:sz="4" w:space="0" w:color="auto"/>
            </w:tcBorders>
          </w:tcPr>
          <w:p w:rsidR="00255506" w:rsidRPr="008751F5" w:rsidRDefault="00255506" w:rsidP="00102833">
            <w:pPr>
              <w:widowControl w:val="0"/>
              <w:jc w:val="center"/>
              <w:rPr>
                <w:b/>
                <w:sz w:val="25"/>
                <w:szCs w:val="25"/>
                <w:lang w:val="uk-UA"/>
              </w:rPr>
            </w:pPr>
            <w:r w:rsidRPr="008751F5">
              <w:rPr>
                <w:b/>
                <w:sz w:val="25"/>
                <w:szCs w:val="25"/>
                <w:lang w:val="uk-UA"/>
              </w:rPr>
              <w:t>Виробник/</w:t>
            </w:r>
          </w:p>
          <w:p w:rsidR="00255506" w:rsidRPr="008751F5" w:rsidRDefault="00255506" w:rsidP="00102833">
            <w:pPr>
              <w:widowControl w:val="0"/>
              <w:jc w:val="center"/>
              <w:rPr>
                <w:b/>
                <w:sz w:val="25"/>
                <w:szCs w:val="25"/>
                <w:lang w:val="uk-UA"/>
              </w:rPr>
            </w:pPr>
            <w:r w:rsidRPr="008751F5">
              <w:rPr>
                <w:b/>
                <w:sz w:val="25"/>
                <w:szCs w:val="25"/>
                <w:lang w:val="uk-UA"/>
              </w:rPr>
              <w:t>країна виробника</w:t>
            </w: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color w:val="000000"/>
                <w:sz w:val="25"/>
                <w:szCs w:val="25"/>
              </w:rPr>
            </w:pPr>
            <w:proofErr w:type="spellStart"/>
            <w:r w:rsidRPr="008751F5">
              <w:rPr>
                <w:b/>
                <w:sz w:val="25"/>
                <w:szCs w:val="25"/>
              </w:rPr>
              <w:t>Одиниця</w:t>
            </w:r>
            <w:proofErr w:type="spellEnd"/>
            <w:r w:rsidRPr="008751F5">
              <w:rPr>
                <w:b/>
                <w:sz w:val="25"/>
                <w:szCs w:val="25"/>
              </w:rPr>
              <w:t xml:space="preserve"> </w:t>
            </w:r>
            <w:proofErr w:type="spellStart"/>
            <w:r w:rsidRPr="008751F5">
              <w:rPr>
                <w:b/>
                <w:sz w:val="25"/>
                <w:szCs w:val="25"/>
              </w:rPr>
              <w:t>виміру</w:t>
            </w:r>
            <w:proofErr w:type="spellEnd"/>
            <w:r w:rsidRPr="008751F5">
              <w:rPr>
                <w:b/>
                <w:sz w:val="25"/>
                <w:szCs w:val="25"/>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color w:val="000000"/>
                <w:sz w:val="25"/>
                <w:szCs w:val="25"/>
              </w:rPr>
            </w:pPr>
            <w:proofErr w:type="spellStart"/>
            <w:r w:rsidRPr="008751F5">
              <w:rPr>
                <w:b/>
                <w:sz w:val="25"/>
                <w:szCs w:val="25"/>
              </w:rPr>
              <w:t>Кількість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color w:val="000000"/>
                <w:sz w:val="25"/>
                <w:szCs w:val="25"/>
              </w:rPr>
            </w:pPr>
            <w:proofErr w:type="spellStart"/>
            <w:r w:rsidRPr="008751F5">
              <w:rPr>
                <w:b/>
                <w:sz w:val="25"/>
                <w:szCs w:val="25"/>
              </w:rPr>
              <w:t>Ціна</w:t>
            </w:r>
            <w:proofErr w:type="spellEnd"/>
            <w:r w:rsidRPr="008751F5">
              <w:rPr>
                <w:b/>
                <w:sz w:val="25"/>
                <w:szCs w:val="25"/>
              </w:rPr>
              <w:t xml:space="preserve"> за </w:t>
            </w:r>
            <w:proofErr w:type="spellStart"/>
            <w:r w:rsidRPr="008751F5">
              <w:rPr>
                <w:b/>
                <w:sz w:val="25"/>
                <w:szCs w:val="25"/>
              </w:rPr>
              <w:t>одиницю</w:t>
            </w:r>
            <w:proofErr w:type="spellEnd"/>
            <w:r w:rsidRPr="008751F5">
              <w:rPr>
                <w:b/>
                <w:sz w:val="25"/>
                <w:szCs w:val="25"/>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jc w:val="center"/>
              <w:rPr>
                <w:color w:val="000000"/>
                <w:sz w:val="25"/>
                <w:szCs w:val="25"/>
              </w:rPr>
            </w:pPr>
            <w:proofErr w:type="spellStart"/>
            <w:r w:rsidRPr="008751F5">
              <w:rPr>
                <w:b/>
                <w:sz w:val="25"/>
                <w:szCs w:val="25"/>
              </w:rPr>
              <w:t>Загальна</w:t>
            </w:r>
            <w:proofErr w:type="spellEnd"/>
            <w:r w:rsidRPr="008751F5">
              <w:rPr>
                <w:b/>
                <w:sz w:val="25"/>
                <w:szCs w:val="25"/>
              </w:rPr>
              <w:t xml:space="preserve"> сума,</w:t>
            </w:r>
          </w:p>
          <w:p w:rsidR="00255506" w:rsidRPr="008751F5" w:rsidRDefault="00255506" w:rsidP="00102833">
            <w:pPr>
              <w:widowControl w:val="0"/>
              <w:jc w:val="center"/>
              <w:rPr>
                <w:color w:val="000000"/>
                <w:sz w:val="25"/>
                <w:szCs w:val="25"/>
              </w:rPr>
            </w:pPr>
            <w:r w:rsidRPr="008751F5">
              <w:rPr>
                <w:b/>
                <w:sz w:val="25"/>
                <w:szCs w:val="25"/>
              </w:rPr>
              <w:t>грн., без ПДВ</w:t>
            </w:r>
            <w:r w:rsidRPr="008751F5">
              <w:rPr>
                <w:b/>
                <w:sz w:val="25"/>
                <w:szCs w:val="25"/>
                <w:vertAlign w:val="superscript"/>
              </w:rPr>
              <w:footnoteReference w:id="1"/>
            </w:r>
          </w:p>
        </w:tc>
      </w:tr>
      <w:tr w:rsidR="00255506" w:rsidRPr="008751F5" w:rsidTr="00102833">
        <w:trPr>
          <w:trHeight w:val="460"/>
        </w:trPr>
        <w:tc>
          <w:tcPr>
            <w:tcW w:w="660" w:type="dxa"/>
            <w:tcBorders>
              <w:top w:val="single" w:sz="4" w:space="0" w:color="auto"/>
              <w:left w:val="single" w:sz="4" w:space="0" w:color="auto"/>
              <w:bottom w:val="single" w:sz="4" w:space="0" w:color="auto"/>
              <w:right w:val="single" w:sz="4" w:space="0" w:color="auto"/>
            </w:tcBorders>
            <w:vAlign w:val="center"/>
          </w:tcPr>
          <w:p w:rsidR="00255506" w:rsidRPr="00DD0C0F" w:rsidRDefault="00255506" w:rsidP="00102833">
            <w:pPr>
              <w:widowControl w:val="0"/>
              <w:jc w:val="center"/>
              <w:rPr>
                <w:color w:val="000000"/>
                <w:sz w:val="25"/>
                <w:szCs w:val="25"/>
              </w:rPr>
            </w:pPr>
            <w:r w:rsidRPr="00DD0C0F">
              <w:rPr>
                <w:sz w:val="25"/>
                <w:szCs w:val="25"/>
              </w:rPr>
              <w:t>1</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Кабель ВВГ 3х2,5</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5000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DD0C0F" w:rsidRDefault="00255506" w:rsidP="00102833">
            <w:pPr>
              <w:widowControl w:val="0"/>
              <w:jc w:val="center"/>
              <w:rPr>
                <w:color w:val="000000"/>
                <w:sz w:val="25"/>
                <w:szCs w:val="25"/>
              </w:rPr>
            </w:pPr>
            <w:r w:rsidRPr="00DD0C0F">
              <w:rPr>
                <w:sz w:val="25"/>
                <w:szCs w:val="25"/>
              </w:rPr>
              <w:t>2</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Провід</w:t>
            </w:r>
            <w:proofErr w:type="spellEnd"/>
            <w:r w:rsidRPr="00A30CAC">
              <w:t xml:space="preserve"> ПВ-3 35,0</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3750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3</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Style w:val="11"/>
              <w:rPr>
                <w:rFonts w:ascii="Times New Roman" w:hAnsi="Times New Roman"/>
                <w:sz w:val="24"/>
                <w:szCs w:val="24"/>
                <w:lang w:val="ru-RU"/>
              </w:rPr>
            </w:pPr>
            <w:r w:rsidRPr="00A30CAC">
              <w:rPr>
                <w:rFonts w:ascii="Times New Roman" w:hAnsi="Times New Roman"/>
                <w:sz w:val="24"/>
                <w:szCs w:val="24"/>
                <w:shd w:val="clear" w:color="auto" w:fill="FFFFFF"/>
              </w:rPr>
              <w:t>Колодка</w:t>
            </w:r>
            <w:r w:rsidRPr="00A30CAC">
              <w:rPr>
                <w:rFonts w:ascii="Times New Roman" w:hAnsi="Times New Roman"/>
                <w:sz w:val="24"/>
                <w:szCs w:val="24"/>
                <w:shd w:val="clear" w:color="auto" w:fill="FFFFFF"/>
                <w:lang w:val="ru-RU"/>
              </w:rPr>
              <w:t xml:space="preserve"> (</w:t>
            </w:r>
            <w:proofErr w:type="spellStart"/>
            <w:r w:rsidRPr="00A30CAC">
              <w:rPr>
                <w:rFonts w:ascii="Times New Roman" w:hAnsi="Times New Roman"/>
                <w:sz w:val="24"/>
                <w:szCs w:val="24"/>
                <w:shd w:val="clear" w:color="auto" w:fill="FFFFFF"/>
                <w:lang w:val="ru-RU"/>
              </w:rPr>
              <w:t>касета</w:t>
            </w:r>
            <w:proofErr w:type="spellEnd"/>
            <w:r w:rsidRPr="00A30CAC">
              <w:rPr>
                <w:rFonts w:ascii="Times New Roman" w:hAnsi="Times New Roman"/>
                <w:sz w:val="24"/>
                <w:szCs w:val="24"/>
                <w:shd w:val="clear" w:color="auto" w:fill="FFFFFF"/>
                <w:lang w:val="ru-RU"/>
              </w:rPr>
              <w:t>)</w:t>
            </w:r>
            <w:r w:rsidRPr="00A30CAC">
              <w:rPr>
                <w:rFonts w:ascii="Times New Roman" w:hAnsi="Times New Roman"/>
                <w:sz w:val="24"/>
                <w:szCs w:val="24"/>
                <w:shd w:val="clear" w:color="auto" w:fill="FFFFFF"/>
              </w:rPr>
              <w:t xml:space="preserve"> на 4 гнізда з заземленням BR-1554-0</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200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4</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DIN - рейка TS-35-1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95B5C" w:rsidRDefault="00255506" w:rsidP="00102833">
            <w:pPr>
              <w:pBdr>
                <w:top w:val="nil"/>
                <w:left w:val="nil"/>
                <w:bottom w:val="nil"/>
                <w:right w:val="nil"/>
                <w:between w:val="nil"/>
              </w:pBdr>
              <w:ind w:left="83"/>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95B5C" w:rsidRDefault="00255506" w:rsidP="00102833">
            <w:pPr>
              <w:pBdr>
                <w:top w:val="nil"/>
                <w:left w:val="nil"/>
                <w:bottom w:val="nil"/>
                <w:right w:val="nil"/>
                <w:between w:val="nil"/>
              </w:pBdr>
              <w:ind w:left="83"/>
              <w:jc w:val="center"/>
              <w:rPr>
                <w:lang w:val="uk-UA"/>
              </w:rPr>
            </w:pPr>
            <w:r>
              <w:rPr>
                <w:lang w:val="uk-UA"/>
              </w:rPr>
              <w:t>40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Style w:val="11"/>
              <w:rPr>
                <w:rFonts w:ascii="Times New Roman" w:hAnsi="Times New Roman"/>
                <w:sz w:val="25"/>
                <w:szCs w:val="25"/>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Style w:val="11"/>
              <w:rPr>
                <w:rFonts w:ascii="Times New Roman" w:hAnsi="Times New Roman"/>
                <w:sz w:val="25"/>
                <w:szCs w:val="25"/>
                <w:lang w:val="ru-RU"/>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5</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rPr>
                <w:color w:val="000000"/>
                <w:shd w:val="clear" w:color="auto" w:fill="FFFFFF"/>
              </w:rPr>
              <w:t>Автоматичний</w:t>
            </w:r>
            <w:proofErr w:type="spellEnd"/>
            <w:r w:rsidRPr="00A30CAC">
              <w:rPr>
                <w:color w:val="000000"/>
                <w:shd w:val="clear" w:color="auto" w:fill="FFFFFF"/>
              </w:rPr>
              <w:t xml:space="preserve"> </w:t>
            </w:r>
            <w:proofErr w:type="spellStart"/>
            <w:r w:rsidRPr="00A30CAC">
              <w:rPr>
                <w:color w:val="000000"/>
                <w:shd w:val="clear" w:color="auto" w:fill="FFFFFF"/>
              </w:rPr>
              <w:t>вимикач</w:t>
            </w:r>
            <w:proofErr w:type="spellEnd"/>
            <w:r w:rsidRPr="00A30CAC">
              <w:rPr>
                <w:color w:val="000000"/>
                <w:shd w:val="clear" w:color="auto" w:fill="FFFFFF"/>
              </w:rPr>
              <w:t xml:space="preserve"> HAGER 1р/С, 25А</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120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6</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Мініканал</w:t>
            </w:r>
            <w:proofErr w:type="spellEnd"/>
            <w:r w:rsidRPr="00A30CAC">
              <w:t xml:space="preserve"> ДКС TMC   40х17</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600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7</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Кабельний</w:t>
            </w:r>
            <w:proofErr w:type="spellEnd"/>
            <w:r w:rsidRPr="00A30CAC">
              <w:t xml:space="preserve"> короб 80х60 ДКС </w:t>
            </w:r>
            <w:proofErr w:type="spellStart"/>
            <w:r w:rsidRPr="00A30CAC">
              <w:t>серія</w:t>
            </w:r>
            <w:proofErr w:type="spellEnd"/>
            <w:r w:rsidRPr="00A30CAC">
              <w:t xml:space="preserve"> TA-GN</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300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8</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Ізоляційна</w:t>
            </w:r>
            <w:proofErr w:type="spellEnd"/>
            <w:r w:rsidRPr="00A30CAC">
              <w:t xml:space="preserve"> </w:t>
            </w:r>
            <w:proofErr w:type="spellStart"/>
            <w:r w:rsidRPr="00A30CAC">
              <w:t>стрічка</w:t>
            </w:r>
            <w:proofErr w:type="spellEnd"/>
            <w:r w:rsidRPr="00A30CAC">
              <w:t xml:space="preserve"> </w:t>
            </w:r>
            <w:r w:rsidRPr="00A30CAC">
              <w:rPr>
                <w:lang w:val="uk-UA"/>
              </w:rPr>
              <w:t>20м</w:t>
            </w:r>
            <w:r w:rsidRPr="00A30CAC">
              <w:t xml:space="preserve"> </w:t>
            </w:r>
            <w:proofErr w:type="spellStart"/>
            <w:r w:rsidRPr="00A30CAC">
              <w:t>чорна</w:t>
            </w:r>
            <w:proofErr w:type="spellEnd"/>
            <w:r w:rsidRPr="00A30CAC">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40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9</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Дюбель з шурупом ЕСКМУ «Грибок» 6х40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50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10</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Дюбель з шурупом ЕСКМУ «Грибок» 6х60</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50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lastRenderedPageBreak/>
              <w:t>11</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Style w:val="1"/>
              <w:shd w:val="clear" w:color="auto" w:fill="FFFFFF"/>
              <w:spacing w:before="0" w:line="240" w:lineRule="auto"/>
              <w:rPr>
                <w:rFonts w:ascii="Times New Roman" w:hAnsi="Times New Roman"/>
                <w:b w:val="0"/>
                <w:color w:val="auto"/>
                <w:sz w:val="24"/>
                <w:szCs w:val="24"/>
                <w:lang w:val="uk-UA"/>
              </w:rPr>
            </w:pPr>
            <w:r w:rsidRPr="00A30CAC">
              <w:rPr>
                <w:rFonts w:ascii="Times New Roman" w:hAnsi="Times New Roman"/>
                <w:b w:val="0"/>
                <w:color w:val="auto"/>
                <w:sz w:val="24"/>
                <w:szCs w:val="24"/>
              </w:rPr>
              <w:t>Дюбель с шурупом "</w:t>
            </w:r>
            <w:proofErr w:type="spellStart"/>
            <w:r w:rsidRPr="00A30CAC">
              <w:rPr>
                <w:rFonts w:ascii="Times New Roman" w:hAnsi="Times New Roman"/>
                <w:b w:val="0"/>
                <w:color w:val="auto"/>
                <w:sz w:val="24"/>
                <w:szCs w:val="24"/>
              </w:rPr>
              <w:t>Потай</w:t>
            </w:r>
            <w:proofErr w:type="spellEnd"/>
            <w:r w:rsidRPr="00A30CAC">
              <w:rPr>
                <w:rFonts w:ascii="Times New Roman" w:hAnsi="Times New Roman"/>
                <w:b w:val="0"/>
                <w:color w:val="auto"/>
                <w:sz w:val="24"/>
                <w:szCs w:val="24"/>
              </w:rPr>
              <w:t>" 8</w:t>
            </w:r>
            <w:r w:rsidRPr="00A30CAC">
              <w:rPr>
                <w:rFonts w:ascii="Times New Roman" w:hAnsi="Times New Roman"/>
                <w:b w:val="0"/>
                <w:color w:val="auto"/>
                <w:sz w:val="24"/>
                <w:szCs w:val="24"/>
                <w:lang w:val="uk-UA"/>
              </w:rPr>
              <w:t>х</w:t>
            </w:r>
            <w:r w:rsidRPr="00A30CAC">
              <w:rPr>
                <w:rFonts w:ascii="Times New Roman" w:hAnsi="Times New Roman"/>
                <w:b w:val="0"/>
                <w:color w:val="auto"/>
                <w:sz w:val="24"/>
                <w:szCs w:val="24"/>
              </w:rPr>
              <w:t>60 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12</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rPr>
                <w:color w:val="000000" w:themeColor="text1"/>
                <w:lang w:eastAsia="zh-CN"/>
              </w:rPr>
              <w:t xml:space="preserve">Шина </w:t>
            </w:r>
            <w:proofErr w:type="spellStart"/>
            <w:r w:rsidRPr="00A30CAC">
              <w:rPr>
                <w:color w:val="000000" w:themeColor="text1"/>
                <w:lang w:eastAsia="zh-CN"/>
              </w:rPr>
              <w:t>з"єднувальна</w:t>
            </w:r>
            <w:proofErr w:type="spellEnd"/>
            <w:r w:rsidRPr="00A30CAC">
              <w:rPr>
                <w:color w:val="000000" w:themeColor="text1"/>
                <w:lang w:eastAsia="zh-CN"/>
              </w:rPr>
              <w:t xml:space="preserve"> 3-ф. ШС-U-3/63 вилка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13</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Провід</w:t>
            </w:r>
            <w:proofErr w:type="spellEnd"/>
            <w:r w:rsidRPr="00A30CAC">
              <w:t xml:space="preserve"> ПВ-1 10,0</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50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14</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Хомут </w:t>
            </w:r>
            <w:proofErr w:type="spellStart"/>
            <w:r w:rsidRPr="00A30CAC">
              <w:t>кабельний</w:t>
            </w:r>
            <w:proofErr w:type="spellEnd"/>
            <w:r w:rsidRPr="00A30CAC">
              <w:t xml:space="preserve"> 4,8х250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15</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Скоба кругла 10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16</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SWB-19 </w:t>
            </w:r>
            <w:proofErr w:type="spellStart"/>
            <w:r w:rsidRPr="00A30CAC">
              <w:t>Спіраль</w:t>
            </w:r>
            <w:proofErr w:type="spellEnd"/>
            <w:r w:rsidRPr="00A30CAC">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87098F" w:rsidRDefault="00255506" w:rsidP="00102833">
            <w:pPr>
              <w:pBdr>
                <w:top w:val="nil"/>
                <w:left w:val="nil"/>
                <w:bottom w:val="nil"/>
                <w:right w:val="nil"/>
                <w:between w:val="nil"/>
              </w:pBdr>
              <w:ind w:left="83"/>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87098F" w:rsidRDefault="00255506" w:rsidP="00102833">
            <w:pPr>
              <w:pBdr>
                <w:top w:val="nil"/>
                <w:left w:val="nil"/>
                <w:bottom w:val="nil"/>
                <w:right w:val="nil"/>
                <w:between w:val="nil"/>
              </w:pBdr>
              <w:ind w:left="83"/>
              <w:jc w:val="center"/>
              <w:rPr>
                <w:lang w:val="uk-UA"/>
              </w:rPr>
            </w:pPr>
            <w:r>
              <w:rPr>
                <w:lang w:val="uk-UA"/>
              </w:rPr>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17</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Нульова</w:t>
            </w:r>
            <w:proofErr w:type="spellEnd"/>
            <w:r w:rsidRPr="00A30CAC">
              <w:t xml:space="preserve"> шина на DIN-рейку з </w:t>
            </w:r>
            <w:proofErr w:type="spellStart"/>
            <w:r w:rsidRPr="00A30CAC">
              <w:t>ізолятором</w:t>
            </w:r>
            <w:proofErr w:type="spellEnd"/>
            <w:r w:rsidRPr="00A30CAC">
              <w:t xml:space="preserve">  на 15 </w:t>
            </w:r>
            <w:proofErr w:type="spellStart"/>
            <w:r w:rsidRPr="00A30CAC">
              <w:t>отворів</w:t>
            </w:r>
            <w:proofErr w:type="spellEnd"/>
            <w:r w:rsidRPr="00A30CAC">
              <w:t xml:space="preserve"> ВС-515</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20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18</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Нульова</w:t>
            </w:r>
            <w:proofErr w:type="spellEnd"/>
            <w:r w:rsidRPr="00A30CAC">
              <w:t xml:space="preserve"> шина бруском на 20 </w:t>
            </w:r>
            <w:proofErr w:type="spellStart"/>
            <w:r w:rsidRPr="00A30CAC">
              <w:t>отворів</w:t>
            </w:r>
            <w:proofErr w:type="spellEnd"/>
            <w:r w:rsidRPr="00A30CAC">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20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19</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Style w:val="1"/>
              <w:shd w:val="clear" w:color="auto" w:fill="FFFFFF"/>
              <w:spacing w:before="0" w:line="240" w:lineRule="auto"/>
              <w:rPr>
                <w:rFonts w:ascii="Times New Roman" w:hAnsi="Times New Roman"/>
                <w:b w:val="0"/>
                <w:bCs w:val="0"/>
                <w:color w:val="auto"/>
                <w:sz w:val="24"/>
                <w:szCs w:val="24"/>
              </w:rPr>
            </w:pPr>
            <w:r w:rsidRPr="00A30CAC">
              <w:rPr>
                <w:rFonts w:ascii="Times New Roman" w:hAnsi="Times New Roman"/>
                <w:b w:val="0"/>
                <w:bCs w:val="0"/>
                <w:color w:val="auto"/>
                <w:sz w:val="24"/>
                <w:szCs w:val="24"/>
              </w:rPr>
              <w:t xml:space="preserve">Шина </w:t>
            </w:r>
            <w:proofErr w:type="spellStart"/>
            <w:r w:rsidRPr="00A30CAC">
              <w:rPr>
                <w:rFonts w:ascii="Times New Roman" w:hAnsi="Times New Roman"/>
                <w:b w:val="0"/>
                <w:bCs w:val="0"/>
                <w:color w:val="auto"/>
                <w:sz w:val="24"/>
                <w:szCs w:val="24"/>
              </w:rPr>
              <w:t>з`єднувальна</w:t>
            </w:r>
            <w:proofErr w:type="spellEnd"/>
            <w:r w:rsidRPr="00A30CAC">
              <w:rPr>
                <w:rFonts w:ascii="Times New Roman" w:hAnsi="Times New Roman"/>
                <w:b w:val="0"/>
                <w:bCs w:val="0"/>
                <w:color w:val="auto"/>
                <w:sz w:val="24"/>
                <w:szCs w:val="24"/>
              </w:rPr>
              <w:t xml:space="preserve"> </w:t>
            </w:r>
            <w:r w:rsidRPr="00A30CAC">
              <w:rPr>
                <w:rFonts w:ascii="Times New Roman" w:hAnsi="Times New Roman"/>
                <w:b w:val="0"/>
                <w:bCs w:val="0"/>
                <w:color w:val="auto"/>
                <w:sz w:val="24"/>
                <w:szCs w:val="24"/>
                <w:lang w:val="uk-UA"/>
              </w:rPr>
              <w:t xml:space="preserve">1-ф </w:t>
            </w:r>
            <w:r w:rsidRPr="00A30CAC">
              <w:rPr>
                <w:rFonts w:ascii="Times New Roman" w:hAnsi="Times New Roman"/>
                <w:b w:val="0"/>
                <w:bCs w:val="0"/>
                <w:color w:val="auto"/>
                <w:sz w:val="24"/>
                <w:szCs w:val="24"/>
              </w:rPr>
              <w:t>ШС 100-3/63</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264D1D" w:rsidRDefault="00255506" w:rsidP="00102833">
            <w:pPr>
              <w:ind w:right="59"/>
              <w:jc w:val="center"/>
              <w:rPr>
                <w:lang w:val="uk-UA"/>
              </w:rPr>
            </w:pPr>
            <w:r>
              <w:rPr>
                <w:lang w:val="uk-UA"/>
              </w:rPr>
              <w:t>упаковка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997"/>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20</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Клемна</w:t>
            </w:r>
            <w:proofErr w:type="spellEnd"/>
            <w:r w:rsidRPr="00A30CAC">
              <w:t xml:space="preserve"> колодка "тип Н" 16мм/30А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Style w:val="1"/>
              <w:shd w:val="clear" w:color="auto" w:fill="FFFFFF"/>
              <w:spacing w:before="0" w:line="240" w:lineRule="auto"/>
              <w:rPr>
                <w:rFonts w:ascii="Times New Roman" w:hAnsi="Times New Roman"/>
                <w:b w:val="0"/>
                <w:color w:val="auto"/>
                <w:sz w:val="25"/>
                <w:szCs w:val="25"/>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Style w:val="1"/>
              <w:shd w:val="clear" w:color="auto" w:fill="FFFFFF"/>
              <w:spacing w:before="0" w:line="240" w:lineRule="auto"/>
              <w:rPr>
                <w:rFonts w:ascii="Times New Roman" w:hAnsi="Times New Roman"/>
                <w:b w:val="0"/>
                <w:color w:val="auto"/>
                <w:sz w:val="25"/>
                <w:szCs w:val="25"/>
                <w:lang w:val="uk-UA"/>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21</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r w:rsidRPr="00A30CAC">
              <w:t xml:space="preserve">Коробка </w:t>
            </w:r>
            <w:proofErr w:type="spellStart"/>
            <w:r w:rsidRPr="00A30CAC">
              <w:t>розподільча</w:t>
            </w:r>
            <w:proofErr w:type="spellEnd"/>
            <w:r w:rsidRPr="00A30CAC">
              <w:t xml:space="preserve"> РК 100х100х70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22</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Bdr>
                <w:top w:val="nil"/>
                <w:left w:val="nil"/>
                <w:bottom w:val="nil"/>
                <w:right w:val="nil"/>
                <w:between w:val="nil"/>
              </w:pBdr>
              <w:ind w:right="18"/>
            </w:pPr>
            <w:proofErr w:type="spellStart"/>
            <w:r w:rsidRPr="00A30CAC">
              <w:t>Вимикач</w:t>
            </w:r>
            <w:proofErr w:type="spellEnd"/>
            <w:r w:rsidRPr="00A30CAC">
              <w:t xml:space="preserve"> </w:t>
            </w:r>
            <w:proofErr w:type="spellStart"/>
            <w:r w:rsidRPr="00A30CAC">
              <w:t>автоматичний</w:t>
            </w:r>
            <w:proofErr w:type="spellEnd"/>
            <w:r w:rsidRPr="00A30CAC">
              <w:t xml:space="preserve"> А3716</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264D1D" w:rsidRDefault="00255506" w:rsidP="00102833">
            <w:pPr>
              <w:pBdr>
                <w:top w:val="nil"/>
                <w:left w:val="nil"/>
                <w:bottom w:val="nil"/>
                <w:right w:val="nil"/>
                <w:between w:val="nil"/>
              </w:pBdr>
              <w:ind w:left="83"/>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264D1D" w:rsidRDefault="00255506" w:rsidP="00102833">
            <w:pPr>
              <w:pBdr>
                <w:top w:val="nil"/>
                <w:left w:val="nil"/>
                <w:bottom w:val="nil"/>
                <w:right w:val="nil"/>
                <w:between w:val="nil"/>
              </w:pBdr>
              <w:ind w:left="83"/>
              <w:jc w:val="center"/>
              <w:rPr>
                <w:lang w:val="uk-UA"/>
              </w:rPr>
            </w:pPr>
            <w:r>
              <w:rPr>
                <w:lang w:val="uk-UA"/>
              </w:rPr>
              <w:t>10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23</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Pr>
              <w:pStyle w:val="1"/>
              <w:shd w:val="clear" w:color="auto" w:fill="FFFFFF"/>
              <w:spacing w:before="0" w:line="240" w:lineRule="auto"/>
              <w:rPr>
                <w:rFonts w:ascii="Times New Roman" w:hAnsi="Times New Roman"/>
                <w:b w:val="0"/>
                <w:bCs w:val="0"/>
                <w:color w:val="auto"/>
                <w:sz w:val="24"/>
                <w:szCs w:val="24"/>
              </w:rPr>
            </w:pPr>
            <w:r w:rsidRPr="00A30CAC">
              <w:rPr>
                <w:rFonts w:ascii="Times New Roman" w:hAnsi="Times New Roman"/>
                <w:b w:val="0"/>
                <w:bCs w:val="0"/>
                <w:color w:val="auto"/>
                <w:sz w:val="24"/>
                <w:szCs w:val="24"/>
              </w:rPr>
              <w:t xml:space="preserve">Корпус </w:t>
            </w:r>
            <w:proofErr w:type="spellStart"/>
            <w:r w:rsidRPr="00A30CAC">
              <w:rPr>
                <w:rFonts w:ascii="Times New Roman" w:hAnsi="Times New Roman"/>
                <w:b w:val="0"/>
                <w:bCs w:val="0"/>
                <w:color w:val="auto"/>
                <w:sz w:val="24"/>
                <w:szCs w:val="24"/>
              </w:rPr>
              <w:t>модульний</w:t>
            </w:r>
            <w:proofErr w:type="spellEnd"/>
            <w:r w:rsidRPr="00A30CAC">
              <w:rPr>
                <w:rFonts w:ascii="Times New Roman" w:hAnsi="Times New Roman"/>
                <w:b w:val="0"/>
                <w:bCs w:val="0"/>
                <w:color w:val="auto"/>
                <w:sz w:val="24"/>
                <w:szCs w:val="24"/>
              </w:rPr>
              <w:t xml:space="preserve"> </w:t>
            </w:r>
            <w:proofErr w:type="spellStart"/>
            <w:r w:rsidRPr="00A30CAC">
              <w:rPr>
                <w:rFonts w:ascii="Times New Roman" w:hAnsi="Times New Roman"/>
                <w:b w:val="0"/>
                <w:bCs w:val="0"/>
                <w:color w:val="auto"/>
                <w:sz w:val="24"/>
                <w:szCs w:val="24"/>
              </w:rPr>
              <w:t>металевий</w:t>
            </w:r>
            <w:proofErr w:type="spellEnd"/>
            <w:r w:rsidRPr="00A30CAC">
              <w:rPr>
                <w:rFonts w:ascii="Times New Roman" w:hAnsi="Times New Roman"/>
                <w:b w:val="0"/>
                <w:bCs w:val="0"/>
                <w:color w:val="auto"/>
                <w:sz w:val="24"/>
                <w:szCs w:val="24"/>
              </w:rPr>
              <w:t xml:space="preserve">, 24 </w:t>
            </w:r>
            <w:proofErr w:type="spellStart"/>
            <w:r w:rsidRPr="00A30CAC">
              <w:rPr>
                <w:rFonts w:ascii="Times New Roman" w:hAnsi="Times New Roman"/>
                <w:b w:val="0"/>
                <w:bCs w:val="0"/>
                <w:color w:val="auto"/>
                <w:sz w:val="24"/>
                <w:szCs w:val="24"/>
              </w:rPr>
              <w:t>модулів</w:t>
            </w:r>
            <w:proofErr w:type="spellEnd"/>
            <w:r w:rsidRPr="00A30CAC">
              <w:rPr>
                <w:rFonts w:ascii="Times New Roman" w:hAnsi="Times New Roman"/>
                <w:b w:val="0"/>
                <w:bCs w:val="0"/>
                <w:color w:val="auto"/>
                <w:sz w:val="24"/>
                <w:szCs w:val="24"/>
              </w:rPr>
              <w:t xml:space="preserve">, </w:t>
            </w:r>
            <w:proofErr w:type="spellStart"/>
            <w:r w:rsidRPr="00A30CAC">
              <w:rPr>
                <w:rFonts w:ascii="Times New Roman" w:hAnsi="Times New Roman"/>
                <w:b w:val="0"/>
                <w:bCs w:val="0"/>
                <w:color w:val="auto"/>
                <w:sz w:val="24"/>
                <w:szCs w:val="24"/>
              </w:rPr>
              <w:t>вбудований</w:t>
            </w:r>
            <w:proofErr w:type="spellEnd"/>
            <w:r w:rsidRPr="00A30CAC">
              <w:rPr>
                <w:rFonts w:ascii="Times New Roman" w:hAnsi="Times New Roman"/>
                <w:b w:val="0"/>
                <w:bCs w:val="0"/>
                <w:color w:val="auto"/>
                <w:sz w:val="24"/>
                <w:szCs w:val="24"/>
              </w:rPr>
              <w:t xml:space="preserve"> IP31, </w:t>
            </w:r>
            <w:proofErr w:type="spellStart"/>
            <w:r w:rsidRPr="00A30CAC">
              <w:rPr>
                <w:rFonts w:ascii="Times New Roman" w:hAnsi="Times New Roman"/>
                <w:b w:val="0"/>
                <w:bCs w:val="0"/>
                <w:color w:val="auto"/>
                <w:sz w:val="24"/>
                <w:szCs w:val="24"/>
              </w:rPr>
              <w:t>серії</w:t>
            </w:r>
            <w:proofErr w:type="spellEnd"/>
            <w:r w:rsidRPr="00A30CAC">
              <w:rPr>
                <w:rFonts w:ascii="Times New Roman" w:hAnsi="Times New Roman"/>
                <w:b w:val="0"/>
                <w:bCs w:val="0"/>
                <w:color w:val="auto"/>
                <w:sz w:val="24"/>
                <w:szCs w:val="24"/>
              </w:rPr>
              <w:t xml:space="preserve"> </w:t>
            </w:r>
            <w:proofErr w:type="spellStart"/>
            <w:r w:rsidRPr="00A30CAC">
              <w:rPr>
                <w:rFonts w:ascii="Times New Roman" w:hAnsi="Times New Roman"/>
                <w:b w:val="0"/>
                <w:bCs w:val="0"/>
                <w:color w:val="auto"/>
                <w:sz w:val="24"/>
                <w:szCs w:val="24"/>
              </w:rPr>
              <w:t>UBox</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8</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pBdr>
                <w:top w:val="nil"/>
                <w:left w:val="nil"/>
                <w:bottom w:val="nil"/>
                <w:right w:val="nil"/>
                <w:between w:val="nil"/>
              </w:pBdr>
              <w:ind w:right="18"/>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24</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roofErr w:type="spellStart"/>
            <w:r w:rsidRPr="00A30CAC">
              <w:t>Вимикач</w:t>
            </w:r>
            <w:proofErr w:type="spellEnd"/>
            <w:r w:rsidRPr="00A30CAC">
              <w:t xml:space="preserve"> </w:t>
            </w:r>
            <w:proofErr w:type="spellStart"/>
            <w:r w:rsidRPr="00A30CAC">
              <w:t>автоматичний</w:t>
            </w:r>
            <w:proofErr w:type="spellEnd"/>
            <w:r w:rsidRPr="00A30CAC">
              <w:t xml:space="preserve"> PLHT- C80/3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12</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25</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r w:rsidRPr="00A30CAC">
              <w:t xml:space="preserve">Наконечник без </w:t>
            </w:r>
            <w:proofErr w:type="spellStart"/>
            <w:r w:rsidRPr="00A30CAC">
              <w:t>ізоляції</w:t>
            </w:r>
            <w:proofErr w:type="spellEnd"/>
            <w:r w:rsidRPr="00A30CAC">
              <w:t xml:space="preserve"> </w:t>
            </w:r>
            <w:proofErr w:type="spellStart"/>
            <w:r w:rsidRPr="00A30CAC">
              <w:t>мідно</w:t>
            </w:r>
            <w:proofErr w:type="spellEnd"/>
            <w:r w:rsidRPr="00A30CAC">
              <w:t>-</w:t>
            </w:r>
            <w:proofErr w:type="gramStart"/>
            <w:r w:rsidRPr="00A30CAC">
              <w:t>лужений  D</w:t>
            </w:r>
            <w:proofErr w:type="gramEnd"/>
            <w:r w:rsidRPr="00A30CAC">
              <w:t>Т-35 М10</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100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26</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proofErr w:type="spellStart"/>
            <w:r w:rsidRPr="00A30CAC">
              <w:t>Термоусадка</w:t>
            </w:r>
            <w:proofErr w:type="spellEnd"/>
            <w:r w:rsidRPr="00A30CAC">
              <w:t xml:space="preserve">  </w:t>
            </w:r>
            <w:proofErr w:type="spellStart"/>
            <w:r w:rsidRPr="00A30CAC">
              <w:t>напівжорстка</w:t>
            </w:r>
            <w:proofErr w:type="spellEnd"/>
            <w:r w:rsidRPr="00A30CAC">
              <w:t xml:space="preserve"> SBRSM-NF 22/6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25</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400"/>
        </w:trPr>
        <w:tc>
          <w:tcPr>
            <w:tcW w:w="660"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widowControl w:val="0"/>
              <w:jc w:val="center"/>
              <w:rPr>
                <w:sz w:val="25"/>
                <w:szCs w:val="25"/>
                <w:lang w:val="uk-UA"/>
              </w:rPr>
            </w:pPr>
            <w:r w:rsidRPr="008751F5">
              <w:rPr>
                <w:sz w:val="25"/>
                <w:szCs w:val="25"/>
                <w:lang w:val="uk-UA"/>
              </w:rPr>
              <w:t>27</w:t>
            </w:r>
          </w:p>
        </w:tc>
        <w:tc>
          <w:tcPr>
            <w:tcW w:w="2415" w:type="dxa"/>
            <w:tcBorders>
              <w:top w:val="single" w:sz="4" w:space="0" w:color="auto"/>
              <w:left w:val="single" w:sz="4" w:space="0" w:color="auto"/>
              <w:bottom w:val="single" w:sz="4" w:space="0" w:color="auto"/>
              <w:right w:val="single" w:sz="4" w:space="0" w:color="auto"/>
            </w:tcBorders>
            <w:vAlign w:val="center"/>
          </w:tcPr>
          <w:p w:rsidR="00255506" w:rsidRPr="00A30CAC" w:rsidRDefault="00255506" w:rsidP="00102833">
            <w:r w:rsidRPr="00A30CAC">
              <w:t xml:space="preserve">Труба </w:t>
            </w:r>
            <w:proofErr w:type="spellStart"/>
            <w:r w:rsidRPr="00A30CAC">
              <w:t>гофронова</w:t>
            </w:r>
            <w:proofErr w:type="spellEnd"/>
            <w:r w:rsidRPr="00A30CAC">
              <w:t xml:space="preserve"> </w:t>
            </w:r>
            <w:proofErr w:type="spellStart"/>
            <w:r w:rsidRPr="00A30CAC">
              <w:t>двостінна</w:t>
            </w:r>
            <w:proofErr w:type="spellEnd"/>
            <w:r w:rsidRPr="00A30CAC">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ind w:right="59"/>
              <w:jc w:val="center"/>
            </w:pPr>
            <w:r w:rsidRPr="007C3E7D">
              <w:t>метр</w:t>
            </w:r>
          </w:p>
        </w:tc>
        <w:tc>
          <w:tcPr>
            <w:tcW w:w="1418" w:type="dxa"/>
            <w:tcBorders>
              <w:top w:val="single" w:sz="4" w:space="0" w:color="auto"/>
              <w:left w:val="single" w:sz="4" w:space="0" w:color="auto"/>
              <w:bottom w:val="single" w:sz="4" w:space="0" w:color="auto"/>
              <w:right w:val="single" w:sz="4" w:space="0" w:color="auto"/>
            </w:tcBorders>
            <w:vAlign w:val="center"/>
          </w:tcPr>
          <w:p w:rsidR="00255506" w:rsidRPr="007C3E7D" w:rsidRDefault="00255506" w:rsidP="00102833">
            <w:pPr>
              <w:pBdr>
                <w:top w:val="nil"/>
                <w:left w:val="nil"/>
                <w:bottom w:val="nil"/>
                <w:right w:val="nil"/>
                <w:between w:val="nil"/>
              </w:pBdr>
              <w:ind w:left="83"/>
              <w:jc w:val="center"/>
            </w:pPr>
            <w:r w:rsidRPr="007C3E7D">
              <w:t>200</w:t>
            </w:r>
          </w:p>
        </w:tc>
        <w:tc>
          <w:tcPr>
            <w:tcW w:w="1417"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55506" w:rsidRPr="008751F5" w:rsidRDefault="00255506" w:rsidP="00102833">
            <w:pPr>
              <w:rPr>
                <w:sz w:val="25"/>
                <w:szCs w:val="25"/>
              </w:rPr>
            </w:pPr>
          </w:p>
        </w:tc>
      </w:tr>
      <w:tr w:rsidR="00255506" w:rsidRPr="008751F5" w:rsidTr="00102833">
        <w:trPr>
          <w:trHeight w:val="280"/>
        </w:trPr>
        <w:tc>
          <w:tcPr>
            <w:tcW w:w="8745" w:type="dxa"/>
            <w:gridSpan w:val="6"/>
            <w:tcBorders>
              <w:top w:val="single" w:sz="4" w:space="0" w:color="auto"/>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proofErr w:type="spellStart"/>
            <w:r w:rsidRPr="008751F5">
              <w:rPr>
                <w:sz w:val="25"/>
                <w:szCs w:val="25"/>
              </w:rPr>
              <w:t>Всього</w:t>
            </w:r>
            <w:proofErr w:type="spellEnd"/>
            <w:r w:rsidRPr="008751F5">
              <w:rPr>
                <w:sz w:val="25"/>
                <w:szCs w:val="25"/>
              </w:rPr>
              <w:t xml:space="preserve"> грн. без ПДВ</w:t>
            </w:r>
          </w:p>
        </w:tc>
        <w:tc>
          <w:tcPr>
            <w:tcW w:w="1276" w:type="dxa"/>
            <w:tcBorders>
              <w:top w:val="single" w:sz="4" w:space="0" w:color="auto"/>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p>
        </w:tc>
      </w:tr>
      <w:tr w:rsidR="00255506" w:rsidRPr="008751F5" w:rsidTr="00102833">
        <w:trPr>
          <w:trHeight w:val="260"/>
        </w:trPr>
        <w:tc>
          <w:tcPr>
            <w:tcW w:w="8745" w:type="dxa"/>
            <w:gridSpan w:val="6"/>
            <w:tcBorders>
              <w:top w:val="single" w:sz="4" w:space="0" w:color="000000"/>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r w:rsidRPr="008751F5">
              <w:rPr>
                <w:sz w:val="25"/>
                <w:szCs w:val="25"/>
              </w:rPr>
              <w:t>ПДВ, грн.</w:t>
            </w:r>
          </w:p>
        </w:tc>
        <w:tc>
          <w:tcPr>
            <w:tcW w:w="1276" w:type="dxa"/>
            <w:tcBorders>
              <w:top w:val="single" w:sz="4" w:space="0" w:color="000000"/>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p>
        </w:tc>
      </w:tr>
      <w:tr w:rsidR="00255506" w:rsidRPr="008751F5" w:rsidTr="00102833">
        <w:trPr>
          <w:trHeight w:val="260"/>
        </w:trPr>
        <w:tc>
          <w:tcPr>
            <w:tcW w:w="8745" w:type="dxa"/>
            <w:gridSpan w:val="6"/>
            <w:tcBorders>
              <w:top w:val="single" w:sz="4" w:space="0" w:color="000000"/>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proofErr w:type="spellStart"/>
            <w:r w:rsidRPr="008751F5">
              <w:rPr>
                <w:sz w:val="25"/>
                <w:szCs w:val="25"/>
              </w:rPr>
              <w:t>Всього</w:t>
            </w:r>
            <w:proofErr w:type="spellEnd"/>
            <w:r w:rsidRPr="008751F5">
              <w:rPr>
                <w:sz w:val="25"/>
                <w:szCs w:val="25"/>
              </w:rPr>
              <w:t xml:space="preserve"> грн. разом з ПДВ</w:t>
            </w:r>
          </w:p>
        </w:tc>
        <w:tc>
          <w:tcPr>
            <w:tcW w:w="1276" w:type="dxa"/>
            <w:tcBorders>
              <w:top w:val="single" w:sz="4" w:space="0" w:color="000000"/>
              <w:left w:val="single" w:sz="4" w:space="0" w:color="000000"/>
              <w:bottom w:val="single" w:sz="4" w:space="0" w:color="000000"/>
              <w:right w:val="single" w:sz="4" w:space="0" w:color="000000"/>
            </w:tcBorders>
          </w:tcPr>
          <w:p w:rsidR="00255506" w:rsidRPr="008751F5" w:rsidRDefault="00255506" w:rsidP="00102833">
            <w:pPr>
              <w:widowControl w:val="0"/>
              <w:jc w:val="right"/>
              <w:rPr>
                <w:color w:val="000000"/>
                <w:sz w:val="25"/>
                <w:szCs w:val="25"/>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5178"/>
      </w:tblGrid>
      <w:tr w:rsidR="00255506" w:rsidRPr="008751F5" w:rsidTr="00102833">
        <w:trPr>
          <w:trHeight w:val="5805"/>
        </w:trPr>
        <w:tc>
          <w:tcPr>
            <w:tcW w:w="4393" w:type="dxa"/>
          </w:tcPr>
          <w:p w:rsidR="00255506" w:rsidRPr="001C08DA" w:rsidRDefault="00255506" w:rsidP="00102833">
            <w:pPr>
              <w:widowControl w:val="0"/>
              <w:jc w:val="both"/>
              <w:rPr>
                <w:rFonts w:eastAsia="Calibri"/>
                <w:sz w:val="24"/>
                <w:szCs w:val="24"/>
                <w:lang w:val="uk-UA"/>
              </w:rPr>
            </w:pPr>
            <w:r w:rsidRPr="001C08DA">
              <w:rPr>
                <w:rFonts w:eastAsia="Calibri"/>
                <w:b/>
                <w:bCs/>
                <w:sz w:val="24"/>
                <w:szCs w:val="24"/>
                <w:lang w:val="uk-UA"/>
              </w:rPr>
              <w:lastRenderedPageBreak/>
              <w:t xml:space="preserve">                     Постачальник:</w:t>
            </w:r>
          </w:p>
          <w:p w:rsidR="00255506" w:rsidRPr="001C08DA" w:rsidRDefault="00255506" w:rsidP="00102833">
            <w:pPr>
              <w:widowControl w:val="0"/>
              <w:shd w:val="clear" w:color="auto" w:fill="FFFFFF"/>
              <w:jc w:val="both"/>
              <w:rPr>
                <w:rFonts w:eastAsia="Calibri"/>
                <w:sz w:val="24"/>
                <w:szCs w:val="24"/>
                <w:lang w:val="en-US"/>
              </w:rPr>
            </w:pPr>
            <w:r w:rsidRPr="001C08DA">
              <w:rPr>
                <w:rFonts w:eastAsia="Calibri"/>
                <w:sz w:val="24"/>
                <w:szCs w:val="24"/>
                <w:lang w:val="uk-UA"/>
              </w:rPr>
              <w:t>.</w:t>
            </w:r>
          </w:p>
        </w:tc>
        <w:tc>
          <w:tcPr>
            <w:tcW w:w="5178" w:type="dxa"/>
          </w:tcPr>
          <w:p w:rsidR="00255506" w:rsidRPr="001C08DA" w:rsidRDefault="00255506" w:rsidP="00102833">
            <w:pPr>
              <w:widowControl w:val="0"/>
              <w:shd w:val="clear" w:color="auto" w:fill="FFFFFF"/>
              <w:jc w:val="both"/>
              <w:rPr>
                <w:rFonts w:eastAsia="Calibri"/>
                <w:b/>
                <w:bCs/>
                <w:color w:val="000000"/>
                <w:sz w:val="24"/>
                <w:szCs w:val="24"/>
                <w:shd w:val="clear" w:color="auto" w:fill="FFFFFF"/>
                <w:lang w:val="uk-UA" w:eastAsia="uk-UA" w:bidi="uk-UA"/>
              </w:rPr>
            </w:pPr>
            <w:r w:rsidRPr="001C08DA">
              <w:rPr>
                <w:rFonts w:eastAsia="Calibri"/>
                <w:b/>
                <w:bCs/>
                <w:color w:val="000000"/>
                <w:sz w:val="24"/>
                <w:szCs w:val="24"/>
                <w:shd w:val="clear" w:color="auto" w:fill="FFFFFF"/>
                <w:lang w:val="uk-UA" w:eastAsia="uk-UA" w:bidi="uk-UA"/>
              </w:rPr>
              <w:t xml:space="preserve">               Покупець:</w:t>
            </w:r>
          </w:p>
          <w:p w:rsidR="00255506" w:rsidRPr="001C08DA" w:rsidRDefault="00255506" w:rsidP="00102833">
            <w:pPr>
              <w:rPr>
                <w:rFonts w:eastAsia="Calibri"/>
                <w:b/>
                <w:sz w:val="24"/>
                <w:szCs w:val="24"/>
                <w:lang w:val="uk-UA"/>
              </w:rPr>
            </w:pPr>
            <w:r w:rsidRPr="001C08DA">
              <w:rPr>
                <w:rFonts w:eastAsia="Calibri"/>
                <w:b/>
                <w:sz w:val="24"/>
                <w:szCs w:val="24"/>
                <w:lang w:val="uk-UA"/>
              </w:rPr>
              <w:t xml:space="preserve">Державна податкова служба України </w:t>
            </w:r>
          </w:p>
          <w:p w:rsidR="00255506" w:rsidRPr="001C08DA" w:rsidRDefault="00255506" w:rsidP="00102833">
            <w:pPr>
              <w:rPr>
                <w:rFonts w:eastAsia="Calibri"/>
                <w:sz w:val="24"/>
                <w:szCs w:val="24"/>
                <w:lang w:val="uk-UA"/>
              </w:rPr>
            </w:pPr>
            <w:r w:rsidRPr="001C08DA">
              <w:rPr>
                <w:rFonts w:eastAsia="Calibri"/>
                <w:sz w:val="24"/>
                <w:szCs w:val="24"/>
                <w:lang w:val="uk-UA"/>
              </w:rPr>
              <w:t>Львівська площа, 8, м. Київ, 04053</w:t>
            </w:r>
          </w:p>
          <w:p w:rsidR="00255506" w:rsidRPr="001C08DA" w:rsidRDefault="00255506" w:rsidP="00102833">
            <w:pPr>
              <w:rPr>
                <w:rFonts w:eastAsia="Calibri"/>
                <w:sz w:val="24"/>
                <w:szCs w:val="24"/>
                <w:lang w:val="uk-UA"/>
              </w:rPr>
            </w:pPr>
            <w:r w:rsidRPr="001C08DA">
              <w:rPr>
                <w:rFonts w:eastAsia="Calibri"/>
                <w:sz w:val="24"/>
                <w:szCs w:val="24"/>
                <w:lang w:val="uk-UA"/>
              </w:rPr>
              <w:t>Код ЄДРПОУ 43005393</w:t>
            </w:r>
          </w:p>
          <w:p w:rsidR="00255506" w:rsidRPr="001C08DA" w:rsidRDefault="00255506" w:rsidP="00102833">
            <w:pPr>
              <w:jc w:val="both"/>
              <w:rPr>
                <w:rFonts w:eastAsia="Calibri"/>
                <w:b/>
                <w:sz w:val="24"/>
                <w:szCs w:val="24"/>
                <w:lang w:val="uk-UA"/>
              </w:rPr>
            </w:pPr>
            <w:r w:rsidRPr="001C08DA">
              <w:rPr>
                <w:rFonts w:eastAsia="Calibri"/>
                <w:b/>
                <w:sz w:val="24"/>
                <w:szCs w:val="24"/>
                <w:lang w:val="uk-UA"/>
              </w:rPr>
              <w:t xml:space="preserve">Головне управління ДПС у </w:t>
            </w:r>
          </w:p>
          <w:p w:rsidR="00255506" w:rsidRPr="001C08DA" w:rsidRDefault="00255506" w:rsidP="00102833">
            <w:pPr>
              <w:jc w:val="both"/>
              <w:rPr>
                <w:rFonts w:eastAsia="Calibri"/>
                <w:b/>
                <w:bCs/>
                <w:sz w:val="24"/>
                <w:szCs w:val="24"/>
                <w:lang w:val="uk-UA"/>
              </w:rPr>
            </w:pPr>
            <w:r w:rsidRPr="001C08DA">
              <w:rPr>
                <w:rFonts w:eastAsia="Calibri"/>
                <w:b/>
                <w:bCs/>
                <w:sz w:val="24"/>
                <w:szCs w:val="24"/>
                <w:lang w:val="uk-UA"/>
              </w:rPr>
              <w:t xml:space="preserve">Черкаській області, </w:t>
            </w:r>
          </w:p>
          <w:p w:rsidR="00255506" w:rsidRPr="001C08DA" w:rsidRDefault="00255506" w:rsidP="00102833">
            <w:pPr>
              <w:jc w:val="both"/>
              <w:rPr>
                <w:rFonts w:eastAsia="Calibri"/>
                <w:sz w:val="24"/>
                <w:szCs w:val="24"/>
                <w:lang w:val="uk-UA"/>
              </w:rPr>
            </w:pPr>
            <w:r w:rsidRPr="001C08DA">
              <w:rPr>
                <w:rFonts w:eastAsia="Calibri"/>
                <w:sz w:val="24"/>
                <w:szCs w:val="24"/>
                <w:lang w:val="uk-UA"/>
              </w:rPr>
              <w:t xml:space="preserve">18002, Україна, вул. Хрещатик, буд. 235, </w:t>
            </w:r>
            <w:r w:rsidRPr="001C08DA">
              <w:rPr>
                <w:rFonts w:eastAsia="Calibri"/>
                <w:sz w:val="24"/>
                <w:szCs w:val="24"/>
                <w:lang w:val="uk-UA"/>
              </w:rPr>
              <w:br/>
              <w:t>м. Черкаси</w:t>
            </w:r>
          </w:p>
          <w:p w:rsidR="00255506" w:rsidRPr="001C08DA" w:rsidRDefault="00255506" w:rsidP="00102833">
            <w:pPr>
              <w:tabs>
                <w:tab w:val="left" w:pos="2827"/>
              </w:tabs>
              <w:jc w:val="both"/>
              <w:rPr>
                <w:rFonts w:eastAsia="Calibri"/>
                <w:sz w:val="24"/>
                <w:szCs w:val="24"/>
                <w:lang w:val="uk-UA"/>
              </w:rPr>
            </w:pPr>
            <w:r w:rsidRPr="001C08DA">
              <w:rPr>
                <w:rFonts w:eastAsia="Calibri"/>
                <w:sz w:val="24"/>
                <w:szCs w:val="24"/>
                <w:lang w:val="uk-UA"/>
              </w:rPr>
              <w:t xml:space="preserve">Код ЄДРПОУ 44131663 </w:t>
            </w:r>
          </w:p>
          <w:p w:rsidR="00255506" w:rsidRPr="001C08DA" w:rsidRDefault="00255506" w:rsidP="00102833">
            <w:pPr>
              <w:tabs>
                <w:tab w:val="left" w:pos="2827"/>
              </w:tabs>
              <w:jc w:val="both"/>
              <w:rPr>
                <w:rFonts w:eastAsia="Calibri"/>
                <w:sz w:val="24"/>
                <w:szCs w:val="24"/>
                <w:lang w:val="uk-UA"/>
              </w:rPr>
            </w:pPr>
            <w:r w:rsidRPr="001C08DA">
              <w:rPr>
                <w:rFonts w:eastAsia="Calibri"/>
                <w:sz w:val="24"/>
                <w:szCs w:val="24"/>
                <w:lang w:val="uk-UA"/>
              </w:rPr>
              <w:t>р/р UA158201720343170001000183344</w:t>
            </w:r>
          </w:p>
          <w:p w:rsidR="00255506" w:rsidRPr="001C08DA" w:rsidRDefault="00255506" w:rsidP="00102833">
            <w:pPr>
              <w:autoSpaceDN w:val="0"/>
              <w:adjustRightInd w:val="0"/>
              <w:jc w:val="both"/>
              <w:rPr>
                <w:rFonts w:eastAsia="Calibri"/>
                <w:sz w:val="24"/>
                <w:szCs w:val="24"/>
                <w:lang w:val="uk-UA"/>
              </w:rPr>
            </w:pPr>
            <w:r w:rsidRPr="001C08DA">
              <w:rPr>
                <w:rFonts w:eastAsia="Calibri"/>
                <w:sz w:val="24"/>
                <w:szCs w:val="24"/>
                <w:lang w:val="uk-UA"/>
              </w:rPr>
              <w:t>банк ДКСУ м. Київ</w:t>
            </w:r>
          </w:p>
          <w:p w:rsidR="00255506" w:rsidRPr="001C08DA" w:rsidRDefault="00255506" w:rsidP="00102833">
            <w:pPr>
              <w:autoSpaceDN w:val="0"/>
              <w:adjustRightInd w:val="0"/>
              <w:jc w:val="both"/>
              <w:rPr>
                <w:rFonts w:eastAsia="Calibri"/>
                <w:bCs/>
                <w:sz w:val="24"/>
                <w:szCs w:val="24"/>
                <w:lang w:val="uk-UA"/>
              </w:rPr>
            </w:pPr>
            <w:r w:rsidRPr="001C08DA">
              <w:rPr>
                <w:rFonts w:eastAsia="Calibri"/>
                <w:sz w:val="24"/>
                <w:szCs w:val="24"/>
                <w:lang w:val="uk-UA"/>
              </w:rPr>
              <w:t>МФО 820172</w:t>
            </w:r>
          </w:p>
          <w:p w:rsidR="00255506" w:rsidRPr="001C08DA" w:rsidRDefault="00255506" w:rsidP="00102833">
            <w:pPr>
              <w:rPr>
                <w:rFonts w:eastAsia="Calibri"/>
                <w:sz w:val="24"/>
                <w:szCs w:val="24"/>
                <w:lang w:val="uk-UA"/>
              </w:rPr>
            </w:pPr>
            <w:proofErr w:type="spellStart"/>
            <w:r w:rsidRPr="001C08DA">
              <w:rPr>
                <w:rFonts w:eastAsia="Calibri"/>
                <w:sz w:val="24"/>
                <w:szCs w:val="24"/>
                <w:lang w:val="uk-UA"/>
              </w:rPr>
              <w:t>тел</w:t>
            </w:r>
            <w:proofErr w:type="spellEnd"/>
            <w:r w:rsidRPr="001C08DA">
              <w:rPr>
                <w:rFonts w:eastAsia="Calibri"/>
                <w:sz w:val="24"/>
                <w:szCs w:val="24"/>
                <w:lang w:val="uk-UA"/>
              </w:rPr>
              <w:t>.. (0472) 540-531; 339-151</w:t>
            </w:r>
          </w:p>
          <w:p w:rsidR="00255506" w:rsidRPr="001C08DA" w:rsidRDefault="00255506" w:rsidP="00102833">
            <w:pPr>
              <w:rPr>
                <w:rFonts w:eastAsia="Calibri"/>
                <w:color w:val="0000FF"/>
                <w:sz w:val="24"/>
                <w:szCs w:val="24"/>
                <w:u w:val="single"/>
                <w:lang w:val="uk-UA"/>
              </w:rPr>
            </w:pPr>
            <w:r w:rsidRPr="001C08DA">
              <w:rPr>
                <w:rFonts w:eastAsia="Calibri"/>
                <w:sz w:val="24"/>
                <w:szCs w:val="24"/>
                <w:lang w:val="uk-UA"/>
              </w:rPr>
              <w:t xml:space="preserve">Ел. пошта </w:t>
            </w:r>
            <w:hyperlink r:id="rId8" w:history="1">
              <w:r w:rsidRPr="001C08DA">
                <w:rPr>
                  <w:rFonts w:eastAsia="Calibri"/>
                  <w:color w:val="0000FF"/>
                  <w:sz w:val="24"/>
                  <w:szCs w:val="24"/>
                  <w:u w:val="single"/>
                  <w:lang w:val="uk-UA"/>
                </w:rPr>
                <w:t>ck.official@tax.gov.ua</w:t>
              </w:r>
            </w:hyperlink>
          </w:p>
          <w:p w:rsidR="00255506" w:rsidRPr="001C08DA" w:rsidRDefault="00255506" w:rsidP="00102833">
            <w:pPr>
              <w:rPr>
                <w:rFonts w:eastAsia="Calibri"/>
                <w:color w:val="0000FF"/>
                <w:sz w:val="24"/>
                <w:szCs w:val="24"/>
                <w:u w:val="single"/>
                <w:lang w:val="uk-UA"/>
              </w:rPr>
            </w:pPr>
          </w:p>
          <w:p w:rsidR="00255506" w:rsidRPr="001C08DA" w:rsidRDefault="00255506" w:rsidP="00102833">
            <w:pPr>
              <w:rPr>
                <w:rFonts w:eastAsia="Calibri"/>
                <w:sz w:val="24"/>
                <w:szCs w:val="24"/>
                <w:lang w:val="uk-UA"/>
              </w:rPr>
            </w:pPr>
            <w:proofErr w:type="spellStart"/>
            <w:r w:rsidRPr="001C08DA">
              <w:rPr>
                <w:rFonts w:eastAsia="Calibri"/>
                <w:sz w:val="24"/>
                <w:szCs w:val="24"/>
                <w:lang w:val="uk-UA"/>
              </w:rPr>
              <w:t>В.о</w:t>
            </w:r>
            <w:proofErr w:type="spellEnd"/>
            <w:r w:rsidRPr="001C08DA">
              <w:rPr>
                <w:rFonts w:eastAsia="Calibri"/>
                <w:sz w:val="24"/>
                <w:szCs w:val="24"/>
              </w:rPr>
              <w:t>.</w:t>
            </w:r>
            <w:r w:rsidRPr="001C08DA">
              <w:rPr>
                <w:rFonts w:eastAsia="Calibri"/>
                <w:sz w:val="24"/>
                <w:szCs w:val="24"/>
                <w:lang w:val="uk-UA"/>
              </w:rPr>
              <w:t xml:space="preserve"> начальника</w:t>
            </w:r>
          </w:p>
          <w:p w:rsidR="00255506" w:rsidRPr="001C08DA" w:rsidRDefault="00255506" w:rsidP="00102833">
            <w:pPr>
              <w:rPr>
                <w:rFonts w:eastAsia="Calibri"/>
                <w:sz w:val="24"/>
                <w:szCs w:val="24"/>
                <w:lang w:val="uk-UA"/>
              </w:rPr>
            </w:pPr>
          </w:p>
          <w:p w:rsidR="00255506" w:rsidRPr="001C08DA" w:rsidRDefault="00255506" w:rsidP="00102833">
            <w:pPr>
              <w:rPr>
                <w:rFonts w:eastAsia="Calibri"/>
                <w:sz w:val="24"/>
                <w:szCs w:val="24"/>
                <w:lang w:val="uk-UA"/>
              </w:rPr>
            </w:pPr>
          </w:p>
          <w:p w:rsidR="00255506" w:rsidRPr="001C08DA" w:rsidRDefault="00255506" w:rsidP="00102833">
            <w:pPr>
              <w:jc w:val="both"/>
              <w:rPr>
                <w:rFonts w:eastAsia="Calibri"/>
                <w:sz w:val="24"/>
                <w:szCs w:val="24"/>
                <w:lang w:val="uk-UA"/>
              </w:rPr>
            </w:pPr>
            <w:r w:rsidRPr="001C08DA">
              <w:rPr>
                <w:rFonts w:eastAsia="Calibri"/>
                <w:sz w:val="24"/>
                <w:szCs w:val="24"/>
                <w:lang w:val="uk-UA"/>
              </w:rPr>
              <w:t>___________________</w:t>
            </w:r>
          </w:p>
          <w:p w:rsidR="00255506" w:rsidRPr="001C08DA" w:rsidRDefault="00255506" w:rsidP="00102833">
            <w:pPr>
              <w:widowControl w:val="0"/>
              <w:shd w:val="clear" w:color="auto" w:fill="FFFFFF"/>
              <w:jc w:val="both"/>
              <w:rPr>
                <w:rFonts w:eastAsia="Calibri"/>
                <w:sz w:val="24"/>
                <w:szCs w:val="24"/>
                <w:lang w:val="uk-UA"/>
              </w:rPr>
            </w:pPr>
            <w:r w:rsidRPr="001C08DA">
              <w:rPr>
                <w:rFonts w:eastAsia="Calibri"/>
                <w:sz w:val="24"/>
                <w:szCs w:val="24"/>
                <w:lang w:val="uk-UA"/>
              </w:rPr>
              <w:t>«____» _______________20__ р.</w:t>
            </w:r>
          </w:p>
          <w:p w:rsidR="00255506" w:rsidRPr="001C08DA" w:rsidRDefault="00255506" w:rsidP="00102833">
            <w:pPr>
              <w:rPr>
                <w:rFonts w:eastAsia="Calibri"/>
                <w:color w:val="0000FF"/>
                <w:sz w:val="24"/>
                <w:szCs w:val="24"/>
                <w:u w:val="single"/>
                <w:lang w:val="uk-UA"/>
              </w:rPr>
            </w:pPr>
          </w:p>
        </w:tc>
      </w:tr>
    </w:tbl>
    <w:p w:rsidR="00770C40" w:rsidRPr="007B5808" w:rsidRDefault="00770C40" w:rsidP="00255506">
      <w:pPr>
        <w:pStyle w:val="a5"/>
        <w:ind w:left="0"/>
        <w:rPr>
          <w:sz w:val="25"/>
          <w:szCs w:val="25"/>
        </w:rPr>
      </w:pPr>
    </w:p>
    <w:sectPr w:rsidR="00770C40" w:rsidRPr="007B5808" w:rsidSect="00D93BE6">
      <w:pgSz w:w="11906" w:h="16838"/>
      <w:pgMar w:top="568"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16FD" w:rsidRDefault="009816FD" w:rsidP="000B44BD">
      <w:r>
        <w:separator/>
      </w:r>
    </w:p>
  </w:endnote>
  <w:endnote w:type="continuationSeparator" w:id="0">
    <w:p w:rsidR="009816FD" w:rsidRDefault="009816FD" w:rsidP="000B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16FD" w:rsidRDefault="009816FD" w:rsidP="000B44BD">
      <w:r>
        <w:separator/>
      </w:r>
    </w:p>
  </w:footnote>
  <w:footnote w:type="continuationSeparator" w:id="0">
    <w:p w:rsidR="009816FD" w:rsidRDefault="009816FD" w:rsidP="000B44BD">
      <w:r>
        <w:continuationSeparator/>
      </w:r>
    </w:p>
  </w:footnote>
  <w:footnote w:id="1">
    <w:p w:rsidR="00255506" w:rsidRPr="001C08DA" w:rsidRDefault="00255506" w:rsidP="00255506">
      <w:pPr>
        <w:pStyle w:val="ad"/>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2EE42E21"/>
    <w:multiLevelType w:val="hybridMultilevel"/>
    <w:tmpl w:val="F9D6347E"/>
    <w:lvl w:ilvl="0" w:tplc="C5F83F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B766B27"/>
    <w:multiLevelType w:val="multilevel"/>
    <w:tmpl w:val="FCB8C97E"/>
    <w:lvl w:ilvl="0">
      <w:start w:val="12"/>
      <w:numFmt w:val="decimal"/>
      <w:lvlText w:val="%1."/>
      <w:lvlJc w:val="left"/>
      <w:pPr>
        <w:tabs>
          <w:tab w:val="left" w:pos="0"/>
        </w:tabs>
        <w:ind w:left="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 w15:restartNumberingAfterBreak="0">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699A04A2"/>
    <w:multiLevelType w:val="hybridMultilevel"/>
    <w:tmpl w:val="B6F2E82C"/>
    <w:lvl w:ilvl="0" w:tplc="D73EF46E">
      <w:start w:val="1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BB3"/>
    <w:rsid w:val="00001343"/>
    <w:rsid w:val="00090C5B"/>
    <w:rsid w:val="000B44BD"/>
    <w:rsid w:val="00166137"/>
    <w:rsid w:val="001733AC"/>
    <w:rsid w:val="00224335"/>
    <w:rsid w:val="00235E15"/>
    <w:rsid w:val="00255506"/>
    <w:rsid w:val="002647CD"/>
    <w:rsid w:val="002647EC"/>
    <w:rsid w:val="002B4D80"/>
    <w:rsid w:val="002D6BB3"/>
    <w:rsid w:val="00322CF7"/>
    <w:rsid w:val="003604E3"/>
    <w:rsid w:val="00394DC6"/>
    <w:rsid w:val="00397522"/>
    <w:rsid w:val="003B31F3"/>
    <w:rsid w:val="003F05AB"/>
    <w:rsid w:val="003F632A"/>
    <w:rsid w:val="00501CF2"/>
    <w:rsid w:val="00502E4D"/>
    <w:rsid w:val="00582DED"/>
    <w:rsid w:val="005A6A21"/>
    <w:rsid w:val="00630DBB"/>
    <w:rsid w:val="006336C1"/>
    <w:rsid w:val="0076456F"/>
    <w:rsid w:val="00770C40"/>
    <w:rsid w:val="007B0BB3"/>
    <w:rsid w:val="007B5808"/>
    <w:rsid w:val="007F11FD"/>
    <w:rsid w:val="007F24CA"/>
    <w:rsid w:val="008725FD"/>
    <w:rsid w:val="0090190D"/>
    <w:rsid w:val="009816FD"/>
    <w:rsid w:val="00982DE9"/>
    <w:rsid w:val="009914AF"/>
    <w:rsid w:val="009A7242"/>
    <w:rsid w:val="00A1552D"/>
    <w:rsid w:val="00AA0FD2"/>
    <w:rsid w:val="00AB329E"/>
    <w:rsid w:val="00AC794E"/>
    <w:rsid w:val="00AD1AB4"/>
    <w:rsid w:val="00B47B64"/>
    <w:rsid w:val="00B72973"/>
    <w:rsid w:val="00B979CF"/>
    <w:rsid w:val="00BB7060"/>
    <w:rsid w:val="00C1259F"/>
    <w:rsid w:val="00C75876"/>
    <w:rsid w:val="00C93573"/>
    <w:rsid w:val="00CC0D3D"/>
    <w:rsid w:val="00D321A0"/>
    <w:rsid w:val="00D70C32"/>
    <w:rsid w:val="00D93BE6"/>
    <w:rsid w:val="00DC21FE"/>
    <w:rsid w:val="00E06A0B"/>
    <w:rsid w:val="00F177C6"/>
    <w:rsid w:val="00F95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6E30"/>
  <w15:docId w15:val="{7D4CF538-21B2-4F2C-80F0-CB40E326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BB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725FD"/>
    <w:pPr>
      <w:keepNext/>
      <w:keepLines/>
      <w:suppressAutoHyphens/>
      <w:spacing w:before="480" w:line="276" w:lineRule="auto"/>
      <w:outlineLvl w:val="0"/>
    </w:pPr>
    <w:rPr>
      <w:rFonts w:ascii="Calibri Light" w:hAnsi="Calibri Light"/>
      <w:b/>
      <w:bCs/>
      <w:color w:val="2E74B5"/>
      <w:sz w:val="28"/>
      <w:szCs w:val="28"/>
      <w:lang w:eastAsia="zh-CN"/>
    </w:rPr>
  </w:style>
  <w:style w:type="paragraph" w:styleId="2">
    <w:name w:val="heading 2"/>
    <w:basedOn w:val="a"/>
    <w:next w:val="a"/>
    <w:link w:val="20"/>
    <w:qFormat/>
    <w:rsid w:val="008725FD"/>
    <w:pPr>
      <w:keepNext/>
      <w:numPr>
        <w:ilvl w:val="1"/>
        <w:numId w:val="4"/>
      </w:numPr>
      <w:suppressAutoHyphens/>
      <w:spacing w:before="240" w:after="60"/>
      <w:outlineLvl w:val="1"/>
    </w:pPr>
    <w:rPr>
      <w:rFonts w:ascii="Cambria" w:eastAsia="Calibri" w:hAnsi="Cambria"/>
      <w:b/>
      <w:bCs/>
      <w:i/>
      <w:iCs/>
      <w:sz w:val="28"/>
      <w:szCs w:val="28"/>
      <w:lang w:eastAsia="zh-CN"/>
    </w:rPr>
  </w:style>
  <w:style w:type="paragraph" w:styleId="9">
    <w:name w:val="heading 9"/>
    <w:basedOn w:val="a"/>
    <w:next w:val="a"/>
    <w:link w:val="90"/>
    <w:qFormat/>
    <w:rsid w:val="008725FD"/>
    <w:pPr>
      <w:numPr>
        <w:ilvl w:val="8"/>
        <w:numId w:val="4"/>
      </w:numPr>
      <w:suppressAutoHyphens/>
      <w:spacing w:before="240" w:after="60" w:line="276" w:lineRule="auto"/>
      <w:outlineLvl w:val="8"/>
    </w:pPr>
    <w:rPr>
      <w:rFonts w:ascii="Calibri Light" w:hAnsi="Calibri Light"/>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B3"/>
    <w:rPr>
      <w:rFonts w:ascii="Tahoma" w:hAnsi="Tahoma" w:cs="Tahoma"/>
      <w:sz w:val="16"/>
      <w:szCs w:val="16"/>
    </w:rPr>
  </w:style>
  <w:style w:type="character" w:customStyle="1" w:styleId="a4">
    <w:name w:val="Текст у виносці Знак"/>
    <w:basedOn w:val="a0"/>
    <w:link w:val="a3"/>
    <w:uiPriority w:val="99"/>
    <w:semiHidden/>
    <w:rsid w:val="007B0BB3"/>
    <w:rPr>
      <w:rFonts w:ascii="Tahoma" w:eastAsia="Times New Roman" w:hAnsi="Tahoma" w:cs="Tahoma"/>
      <w:sz w:val="16"/>
      <w:szCs w:val="16"/>
      <w:lang w:val="ru-RU" w:eastAsia="ru-RU"/>
    </w:rPr>
  </w:style>
  <w:style w:type="paragraph" w:styleId="a5">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
    <w:basedOn w:val="a"/>
    <w:link w:val="a6"/>
    <w:uiPriority w:val="34"/>
    <w:qFormat/>
    <w:rsid w:val="009914AF"/>
    <w:pPr>
      <w:ind w:left="720"/>
      <w:contextualSpacing/>
    </w:pPr>
  </w:style>
  <w:style w:type="table" w:styleId="a7">
    <w:name w:val="Table Grid"/>
    <w:basedOn w:val="a1"/>
    <w:uiPriority w:val="59"/>
    <w:rsid w:val="000B44BD"/>
    <w:pPr>
      <w:spacing w:after="0" w:line="240" w:lineRule="auto"/>
    </w:pPr>
    <w:rPr>
      <w:rFonts w:eastAsia="Batang"/>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177C6"/>
    <w:pPr>
      <w:widowControl w:val="0"/>
      <w:autoSpaceDE w:val="0"/>
      <w:spacing w:after="120"/>
      <w:ind w:left="283"/>
    </w:pPr>
    <w:rPr>
      <w:rFonts w:ascii="Times New Roman CYR" w:hAnsi="Times New Roman CYR"/>
      <w:lang w:eastAsia="ar-SA"/>
    </w:rPr>
  </w:style>
  <w:style w:type="character" w:customStyle="1" w:styleId="aa">
    <w:name w:val="Основной текст с отступом Знак"/>
    <w:basedOn w:val="a0"/>
    <w:uiPriority w:val="99"/>
    <w:semiHidden/>
    <w:rsid w:val="00F177C6"/>
    <w:rPr>
      <w:rFonts w:ascii="Times New Roman" w:eastAsia="Times New Roman" w:hAnsi="Times New Roman" w:cs="Times New Roman"/>
      <w:sz w:val="24"/>
      <w:szCs w:val="24"/>
      <w:lang w:val="ru-RU" w:eastAsia="ru-RU"/>
    </w:rPr>
  </w:style>
  <w:style w:type="character" w:customStyle="1" w:styleId="a9">
    <w:name w:val="Основний текст з відступом Знак"/>
    <w:link w:val="a8"/>
    <w:rsid w:val="00F177C6"/>
    <w:rPr>
      <w:rFonts w:ascii="Times New Roman CYR" w:eastAsia="Times New Roman" w:hAnsi="Times New Roman CYR" w:cs="Times New Roman"/>
      <w:sz w:val="24"/>
      <w:szCs w:val="24"/>
      <w:lang w:eastAsia="ar-SA"/>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c"/>
    <w:uiPriority w:val="99"/>
    <w:qFormat/>
    <w:rsid w:val="00CC0D3D"/>
    <w:pPr>
      <w:spacing w:before="100" w:after="100"/>
    </w:pPr>
    <w:rPr>
      <w:rFonts w:ascii="Times New Roman CYR" w:hAnsi="Times New Roman CYR"/>
      <w:lang w:val="uk-UA" w:eastAsia="ar-SA"/>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b"/>
    <w:uiPriority w:val="99"/>
    <w:locked/>
    <w:rsid w:val="00CC0D3D"/>
    <w:rPr>
      <w:rFonts w:ascii="Times New Roman CYR" w:eastAsia="Times New Roman" w:hAnsi="Times New Roman CYR" w:cs="Times New Roman"/>
      <w:sz w:val="24"/>
      <w:szCs w:val="24"/>
      <w:lang w:eastAsia="ar-SA"/>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5"/>
    <w:uiPriority w:val="34"/>
    <w:rsid w:val="00CC0D3D"/>
    <w:rPr>
      <w:rFonts w:ascii="Times New Roman" w:eastAsia="Times New Roman" w:hAnsi="Times New Roman" w:cs="Times New Roman"/>
      <w:sz w:val="24"/>
      <w:szCs w:val="24"/>
      <w:lang w:val="ru-RU" w:eastAsia="ru-RU"/>
    </w:rPr>
  </w:style>
  <w:style w:type="paragraph" w:customStyle="1" w:styleId="11">
    <w:name w:val="Без интервала1"/>
    <w:qFormat/>
    <w:rsid w:val="008725FD"/>
    <w:pPr>
      <w:spacing w:after="0" w:line="240" w:lineRule="auto"/>
    </w:pPr>
    <w:rPr>
      <w:rFonts w:ascii="Calibri" w:eastAsia="Calibri" w:hAnsi="Calibri" w:cs="Times New Roman"/>
    </w:rPr>
  </w:style>
  <w:style w:type="character" w:customStyle="1" w:styleId="y2iqfc">
    <w:name w:val="y2iqfc"/>
    <w:basedOn w:val="a0"/>
    <w:rsid w:val="008725FD"/>
  </w:style>
  <w:style w:type="character" w:customStyle="1" w:styleId="10">
    <w:name w:val="Заголовок 1 Знак"/>
    <w:basedOn w:val="a0"/>
    <w:link w:val="1"/>
    <w:uiPriority w:val="9"/>
    <w:rsid w:val="008725FD"/>
    <w:rPr>
      <w:rFonts w:ascii="Calibri Light" w:eastAsia="Times New Roman" w:hAnsi="Calibri Light" w:cs="Times New Roman"/>
      <w:b/>
      <w:bCs/>
      <w:color w:val="2E74B5"/>
      <w:sz w:val="28"/>
      <w:szCs w:val="28"/>
      <w:lang w:eastAsia="zh-CN"/>
    </w:rPr>
  </w:style>
  <w:style w:type="character" w:customStyle="1" w:styleId="20">
    <w:name w:val="Заголовок 2 Знак"/>
    <w:basedOn w:val="a0"/>
    <w:link w:val="2"/>
    <w:rsid w:val="008725FD"/>
    <w:rPr>
      <w:rFonts w:ascii="Cambria" w:eastAsia="Calibri" w:hAnsi="Cambria" w:cs="Times New Roman"/>
      <w:b/>
      <w:bCs/>
      <w:i/>
      <w:iCs/>
      <w:sz w:val="28"/>
      <w:szCs w:val="28"/>
      <w:lang w:eastAsia="zh-CN"/>
    </w:rPr>
  </w:style>
  <w:style w:type="character" w:customStyle="1" w:styleId="90">
    <w:name w:val="Заголовок 9 Знак"/>
    <w:basedOn w:val="a0"/>
    <w:link w:val="9"/>
    <w:rsid w:val="008725FD"/>
    <w:rPr>
      <w:rFonts w:ascii="Calibri Light" w:eastAsia="Times New Roman" w:hAnsi="Calibri Light" w:cs="Times New Roman"/>
      <w:sz w:val="20"/>
      <w:szCs w:val="20"/>
      <w:lang w:eastAsia="zh-CN"/>
    </w:rPr>
  </w:style>
  <w:style w:type="character" w:customStyle="1" w:styleId="WW8Num4z2">
    <w:name w:val="WW8Num4z2"/>
    <w:rsid w:val="00166137"/>
  </w:style>
  <w:style w:type="paragraph" w:styleId="ad">
    <w:name w:val="footnote text"/>
    <w:basedOn w:val="a"/>
    <w:link w:val="ae"/>
    <w:uiPriority w:val="99"/>
    <w:semiHidden/>
    <w:unhideWhenUsed/>
    <w:rsid w:val="00255506"/>
    <w:rPr>
      <w:rFonts w:asciiTheme="minorHAnsi" w:eastAsiaTheme="minorHAnsi" w:hAnsiTheme="minorHAnsi" w:cstheme="minorBidi"/>
      <w:sz w:val="20"/>
      <w:szCs w:val="20"/>
      <w:lang w:eastAsia="en-US"/>
    </w:rPr>
  </w:style>
  <w:style w:type="character" w:customStyle="1" w:styleId="ae">
    <w:name w:val="Текст виноски Знак"/>
    <w:basedOn w:val="a0"/>
    <w:link w:val="ad"/>
    <w:uiPriority w:val="99"/>
    <w:semiHidden/>
    <w:rsid w:val="00255506"/>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3" Type="http://schemas.openxmlformats.org/officeDocument/2006/relationships/settings" Target="settings.xml"/><Relationship Id="rId7" Type="http://schemas.openxmlformats.org/officeDocument/2006/relationships/hyperlink" Target="mailto:ck.official@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Терентьєв О. С.</cp:lastModifiedBy>
  <cp:revision>27</cp:revision>
  <cp:lastPrinted>2022-04-19T07:08:00Z</cp:lastPrinted>
  <dcterms:created xsi:type="dcterms:W3CDTF">2022-04-04T12:55:00Z</dcterms:created>
  <dcterms:modified xsi:type="dcterms:W3CDTF">2022-11-22T14:33:00Z</dcterms:modified>
</cp:coreProperties>
</file>