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0A17" w14:textId="77777777" w:rsidR="003C0A6F" w:rsidRPr="003F2E20" w:rsidRDefault="003C0A6F" w:rsidP="00AB2EC6">
      <w:pPr>
        <w:pStyle w:val="a3"/>
        <w:rPr>
          <w:b/>
          <w:sz w:val="24"/>
          <w:szCs w:val="24"/>
          <w:lang w:val="ru-RU"/>
        </w:rPr>
      </w:pPr>
    </w:p>
    <w:p w14:paraId="00000001" w14:textId="28139E7E" w:rsidR="00461FF2" w:rsidRPr="003F2E20" w:rsidRDefault="00BA4CF7" w:rsidP="00AB2EC6">
      <w:pPr>
        <w:pStyle w:val="a3"/>
        <w:rPr>
          <w:b/>
          <w:sz w:val="24"/>
          <w:szCs w:val="24"/>
          <w:lang w:val="ru-RU"/>
        </w:rPr>
      </w:pPr>
      <w:r w:rsidRPr="003F2E20">
        <w:rPr>
          <w:b/>
          <w:sz w:val="24"/>
          <w:szCs w:val="24"/>
          <w:lang w:val="ru-RU"/>
        </w:rPr>
        <w:t>ОГОЛОШЕННЯ</w:t>
      </w:r>
    </w:p>
    <w:p w14:paraId="51E57293" w14:textId="08024966" w:rsidR="00474ABF" w:rsidRPr="003F2E20" w:rsidRDefault="004D4FA3" w:rsidP="00AB2EC6">
      <w:pPr>
        <w:spacing w:after="0" w:line="240" w:lineRule="auto"/>
        <w:jc w:val="center"/>
        <w:rPr>
          <w:rFonts w:ascii="Times New Roman" w:eastAsia="Times New Roman" w:hAnsi="Times New Roman" w:cs="Times New Roman"/>
          <w:b/>
          <w:bCs/>
          <w:sz w:val="24"/>
          <w:szCs w:val="24"/>
          <w:lang w:eastAsia="uk-UA"/>
        </w:rPr>
      </w:pPr>
      <w:r w:rsidRPr="003F2E20">
        <w:rPr>
          <w:rFonts w:ascii="Times New Roman" w:eastAsia="Times New Roman" w:hAnsi="Times New Roman" w:cs="Times New Roman"/>
          <w:b/>
          <w:bCs/>
          <w:sz w:val="24"/>
          <w:szCs w:val="24"/>
          <w:lang w:eastAsia="uk-UA"/>
        </w:rPr>
        <w:t>п</w:t>
      </w:r>
      <w:r w:rsidR="003C0A6F" w:rsidRPr="003F2E20">
        <w:rPr>
          <w:rFonts w:ascii="Times New Roman" w:eastAsia="Times New Roman" w:hAnsi="Times New Roman" w:cs="Times New Roman"/>
          <w:b/>
          <w:bCs/>
          <w:sz w:val="24"/>
          <w:szCs w:val="24"/>
          <w:lang w:eastAsia="uk-UA"/>
        </w:rPr>
        <w:t xml:space="preserve">ро проведення відкритих торгів з </w:t>
      </w:r>
      <w:r w:rsidR="00BF414F" w:rsidRPr="003F2E20">
        <w:rPr>
          <w:rFonts w:ascii="Times New Roman" w:eastAsia="Times New Roman" w:hAnsi="Times New Roman" w:cs="Times New Roman"/>
          <w:b/>
          <w:bCs/>
          <w:sz w:val="24"/>
          <w:szCs w:val="24"/>
          <w:lang w:eastAsia="uk-UA"/>
        </w:rPr>
        <w:t>особливостями</w:t>
      </w:r>
    </w:p>
    <w:p w14:paraId="5F7D6C76" w14:textId="77777777" w:rsidR="004D4FA3" w:rsidRPr="003F2E20" w:rsidRDefault="004D4FA3" w:rsidP="00AB2EC6">
      <w:pPr>
        <w:spacing w:after="0" w:line="240" w:lineRule="auto"/>
        <w:jc w:val="center"/>
        <w:rPr>
          <w:rFonts w:ascii="Times New Roman" w:eastAsia="Times New Roman" w:hAnsi="Times New Roman" w:cs="Times New Roman"/>
          <w:sz w:val="24"/>
          <w:szCs w:val="24"/>
        </w:rPr>
      </w:pPr>
    </w:p>
    <w:p w14:paraId="4B7173F8" w14:textId="77777777" w:rsidR="006B0036" w:rsidRPr="00BD4A45" w:rsidRDefault="00BA4CF7" w:rsidP="006B0036">
      <w:pPr>
        <w:pStyle w:val="rvps2"/>
        <w:spacing w:before="0" w:beforeAutospacing="0" w:after="0" w:afterAutospacing="0"/>
        <w:jc w:val="both"/>
        <w:rPr>
          <w:i/>
          <w:sz w:val="28"/>
          <w:szCs w:val="28"/>
          <w:u w:val="single"/>
        </w:rPr>
      </w:pPr>
      <w:r w:rsidRPr="003F2E20">
        <w:rPr>
          <w:b/>
        </w:rPr>
        <w:t xml:space="preserve">1. </w:t>
      </w:r>
      <w:proofErr w:type="spellStart"/>
      <w:r w:rsidRPr="003F2E20">
        <w:rPr>
          <w:b/>
        </w:rPr>
        <w:t>Найменування</w:t>
      </w:r>
      <w:proofErr w:type="spellEnd"/>
      <w:r w:rsidRPr="003F2E20">
        <w:rPr>
          <w:b/>
        </w:rPr>
        <w:t xml:space="preserve"> </w:t>
      </w:r>
      <w:proofErr w:type="spellStart"/>
      <w:r w:rsidRPr="003F2E20">
        <w:rPr>
          <w:b/>
        </w:rPr>
        <w:t>замовника</w:t>
      </w:r>
      <w:proofErr w:type="spellEnd"/>
      <w:r w:rsidRPr="003F2E20">
        <w:rPr>
          <w:b/>
        </w:rPr>
        <w:t>:</w:t>
      </w:r>
      <w:r w:rsidR="00C738E1" w:rsidRPr="003F2E20">
        <w:rPr>
          <w:b/>
        </w:rPr>
        <w:t xml:space="preserve"> </w:t>
      </w:r>
      <w:r w:rsidR="006B0036" w:rsidRPr="00412B28">
        <w:rPr>
          <w:bCs/>
          <w:lang w:val="uk-UA" w:eastAsia="zh-CN"/>
        </w:rPr>
        <w:t>Національний інститут раку</w:t>
      </w:r>
    </w:p>
    <w:p w14:paraId="00000007" w14:textId="2EA569A2" w:rsidR="00461FF2" w:rsidRPr="003F2E20" w:rsidRDefault="00BA4CF7" w:rsidP="00A320FD">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2. Код згідно з ЄДРПОУ:</w:t>
      </w:r>
      <w:r w:rsidR="00C738E1" w:rsidRPr="003F2E20">
        <w:rPr>
          <w:rFonts w:ascii="Times New Roman" w:eastAsia="Times New Roman" w:hAnsi="Times New Roman" w:cs="Times New Roman"/>
          <w:b/>
          <w:sz w:val="24"/>
          <w:szCs w:val="24"/>
        </w:rPr>
        <w:t xml:space="preserve"> </w:t>
      </w:r>
      <w:r w:rsidR="006B0036" w:rsidRPr="006B0036">
        <w:rPr>
          <w:rFonts w:ascii="Times New Roman" w:eastAsia="Times New Roman" w:hAnsi="Times New Roman" w:cs="Times New Roman"/>
          <w:sz w:val="24"/>
          <w:szCs w:val="24"/>
          <w:highlight w:val="white"/>
        </w:rPr>
        <w:t>02011976</w:t>
      </w:r>
    </w:p>
    <w:p w14:paraId="576363E1" w14:textId="3667945D" w:rsidR="006B0036" w:rsidRPr="00412B28" w:rsidRDefault="00BA4CF7" w:rsidP="006B0036">
      <w:pPr>
        <w:pStyle w:val="af2"/>
        <w:widowControl w:val="0"/>
        <w:tabs>
          <w:tab w:val="num" w:pos="1260"/>
        </w:tabs>
        <w:spacing w:before="0" w:beforeAutospacing="0" w:after="0" w:afterAutospacing="0"/>
        <w:jc w:val="both"/>
        <w:rPr>
          <w:bCs/>
          <w:lang w:val="uk-UA" w:eastAsia="zh-CN"/>
        </w:rPr>
      </w:pPr>
      <w:r w:rsidRPr="006B0036">
        <w:rPr>
          <w:b/>
          <w:lang w:val="ru-RU"/>
        </w:rPr>
        <w:t xml:space="preserve">3. </w:t>
      </w:r>
      <w:proofErr w:type="spellStart"/>
      <w:r w:rsidRPr="006B0036">
        <w:rPr>
          <w:b/>
          <w:lang w:val="ru-RU"/>
        </w:rPr>
        <w:t>Місцезнаходження</w:t>
      </w:r>
      <w:proofErr w:type="spellEnd"/>
      <w:r w:rsidRPr="006B0036">
        <w:rPr>
          <w:b/>
          <w:lang w:val="ru-RU"/>
        </w:rPr>
        <w:t>:</w:t>
      </w:r>
      <w:r w:rsidR="00C738E1" w:rsidRPr="006B0036">
        <w:rPr>
          <w:b/>
          <w:lang w:val="ru-RU"/>
        </w:rPr>
        <w:t xml:space="preserve"> </w:t>
      </w:r>
      <w:r w:rsidR="006B0036" w:rsidRPr="006B0036">
        <w:rPr>
          <w:highlight w:val="white"/>
          <w:lang w:val="uk-UA"/>
        </w:rPr>
        <w:t>вул. Ломоносова, будинок 33/43, м. Київ, 03022</w:t>
      </w:r>
      <w:r w:rsidR="006B0036">
        <w:rPr>
          <w:lang w:val="uk-UA"/>
        </w:rPr>
        <w:t>.</w:t>
      </w:r>
    </w:p>
    <w:p w14:paraId="0000000B" w14:textId="51FAD4A9" w:rsidR="00461FF2" w:rsidRPr="003F2E20" w:rsidRDefault="00BA4CF7"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4. Категорія Замовника</w:t>
      </w:r>
      <w:r w:rsidRPr="006B0036">
        <w:rPr>
          <w:rFonts w:ascii="Times New Roman" w:eastAsia="Times New Roman" w:hAnsi="Times New Roman" w:cs="Times New Roman"/>
          <w:sz w:val="24"/>
          <w:szCs w:val="24"/>
          <w:highlight w:val="white"/>
        </w:rPr>
        <w:t>:</w:t>
      </w:r>
      <w:r w:rsidR="00C738E1" w:rsidRPr="006B0036">
        <w:rPr>
          <w:rFonts w:ascii="Times New Roman" w:eastAsia="Times New Roman" w:hAnsi="Times New Roman" w:cs="Times New Roman"/>
          <w:sz w:val="24"/>
          <w:szCs w:val="24"/>
          <w:highlight w:val="white"/>
        </w:rPr>
        <w:t xml:space="preserve"> </w:t>
      </w:r>
      <w:r w:rsidR="006B0036" w:rsidRPr="006B0036">
        <w:rPr>
          <w:rFonts w:ascii="Times New Roman" w:eastAsia="Times New Roman" w:hAnsi="Times New Roman" w:cs="Times New Roman"/>
          <w:sz w:val="24"/>
          <w:szCs w:val="24"/>
          <w:highlight w:val="white"/>
        </w:rPr>
        <w:t xml:space="preserve">3 категорія - підприємства, установи, організації, зазначені у </w:t>
      </w:r>
      <w:hyperlink r:id="rId5" w:anchor="n797" w:history="1">
        <w:r w:rsidR="006B0036" w:rsidRPr="006B0036">
          <w:rPr>
            <w:rFonts w:ascii="Times New Roman" w:eastAsia="Times New Roman" w:hAnsi="Times New Roman" w:cs="Times New Roman"/>
            <w:sz w:val="24"/>
            <w:szCs w:val="24"/>
            <w:highlight w:val="white"/>
          </w:rPr>
          <w:t>пункті 3</w:t>
        </w:r>
      </w:hyperlink>
      <w:r w:rsidR="006B0036" w:rsidRPr="006B0036">
        <w:rPr>
          <w:rFonts w:ascii="Times New Roman" w:eastAsia="Times New Roman" w:hAnsi="Times New Roman" w:cs="Times New Roman"/>
          <w:sz w:val="24"/>
          <w:szCs w:val="24"/>
          <w:highlight w:val="white"/>
        </w:rPr>
        <w:t> частини першої статті 2 Закону України «Про публічні закупівлі».</w:t>
      </w:r>
    </w:p>
    <w:p w14:paraId="0000000D" w14:textId="05D97C0F" w:rsidR="00461FF2" w:rsidRPr="003F2E20" w:rsidRDefault="009B01D8"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5</w:t>
      </w:r>
      <w:r w:rsidR="00BA4CF7" w:rsidRPr="003F2E20">
        <w:rPr>
          <w:rFonts w:ascii="Times New Roman" w:eastAsia="Times New Roman" w:hAnsi="Times New Roman" w:cs="Times New Roman"/>
          <w:b/>
          <w:sz w:val="24"/>
          <w:szCs w:val="24"/>
        </w:rPr>
        <w:t>. Вид предмета закупівлі:</w:t>
      </w:r>
      <w:r w:rsidR="00C738E1" w:rsidRPr="003F2E20">
        <w:rPr>
          <w:rFonts w:ascii="Times New Roman" w:eastAsia="Times New Roman" w:hAnsi="Times New Roman" w:cs="Times New Roman"/>
          <w:b/>
          <w:sz w:val="24"/>
          <w:szCs w:val="24"/>
        </w:rPr>
        <w:t xml:space="preserve"> </w:t>
      </w:r>
      <w:r w:rsidR="00A529E7" w:rsidRPr="003F2E20">
        <w:rPr>
          <w:rFonts w:ascii="Times New Roman" w:eastAsia="Times New Roman" w:hAnsi="Times New Roman" w:cs="Times New Roman"/>
          <w:sz w:val="24"/>
          <w:szCs w:val="24"/>
        </w:rPr>
        <w:t>товар</w:t>
      </w:r>
      <w:r w:rsidR="00F814CB" w:rsidRPr="003F2E20">
        <w:rPr>
          <w:rFonts w:ascii="Times New Roman" w:eastAsia="Times New Roman" w:hAnsi="Times New Roman" w:cs="Times New Roman"/>
          <w:sz w:val="24"/>
          <w:szCs w:val="24"/>
        </w:rPr>
        <w:t>.</w:t>
      </w:r>
    </w:p>
    <w:p w14:paraId="00000016" w14:textId="20493225" w:rsidR="00461FF2" w:rsidRDefault="00EA6A20"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BA4CF7" w:rsidRPr="003F2E20">
        <w:rPr>
          <w:rFonts w:ascii="Times New Roman" w:eastAsia="Times New Roman" w:hAnsi="Times New Roman" w:cs="Times New Roman"/>
          <w:b/>
          <w:sz w:val="24"/>
          <w:szCs w:val="24"/>
        </w:rPr>
        <w:t>. Контактна особа Замовника, уповноважена здійснювати зв’язок з учасниками</w:t>
      </w:r>
      <w:r w:rsidR="00BA4CF7" w:rsidRPr="003F2E20">
        <w:rPr>
          <w:rFonts w:ascii="Times New Roman" w:eastAsia="Times New Roman" w:hAnsi="Times New Roman" w:cs="Times New Roman"/>
          <w:sz w:val="24"/>
          <w:szCs w:val="24"/>
        </w:rPr>
        <w:t>:</w:t>
      </w:r>
    </w:p>
    <w:p w14:paraId="5721D425" w14:textId="4BFBBAD0" w:rsidR="006B0036" w:rsidRPr="006B0036" w:rsidRDefault="006B0036" w:rsidP="006B0036">
      <w:pPr>
        <w:widowControl w:val="0"/>
        <w:autoSpaceDE w:val="0"/>
        <w:spacing w:after="0" w:line="240" w:lineRule="auto"/>
        <w:jc w:val="both"/>
        <w:rPr>
          <w:rFonts w:ascii="Times New Roman" w:eastAsia="Times New Roman" w:hAnsi="Times New Roman" w:cs="Times New Roman"/>
          <w:sz w:val="24"/>
          <w:szCs w:val="24"/>
          <w:highlight w:val="white"/>
        </w:rPr>
      </w:pPr>
      <w:r w:rsidRPr="006B0036">
        <w:rPr>
          <w:rFonts w:ascii="Times New Roman" w:eastAsia="Times New Roman" w:hAnsi="Times New Roman" w:cs="Times New Roman"/>
          <w:sz w:val="24"/>
          <w:szCs w:val="24"/>
          <w:highlight w:val="white"/>
        </w:rPr>
        <w:t xml:space="preserve">Уповноважена особа Національного інституту раку - провідний юрисконсульт відділу організації роботи та контролю </w:t>
      </w:r>
      <w:proofErr w:type="spellStart"/>
      <w:r w:rsidRPr="006B0036">
        <w:rPr>
          <w:rFonts w:ascii="Times New Roman" w:eastAsia="Times New Roman" w:hAnsi="Times New Roman" w:cs="Times New Roman"/>
          <w:sz w:val="24"/>
          <w:szCs w:val="24"/>
          <w:highlight w:val="white"/>
        </w:rPr>
        <w:t>Каліущенко</w:t>
      </w:r>
      <w:proofErr w:type="spellEnd"/>
      <w:r w:rsidRPr="006B0036">
        <w:rPr>
          <w:rFonts w:ascii="Times New Roman" w:eastAsia="Times New Roman" w:hAnsi="Times New Roman" w:cs="Times New Roman"/>
          <w:sz w:val="24"/>
          <w:szCs w:val="24"/>
          <w:highlight w:val="white"/>
        </w:rPr>
        <w:t xml:space="preserve"> Дмитро Миколайович, </w:t>
      </w:r>
      <w:proofErr w:type="spellStart"/>
      <w:r w:rsidRPr="006B0036">
        <w:rPr>
          <w:rFonts w:ascii="Times New Roman" w:eastAsia="Times New Roman" w:hAnsi="Times New Roman" w:cs="Times New Roman"/>
          <w:sz w:val="24"/>
          <w:szCs w:val="24"/>
          <w:highlight w:val="white"/>
        </w:rPr>
        <w:t>тел</w:t>
      </w:r>
      <w:proofErr w:type="spellEnd"/>
      <w:r w:rsidRPr="006B0036">
        <w:rPr>
          <w:rFonts w:ascii="Times New Roman" w:eastAsia="Times New Roman" w:hAnsi="Times New Roman" w:cs="Times New Roman"/>
          <w:sz w:val="24"/>
          <w:szCs w:val="24"/>
          <w:highlight w:val="white"/>
        </w:rPr>
        <w:t xml:space="preserve">./факс: (044) 259-70-57; </w:t>
      </w:r>
    </w:p>
    <w:p w14:paraId="47D47F02" w14:textId="77777777" w:rsidR="006B0036" w:rsidRPr="006B0036" w:rsidRDefault="006B0036" w:rsidP="006B0036">
      <w:pPr>
        <w:widowControl w:val="0"/>
        <w:autoSpaceDE w:val="0"/>
        <w:spacing w:after="0" w:line="240" w:lineRule="auto"/>
        <w:jc w:val="both"/>
        <w:rPr>
          <w:rFonts w:ascii="Times New Roman" w:eastAsia="Times New Roman" w:hAnsi="Times New Roman" w:cs="Times New Roman"/>
          <w:sz w:val="24"/>
          <w:szCs w:val="24"/>
          <w:highlight w:val="white"/>
        </w:rPr>
      </w:pPr>
      <w:r w:rsidRPr="006B0036">
        <w:rPr>
          <w:rFonts w:ascii="Times New Roman" w:eastAsia="Times New Roman" w:hAnsi="Times New Roman" w:cs="Times New Roman"/>
          <w:sz w:val="24"/>
          <w:szCs w:val="24"/>
          <w:highlight w:val="white"/>
        </w:rPr>
        <w:t>E-</w:t>
      </w:r>
      <w:proofErr w:type="spellStart"/>
      <w:r w:rsidRPr="006B0036">
        <w:rPr>
          <w:rFonts w:ascii="Times New Roman" w:eastAsia="Times New Roman" w:hAnsi="Times New Roman" w:cs="Times New Roman"/>
          <w:sz w:val="24"/>
          <w:szCs w:val="24"/>
          <w:highlight w:val="white"/>
        </w:rPr>
        <w:t>mail</w:t>
      </w:r>
      <w:proofErr w:type="spellEnd"/>
      <w:r w:rsidRPr="006B0036">
        <w:rPr>
          <w:rFonts w:ascii="Times New Roman" w:eastAsia="Times New Roman" w:hAnsi="Times New Roman" w:cs="Times New Roman"/>
          <w:sz w:val="24"/>
          <w:szCs w:val="24"/>
          <w:highlight w:val="white"/>
        </w:rPr>
        <w:t xml:space="preserve">: </w:t>
      </w:r>
      <w:hyperlink r:id="rId6" w:history="1">
        <w:r w:rsidRPr="006B0036">
          <w:rPr>
            <w:rFonts w:ascii="Times New Roman" w:eastAsia="Times New Roman" w:hAnsi="Times New Roman" w:cs="Times New Roman"/>
            <w:sz w:val="24"/>
            <w:szCs w:val="24"/>
            <w:highlight w:val="white"/>
          </w:rPr>
          <w:t>zakupkipremium.1@gmail.com</w:t>
        </w:r>
      </w:hyperlink>
    </w:p>
    <w:p w14:paraId="3A90C5A1" w14:textId="77777777" w:rsidR="00467B7E" w:rsidRPr="00342220" w:rsidRDefault="00C4644F" w:rsidP="00F05129">
      <w:pPr>
        <w:pStyle w:val="af2"/>
        <w:widowControl w:val="0"/>
        <w:spacing w:before="0" w:beforeAutospacing="0" w:after="0" w:afterAutospacing="0"/>
        <w:jc w:val="both"/>
        <w:rPr>
          <w:lang w:val="uk-UA"/>
        </w:rPr>
      </w:pPr>
      <w:r w:rsidRPr="00342220">
        <w:rPr>
          <w:b/>
          <w:highlight w:val="white"/>
          <w:lang w:val="uk-UA"/>
        </w:rPr>
        <w:t>7</w:t>
      </w:r>
      <w:r w:rsidR="00BA4CF7" w:rsidRPr="00342220">
        <w:rPr>
          <w:b/>
          <w:highlight w:val="white"/>
          <w:lang w:val="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w:t>
      </w:r>
      <w:r w:rsidR="003C0A6F" w:rsidRPr="00342220">
        <w:rPr>
          <w:b/>
          <w:highlight w:val="white"/>
          <w:lang w:val="uk-UA"/>
        </w:rPr>
        <w:t>наявності):</w:t>
      </w:r>
      <w:r w:rsidR="00A529E7" w:rsidRPr="00342220">
        <w:rPr>
          <w:lang w:val="uk-UA"/>
        </w:rPr>
        <w:t xml:space="preserve"> </w:t>
      </w:r>
      <w:bookmarkStart w:id="0" w:name="_Hlk116235376"/>
    </w:p>
    <w:bookmarkEnd w:id="0"/>
    <w:p w14:paraId="6DF24807" w14:textId="6F266F39" w:rsidR="001A0016" w:rsidRPr="009614C5" w:rsidRDefault="00B6614B" w:rsidP="004F7AA9">
      <w:pPr>
        <w:spacing w:after="0" w:line="240" w:lineRule="auto"/>
        <w:jc w:val="both"/>
        <w:rPr>
          <w:rFonts w:ascii="Times New Roman" w:eastAsia="Times New Roman" w:hAnsi="Times New Roman" w:cs="Times New Roman"/>
          <w:bCs/>
          <w:sz w:val="24"/>
          <w:szCs w:val="24"/>
        </w:rPr>
      </w:pPr>
      <w:r w:rsidRPr="005018C9">
        <w:rPr>
          <w:rFonts w:ascii="Times New Roman" w:eastAsia="Times New Roman" w:hAnsi="Times New Roman" w:cs="Times New Roman"/>
          <w:bCs/>
          <w:color w:val="000000"/>
          <w:sz w:val="24"/>
          <w:szCs w:val="24"/>
        </w:rPr>
        <w:t xml:space="preserve">Код ДК 021:2015- 33600000-6 Фармацевтична </w:t>
      </w:r>
      <w:r w:rsidRPr="009614C5">
        <w:rPr>
          <w:rFonts w:ascii="Times New Roman" w:eastAsia="Times New Roman" w:hAnsi="Times New Roman" w:cs="Times New Roman"/>
          <w:bCs/>
          <w:color w:val="000000"/>
          <w:sz w:val="24"/>
          <w:szCs w:val="24"/>
        </w:rPr>
        <w:t>продукція</w:t>
      </w:r>
      <w:r w:rsidR="007C50E6" w:rsidRPr="009614C5">
        <w:rPr>
          <w:rFonts w:ascii="Times New Roman" w:eastAsia="Times New Roman" w:hAnsi="Times New Roman" w:cs="Times New Roman"/>
          <w:bCs/>
          <w:color w:val="000000"/>
          <w:sz w:val="24"/>
          <w:szCs w:val="24"/>
        </w:rPr>
        <w:t xml:space="preserve"> (</w:t>
      </w:r>
      <w:proofErr w:type="spellStart"/>
      <w:r w:rsidR="007C50E6" w:rsidRPr="009614C5">
        <w:rPr>
          <w:rFonts w:ascii="Times New Roman" w:eastAsia="Times New Roman" w:hAnsi="Times New Roman" w:cs="Times New Roman"/>
          <w:color w:val="000000"/>
          <w:sz w:val="24"/>
          <w:szCs w:val="24"/>
          <w:lang w:val="ru-RU"/>
        </w:rPr>
        <w:t>Atracurium</w:t>
      </w:r>
      <w:proofErr w:type="spellEnd"/>
      <w:r w:rsidR="007C50E6" w:rsidRPr="009614C5">
        <w:rPr>
          <w:rFonts w:ascii="Times New Roman" w:eastAsia="Times New Roman" w:hAnsi="Times New Roman" w:cs="Times New Roman"/>
          <w:color w:val="000000"/>
          <w:sz w:val="24"/>
          <w:szCs w:val="24"/>
        </w:rPr>
        <w:t xml:space="preserve">, </w:t>
      </w:r>
      <w:proofErr w:type="spellStart"/>
      <w:r w:rsidR="007C50E6" w:rsidRPr="009614C5">
        <w:rPr>
          <w:rFonts w:ascii="Times New Roman" w:eastAsia="Times New Roman" w:hAnsi="Times New Roman" w:cs="Times New Roman"/>
          <w:color w:val="000000"/>
          <w:sz w:val="24"/>
          <w:szCs w:val="24"/>
          <w:lang w:val="ru-RU"/>
        </w:rPr>
        <w:t>Propofol</w:t>
      </w:r>
      <w:proofErr w:type="spellEnd"/>
      <w:r w:rsidR="007C50E6" w:rsidRPr="009614C5">
        <w:rPr>
          <w:rFonts w:ascii="Times New Roman" w:eastAsia="Times New Roman" w:hAnsi="Times New Roman" w:cs="Times New Roman"/>
          <w:color w:val="000000"/>
          <w:sz w:val="24"/>
          <w:szCs w:val="24"/>
        </w:rPr>
        <w:t xml:space="preserve">, </w:t>
      </w:r>
      <w:proofErr w:type="spellStart"/>
      <w:r w:rsidR="007C50E6" w:rsidRPr="009614C5">
        <w:rPr>
          <w:rFonts w:ascii="Times New Roman" w:eastAsia="Times New Roman" w:hAnsi="Times New Roman" w:cs="Times New Roman"/>
          <w:color w:val="000000"/>
          <w:sz w:val="24"/>
          <w:szCs w:val="24"/>
          <w:lang w:val="ru-RU"/>
        </w:rPr>
        <w:t>Sevoflurane</w:t>
      </w:r>
      <w:proofErr w:type="spellEnd"/>
      <w:r w:rsidR="007C50E6" w:rsidRPr="009614C5">
        <w:rPr>
          <w:rFonts w:ascii="Times New Roman" w:eastAsia="Times New Roman" w:hAnsi="Times New Roman" w:cs="Times New Roman"/>
          <w:color w:val="000000"/>
          <w:sz w:val="24"/>
          <w:szCs w:val="24"/>
        </w:rPr>
        <w:t>)</w:t>
      </w:r>
    </w:p>
    <w:p w14:paraId="0000001D" w14:textId="656778D8" w:rsidR="00461FF2" w:rsidRDefault="00C4644F" w:rsidP="004F7AA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BA4CF7" w:rsidRPr="003F2E20">
        <w:rPr>
          <w:rFonts w:ascii="Times New Roman" w:eastAsia="Times New Roman" w:hAnsi="Times New Roman" w:cs="Times New Roman"/>
          <w:b/>
          <w:sz w:val="24"/>
          <w:szCs w:val="24"/>
        </w:rPr>
        <w:t xml:space="preserve">. </w:t>
      </w:r>
      <w:r w:rsidR="00BA4CF7" w:rsidRPr="003F2E20">
        <w:rPr>
          <w:rFonts w:ascii="Times New Roman" w:eastAsia="Times New Roman" w:hAnsi="Times New Roman" w:cs="Times New Roman"/>
          <w:b/>
          <w:sz w:val="24"/>
          <w:szCs w:val="24"/>
          <w:highlight w:val="white"/>
        </w:rPr>
        <w:t>Кількість товарів або обсяг виконання робіт чи надання послуг</w:t>
      </w:r>
      <w:r w:rsidR="00BA4CF7" w:rsidRPr="003F2E20">
        <w:rPr>
          <w:rFonts w:ascii="Times New Roman" w:eastAsia="Times New Roman" w:hAnsi="Times New Roman" w:cs="Times New Roman"/>
          <w:b/>
          <w:sz w:val="24"/>
          <w:szCs w:val="24"/>
        </w:rPr>
        <w:t>:</w:t>
      </w:r>
      <w:r w:rsidR="00B61FE4" w:rsidRPr="003F2E20">
        <w:rPr>
          <w:rFonts w:ascii="Times New Roman" w:eastAsia="Times New Roman" w:hAnsi="Times New Roman" w:cs="Times New Roman"/>
          <w:b/>
          <w:sz w:val="24"/>
          <w:szCs w:val="24"/>
        </w:rPr>
        <w:t xml:space="preserve"> </w:t>
      </w:r>
    </w:p>
    <w:tbl>
      <w:tblPr>
        <w:tblW w:w="10627" w:type="dxa"/>
        <w:jc w:val="center"/>
        <w:tblLayout w:type="fixed"/>
        <w:tblLook w:val="04A0" w:firstRow="1" w:lastRow="0" w:firstColumn="1" w:lastColumn="0" w:noHBand="0" w:noVBand="1"/>
      </w:tblPr>
      <w:tblGrid>
        <w:gridCol w:w="694"/>
        <w:gridCol w:w="1569"/>
        <w:gridCol w:w="4163"/>
        <w:gridCol w:w="1224"/>
        <w:gridCol w:w="1276"/>
        <w:gridCol w:w="1701"/>
      </w:tblGrid>
      <w:tr w:rsidR="00B6614B" w:rsidRPr="00B6614B" w14:paraId="4703DCC6" w14:textId="77777777" w:rsidTr="00B62A9D">
        <w:trPr>
          <w:trHeight w:val="628"/>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46BAE" w14:textId="77777777" w:rsidR="00B6614B" w:rsidRPr="00B62A9D" w:rsidRDefault="00B6614B" w:rsidP="004E3650">
            <w:pPr>
              <w:jc w:val="center"/>
              <w:rPr>
                <w:rFonts w:ascii="Times New Roman" w:eastAsia="Times New Roman" w:hAnsi="Times New Roman" w:cs="Times New Roman"/>
                <w:b/>
                <w:bCs/>
                <w:color w:val="000000"/>
                <w:lang w:val="ru-RU"/>
              </w:rPr>
            </w:pPr>
            <w:r w:rsidRPr="00B62A9D">
              <w:rPr>
                <w:rFonts w:ascii="Times New Roman" w:eastAsia="Times New Roman" w:hAnsi="Times New Roman" w:cs="Times New Roman"/>
                <w:b/>
                <w:bCs/>
                <w:color w:val="000000"/>
                <w:lang w:val="ru-RU"/>
              </w:rPr>
              <w:t>№ п/п</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14:paraId="17E3E095" w14:textId="77777777" w:rsidR="00B6614B" w:rsidRPr="00B62A9D" w:rsidRDefault="00B6614B" w:rsidP="004E3650">
            <w:pPr>
              <w:jc w:val="center"/>
              <w:rPr>
                <w:rFonts w:ascii="Times New Roman" w:eastAsia="Times New Roman" w:hAnsi="Times New Roman" w:cs="Times New Roman"/>
                <w:b/>
                <w:bCs/>
                <w:color w:val="000000"/>
                <w:lang w:val="ru-RU"/>
              </w:rPr>
            </w:pPr>
            <w:r w:rsidRPr="00B62A9D">
              <w:rPr>
                <w:rFonts w:ascii="Times New Roman" w:eastAsia="Times New Roman" w:hAnsi="Times New Roman" w:cs="Times New Roman"/>
                <w:b/>
                <w:bCs/>
                <w:color w:val="000000"/>
                <w:lang w:val="ru-RU"/>
              </w:rPr>
              <w:t>МНН</w:t>
            </w:r>
          </w:p>
        </w:tc>
        <w:tc>
          <w:tcPr>
            <w:tcW w:w="4163" w:type="dxa"/>
            <w:tcBorders>
              <w:top w:val="single" w:sz="4" w:space="0" w:color="auto"/>
              <w:left w:val="nil"/>
              <w:bottom w:val="single" w:sz="4" w:space="0" w:color="auto"/>
              <w:right w:val="single" w:sz="4" w:space="0" w:color="auto"/>
            </w:tcBorders>
            <w:shd w:val="clear" w:color="auto" w:fill="auto"/>
            <w:vAlign w:val="center"/>
            <w:hideMark/>
          </w:tcPr>
          <w:p w14:paraId="1C2B7D09" w14:textId="77777777" w:rsidR="00B6614B" w:rsidRPr="00B62A9D" w:rsidRDefault="00B6614B" w:rsidP="004E3650">
            <w:pPr>
              <w:rPr>
                <w:rFonts w:ascii="Times New Roman" w:eastAsia="Times New Roman" w:hAnsi="Times New Roman" w:cs="Times New Roman"/>
                <w:b/>
                <w:bCs/>
                <w:lang w:val="ru-RU"/>
              </w:rPr>
            </w:pPr>
            <w:proofErr w:type="spellStart"/>
            <w:r w:rsidRPr="00B62A9D">
              <w:rPr>
                <w:rFonts w:ascii="Times New Roman" w:eastAsia="Times New Roman" w:hAnsi="Times New Roman" w:cs="Times New Roman"/>
                <w:b/>
                <w:bCs/>
                <w:lang w:val="ru-RU"/>
              </w:rPr>
              <w:t>Найменування</w:t>
            </w:r>
            <w:proofErr w:type="spellEnd"/>
            <w:r w:rsidRPr="00B62A9D">
              <w:rPr>
                <w:rFonts w:ascii="Times New Roman" w:eastAsia="Times New Roman" w:hAnsi="Times New Roman" w:cs="Times New Roman"/>
                <w:b/>
                <w:bCs/>
                <w:lang w:val="ru-RU"/>
              </w:rPr>
              <w:t xml:space="preserve"> товару</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4B6891FE" w14:textId="77777777" w:rsidR="00B6614B" w:rsidRPr="00B62A9D" w:rsidRDefault="00B6614B" w:rsidP="004E3650">
            <w:pPr>
              <w:jc w:val="center"/>
              <w:rPr>
                <w:rFonts w:ascii="Times New Roman" w:eastAsia="Times New Roman" w:hAnsi="Times New Roman" w:cs="Times New Roman"/>
                <w:b/>
                <w:bCs/>
                <w:color w:val="000000"/>
                <w:lang w:val="ru-RU"/>
              </w:rPr>
            </w:pPr>
            <w:r w:rsidRPr="00B62A9D">
              <w:rPr>
                <w:rFonts w:ascii="Times New Roman" w:eastAsia="Times New Roman" w:hAnsi="Times New Roman" w:cs="Times New Roman"/>
                <w:b/>
                <w:bCs/>
                <w:color w:val="000000"/>
                <w:lang w:val="ru-RU"/>
              </w:rPr>
              <w:t>Код ATX</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5B5A14E" w14:textId="77777777" w:rsidR="00B6614B" w:rsidRPr="00B62A9D" w:rsidRDefault="00B6614B" w:rsidP="004E3650">
            <w:pPr>
              <w:jc w:val="center"/>
              <w:rPr>
                <w:rFonts w:ascii="Times New Roman" w:eastAsia="Times New Roman" w:hAnsi="Times New Roman" w:cs="Times New Roman"/>
                <w:b/>
                <w:bCs/>
                <w:lang w:val="ru-RU"/>
              </w:rPr>
            </w:pPr>
            <w:proofErr w:type="spellStart"/>
            <w:r w:rsidRPr="00B62A9D">
              <w:rPr>
                <w:rFonts w:ascii="Times New Roman" w:eastAsia="Times New Roman" w:hAnsi="Times New Roman" w:cs="Times New Roman"/>
                <w:b/>
                <w:bCs/>
                <w:lang w:val="ru-RU"/>
              </w:rPr>
              <w:t>Кiлькiсть</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3F9F39F" w14:textId="77777777" w:rsidR="00B6614B" w:rsidRPr="00B62A9D" w:rsidRDefault="00B6614B" w:rsidP="004E3650">
            <w:pPr>
              <w:jc w:val="center"/>
              <w:rPr>
                <w:rFonts w:ascii="Times New Roman" w:eastAsia="Times New Roman" w:hAnsi="Times New Roman" w:cs="Times New Roman"/>
                <w:b/>
                <w:bCs/>
                <w:lang w:val="ru-RU"/>
              </w:rPr>
            </w:pPr>
            <w:proofErr w:type="spellStart"/>
            <w:r w:rsidRPr="00B62A9D">
              <w:rPr>
                <w:rFonts w:ascii="Times New Roman" w:eastAsia="Times New Roman" w:hAnsi="Times New Roman" w:cs="Times New Roman"/>
                <w:b/>
                <w:bCs/>
                <w:lang w:val="ru-RU"/>
              </w:rPr>
              <w:t>Одиниця</w:t>
            </w:r>
            <w:proofErr w:type="spellEnd"/>
            <w:r w:rsidRPr="00B62A9D">
              <w:rPr>
                <w:rFonts w:ascii="Times New Roman" w:eastAsia="Times New Roman" w:hAnsi="Times New Roman" w:cs="Times New Roman"/>
                <w:b/>
                <w:bCs/>
                <w:lang w:val="ru-RU"/>
              </w:rPr>
              <w:t xml:space="preserve"> </w:t>
            </w:r>
            <w:proofErr w:type="spellStart"/>
            <w:r w:rsidRPr="00B62A9D">
              <w:rPr>
                <w:rFonts w:ascii="Times New Roman" w:eastAsia="Times New Roman" w:hAnsi="Times New Roman" w:cs="Times New Roman"/>
                <w:b/>
                <w:bCs/>
                <w:lang w:val="ru-RU"/>
              </w:rPr>
              <w:t>вимiру</w:t>
            </w:r>
            <w:proofErr w:type="spellEnd"/>
          </w:p>
        </w:tc>
      </w:tr>
      <w:tr w:rsidR="00B6614B" w:rsidRPr="00B6614B" w14:paraId="25E6CDDD" w14:textId="77777777" w:rsidTr="00B62A9D">
        <w:trPr>
          <w:trHeight w:val="669"/>
          <w:jc w:val="center"/>
        </w:trPr>
        <w:tc>
          <w:tcPr>
            <w:tcW w:w="694" w:type="dxa"/>
            <w:tcBorders>
              <w:top w:val="nil"/>
              <w:left w:val="single" w:sz="4" w:space="0" w:color="000000"/>
              <w:bottom w:val="single" w:sz="4" w:space="0" w:color="000000"/>
              <w:right w:val="single" w:sz="4" w:space="0" w:color="000000"/>
            </w:tcBorders>
            <w:shd w:val="clear" w:color="auto" w:fill="auto"/>
            <w:noWrap/>
            <w:vAlign w:val="center"/>
          </w:tcPr>
          <w:p w14:paraId="7A3972BD" w14:textId="77777777" w:rsidR="00B6614B" w:rsidRPr="00B62A9D" w:rsidRDefault="00B6614B" w:rsidP="00B6614B">
            <w:pPr>
              <w:spacing w:after="0" w:line="240" w:lineRule="auto"/>
              <w:jc w:val="center"/>
              <w:rPr>
                <w:rFonts w:ascii="Times New Roman" w:eastAsia="Times New Roman" w:hAnsi="Times New Roman" w:cs="Times New Roman"/>
                <w:color w:val="000000"/>
                <w:lang w:val="en-US"/>
              </w:rPr>
            </w:pPr>
            <w:r w:rsidRPr="00B62A9D">
              <w:rPr>
                <w:rFonts w:ascii="Times New Roman" w:eastAsia="Times New Roman" w:hAnsi="Times New Roman" w:cs="Times New Roman"/>
                <w:color w:val="000000"/>
                <w:lang w:val="en-US"/>
              </w:rPr>
              <w:t>1</w:t>
            </w:r>
          </w:p>
        </w:tc>
        <w:tc>
          <w:tcPr>
            <w:tcW w:w="1569" w:type="dxa"/>
            <w:tcBorders>
              <w:top w:val="nil"/>
              <w:left w:val="nil"/>
              <w:bottom w:val="single" w:sz="4" w:space="0" w:color="000000"/>
              <w:right w:val="single" w:sz="4" w:space="0" w:color="000000"/>
            </w:tcBorders>
            <w:shd w:val="clear" w:color="auto" w:fill="auto"/>
            <w:vAlign w:val="center"/>
          </w:tcPr>
          <w:p w14:paraId="08F3C290" w14:textId="77777777" w:rsidR="00B6614B" w:rsidRPr="00B62A9D" w:rsidRDefault="00B6614B" w:rsidP="00B6614B">
            <w:pPr>
              <w:spacing w:after="0" w:line="240" w:lineRule="auto"/>
              <w:rPr>
                <w:rFonts w:ascii="Times New Roman" w:eastAsia="Times New Roman" w:hAnsi="Times New Roman" w:cs="Times New Roman"/>
                <w:color w:val="000000"/>
                <w:lang w:val="ru-RU"/>
              </w:rPr>
            </w:pPr>
            <w:proofErr w:type="spellStart"/>
            <w:r w:rsidRPr="00B62A9D">
              <w:rPr>
                <w:rFonts w:ascii="Times New Roman" w:eastAsia="Times New Roman" w:hAnsi="Times New Roman" w:cs="Times New Roman"/>
                <w:color w:val="000000"/>
                <w:lang w:val="ru-RU"/>
              </w:rPr>
              <w:t>Atracurium</w:t>
            </w:r>
            <w:proofErr w:type="spellEnd"/>
          </w:p>
        </w:tc>
        <w:tc>
          <w:tcPr>
            <w:tcW w:w="4163" w:type="dxa"/>
            <w:tcBorders>
              <w:top w:val="single" w:sz="4" w:space="0" w:color="auto"/>
              <w:left w:val="single" w:sz="4" w:space="0" w:color="auto"/>
              <w:bottom w:val="single" w:sz="4" w:space="0" w:color="auto"/>
              <w:right w:val="single" w:sz="4" w:space="0" w:color="auto"/>
            </w:tcBorders>
            <w:shd w:val="clear" w:color="auto" w:fill="auto"/>
            <w:vAlign w:val="center"/>
          </w:tcPr>
          <w:p w14:paraId="0A7BB235" w14:textId="77777777" w:rsidR="00B6614B" w:rsidRPr="00B62A9D" w:rsidRDefault="00B6614B" w:rsidP="00B6614B">
            <w:pPr>
              <w:spacing w:after="0" w:line="240" w:lineRule="auto"/>
              <w:rPr>
                <w:rFonts w:ascii="Times New Roman" w:eastAsia="Times New Roman" w:hAnsi="Times New Roman" w:cs="Times New Roman"/>
                <w:color w:val="000000"/>
                <w:lang w:val="ru-RU"/>
              </w:rPr>
            </w:pPr>
            <w:r w:rsidRPr="00B62A9D">
              <w:rPr>
                <w:rFonts w:ascii="Times New Roman" w:hAnsi="Times New Roman" w:cs="Times New Roman"/>
                <w:color w:val="000000"/>
              </w:rPr>
              <w:t>АТРАКУРІУМ розчин для ін'єкцій, 10 мг/мл, по 5 мл</w:t>
            </w:r>
          </w:p>
        </w:tc>
        <w:tc>
          <w:tcPr>
            <w:tcW w:w="1224" w:type="dxa"/>
            <w:tcBorders>
              <w:top w:val="nil"/>
              <w:left w:val="nil"/>
              <w:bottom w:val="single" w:sz="4" w:space="0" w:color="000000"/>
              <w:right w:val="single" w:sz="4" w:space="0" w:color="000000"/>
            </w:tcBorders>
            <w:shd w:val="clear" w:color="auto" w:fill="auto"/>
            <w:noWrap/>
            <w:vAlign w:val="center"/>
          </w:tcPr>
          <w:p w14:paraId="46704EF4" w14:textId="77777777" w:rsidR="00B6614B" w:rsidRPr="00B62A9D" w:rsidRDefault="00B6614B" w:rsidP="00B6614B">
            <w:pPr>
              <w:spacing w:after="0" w:line="240" w:lineRule="auto"/>
              <w:jc w:val="center"/>
              <w:rPr>
                <w:rFonts w:ascii="Times New Roman" w:eastAsia="Times New Roman" w:hAnsi="Times New Roman" w:cs="Times New Roman"/>
                <w:color w:val="000000"/>
                <w:lang w:val="ru-RU"/>
              </w:rPr>
            </w:pPr>
            <w:r w:rsidRPr="00B62A9D">
              <w:rPr>
                <w:rFonts w:ascii="Times New Roman" w:eastAsia="Times New Roman" w:hAnsi="Times New Roman" w:cs="Times New Roman"/>
                <w:color w:val="000000"/>
                <w:lang w:val="ru-RU"/>
              </w:rPr>
              <w:t>M03AC04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1CD37" w14:textId="77777777" w:rsidR="00B6614B" w:rsidRPr="00B62A9D" w:rsidRDefault="00B6614B" w:rsidP="00B6614B">
            <w:pPr>
              <w:spacing w:after="0" w:line="240" w:lineRule="auto"/>
              <w:jc w:val="center"/>
              <w:rPr>
                <w:rFonts w:ascii="Times New Roman" w:eastAsia="Times New Roman" w:hAnsi="Times New Roman" w:cs="Times New Roman"/>
                <w:color w:val="000000"/>
                <w:lang w:val="ru-RU"/>
              </w:rPr>
            </w:pPr>
            <w:r w:rsidRPr="00B62A9D">
              <w:rPr>
                <w:rFonts w:ascii="Times New Roman" w:hAnsi="Times New Roman" w:cs="Times New Roman"/>
              </w:rPr>
              <w:t>3000</w:t>
            </w:r>
          </w:p>
        </w:tc>
        <w:tc>
          <w:tcPr>
            <w:tcW w:w="1701" w:type="dxa"/>
            <w:tcBorders>
              <w:top w:val="nil"/>
              <w:left w:val="nil"/>
              <w:bottom w:val="single" w:sz="4" w:space="0" w:color="000000"/>
              <w:right w:val="single" w:sz="4" w:space="0" w:color="000000"/>
            </w:tcBorders>
            <w:shd w:val="clear" w:color="auto" w:fill="auto"/>
            <w:noWrap/>
          </w:tcPr>
          <w:p w14:paraId="3D7AAA5F" w14:textId="77777777" w:rsidR="00B6614B" w:rsidRPr="00B62A9D" w:rsidRDefault="00B6614B" w:rsidP="00B6614B">
            <w:pPr>
              <w:spacing w:after="0" w:line="240" w:lineRule="auto"/>
              <w:jc w:val="center"/>
              <w:rPr>
                <w:rFonts w:ascii="Times New Roman" w:eastAsia="Times New Roman" w:hAnsi="Times New Roman" w:cs="Times New Roman"/>
                <w:color w:val="000000"/>
                <w:lang w:val="ru-RU"/>
              </w:rPr>
            </w:pPr>
            <w:proofErr w:type="spellStart"/>
            <w:r w:rsidRPr="00B62A9D">
              <w:rPr>
                <w:rFonts w:ascii="Times New Roman" w:eastAsia="Times New Roman" w:hAnsi="Times New Roman" w:cs="Times New Roman"/>
                <w:color w:val="000000"/>
                <w:lang w:val="ru-RU"/>
              </w:rPr>
              <w:t>ампули</w:t>
            </w:r>
            <w:proofErr w:type="spellEnd"/>
            <w:r w:rsidRPr="00B62A9D">
              <w:rPr>
                <w:rFonts w:ascii="Times New Roman" w:eastAsia="Times New Roman" w:hAnsi="Times New Roman" w:cs="Times New Roman"/>
                <w:color w:val="000000"/>
                <w:lang w:val="ru-RU"/>
              </w:rPr>
              <w:t xml:space="preserve">, </w:t>
            </w:r>
            <w:proofErr w:type="spellStart"/>
            <w:r w:rsidRPr="00B62A9D">
              <w:rPr>
                <w:rFonts w:ascii="Times New Roman" w:eastAsia="Times New Roman" w:hAnsi="Times New Roman" w:cs="Times New Roman"/>
                <w:color w:val="000000"/>
                <w:lang w:val="ru-RU"/>
              </w:rPr>
              <w:t>флакони</w:t>
            </w:r>
            <w:proofErr w:type="spellEnd"/>
            <w:r w:rsidRPr="00B62A9D">
              <w:rPr>
                <w:rFonts w:ascii="Times New Roman" w:eastAsia="Times New Roman" w:hAnsi="Times New Roman" w:cs="Times New Roman"/>
                <w:color w:val="000000"/>
                <w:lang w:val="ru-RU"/>
              </w:rPr>
              <w:t xml:space="preserve">, </w:t>
            </w:r>
            <w:proofErr w:type="spellStart"/>
            <w:r w:rsidRPr="00B62A9D">
              <w:rPr>
                <w:rFonts w:ascii="Times New Roman" w:eastAsia="Times New Roman" w:hAnsi="Times New Roman" w:cs="Times New Roman"/>
                <w:color w:val="000000"/>
                <w:lang w:val="ru-RU"/>
              </w:rPr>
              <w:t>шприци</w:t>
            </w:r>
            <w:proofErr w:type="spellEnd"/>
          </w:p>
        </w:tc>
      </w:tr>
      <w:tr w:rsidR="00B6614B" w:rsidRPr="00B6614B" w14:paraId="3D16E14C" w14:textId="77777777" w:rsidTr="00B62A9D">
        <w:trPr>
          <w:trHeight w:val="628"/>
          <w:jc w:val="center"/>
        </w:trPr>
        <w:tc>
          <w:tcPr>
            <w:tcW w:w="694" w:type="dxa"/>
            <w:tcBorders>
              <w:top w:val="nil"/>
              <w:left w:val="single" w:sz="4" w:space="0" w:color="000000"/>
              <w:bottom w:val="single" w:sz="4" w:space="0" w:color="000000"/>
              <w:right w:val="single" w:sz="4" w:space="0" w:color="000000"/>
            </w:tcBorders>
            <w:shd w:val="clear" w:color="auto" w:fill="auto"/>
            <w:noWrap/>
            <w:vAlign w:val="center"/>
          </w:tcPr>
          <w:p w14:paraId="2274587A" w14:textId="77777777" w:rsidR="00B6614B" w:rsidRPr="00B62A9D" w:rsidRDefault="00B6614B" w:rsidP="00B6614B">
            <w:pPr>
              <w:spacing w:after="0" w:line="240" w:lineRule="auto"/>
              <w:jc w:val="center"/>
              <w:rPr>
                <w:rFonts w:ascii="Times New Roman" w:eastAsia="Times New Roman" w:hAnsi="Times New Roman" w:cs="Times New Roman"/>
                <w:color w:val="000000"/>
                <w:lang w:val="ru-RU"/>
              </w:rPr>
            </w:pPr>
            <w:r w:rsidRPr="00B62A9D">
              <w:rPr>
                <w:rFonts w:ascii="Times New Roman" w:eastAsia="Times New Roman" w:hAnsi="Times New Roman" w:cs="Times New Roman"/>
                <w:color w:val="000000"/>
                <w:lang w:val="ru-RU"/>
              </w:rPr>
              <w:t>2</w:t>
            </w:r>
          </w:p>
        </w:tc>
        <w:tc>
          <w:tcPr>
            <w:tcW w:w="1569" w:type="dxa"/>
            <w:tcBorders>
              <w:top w:val="nil"/>
              <w:left w:val="nil"/>
              <w:bottom w:val="single" w:sz="4" w:space="0" w:color="000000"/>
              <w:right w:val="single" w:sz="4" w:space="0" w:color="000000"/>
            </w:tcBorders>
            <w:shd w:val="clear" w:color="auto" w:fill="auto"/>
            <w:vAlign w:val="center"/>
          </w:tcPr>
          <w:p w14:paraId="6472F4D8" w14:textId="77777777" w:rsidR="00B6614B" w:rsidRPr="00B62A9D" w:rsidRDefault="00B6614B" w:rsidP="00B6614B">
            <w:pPr>
              <w:spacing w:after="0" w:line="240" w:lineRule="auto"/>
              <w:rPr>
                <w:rFonts w:ascii="Times New Roman" w:eastAsia="Times New Roman" w:hAnsi="Times New Roman" w:cs="Times New Roman"/>
                <w:color w:val="000000"/>
                <w:lang w:val="ru-RU"/>
              </w:rPr>
            </w:pPr>
            <w:proofErr w:type="spellStart"/>
            <w:r w:rsidRPr="00B62A9D">
              <w:rPr>
                <w:rFonts w:ascii="Times New Roman" w:eastAsia="Times New Roman" w:hAnsi="Times New Roman" w:cs="Times New Roman"/>
                <w:color w:val="000000"/>
                <w:lang w:val="ru-RU"/>
              </w:rPr>
              <w:t>Propofol</w:t>
            </w:r>
            <w:proofErr w:type="spellEnd"/>
          </w:p>
        </w:tc>
        <w:tc>
          <w:tcPr>
            <w:tcW w:w="4163" w:type="dxa"/>
            <w:tcBorders>
              <w:top w:val="nil"/>
              <w:left w:val="single" w:sz="4" w:space="0" w:color="auto"/>
              <w:bottom w:val="single" w:sz="4" w:space="0" w:color="auto"/>
              <w:right w:val="single" w:sz="4" w:space="0" w:color="auto"/>
            </w:tcBorders>
            <w:shd w:val="clear" w:color="auto" w:fill="auto"/>
            <w:vAlign w:val="center"/>
          </w:tcPr>
          <w:p w14:paraId="2927E8F9" w14:textId="77777777" w:rsidR="00B6614B" w:rsidRPr="00B62A9D" w:rsidRDefault="00B6614B" w:rsidP="00B6614B">
            <w:pPr>
              <w:spacing w:after="0" w:line="240" w:lineRule="auto"/>
              <w:rPr>
                <w:rFonts w:ascii="Times New Roman" w:eastAsia="Times New Roman" w:hAnsi="Times New Roman" w:cs="Times New Roman"/>
                <w:color w:val="000000"/>
                <w:lang w:val="ru-RU"/>
              </w:rPr>
            </w:pPr>
            <w:r w:rsidRPr="00B62A9D">
              <w:rPr>
                <w:rFonts w:ascii="Times New Roman" w:hAnsi="Times New Roman" w:cs="Times New Roman"/>
                <w:color w:val="000000"/>
              </w:rPr>
              <w:t xml:space="preserve">ДИПРОФОЛ ЕДТА емульсія для </w:t>
            </w:r>
            <w:proofErr w:type="spellStart"/>
            <w:r w:rsidRPr="00B62A9D">
              <w:rPr>
                <w:rFonts w:ascii="Times New Roman" w:hAnsi="Times New Roman" w:cs="Times New Roman"/>
                <w:color w:val="000000"/>
              </w:rPr>
              <w:t>інфузій</w:t>
            </w:r>
            <w:proofErr w:type="spellEnd"/>
            <w:r w:rsidRPr="00B62A9D">
              <w:rPr>
                <w:rFonts w:ascii="Times New Roman" w:hAnsi="Times New Roman" w:cs="Times New Roman"/>
                <w:color w:val="000000"/>
              </w:rPr>
              <w:t>, 20 мг/мл по 50 мл у флаконі</w:t>
            </w:r>
          </w:p>
        </w:tc>
        <w:tc>
          <w:tcPr>
            <w:tcW w:w="1224" w:type="dxa"/>
            <w:tcBorders>
              <w:top w:val="nil"/>
              <w:left w:val="nil"/>
              <w:bottom w:val="single" w:sz="4" w:space="0" w:color="000000"/>
              <w:right w:val="single" w:sz="4" w:space="0" w:color="000000"/>
            </w:tcBorders>
            <w:shd w:val="clear" w:color="auto" w:fill="auto"/>
            <w:noWrap/>
            <w:vAlign w:val="center"/>
          </w:tcPr>
          <w:p w14:paraId="7B215E83" w14:textId="77777777" w:rsidR="00B6614B" w:rsidRPr="00B62A9D" w:rsidRDefault="00B6614B" w:rsidP="00B6614B">
            <w:pPr>
              <w:spacing w:after="0" w:line="240" w:lineRule="auto"/>
              <w:jc w:val="center"/>
              <w:rPr>
                <w:rFonts w:ascii="Times New Roman" w:eastAsia="Times New Roman" w:hAnsi="Times New Roman" w:cs="Times New Roman"/>
                <w:color w:val="000000"/>
                <w:lang w:val="ru-RU"/>
              </w:rPr>
            </w:pPr>
            <w:r w:rsidRPr="00B62A9D">
              <w:rPr>
                <w:rFonts w:ascii="Times New Roman" w:eastAsia="Times New Roman" w:hAnsi="Times New Roman" w:cs="Times New Roman"/>
                <w:color w:val="000000"/>
                <w:lang w:val="ru-RU"/>
              </w:rPr>
              <w:t>N01AX10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A33C16C" w14:textId="77777777" w:rsidR="00B6614B" w:rsidRPr="00B62A9D" w:rsidRDefault="00B6614B" w:rsidP="00B6614B">
            <w:pPr>
              <w:spacing w:after="0" w:line="240" w:lineRule="auto"/>
              <w:jc w:val="center"/>
              <w:rPr>
                <w:rFonts w:ascii="Times New Roman" w:eastAsia="Times New Roman" w:hAnsi="Times New Roman" w:cs="Times New Roman"/>
                <w:color w:val="000000"/>
                <w:lang w:val="ru-RU"/>
              </w:rPr>
            </w:pPr>
            <w:r w:rsidRPr="00B62A9D">
              <w:rPr>
                <w:rFonts w:ascii="Times New Roman" w:hAnsi="Times New Roman" w:cs="Times New Roman"/>
              </w:rPr>
              <w:t>2000</w:t>
            </w:r>
          </w:p>
        </w:tc>
        <w:tc>
          <w:tcPr>
            <w:tcW w:w="1701" w:type="dxa"/>
            <w:tcBorders>
              <w:top w:val="nil"/>
              <w:left w:val="nil"/>
              <w:bottom w:val="single" w:sz="4" w:space="0" w:color="000000"/>
              <w:right w:val="single" w:sz="4" w:space="0" w:color="000000"/>
            </w:tcBorders>
            <w:shd w:val="clear" w:color="auto" w:fill="auto"/>
            <w:noWrap/>
          </w:tcPr>
          <w:p w14:paraId="3E903390" w14:textId="77777777" w:rsidR="00B6614B" w:rsidRPr="00B62A9D" w:rsidRDefault="00B6614B" w:rsidP="00B6614B">
            <w:pPr>
              <w:spacing w:after="0" w:line="240" w:lineRule="auto"/>
              <w:jc w:val="center"/>
              <w:rPr>
                <w:rFonts w:ascii="Times New Roman" w:eastAsia="Times New Roman" w:hAnsi="Times New Roman" w:cs="Times New Roman"/>
                <w:color w:val="000000"/>
                <w:lang w:val="ru-RU"/>
              </w:rPr>
            </w:pPr>
            <w:proofErr w:type="spellStart"/>
            <w:r w:rsidRPr="00B62A9D">
              <w:rPr>
                <w:rFonts w:ascii="Times New Roman" w:eastAsia="Times New Roman" w:hAnsi="Times New Roman" w:cs="Times New Roman"/>
                <w:color w:val="000000"/>
                <w:lang w:val="ru-RU"/>
              </w:rPr>
              <w:t>ампули</w:t>
            </w:r>
            <w:proofErr w:type="spellEnd"/>
            <w:r w:rsidRPr="00B62A9D">
              <w:rPr>
                <w:rFonts w:ascii="Times New Roman" w:eastAsia="Times New Roman" w:hAnsi="Times New Roman" w:cs="Times New Roman"/>
                <w:color w:val="000000"/>
                <w:lang w:val="ru-RU"/>
              </w:rPr>
              <w:t xml:space="preserve">, </w:t>
            </w:r>
            <w:proofErr w:type="spellStart"/>
            <w:r w:rsidRPr="00B62A9D">
              <w:rPr>
                <w:rFonts w:ascii="Times New Roman" w:eastAsia="Times New Roman" w:hAnsi="Times New Roman" w:cs="Times New Roman"/>
                <w:color w:val="000000"/>
                <w:lang w:val="ru-RU"/>
              </w:rPr>
              <w:t>флакони</w:t>
            </w:r>
            <w:proofErr w:type="spellEnd"/>
            <w:r w:rsidRPr="00B62A9D">
              <w:rPr>
                <w:rFonts w:ascii="Times New Roman" w:eastAsia="Times New Roman" w:hAnsi="Times New Roman" w:cs="Times New Roman"/>
                <w:color w:val="000000"/>
                <w:lang w:val="ru-RU"/>
              </w:rPr>
              <w:t xml:space="preserve">, </w:t>
            </w:r>
            <w:proofErr w:type="spellStart"/>
            <w:r w:rsidRPr="00B62A9D">
              <w:rPr>
                <w:rFonts w:ascii="Times New Roman" w:eastAsia="Times New Roman" w:hAnsi="Times New Roman" w:cs="Times New Roman"/>
                <w:color w:val="000000"/>
                <w:lang w:val="ru-RU"/>
              </w:rPr>
              <w:t>шприци</w:t>
            </w:r>
            <w:proofErr w:type="spellEnd"/>
          </w:p>
        </w:tc>
      </w:tr>
      <w:tr w:rsidR="00B6614B" w:rsidRPr="00B6614B" w14:paraId="6E4C25C3" w14:textId="77777777" w:rsidTr="00B62A9D">
        <w:trPr>
          <w:trHeight w:val="628"/>
          <w:jc w:val="center"/>
        </w:trPr>
        <w:tc>
          <w:tcPr>
            <w:tcW w:w="694" w:type="dxa"/>
            <w:tcBorders>
              <w:top w:val="nil"/>
              <w:left w:val="single" w:sz="4" w:space="0" w:color="000000"/>
              <w:bottom w:val="single" w:sz="4" w:space="0" w:color="000000"/>
              <w:right w:val="single" w:sz="4" w:space="0" w:color="000000"/>
            </w:tcBorders>
            <w:shd w:val="clear" w:color="auto" w:fill="auto"/>
            <w:noWrap/>
            <w:vAlign w:val="center"/>
            <w:hideMark/>
          </w:tcPr>
          <w:p w14:paraId="31CDED1D" w14:textId="77777777" w:rsidR="00B6614B" w:rsidRPr="00B62A9D" w:rsidRDefault="00B6614B" w:rsidP="00B6614B">
            <w:pPr>
              <w:spacing w:after="0" w:line="240" w:lineRule="auto"/>
              <w:jc w:val="center"/>
              <w:rPr>
                <w:rFonts w:ascii="Times New Roman" w:eastAsia="Times New Roman" w:hAnsi="Times New Roman" w:cs="Times New Roman"/>
                <w:color w:val="000000"/>
                <w:lang w:val="ru-RU"/>
              </w:rPr>
            </w:pPr>
            <w:r w:rsidRPr="00B62A9D">
              <w:rPr>
                <w:rFonts w:ascii="Times New Roman" w:eastAsia="Times New Roman" w:hAnsi="Times New Roman" w:cs="Times New Roman"/>
                <w:color w:val="000000"/>
                <w:lang w:val="ru-RU"/>
              </w:rPr>
              <w:t>3</w:t>
            </w:r>
          </w:p>
        </w:tc>
        <w:tc>
          <w:tcPr>
            <w:tcW w:w="1569" w:type="dxa"/>
            <w:tcBorders>
              <w:top w:val="nil"/>
              <w:left w:val="nil"/>
              <w:bottom w:val="single" w:sz="4" w:space="0" w:color="000000"/>
              <w:right w:val="single" w:sz="4" w:space="0" w:color="000000"/>
            </w:tcBorders>
            <w:shd w:val="clear" w:color="auto" w:fill="auto"/>
            <w:vAlign w:val="center"/>
          </w:tcPr>
          <w:p w14:paraId="440E3678" w14:textId="77777777" w:rsidR="00B6614B" w:rsidRPr="00B62A9D" w:rsidRDefault="00B6614B" w:rsidP="00B6614B">
            <w:pPr>
              <w:spacing w:after="0" w:line="240" w:lineRule="auto"/>
              <w:rPr>
                <w:rFonts w:ascii="Times New Roman" w:eastAsia="Times New Roman" w:hAnsi="Times New Roman" w:cs="Times New Roman"/>
                <w:color w:val="000000"/>
                <w:lang w:val="ru-RU"/>
              </w:rPr>
            </w:pPr>
            <w:proofErr w:type="spellStart"/>
            <w:r w:rsidRPr="00B62A9D">
              <w:rPr>
                <w:rFonts w:ascii="Times New Roman" w:eastAsia="Times New Roman" w:hAnsi="Times New Roman" w:cs="Times New Roman"/>
                <w:color w:val="000000"/>
                <w:lang w:val="ru-RU"/>
              </w:rPr>
              <w:t>Sevoflurane</w:t>
            </w:r>
            <w:proofErr w:type="spellEnd"/>
          </w:p>
        </w:tc>
        <w:tc>
          <w:tcPr>
            <w:tcW w:w="4163" w:type="dxa"/>
            <w:tcBorders>
              <w:top w:val="nil"/>
              <w:left w:val="single" w:sz="4" w:space="0" w:color="auto"/>
              <w:bottom w:val="single" w:sz="4" w:space="0" w:color="auto"/>
              <w:right w:val="single" w:sz="4" w:space="0" w:color="auto"/>
            </w:tcBorders>
            <w:shd w:val="clear" w:color="auto" w:fill="auto"/>
            <w:vAlign w:val="center"/>
          </w:tcPr>
          <w:p w14:paraId="704C77A0" w14:textId="77777777" w:rsidR="00B6614B" w:rsidRPr="00B62A9D" w:rsidRDefault="00B6614B" w:rsidP="00B6614B">
            <w:pPr>
              <w:spacing w:after="0" w:line="240" w:lineRule="auto"/>
              <w:rPr>
                <w:rFonts w:ascii="Times New Roman" w:eastAsia="Times New Roman" w:hAnsi="Times New Roman" w:cs="Times New Roman"/>
                <w:color w:val="000000"/>
                <w:lang w:val="ru-RU"/>
              </w:rPr>
            </w:pPr>
            <w:r w:rsidRPr="00B62A9D">
              <w:rPr>
                <w:rFonts w:ascii="Times New Roman" w:hAnsi="Times New Roman" w:cs="Times New Roman"/>
                <w:color w:val="000000"/>
              </w:rPr>
              <w:t xml:space="preserve">СЕВОРАН рідина для інгаляцій 100 % по 250 мл у пластиковому флаконі з ковпачком системи </w:t>
            </w:r>
            <w:proofErr w:type="spellStart"/>
            <w:r w:rsidRPr="00B62A9D">
              <w:rPr>
                <w:rFonts w:ascii="Times New Roman" w:hAnsi="Times New Roman" w:cs="Times New Roman"/>
                <w:color w:val="000000"/>
              </w:rPr>
              <w:t>Quik</w:t>
            </w:r>
            <w:proofErr w:type="spellEnd"/>
            <w:r w:rsidRPr="00B62A9D">
              <w:rPr>
                <w:rFonts w:ascii="Times New Roman" w:hAnsi="Times New Roman" w:cs="Times New Roman"/>
                <w:color w:val="000000"/>
              </w:rPr>
              <w:t xml:space="preserve"> </w:t>
            </w:r>
            <w:proofErr w:type="spellStart"/>
            <w:r w:rsidRPr="00B62A9D">
              <w:rPr>
                <w:rFonts w:ascii="Times New Roman" w:hAnsi="Times New Roman" w:cs="Times New Roman"/>
                <w:color w:val="000000"/>
              </w:rPr>
              <w:t>fil</w:t>
            </w:r>
            <w:proofErr w:type="spellEnd"/>
          </w:p>
        </w:tc>
        <w:tc>
          <w:tcPr>
            <w:tcW w:w="1224" w:type="dxa"/>
            <w:tcBorders>
              <w:top w:val="nil"/>
              <w:left w:val="nil"/>
              <w:bottom w:val="single" w:sz="4" w:space="0" w:color="000000"/>
              <w:right w:val="single" w:sz="4" w:space="0" w:color="000000"/>
            </w:tcBorders>
            <w:shd w:val="clear" w:color="auto" w:fill="auto"/>
            <w:noWrap/>
            <w:vAlign w:val="center"/>
          </w:tcPr>
          <w:p w14:paraId="409633C1" w14:textId="77777777" w:rsidR="00B6614B" w:rsidRPr="00B62A9D" w:rsidRDefault="00B6614B" w:rsidP="00B6614B">
            <w:pPr>
              <w:spacing w:after="0" w:line="240" w:lineRule="auto"/>
              <w:jc w:val="center"/>
              <w:rPr>
                <w:rFonts w:ascii="Times New Roman" w:eastAsia="Times New Roman" w:hAnsi="Times New Roman" w:cs="Times New Roman"/>
                <w:color w:val="000000"/>
                <w:lang w:val="ru-RU"/>
              </w:rPr>
            </w:pPr>
            <w:r w:rsidRPr="00B62A9D">
              <w:rPr>
                <w:rFonts w:ascii="Times New Roman" w:eastAsia="Times New Roman" w:hAnsi="Times New Roman" w:cs="Times New Roman"/>
                <w:color w:val="000000"/>
                <w:lang w:val="ru-RU"/>
              </w:rPr>
              <w:t>N01AB08</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D4C4C0D" w14:textId="77777777" w:rsidR="00B6614B" w:rsidRPr="00B62A9D" w:rsidRDefault="00B6614B" w:rsidP="00B6614B">
            <w:pPr>
              <w:spacing w:after="0" w:line="240" w:lineRule="auto"/>
              <w:jc w:val="center"/>
              <w:rPr>
                <w:rFonts w:ascii="Times New Roman" w:eastAsia="Times New Roman" w:hAnsi="Times New Roman" w:cs="Times New Roman"/>
                <w:color w:val="000000"/>
                <w:lang w:val="ru-RU"/>
              </w:rPr>
            </w:pPr>
            <w:r w:rsidRPr="00B62A9D">
              <w:rPr>
                <w:rFonts w:ascii="Times New Roman" w:hAnsi="Times New Roman" w:cs="Times New Roman"/>
              </w:rPr>
              <w:t>50</w:t>
            </w:r>
          </w:p>
        </w:tc>
        <w:tc>
          <w:tcPr>
            <w:tcW w:w="1701" w:type="dxa"/>
            <w:tcBorders>
              <w:top w:val="nil"/>
              <w:left w:val="nil"/>
              <w:bottom w:val="single" w:sz="4" w:space="0" w:color="000000"/>
              <w:right w:val="single" w:sz="4" w:space="0" w:color="000000"/>
            </w:tcBorders>
            <w:shd w:val="clear" w:color="auto" w:fill="auto"/>
            <w:noWrap/>
          </w:tcPr>
          <w:p w14:paraId="530E7FDD" w14:textId="77777777" w:rsidR="00B6614B" w:rsidRPr="00B62A9D" w:rsidRDefault="00B6614B" w:rsidP="00B6614B">
            <w:pPr>
              <w:spacing w:after="0" w:line="240" w:lineRule="auto"/>
              <w:jc w:val="center"/>
              <w:rPr>
                <w:rFonts w:ascii="Times New Roman" w:eastAsia="Times New Roman" w:hAnsi="Times New Roman" w:cs="Times New Roman"/>
                <w:color w:val="000000"/>
                <w:lang w:val="ru-RU"/>
              </w:rPr>
            </w:pPr>
            <w:proofErr w:type="spellStart"/>
            <w:r w:rsidRPr="00B62A9D">
              <w:rPr>
                <w:rFonts w:ascii="Times New Roman" w:eastAsia="Times New Roman" w:hAnsi="Times New Roman" w:cs="Times New Roman"/>
                <w:color w:val="000000"/>
                <w:lang w:val="ru-RU"/>
              </w:rPr>
              <w:t>ампули</w:t>
            </w:r>
            <w:proofErr w:type="spellEnd"/>
            <w:r w:rsidRPr="00B62A9D">
              <w:rPr>
                <w:rFonts w:ascii="Times New Roman" w:eastAsia="Times New Roman" w:hAnsi="Times New Roman" w:cs="Times New Roman"/>
                <w:color w:val="000000"/>
                <w:lang w:val="ru-RU"/>
              </w:rPr>
              <w:t xml:space="preserve">, </w:t>
            </w:r>
            <w:proofErr w:type="spellStart"/>
            <w:r w:rsidRPr="00B62A9D">
              <w:rPr>
                <w:rFonts w:ascii="Times New Roman" w:eastAsia="Times New Roman" w:hAnsi="Times New Roman" w:cs="Times New Roman"/>
                <w:color w:val="000000"/>
                <w:lang w:val="ru-RU"/>
              </w:rPr>
              <w:t>флакони</w:t>
            </w:r>
            <w:proofErr w:type="spellEnd"/>
            <w:r w:rsidRPr="00B62A9D">
              <w:rPr>
                <w:rFonts w:ascii="Times New Roman" w:eastAsia="Times New Roman" w:hAnsi="Times New Roman" w:cs="Times New Roman"/>
                <w:color w:val="000000"/>
                <w:lang w:val="ru-RU"/>
              </w:rPr>
              <w:t xml:space="preserve">, </w:t>
            </w:r>
            <w:proofErr w:type="spellStart"/>
            <w:r w:rsidRPr="00B62A9D">
              <w:rPr>
                <w:rFonts w:ascii="Times New Roman" w:eastAsia="Times New Roman" w:hAnsi="Times New Roman" w:cs="Times New Roman"/>
                <w:color w:val="000000"/>
                <w:lang w:val="ru-RU"/>
              </w:rPr>
              <w:t>шприци</w:t>
            </w:r>
            <w:proofErr w:type="spellEnd"/>
          </w:p>
        </w:tc>
      </w:tr>
    </w:tbl>
    <w:p w14:paraId="4D93D0FB" w14:textId="77777777" w:rsidR="00F02C33" w:rsidRPr="00B6614B" w:rsidRDefault="00F02C33" w:rsidP="004F7AA9">
      <w:pPr>
        <w:spacing w:after="0" w:line="240" w:lineRule="auto"/>
        <w:jc w:val="both"/>
        <w:rPr>
          <w:rFonts w:ascii="Times New Roman" w:eastAsia="Times New Roman" w:hAnsi="Times New Roman" w:cs="Times New Roman"/>
          <w:b/>
          <w:sz w:val="20"/>
          <w:szCs w:val="20"/>
        </w:rPr>
      </w:pPr>
    </w:p>
    <w:p w14:paraId="364835F1" w14:textId="77777777" w:rsidR="00EC4E6B" w:rsidRPr="00412B28" w:rsidRDefault="00C4644F" w:rsidP="004F7AA9">
      <w:pPr>
        <w:pStyle w:val="af2"/>
        <w:widowControl w:val="0"/>
        <w:tabs>
          <w:tab w:val="num" w:pos="1260"/>
        </w:tabs>
        <w:spacing w:before="0" w:beforeAutospacing="0" w:after="0" w:afterAutospacing="0"/>
        <w:jc w:val="both"/>
        <w:rPr>
          <w:bCs/>
          <w:lang w:val="uk-UA" w:eastAsia="zh-CN"/>
        </w:rPr>
      </w:pPr>
      <w:r w:rsidRPr="00EC4E6B">
        <w:rPr>
          <w:b/>
          <w:lang w:val="ru-RU"/>
        </w:rPr>
        <w:t>9</w:t>
      </w:r>
      <w:r w:rsidR="00BA4CF7" w:rsidRPr="00EC4E6B">
        <w:rPr>
          <w:b/>
          <w:lang w:val="ru-RU"/>
        </w:rPr>
        <w:t xml:space="preserve">. </w:t>
      </w:r>
      <w:proofErr w:type="spellStart"/>
      <w:r w:rsidR="00BA4CF7" w:rsidRPr="00EC4E6B">
        <w:rPr>
          <w:b/>
          <w:lang w:val="ru-RU"/>
        </w:rPr>
        <w:t>Місце</w:t>
      </w:r>
      <w:proofErr w:type="spellEnd"/>
      <w:r w:rsidR="00BA4CF7" w:rsidRPr="00EC4E6B">
        <w:rPr>
          <w:b/>
          <w:lang w:val="ru-RU"/>
        </w:rPr>
        <w:t xml:space="preserve"> поставки </w:t>
      </w:r>
      <w:proofErr w:type="spellStart"/>
      <w:r w:rsidR="00BA4CF7" w:rsidRPr="00EC4E6B">
        <w:rPr>
          <w:b/>
          <w:lang w:val="ru-RU"/>
        </w:rPr>
        <w:t>товарів</w:t>
      </w:r>
      <w:proofErr w:type="spellEnd"/>
      <w:r w:rsidR="00BA4CF7" w:rsidRPr="00EC4E6B">
        <w:rPr>
          <w:b/>
          <w:lang w:val="ru-RU"/>
        </w:rPr>
        <w:t xml:space="preserve"> </w:t>
      </w:r>
      <w:proofErr w:type="spellStart"/>
      <w:r w:rsidR="00BA4CF7" w:rsidRPr="00EC4E6B">
        <w:rPr>
          <w:b/>
          <w:lang w:val="ru-RU"/>
        </w:rPr>
        <w:t>або</w:t>
      </w:r>
      <w:proofErr w:type="spellEnd"/>
      <w:r w:rsidR="00BA4CF7" w:rsidRPr="00EC4E6B">
        <w:rPr>
          <w:b/>
          <w:lang w:val="ru-RU"/>
        </w:rPr>
        <w:t xml:space="preserve"> </w:t>
      </w:r>
      <w:proofErr w:type="spellStart"/>
      <w:r w:rsidR="00BA4CF7" w:rsidRPr="00EC4E6B">
        <w:rPr>
          <w:b/>
          <w:lang w:val="ru-RU"/>
        </w:rPr>
        <w:t>місце</w:t>
      </w:r>
      <w:proofErr w:type="spellEnd"/>
      <w:r w:rsidR="00BA4CF7" w:rsidRPr="00EC4E6B">
        <w:rPr>
          <w:b/>
          <w:lang w:val="ru-RU"/>
        </w:rPr>
        <w:t xml:space="preserve"> </w:t>
      </w:r>
      <w:proofErr w:type="spellStart"/>
      <w:r w:rsidR="00BA4CF7" w:rsidRPr="00EC4E6B">
        <w:rPr>
          <w:b/>
          <w:lang w:val="ru-RU"/>
        </w:rPr>
        <w:t>виконання</w:t>
      </w:r>
      <w:proofErr w:type="spellEnd"/>
      <w:r w:rsidR="00BA4CF7" w:rsidRPr="00EC4E6B">
        <w:rPr>
          <w:b/>
          <w:lang w:val="ru-RU"/>
        </w:rPr>
        <w:t xml:space="preserve"> </w:t>
      </w:r>
      <w:proofErr w:type="spellStart"/>
      <w:r w:rsidR="00BA4CF7" w:rsidRPr="00EC4E6B">
        <w:rPr>
          <w:b/>
          <w:lang w:val="ru-RU"/>
        </w:rPr>
        <w:t>робіт</w:t>
      </w:r>
      <w:proofErr w:type="spellEnd"/>
      <w:r w:rsidR="00BA4CF7" w:rsidRPr="00EC4E6B">
        <w:rPr>
          <w:b/>
          <w:lang w:val="ru-RU"/>
        </w:rPr>
        <w:t xml:space="preserve"> </w:t>
      </w:r>
      <w:proofErr w:type="spellStart"/>
      <w:r w:rsidR="00BA4CF7" w:rsidRPr="00EC4E6B">
        <w:rPr>
          <w:b/>
          <w:lang w:val="ru-RU"/>
        </w:rPr>
        <w:t>чи</w:t>
      </w:r>
      <w:proofErr w:type="spellEnd"/>
      <w:r w:rsidR="00BA4CF7" w:rsidRPr="00EC4E6B">
        <w:rPr>
          <w:b/>
          <w:lang w:val="ru-RU"/>
        </w:rPr>
        <w:t xml:space="preserve"> </w:t>
      </w:r>
      <w:proofErr w:type="spellStart"/>
      <w:r w:rsidR="00BA4CF7" w:rsidRPr="00EC4E6B">
        <w:rPr>
          <w:b/>
          <w:lang w:val="ru-RU"/>
        </w:rPr>
        <w:t>надання</w:t>
      </w:r>
      <w:proofErr w:type="spellEnd"/>
      <w:r w:rsidR="00BA4CF7" w:rsidRPr="00EC4E6B">
        <w:rPr>
          <w:b/>
          <w:lang w:val="ru-RU"/>
        </w:rPr>
        <w:t xml:space="preserve"> </w:t>
      </w:r>
      <w:proofErr w:type="spellStart"/>
      <w:r w:rsidR="00BA4CF7" w:rsidRPr="00EC4E6B">
        <w:rPr>
          <w:b/>
          <w:lang w:val="ru-RU"/>
        </w:rPr>
        <w:t>послуг</w:t>
      </w:r>
      <w:proofErr w:type="spellEnd"/>
      <w:r w:rsidR="00BA4CF7" w:rsidRPr="00EC4E6B">
        <w:rPr>
          <w:b/>
          <w:lang w:val="ru-RU"/>
        </w:rPr>
        <w:t>:</w:t>
      </w:r>
      <w:r w:rsidR="00147172" w:rsidRPr="00EC4E6B">
        <w:rPr>
          <w:b/>
          <w:lang w:val="ru-RU"/>
        </w:rPr>
        <w:t xml:space="preserve"> </w:t>
      </w:r>
      <w:r w:rsidR="00EC4E6B" w:rsidRPr="006B0036">
        <w:rPr>
          <w:highlight w:val="white"/>
          <w:lang w:val="uk-UA"/>
        </w:rPr>
        <w:t>вул. Ломоносова, будинок 33/43, м. Київ, 03022</w:t>
      </w:r>
      <w:r w:rsidR="00EC4E6B">
        <w:rPr>
          <w:lang w:val="uk-UA"/>
        </w:rPr>
        <w:t>.</w:t>
      </w:r>
    </w:p>
    <w:p w14:paraId="0E852B6F" w14:textId="44EE6F34" w:rsidR="00342220" w:rsidRDefault="00BA4CF7" w:rsidP="00342220">
      <w:pPr>
        <w:tabs>
          <w:tab w:val="left" w:pos="7668"/>
          <w:tab w:val="left" w:pos="8378"/>
          <w:tab w:val="left" w:pos="8520"/>
          <w:tab w:val="left" w:pos="8662"/>
        </w:tabs>
        <w:spacing w:after="0" w:line="240" w:lineRule="auto"/>
        <w:ind w:right="-498"/>
        <w:jc w:val="both"/>
        <w:rPr>
          <w:rFonts w:ascii="Times New Roman" w:eastAsia="Times New Roman" w:hAnsi="Times New Roman" w:cs="Times New Roman"/>
          <w:b/>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0</w:t>
      </w:r>
      <w:r w:rsidRPr="003F2E20">
        <w:rPr>
          <w:rFonts w:ascii="Times New Roman" w:eastAsia="Times New Roman" w:hAnsi="Times New Roman" w:cs="Times New Roman"/>
          <w:b/>
          <w:sz w:val="24"/>
          <w:szCs w:val="24"/>
        </w:rPr>
        <w:t>. Очікувана вартість предмета закупівлі</w:t>
      </w:r>
      <w:r w:rsidR="00C86219" w:rsidRPr="003F2E20">
        <w:rPr>
          <w:rFonts w:ascii="Times New Roman" w:eastAsia="Times New Roman" w:hAnsi="Times New Roman" w:cs="Times New Roman"/>
          <w:b/>
          <w:sz w:val="24"/>
          <w:szCs w:val="24"/>
        </w:rPr>
        <w:t xml:space="preserve">: </w:t>
      </w:r>
      <w:r w:rsidR="00FD051D" w:rsidRPr="00FD051D">
        <w:rPr>
          <w:rFonts w:ascii="Times New Roman" w:eastAsia="Times New Roman" w:hAnsi="Times New Roman" w:cs="Times New Roman"/>
          <w:bCs/>
          <w:sz w:val="24"/>
          <w:szCs w:val="24"/>
        </w:rPr>
        <w:t xml:space="preserve">1 071 000,00 </w:t>
      </w:r>
      <w:r w:rsidR="00CA3A03" w:rsidRPr="00FD051D">
        <w:rPr>
          <w:rFonts w:ascii="Times New Roman" w:eastAsia="Times New Roman" w:hAnsi="Times New Roman" w:cs="Times New Roman"/>
          <w:bCs/>
          <w:sz w:val="24"/>
          <w:szCs w:val="24"/>
          <w:highlight w:val="white"/>
        </w:rPr>
        <w:t>грн</w:t>
      </w:r>
      <w:r w:rsidR="00CA3A03" w:rsidRPr="00CA3A03">
        <w:rPr>
          <w:rFonts w:ascii="Times New Roman" w:eastAsia="Times New Roman" w:hAnsi="Times New Roman" w:cs="Times New Roman"/>
          <w:sz w:val="24"/>
          <w:szCs w:val="24"/>
          <w:highlight w:val="white"/>
        </w:rPr>
        <w:t>. з ПДВ</w:t>
      </w:r>
      <w:r w:rsidR="00CA3A03">
        <w:rPr>
          <w:rFonts w:ascii="Times New Roman" w:eastAsia="Times New Roman" w:hAnsi="Times New Roman" w:cs="Times New Roman"/>
          <w:sz w:val="24"/>
          <w:szCs w:val="24"/>
        </w:rPr>
        <w:t>.</w:t>
      </w:r>
    </w:p>
    <w:p w14:paraId="00000023" w14:textId="0F95D091" w:rsidR="00461FF2" w:rsidRPr="003F2E20" w:rsidRDefault="00BA4CF7" w:rsidP="004F7AA9">
      <w:pPr>
        <w:widowControl w:val="0"/>
        <w:autoSpaceDE w:val="0"/>
        <w:autoSpaceDN w:val="0"/>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1</w:t>
      </w:r>
      <w:r w:rsidRPr="003F2E20">
        <w:rPr>
          <w:rFonts w:ascii="Times New Roman" w:eastAsia="Times New Roman" w:hAnsi="Times New Roman" w:cs="Times New Roman"/>
          <w:b/>
          <w:sz w:val="24"/>
          <w:szCs w:val="24"/>
        </w:rPr>
        <w:t>. Строк поставки товарів, виконання робіт чи надання послуг:</w:t>
      </w:r>
      <w:r w:rsidR="00147172" w:rsidRPr="003F2E20">
        <w:rPr>
          <w:rFonts w:ascii="Times New Roman" w:eastAsia="Times New Roman" w:hAnsi="Times New Roman" w:cs="Times New Roman"/>
          <w:b/>
          <w:sz w:val="24"/>
          <w:szCs w:val="24"/>
          <w:lang w:val="ru-RU"/>
        </w:rPr>
        <w:t xml:space="preserve"> </w:t>
      </w:r>
      <w:r w:rsidR="00CA3A03" w:rsidRPr="00CA3A03">
        <w:rPr>
          <w:rFonts w:ascii="Times New Roman" w:eastAsia="Times New Roman" w:hAnsi="Times New Roman" w:cs="Times New Roman"/>
          <w:bCs/>
          <w:sz w:val="24"/>
          <w:szCs w:val="24"/>
          <w:lang w:val="ru-RU"/>
        </w:rPr>
        <w:t>10</w:t>
      </w:r>
      <w:r w:rsidR="00EC4E6B" w:rsidRPr="00CA3A03">
        <w:rPr>
          <w:rFonts w:ascii="Times New Roman" w:eastAsia="Times New Roman" w:hAnsi="Times New Roman" w:cs="Times New Roman"/>
          <w:bCs/>
          <w:sz w:val="24"/>
          <w:szCs w:val="24"/>
          <w:lang w:val="ru-RU"/>
        </w:rPr>
        <w:t>.</w:t>
      </w:r>
      <w:r w:rsidR="00CA3A03" w:rsidRPr="00CA3A03">
        <w:rPr>
          <w:rFonts w:ascii="Times New Roman" w:eastAsia="Times New Roman" w:hAnsi="Times New Roman" w:cs="Times New Roman"/>
          <w:bCs/>
          <w:sz w:val="24"/>
          <w:szCs w:val="24"/>
          <w:lang w:val="ru-RU"/>
        </w:rPr>
        <w:t>03</w:t>
      </w:r>
      <w:r w:rsidR="00EC4E6B" w:rsidRPr="00EC4E6B">
        <w:rPr>
          <w:rFonts w:ascii="Times New Roman" w:eastAsia="Times New Roman" w:hAnsi="Times New Roman" w:cs="Times New Roman"/>
          <w:bCs/>
          <w:sz w:val="24"/>
          <w:szCs w:val="24"/>
          <w:lang w:val="ru-RU"/>
        </w:rPr>
        <w:t>.202</w:t>
      </w:r>
      <w:r w:rsidR="00CA3A03">
        <w:rPr>
          <w:rFonts w:ascii="Times New Roman" w:eastAsia="Times New Roman" w:hAnsi="Times New Roman" w:cs="Times New Roman"/>
          <w:bCs/>
          <w:sz w:val="24"/>
          <w:szCs w:val="24"/>
          <w:lang w:val="ru-RU"/>
        </w:rPr>
        <w:t>3</w:t>
      </w:r>
      <w:r w:rsidR="00EC4E6B" w:rsidRPr="00EC4E6B">
        <w:rPr>
          <w:rFonts w:ascii="Times New Roman" w:eastAsia="Times New Roman" w:hAnsi="Times New Roman" w:cs="Times New Roman"/>
          <w:bCs/>
          <w:sz w:val="24"/>
          <w:szCs w:val="24"/>
          <w:lang w:val="ru-RU"/>
        </w:rPr>
        <w:t>.</w:t>
      </w:r>
      <w:r w:rsidR="00F46D97" w:rsidRPr="00F46D97">
        <w:rPr>
          <w:rFonts w:ascii="Times New Roman" w:hAnsi="Times New Roman" w:cs="Times New Roman"/>
          <w:sz w:val="24"/>
          <w:szCs w:val="24"/>
        </w:rPr>
        <w:t xml:space="preserve"> </w:t>
      </w:r>
      <w:r w:rsidR="00F46D97" w:rsidRPr="007C1B69">
        <w:rPr>
          <w:rFonts w:ascii="Times New Roman" w:hAnsi="Times New Roman" w:cs="Times New Roman"/>
          <w:sz w:val="24"/>
          <w:szCs w:val="24"/>
        </w:rPr>
        <w:t xml:space="preserve">Поставка Товару здійснюється транспортом Постачальника протягом </w:t>
      </w:r>
      <w:r w:rsidR="00F46D97">
        <w:rPr>
          <w:rFonts w:ascii="Times New Roman" w:hAnsi="Times New Roman" w:cs="Times New Roman"/>
          <w:sz w:val="24"/>
          <w:szCs w:val="24"/>
        </w:rPr>
        <w:t>9</w:t>
      </w:r>
      <w:r w:rsidR="00F46D97" w:rsidRPr="007C1B69">
        <w:rPr>
          <w:rFonts w:ascii="Times New Roman" w:hAnsi="Times New Roman" w:cs="Times New Roman"/>
          <w:sz w:val="24"/>
          <w:szCs w:val="24"/>
        </w:rPr>
        <w:t xml:space="preserve">0 календарних днів з </w:t>
      </w:r>
      <w:r w:rsidR="00F46D97">
        <w:rPr>
          <w:rFonts w:ascii="Times New Roman" w:hAnsi="Times New Roman" w:cs="Times New Roman"/>
          <w:sz w:val="24"/>
          <w:szCs w:val="24"/>
        </w:rPr>
        <w:t>дати</w:t>
      </w:r>
      <w:r w:rsidR="00F46D97" w:rsidRPr="007C1B69">
        <w:rPr>
          <w:rFonts w:ascii="Times New Roman" w:hAnsi="Times New Roman" w:cs="Times New Roman"/>
          <w:sz w:val="24"/>
          <w:szCs w:val="24"/>
        </w:rPr>
        <w:t xml:space="preserve"> отримання Постачальником</w:t>
      </w:r>
      <w:r w:rsidR="00F46D97">
        <w:rPr>
          <w:rFonts w:ascii="Times New Roman" w:hAnsi="Times New Roman" w:cs="Times New Roman"/>
          <w:sz w:val="24"/>
          <w:szCs w:val="24"/>
        </w:rPr>
        <w:t xml:space="preserve"> авансування.</w:t>
      </w:r>
      <w:r w:rsidR="00F46D97" w:rsidRPr="00F46D97">
        <w:rPr>
          <w:rFonts w:ascii="Times New Roman" w:hAnsi="Times New Roman" w:cs="Times New Roman"/>
          <w:sz w:val="24"/>
          <w:szCs w:val="24"/>
        </w:rPr>
        <w:t xml:space="preserve"> </w:t>
      </w:r>
      <w:r w:rsidR="00F46D97" w:rsidRPr="007C1B69">
        <w:rPr>
          <w:rFonts w:ascii="Times New Roman" w:hAnsi="Times New Roman" w:cs="Times New Roman"/>
          <w:sz w:val="24"/>
          <w:szCs w:val="24"/>
        </w:rPr>
        <w:t xml:space="preserve">Поставка Товару здійснюється транспортом Постачальника протягом </w:t>
      </w:r>
      <w:r w:rsidR="00F46D97">
        <w:rPr>
          <w:rFonts w:ascii="Times New Roman" w:hAnsi="Times New Roman" w:cs="Times New Roman"/>
          <w:sz w:val="24"/>
          <w:szCs w:val="24"/>
        </w:rPr>
        <w:t>9</w:t>
      </w:r>
      <w:r w:rsidR="00F46D97" w:rsidRPr="007C1B69">
        <w:rPr>
          <w:rFonts w:ascii="Times New Roman" w:hAnsi="Times New Roman" w:cs="Times New Roman"/>
          <w:sz w:val="24"/>
          <w:szCs w:val="24"/>
        </w:rPr>
        <w:t xml:space="preserve">0 календарних днів з </w:t>
      </w:r>
      <w:r w:rsidR="00F46D97">
        <w:rPr>
          <w:rFonts w:ascii="Times New Roman" w:hAnsi="Times New Roman" w:cs="Times New Roman"/>
          <w:sz w:val="24"/>
          <w:szCs w:val="24"/>
        </w:rPr>
        <w:t>дати</w:t>
      </w:r>
      <w:r w:rsidR="00F46D97" w:rsidRPr="007C1B69">
        <w:rPr>
          <w:rFonts w:ascii="Times New Roman" w:hAnsi="Times New Roman" w:cs="Times New Roman"/>
          <w:sz w:val="24"/>
          <w:szCs w:val="24"/>
        </w:rPr>
        <w:t xml:space="preserve"> отримання Постачальником</w:t>
      </w:r>
      <w:r w:rsidR="00F46D97">
        <w:rPr>
          <w:rFonts w:ascii="Times New Roman" w:hAnsi="Times New Roman" w:cs="Times New Roman"/>
          <w:sz w:val="24"/>
          <w:szCs w:val="24"/>
        </w:rPr>
        <w:t xml:space="preserve"> авансування.</w:t>
      </w:r>
    </w:p>
    <w:p w14:paraId="669F69E6" w14:textId="698B5FCE" w:rsidR="00796770" w:rsidRPr="003F2E20" w:rsidRDefault="00BA4CF7" w:rsidP="004F7AA9">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2</w:t>
      </w:r>
      <w:r w:rsidRPr="003F2E20">
        <w:rPr>
          <w:rFonts w:ascii="Times New Roman" w:eastAsia="Times New Roman" w:hAnsi="Times New Roman" w:cs="Times New Roman"/>
          <w:b/>
          <w:sz w:val="24"/>
          <w:szCs w:val="24"/>
        </w:rPr>
        <w:t>.  Кінцевий строк подання тенде</w:t>
      </w:r>
      <w:r w:rsidRPr="003F2E20">
        <w:rPr>
          <w:rFonts w:ascii="Times New Roman" w:eastAsia="Times New Roman" w:hAnsi="Times New Roman" w:cs="Times New Roman"/>
          <w:b/>
          <w:sz w:val="24"/>
          <w:szCs w:val="24"/>
          <w:highlight w:val="white"/>
        </w:rPr>
        <w:t>рних пропозицій:</w:t>
      </w:r>
      <w:r w:rsidR="00147172" w:rsidRPr="003F2E20">
        <w:rPr>
          <w:rFonts w:ascii="Times New Roman" w:eastAsia="Times New Roman" w:hAnsi="Times New Roman" w:cs="Times New Roman"/>
          <w:sz w:val="24"/>
          <w:szCs w:val="24"/>
        </w:rPr>
        <w:t xml:space="preserve"> </w:t>
      </w:r>
      <w:r w:rsidR="00CA3A03">
        <w:rPr>
          <w:rFonts w:ascii="Times New Roman" w:eastAsia="Times New Roman" w:hAnsi="Times New Roman" w:cs="Times New Roman"/>
          <w:sz w:val="24"/>
          <w:szCs w:val="24"/>
        </w:rPr>
        <w:t>11</w:t>
      </w:r>
      <w:r w:rsidR="00A25B0E" w:rsidRPr="003F2E20">
        <w:rPr>
          <w:rFonts w:ascii="Times New Roman" w:eastAsia="Times New Roman" w:hAnsi="Times New Roman" w:cs="Times New Roman"/>
          <w:sz w:val="24"/>
          <w:szCs w:val="24"/>
        </w:rPr>
        <w:t>.</w:t>
      </w:r>
      <w:r w:rsidR="008B5008" w:rsidRPr="003F2E20">
        <w:rPr>
          <w:rFonts w:ascii="Times New Roman" w:eastAsia="Times New Roman" w:hAnsi="Times New Roman" w:cs="Times New Roman"/>
          <w:sz w:val="24"/>
          <w:szCs w:val="24"/>
          <w:lang w:val="ru-RU"/>
        </w:rPr>
        <w:t>1</w:t>
      </w:r>
      <w:r w:rsidR="00D55D8B">
        <w:rPr>
          <w:rFonts w:ascii="Times New Roman" w:eastAsia="Times New Roman" w:hAnsi="Times New Roman" w:cs="Times New Roman"/>
          <w:sz w:val="24"/>
          <w:szCs w:val="24"/>
          <w:lang w:val="ru-RU"/>
        </w:rPr>
        <w:t>2</w:t>
      </w:r>
      <w:r w:rsidRPr="003F2E20">
        <w:rPr>
          <w:rFonts w:ascii="Times New Roman" w:eastAsia="Times New Roman" w:hAnsi="Times New Roman" w:cs="Times New Roman"/>
          <w:sz w:val="24"/>
          <w:szCs w:val="24"/>
        </w:rPr>
        <w:t>.202</w:t>
      </w:r>
      <w:r w:rsidR="003C0A6F" w:rsidRPr="003F2E20">
        <w:rPr>
          <w:rFonts w:ascii="Times New Roman" w:eastAsia="Times New Roman" w:hAnsi="Times New Roman" w:cs="Times New Roman"/>
          <w:sz w:val="24"/>
          <w:szCs w:val="24"/>
        </w:rPr>
        <w:t>2</w:t>
      </w:r>
      <w:r w:rsidRPr="003F2E20">
        <w:rPr>
          <w:rFonts w:ascii="Times New Roman" w:eastAsia="Times New Roman" w:hAnsi="Times New Roman" w:cs="Times New Roman"/>
          <w:sz w:val="24"/>
          <w:szCs w:val="24"/>
        </w:rPr>
        <w:t xml:space="preserve"> року</w:t>
      </w:r>
      <w:r w:rsidR="00DE0395">
        <w:rPr>
          <w:rFonts w:ascii="Times New Roman" w:eastAsia="Times New Roman" w:hAnsi="Times New Roman" w:cs="Times New Roman"/>
          <w:sz w:val="24"/>
          <w:szCs w:val="24"/>
        </w:rPr>
        <w:t xml:space="preserve"> </w:t>
      </w:r>
      <w:r w:rsidR="00DE0395" w:rsidRPr="00DE0395">
        <w:rPr>
          <w:rFonts w:ascii="Times New Roman" w:eastAsia="Times New Roman" w:hAnsi="Times New Roman" w:cs="Times New Roman"/>
          <w:sz w:val="24"/>
          <w:szCs w:val="24"/>
        </w:rPr>
        <w:t>до 10:00.</w:t>
      </w:r>
    </w:p>
    <w:p w14:paraId="4BAF9150" w14:textId="457C8A73" w:rsidR="00B61FE4" w:rsidRDefault="00796770" w:rsidP="004F7AA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3</w:t>
      </w:r>
      <w:r w:rsidRPr="003F2E20">
        <w:rPr>
          <w:rFonts w:ascii="Times New Roman" w:eastAsia="Times New Roman" w:hAnsi="Times New Roman" w:cs="Times New Roman"/>
          <w:b/>
          <w:sz w:val="24"/>
          <w:szCs w:val="24"/>
        </w:rPr>
        <w:t>.</w:t>
      </w:r>
      <w:r w:rsidR="00BA4CF7" w:rsidRPr="003F2E20">
        <w:rPr>
          <w:rFonts w:ascii="Times New Roman" w:eastAsia="Times New Roman" w:hAnsi="Times New Roman" w:cs="Times New Roman"/>
          <w:sz w:val="24"/>
          <w:szCs w:val="24"/>
        </w:rPr>
        <w:t xml:space="preserve"> </w:t>
      </w:r>
      <w:r w:rsidR="00F814CB" w:rsidRPr="003F2E20">
        <w:rPr>
          <w:rFonts w:ascii="Times New Roman" w:eastAsia="Times New Roman" w:hAnsi="Times New Roman" w:cs="Times New Roman"/>
          <w:b/>
          <w:sz w:val="24"/>
          <w:szCs w:val="24"/>
        </w:rPr>
        <w:t>Умови оплати</w:t>
      </w:r>
      <w:r w:rsidR="00BA4CF7" w:rsidRPr="003F2E20">
        <w:rPr>
          <w:rFonts w:ascii="Times New Roman" w:eastAsia="Times New Roman" w:hAnsi="Times New Roman" w:cs="Times New Roman"/>
          <w:b/>
          <w:sz w:val="24"/>
          <w:szCs w:val="24"/>
        </w:rPr>
        <w:t xml:space="preserve"> (порядок здійснення розрахунків):</w:t>
      </w:r>
      <w:r w:rsidR="002D1A30" w:rsidRPr="003F2E20">
        <w:rPr>
          <w:rFonts w:ascii="Times New Roman" w:eastAsia="Times New Roman" w:hAnsi="Times New Roman" w:cs="Times New Roman"/>
          <w:sz w:val="24"/>
          <w:szCs w:val="24"/>
        </w:rPr>
        <w:t xml:space="preserve"> </w:t>
      </w:r>
    </w:p>
    <w:p w14:paraId="2537A8A4" w14:textId="77777777" w:rsidR="0091474E" w:rsidRDefault="0091474E" w:rsidP="0091474E">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 xml:space="preserve">Оплата за поставлений Товар здійснюється </w:t>
      </w:r>
      <w:r>
        <w:rPr>
          <w:rFonts w:ascii="Times New Roman" w:eastAsia="Times New Roman" w:hAnsi="Times New Roman" w:cs="Times New Roman"/>
          <w:sz w:val="24"/>
          <w:szCs w:val="24"/>
        </w:rPr>
        <w:t xml:space="preserve">шляхом авансування </w:t>
      </w:r>
      <w:r w:rsidRPr="00090B5B">
        <w:rPr>
          <w:rFonts w:ascii="Times New Roman" w:eastAsia="Times New Roman" w:hAnsi="Times New Roman" w:cs="Times New Roman"/>
          <w:sz w:val="24"/>
          <w:szCs w:val="24"/>
        </w:rPr>
        <w:t xml:space="preserve">в розмірі </w:t>
      </w:r>
      <w:r>
        <w:rPr>
          <w:rFonts w:ascii="Times New Roman" w:eastAsia="Times New Roman" w:hAnsi="Times New Roman" w:cs="Times New Roman"/>
          <w:sz w:val="24"/>
          <w:szCs w:val="24"/>
        </w:rPr>
        <w:t>10</w:t>
      </w:r>
      <w:r w:rsidRPr="00090B5B">
        <w:rPr>
          <w:rFonts w:ascii="Times New Roman" w:eastAsia="Times New Roman" w:hAnsi="Times New Roman" w:cs="Times New Roman"/>
          <w:sz w:val="24"/>
          <w:szCs w:val="24"/>
        </w:rPr>
        <w:t>0% від вартості Договору, що складає ____________ грн. (____________ грн. ____ коп.) сплачуються Покупцем на підставі рахунка-фактури протягом 10 (десяти) робочих днів за наявності відповідних асигнувань</w:t>
      </w:r>
      <w:r>
        <w:rPr>
          <w:rFonts w:ascii="Times New Roman" w:eastAsia="Times New Roman" w:hAnsi="Times New Roman" w:cs="Times New Roman"/>
          <w:sz w:val="24"/>
          <w:szCs w:val="24"/>
        </w:rPr>
        <w:t xml:space="preserve">. </w:t>
      </w:r>
      <w:r w:rsidRPr="00784363">
        <w:rPr>
          <w:rFonts w:ascii="Times New Roman" w:eastAsia="Times New Roman" w:hAnsi="Times New Roman" w:cs="Times New Roman"/>
          <w:sz w:val="24"/>
          <w:szCs w:val="24"/>
        </w:rPr>
        <w:t xml:space="preserve"> </w:t>
      </w:r>
    </w:p>
    <w:p w14:paraId="634D726B" w14:textId="0493CF43" w:rsidR="0091474E" w:rsidRPr="00784363" w:rsidRDefault="0091474E" w:rsidP="0091474E">
      <w:pPr>
        <w:spacing w:after="0"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відсутності авансування о</w:t>
      </w:r>
      <w:r w:rsidRPr="00090B5B">
        <w:rPr>
          <w:rFonts w:ascii="Times New Roman" w:eastAsia="Times New Roman" w:hAnsi="Times New Roman" w:cs="Times New Roman"/>
          <w:sz w:val="24"/>
          <w:szCs w:val="24"/>
        </w:rPr>
        <w:t>плата за поставлений Товар здійснюються за фактом поставки Товару</w:t>
      </w:r>
      <w:r>
        <w:rPr>
          <w:rFonts w:ascii="Times New Roman" w:eastAsia="Times New Roman" w:hAnsi="Times New Roman" w:cs="Times New Roman"/>
          <w:sz w:val="24"/>
          <w:szCs w:val="24"/>
        </w:rPr>
        <w:t xml:space="preserve">, </w:t>
      </w:r>
      <w:r w:rsidRPr="00090B5B">
        <w:rPr>
          <w:rFonts w:ascii="Times New Roman" w:eastAsia="Times New Roman" w:hAnsi="Times New Roman" w:cs="Times New Roman"/>
          <w:sz w:val="24"/>
          <w:szCs w:val="24"/>
        </w:rPr>
        <w:t>у разі наявності та в межах відповідних бюджетних асигнувань, протягом 14 (чотирнадцяти) банківських днів з дати одержання товару, що підтверджується підписаними Сторонами видатковими накладними.</w:t>
      </w:r>
    </w:p>
    <w:p w14:paraId="2D2B60B8" w14:textId="3E487B3D" w:rsidR="0091474E" w:rsidRPr="00784363" w:rsidRDefault="0091474E" w:rsidP="0091474E">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Замовник оплачує Товар шляхом перерахування коштів на банківський рахунок Постачальника. Ціна Товару визначається в видатковій накладній в національній валюті України – гривнях.</w:t>
      </w:r>
    </w:p>
    <w:p w14:paraId="742A3142" w14:textId="4DC662E1" w:rsidR="0091474E" w:rsidRPr="00784363" w:rsidRDefault="0091474E" w:rsidP="0091474E">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Бюджетні зобов'язання за Договором виникають у разі наявності та в межах відповідних бюджетних асигнувань.</w:t>
      </w:r>
    </w:p>
    <w:p w14:paraId="00000029" w14:textId="498D2868" w:rsidR="00461FF2" w:rsidRPr="003F2E20" w:rsidRDefault="00BA4CF7" w:rsidP="00B61FE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highlight w:val="white"/>
        </w:rPr>
        <w:t>1</w:t>
      </w:r>
      <w:r w:rsidR="00C4644F">
        <w:rPr>
          <w:rFonts w:ascii="Times New Roman" w:eastAsia="Times New Roman" w:hAnsi="Times New Roman" w:cs="Times New Roman"/>
          <w:b/>
          <w:sz w:val="24"/>
          <w:szCs w:val="24"/>
          <w:highlight w:val="white"/>
        </w:rPr>
        <w:t>4</w:t>
      </w:r>
      <w:r w:rsidRPr="003F2E20">
        <w:rPr>
          <w:rFonts w:ascii="Times New Roman" w:eastAsia="Times New Roman" w:hAnsi="Times New Roman" w:cs="Times New Roman"/>
          <w:b/>
          <w:sz w:val="24"/>
          <w:szCs w:val="24"/>
          <w:highlight w:val="white"/>
        </w:rPr>
        <w:t>. Мова (мови), якою (якими) повинні готуватися тендерні пропозиції:</w:t>
      </w:r>
      <w:r w:rsidR="00284B2B" w:rsidRPr="003F2E20">
        <w:rPr>
          <w:rFonts w:ascii="Times New Roman" w:eastAsia="Times New Roman" w:hAnsi="Times New Roman" w:cs="Times New Roman"/>
          <w:b/>
          <w:sz w:val="24"/>
          <w:szCs w:val="24"/>
          <w:highlight w:val="white"/>
        </w:rPr>
        <w:t xml:space="preserve"> </w:t>
      </w:r>
      <w:r w:rsidR="00284B2B" w:rsidRPr="003F2E20">
        <w:rPr>
          <w:rFonts w:ascii="Times New Roman" w:eastAsia="Times New Roman" w:hAnsi="Times New Roman" w:cs="Times New Roman"/>
          <w:sz w:val="24"/>
          <w:szCs w:val="24"/>
          <w:highlight w:val="white"/>
        </w:rPr>
        <w:t>українська</w:t>
      </w:r>
      <w:r w:rsidR="00F814CB" w:rsidRPr="003F2E20">
        <w:rPr>
          <w:rFonts w:ascii="Times New Roman" w:eastAsia="Times New Roman" w:hAnsi="Times New Roman" w:cs="Times New Roman"/>
          <w:sz w:val="24"/>
          <w:szCs w:val="24"/>
          <w:highlight w:val="white"/>
        </w:rPr>
        <w:t>.</w:t>
      </w:r>
    </w:p>
    <w:p w14:paraId="0000002B" w14:textId="7A7AAA00" w:rsidR="00461FF2" w:rsidRPr="003F2E20" w:rsidRDefault="00BA4CF7" w:rsidP="00AB2EC6">
      <w:pPr>
        <w:shd w:val="clear" w:color="auto" w:fill="FFFFFF"/>
        <w:spacing w:after="0" w:line="240" w:lineRule="auto"/>
        <w:jc w:val="both"/>
        <w:rPr>
          <w:rFonts w:ascii="Times New Roman" w:eastAsia="Times New Roman" w:hAnsi="Times New Roman" w:cs="Times New Roman"/>
          <w:sz w:val="24"/>
          <w:szCs w:val="24"/>
          <w:highlight w:val="white"/>
        </w:rPr>
      </w:pPr>
      <w:r w:rsidRPr="003F2E20">
        <w:rPr>
          <w:rFonts w:ascii="Times New Roman" w:eastAsia="Times New Roman" w:hAnsi="Times New Roman" w:cs="Times New Roman"/>
          <w:b/>
          <w:sz w:val="24"/>
          <w:szCs w:val="24"/>
          <w:highlight w:val="white"/>
        </w:rPr>
        <w:t>1</w:t>
      </w:r>
      <w:r w:rsidR="00C4644F">
        <w:rPr>
          <w:rFonts w:ascii="Times New Roman" w:eastAsia="Times New Roman" w:hAnsi="Times New Roman" w:cs="Times New Roman"/>
          <w:b/>
          <w:sz w:val="24"/>
          <w:szCs w:val="24"/>
          <w:highlight w:val="white"/>
        </w:rPr>
        <w:t>5</w:t>
      </w:r>
      <w:r w:rsidRPr="003F2E20">
        <w:rPr>
          <w:rFonts w:ascii="Times New Roman" w:eastAsia="Times New Roman" w:hAnsi="Times New Roman" w:cs="Times New Roman"/>
          <w:b/>
          <w:sz w:val="24"/>
          <w:szCs w:val="24"/>
          <w:highlight w:val="white"/>
        </w:rPr>
        <w:t>. Розмір, вид та умови надання забезпечення тендерних пропозицій (якщо замовник вимагає його надати):</w:t>
      </w:r>
      <w:r w:rsidR="00284B2B" w:rsidRPr="003F2E20">
        <w:rPr>
          <w:rFonts w:ascii="Times New Roman" w:eastAsia="Times New Roman" w:hAnsi="Times New Roman" w:cs="Times New Roman"/>
          <w:b/>
          <w:sz w:val="24"/>
          <w:szCs w:val="24"/>
          <w:highlight w:val="white"/>
        </w:rPr>
        <w:t xml:space="preserve"> </w:t>
      </w:r>
      <w:r w:rsidRPr="003F2E20">
        <w:rPr>
          <w:rFonts w:ascii="Times New Roman" w:eastAsia="Times New Roman" w:hAnsi="Times New Roman" w:cs="Times New Roman"/>
          <w:sz w:val="24"/>
          <w:szCs w:val="24"/>
          <w:highlight w:val="white"/>
        </w:rPr>
        <w:t>Забезпечення не вимагається</w:t>
      </w:r>
      <w:r w:rsidR="00F814CB" w:rsidRPr="003F2E20">
        <w:rPr>
          <w:rFonts w:ascii="Times New Roman" w:eastAsia="Times New Roman" w:hAnsi="Times New Roman" w:cs="Times New Roman"/>
          <w:sz w:val="24"/>
          <w:szCs w:val="24"/>
          <w:highlight w:val="white"/>
        </w:rPr>
        <w:t>.</w:t>
      </w:r>
    </w:p>
    <w:p w14:paraId="0000002C" w14:textId="3DBA0A2B" w:rsidR="00461FF2" w:rsidRPr="003F2E20" w:rsidRDefault="00C4644F"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16</w:t>
      </w:r>
      <w:r w:rsidR="00BA4CF7" w:rsidRPr="003F2E20">
        <w:rPr>
          <w:rFonts w:ascii="Times New Roman" w:eastAsia="Times New Roman" w:hAnsi="Times New Roman" w:cs="Times New Roman"/>
          <w:b/>
          <w:sz w:val="24"/>
          <w:szCs w:val="24"/>
          <w:highlight w:val="white"/>
        </w:rPr>
        <w:t>. Дата та час розкриття тендерних пропозицій, якщо оголошення про проведення відкритих торгів</w:t>
      </w:r>
      <w:r w:rsidR="00A529E7" w:rsidRPr="003F2E20">
        <w:rPr>
          <w:rFonts w:ascii="Times New Roman" w:eastAsia="Times New Roman" w:hAnsi="Times New Roman" w:cs="Times New Roman"/>
          <w:b/>
          <w:sz w:val="24"/>
          <w:szCs w:val="24"/>
          <w:highlight w:val="white"/>
        </w:rPr>
        <w:t xml:space="preserve"> з особливостями </w:t>
      </w:r>
      <w:r w:rsidR="00BA4CF7" w:rsidRPr="003F2E20">
        <w:rPr>
          <w:rFonts w:ascii="Times New Roman" w:eastAsia="Times New Roman" w:hAnsi="Times New Roman" w:cs="Times New Roman"/>
          <w:b/>
          <w:sz w:val="24"/>
          <w:szCs w:val="24"/>
          <w:highlight w:val="white"/>
        </w:rPr>
        <w:t xml:space="preserve">оприлюднюється відповідно до </w:t>
      </w:r>
      <w:hyperlink r:id="rId7" w:anchor="n1059">
        <w:r w:rsidR="00BA4CF7" w:rsidRPr="003F2E20">
          <w:rPr>
            <w:rFonts w:ascii="Times New Roman" w:eastAsia="Times New Roman" w:hAnsi="Times New Roman" w:cs="Times New Roman"/>
            <w:b/>
            <w:sz w:val="24"/>
            <w:szCs w:val="24"/>
            <w:highlight w:val="white"/>
          </w:rPr>
          <w:t>частини третьої</w:t>
        </w:r>
      </w:hyperlink>
      <w:r w:rsidR="00BA4CF7" w:rsidRPr="003F2E20">
        <w:rPr>
          <w:rFonts w:ascii="Times New Roman" w:eastAsia="Times New Roman" w:hAnsi="Times New Roman" w:cs="Times New Roman"/>
          <w:b/>
          <w:sz w:val="24"/>
          <w:szCs w:val="24"/>
          <w:highlight w:val="white"/>
        </w:rPr>
        <w:t xml:space="preserve"> статті 10 </w:t>
      </w:r>
      <w:r w:rsidR="00544892" w:rsidRPr="003F2E20">
        <w:rPr>
          <w:rFonts w:ascii="Times New Roman" w:eastAsia="Times New Roman" w:hAnsi="Times New Roman" w:cs="Times New Roman"/>
          <w:b/>
          <w:sz w:val="24"/>
          <w:szCs w:val="24"/>
          <w:highlight w:val="white"/>
        </w:rPr>
        <w:t>Закону</w:t>
      </w:r>
      <w:r w:rsidR="009B01D8" w:rsidRPr="003F2E20">
        <w:rPr>
          <w:rFonts w:ascii="Times New Roman" w:eastAsia="Times New Roman" w:hAnsi="Times New Roman" w:cs="Times New Roman"/>
          <w:b/>
          <w:sz w:val="24"/>
          <w:szCs w:val="24"/>
        </w:rPr>
        <w:t>:</w:t>
      </w:r>
    </w:p>
    <w:p w14:paraId="0000002D" w14:textId="6D7BD1BE" w:rsidR="00461FF2" w:rsidRPr="003F2E20" w:rsidRDefault="00DA602C"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sz w:val="24"/>
          <w:szCs w:val="24"/>
          <w:highlight w:val="white"/>
        </w:rPr>
        <w:lastRenderedPageBreak/>
        <w:t>Відповідно до частини 1</w:t>
      </w:r>
      <w:r w:rsidR="00544892" w:rsidRPr="003F2E20">
        <w:rPr>
          <w:rFonts w:ascii="Times New Roman" w:eastAsia="Times New Roman" w:hAnsi="Times New Roman" w:cs="Times New Roman"/>
          <w:sz w:val="24"/>
          <w:szCs w:val="24"/>
          <w:highlight w:val="white"/>
        </w:rPr>
        <w:t xml:space="preserve"> статті 28 </w:t>
      </w:r>
      <w:r w:rsidR="00544892" w:rsidRPr="003F2E20">
        <w:rPr>
          <w:rFonts w:ascii="Times New Roman" w:hAnsi="Times New Roman" w:cs="Times New Roman"/>
          <w:sz w:val="24"/>
          <w:szCs w:val="24"/>
        </w:rPr>
        <w:t>Закону України «Про публічні закупівлі»</w:t>
      </w:r>
      <w:r w:rsidRPr="003F2E20">
        <w:rPr>
          <w:rFonts w:ascii="Times New Roman" w:eastAsia="Times New Roman" w:hAnsi="Times New Roman" w:cs="Times New Roman"/>
          <w:sz w:val="24"/>
          <w:szCs w:val="24"/>
          <w:highlight w:val="white"/>
        </w:rPr>
        <w:t xml:space="preserve">  у день і час закінчення строку подання тендерних пропозицій, зазначених в оголошенні, електронною системою </w:t>
      </w:r>
      <w:proofErr w:type="spellStart"/>
      <w:r w:rsidRPr="003F2E20">
        <w:rPr>
          <w:rFonts w:ascii="Times New Roman" w:eastAsia="Times New Roman" w:hAnsi="Times New Roman" w:cs="Times New Roman"/>
          <w:sz w:val="24"/>
          <w:szCs w:val="24"/>
          <w:highlight w:val="white"/>
        </w:rPr>
        <w:t>закупівель</w:t>
      </w:r>
      <w:proofErr w:type="spellEnd"/>
      <w:r w:rsidRPr="003F2E20">
        <w:rPr>
          <w:rFonts w:ascii="Times New Roman" w:eastAsia="Times New Roman" w:hAnsi="Times New Roman" w:cs="Times New Roman"/>
          <w:sz w:val="24"/>
          <w:szCs w:val="24"/>
          <w:highlight w:val="white"/>
        </w:rPr>
        <w:t xml:space="preserve"> автоматично розкриваються всі файли тендерної пропозиції</w:t>
      </w:r>
      <w:r w:rsidR="00A529E7" w:rsidRPr="003F2E20">
        <w:rPr>
          <w:rFonts w:ascii="Times New Roman" w:eastAsia="Times New Roman" w:hAnsi="Times New Roman" w:cs="Times New Roman"/>
          <w:sz w:val="24"/>
          <w:szCs w:val="24"/>
        </w:rPr>
        <w:t>.</w:t>
      </w:r>
    </w:p>
    <w:p w14:paraId="0000002F" w14:textId="4A06F906" w:rsidR="00461FF2" w:rsidRPr="003F2E20" w:rsidRDefault="00C4644F" w:rsidP="009B01D8">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17</w:t>
      </w:r>
      <w:r w:rsidR="00BA4CF7" w:rsidRPr="003F2E20">
        <w:rPr>
          <w:rFonts w:ascii="Times New Roman" w:eastAsia="Times New Roman" w:hAnsi="Times New Roman" w:cs="Times New Roman"/>
          <w:b/>
          <w:sz w:val="24"/>
          <w:szCs w:val="24"/>
          <w:highlight w:val="white"/>
        </w:rPr>
        <w:t>.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9B01D8" w:rsidRPr="003F2E20">
        <w:rPr>
          <w:rFonts w:ascii="Times New Roman" w:eastAsia="Times New Roman" w:hAnsi="Times New Roman" w:cs="Times New Roman"/>
          <w:sz w:val="24"/>
          <w:szCs w:val="24"/>
          <w:highlight w:val="white"/>
        </w:rPr>
        <w:t xml:space="preserve"> </w:t>
      </w:r>
      <w:r w:rsidR="00EA6A20">
        <w:rPr>
          <w:rFonts w:ascii="Times New Roman" w:eastAsia="Times New Roman" w:hAnsi="Times New Roman" w:cs="Times New Roman"/>
          <w:sz w:val="24"/>
          <w:szCs w:val="24"/>
          <w:highlight w:val="white"/>
        </w:rPr>
        <w:t>1</w:t>
      </w:r>
      <w:r w:rsidR="008B5008" w:rsidRPr="003F2E20">
        <w:rPr>
          <w:rFonts w:ascii="Times New Roman" w:eastAsia="Times New Roman" w:hAnsi="Times New Roman" w:cs="Times New Roman"/>
          <w:sz w:val="24"/>
          <w:szCs w:val="24"/>
          <w:highlight w:val="white"/>
        </w:rPr>
        <w:t>,</w:t>
      </w:r>
      <w:r w:rsidR="00EA6A20">
        <w:rPr>
          <w:rFonts w:ascii="Times New Roman" w:eastAsia="Times New Roman" w:hAnsi="Times New Roman" w:cs="Times New Roman"/>
          <w:sz w:val="24"/>
          <w:szCs w:val="24"/>
        </w:rPr>
        <w:t>0</w:t>
      </w:r>
      <w:r w:rsidR="00BA4CF7" w:rsidRPr="003F2E20">
        <w:rPr>
          <w:rFonts w:ascii="Times New Roman" w:eastAsia="Times New Roman" w:hAnsi="Times New Roman" w:cs="Times New Roman"/>
          <w:sz w:val="24"/>
          <w:szCs w:val="24"/>
        </w:rPr>
        <w:t xml:space="preserve"> %</w:t>
      </w:r>
      <w:r w:rsidR="00F814CB" w:rsidRPr="003F2E20">
        <w:rPr>
          <w:rFonts w:ascii="Times New Roman" w:eastAsia="Times New Roman" w:hAnsi="Times New Roman" w:cs="Times New Roman"/>
          <w:sz w:val="24"/>
          <w:szCs w:val="24"/>
        </w:rPr>
        <w:t>.</w:t>
      </w:r>
    </w:p>
    <w:p w14:paraId="00000031" w14:textId="6B787B50" w:rsidR="00461FF2" w:rsidRPr="003F2E20" w:rsidRDefault="00C4644F"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18</w:t>
      </w:r>
      <w:r w:rsidR="00BA4CF7" w:rsidRPr="003F2E20">
        <w:rPr>
          <w:rFonts w:ascii="Times New Roman" w:eastAsia="Times New Roman" w:hAnsi="Times New Roman" w:cs="Times New Roman"/>
          <w:b/>
          <w:sz w:val="24"/>
          <w:szCs w:val="24"/>
          <w:highlight w:val="white"/>
        </w:rPr>
        <w:t>. Математична формула, яка буде застосовуватися при проведенні електронного аукціону для визначення показників інших критеріїв оцінки:</w:t>
      </w:r>
      <w:r w:rsidR="002D1A30" w:rsidRPr="003F2E20">
        <w:rPr>
          <w:rFonts w:ascii="Times New Roman" w:eastAsia="Times New Roman" w:hAnsi="Times New Roman" w:cs="Times New Roman"/>
          <w:b/>
          <w:sz w:val="24"/>
          <w:szCs w:val="24"/>
          <w:lang w:val="ru-RU"/>
        </w:rPr>
        <w:t xml:space="preserve"> </w:t>
      </w:r>
      <w:r w:rsidR="00BA4CF7" w:rsidRPr="003F2E20">
        <w:rPr>
          <w:rFonts w:ascii="Times New Roman" w:eastAsia="Times New Roman" w:hAnsi="Times New Roman" w:cs="Times New Roman"/>
          <w:sz w:val="24"/>
          <w:szCs w:val="24"/>
        </w:rPr>
        <w:t>Математична формула не застосовується</w:t>
      </w:r>
      <w:r w:rsidR="002D1A30" w:rsidRPr="003F2E20">
        <w:rPr>
          <w:rFonts w:ascii="Times New Roman" w:eastAsia="Times New Roman" w:hAnsi="Times New Roman" w:cs="Times New Roman"/>
          <w:sz w:val="24"/>
          <w:szCs w:val="24"/>
          <w:lang w:val="ru-RU"/>
        </w:rPr>
        <w:t>,</w:t>
      </w:r>
      <w:r w:rsidR="00BA4CF7" w:rsidRPr="003F2E20">
        <w:rPr>
          <w:rFonts w:ascii="Times New Roman" w:eastAsia="Times New Roman" w:hAnsi="Times New Roman" w:cs="Times New Roman"/>
          <w:sz w:val="24"/>
          <w:szCs w:val="24"/>
        </w:rPr>
        <w:t xml:space="preserve"> критерій ціна – 100 %</w:t>
      </w:r>
      <w:r w:rsidR="00F814CB" w:rsidRPr="003F2E20">
        <w:rPr>
          <w:rFonts w:ascii="Times New Roman" w:eastAsia="Times New Roman" w:hAnsi="Times New Roman" w:cs="Times New Roman"/>
          <w:sz w:val="24"/>
          <w:szCs w:val="24"/>
        </w:rPr>
        <w:t>.</w:t>
      </w:r>
    </w:p>
    <w:p w14:paraId="675C0FDE" w14:textId="4418E4FC" w:rsidR="008B5008" w:rsidRPr="003F2E20" w:rsidRDefault="00C4644F" w:rsidP="006C6C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19</w:t>
      </w:r>
      <w:r w:rsidR="00BA4CF7" w:rsidRPr="003F2E20">
        <w:rPr>
          <w:rFonts w:ascii="Times New Roman" w:eastAsia="Times New Roman" w:hAnsi="Times New Roman" w:cs="Times New Roman"/>
          <w:b/>
          <w:sz w:val="24"/>
          <w:szCs w:val="24"/>
        </w:rPr>
        <w:t>. Джерело фінансування закупівлі:</w:t>
      </w:r>
      <w:r w:rsidR="00AB2EC6" w:rsidRPr="003F2E20">
        <w:rPr>
          <w:rFonts w:ascii="Times New Roman" w:eastAsia="Times New Roman" w:hAnsi="Times New Roman" w:cs="Times New Roman"/>
          <w:sz w:val="24"/>
          <w:szCs w:val="24"/>
        </w:rPr>
        <w:t xml:space="preserve"> </w:t>
      </w:r>
      <w:r w:rsidR="004D4FA3" w:rsidRPr="003F2E20">
        <w:rPr>
          <w:rFonts w:ascii="Times New Roman" w:eastAsia="Times New Roman" w:hAnsi="Times New Roman" w:cs="Times New Roman"/>
          <w:sz w:val="24"/>
          <w:szCs w:val="24"/>
        </w:rPr>
        <w:t>Д</w:t>
      </w:r>
      <w:r w:rsidR="00255B78" w:rsidRPr="003F2E20">
        <w:rPr>
          <w:rFonts w:ascii="Times New Roman" w:eastAsia="Times New Roman" w:hAnsi="Times New Roman" w:cs="Times New Roman"/>
          <w:sz w:val="24"/>
          <w:szCs w:val="24"/>
        </w:rPr>
        <w:t>ержавн</w:t>
      </w:r>
      <w:r w:rsidR="004D4FA3" w:rsidRPr="003F2E20">
        <w:rPr>
          <w:rFonts w:ascii="Times New Roman" w:eastAsia="Times New Roman" w:hAnsi="Times New Roman" w:cs="Times New Roman"/>
          <w:sz w:val="24"/>
          <w:szCs w:val="24"/>
        </w:rPr>
        <w:t>ий</w:t>
      </w:r>
      <w:r w:rsidR="008B5008" w:rsidRPr="003F2E20">
        <w:rPr>
          <w:rFonts w:ascii="Times New Roman" w:eastAsia="Times New Roman" w:hAnsi="Times New Roman" w:cs="Times New Roman"/>
          <w:sz w:val="24"/>
          <w:szCs w:val="24"/>
        </w:rPr>
        <w:t xml:space="preserve"> бюджет</w:t>
      </w:r>
      <w:r w:rsidR="000C7DDD" w:rsidRPr="003F2E20">
        <w:rPr>
          <w:rFonts w:ascii="Times New Roman" w:eastAsia="Times New Roman" w:hAnsi="Times New Roman" w:cs="Times New Roman"/>
          <w:sz w:val="24"/>
          <w:szCs w:val="24"/>
        </w:rPr>
        <w:t xml:space="preserve"> України</w:t>
      </w:r>
      <w:r w:rsidR="00A529E7" w:rsidRPr="003F2E20">
        <w:rPr>
          <w:rFonts w:ascii="Times New Roman" w:eastAsia="Times New Roman" w:hAnsi="Times New Roman" w:cs="Times New Roman"/>
          <w:sz w:val="24"/>
          <w:szCs w:val="24"/>
        </w:rPr>
        <w:t>.</w:t>
      </w:r>
    </w:p>
    <w:p w14:paraId="7F2566AB" w14:textId="6980A072" w:rsidR="006811C5" w:rsidRPr="006811C5" w:rsidRDefault="006811C5" w:rsidP="006811C5">
      <w:pPr>
        <w:spacing w:after="0" w:line="240" w:lineRule="auto"/>
        <w:jc w:val="both"/>
        <w:rPr>
          <w:rFonts w:ascii="Times New Roman" w:eastAsia="Times New Roman" w:hAnsi="Times New Roman" w:cs="Times New Roman"/>
          <w:b/>
          <w:sz w:val="24"/>
          <w:szCs w:val="24"/>
        </w:rPr>
      </w:pPr>
      <w:r w:rsidRPr="006811C5">
        <w:rPr>
          <w:rFonts w:ascii="Times New Roman" w:eastAsia="Times New Roman" w:hAnsi="Times New Roman" w:cs="Times New Roman"/>
          <w:b/>
          <w:sz w:val="24"/>
          <w:szCs w:val="24"/>
        </w:rPr>
        <w:t>20. Інша інформація:</w:t>
      </w:r>
      <w:r w:rsidRPr="006811C5">
        <w:rPr>
          <w:color w:val="000000"/>
          <w:sz w:val="20"/>
          <w:szCs w:val="20"/>
        </w:rPr>
        <w:t xml:space="preserve"> </w:t>
      </w:r>
      <w:r w:rsidRPr="006811C5">
        <w:rPr>
          <w:rFonts w:ascii="Times New Roman" w:eastAsia="Times New Roman" w:hAnsi="Times New Roman" w:cs="Times New Roman"/>
          <w:sz w:val="24"/>
          <w:szCs w:val="24"/>
        </w:rPr>
        <w:t xml:space="preserve">Закупівля здійснюється у відповідності до вимог Закону України «Про публічні закупівлі» та Постанови від 12 жовтня 2022 р. № 1178 «Про затвердження </w:t>
      </w:r>
      <w:r>
        <w:rPr>
          <w:rFonts w:ascii="Times New Roman" w:eastAsia="Times New Roman" w:hAnsi="Times New Roman" w:cs="Times New Roman"/>
          <w:sz w:val="24"/>
          <w:szCs w:val="24"/>
        </w:rPr>
        <w:t>о</w:t>
      </w:r>
      <w:r w:rsidRPr="006811C5">
        <w:rPr>
          <w:rFonts w:ascii="Times New Roman" w:eastAsia="Times New Roman" w:hAnsi="Times New Roman" w:cs="Times New Roman"/>
          <w:sz w:val="24"/>
          <w:szCs w:val="24"/>
        </w:rPr>
        <w:t xml:space="preserve">собливостей здійснення публічних </w:t>
      </w:r>
      <w:proofErr w:type="spellStart"/>
      <w:r w:rsidRPr="006811C5">
        <w:rPr>
          <w:rFonts w:ascii="Times New Roman" w:eastAsia="Times New Roman" w:hAnsi="Times New Roman" w:cs="Times New Roman"/>
          <w:sz w:val="24"/>
          <w:szCs w:val="24"/>
        </w:rPr>
        <w:t>закупівель</w:t>
      </w:r>
      <w:proofErr w:type="spellEnd"/>
      <w:r w:rsidRPr="006811C5">
        <w:rPr>
          <w:rFonts w:ascii="Times New Roman" w:eastAsia="Times New Roman" w:hAnsi="Times New Roman" w:cs="Times New Roman"/>
          <w:sz w:val="24"/>
          <w:szCs w:val="24"/>
        </w:rPr>
        <w:t xml:space="preserve"> товарів, робіт і послуг для замовників, передбачених Законом України </w:t>
      </w:r>
      <w:r w:rsidR="004F394E">
        <w:rPr>
          <w:rFonts w:ascii="Times New Roman" w:eastAsia="Times New Roman" w:hAnsi="Times New Roman" w:cs="Times New Roman"/>
          <w:sz w:val="24"/>
          <w:szCs w:val="24"/>
        </w:rPr>
        <w:t>«</w:t>
      </w:r>
      <w:r w:rsidRPr="006811C5">
        <w:rPr>
          <w:rFonts w:ascii="Times New Roman" w:eastAsia="Times New Roman" w:hAnsi="Times New Roman" w:cs="Times New Roman"/>
          <w:sz w:val="24"/>
          <w:szCs w:val="24"/>
        </w:rPr>
        <w:t>Про публічні закупівлі</w:t>
      </w:r>
      <w:r w:rsidR="004F394E">
        <w:rPr>
          <w:rFonts w:ascii="Times New Roman" w:eastAsia="Times New Roman" w:hAnsi="Times New Roman" w:cs="Times New Roman"/>
          <w:sz w:val="24"/>
          <w:szCs w:val="24"/>
        </w:rPr>
        <w:t>»</w:t>
      </w:r>
      <w:r w:rsidRPr="006811C5">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4F394E">
        <w:rPr>
          <w:rFonts w:ascii="Times New Roman" w:eastAsia="Times New Roman" w:hAnsi="Times New Roman" w:cs="Times New Roman"/>
          <w:sz w:val="24"/>
          <w:szCs w:val="24"/>
        </w:rPr>
        <w:t>.</w:t>
      </w:r>
    </w:p>
    <w:p w14:paraId="648AD470" w14:textId="1CBC5125" w:rsidR="008D1F30" w:rsidRDefault="008D1F30" w:rsidP="00B21AE2">
      <w:pPr>
        <w:spacing w:after="0" w:line="240" w:lineRule="auto"/>
        <w:rPr>
          <w:rFonts w:ascii="Times New Roman" w:eastAsia="Times New Roman" w:hAnsi="Times New Roman" w:cs="Times New Roman"/>
          <w:b/>
          <w:sz w:val="24"/>
          <w:szCs w:val="24"/>
        </w:rPr>
      </w:pPr>
    </w:p>
    <w:p w14:paraId="7F81C372" w14:textId="77777777" w:rsidR="008D1F30" w:rsidRDefault="008D1F30" w:rsidP="00B21AE2">
      <w:pPr>
        <w:spacing w:after="0" w:line="240" w:lineRule="auto"/>
        <w:rPr>
          <w:rFonts w:ascii="Times New Roman" w:eastAsia="Times New Roman" w:hAnsi="Times New Roman" w:cs="Times New Roman"/>
          <w:b/>
          <w:sz w:val="24"/>
          <w:szCs w:val="24"/>
        </w:rPr>
      </w:pPr>
    </w:p>
    <w:p w14:paraId="2D8DC3AA" w14:textId="7F5C6671" w:rsidR="00B21AE2" w:rsidRPr="008678B0" w:rsidRDefault="00B21AE2" w:rsidP="00B21AE2">
      <w:pPr>
        <w:spacing w:after="0" w:line="240" w:lineRule="auto"/>
        <w:rPr>
          <w:rFonts w:ascii="Times New Roman" w:eastAsia="Times New Roman" w:hAnsi="Times New Roman" w:cs="Times New Roman"/>
          <w:b/>
          <w:sz w:val="24"/>
          <w:szCs w:val="24"/>
        </w:rPr>
      </w:pPr>
      <w:r w:rsidRPr="008678B0">
        <w:rPr>
          <w:rFonts w:ascii="Times New Roman" w:eastAsia="Times New Roman" w:hAnsi="Times New Roman" w:cs="Times New Roman"/>
          <w:b/>
          <w:sz w:val="24"/>
          <w:szCs w:val="24"/>
        </w:rPr>
        <w:t>Уповноважена особа</w:t>
      </w:r>
      <w:r w:rsidR="008D1F30" w:rsidRPr="008678B0">
        <w:rPr>
          <w:rFonts w:ascii="Times New Roman" w:eastAsia="Times New Roman" w:hAnsi="Times New Roman" w:cs="Times New Roman"/>
          <w:b/>
          <w:sz w:val="24"/>
          <w:szCs w:val="24"/>
        </w:rPr>
        <w:t xml:space="preserve"> </w:t>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D1F30" w:rsidRPr="008678B0">
        <w:rPr>
          <w:rFonts w:ascii="Times New Roman" w:eastAsia="Times New Roman" w:hAnsi="Times New Roman" w:cs="Times New Roman"/>
          <w:b/>
          <w:sz w:val="24"/>
          <w:szCs w:val="24"/>
        </w:rPr>
        <w:t>Дмитро КАЛІУЩЕНКО</w:t>
      </w:r>
    </w:p>
    <w:sectPr w:rsidR="00B21AE2" w:rsidRPr="008678B0" w:rsidSect="00544892">
      <w:pgSz w:w="11906" w:h="16838"/>
      <w:pgMar w:top="284" w:right="424" w:bottom="284"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FF2"/>
    <w:rsid w:val="00021DF1"/>
    <w:rsid w:val="00041CD2"/>
    <w:rsid w:val="00045D2D"/>
    <w:rsid w:val="00055C74"/>
    <w:rsid w:val="00085984"/>
    <w:rsid w:val="00093CCF"/>
    <w:rsid w:val="000A2626"/>
    <w:rsid w:val="000B66C1"/>
    <w:rsid w:val="000B77D7"/>
    <w:rsid w:val="000C7DDD"/>
    <w:rsid w:val="000F2183"/>
    <w:rsid w:val="001150F0"/>
    <w:rsid w:val="00147172"/>
    <w:rsid w:val="0016606B"/>
    <w:rsid w:val="00177F32"/>
    <w:rsid w:val="00184B7C"/>
    <w:rsid w:val="00187D0C"/>
    <w:rsid w:val="00194602"/>
    <w:rsid w:val="001A0016"/>
    <w:rsid w:val="001B10AE"/>
    <w:rsid w:val="001B446C"/>
    <w:rsid w:val="001D46DA"/>
    <w:rsid w:val="00202F52"/>
    <w:rsid w:val="0025068B"/>
    <w:rsid w:val="00253E3E"/>
    <w:rsid w:val="00255B78"/>
    <w:rsid w:val="00284B2B"/>
    <w:rsid w:val="0028746E"/>
    <w:rsid w:val="002874B4"/>
    <w:rsid w:val="002A1E30"/>
    <w:rsid w:val="002B7748"/>
    <w:rsid w:val="002D1A30"/>
    <w:rsid w:val="0030366A"/>
    <w:rsid w:val="003038C0"/>
    <w:rsid w:val="00320FA0"/>
    <w:rsid w:val="00342220"/>
    <w:rsid w:val="00372306"/>
    <w:rsid w:val="00393E35"/>
    <w:rsid w:val="003B5574"/>
    <w:rsid w:val="003C0A6F"/>
    <w:rsid w:val="003D6977"/>
    <w:rsid w:val="003F26AB"/>
    <w:rsid w:val="003F2E20"/>
    <w:rsid w:val="003F32AE"/>
    <w:rsid w:val="004312F8"/>
    <w:rsid w:val="00461FF2"/>
    <w:rsid w:val="00467B7E"/>
    <w:rsid w:val="00474ABF"/>
    <w:rsid w:val="00475459"/>
    <w:rsid w:val="00491CC1"/>
    <w:rsid w:val="004A3A23"/>
    <w:rsid w:val="004D4FA3"/>
    <w:rsid w:val="004F08BD"/>
    <w:rsid w:val="004F394E"/>
    <w:rsid w:val="004F5A46"/>
    <w:rsid w:val="004F7AA9"/>
    <w:rsid w:val="005018C9"/>
    <w:rsid w:val="00544892"/>
    <w:rsid w:val="00582B1E"/>
    <w:rsid w:val="005913C8"/>
    <w:rsid w:val="005A109A"/>
    <w:rsid w:val="005B5145"/>
    <w:rsid w:val="005C2181"/>
    <w:rsid w:val="005D065B"/>
    <w:rsid w:val="005D461E"/>
    <w:rsid w:val="005E0C56"/>
    <w:rsid w:val="005F1ED8"/>
    <w:rsid w:val="00604600"/>
    <w:rsid w:val="006109C3"/>
    <w:rsid w:val="0061239C"/>
    <w:rsid w:val="006244F4"/>
    <w:rsid w:val="00624E2E"/>
    <w:rsid w:val="00653F08"/>
    <w:rsid w:val="006811C5"/>
    <w:rsid w:val="006B0036"/>
    <w:rsid w:val="006C6C91"/>
    <w:rsid w:val="006C7F66"/>
    <w:rsid w:val="00743AFC"/>
    <w:rsid w:val="00796770"/>
    <w:rsid w:val="007C50E6"/>
    <w:rsid w:val="00840099"/>
    <w:rsid w:val="008513F0"/>
    <w:rsid w:val="00854A20"/>
    <w:rsid w:val="008678B0"/>
    <w:rsid w:val="008904CE"/>
    <w:rsid w:val="008A23F1"/>
    <w:rsid w:val="008B5008"/>
    <w:rsid w:val="008D1F30"/>
    <w:rsid w:val="00903F97"/>
    <w:rsid w:val="0091474E"/>
    <w:rsid w:val="009401CC"/>
    <w:rsid w:val="00951E7D"/>
    <w:rsid w:val="009614C5"/>
    <w:rsid w:val="00966BCB"/>
    <w:rsid w:val="009A50EE"/>
    <w:rsid w:val="009B01D8"/>
    <w:rsid w:val="009C6229"/>
    <w:rsid w:val="009D17F7"/>
    <w:rsid w:val="009F0DC2"/>
    <w:rsid w:val="00A1004A"/>
    <w:rsid w:val="00A20980"/>
    <w:rsid w:val="00A222B7"/>
    <w:rsid w:val="00A25B0E"/>
    <w:rsid w:val="00A320FD"/>
    <w:rsid w:val="00A529E7"/>
    <w:rsid w:val="00A62DF3"/>
    <w:rsid w:val="00A80CCF"/>
    <w:rsid w:val="00A93B21"/>
    <w:rsid w:val="00AA2F4A"/>
    <w:rsid w:val="00AB0D47"/>
    <w:rsid w:val="00AB2EC6"/>
    <w:rsid w:val="00AE38F2"/>
    <w:rsid w:val="00B21AE2"/>
    <w:rsid w:val="00B23309"/>
    <w:rsid w:val="00B261B3"/>
    <w:rsid w:val="00B47038"/>
    <w:rsid w:val="00B61FE4"/>
    <w:rsid w:val="00B62A9D"/>
    <w:rsid w:val="00B6614B"/>
    <w:rsid w:val="00BA4CF7"/>
    <w:rsid w:val="00BF414F"/>
    <w:rsid w:val="00C409B4"/>
    <w:rsid w:val="00C4644F"/>
    <w:rsid w:val="00C61BB4"/>
    <w:rsid w:val="00C738E1"/>
    <w:rsid w:val="00C86219"/>
    <w:rsid w:val="00C930FB"/>
    <w:rsid w:val="00CA3A03"/>
    <w:rsid w:val="00CB5976"/>
    <w:rsid w:val="00CF2FE0"/>
    <w:rsid w:val="00CF4F53"/>
    <w:rsid w:val="00D35C6F"/>
    <w:rsid w:val="00D41579"/>
    <w:rsid w:val="00D55D8B"/>
    <w:rsid w:val="00D94C30"/>
    <w:rsid w:val="00DA602C"/>
    <w:rsid w:val="00DE0395"/>
    <w:rsid w:val="00DE6F78"/>
    <w:rsid w:val="00E51A8D"/>
    <w:rsid w:val="00E82ACF"/>
    <w:rsid w:val="00E87F92"/>
    <w:rsid w:val="00EA6A20"/>
    <w:rsid w:val="00EB062D"/>
    <w:rsid w:val="00EC4E6B"/>
    <w:rsid w:val="00F02C33"/>
    <w:rsid w:val="00F05129"/>
    <w:rsid w:val="00F36EF7"/>
    <w:rsid w:val="00F419C9"/>
    <w:rsid w:val="00F46D97"/>
    <w:rsid w:val="00F579C1"/>
    <w:rsid w:val="00F630D9"/>
    <w:rsid w:val="00F668BB"/>
    <w:rsid w:val="00F814CB"/>
    <w:rsid w:val="00F879F5"/>
    <w:rsid w:val="00FD051D"/>
    <w:rsid w:val="00FD297F"/>
    <w:rsid w:val="00FD6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89E2A"/>
  <w15:docId w15:val="{30F0702D-34D0-4C8B-A5D6-DCA77317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qFormat/>
    <w:rsid w:val="009F6AF2"/>
    <w:pPr>
      <w:spacing w:after="0" w:line="240" w:lineRule="auto"/>
      <w:jc w:val="center"/>
    </w:pPr>
    <w:rPr>
      <w:rFonts w:ascii="Times New Roman" w:eastAsia="Times New Roman" w:hAnsi="Times New Roman" w:cs="Times New Roman"/>
      <w:sz w:val="28"/>
      <w:szCs w:val="20"/>
      <w:lang w:val="en-US"/>
    </w:rPr>
  </w:style>
  <w:style w:type="table" w:customStyle="1" w:styleId="TableNormal1">
    <w:name w:val="Table Normal1"/>
    <w:tblPr>
      <w:tblCellMar>
        <w:top w:w="0" w:type="dxa"/>
        <w:left w:w="0" w:type="dxa"/>
        <w:bottom w:w="0" w:type="dxa"/>
        <w:right w:w="0" w:type="dxa"/>
      </w:tblCellMar>
    </w:tblPr>
  </w:style>
  <w:style w:type="character" w:customStyle="1" w:styleId="a4">
    <w:name w:val="Заголовок Знак"/>
    <w:basedOn w:val="a0"/>
    <w:link w:val="a3"/>
    <w:rsid w:val="009F6AF2"/>
    <w:rPr>
      <w:rFonts w:ascii="Times New Roman" w:eastAsia="Times New Roman" w:hAnsi="Times New Roman" w:cs="Times New Roman"/>
      <w:sz w:val="28"/>
      <w:szCs w:val="20"/>
      <w:lang w:val="en-US"/>
    </w:rPr>
  </w:style>
  <w:style w:type="character" w:styleId="a5">
    <w:name w:val="Strong"/>
    <w:uiPriority w:val="22"/>
    <w:qFormat/>
    <w:rsid w:val="009F6AF2"/>
    <w:rPr>
      <w:b/>
      <w:bCs/>
    </w:rPr>
  </w:style>
  <w:style w:type="character" w:customStyle="1" w:styleId="rvts37">
    <w:name w:val="rvts37"/>
    <w:basedOn w:val="a0"/>
    <w:rsid w:val="009F6AF2"/>
  </w:style>
  <w:style w:type="character" w:styleId="a6">
    <w:name w:val="Hyperlink"/>
    <w:basedOn w:val="a0"/>
    <w:unhideWhenUsed/>
    <w:rsid w:val="00E835A4"/>
    <w:rPr>
      <w:color w:val="0000FF"/>
      <w:u w:val="single"/>
    </w:rPr>
  </w:style>
  <w:style w:type="paragraph" w:styleId="a7">
    <w:name w:val="List Paragraph"/>
    <w:basedOn w:val="a"/>
    <w:uiPriority w:val="34"/>
    <w:qFormat/>
    <w:rsid w:val="00F55A59"/>
    <w:pPr>
      <w:ind w:left="720"/>
      <w:contextualSpacing/>
    </w:pPr>
  </w:style>
  <w:style w:type="character" w:styleId="a8">
    <w:name w:val="annotation reference"/>
    <w:basedOn w:val="a0"/>
    <w:uiPriority w:val="99"/>
    <w:semiHidden/>
    <w:unhideWhenUsed/>
    <w:rsid w:val="007F5A85"/>
    <w:rPr>
      <w:sz w:val="16"/>
      <w:szCs w:val="16"/>
    </w:rPr>
  </w:style>
  <w:style w:type="paragraph" w:styleId="a9">
    <w:name w:val="annotation text"/>
    <w:basedOn w:val="a"/>
    <w:link w:val="aa"/>
    <w:uiPriority w:val="99"/>
    <w:semiHidden/>
    <w:unhideWhenUsed/>
    <w:rsid w:val="007F5A85"/>
    <w:pPr>
      <w:spacing w:line="240" w:lineRule="auto"/>
    </w:pPr>
    <w:rPr>
      <w:sz w:val="20"/>
      <w:szCs w:val="20"/>
    </w:rPr>
  </w:style>
  <w:style w:type="character" w:customStyle="1" w:styleId="aa">
    <w:name w:val="Текст примечания Знак"/>
    <w:basedOn w:val="a0"/>
    <w:link w:val="a9"/>
    <w:uiPriority w:val="99"/>
    <w:semiHidden/>
    <w:rsid w:val="007F5A85"/>
    <w:rPr>
      <w:sz w:val="20"/>
      <w:szCs w:val="20"/>
    </w:rPr>
  </w:style>
  <w:style w:type="paragraph" w:styleId="ab">
    <w:name w:val="annotation subject"/>
    <w:basedOn w:val="a9"/>
    <w:next w:val="a9"/>
    <w:link w:val="ac"/>
    <w:uiPriority w:val="99"/>
    <w:semiHidden/>
    <w:unhideWhenUsed/>
    <w:rsid w:val="007F5A85"/>
    <w:rPr>
      <w:b/>
      <w:bCs/>
    </w:rPr>
  </w:style>
  <w:style w:type="character" w:customStyle="1" w:styleId="ac">
    <w:name w:val="Тема примечания Знак"/>
    <w:basedOn w:val="aa"/>
    <w:link w:val="ab"/>
    <w:uiPriority w:val="99"/>
    <w:semiHidden/>
    <w:rsid w:val="007F5A85"/>
    <w:rPr>
      <w:b/>
      <w:bCs/>
      <w:sz w:val="20"/>
      <w:szCs w:val="20"/>
    </w:rPr>
  </w:style>
  <w:style w:type="paragraph" w:styleId="ad">
    <w:name w:val="Balloon Text"/>
    <w:basedOn w:val="a"/>
    <w:link w:val="ae"/>
    <w:uiPriority w:val="99"/>
    <w:semiHidden/>
    <w:unhideWhenUsed/>
    <w:rsid w:val="007F5A8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F5A85"/>
    <w:rPr>
      <w:rFonts w:ascii="Tahoma" w:hAnsi="Tahoma" w:cs="Tahoma"/>
      <w:sz w:val="16"/>
      <w:szCs w:val="16"/>
    </w:r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paragraph" w:customStyle="1" w:styleId="TableParagraph">
    <w:name w:val="Table Paragraph"/>
    <w:basedOn w:val="a"/>
    <w:uiPriority w:val="1"/>
    <w:qFormat/>
    <w:rsid w:val="00FD297F"/>
    <w:pPr>
      <w:widowControl w:val="0"/>
      <w:autoSpaceDE w:val="0"/>
      <w:autoSpaceDN w:val="0"/>
      <w:spacing w:after="0" w:line="240" w:lineRule="auto"/>
      <w:ind w:left="100"/>
    </w:pPr>
    <w:rPr>
      <w:rFonts w:ascii="Times New Roman" w:eastAsia="Times New Roman" w:hAnsi="Times New Roman" w:cs="Times New Roman"/>
      <w:lang w:eastAsia="en-US"/>
    </w:rPr>
  </w:style>
  <w:style w:type="paragraph" w:styleId="af0">
    <w:name w:val="footnote text"/>
    <w:basedOn w:val="a"/>
    <w:link w:val="af1"/>
    <w:uiPriority w:val="99"/>
    <w:semiHidden/>
    <w:unhideWhenUsed/>
    <w:rsid w:val="00A320FD"/>
    <w:pPr>
      <w:spacing w:after="0" w:line="240" w:lineRule="auto"/>
      <w:ind w:firstLine="318"/>
      <w:jc w:val="both"/>
    </w:pPr>
    <w:rPr>
      <w:sz w:val="20"/>
      <w:szCs w:val="20"/>
    </w:rPr>
  </w:style>
  <w:style w:type="character" w:customStyle="1" w:styleId="af1">
    <w:name w:val="Текст сноски Знак"/>
    <w:basedOn w:val="a0"/>
    <w:link w:val="af0"/>
    <w:uiPriority w:val="99"/>
    <w:semiHidden/>
    <w:rsid w:val="00A320FD"/>
    <w:rPr>
      <w:sz w:val="20"/>
      <w:szCs w:val="20"/>
    </w:rPr>
  </w:style>
  <w:style w:type="paragraph" w:customStyle="1" w:styleId="rvps2">
    <w:name w:val="rvps2"/>
    <w:basedOn w:val="a"/>
    <w:qFormat/>
    <w:rsid w:val="006B003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2">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3"/>
    <w:qFormat/>
    <w:rsid w:val="006B0036"/>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af3">
    <w:name w:val="Обычный (Интернет) Знак"/>
    <w:aliases w:val="Обычный (веб) Знак1,Обычный (Web) Знак Знак Знак Знак1,Обычный (Web) Знак Знак Знак Знак Знак Знак Знак,Обычный (Web) Знак Знак Знак Знак Знак"/>
    <w:link w:val="af2"/>
    <w:locked/>
    <w:rsid w:val="006B0036"/>
    <w:rPr>
      <w:rFonts w:ascii="Times New Roman" w:eastAsia="Times New Roman" w:hAnsi="Times New Roman" w:cs="Times New Roman"/>
      <w:sz w:val="24"/>
      <w:szCs w:val="24"/>
      <w:lang w:val="en-GB"/>
    </w:rPr>
  </w:style>
  <w:style w:type="character" w:customStyle="1" w:styleId="af4">
    <w:name w:val="Обычный (веб) Знак"/>
    <w:locked/>
    <w:rsid w:val="00F05129"/>
    <w:rPr>
      <w:sz w:val="24"/>
      <w:szCs w:val="24"/>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17442">
      <w:bodyDiv w:val="1"/>
      <w:marLeft w:val="0"/>
      <w:marRight w:val="0"/>
      <w:marTop w:val="0"/>
      <w:marBottom w:val="0"/>
      <w:divBdr>
        <w:top w:val="none" w:sz="0" w:space="0" w:color="auto"/>
        <w:left w:val="none" w:sz="0" w:space="0" w:color="auto"/>
        <w:bottom w:val="none" w:sz="0" w:space="0" w:color="auto"/>
        <w:right w:val="none" w:sz="0" w:space="0" w:color="auto"/>
      </w:divBdr>
    </w:div>
    <w:div w:id="812792662">
      <w:bodyDiv w:val="1"/>
      <w:marLeft w:val="0"/>
      <w:marRight w:val="0"/>
      <w:marTop w:val="0"/>
      <w:marBottom w:val="0"/>
      <w:divBdr>
        <w:top w:val="none" w:sz="0" w:space="0" w:color="auto"/>
        <w:left w:val="none" w:sz="0" w:space="0" w:color="auto"/>
        <w:bottom w:val="none" w:sz="0" w:space="0" w:color="auto"/>
        <w:right w:val="none" w:sz="0" w:space="0" w:color="auto"/>
      </w:divBdr>
      <w:divsChild>
        <w:div w:id="1965041181">
          <w:marLeft w:val="0"/>
          <w:marRight w:val="0"/>
          <w:marTop w:val="0"/>
          <w:marBottom w:val="0"/>
          <w:divBdr>
            <w:top w:val="none" w:sz="0" w:space="0" w:color="auto"/>
            <w:left w:val="none" w:sz="0" w:space="0" w:color="auto"/>
            <w:bottom w:val="none" w:sz="0" w:space="0" w:color="auto"/>
            <w:right w:val="none" w:sz="0" w:space="0" w:color="auto"/>
          </w:divBdr>
          <w:divsChild>
            <w:div w:id="1157576968">
              <w:marLeft w:val="0"/>
              <w:marRight w:val="0"/>
              <w:marTop w:val="0"/>
              <w:marBottom w:val="0"/>
              <w:divBdr>
                <w:top w:val="none" w:sz="0" w:space="0" w:color="auto"/>
                <w:left w:val="none" w:sz="0" w:space="0" w:color="auto"/>
                <w:bottom w:val="none" w:sz="0" w:space="0" w:color="auto"/>
                <w:right w:val="none" w:sz="0" w:space="0" w:color="auto"/>
              </w:divBdr>
              <w:divsChild>
                <w:div w:id="11982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892">
      <w:bodyDiv w:val="1"/>
      <w:marLeft w:val="0"/>
      <w:marRight w:val="0"/>
      <w:marTop w:val="0"/>
      <w:marBottom w:val="0"/>
      <w:divBdr>
        <w:top w:val="none" w:sz="0" w:space="0" w:color="auto"/>
        <w:left w:val="none" w:sz="0" w:space="0" w:color="auto"/>
        <w:bottom w:val="none" w:sz="0" w:space="0" w:color="auto"/>
        <w:right w:val="none" w:sz="0" w:space="0" w:color="auto"/>
      </w:divBdr>
    </w:div>
    <w:div w:id="1546137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zakupkipremium.1@gmail.com"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r7e1EHcPXPMhrepBtkSsU3oqag==">AMUW2mULROq+FKiYIE1a8EGJ/JGWet/8vlgGFxtM8GefsTjGN/nE8XVl9DdJ4RbeT+R2UNOaokEsGoxiR/WX+YhLVFqWzVjOoE481TSQD5X4HtiGd+ligAI=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715</Words>
  <Characters>4080</Characters>
  <Application>Microsoft Office Word</Application>
  <DocSecurity>0</DocSecurity>
  <Lines>34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Валерия</cp:lastModifiedBy>
  <cp:revision>43</cp:revision>
  <dcterms:created xsi:type="dcterms:W3CDTF">2022-11-02T11:29:00Z</dcterms:created>
  <dcterms:modified xsi:type="dcterms:W3CDTF">2022-12-03T12:49:00Z</dcterms:modified>
</cp:coreProperties>
</file>