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8D" w:rsidRPr="001B5F11" w:rsidRDefault="00A7448D" w:rsidP="005F78F2">
      <w:pPr>
        <w:keepNext/>
        <w:ind w:left="120" w:right="125" w:hanging="120"/>
        <w:jc w:val="center"/>
        <w:rPr>
          <w:bCs/>
          <w:sz w:val="22"/>
          <w:szCs w:val="22"/>
          <w:lang w:val="uk-UA"/>
        </w:rPr>
      </w:pPr>
      <w:r w:rsidRPr="001B5F11">
        <w:rPr>
          <w:bCs/>
          <w:sz w:val="22"/>
          <w:szCs w:val="22"/>
          <w:lang w:val="uk-UA" w:eastAsia="uk-UA"/>
        </w:rPr>
        <w:t>Державне підприємство «Національна атомна енергогенеруюча компанія «Енергоатом»</w:t>
      </w:r>
    </w:p>
    <w:p w:rsidR="00A7448D" w:rsidRPr="008208B2" w:rsidRDefault="00A7448D" w:rsidP="005F78F2">
      <w:pPr>
        <w:ind w:right="43" w:hanging="120"/>
        <w:jc w:val="center"/>
        <w:rPr>
          <w:bCs/>
          <w:sz w:val="26"/>
          <w:szCs w:val="26"/>
          <w:lang w:val="uk-UA"/>
        </w:rPr>
      </w:pPr>
      <w:r w:rsidRPr="001B5F11">
        <w:rPr>
          <w:bCs/>
          <w:sz w:val="22"/>
          <w:szCs w:val="22"/>
          <w:lang w:val="uk-UA" w:eastAsia="uk-UA"/>
        </w:rPr>
        <w:t>ВП «</w:t>
      </w:r>
      <w:r w:rsidR="00CB7289" w:rsidRPr="001B5F11">
        <w:rPr>
          <w:bCs/>
          <w:sz w:val="22"/>
          <w:szCs w:val="22"/>
          <w:lang w:val="uk-UA" w:eastAsia="uk-UA"/>
        </w:rPr>
        <w:t>Південноу</w:t>
      </w:r>
      <w:r w:rsidRPr="001B5F11">
        <w:rPr>
          <w:bCs/>
          <w:sz w:val="22"/>
          <w:szCs w:val="22"/>
          <w:lang w:val="uk-UA" w:eastAsia="uk-UA"/>
        </w:rPr>
        <w:t>країнська АЕС»</w:t>
      </w:r>
    </w:p>
    <w:p w:rsidR="00A7448D" w:rsidRPr="008208B2" w:rsidRDefault="00A7448D">
      <w:pPr>
        <w:rPr>
          <w:sz w:val="26"/>
          <w:szCs w:val="26"/>
        </w:rPr>
      </w:pPr>
    </w:p>
    <w:tbl>
      <w:tblPr>
        <w:tblW w:w="9815" w:type="dxa"/>
        <w:tblInd w:w="108" w:type="dxa"/>
        <w:tblLayout w:type="fixed"/>
        <w:tblCellMar>
          <w:left w:w="71" w:type="dxa"/>
          <w:right w:w="71" w:type="dxa"/>
        </w:tblCellMar>
        <w:tblLook w:val="0000" w:firstRow="0" w:lastRow="0" w:firstColumn="0" w:lastColumn="0" w:noHBand="0" w:noVBand="0"/>
      </w:tblPr>
      <w:tblGrid>
        <w:gridCol w:w="9815"/>
      </w:tblGrid>
      <w:tr w:rsidR="005C77BC" w:rsidRPr="000C7FBB" w:rsidTr="00264718">
        <w:trPr>
          <w:trHeight w:val="54"/>
        </w:trPr>
        <w:tc>
          <w:tcPr>
            <w:tcW w:w="9815" w:type="dxa"/>
          </w:tcPr>
          <w:p w:rsidR="005C77BC" w:rsidRPr="000C7FBB" w:rsidRDefault="005C77BC" w:rsidP="00996BF5">
            <w:pPr>
              <w:rPr>
                <w:b/>
                <w:lang w:val="uk-UA"/>
              </w:rPr>
            </w:pPr>
          </w:p>
          <w:tbl>
            <w:tblPr>
              <w:tblW w:w="10370" w:type="dxa"/>
              <w:tblInd w:w="108" w:type="dxa"/>
              <w:tblLayout w:type="fixed"/>
              <w:tblLook w:val="0000" w:firstRow="0" w:lastRow="0" w:firstColumn="0" w:lastColumn="0" w:noHBand="0" w:noVBand="0"/>
            </w:tblPr>
            <w:tblGrid>
              <w:gridCol w:w="4536"/>
              <w:gridCol w:w="1131"/>
              <w:gridCol w:w="4703"/>
            </w:tblGrid>
            <w:tr w:rsidR="005C77BC" w:rsidRPr="000C7FBB" w:rsidTr="008208B2">
              <w:trPr>
                <w:cantSplit/>
              </w:trPr>
              <w:tc>
                <w:tcPr>
                  <w:tcW w:w="4536" w:type="dxa"/>
                  <w:tcBorders>
                    <w:top w:val="nil"/>
                    <w:left w:val="nil"/>
                    <w:bottom w:val="nil"/>
                    <w:right w:val="nil"/>
                  </w:tcBorders>
                </w:tcPr>
                <w:p w:rsidR="005C77BC" w:rsidRPr="000C7FBB" w:rsidRDefault="005C77BC" w:rsidP="00D74DEA">
                  <w:pPr>
                    <w:spacing w:before="120"/>
                  </w:pPr>
                </w:p>
                <w:p w:rsidR="005C77BC" w:rsidRPr="000C7FBB" w:rsidRDefault="005C77BC" w:rsidP="00D74DEA">
                  <w:pPr>
                    <w:spacing w:before="120"/>
                  </w:pPr>
                </w:p>
              </w:tc>
              <w:tc>
                <w:tcPr>
                  <w:tcW w:w="1131" w:type="dxa"/>
                  <w:tcBorders>
                    <w:top w:val="nil"/>
                    <w:left w:val="nil"/>
                    <w:bottom w:val="nil"/>
                    <w:right w:val="nil"/>
                  </w:tcBorders>
                </w:tcPr>
                <w:p w:rsidR="005C77BC" w:rsidRPr="000C7FBB" w:rsidRDefault="005C77BC" w:rsidP="00D74DEA">
                  <w:pPr>
                    <w:outlineLvl w:val="0"/>
                  </w:pPr>
                </w:p>
              </w:tc>
              <w:tc>
                <w:tcPr>
                  <w:tcW w:w="4703" w:type="dxa"/>
                  <w:tcBorders>
                    <w:top w:val="nil"/>
                    <w:left w:val="nil"/>
                    <w:bottom w:val="nil"/>
                    <w:right w:val="nil"/>
                  </w:tcBorders>
                </w:tcPr>
                <w:p w:rsidR="006F5EED" w:rsidRPr="000C7FBB" w:rsidRDefault="006F5EED" w:rsidP="006F5EED">
                  <w:pPr>
                    <w:spacing w:before="120"/>
                    <w:rPr>
                      <w:b/>
                      <w:bCs/>
                      <w:lang w:val="uk-UA"/>
                    </w:rPr>
                  </w:pPr>
                  <w:r w:rsidRPr="000C7FBB">
                    <w:rPr>
                      <w:b/>
                      <w:bCs/>
                      <w:lang w:val="uk-UA"/>
                    </w:rPr>
                    <w:t>ЗАТВЕРДЖУЮ</w:t>
                  </w:r>
                </w:p>
                <w:p w:rsidR="006F5EED" w:rsidRPr="000C7FBB" w:rsidRDefault="008E594E" w:rsidP="006F5EED">
                  <w:pPr>
                    <w:spacing w:before="120"/>
                    <w:rPr>
                      <w:lang w:val="uk-UA"/>
                    </w:rPr>
                  </w:pPr>
                  <w:r w:rsidRPr="000C7FBB">
                    <w:rPr>
                      <w:lang w:val="uk-UA"/>
                    </w:rPr>
                    <w:t>ЗГІЕОтаСКУ</w:t>
                  </w:r>
                  <w:r w:rsidR="006F5EED" w:rsidRPr="000C7FBB">
                    <w:rPr>
                      <w:lang w:val="uk-UA"/>
                    </w:rPr>
                    <w:t xml:space="preserve"> </w:t>
                  </w:r>
                </w:p>
                <w:p w:rsidR="008208B2" w:rsidRPr="000C7FBB" w:rsidRDefault="008208B2" w:rsidP="006F5EED">
                  <w:pPr>
                    <w:spacing w:before="120"/>
                    <w:ind w:right="-82"/>
                    <w:rPr>
                      <w:lang w:val="uk-UA"/>
                    </w:rPr>
                  </w:pPr>
                </w:p>
                <w:p w:rsidR="006F5EED" w:rsidRPr="000C7FBB" w:rsidRDefault="00CD7090" w:rsidP="006F5EED">
                  <w:pPr>
                    <w:spacing w:before="120"/>
                    <w:ind w:right="-82"/>
                    <w:rPr>
                      <w:lang w:val="uk-UA"/>
                    </w:rPr>
                  </w:pPr>
                  <w:r w:rsidRPr="000C7FBB">
                    <w:rPr>
                      <w:lang w:val="uk-UA"/>
                    </w:rPr>
                    <w:t>_________</w:t>
                  </w:r>
                  <w:r w:rsidR="001B5F11" w:rsidRPr="000C7FBB">
                    <w:rPr>
                      <w:lang w:val="uk-UA"/>
                    </w:rPr>
                    <w:t xml:space="preserve">_______ </w:t>
                  </w:r>
                  <w:r w:rsidR="002075EB" w:rsidRPr="000C7FBB">
                    <w:rPr>
                      <w:lang w:val="uk-UA"/>
                    </w:rPr>
                    <w:t>В</w:t>
                  </w:r>
                  <w:r w:rsidRPr="000C7FBB">
                    <w:rPr>
                      <w:lang w:val="uk-UA"/>
                    </w:rPr>
                    <w:t>.</w:t>
                  </w:r>
                  <w:r w:rsidR="006F5EED" w:rsidRPr="000C7FBB">
                    <w:rPr>
                      <w:lang w:val="uk-UA"/>
                    </w:rPr>
                    <w:t xml:space="preserve"> </w:t>
                  </w:r>
                  <w:r w:rsidR="002075EB" w:rsidRPr="000C7FBB">
                    <w:rPr>
                      <w:lang w:val="uk-UA"/>
                    </w:rPr>
                    <w:t>ЧУМАК</w:t>
                  </w:r>
                </w:p>
                <w:p w:rsidR="005C77BC" w:rsidRPr="000C7FBB" w:rsidRDefault="006F5EED" w:rsidP="001B5F11">
                  <w:pPr>
                    <w:spacing w:before="120"/>
                    <w:rPr>
                      <w:lang w:val="uk-UA"/>
                    </w:rPr>
                  </w:pPr>
                  <w:r w:rsidRPr="000C7FBB">
                    <w:rPr>
                      <w:lang w:val="uk-UA"/>
                    </w:rPr>
                    <w:t>«____» ___________</w:t>
                  </w:r>
                  <w:r w:rsidR="008E594E" w:rsidRPr="000C7FBB">
                    <w:rPr>
                      <w:lang w:val="uk-UA"/>
                    </w:rPr>
                    <w:t>_</w:t>
                  </w:r>
                  <w:r w:rsidRPr="000C7FBB">
                    <w:rPr>
                      <w:lang w:val="uk-UA"/>
                    </w:rPr>
                    <w:t>___ 202</w:t>
                  </w:r>
                  <w:r w:rsidR="00CB7289" w:rsidRPr="000C7FBB">
                    <w:rPr>
                      <w:lang w:val="uk-UA"/>
                    </w:rPr>
                    <w:t>3</w:t>
                  </w:r>
                </w:p>
              </w:tc>
            </w:tr>
          </w:tbl>
          <w:p w:rsidR="005C77BC" w:rsidRPr="000C7FBB" w:rsidRDefault="005C77BC" w:rsidP="00996BF5">
            <w:pPr>
              <w:rPr>
                <w:lang w:val="uk-UA"/>
              </w:rPr>
            </w:pPr>
          </w:p>
          <w:p w:rsidR="005C77BC" w:rsidRPr="000C7FBB" w:rsidRDefault="005C77BC" w:rsidP="00996BF5">
            <w:pPr>
              <w:jc w:val="center"/>
              <w:rPr>
                <w:b/>
                <w:bCs/>
                <w:lang w:val="uk-UA"/>
              </w:rPr>
            </w:pPr>
          </w:p>
          <w:p w:rsidR="005C77BC" w:rsidRPr="000C7FBB" w:rsidRDefault="005C77BC" w:rsidP="00996BF5">
            <w:pPr>
              <w:jc w:val="center"/>
              <w:rPr>
                <w:b/>
                <w:bCs/>
                <w:lang w:val="uk-UA"/>
              </w:rPr>
            </w:pPr>
          </w:p>
          <w:p w:rsidR="005C77BC" w:rsidRPr="000C7FBB" w:rsidRDefault="005C77BC" w:rsidP="00996BF5">
            <w:pPr>
              <w:jc w:val="center"/>
              <w:rPr>
                <w:b/>
                <w:bCs/>
                <w:lang w:val="uk-UA"/>
              </w:rPr>
            </w:pPr>
          </w:p>
          <w:p w:rsidR="005C77BC" w:rsidRPr="000C7FBB" w:rsidRDefault="00C03F04" w:rsidP="00996BF5">
            <w:pPr>
              <w:jc w:val="center"/>
              <w:rPr>
                <w:b/>
                <w:bCs/>
                <w:lang w:val="uk-UA"/>
              </w:rPr>
            </w:pPr>
            <w:r w:rsidRPr="000C7FBB">
              <w:rPr>
                <w:b/>
                <w:bCs/>
                <w:lang w:val="uk-UA"/>
              </w:rPr>
              <w:t>ТЕХНІЧНА СПЕЦИФІКАЦІЯ ДО ПРЕДМЕТА ЗАКУПІВЛІ</w:t>
            </w:r>
            <w:r w:rsidR="00D2597B">
              <w:rPr>
                <w:b/>
                <w:bCs/>
                <w:lang w:val="uk-UA"/>
              </w:rPr>
              <w:t>.</w:t>
            </w:r>
          </w:p>
          <w:p w:rsidR="001D2F6F" w:rsidRPr="000C7FBB" w:rsidRDefault="00D2597B" w:rsidP="00771615">
            <w:pPr>
              <w:spacing w:line="240" w:lineRule="atLeast"/>
              <w:jc w:val="center"/>
              <w:rPr>
                <w:b/>
                <w:iCs/>
                <w:lang w:val="uk-UA"/>
              </w:rPr>
            </w:pPr>
            <w:r>
              <w:rPr>
                <w:b/>
                <w:bCs/>
                <w:lang w:val="uk-UA"/>
              </w:rPr>
              <w:t>П</w:t>
            </w:r>
            <w:r w:rsidR="00E33727" w:rsidRPr="000C7FBB">
              <w:rPr>
                <w:b/>
                <w:bCs/>
                <w:lang w:val="uk-UA"/>
              </w:rPr>
              <w:t>ослуг</w:t>
            </w:r>
            <w:r>
              <w:rPr>
                <w:b/>
                <w:bCs/>
                <w:lang w:val="uk-UA"/>
              </w:rPr>
              <w:t>и</w:t>
            </w:r>
            <w:r w:rsidR="00E33727" w:rsidRPr="000C7FBB">
              <w:rPr>
                <w:b/>
                <w:bCs/>
                <w:lang w:val="uk-UA"/>
              </w:rPr>
              <w:t xml:space="preserve"> </w:t>
            </w:r>
            <w:r>
              <w:rPr>
                <w:b/>
                <w:bCs/>
                <w:lang w:val="uk-UA"/>
              </w:rPr>
              <w:t>і</w:t>
            </w:r>
            <w:r w:rsidR="00266F17" w:rsidRPr="000C7FBB">
              <w:rPr>
                <w:b/>
                <w:bCs/>
                <w:lang w:val="uk-UA"/>
              </w:rPr>
              <w:t>з</w:t>
            </w:r>
            <w:r w:rsidR="00266F17" w:rsidRPr="000C7FBB">
              <w:rPr>
                <w:b/>
                <w:lang w:val="uk-UA"/>
              </w:rPr>
              <w:t xml:space="preserve"> </w:t>
            </w:r>
            <w:r w:rsidR="00DC51D6" w:rsidRPr="000C7FBB">
              <w:rPr>
                <w:b/>
                <w:lang w:val="uk-UA"/>
              </w:rPr>
              <w:t>середнього</w:t>
            </w:r>
            <w:r w:rsidR="00266F17" w:rsidRPr="000C7FBB">
              <w:rPr>
                <w:b/>
                <w:lang w:val="uk-UA"/>
              </w:rPr>
              <w:t xml:space="preserve"> ремонту </w:t>
            </w:r>
            <w:r w:rsidR="00ED3658" w:rsidRPr="000C7FBB">
              <w:rPr>
                <w:b/>
                <w:lang w:val="uk-UA"/>
              </w:rPr>
              <w:t>дизел</w:t>
            </w:r>
            <w:r w:rsidR="002075EB" w:rsidRPr="000C7FBB">
              <w:rPr>
                <w:b/>
                <w:lang w:val="uk-UA"/>
              </w:rPr>
              <w:t>я</w:t>
            </w:r>
            <w:r w:rsidR="00ED3658" w:rsidRPr="000C7FBB">
              <w:rPr>
                <w:b/>
                <w:lang w:val="uk-UA"/>
              </w:rPr>
              <w:t xml:space="preserve"> </w:t>
            </w:r>
            <w:r w:rsidR="00266F17" w:rsidRPr="000C7FBB">
              <w:rPr>
                <w:b/>
                <w:lang w:val="uk-UA"/>
              </w:rPr>
              <w:t>3ДГ</w:t>
            </w:r>
            <w:r w:rsidR="00CB7289" w:rsidRPr="000C7FBB">
              <w:rPr>
                <w:b/>
                <w:lang w:val="uk-UA"/>
              </w:rPr>
              <w:t>5</w:t>
            </w:r>
            <w:r w:rsidR="00266F17" w:rsidRPr="000C7FBB">
              <w:rPr>
                <w:b/>
                <w:lang w:val="uk-UA"/>
              </w:rPr>
              <w:br/>
              <w:t>типу 12ZV40/48 енергоблоку №</w:t>
            </w:r>
            <w:r>
              <w:rPr>
                <w:b/>
                <w:lang w:val="uk-UA"/>
              </w:rPr>
              <w:t xml:space="preserve"> </w:t>
            </w:r>
            <w:r w:rsidR="00266F17" w:rsidRPr="000C7FBB">
              <w:rPr>
                <w:b/>
                <w:lang w:val="uk-UA"/>
              </w:rPr>
              <w:t>3</w:t>
            </w:r>
          </w:p>
          <w:p w:rsidR="001D2F6F" w:rsidRPr="000C7FBB" w:rsidRDefault="001D2F6F" w:rsidP="00771615">
            <w:pPr>
              <w:spacing w:line="240" w:lineRule="atLeast"/>
              <w:jc w:val="center"/>
              <w:rPr>
                <w:b/>
                <w:iCs/>
                <w:lang w:val="uk-UA"/>
              </w:rPr>
            </w:pPr>
          </w:p>
          <w:p w:rsidR="00E33727" w:rsidRPr="000C7FBB" w:rsidRDefault="005E52D2" w:rsidP="00771615">
            <w:pPr>
              <w:spacing w:line="240" w:lineRule="atLeast"/>
              <w:jc w:val="center"/>
              <w:rPr>
                <w:b/>
                <w:iCs/>
                <w:lang w:val="uk-UA"/>
              </w:rPr>
            </w:pPr>
            <w:proofErr w:type="spellStart"/>
            <w:r w:rsidRPr="00AF21B3">
              <w:rPr>
                <w:b/>
                <w:lang w:val="uk-UA"/>
              </w:rPr>
              <w:t>ТСдоПЗ</w:t>
            </w:r>
            <w:proofErr w:type="spellEnd"/>
            <w:r w:rsidRPr="00AF21B3">
              <w:rPr>
                <w:b/>
                <w:lang w:val="uk-UA"/>
              </w:rPr>
              <w:t>(</w:t>
            </w:r>
            <w:r w:rsidR="002075EB" w:rsidRPr="00AF21B3">
              <w:rPr>
                <w:b/>
                <w:lang w:val="uk-UA"/>
              </w:rPr>
              <w:t>п</w:t>
            </w:r>
            <w:r w:rsidRPr="00AF21B3">
              <w:rPr>
                <w:b/>
                <w:lang w:val="uk-UA"/>
              </w:rPr>
              <w:t>).23.0009.</w:t>
            </w:r>
            <w:r w:rsidR="00AF21B3" w:rsidRPr="00AF21B3">
              <w:rPr>
                <w:b/>
                <w:lang w:val="uk-UA"/>
              </w:rPr>
              <w:t>0275</w:t>
            </w:r>
            <w:r w:rsidRPr="00AF21B3">
              <w:rPr>
                <w:b/>
                <w:lang w:val="uk-UA"/>
              </w:rPr>
              <w:t>-202</w:t>
            </w:r>
            <w:r w:rsidR="003B5EE7" w:rsidRPr="00AF21B3">
              <w:rPr>
                <w:b/>
                <w:lang w:val="uk-UA"/>
              </w:rPr>
              <w:t>3</w:t>
            </w:r>
          </w:p>
          <w:p w:rsidR="005E52D2" w:rsidRPr="000C7FBB" w:rsidRDefault="005E52D2" w:rsidP="00771615">
            <w:pPr>
              <w:spacing w:line="240" w:lineRule="atLeast"/>
              <w:jc w:val="center"/>
              <w:rPr>
                <w:b/>
                <w:iCs/>
                <w:lang w:val="uk-UA"/>
              </w:rPr>
            </w:pPr>
          </w:p>
          <w:p w:rsidR="005E52D2" w:rsidRPr="000C7FBB" w:rsidRDefault="005E52D2" w:rsidP="00771615">
            <w:pPr>
              <w:spacing w:line="240" w:lineRule="atLeast"/>
              <w:jc w:val="center"/>
              <w:rPr>
                <w:b/>
                <w:iCs/>
                <w:lang w:val="uk-UA"/>
              </w:rPr>
            </w:pPr>
          </w:p>
          <w:p w:rsidR="001D2F6F" w:rsidRPr="000C7FBB" w:rsidRDefault="001D2F6F" w:rsidP="00771615">
            <w:pPr>
              <w:spacing w:line="240" w:lineRule="atLeast"/>
              <w:jc w:val="center"/>
              <w:rPr>
                <w:b/>
                <w:iCs/>
                <w:lang w:val="uk-UA"/>
              </w:rPr>
            </w:pPr>
          </w:p>
          <w:tbl>
            <w:tblPr>
              <w:tblW w:w="10498" w:type="dxa"/>
              <w:tblLayout w:type="fixed"/>
              <w:tblLook w:val="04A0" w:firstRow="1" w:lastRow="0" w:firstColumn="1" w:lastColumn="0" w:noHBand="0" w:noVBand="1"/>
            </w:tblPr>
            <w:tblGrid>
              <w:gridCol w:w="5775"/>
              <w:gridCol w:w="4723"/>
            </w:tblGrid>
            <w:tr w:rsidR="001D2F6F" w:rsidRPr="000C7FBB" w:rsidTr="008208B2">
              <w:trPr>
                <w:trHeight w:val="141"/>
              </w:trPr>
              <w:tc>
                <w:tcPr>
                  <w:tcW w:w="5775" w:type="dxa"/>
                  <w:shd w:val="clear" w:color="auto" w:fill="auto"/>
                </w:tcPr>
                <w:p w:rsidR="001D2F6F" w:rsidRPr="000C7FBB" w:rsidRDefault="001D2F6F" w:rsidP="00602CA4">
                  <w:pPr>
                    <w:spacing w:line="240" w:lineRule="atLeast"/>
                    <w:rPr>
                      <w:iCs/>
                      <w:lang w:val="uk-UA"/>
                    </w:rPr>
                  </w:pPr>
                  <w:r w:rsidRPr="000C7FBB">
                    <w:rPr>
                      <w:b/>
                      <w:iCs/>
                      <w:lang w:val="uk-UA"/>
                    </w:rPr>
                    <w:t>ПОГОДЖЕНО</w:t>
                  </w:r>
                </w:p>
                <w:p w:rsidR="00CD7090" w:rsidRPr="000C7FBB" w:rsidRDefault="00CD7090" w:rsidP="00602CA4">
                  <w:pPr>
                    <w:spacing w:line="240" w:lineRule="atLeast"/>
                    <w:rPr>
                      <w:iCs/>
                      <w:lang w:val="uk-UA"/>
                    </w:rPr>
                  </w:pPr>
                </w:p>
                <w:p w:rsidR="003F7076" w:rsidRPr="000C7FBB" w:rsidRDefault="000C7FBB" w:rsidP="00602CA4">
                  <w:pPr>
                    <w:spacing w:line="240" w:lineRule="atLeast"/>
                    <w:rPr>
                      <w:lang w:val="uk-UA"/>
                    </w:rPr>
                  </w:pPr>
                  <w:r w:rsidRPr="000C7FBB">
                    <w:rPr>
                      <w:lang w:val="uk-UA"/>
                    </w:rPr>
                    <w:t>Заст. н</w:t>
                  </w:r>
                  <w:r w:rsidR="008E594E" w:rsidRPr="000C7FBB">
                    <w:rPr>
                      <w:lang w:val="uk-UA"/>
                    </w:rPr>
                    <w:t>ачальник</w:t>
                  </w:r>
                  <w:r w:rsidRPr="000C7FBB">
                    <w:rPr>
                      <w:lang w:val="uk-UA"/>
                    </w:rPr>
                    <w:t>а</w:t>
                  </w:r>
                  <w:r w:rsidR="008E594E" w:rsidRPr="000C7FBB">
                    <w:rPr>
                      <w:lang w:val="uk-UA"/>
                    </w:rPr>
                    <w:t xml:space="preserve"> ВТС</w:t>
                  </w:r>
                </w:p>
                <w:p w:rsidR="008E594E" w:rsidRPr="000C7FBB" w:rsidRDefault="008E594E" w:rsidP="00602CA4">
                  <w:pPr>
                    <w:spacing w:line="240" w:lineRule="atLeast"/>
                    <w:rPr>
                      <w:lang w:val="uk-UA"/>
                    </w:rPr>
                  </w:pPr>
                </w:p>
                <w:p w:rsidR="003F7076" w:rsidRPr="000C7FBB" w:rsidRDefault="003F7076" w:rsidP="00602CA4">
                  <w:pPr>
                    <w:spacing w:line="240" w:lineRule="atLeast"/>
                    <w:rPr>
                      <w:iCs/>
                      <w:lang w:val="uk-UA"/>
                    </w:rPr>
                  </w:pPr>
                  <w:r w:rsidRPr="000C7FBB">
                    <w:rPr>
                      <w:iCs/>
                      <w:lang w:val="uk-UA"/>
                    </w:rPr>
                    <w:t>____________</w:t>
                  </w:r>
                  <w:r w:rsidR="000C7FBB" w:rsidRPr="000C7FBB">
                    <w:rPr>
                      <w:iCs/>
                      <w:lang w:val="uk-UA"/>
                    </w:rPr>
                    <w:t>__</w:t>
                  </w:r>
                  <w:r w:rsidRPr="000C7FBB">
                    <w:rPr>
                      <w:iCs/>
                      <w:lang w:val="uk-UA"/>
                    </w:rPr>
                    <w:t>__</w:t>
                  </w:r>
                  <w:r w:rsidR="000C7FBB" w:rsidRPr="000C7FBB">
                    <w:rPr>
                      <w:iCs/>
                      <w:lang w:val="uk-UA"/>
                    </w:rPr>
                    <w:t>С. ХАРІЧЕВ</w:t>
                  </w:r>
                </w:p>
                <w:p w:rsidR="003F7076" w:rsidRPr="000C7FBB" w:rsidRDefault="003F7076" w:rsidP="00CB7289">
                  <w:pPr>
                    <w:spacing w:line="240" w:lineRule="atLeast"/>
                    <w:rPr>
                      <w:iCs/>
                      <w:lang w:val="uk-UA"/>
                    </w:rPr>
                  </w:pPr>
                  <w:r w:rsidRPr="000C7FBB">
                    <w:rPr>
                      <w:iCs/>
                      <w:lang w:val="uk-UA"/>
                    </w:rPr>
                    <w:t>«_____» _______________202</w:t>
                  </w:r>
                  <w:r w:rsidR="00CB7289" w:rsidRPr="000C7FBB">
                    <w:rPr>
                      <w:iCs/>
                      <w:lang w:val="uk-UA"/>
                    </w:rPr>
                    <w:t>3</w:t>
                  </w:r>
                </w:p>
              </w:tc>
              <w:tc>
                <w:tcPr>
                  <w:tcW w:w="4723" w:type="dxa"/>
                  <w:shd w:val="clear" w:color="auto" w:fill="auto"/>
                </w:tcPr>
                <w:p w:rsidR="001D2F6F" w:rsidRPr="000C7FBB" w:rsidRDefault="001D2F6F" w:rsidP="00602CA4">
                  <w:pPr>
                    <w:spacing w:line="240" w:lineRule="atLeast"/>
                    <w:rPr>
                      <w:b/>
                      <w:iCs/>
                      <w:lang w:val="uk-UA"/>
                    </w:rPr>
                  </w:pPr>
                </w:p>
              </w:tc>
            </w:tr>
            <w:tr w:rsidR="003F7076" w:rsidRPr="000C7FBB" w:rsidTr="008208B2">
              <w:trPr>
                <w:trHeight w:val="141"/>
              </w:trPr>
              <w:tc>
                <w:tcPr>
                  <w:tcW w:w="5775" w:type="dxa"/>
                  <w:shd w:val="clear" w:color="auto" w:fill="auto"/>
                </w:tcPr>
                <w:p w:rsidR="00CD7090" w:rsidRPr="000C7FBB" w:rsidRDefault="00CD7090" w:rsidP="00602CA4">
                  <w:pPr>
                    <w:spacing w:line="240" w:lineRule="atLeast"/>
                    <w:rPr>
                      <w:iCs/>
                      <w:lang w:val="uk-UA"/>
                    </w:rPr>
                  </w:pPr>
                </w:p>
                <w:p w:rsidR="002075EB" w:rsidRPr="000C7FBB" w:rsidRDefault="002075EB" w:rsidP="00602CA4">
                  <w:pPr>
                    <w:spacing w:line="240" w:lineRule="atLeast"/>
                    <w:rPr>
                      <w:iCs/>
                      <w:lang w:val="uk-UA"/>
                    </w:rPr>
                  </w:pPr>
                </w:p>
                <w:p w:rsidR="003F7076" w:rsidRPr="000C7FBB" w:rsidRDefault="003F7076" w:rsidP="00602CA4">
                  <w:pPr>
                    <w:spacing w:line="240" w:lineRule="atLeast"/>
                    <w:rPr>
                      <w:iCs/>
                      <w:lang w:val="uk-UA"/>
                    </w:rPr>
                  </w:pPr>
                  <w:r w:rsidRPr="000C7FBB">
                    <w:rPr>
                      <w:iCs/>
                      <w:lang w:val="uk-UA"/>
                    </w:rPr>
                    <w:t>Начальник ЕЦ</w:t>
                  </w:r>
                </w:p>
                <w:p w:rsidR="005E52D2" w:rsidRPr="000C7FBB" w:rsidRDefault="005E52D2" w:rsidP="00602CA4">
                  <w:pPr>
                    <w:spacing w:line="240" w:lineRule="atLeast"/>
                    <w:rPr>
                      <w:iCs/>
                      <w:lang w:val="uk-UA"/>
                    </w:rPr>
                  </w:pPr>
                </w:p>
                <w:p w:rsidR="003F7076" w:rsidRPr="000C7FBB" w:rsidRDefault="003F7076" w:rsidP="00602CA4">
                  <w:pPr>
                    <w:spacing w:line="240" w:lineRule="atLeast"/>
                    <w:rPr>
                      <w:iCs/>
                      <w:lang w:val="uk-UA"/>
                    </w:rPr>
                  </w:pPr>
                  <w:r w:rsidRPr="000C7FBB">
                    <w:rPr>
                      <w:iCs/>
                      <w:lang w:val="uk-UA"/>
                    </w:rPr>
                    <w:t>__________</w:t>
                  </w:r>
                  <w:r w:rsidR="005E52D2" w:rsidRPr="000C7FBB">
                    <w:rPr>
                      <w:iCs/>
                      <w:lang w:val="uk-UA"/>
                    </w:rPr>
                    <w:t>_</w:t>
                  </w:r>
                  <w:r w:rsidRPr="000C7FBB">
                    <w:rPr>
                      <w:iCs/>
                      <w:lang w:val="uk-UA"/>
                    </w:rPr>
                    <w:t>_</w:t>
                  </w:r>
                  <w:r w:rsidR="007F724C" w:rsidRPr="000C7FBB">
                    <w:rPr>
                      <w:iCs/>
                      <w:lang w:val="uk-UA"/>
                    </w:rPr>
                    <w:t>__В</w:t>
                  </w:r>
                  <w:r w:rsidRPr="000C7FBB">
                    <w:rPr>
                      <w:iCs/>
                      <w:lang w:val="uk-UA"/>
                    </w:rPr>
                    <w:t xml:space="preserve">. </w:t>
                  </w:r>
                  <w:r w:rsidR="007F724C" w:rsidRPr="000C7FBB">
                    <w:rPr>
                      <w:iCs/>
                      <w:lang w:val="uk-UA"/>
                    </w:rPr>
                    <w:t>БАКУНЕЦЬ</w:t>
                  </w:r>
                </w:p>
                <w:p w:rsidR="003F7076" w:rsidRPr="000C7FBB" w:rsidRDefault="003F7076" w:rsidP="00CB7289">
                  <w:pPr>
                    <w:spacing w:line="240" w:lineRule="atLeast"/>
                    <w:rPr>
                      <w:iCs/>
                      <w:lang w:val="uk-UA"/>
                    </w:rPr>
                  </w:pPr>
                  <w:r w:rsidRPr="000C7FBB">
                    <w:rPr>
                      <w:iCs/>
                      <w:lang w:val="uk-UA"/>
                    </w:rPr>
                    <w:t>«_____» _______________202</w:t>
                  </w:r>
                  <w:r w:rsidR="00CB7289" w:rsidRPr="000C7FBB">
                    <w:rPr>
                      <w:iCs/>
                      <w:lang w:val="uk-UA"/>
                    </w:rPr>
                    <w:t>3</w:t>
                  </w:r>
                </w:p>
              </w:tc>
              <w:tc>
                <w:tcPr>
                  <w:tcW w:w="4723" w:type="dxa"/>
                  <w:shd w:val="clear" w:color="auto" w:fill="auto"/>
                </w:tcPr>
                <w:p w:rsidR="000C7FBB" w:rsidRDefault="000C7FBB" w:rsidP="000C7FBB">
                  <w:pPr>
                    <w:spacing w:line="240" w:lineRule="atLeast"/>
                    <w:rPr>
                      <w:b/>
                      <w:iCs/>
                      <w:lang w:val="uk-UA"/>
                    </w:rPr>
                  </w:pPr>
                </w:p>
                <w:p w:rsidR="000C7FBB" w:rsidRDefault="000C7FBB" w:rsidP="000C7FBB">
                  <w:pPr>
                    <w:spacing w:line="240" w:lineRule="atLeast"/>
                    <w:rPr>
                      <w:b/>
                      <w:iCs/>
                      <w:lang w:val="uk-UA"/>
                    </w:rPr>
                  </w:pPr>
                </w:p>
                <w:p w:rsidR="000C7FBB" w:rsidRDefault="000C7FBB" w:rsidP="000C7FBB">
                  <w:pPr>
                    <w:spacing w:line="240" w:lineRule="atLeast"/>
                    <w:rPr>
                      <w:b/>
                      <w:iCs/>
                      <w:lang w:val="uk-UA"/>
                    </w:rPr>
                  </w:pPr>
                </w:p>
                <w:p w:rsidR="000C7FBB" w:rsidRDefault="000C7FBB" w:rsidP="000C7FBB">
                  <w:pPr>
                    <w:spacing w:line="240" w:lineRule="atLeast"/>
                    <w:rPr>
                      <w:b/>
                      <w:iCs/>
                      <w:lang w:val="uk-UA"/>
                    </w:rPr>
                  </w:pPr>
                </w:p>
                <w:p w:rsidR="000C7FBB" w:rsidRDefault="000C7FBB" w:rsidP="000C7FBB">
                  <w:pPr>
                    <w:spacing w:line="240" w:lineRule="atLeast"/>
                    <w:rPr>
                      <w:b/>
                      <w:iCs/>
                      <w:lang w:val="uk-UA"/>
                    </w:rPr>
                  </w:pPr>
                </w:p>
                <w:p w:rsidR="003F7076" w:rsidRPr="000C7FBB" w:rsidRDefault="000C7FBB" w:rsidP="000C7FBB">
                  <w:pPr>
                    <w:spacing w:line="240" w:lineRule="atLeast"/>
                    <w:rPr>
                      <w:iCs/>
                      <w:lang w:val="uk-UA"/>
                    </w:rPr>
                  </w:pPr>
                  <w:r w:rsidRPr="000C7FBB">
                    <w:rPr>
                      <w:b/>
                      <w:iCs/>
                      <w:lang w:val="uk-UA"/>
                    </w:rPr>
                    <w:t>РОЗРОБЛЕНО</w:t>
                  </w:r>
                </w:p>
              </w:tc>
            </w:tr>
            <w:tr w:rsidR="003F7076" w:rsidRPr="000C7FBB" w:rsidTr="008208B2">
              <w:trPr>
                <w:trHeight w:val="141"/>
              </w:trPr>
              <w:tc>
                <w:tcPr>
                  <w:tcW w:w="5775" w:type="dxa"/>
                  <w:shd w:val="clear" w:color="auto" w:fill="auto"/>
                </w:tcPr>
                <w:p w:rsidR="003F7076" w:rsidRPr="000C7FBB" w:rsidRDefault="003F7076" w:rsidP="005E52D2">
                  <w:pPr>
                    <w:spacing w:line="240" w:lineRule="atLeast"/>
                    <w:rPr>
                      <w:iCs/>
                      <w:lang w:val="uk-UA"/>
                    </w:rPr>
                  </w:pPr>
                </w:p>
              </w:tc>
              <w:tc>
                <w:tcPr>
                  <w:tcW w:w="4723" w:type="dxa"/>
                  <w:shd w:val="clear" w:color="auto" w:fill="auto"/>
                  <w:vAlign w:val="bottom"/>
                </w:tcPr>
                <w:p w:rsidR="00CD7090" w:rsidRPr="000C7FBB" w:rsidRDefault="00CD7090" w:rsidP="000C7FBB">
                  <w:pPr>
                    <w:spacing w:line="240" w:lineRule="atLeast"/>
                    <w:rPr>
                      <w:iCs/>
                      <w:lang w:val="uk-UA"/>
                    </w:rPr>
                  </w:pPr>
                </w:p>
              </w:tc>
            </w:tr>
            <w:tr w:rsidR="003F7076" w:rsidRPr="000C7FBB" w:rsidTr="008208B2">
              <w:trPr>
                <w:trHeight w:val="1651"/>
              </w:trPr>
              <w:tc>
                <w:tcPr>
                  <w:tcW w:w="5775" w:type="dxa"/>
                  <w:shd w:val="clear" w:color="auto" w:fill="auto"/>
                </w:tcPr>
                <w:p w:rsidR="00CD7090" w:rsidRPr="000C7FBB" w:rsidRDefault="00CD7090" w:rsidP="00602CA4">
                  <w:pPr>
                    <w:spacing w:line="240" w:lineRule="atLeast"/>
                    <w:rPr>
                      <w:iCs/>
                      <w:lang w:val="uk-UA"/>
                    </w:rPr>
                  </w:pPr>
                </w:p>
                <w:p w:rsidR="00264718" w:rsidRPr="000C7FBB" w:rsidRDefault="00264718" w:rsidP="00602CA4">
                  <w:pPr>
                    <w:spacing w:line="240" w:lineRule="atLeast"/>
                    <w:rPr>
                      <w:iCs/>
                      <w:lang w:val="uk-UA"/>
                    </w:rPr>
                  </w:pPr>
                  <w:r w:rsidRPr="000C7FBB">
                    <w:rPr>
                      <w:iCs/>
                      <w:lang w:val="uk-UA"/>
                    </w:rPr>
                    <w:t>ЗНЕЦ</w:t>
                  </w:r>
                </w:p>
                <w:p w:rsidR="00264718" w:rsidRPr="000C7FBB" w:rsidRDefault="00264718" w:rsidP="00602CA4">
                  <w:pPr>
                    <w:spacing w:line="240" w:lineRule="atLeast"/>
                    <w:rPr>
                      <w:iCs/>
                      <w:lang w:val="uk-UA"/>
                    </w:rPr>
                  </w:pPr>
                </w:p>
                <w:p w:rsidR="00264718" w:rsidRPr="000C7FBB" w:rsidRDefault="00264718" w:rsidP="00602CA4">
                  <w:pPr>
                    <w:spacing w:line="240" w:lineRule="atLeast"/>
                    <w:rPr>
                      <w:iCs/>
                      <w:lang w:val="uk-UA"/>
                    </w:rPr>
                  </w:pPr>
                  <w:r w:rsidRPr="000C7FBB">
                    <w:rPr>
                      <w:iCs/>
                      <w:lang w:val="uk-UA"/>
                    </w:rPr>
                    <w:t>_________________ С. АМАН</w:t>
                  </w:r>
                </w:p>
                <w:p w:rsidR="00264718" w:rsidRPr="000C7FBB" w:rsidRDefault="00264718" w:rsidP="00602CA4">
                  <w:pPr>
                    <w:spacing w:line="240" w:lineRule="atLeast"/>
                    <w:rPr>
                      <w:iCs/>
                      <w:lang w:val="uk-UA"/>
                    </w:rPr>
                  </w:pPr>
                  <w:r w:rsidRPr="000C7FBB">
                    <w:rPr>
                      <w:iCs/>
                      <w:lang w:val="uk-UA"/>
                    </w:rPr>
                    <w:t>«_____» ______________ 202</w:t>
                  </w:r>
                  <w:r w:rsidR="00CB7289" w:rsidRPr="000C7FBB">
                    <w:rPr>
                      <w:iCs/>
                      <w:lang w:val="uk-UA"/>
                    </w:rPr>
                    <w:t>3</w:t>
                  </w:r>
                </w:p>
                <w:p w:rsidR="00264718" w:rsidRPr="000C7FBB" w:rsidRDefault="00264718" w:rsidP="00602CA4">
                  <w:pPr>
                    <w:spacing w:line="240" w:lineRule="atLeast"/>
                    <w:rPr>
                      <w:iCs/>
                      <w:lang w:val="uk-UA"/>
                    </w:rPr>
                  </w:pPr>
                </w:p>
                <w:p w:rsidR="000C7FBB" w:rsidRDefault="000C7FBB" w:rsidP="00602CA4">
                  <w:pPr>
                    <w:spacing w:line="240" w:lineRule="atLeast"/>
                    <w:rPr>
                      <w:iCs/>
                      <w:lang w:val="uk-UA"/>
                    </w:rPr>
                  </w:pPr>
                </w:p>
                <w:p w:rsidR="005E52D2" w:rsidRPr="000C7FBB" w:rsidRDefault="00CD7090" w:rsidP="00602CA4">
                  <w:pPr>
                    <w:spacing w:line="240" w:lineRule="atLeast"/>
                    <w:rPr>
                      <w:iCs/>
                      <w:lang w:val="uk-UA"/>
                    </w:rPr>
                  </w:pPr>
                  <w:r w:rsidRPr="000C7FBB">
                    <w:rPr>
                      <w:iCs/>
                      <w:lang w:val="uk-UA"/>
                    </w:rPr>
                    <w:t>НВЕЦ</w:t>
                  </w:r>
                </w:p>
                <w:p w:rsidR="00CD7090" w:rsidRPr="000C7FBB" w:rsidRDefault="00CD7090" w:rsidP="00602CA4">
                  <w:pPr>
                    <w:spacing w:line="240" w:lineRule="atLeast"/>
                    <w:rPr>
                      <w:iCs/>
                      <w:lang w:val="uk-UA"/>
                    </w:rPr>
                  </w:pPr>
                  <w:r w:rsidRPr="000C7FBB">
                    <w:rPr>
                      <w:iCs/>
                      <w:lang w:val="uk-UA"/>
                    </w:rPr>
                    <w:t xml:space="preserve"> </w:t>
                  </w:r>
                </w:p>
                <w:p w:rsidR="00CD7090" w:rsidRPr="000C7FBB" w:rsidRDefault="00CD7090" w:rsidP="00602CA4">
                  <w:pPr>
                    <w:spacing w:line="240" w:lineRule="atLeast"/>
                    <w:rPr>
                      <w:iCs/>
                      <w:lang w:val="uk-UA"/>
                    </w:rPr>
                  </w:pPr>
                  <w:r w:rsidRPr="000C7FBB">
                    <w:rPr>
                      <w:iCs/>
                      <w:lang w:val="uk-UA"/>
                    </w:rPr>
                    <w:t>___________</w:t>
                  </w:r>
                  <w:r w:rsidR="005E52D2" w:rsidRPr="000C7FBB">
                    <w:rPr>
                      <w:iCs/>
                      <w:lang w:val="uk-UA"/>
                    </w:rPr>
                    <w:t>_</w:t>
                  </w:r>
                  <w:r w:rsidRPr="000C7FBB">
                    <w:rPr>
                      <w:iCs/>
                      <w:lang w:val="uk-UA"/>
                    </w:rPr>
                    <w:t>_</w:t>
                  </w:r>
                  <w:r w:rsidR="005E52D2" w:rsidRPr="000C7FBB">
                    <w:rPr>
                      <w:iCs/>
                      <w:lang w:val="uk-UA"/>
                    </w:rPr>
                    <w:t>О. МОКІЄВЕЦЬ</w:t>
                  </w:r>
                </w:p>
                <w:p w:rsidR="003F7076" w:rsidRPr="000C7FBB" w:rsidRDefault="008208B2" w:rsidP="00CB7289">
                  <w:pPr>
                    <w:spacing w:line="240" w:lineRule="atLeast"/>
                    <w:rPr>
                      <w:iCs/>
                      <w:lang w:val="uk-UA"/>
                    </w:rPr>
                  </w:pPr>
                  <w:r w:rsidRPr="000C7FBB">
                    <w:rPr>
                      <w:iCs/>
                      <w:lang w:val="uk-UA"/>
                    </w:rPr>
                    <w:t>«_____» ____</w:t>
                  </w:r>
                  <w:r w:rsidR="005E52D2" w:rsidRPr="000C7FBB">
                    <w:rPr>
                      <w:iCs/>
                      <w:lang w:val="uk-UA"/>
                    </w:rPr>
                    <w:t>_</w:t>
                  </w:r>
                  <w:r w:rsidRPr="000C7FBB">
                    <w:rPr>
                      <w:iCs/>
                      <w:lang w:val="uk-UA"/>
                    </w:rPr>
                    <w:t>__________202</w:t>
                  </w:r>
                  <w:r w:rsidR="00CB7289" w:rsidRPr="000C7FBB">
                    <w:rPr>
                      <w:iCs/>
                      <w:lang w:val="uk-UA"/>
                    </w:rPr>
                    <w:t>3</w:t>
                  </w:r>
                </w:p>
              </w:tc>
              <w:tc>
                <w:tcPr>
                  <w:tcW w:w="4723" w:type="dxa"/>
                  <w:shd w:val="clear" w:color="auto" w:fill="auto"/>
                </w:tcPr>
                <w:p w:rsidR="005E52D2" w:rsidRPr="000C7FBB" w:rsidRDefault="005E52D2" w:rsidP="00602CA4">
                  <w:pPr>
                    <w:spacing w:line="240" w:lineRule="atLeast"/>
                    <w:rPr>
                      <w:iCs/>
                      <w:lang w:val="uk-UA"/>
                    </w:rPr>
                  </w:pPr>
                </w:p>
                <w:p w:rsidR="003F7076" w:rsidRPr="000C7FBB" w:rsidRDefault="001D3833" w:rsidP="00602CA4">
                  <w:pPr>
                    <w:spacing w:line="240" w:lineRule="atLeast"/>
                    <w:rPr>
                      <w:iCs/>
                      <w:lang w:val="uk-UA"/>
                    </w:rPr>
                  </w:pPr>
                  <w:r w:rsidRPr="000C7FBB">
                    <w:rPr>
                      <w:iCs/>
                      <w:lang w:val="uk-UA"/>
                    </w:rPr>
                    <w:t>НД</w:t>
                  </w:r>
                  <w:r w:rsidR="003F7076" w:rsidRPr="000C7FBB">
                    <w:rPr>
                      <w:iCs/>
                      <w:lang w:val="uk-UA"/>
                    </w:rPr>
                    <w:t>ЕЦ</w:t>
                  </w:r>
                </w:p>
                <w:p w:rsidR="003F7076" w:rsidRPr="000C7FBB" w:rsidRDefault="003F7076" w:rsidP="00602CA4">
                  <w:pPr>
                    <w:spacing w:line="240" w:lineRule="atLeast"/>
                    <w:rPr>
                      <w:iCs/>
                      <w:lang w:val="uk-UA"/>
                    </w:rPr>
                  </w:pPr>
                </w:p>
                <w:p w:rsidR="003F7076" w:rsidRPr="000C7FBB" w:rsidRDefault="00CD7090" w:rsidP="00602CA4">
                  <w:pPr>
                    <w:spacing w:line="240" w:lineRule="atLeast"/>
                    <w:rPr>
                      <w:iCs/>
                      <w:lang w:val="uk-UA"/>
                    </w:rPr>
                  </w:pPr>
                  <w:r w:rsidRPr="000C7FBB">
                    <w:rPr>
                      <w:iCs/>
                      <w:lang w:val="uk-UA"/>
                    </w:rPr>
                    <w:t>______________</w:t>
                  </w:r>
                  <w:r w:rsidR="001D3833" w:rsidRPr="000C7FBB">
                    <w:rPr>
                      <w:iCs/>
                      <w:lang w:val="uk-UA"/>
                    </w:rPr>
                    <w:t>О.КИСЕЛЬОВ</w:t>
                  </w:r>
                </w:p>
                <w:p w:rsidR="003F7076" w:rsidRPr="000C7FBB" w:rsidRDefault="008208B2" w:rsidP="005E52D2">
                  <w:pPr>
                    <w:spacing w:line="240" w:lineRule="atLeast"/>
                    <w:rPr>
                      <w:iCs/>
                      <w:lang w:val="uk-UA"/>
                    </w:rPr>
                  </w:pPr>
                  <w:r w:rsidRPr="000C7FBB">
                    <w:rPr>
                      <w:iCs/>
                      <w:lang w:val="uk-UA"/>
                    </w:rPr>
                    <w:t>«_____» _______________202</w:t>
                  </w:r>
                  <w:r w:rsidR="00CB7289" w:rsidRPr="000C7FBB">
                    <w:rPr>
                      <w:iCs/>
                      <w:lang w:val="uk-UA"/>
                    </w:rPr>
                    <w:t>3</w:t>
                  </w:r>
                </w:p>
                <w:p w:rsidR="00264718" w:rsidRPr="000C7FBB" w:rsidRDefault="00264718" w:rsidP="005E52D2">
                  <w:pPr>
                    <w:spacing w:line="240" w:lineRule="atLeast"/>
                    <w:rPr>
                      <w:iCs/>
                      <w:lang w:val="uk-UA"/>
                    </w:rPr>
                  </w:pPr>
                </w:p>
                <w:p w:rsidR="000C7FBB" w:rsidRDefault="000C7FBB" w:rsidP="005E52D2">
                  <w:pPr>
                    <w:spacing w:line="240" w:lineRule="atLeast"/>
                    <w:rPr>
                      <w:iCs/>
                      <w:lang w:val="uk-UA"/>
                    </w:rPr>
                  </w:pPr>
                </w:p>
                <w:p w:rsidR="00264718" w:rsidRPr="000C7FBB" w:rsidRDefault="00264718" w:rsidP="005E52D2">
                  <w:pPr>
                    <w:spacing w:line="240" w:lineRule="atLeast"/>
                    <w:rPr>
                      <w:iCs/>
                      <w:lang w:val="uk-UA"/>
                    </w:rPr>
                  </w:pPr>
                  <w:r w:rsidRPr="000C7FBB">
                    <w:rPr>
                      <w:iCs/>
                      <w:lang w:val="uk-UA"/>
                    </w:rPr>
                    <w:t>Майстер ЕЦ</w:t>
                  </w:r>
                </w:p>
                <w:p w:rsidR="00264718" w:rsidRPr="000C7FBB" w:rsidRDefault="00264718" w:rsidP="005E52D2">
                  <w:pPr>
                    <w:spacing w:line="240" w:lineRule="atLeast"/>
                    <w:rPr>
                      <w:iCs/>
                      <w:lang w:val="uk-UA"/>
                    </w:rPr>
                  </w:pPr>
                </w:p>
                <w:p w:rsidR="00264718" w:rsidRPr="000C7FBB" w:rsidRDefault="00264718" w:rsidP="005E52D2">
                  <w:pPr>
                    <w:spacing w:line="240" w:lineRule="atLeast"/>
                    <w:rPr>
                      <w:iCs/>
                      <w:lang w:val="uk-UA"/>
                    </w:rPr>
                  </w:pPr>
                  <w:r w:rsidRPr="000C7FBB">
                    <w:rPr>
                      <w:iCs/>
                      <w:lang w:val="uk-UA"/>
                    </w:rPr>
                    <w:t>________________ І. ЛІФЕРОВ</w:t>
                  </w:r>
                </w:p>
                <w:p w:rsidR="00264718" w:rsidRPr="000C7FBB" w:rsidRDefault="00264718" w:rsidP="00CB7289">
                  <w:pPr>
                    <w:spacing w:line="240" w:lineRule="atLeast"/>
                    <w:rPr>
                      <w:iCs/>
                      <w:lang w:val="uk-UA"/>
                    </w:rPr>
                  </w:pPr>
                  <w:r w:rsidRPr="000C7FBB">
                    <w:rPr>
                      <w:iCs/>
                      <w:lang w:val="uk-UA"/>
                    </w:rPr>
                    <w:t>«_____» _______________202</w:t>
                  </w:r>
                  <w:r w:rsidR="00CB7289" w:rsidRPr="000C7FBB">
                    <w:rPr>
                      <w:iCs/>
                      <w:lang w:val="uk-UA"/>
                    </w:rPr>
                    <w:t>3</w:t>
                  </w:r>
                </w:p>
              </w:tc>
            </w:tr>
            <w:tr w:rsidR="00264718" w:rsidRPr="000C7FBB" w:rsidTr="00264718">
              <w:trPr>
                <w:trHeight w:val="64"/>
              </w:trPr>
              <w:tc>
                <w:tcPr>
                  <w:tcW w:w="5775" w:type="dxa"/>
                  <w:shd w:val="clear" w:color="auto" w:fill="auto"/>
                </w:tcPr>
                <w:p w:rsidR="00264718" w:rsidRPr="000C7FBB" w:rsidRDefault="00264718" w:rsidP="00602CA4">
                  <w:pPr>
                    <w:spacing w:line="240" w:lineRule="atLeast"/>
                    <w:rPr>
                      <w:iCs/>
                      <w:lang w:val="uk-UA"/>
                    </w:rPr>
                  </w:pPr>
                </w:p>
              </w:tc>
              <w:tc>
                <w:tcPr>
                  <w:tcW w:w="4723" w:type="dxa"/>
                  <w:shd w:val="clear" w:color="auto" w:fill="auto"/>
                </w:tcPr>
                <w:p w:rsidR="00264718" w:rsidRPr="000C7FBB" w:rsidRDefault="00264718" w:rsidP="00602CA4">
                  <w:pPr>
                    <w:spacing w:line="240" w:lineRule="atLeast"/>
                    <w:rPr>
                      <w:iCs/>
                      <w:lang w:val="uk-UA"/>
                    </w:rPr>
                  </w:pPr>
                </w:p>
              </w:tc>
            </w:tr>
          </w:tbl>
          <w:p w:rsidR="005C77BC" w:rsidRPr="000C7FBB" w:rsidRDefault="005C77BC" w:rsidP="00771615">
            <w:pPr>
              <w:spacing w:line="240" w:lineRule="atLeast"/>
              <w:jc w:val="center"/>
              <w:rPr>
                <w:lang w:val="uk-UA"/>
              </w:rPr>
            </w:pPr>
          </w:p>
        </w:tc>
      </w:tr>
    </w:tbl>
    <w:p w:rsidR="00C02A33" w:rsidRDefault="00C02A33" w:rsidP="00CD7090">
      <w:pPr>
        <w:pStyle w:val="3"/>
        <w:rPr>
          <w:rFonts w:ascii="Times New Roman" w:hAnsi="Times New Roman"/>
          <w:lang w:val="uk-UA" w:eastAsia="x-none"/>
        </w:rPr>
        <w:sectPr w:rsidR="00C02A33" w:rsidSect="00C02A33">
          <w:pgSz w:w="11906" w:h="16838"/>
          <w:pgMar w:top="765" w:right="849" w:bottom="719" w:left="1418" w:header="568" w:footer="400" w:gutter="0"/>
          <w:cols w:space="708"/>
          <w:docGrid w:linePitch="360"/>
        </w:sectPr>
      </w:pPr>
    </w:p>
    <w:p w:rsidR="00A36ABC" w:rsidRPr="000C7FBB" w:rsidRDefault="00A36ABC" w:rsidP="00CD7090">
      <w:pPr>
        <w:pStyle w:val="3"/>
        <w:rPr>
          <w:rFonts w:ascii="Times New Roman" w:hAnsi="Times New Roman"/>
          <w:sz w:val="24"/>
          <w:szCs w:val="24"/>
          <w:lang w:val="uk-UA" w:eastAsia="x-none"/>
        </w:rPr>
      </w:pPr>
      <w:r w:rsidRPr="000C7FBB">
        <w:rPr>
          <w:rFonts w:ascii="Times New Roman" w:hAnsi="Times New Roman"/>
          <w:sz w:val="24"/>
          <w:szCs w:val="24"/>
          <w:lang w:val="uk-UA" w:eastAsia="x-none"/>
        </w:rPr>
        <w:lastRenderedPageBreak/>
        <w:t>ЗМІСТ</w:t>
      </w:r>
    </w:p>
    <w:p w:rsidR="00A36ABC" w:rsidRPr="000C7FBB" w:rsidRDefault="00A36ABC" w:rsidP="00A36ABC">
      <w:pPr>
        <w:rPr>
          <w:lang w:val="uk-UA" w:eastAsia="x-none"/>
        </w:rPr>
      </w:pPr>
    </w:p>
    <w:p w:rsidR="00A36ABC" w:rsidRPr="000C7FBB" w:rsidRDefault="00A36ABC" w:rsidP="00D2597B">
      <w:pPr>
        <w:pStyle w:val="3"/>
        <w:tabs>
          <w:tab w:val="left" w:pos="567"/>
          <w:tab w:val="left" w:pos="7513"/>
        </w:tabs>
        <w:jc w:val="both"/>
        <w:rPr>
          <w:rFonts w:ascii="Times New Roman" w:hAnsi="Times New Roman"/>
          <w:b w:val="0"/>
          <w:sz w:val="24"/>
          <w:szCs w:val="24"/>
          <w:lang w:val="uk-UA" w:eastAsia="x-none"/>
        </w:rPr>
      </w:pPr>
      <w:r w:rsidRPr="000C7FBB">
        <w:rPr>
          <w:rFonts w:ascii="Times New Roman" w:hAnsi="Times New Roman"/>
          <w:b w:val="0"/>
          <w:sz w:val="24"/>
          <w:szCs w:val="24"/>
          <w:lang w:val="uk-UA" w:eastAsia="x-none"/>
        </w:rPr>
        <w:t>Символи, скорочення та позначення</w:t>
      </w:r>
      <w:r w:rsidR="00C02A33" w:rsidRPr="000C7FBB">
        <w:rPr>
          <w:rFonts w:ascii="Times New Roman" w:hAnsi="Times New Roman"/>
          <w:b w:val="0"/>
          <w:sz w:val="24"/>
          <w:szCs w:val="24"/>
          <w:lang w:val="uk-UA" w:eastAsia="x-none"/>
        </w:rPr>
        <w:t>………………………………………..</w:t>
      </w:r>
      <w:r w:rsidR="00D2597B">
        <w:rPr>
          <w:rFonts w:ascii="Times New Roman" w:hAnsi="Times New Roman"/>
          <w:b w:val="0"/>
          <w:sz w:val="24"/>
          <w:szCs w:val="24"/>
          <w:lang w:val="uk-UA" w:eastAsia="x-none"/>
        </w:rPr>
        <w:t>.</w:t>
      </w:r>
      <w:r w:rsidR="00C02A33" w:rsidRPr="000C7FBB">
        <w:rPr>
          <w:rFonts w:ascii="Times New Roman" w:hAnsi="Times New Roman"/>
          <w:b w:val="0"/>
          <w:sz w:val="24"/>
          <w:szCs w:val="24"/>
          <w:lang w:val="uk-UA" w:eastAsia="x-none"/>
        </w:rPr>
        <w:tab/>
        <w:t>3</w:t>
      </w:r>
    </w:p>
    <w:p w:rsidR="00A36ABC" w:rsidRPr="000C7FBB" w:rsidRDefault="00A36ABC" w:rsidP="00D2597B">
      <w:pPr>
        <w:tabs>
          <w:tab w:val="left" w:pos="567"/>
          <w:tab w:val="left" w:pos="1418"/>
          <w:tab w:val="left" w:pos="7513"/>
        </w:tabs>
        <w:jc w:val="both"/>
        <w:rPr>
          <w:lang w:val="uk-UA"/>
        </w:rPr>
      </w:pPr>
      <w:r w:rsidRPr="000C7FBB">
        <w:t>1</w:t>
      </w:r>
      <w:r w:rsidRPr="000C7FBB">
        <w:rPr>
          <w:lang w:val="uk-UA"/>
        </w:rPr>
        <w:tab/>
        <w:t xml:space="preserve">Повна назва </w:t>
      </w:r>
      <w:r w:rsidR="002075EB" w:rsidRPr="000C7FBB">
        <w:rPr>
          <w:lang w:val="uk-UA"/>
        </w:rPr>
        <w:t>послуг</w:t>
      </w:r>
      <w:r w:rsidR="00C02A33" w:rsidRPr="000C7FBB">
        <w:rPr>
          <w:lang w:val="uk-UA" w:eastAsia="x-none"/>
        </w:rPr>
        <w:t>………………………………………</w:t>
      </w:r>
      <w:r w:rsidR="00DF2A47" w:rsidRPr="000C7FBB">
        <w:rPr>
          <w:lang w:val="uk-UA" w:eastAsia="x-none"/>
        </w:rPr>
        <w:t>…………….</w:t>
      </w:r>
      <w:r w:rsidR="00D2597B">
        <w:rPr>
          <w:lang w:val="uk-UA" w:eastAsia="x-none"/>
        </w:rPr>
        <w:t>.</w:t>
      </w:r>
      <w:r w:rsidR="00C02A33" w:rsidRPr="000C7FBB">
        <w:rPr>
          <w:lang w:val="uk-UA" w:eastAsia="x-none"/>
        </w:rPr>
        <w:tab/>
      </w:r>
      <w:r w:rsidR="00DF2A47" w:rsidRPr="000C7FBB">
        <w:rPr>
          <w:lang w:val="uk-UA" w:eastAsia="x-none"/>
        </w:rPr>
        <w:t>4</w:t>
      </w:r>
    </w:p>
    <w:p w:rsidR="00A36ABC" w:rsidRPr="000C7FBB" w:rsidRDefault="00A36ABC" w:rsidP="00D2597B">
      <w:pPr>
        <w:tabs>
          <w:tab w:val="left" w:pos="567"/>
          <w:tab w:val="left" w:pos="1418"/>
          <w:tab w:val="left" w:pos="7513"/>
        </w:tabs>
        <w:jc w:val="both"/>
        <w:rPr>
          <w:lang w:val="uk-UA"/>
        </w:rPr>
      </w:pPr>
      <w:r w:rsidRPr="000C7FBB">
        <w:rPr>
          <w:lang w:val="uk-UA"/>
        </w:rPr>
        <w:t>2</w:t>
      </w:r>
      <w:r w:rsidRPr="000C7FBB">
        <w:rPr>
          <w:lang w:val="uk-UA"/>
        </w:rPr>
        <w:tab/>
        <w:t xml:space="preserve">Вид </w:t>
      </w:r>
      <w:r w:rsidR="002075EB" w:rsidRPr="000C7FBB">
        <w:rPr>
          <w:lang w:val="uk-UA"/>
        </w:rPr>
        <w:t>послуг</w:t>
      </w:r>
      <w:r w:rsidRPr="000C7FBB">
        <w:rPr>
          <w:lang w:val="uk-UA"/>
        </w:rPr>
        <w:t xml:space="preserve">, належність об’єкта </w:t>
      </w:r>
      <w:r w:rsidR="00FD66A8">
        <w:rPr>
          <w:lang w:val="uk-UA"/>
        </w:rPr>
        <w:t>надання послуг</w:t>
      </w:r>
      <w:r w:rsidRPr="000C7FBB">
        <w:rPr>
          <w:lang w:val="uk-UA"/>
        </w:rPr>
        <w:t xml:space="preserve"> до СВБ</w:t>
      </w:r>
      <w:r w:rsidR="00DF2A47" w:rsidRPr="000C7FBB">
        <w:rPr>
          <w:lang w:val="uk-UA" w:eastAsia="x-none"/>
        </w:rPr>
        <w:t>………...</w:t>
      </w:r>
      <w:r w:rsidR="00DF2A47" w:rsidRPr="000C7FBB">
        <w:rPr>
          <w:lang w:val="uk-UA" w:eastAsia="x-none"/>
        </w:rPr>
        <w:tab/>
        <w:t>4</w:t>
      </w:r>
    </w:p>
    <w:p w:rsidR="00A36ABC" w:rsidRPr="000C7FBB" w:rsidRDefault="00A36ABC" w:rsidP="00D2597B">
      <w:pPr>
        <w:tabs>
          <w:tab w:val="left" w:pos="567"/>
          <w:tab w:val="left" w:pos="1418"/>
          <w:tab w:val="left" w:pos="1701"/>
          <w:tab w:val="left" w:pos="7513"/>
        </w:tabs>
        <w:jc w:val="both"/>
        <w:rPr>
          <w:lang w:val="uk-UA"/>
        </w:rPr>
      </w:pPr>
      <w:r w:rsidRPr="000C7FBB">
        <w:rPr>
          <w:lang w:val="uk-UA"/>
        </w:rPr>
        <w:t>3</w:t>
      </w:r>
      <w:r w:rsidRPr="000C7FBB">
        <w:rPr>
          <w:lang w:val="uk-UA"/>
        </w:rPr>
        <w:tab/>
        <w:t xml:space="preserve">Місце </w:t>
      </w:r>
      <w:r w:rsidR="002075EB" w:rsidRPr="000C7FBB">
        <w:rPr>
          <w:lang w:val="uk-UA"/>
        </w:rPr>
        <w:t>надання послуг.</w:t>
      </w:r>
      <w:r w:rsidR="00DF2A47" w:rsidRPr="000C7FBB">
        <w:rPr>
          <w:lang w:val="uk-UA" w:eastAsia="x-none"/>
        </w:rPr>
        <w:t>………</w:t>
      </w:r>
      <w:r w:rsidR="002075EB" w:rsidRPr="000C7FBB">
        <w:rPr>
          <w:lang w:val="uk-UA" w:eastAsia="x-none"/>
        </w:rPr>
        <w:t>..</w:t>
      </w:r>
      <w:r w:rsidR="00DF2A47" w:rsidRPr="000C7FBB">
        <w:rPr>
          <w:lang w:val="uk-UA" w:eastAsia="x-none"/>
        </w:rPr>
        <w:t>……………………………………….</w:t>
      </w:r>
      <w:r w:rsidR="00D2597B">
        <w:rPr>
          <w:lang w:val="uk-UA" w:eastAsia="x-none"/>
        </w:rPr>
        <w:t>..</w:t>
      </w:r>
      <w:r w:rsidR="00DF2A47" w:rsidRPr="000C7FBB">
        <w:rPr>
          <w:lang w:val="uk-UA" w:eastAsia="x-none"/>
        </w:rPr>
        <w:tab/>
        <w:t>4</w:t>
      </w:r>
    </w:p>
    <w:p w:rsidR="00A36ABC" w:rsidRPr="000C7FBB" w:rsidRDefault="00A36ABC" w:rsidP="00D2597B">
      <w:pPr>
        <w:tabs>
          <w:tab w:val="left" w:pos="567"/>
          <w:tab w:val="left" w:pos="1418"/>
          <w:tab w:val="left" w:pos="1701"/>
          <w:tab w:val="left" w:pos="7513"/>
        </w:tabs>
        <w:spacing w:line="240" w:lineRule="atLeast"/>
        <w:jc w:val="both"/>
        <w:rPr>
          <w:bCs/>
          <w:lang w:val="uk-UA"/>
        </w:rPr>
      </w:pPr>
      <w:r w:rsidRPr="000C7FBB">
        <w:rPr>
          <w:bCs/>
          <w:lang w:val="uk-UA"/>
        </w:rPr>
        <w:t>4</w:t>
      </w:r>
      <w:r w:rsidRPr="000C7FBB">
        <w:rPr>
          <w:bCs/>
          <w:lang w:val="uk-UA"/>
        </w:rPr>
        <w:tab/>
        <w:t>Стан об</w:t>
      </w:r>
      <w:r w:rsidRPr="000C7FBB">
        <w:rPr>
          <w:lang w:val="uk-UA"/>
        </w:rPr>
        <w:t>’</w:t>
      </w:r>
      <w:r w:rsidRPr="000C7FBB">
        <w:rPr>
          <w:bCs/>
          <w:lang w:val="uk-UA"/>
        </w:rPr>
        <w:t xml:space="preserve">єкта </w:t>
      </w:r>
      <w:r w:rsidR="002075EB" w:rsidRPr="000C7FBB">
        <w:rPr>
          <w:bCs/>
          <w:lang w:val="uk-UA"/>
        </w:rPr>
        <w:t>надання послуг…</w:t>
      </w:r>
      <w:r w:rsidR="00DF2A47" w:rsidRPr="000C7FBB">
        <w:rPr>
          <w:lang w:val="uk-UA" w:eastAsia="x-none"/>
        </w:rPr>
        <w:t>……………………………………….</w:t>
      </w:r>
      <w:r w:rsidR="00D2597B">
        <w:rPr>
          <w:lang w:val="uk-UA" w:eastAsia="x-none"/>
        </w:rPr>
        <w:t>.</w:t>
      </w:r>
      <w:r w:rsidR="00DF2A47" w:rsidRPr="000C7FBB">
        <w:rPr>
          <w:lang w:val="uk-UA" w:eastAsia="x-none"/>
        </w:rPr>
        <w:tab/>
        <w:t>4</w:t>
      </w:r>
    </w:p>
    <w:p w:rsidR="00A36ABC" w:rsidRPr="000C7FBB" w:rsidRDefault="00A36ABC" w:rsidP="00D2597B">
      <w:pPr>
        <w:tabs>
          <w:tab w:val="left" w:pos="567"/>
          <w:tab w:val="left" w:pos="1418"/>
          <w:tab w:val="left" w:pos="1701"/>
          <w:tab w:val="left" w:pos="7513"/>
        </w:tabs>
        <w:jc w:val="both"/>
        <w:rPr>
          <w:lang w:val="uk-UA"/>
        </w:rPr>
      </w:pPr>
      <w:r w:rsidRPr="000C7FBB">
        <w:rPr>
          <w:lang w:val="uk-UA"/>
        </w:rPr>
        <w:t>5</w:t>
      </w:r>
      <w:r w:rsidRPr="000C7FBB">
        <w:rPr>
          <w:lang w:val="uk-UA"/>
        </w:rPr>
        <w:tab/>
        <w:t xml:space="preserve">Опис і технічні характеристики </w:t>
      </w:r>
      <w:r w:rsidR="002075EB" w:rsidRPr="000C7FBB">
        <w:rPr>
          <w:lang w:val="uk-UA"/>
        </w:rPr>
        <w:t>послуг</w:t>
      </w:r>
      <w:r w:rsidR="00DF2A47" w:rsidRPr="000C7FBB">
        <w:rPr>
          <w:lang w:val="uk-UA" w:eastAsia="x-none"/>
        </w:rPr>
        <w:t>………………………………</w:t>
      </w:r>
      <w:r w:rsidR="00D2597B">
        <w:rPr>
          <w:lang w:val="uk-UA" w:eastAsia="x-none"/>
        </w:rPr>
        <w:t>.</w:t>
      </w:r>
      <w:r w:rsidR="00DF2A47" w:rsidRPr="000C7FBB">
        <w:rPr>
          <w:lang w:val="uk-UA" w:eastAsia="x-none"/>
        </w:rPr>
        <w:tab/>
        <w:t>4</w:t>
      </w:r>
    </w:p>
    <w:p w:rsidR="00A36ABC" w:rsidRPr="000C7FBB" w:rsidRDefault="00A36ABC" w:rsidP="00D2597B">
      <w:pPr>
        <w:tabs>
          <w:tab w:val="left" w:pos="567"/>
          <w:tab w:val="left" w:pos="1418"/>
          <w:tab w:val="left" w:pos="1701"/>
          <w:tab w:val="left" w:pos="7513"/>
        </w:tabs>
        <w:jc w:val="both"/>
        <w:rPr>
          <w:lang w:val="uk-UA"/>
        </w:rPr>
      </w:pPr>
      <w:r w:rsidRPr="000C7FBB">
        <w:rPr>
          <w:lang w:val="uk-UA"/>
        </w:rPr>
        <w:t>6</w:t>
      </w:r>
      <w:r w:rsidRPr="000C7FBB">
        <w:rPr>
          <w:lang w:val="uk-UA"/>
        </w:rPr>
        <w:tab/>
        <w:t>Вимоги до видів (засобів) забезпечення</w:t>
      </w:r>
      <w:r w:rsidR="00DF2A47" w:rsidRPr="000C7FBB">
        <w:rPr>
          <w:lang w:val="uk-UA" w:eastAsia="x-none"/>
        </w:rPr>
        <w:t>……………………………...</w:t>
      </w:r>
      <w:r w:rsidR="00D2597B">
        <w:rPr>
          <w:lang w:val="uk-UA" w:eastAsia="x-none"/>
        </w:rPr>
        <w:t>.</w:t>
      </w:r>
      <w:r w:rsidR="00DF2A47" w:rsidRPr="000C7FBB">
        <w:rPr>
          <w:lang w:val="uk-UA" w:eastAsia="x-none"/>
        </w:rPr>
        <w:tab/>
        <w:t>5</w:t>
      </w:r>
    </w:p>
    <w:p w:rsidR="00A36ABC" w:rsidRPr="000C7FBB" w:rsidRDefault="00A36ABC" w:rsidP="00D2597B">
      <w:pPr>
        <w:tabs>
          <w:tab w:val="left" w:pos="567"/>
          <w:tab w:val="left" w:pos="1418"/>
          <w:tab w:val="left" w:pos="1701"/>
          <w:tab w:val="left" w:pos="7513"/>
        </w:tabs>
        <w:jc w:val="both"/>
        <w:rPr>
          <w:lang w:val="uk-UA"/>
        </w:rPr>
      </w:pPr>
      <w:r w:rsidRPr="000C7FBB">
        <w:rPr>
          <w:lang w:val="uk-UA"/>
        </w:rPr>
        <w:t>7</w:t>
      </w:r>
      <w:r w:rsidRPr="000C7FBB">
        <w:rPr>
          <w:lang w:val="uk-UA"/>
        </w:rPr>
        <w:tab/>
        <w:t xml:space="preserve">Вимоги до </w:t>
      </w:r>
      <w:r w:rsidR="002075EB" w:rsidRPr="000C7FBB">
        <w:rPr>
          <w:lang w:val="uk-UA"/>
        </w:rPr>
        <w:t>підрядника……</w:t>
      </w:r>
      <w:r w:rsidR="00DF2A47" w:rsidRPr="000C7FBB">
        <w:rPr>
          <w:lang w:val="uk-UA" w:eastAsia="x-none"/>
        </w:rPr>
        <w:t>……………………………………………</w:t>
      </w:r>
      <w:r w:rsidR="00D2597B">
        <w:rPr>
          <w:lang w:val="uk-UA" w:eastAsia="x-none"/>
        </w:rPr>
        <w:t>.</w:t>
      </w:r>
      <w:r w:rsidR="00DF2A47" w:rsidRPr="000C7FBB">
        <w:rPr>
          <w:lang w:val="uk-UA" w:eastAsia="x-none"/>
        </w:rPr>
        <w:tab/>
        <w:t>5</w:t>
      </w:r>
    </w:p>
    <w:p w:rsidR="00C02A33" w:rsidRPr="000C7FBB" w:rsidRDefault="00C02A33" w:rsidP="00D2597B">
      <w:pPr>
        <w:tabs>
          <w:tab w:val="left" w:pos="567"/>
          <w:tab w:val="left" w:pos="1418"/>
          <w:tab w:val="left" w:pos="1701"/>
          <w:tab w:val="left" w:pos="7513"/>
        </w:tabs>
        <w:jc w:val="both"/>
        <w:rPr>
          <w:lang w:val="uk-UA"/>
        </w:rPr>
      </w:pPr>
    </w:p>
    <w:p w:rsidR="00C02A33" w:rsidRPr="000C7FBB" w:rsidRDefault="00C02A33" w:rsidP="00D2597B">
      <w:pPr>
        <w:tabs>
          <w:tab w:val="left" w:pos="567"/>
          <w:tab w:val="left" w:pos="1418"/>
          <w:tab w:val="left" w:pos="1701"/>
          <w:tab w:val="left" w:pos="7513"/>
        </w:tabs>
        <w:jc w:val="both"/>
        <w:rPr>
          <w:lang w:val="uk-UA"/>
        </w:rPr>
      </w:pPr>
      <w:r w:rsidRPr="000C7FBB">
        <w:rPr>
          <w:lang w:val="uk-UA"/>
        </w:rPr>
        <w:t>Додатки:</w:t>
      </w:r>
    </w:p>
    <w:p w:rsidR="00C02A33" w:rsidRPr="000C7FBB" w:rsidRDefault="00C02A33" w:rsidP="00D2597B">
      <w:pPr>
        <w:tabs>
          <w:tab w:val="left" w:pos="567"/>
          <w:tab w:val="left" w:pos="1418"/>
          <w:tab w:val="left" w:pos="1701"/>
          <w:tab w:val="left" w:pos="7513"/>
        </w:tabs>
        <w:rPr>
          <w:b/>
          <w:lang w:val="uk-UA"/>
        </w:rPr>
      </w:pPr>
      <w:r w:rsidRPr="000C7FBB">
        <w:rPr>
          <w:lang w:val="uk-UA"/>
        </w:rPr>
        <w:t>Додаток А І</w:t>
      </w:r>
      <w:r w:rsidRPr="000C7FBB">
        <w:rPr>
          <w:color w:val="000000"/>
          <w:lang w:val="uk-UA"/>
        </w:rPr>
        <w:t xml:space="preserve">нші вимоги до </w:t>
      </w:r>
      <w:r w:rsidR="002075EB" w:rsidRPr="000C7FBB">
        <w:rPr>
          <w:color w:val="000000"/>
          <w:lang w:val="uk-UA"/>
        </w:rPr>
        <w:t>надання послуг…</w:t>
      </w:r>
      <w:r w:rsidR="00DF2A47" w:rsidRPr="000C7FBB">
        <w:rPr>
          <w:lang w:val="uk-UA" w:eastAsia="x-none"/>
        </w:rPr>
        <w:t>……………………………...</w:t>
      </w:r>
      <w:r w:rsidR="00D2597B">
        <w:rPr>
          <w:lang w:val="uk-UA" w:eastAsia="x-none"/>
        </w:rPr>
        <w:t>.</w:t>
      </w:r>
      <w:r w:rsidR="00DF2A47" w:rsidRPr="000C7FBB">
        <w:rPr>
          <w:lang w:val="uk-UA" w:eastAsia="x-none"/>
        </w:rPr>
        <w:tab/>
      </w:r>
      <w:r w:rsidR="00D2597B">
        <w:rPr>
          <w:lang w:val="uk-UA" w:eastAsia="x-none"/>
        </w:rPr>
        <w:t>6</w:t>
      </w:r>
      <w:r w:rsidRPr="000C7FBB">
        <w:rPr>
          <w:b/>
          <w:color w:val="000000"/>
          <w:lang w:val="uk-UA"/>
        </w:rPr>
        <w:t xml:space="preserve"> </w:t>
      </w:r>
    </w:p>
    <w:p w:rsidR="00C02A33" w:rsidRPr="000C7FBB" w:rsidRDefault="00C02A33" w:rsidP="00D2597B">
      <w:pPr>
        <w:widowControl w:val="0"/>
        <w:tabs>
          <w:tab w:val="left" w:pos="567"/>
          <w:tab w:val="left" w:pos="7513"/>
        </w:tabs>
        <w:ind w:right="-130"/>
        <w:rPr>
          <w:lang w:val="uk-UA"/>
        </w:rPr>
      </w:pPr>
      <w:r w:rsidRPr="000C7FBB">
        <w:rPr>
          <w:lang w:val="uk-UA"/>
        </w:rPr>
        <w:t xml:space="preserve">Додаток Б Перелік документів, які надаються учасником процедури </w:t>
      </w:r>
    </w:p>
    <w:p w:rsidR="00C02A33" w:rsidRPr="000C7FBB" w:rsidRDefault="00C02A33" w:rsidP="00D2597B">
      <w:pPr>
        <w:widowControl w:val="0"/>
        <w:tabs>
          <w:tab w:val="left" w:pos="7513"/>
        </w:tabs>
        <w:ind w:right="-130"/>
        <w:rPr>
          <w:lang w:val="uk-UA"/>
        </w:rPr>
      </w:pPr>
      <w:r w:rsidRPr="000C7FBB">
        <w:rPr>
          <w:lang w:val="uk-UA"/>
        </w:rPr>
        <w:t>закупівлі в складі тендерної пропозиції</w:t>
      </w:r>
      <w:r w:rsidR="00DF2A47" w:rsidRPr="000C7FBB">
        <w:rPr>
          <w:lang w:val="uk-UA" w:eastAsia="x-none"/>
        </w:rPr>
        <w:t>…………………………………….</w:t>
      </w:r>
      <w:r w:rsidR="00D2597B">
        <w:rPr>
          <w:lang w:val="uk-UA" w:eastAsia="x-none"/>
        </w:rPr>
        <w:t>.</w:t>
      </w:r>
      <w:r w:rsidR="00DF2A47" w:rsidRPr="000C7FBB">
        <w:rPr>
          <w:lang w:val="uk-UA" w:eastAsia="x-none"/>
        </w:rPr>
        <w:tab/>
        <w:t>1</w:t>
      </w:r>
      <w:r w:rsidR="00D2597B">
        <w:rPr>
          <w:lang w:val="uk-UA" w:eastAsia="x-none"/>
        </w:rPr>
        <w:t>2</w:t>
      </w:r>
    </w:p>
    <w:p w:rsidR="005C77BC" w:rsidRPr="000C7FBB" w:rsidRDefault="00A36ABC" w:rsidP="00CD7090">
      <w:pPr>
        <w:pStyle w:val="3"/>
        <w:rPr>
          <w:rFonts w:ascii="Times New Roman" w:hAnsi="Times New Roman"/>
          <w:b w:val="0"/>
          <w:bCs/>
          <w:sz w:val="24"/>
          <w:szCs w:val="24"/>
          <w:u w:val="single"/>
          <w:lang w:val="uk-UA"/>
        </w:rPr>
      </w:pPr>
      <w:r w:rsidRPr="000C7FBB">
        <w:rPr>
          <w:rFonts w:ascii="Times New Roman" w:hAnsi="Times New Roman"/>
          <w:sz w:val="24"/>
          <w:szCs w:val="24"/>
          <w:lang w:val="uk-UA" w:eastAsia="x-none"/>
        </w:rPr>
        <w:br w:type="page"/>
      </w:r>
      <w:r w:rsidRPr="000C7FBB">
        <w:rPr>
          <w:rFonts w:ascii="Times New Roman" w:hAnsi="Times New Roman"/>
          <w:sz w:val="24"/>
          <w:szCs w:val="24"/>
          <w:lang w:val="uk-UA" w:eastAsia="x-none"/>
        </w:rPr>
        <w:lastRenderedPageBreak/>
        <w:t>СИМВОЛИ, СКОРОЧЕННЯ ТА ПОЗНАЧЕННЯ</w:t>
      </w:r>
    </w:p>
    <w:p w:rsidR="00610206" w:rsidRPr="000C7FBB" w:rsidRDefault="00610206" w:rsidP="00796C1D">
      <w:pPr>
        <w:tabs>
          <w:tab w:val="left" w:pos="1418"/>
        </w:tabs>
        <w:ind w:firstLine="851"/>
        <w:jc w:val="both"/>
        <w:rPr>
          <w:b/>
        </w:rPr>
      </w:pPr>
    </w:p>
    <w:p w:rsidR="00610206" w:rsidRPr="000C7FBB" w:rsidRDefault="00610206" w:rsidP="00796C1D">
      <w:pPr>
        <w:tabs>
          <w:tab w:val="left" w:pos="1418"/>
        </w:tabs>
        <w:ind w:firstLine="851"/>
        <w:jc w:val="both"/>
        <w:rPr>
          <w:b/>
        </w:rPr>
      </w:pPr>
    </w:p>
    <w:p w:rsidR="00610206" w:rsidRPr="000C7FBB" w:rsidRDefault="00610206" w:rsidP="000C48C3">
      <w:pPr>
        <w:tabs>
          <w:tab w:val="left" w:pos="1418"/>
        </w:tabs>
        <w:jc w:val="both"/>
        <w:rPr>
          <w:lang w:val="uk-UA"/>
        </w:rPr>
      </w:pPr>
      <w:r w:rsidRPr="000C7FBB">
        <w:rPr>
          <w:b/>
        </w:rPr>
        <w:t xml:space="preserve">ВПП </w:t>
      </w:r>
      <w:r w:rsidRPr="000C7FBB">
        <w:rPr>
          <w:b/>
        </w:rPr>
        <w:tab/>
      </w:r>
      <w:r w:rsidRPr="000C7FBB">
        <w:t>-</w:t>
      </w:r>
      <w:r w:rsidRPr="000C7FBB">
        <w:tab/>
      </w:r>
      <w:proofErr w:type="spellStart"/>
      <w:r w:rsidRPr="000C7FBB">
        <w:t>валопово</w:t>
      </w:r>
      <w:proofErr w:type="spellEnd"/>
      <w:r w:rsidRPr="000C7FBB">
        <w:rPr>
          <w:lang w:val="uk-UA"/>
        </w:rPr>
        <w:t>ротний пристрій</w:t>
      </w:r>
    </w:p>
    <w:p w:rsidR="00D2597B" w:rsidRPr="000C7FBB" w:rsidRDefault="00D2597B" w:rsidP="00D2597B">
      <w:pPr>
        <w:tabs>
          <w:tab w:val="left" w:pos="1418"/>
        </w:tabs>
        <w:jc w:val="both"/>
        <w:rPr>
          <w:lang w:val="uk-UA"/>
        </w:rPr>
      </w:pPr>
      <w:r w:rsidRPr="000C7FBB">
        <w:rPr>
          <w:b/>
          <w:lang w:val="uk-UA"/>
        </w:rPr>
        <w:t>ГТН</w:t>
      </w:r>
      <w:r w:rsidRPr="000C7FBB">
        <w:rPr>
          <w:lang w:val="uk-UA"/>
        </w:rPr>
        <w:tab/>
        <w:t>-</w:t>
      </w:r>
      <w:r w:rsidRPr="000C7FBB">
        <w:rPr>
          <w:lang w:val="uk-UA"/>
        </w:rPr>
        <w:tab/>
        <w:t>газо-турбонагнітач</w:t>
      </w:r>
    </w:p>
    <w:p w:rsidR="00D2597B" w:rsidRPr="000C7FBB" w:rsidRDefault="00D2597B" w:rsidP="00D2597B">
      <w:pPr>
        <w:tabs>
          <w:tab w:val="left" w:pos="1418"/>
        </w:tabs>
        <w:jc w:val="both"/>
        <w:rPr>
          <w:lang w:val="uk-UA"/>
        </w:rPr>
      </w:pPr>
      <w:r w:rsidRPr="000C7FBB">
        <w:rPr>
          <w:b/>
          <w:lang w:val="uk-UA"/>
        </w:rPr>
        <w:t>ДГ</w:t>
      </w:r>
      <w:r w:rsidRPr="000C7FBB">
        <w:rPr>
          <w:lang w:val="uk-UA"/>
        </w:rPr>
        <w:tab/>
        <w:t>-</w:t>
      </w:r>
      <w:r w:rsidRPr="000C7FBB">
        <w:rPr>
          <w:lang w:val="uk-UA"/>
        </w:rPr>
        <w:tab/>
        <w:t>дизель-генератор</w:t>
      </w:r>
    </w:p>
    <w:p w:rsidR="00D2597B" w:rsidRPr="00D2597B" w:rsidRDefault="00D2597B" w:rsidP="00D2597B">
      <w:pPr>
        <w:tabs>
          <w:tab w:val="left" w:pos="1418"/>
        </w:tabs>
        <w:jc w:val="both"/>
        <w:rPr>
          <w:szCs w:val="26"/>
          <w:lang w:val="uk-UA"/>
        </w:rPr>
      </w:pPr>
      <w:r>
        <w:rPr>
          <w:b/>
          <w:szCs w:val="26"/>
          <w:lang w:val="uk-UA"/>
        </w:rPr>
        <w:t>З</w:t>
      </w:r>
      <w:r w:rsidRPr="00D2597B">
        <w:rPr>
          <w:b/>
          <w:szCs w:val="26"/>
          <w:lang w:val="uk-UA"/>
        </w:rPr>
        <w:t>РДЕС</w:t>
      </w:r>
      <w:r w:rsidRPr="00D2597B">
        <w:rPr>
          <w:szCs w:val="26"/>
          <w:lang w:val="uk-UA"/>
        </w:rPr>
        <w:tab/>
        <w:t>-</w:t>
      </w:r>
      <w:r w:rsidRPr="00D2597B">
        <w:rPr>
          <w:szCs w:val="26"/>
          <w:lang w:val="uk-UA"/>
        </w:rPr>
        <w:tab/>
      </w:r>
      <w:proofErr w:type="spellStart"/>
      <w:r>
        <w:rPr>
          <w:szCs w:val="26"/>
          <w:lang w:val="uk-UA"/>
        </w:rPr>
        <w:t>загальноблочна</w:t>
      </w:r>
      <w:proofErr w:type="spellEnd"/>
      <w:r>
        <w:rPr>
          <w:szCs w:val="26"/>
          <w:lang w:val="uk-UA"/>
        </w:rPr>
        <w:t xml:space="preserve"> </w:t>
      </w:r>
      <w:r w:rsidRPr="00D2597B">
        <w:rPr>
          <w:szCs w:val="26"/>
          <w:lang w:val="uk-UA"/>
        </w:rPr>
        <w:t>резервна дизельна електростанція</w:t>
      </w:r>
    </w:p>
    <w:p w:rsidR="00D2597B" w:rsidRPr="000C7FBB" w:rsidRDefault="00D2597B" w:rsidP="00D2597B">
      <w:pPr>
        <w:tabs>
          <w:tab w:val="left" w:pos="1418"/>
        </w:tabs>
        <w:jc w:val="both"/>
        <w:rPr>
          <w:lang w:val="uk-UA"/>
        </w:rPr>
      </w:pPr>
      <w:r w:rsidRPr="000C7FBB">
        <w:rPr>
          <w:b/>
          <w:lang w:val="uk-UA"/>
        </w:rPr>
        <w:t>НВВК</w:t>
      </w:r>
      <w:r w:rsidRPr="000C7FBB">
        <w:rPr>
          <w:lang w:val="uk-UA"/>
        </w:rPr>
        <w:tab/>
        <w:t>-</w:t>
      </w:r>
      <w:r w:rsidRPr="000C7FBB">
        <w:rPr>
          <w:lang w:val="uk-UA"/>
        </w:rPr>
        <w:tab/>
        <w:t>насос води внутрішнього контуру</w:t>
      </w:r>
    </w:p>
    <w:p w:rsidR="00D2597B" w:rsidRPr="000C7FBB" w:rsidRDefault="00D2597B" w:rsidP="00D2597B">
      <w:pPr>
        <w:tabs>
          <w:tab w:val="left" w:pos="1418"/>
        </w:tabs>
        <w:jc w:val="both"/>
        <w:rPr>
          <w:lang w:val="uk-UA"/>
        </w:rPr>
      </w:pPr>
      <w:r w:rsidRPr="000C7FBB">
        <w:rPr>
          <w:b/>
          <w:lang w:val="uk-UA"/>
        </w:rPr>
        <w:t>НВПК</w:t>
      </w:r>
      <w:r w:rsidRPr="000C7FBB">
        <w:rPr>
          <w:lang w:val="uk-UA"/>
        </w:rPr>
        <w:tab/>
        <w:t>-</w:t>
      </w:r>
      <w:r w:rsidRPr="000C7FBB">
        <w:rPr>
          <w:lang w:val="uk-UA"/>
        </w:rPr>
        <w:tab/>
        <w:t>насос води проміжного контуру</w:t>
      </w:r>
    </w:p>
    <w:p w:rsidR="00D2597B" w:rsidRPr="000C7FBB" w:rsidRDefault="00D2597B" w:rsidP="00D2597B">
      <w:pPr>
        <w:tabs>
          <w:tab w:val="left" w:pos="1418"/>
        </w:tabs>
        <w:jc w:val="both"/>
        <w:rPr>
          <w:lang w:val="uk-UA"/>
        </w:rPr>
      </w:pPr>
      <w:r w:rsidRPr="000C7FBB">
        <w:rPr>
          <w:b/>
          <w:lang w:val="uk-UA"/>
        </w:rPr>
        <w:t>НМГР</w:t>
      </w:r>
      <w:r w:rsidRPr="000C7FBB">
        <w:rPr>
          <w:lang w:val="uk-UA"/>
        </w:rPr>
        <w:tab/>
        <w:t>-</w:t>
      </w:r>
      <w:r w:rsidRPr="000C7FBB">
        <w:rPr>
          <w:lang w:val="uk-UA"/>
        </w:rPr>
        <w:tab/>
        <w:t>насос масла гарячого резерву</w:t>
      </w:r>
    </w:p>
    <w:p w:rsidR="00D2597B" w:rsidRPr="0029782A" w:rsidRDefault="00D2597B" w:rsidP="00D2597B">
      <w:pPr>
        <w:tabs>
          <w:tab w:val="left" w:pos="1418"/>
        </w:tabs>
        <w:jc w:val="both"/>
        <w:rPr>
          <w:lang w:val="uk-UA"/>
        </w:rPr>
      </w:pPr>
      <w:r w:rsidRPr="0029782A">
        <w:rPr>
          <w:b/>
          <w:lang w:val="uk-UA"/>
        </w:rPr>
        <w:t>НМП</w:t>
      </w:r>
      <w:r w:rsidRPr="0029782A">
        <w:rPr>
          <w:lang w:val="uk-UA"/>
        </w:rPr>
        <w:tab/>
        <w:t>-</w:t>
      </w:r>
      <w:r w:rsidRPr="0029782A">
        <w:rPr>
          <w:lang w:val="uk-UA"/>
        </w:rPr>
        <w:tab/>
        <w:t>насос масло-перекачувальний</w:t>
      </w:r>
    </w:p>
    <w:p w:rsidR="00D2597B" w:rsidRPr="000C7FBB" w:rsidRDefault="00D2597B" w:rsidP="00D2597B">
      <w:pPr>
        <w:tabs>
          <w:tab w:val="left" w:pos="1418"/>
        </w:tabs>
        <w:jc w:val="both"/>
        <w:rPr>
          <w:lang w:val="uk-UA"/>
        </w:rPr>
      </w:pPr>
      <w:r w:rsidRPr="000C7FBB">
        <w:rPr>
          <w:b/>
          <w:lang w:val="uk-UA"/>
        </w:rPr>
        <w:t>НПП</w:t>
      </w:r>
      <w:r w:rsidRPr="000C7FBB">
        <w:rPr>
          <w:lang w:val="uk-UA"/>
        </w:rPr>
        <w:tab/>
        <w:t>-</w:t>
      </w:r>
      <w:r w:rsidRPr="000C7FBB">
        <w:rPr>
          <w:lang w:val="uk-UA"/>
        </w:rPr>
        <w:tab/>
        <w:t>насос паливо-підкачу</w:t>
      </w:r>
      <w:r>
        <w:rPr>
          <w:lang w:val="uk-UA"/>
        </w:rPr>
        <w:t>вальний</w:t>
      </w:r>
      <w:r w:rsidRPr="000C7FBB">
        <w:rPr>
          <w:lang w:val="uk-UA"/>
        </w:rPr>
        <w:t xml:space="preserve"> </w:t>
      </w:r>
    </w:p>
    <w:p w:rsidR="00610206" w:rsidRPr="000C7FBB" w:rsidRDefault="00610206" w:rsidP="000C48C3">
      <w:pPr>
        <w:tabs>
          <w:tab w:val="left" w:pos="1418"/>
        </w:tabs>
        <w:jc w:val="both"/>
        <w:rPr>
          <w:lang w:val="uk-UA"/>
        </w:rPr>
      </w:pPr>
      <w:r w:rsidRPr="000C7FBB">
        <w:rPr>
          <w:b/>
          <w:lang w:val="uk-UA"/>
        </w:rPr>
        <w:t>ПНВТ</w:t>
      </w:r>
      <w:r w:rsidRPr="000C7FBB">
        <w:rPr>
          <w:lang w:val="uk-UA"/>
        </w:rPr>
        <w:tab/>
        <w:t>-</w:t>
      </w:r>
      <w:r w:rsidRPr="000C7FBB">
        <w:rPr>
          <w:lang w:val="uk-UA"/>
        </w:rPr>
        <w:tab/>
        <w:t>паливний насос високого тиску</w:t>
      </w:r>
    </w:p>
    <w:p w:rsidR="00610206" w:rsidRPr="00D2597B" w:rsidRDefault="00D2597B" w:rsidP="000C48C3">
      <w:pPr>
        <w:tabs>
          <w:tab w:val="left" w:pos="1418"/>
        </w:tabs>
        <w:jc w:val="both"/>
        <w:rPr>
          <w:lang w:val="uk-UA"/>
        </w:rPr>
      </w:pPr>
      <w:r w:rsidRPr="00D2597B">
        <w:rPr>
          <w:b/>
          <w:lang w:val="uk-UA"/>
        </w:rPr>
        <w:t>ППР</w:t>
      </w:r>
      <w:r w:rsidR="00902A7A" w:rsidRPr="00D2597B">
        <w:rPr>
          <w:lang w:val="uk-UA"/>
        </w:rPr>
        <w:tab/>
        <w:t>-</w:t>
      </w:r>
      <w:r w:rsidR="00902A7A" w:rsidRPr="00D2597B">
        <w:rPr>
          <w:lang w:val="uk-UA"/>
        </w:rPr>
        <w:tab/>
      </w:r>
      <w:r w:rsidRPr="00D2597B">
        <w:rPr>
          <w:lang w:val="uk-UA"/>
        </w:rPr>
        <w:t>планово-попереджувальний ремонт</w:t>
      </w:r>
    </w:p>
    <w:p w:rsidR="00902A7A" w:rsidRPr="000C7FBB" w:rsidRDefault="00902A7A" w:rsidP="000C48C3">
      <w:pPr>
        <w:tabs>
          <w:tab w:val="left" w:pos="1418"/>
        </w:tabs>
        <w:jc w:val="both"/>
        <w:rPr>
          <w:lang w:val="uk-UA"/>
        </w:rPr>
      </w:pPr>
      <w:r w:rsidRPr="000C7FBB">
        <w:rPr>
          <w:b/>
          <w:lang w:val="uk-UA"/>
        </w:rPr>
        <w:t>СВБ</w:t>
      </w:r>
      <w:r w:rsidRPr="000C7FBB">
        <w:rPr>
          <w:lang w:val="uk-UA"/>
        </w:rPr>
        <w:tab/>
        <w:t xml:space="preserve">- </w:t>
      </w:r>
      <w:r w:rsidRPr="000C7FBB">
        <w:rPr>
          <w:lang w:val="uk-UA"/>
        </w:rPr>
        <w:tab/>
        <w:t>система, важлива для безпеки</w:t>
      </w:r>
    </w:p>
    <w:p w:rsidR="00902A7A" w:rsidRPr="000C7FBB" w:rsidRDefault="00902A7A" w:rsidP="00796C1D">
      <w:pPr>
        <w:tabs>
          <w:tab w:val="left" w:pos="1418"/>
        </w:tabs>
        <w:ind w:firstLine="851"/>
        <w:jc w:val="both"/>
        <w:rPr>
          <w:b/>
          <w:lang w:val="uk-UA"/>
        </w:rPr>
      </w:pPr>
    </w:p>
    <w:p w:rsidR="005C77BC" w:rsidRPr="000C7FBB" w:rsidRDefault="00A36ABC" w:rsidP="00796C1D">
      <w:pPr>
        <w:tabs>
          <w:tab w:val="left" w:pos="1418"/>
        </w:tabs>
        <w:ind w:firstLine="851"/>
        <w:jc w:val="both"/>
        <w:rPr>
          <w:b/>
          <w:lang w:val="uk-UA"/>
        </w:rPr>
      </w:pPr>
      <w:r w:rsidRPr="000C7FBB">
        <w:rPr>
          <w:b/>
        </w:rPr>
        <w:br w:type="page"/>
      </w:r>
      <w:r w:rsidR="005C77BC" w:rsidRPr="000C7FBB">
        <w:rPr>
          <w:b/>
        </w:rPr>
        <w:lastRenderedPageBreak/>
        <w:t xml:space="preserve">1 </w:t>
      </w:r>
      <w:r w:rsidR="005C77BC" w:rsidRPr="000C7FBB">
        <w:rPr>
          <w:b/>
          <w:lang w:val="uk-UA"/>
        </w:rPr>
        <w:tab/>
      </w:r>
      <w:r w:rsidR="005E52D2" w:rsidRPr="000C7FBB">
        <w:rPr>
          <w:b/>
          <w:lang w:val="uk-UA"/>
        </w:rPr>
        <w:t xml:space="preserve">ПОВНА НАЗВА </w:t>
      </w:r>
      <w:r w:rsidR="003454C0" w:rsidRPr="000C7FBB">
        <w:rPr>
          <w:b/>
          <w:lang w:val="uk-UA"/>
        </w:rPr>
        <w:t>ПОСЛУГ</w:t>
      </w:r>
    </w:p>
    <w:p w:rsidR="005C77BC" w:rsidRPr="000C7FBB" w:rsidRDefault="005C77BC" w:rsidP="00796C1D">
      <w:pPr>
        <w:tabs>
          <w:tab w:val="left" w:pos="1418"/>
          <w:tab w:val="left" w:pos="1701"/>
        </w:tabs>
        <w:ind w:firstLine="851"/>
        <w:jc w:val="both"/>
        <w:rPr>
          <w:lang w:val="uk-UA"/>
        </w:rPr>
      </w:pPr>
    </w:p>
    <w:p w:rsidR="00266F17" w:rsidRPr="000C7FBB" w:rsidRDefault="0097653B" w:rsidP="00796C1D">
      <w:pPr>
        <w:tabs>
          <w:tab w:val="left" w:pos="1418"/>
          <w:tab w:val="left" w:pos="1701"/>
        </w:tabs>
        <w:ind w:firstLine="851"/>
        <w:jc w:val="both"/>
        <w:rPr>
          <w:lang w:val="uk-UA"/>
        </w:rPr>
      </w:pPr>
      <w:r w:rsidRPr="000C7FBB">
        <w:rPr>
          <w:lang w:val="uk-UA"/>
        </w:rPr>
        <w:t>Послуги з</w:t>
      </w:r>
      <w:r w:rsidR="003454C0" w:rsidRPr="000C7FBB">
        <w:rPr>
          <w:lang w:val="uk-UA"/>
        </w:rPr>
        <w:t xml:space="preserve"> середнього</w:t>
      </w:r>
      <w:r w:rsidRPr="000C7FBB">
        <w:rPr>
          <w:lang w:val="uk-UA"/>
        </w:rPr>
        <w:t xml:space="preserve"> </w:t>
      </w:r>
      <w:r w:rsidR="00266F17" w:rsidRPr="000C7FBB">
        <w:rPr>
          <w:lang w:val="uk-UA"/>
        </w:rPr>
        <w:t>ремонт</w:t>
      </w:r>
      <w:r w:rsidRPr="000C7FBB">
        <w:rPr>
          <w:lang w:val="uk-UA"/>
        </w:rPr>
        <w:t>у</w:t>
      </w:r>
      <w:r w:rsidR="00266F17" w:rsidRPr="000C7FBB">
        <w:rPr>
          <w:lang w:val="uk-UA"/>
        </w:rPr>
        <w:t xml:space="preserve"> </w:t>
      </w:r>
      <w:r w:rsidR="00ED3658" w:rsidRPr="000C7FBB">
        <w:rPr>
          <w:lang w:val="uk-UA"/>
        </w:rPr>
        <w:t>дизел</w:t>
      </w:r>
      <w:r w:rsidR="003454C0" w:rsidRPr="000C7FBB">
        <w:rPr>
          <w:lang w:val="uk-UA"/>
        </w:rPr>
        <w:t>я</w:t>
      </w:r>
      <w:r w:rsidR="00ED3658" w:rsidRPr="000C7FBB">
        <w:rPr>
          <w:lang w:val="uk-UA"/>
        </w:rPr>
        <w:t xml:space="preserve"> </w:t>
      </w:r>
      <w:r w:rsidR="001361FC" w:rsidRPr="000C7FBB">
        <w:rPr>
          <w:lang w:val="uk-UA"/>
        </w:rPr>
        <w:t>3ДГ</w:t>
      </w:r>
      <w:r w:rsidR="00D344AD" w:rsidRPr="000C7FBB">
        <w:rPr>
          <w:lang w:val="uk-UA"/>
        </w:rPr>
        <w:t>5</w:t>
      </w:r>
      <w:r w:rsidR="00266F17" w:rsidRPr="000C7FBB">
        <w:rPr>
          <w:lang w:val="uk-UA"/>
        </w:rPr>
        <w:t xml:space="preserve"> типу 12ZV40/48 енергоблоку № 3</w:t>
      </w:r>
      <w:r w:rsidR="00266F17" w:rsidRPr="000C7FBB">
        <w:rPr>
          <w:bCs/>
          <w:lang w:val="uk-UA"/>
        </w:rPr>
        <w:t>.</w:t>
      </w:r>
    </w:p>
    <w:p w:rsidR="00266F17" w:rsidRPr="000C7FBB" w:rsidRDefault="00266F17" w:rsidP="00796C1D">
      <w:pPr>
        <w:tabs>
          <w:tab w:val="left" w:pos="1418"/>
          <w:tab w:val="left" w:pos="1701"/>
        </w:tabs>
        <w:ind w:firstLine="851"/>
        <w:jc w:val="both"/>
        <w:rPr>
          <w:lang w:val="uk-UA"/>
        </w:rPr>
      </w:pPr>
    </w:p>
    <w:p w:rsidR="0097653B" w:rsidRPr="000C7FBB" w:rsidRDefault="0097653B" w:rsidP="00796C1D">
      <w:pPr>
        <w:tabs>
          <w:tab w:val="left" w:pos="1418"/>
          <w:tab w:val="left" w:pos="1701"/>
        </w:tabs>
        <w:ind w:firstLine="851"/>
        <w:jc w:val="both"/>
        <w:rPr>
          <w:lang w:val="uk-UA"/>
        </w:rPr>
      </w:pPr>
    </w:p>
    <w:p w:rsidR="0097653B" w:rsidRPr="000C7FBB" w:rsidRDefault="0097653B" w:rsidP="00E82AE2">
      <w:pPr>
        <w:tabs>
          <w:tab w:val="left" w:pos="1418"/>
        </w:tabs>
        <w:ind w:left="1418" w:hanging="567"/>
        <w:jc w:val="both"/>
        <w:rPr>
          <w:b/>
          <w:lang w:val="uk-UA"/>
        </w:rPr>
      </w:pPr>
      <w:r w:rsidRPr="000C7FBB">
        <w:rPr>
          <w:b/>
          <w:lang w:val="uk-UA"/>
        </w:rPr>
        <w:t>2</w:t>
      </w:r>
      <w:r w:rsidRPr="000C7FBB">
        <w:rPr>
          <w:b/>
          <w:lang w:val="uk-UA"/>
        </w:rPr>
        <w:tab/>
        <w:t xml:space="preserve">ВИД </w:t>
      </w:r>
      <w:r w:rsidR="003454C0" w:rsidRPr="000C7FBB">
        <w:rPr>
          <w:b/>
          <w:lang w:val="uk-UA"/>
        </w:rPr>
        <w:t>ПОСЛУГ</w:t>
      </w:r>
      <w:r w:rsidRPr="000C7FBB">
        <w:rPr>
          <w:b/>
          <w:lang w:val="uk-UA"/>
        </w:rPr>
        <w:t xml:space="preserve">, НАЛЕЖНІСТЬ ОБ’ЄКТА </w:t>
      </w:r>
      <w:r w:rsidR="003454C0" w:rsidRPr="000C7FBB">
        <w:rPr>
          <w:b/>
          <w:lang w:val="uk-UA"/>
        </w:rPr>
        <w:t>НАДАННЯ ПОСЛУГ</w:t>
      </w:r>
      <w:r w:rsidRPr="000C7FBB">
        <w:rPr>
          <w:b/>
          <w:lang w:val="uk-UA"/>
        </w:rPr>
        <w:t xml:space="preserve"> ДО СВБ</w:t>
      </w:r>
    </w:p>
    <w:p w:rsidR="00796C1D" w:rsidRPr="000C7FBB" w:rsidRDefault="00796C1D" w:rsidP="00796C1D">
      <w:pPr>
        <w:tabs>
          <w:tab w:val="left" w:pos="1418"/>
        </w:tabs>
        <w:ind w:firstLine="851"/>
        <w:jc w:val="both"/>
        <w:rPr>
          <w:b/>
          <w:lang w:val="uk-UA"/>
        </w:rPr>
      </w:pPr>
    </w:p>
    <w:p w:rsidR="00796C1D" w:rsidRPr="000C7FBB" w:rsidRDefault="00796C1D" w:rsidP="00796C1D">
      <w:pPr>
        <w:tabs>
          <w:tab w:val="left" w:pos="1418"/>
        </w:tabs>
        <w:ind w:firstLine="851"/>
        <w:jc w:val="both"/>
        <w:rPr>
          <w:lang w:val="uk-UA"/>
        </w:rPr>
      </w:pPr>
      <w:r w:rsidRPr="000C7FBB">
        <w:rPr>
          <w:lang w:val="uk-UA"/>
        </w:rPr>
        <w:t>2.1</w:t>
      </w:r>
      <w:r w:rsidRPr="000C7FBB">
        <w:rPr>
          <w:lang w:val="uk-UA"/>
        </w:rPr>
        <w:tab/>
        <w:t xml:space="preserve">Вид </w:t>
      </w:r>
      <w:r w:rsidR="003454C0" w:rsidRPr="000C7FBB">
        <w:rPr>
          <w:lang w:val="uk-UA"/>
        </w:rPr>
        <w:t>послуг</w:t>
      </w:r>
      <w:r w:rsidRPr="000C7FBB">
        <w:rPr>
          <w:lang w:val="uk-UA"/>
        </w:rPr>
        <w:t xml:space="preserve"> – середній ремонт.</w:t>
      </w:r>
    </w:p>
    <w:p w:rsidR="00796C1D" w:rsidRPr="000C7FBB" w:rsidRDefault="00796C1D" w:rsidP="00796C1D">
      <w:pPr>
        <w:tabs>
          <w:tab w:val="left" w:pos="1418"/>
        </w:tabs>
        <w:ind w:firstLine="851"/>
        <w:jc w:val="both"/>
        <w:rPr>
          <w:lang w:val="uk-UA"/>
        </w:rPr>
      </w:pPr>
    </w:p>
    <w:p w:rsidR="00796C1D" w:rsidRPr="000C7FBB" w:rsidRDefault="00796C1D" w:rsidP="00796C1D">
      <w:pPr>
        <w:tabs>
          <w:tab w:val="left" w:pos="1418"/>
          <w:tab w:val="left" w:pos="1701"/>
        </w:tabs>
        <w:ind w:firstLine="851"/>
        <w:jc w:val="both"/>
        <w:rPr>
          <w:lang w:val="uk-UA"/>
        </w:rPr>
      </w:pPr>
      <w:r w:rsidRPr="000C7FBB">
        <w:rPr>
          <w:lang w:val="uk-UA"/>
        </w:rPr>
        <w:t>2.2</w:t>
      </w:r>
      <w:r w:rsidRPr="000C7FBB">
        <w:rPr>
          <w:lang w:val="uk-UA"/>
        </w:rPr>
        <w:tab/>
        <w:t>Дизель</w:t>
      </w:r>
      <w:r w:rsidR="004B5F9C" w:rsidRPr="000C7FBB">
        <w:rPr>
          <w:lang w:val="uk-UA"/>
        </w:rPr>
        <w:t xml:space="preserve"> (дизельний агре</w:t>
      </w:r>
      <w:r w:rsidRPr="000C7FBB">
        <w:rPr>
          <w:lang w:val="uk-UA"/>
        </w:rPr>
        <w:t>гат</w:t>
      </w:r>
      <w:r w:rsidR="004B5F9C" w:rsidRPr="000C7FBB">
        <w:rPr>
          <w:lang w:val="uk-UA"/>
        </w:rPr>
        <w:t>)</w:t>
      </w:r>
      <w:r w:rsidRPr="000C7FBB">
        <w:rPr>
          <w:lang w:val="uk-UA"/>
        </w:rPr>
        <w:t xml:space="preserve"> 3ДГ</w:t>
      </w:r>
      <w:r w:rsidR="00D344AD" w:rsidRPr="000C7FBB">
        <w:rPr>
          <w:lang w:val="uk-UA"/>
        </w:rPr>
        <w:t>5</w:t>
      </w:r>
      <w:r w:rsidRPr="000C7FBB">
        <w:rPr>
          <w:lang w:val="uk-UA"/>
        </w:rPr>
        <w:t xml:space="preserve"> типу 12</w:t>
      </w:r>
      <w:r w:rsidRPr="000C7FBB">
        <w:rPr>
          <w:lang w:val="en-US"/>
        </w:rPr>
        <w:t>ZV</w:t>
      </w:r>
      <w:r w:rsidR="002553C4" w:rsidRPr="000C7FBB">
        <w:rPr>
          <w:lang w:val="uk-UA"/>
        </w:rPr>
        <w:t xml:space="preserve">40/48 відноситься до обладнання </w:t>
      </w:r>
      <w:r w:rsidR="00486BB9" w:rsidRPr="000C7FBB">
        <w:rPr>
          <w:lang w:val="uk-UA"/>
        </w:rPr>
        <w:t>нормальної експлуатації</w:t>
      </w:r>
      <w:r w:rsidRPr="000C7FBB">
        <w:rPr>
          <w:lang w:val="uk-UA"/>
        </w:rPr>
        <w:t>. Клас безпеки згідно з НП 306.2.141-2008 «Загальні положення безпеки атомних станцій» – «3</w:t>
      </w:r>
      <w:r w:rsidR="00486BB9" w:rsidRPr="000C7FBB">
        <w:rPr>
          <w:lang w:val="uk-UA"/>
        </w:rPr>
        <w:t>Н</w:t>
      </w:r>
      <w:r w:rsidRPr="000C7FBB">
        <w:rPr>
          <w:lang w:val="uk-UA"/>
        </w:rPr>
        <w:t>».</w:t>
      </w:r>
    </w:p>
    <w:p w:rsidR="00796C1D" w:rsidRPr="000C7FBB" w:rsidRDefault="00796C1D" w:rsidP="00796C1D">
      <w:pPr>
        <w:tabs>
          <w:tab w:val="left" w:pos="1418"/>
        </w:tabs>
        <w:ind w:firstLine="851"/>
        <w:jc w:val="both"/>
        <w:rPr>
          <w:lang w:val="uk-UA"/>
        </w:rPr>
      </w:pPr>
    </w:p>
    <w:p w:rsidR="00266F17" w:rsidRPr="000C7FBB" w:rsidRDefault="00266F17" w:rsidP="00796C1D">
      <w:pPr>
        <w:tabs>
          <w:tab w:val="left" w:pos="1418"/>
          <w:tab w:val="left" w:pos="1701"/>
        </w:tabs>
        <w:ind w:firstLine="851"/>
        <w:jc w:val="both"/>
        <w:rPr>
          <w:lang w:val="uk-UA"/>
        </w:rPr>
      </w:pPr>
    </w:p>
    <w:p w:rsidR="00E82AE2" w:rsidRPr="000C7FBB" w:rsidRDefault="00E82AE2" w:rsidP="00796C1D">
      <w:pPr>
        <w:tabs>
          <w:tab w:val="left" w:pos="1418"/>
          <w:tab w:val="left" w:pos="1701"/>
        </w:tabs>
        <w:ind w:firstLine="851"/>
        <w:jc w:val="both"/>
        <w:rPr>
          <w:b/>
          <w:lang w:val="uk-UA"/>
        </w:rPr>
      </w:pPr>
      <w:r w:rsidRPr="000C7FBB">
        <w:rPr>
          <w:b/>
          <w:lang w:val="uk-UA"/>
        </w:rPr>
        <w:t>3</w:t>
      </w:r>
      <w:r w:rsidRPr="000C7FBB">
        <w:rPr>
          <w:b/>
          <w:lang w:val="uk-UA"/>
        </w:rPr>
        <w:tab/>
        <w:t xml:space="preserve">МІСЦЕ </w:t>
      </w:r>
      <w:r w:rsidR="004B5F9C" w:rsidRPr="000C7FBB">
        <w:rPr>
          <w:b/>
          <w:lang w:val="uk-UA"/>
        </w:rPr>
        <w:t>НАДАННЯ ПОСЛУГ</w:t>
      </w:r>
    </w:p>
    <w:p w:rsidR="005C77BC" w:rsidRPr="000C7FBB" w:rsidRDefault="005C77BC" w:rsidP="00796C1D">
      <w:pPr>
        <w:tabs>
          <w:tab w:val="left" w:pos="1418"/>
          <w:tab w:val="left" w:pos="1701"/>
        </w:tabs>
        <w:spacing w:line="240" w:lineRule="atLeast"/>
        <w:ind w:firstLine="851"/>
        <w:jc w:val="both"/>
        <w:rPr>
          <w:b/>
          <w:bCs/>
          <w:u w:val="single"/>
          <w:lang w:val="uk-UA"/>
        </w:rPr>
      </w:pPr>
    </w:p>
    <w:p w:rsidR="00E82AE2" w:rsidRPr="000C7FBB" w:rsidRDefault="004B5F9C" w:rsidP="0029782A">
      <w:pPr>
        <w:tabs>
          <w:tab w:val="left" w:pos="1418"/>
          <w:tab w:val="left" w:pos="1701"/>
        </w:tabs>
        <w:ind w:firstLine="851"/>
        <w:jc w:val="both"/>
        <w:rPr>
          <w:bCs/>
          <w:lang w:val="uk-UA"/>
        </w:rPr>
      </w:pPr>
      <w:r w:rsidRPr="000C7FBB">
        <w:rPr>
          <w:bCs/>
          <w:lang w:val="uk-UA"/>
        </w:rPr>
        <w:t>Послуги надаються</w:t>
      </w:r>
      <w:r w:rsidR="00E82AE2" w:rsidRPr="000C7FBB">
        <w:rPr>
          <w:bCs/>
          <w:lang w:val="uk-UA"/>
        </w:rPr>
        <w:t xml:space="preserve"> у</w:t>
      </w:r>
      <w:r w:rsidRPr="000C7FBB">
        <w:rPr>
          <w:bCs/>
          <w:lang w:val="uk-UA"/>
        </w:rPr>
        <w:t xml:space="preserve"> </w:t>
      </w:r>
      <w:r w:rsidRPr="000C7FBB">
        <w:rPr>
          <w:lang w:val="uk-UA"/>
        </w:rPr>
        <w:t>м. Южноукраїнськ, Миколаївськ</w:t>
      </w:r>
      <w:r w:rsidR="0029782A">
        <w:rPr>
          <w:lang w:val="uk-UA"/>
        </w:rPr>
        <w:t>ої</w:t>
      </w:r>
      <w:r w:rsidRPr="000C7FBB">
        <w:rPr>
          <w:lang w:val="uk-UA"/>
        </w:rPr>
        <w:t xml:space="preserve"> обл., </w:t>
      </w:r>
      <w:r w:rsidR="00782DB7">
        <w:rPr>
          <w:lang w:val="uk-UA"/>
        </w:rPr>
        <w:br/>
      </w:r>
      <w:r w:rsidRPr="000C7FBB">
        <w:rPr>
          <w:lang w:val="uk-UA"/>
        </w:rPr>
        <w:t>ВП «</w:t>
      </w:r>
      <w:r w:rsidR="002553C4" w:rsidRPr="000C7FBB">
        <w:rPr>
          <w:lang w:val="uk-UA"/>
        </w:rPr>
        <w:t>Південноу</w:t>
      </w:r>
      <w:r w:rsidRPr="000C7FBB">
        <w:rPr>
          <w:lang w:val="uk-UA"/>
        </w:rPr>
        <w:t>країнська АЕС», у п</w:t>
      </w:r>
      <w:r w:rsidR="00E82AE2" w:rsidRPr="000C7FBB">
        <w:rPr>
          <w:bCs/>
          <w:lang w:val="uk-UA"/>
        </w:rPr>
        <w:t>риміщенні Д101 – машинн</w:t>
      </w:r>
      <w:r w:rsidR="0029782A">
        <w:rPr>
          <w:bCs/>
          <w:lang w:val="uk-UA"/>
        </w:rPr>
        <w:t>ий</w:t>
      </w:r>
      <w:r w:rsidR="00E82AE2" w:rsidRPr="000C7FBB">
        <w:rPr>
          <w:bCs/>
          <w:lang w:val="uk-UA"/>
        </w:rPr>
        <w:t xml:space="preserve"> зал 3ДГ</w:t>
      </w:r>
      <w:r w:rsidR="00790662" w:rsidRPr="000C7FBB">
        <w:rPr>
          <w:bCs/>
          <w:lang w:val="uk-UA"/>
        </w:rPr>
        <w:t>5</w:t>
      </w:r>
      <w:r w:rsidRPr="000C7FBB">
        <w:rPr>
          <w:bCs/>
          <w:lang w:val="uk-UA"/>
        </w:rPr>
        <w:t xml:space="preserve"> будівлі </w:t>
      </w:r>
      <w:r w:rsidR="00E82AE2" w:rsidRPr="000C7FBB">
        <w:rPr>
          <w:bCs/>
          <w:lang w:val="uk-UA"/>
        </w:rPr>
        <w:t xml:space="preserve">РДЕС-2, 3, 5 </w:t>
      </w:r>
      <w:r w:rsidR="0029782A">
        <w:rPr>
          <w:bCs/>
          <w:lang w:val="uk-UA"/>
        </w:rPr>
        <w:br/>
      </w:r>
      <w:r w:rsidR="00E82AE2" w:rsidRPr="000C7FBB">
        <w:rPr>
          <w:bCs/>
          <w:lang w:val="uk-UA"/>
        </w:rPr>
        <w:t>енергоблоку № 3.</w:t>
      </w:r>
    </w:p>
    <w:p w:rsidR="00E82AE2" w:rsidRPr="000C7FBB" w:rsidRDefault="00E82AE2" w:rsidP="0029782A">
      <w:pPr>
        <w:tabs>
          <w:tab w:val="left" w:pos="1418"/>
          <w:tab w:val="left" w:pos="1701"/>
        </w:tabs>
        <w:ind w:firstLine="851"/>
        <w:jc w:val="both"/>
        <w:rPr>
          <w:bCs/>
          <w:lang w:val="uk-UA"/>
        </w:rPr>
      </w:pPr>
    </w:p>
    <w:p w:rsidR="00E82AE2" w:rsidRPr="000C7FBB" w:rsidRDefault="00E82AE2" w:rsidP="0029782A">
      <w:pPr>
        <w:tabs>
          <w:tab w:val="left" w:pos="1418"/>
          <w:tab w:val="left" w:pos="1701"/>
        </w:tabs>
        <w:ind w:firstLine="851"/>
        <w:jc w:val="both"/>
        <w:rPr>
          <w:bCs/>
          <w:lang w:val="uk-UA"/>
        </w:rPr>
      </w:pPr>
    </w:p>
    <w:p w:rsidR="00E82AE2" w:rsidRPr="000C7FBB" w:rsidRDefault="00E82AE2" w:rsidP="0029782A">
      <w:pPr>
        <w:tabs>
          <w:tab w:val="left" w:pos="1418"/>
          <w:tab w:val="left" w:pos="1701"/>
        </w:tabs>
        <w:ind w:firstLine="851"/>
        <w:jc w:val="both"/>
        <w:rPr>
          <w:b/>
          <w:bCs/>
          <w:lang w:val="uk-UA"/>
        </w:rPr>
      </w:pPr>
      <w:r w:rsidRPr="000C7FBB">
        <w:rPr>
          <w:b/>
          <w:bCs/>
          <w:lang w:val="uk-UA"/>
        </w:rPr>
        <w:t>4</w:t>
      </w:r>
      <w:r w:rsidRPr="000C7FBB">
        <w:rPr>
          <w:b/>
          <w:bCs/>
          <w:lang w:val="uk-UA"/>
        </w:rPr>
        <w:tab/>
        <w:t>СТАН ОБ</w:t>
      </w:r>
      <w:r w:rsidRPr="000C7FBB">
        <w:rPr>
          <w:b/>
          <w:lang w:val="uk-UA"/>
        </w:rPr>
        <w:t>’</w:t>
      </w:r>
      <w:r w:rsidRPr="000C7FBB">
        <w:rPr>
          <w:b/>
          <w:bCs/>
          <w:lang w:val="uk-UA"/>
        </w:rPr>
        <w:t xml:space="preserve">ЄКТА </w:t>
      </w:r>
      <w:r w:rsidR="00FD66A8">
        <w:rPr>
          <w:b/>
          <w:bCs/>
          <w:lang w:val="uk-UA"/>
        </w:rPr>
        <w:t>НАДАННЯ ПОСЛУГ</w:t>
      </w:r>
    </w:p>
    <w:p w:rsidR="00E82AE2" w:rsidRPr="000C7FBB" w:rsidRDefault="00E82AE2" w:rsidP="0029782A">
      <w:pPr>
        <w:tabs>
          <w:tab w:val="left" w:pos="1418"/>
          <w:tab w:val="left" w:pos="1701"/>
        </w:tabs>
        <w:ind w:firstLine="851"/>
        <w:jc w:val="both"/>
        <w:rPr>
          <w:bCs/>
          <w:lang w:val="uk-UA"/>
        </w:rPr>
      </w:pPr>
    </w:p>
    <w:p w:rsidR="009479F4" w:rsidRPr="000C7FBB" w:rsidRDefault="009479F4" w:rsidP="0029782A">
      <w:pPr>
        <w:tabs>
          <w:tab w:val="left" w:pos="1418"/>
          <w:tab w:val="left" w:pos="1701"/>
        </w:tabs>
        <w:ind w:firstLine="851"/>
        <w:jc w:val="both"/>
        <w:rPr>
          <w:lang w:val="uk-UA"/>
        </w:rPr>
      </w:pPr>
      <w:r w:rsidRPr="000C7FBB">
        <w:rPr>
          <w:lang w:val="uk-UA"/>
        </w:rPr>
        <w:t xml:space="preserve">Об’єкт – працездатний. На час </w:t>
      </w:r>
      <w:r w:rsidR="004B5F9C" w:rsidRPr="000C7FBB">
        <w:rPr>
          <w:lang w:val="uk-UA"/>
        </w:rPr>
        <w:t>надання послуг</w:t>
      </w:r>
      <w:r w:rsidRPr="000C7FBB">
        <w:rPr>
          <w:lang w:val="uk-UA"/>
        </w:rPr>
        <w:t xml:space="preserve"> – виведений у плановий ремонт. </w:t>
      </w:r>
    </w:p>
    <w:p w:rsidR="009479F4" w:rsidRPr="000C7FBB" w:rsidRDefault="009479F4" w:rsidP="0029782A">
      <w:pPr>
        <w:tabs>
          <w:tab w:val="left" w:pos="1418"/>
          <w:tab w:val="left" w:pos="1701"/>
        </w:tabs>
        <w:ind w:firstLine="851"/>
        <w:jc w:val="both"/>
        <w:rPr>
          <w:b/>
          <w:lang w:val="uk-UA"/>
        </w:rPr>
      </w:pPr>
    </w:p>
    <w:p w:rsidR="009479F4" w:rsidRPr="000C7FBB" w:rsidRDefault="009479F4" w:rsidP="0029782A">
      <w:pPr>
        <w:tabs>
          <w:tab w:val="left" w:pos="1418"/>
          <w:tab w:val="left" w:pos="1701"/>
        </w:tabs>
        <w:ind w:firstLine="851"/>
        <w:jc w:val="both"/>
        <w:rPr>
          <w:b/>
          <w:lang w:val="uk-UA"/>
        </w:rPr>
      </w:pPr>
    </w:p>
    <w:p w:rsidR="009479F4" w:rsidRPr="000C7FBB" w:rsidRDefault="009479F4" w:rsidP="0029782A">
      <w:pPr>
        <w:tabs>
          <w:tab w:val="left" w:pos="1418"/>
          <w:tab w:val="left" w:pos="1701"/>
        </w:tabs>
        <w:ind w:firstLine="851"/>
        <w:jc w:val="both"/>
        <w:rPr>
          <w:b/>
          <w:lang w:val="uk-UA"/>
        </w:rPr>
      </w:pPr>
      <w:r w:rsidRPr="000C7FBB">
        <w:rPr>
          <w:b/>
          <w:lang w:val="uk-UA"/>
        </w:rPr>
        <w:t>5</w:t>
      </w:r>
      <w:r w:rsidRPr="000C7FBB">
        <w:rPr>
          <w:b/>
          <w:lang w:val="uk-UA"/>
        </w:rPr>
        <w:tab/>
        <w:t xml:space="preserve"> ОПИС І ТЕХНІЧНІ ХАРАКТЕРИСТИКИ </w:t>
      </w:r>
      <w:r w:rsidR="004B5F9C" w:rsidRPr="000C7FBB">
        <w:rPr>
          <w:b/>
          <w:lang w:val="uk-UA"/>
        </w:rPr>
        <w:t>ПОСЛУГ</w:t>
      </w:r>
    </w:p>
    <w:p w:rsidR="009479F4" w:rsidRPr="000C7FBB" w:rsidRDefault="009479F4" w:rsidP="0029782A">
      <w:pPr>
        <w:tabs>
          <w:tab w:val="left" w:pos="1418"/>
          <w:tab w:val="left" w:pos="1701"/>
        </w:tabs>
        <w:ind w:firstLine="851"/>
        <w:jc w:val="both"/>
        <w:rPr>
          <w:b/>
          <w:lang w:val="uk-UA"/>
        </w:rPr>
      </w:pPr>
    </w:p>
    <w:p w:rsidR="00464194" w:rsidRPr="000C7FBB" w:rsidRDefault="00464194" w:rsidP="0029782A">
      <w:pPr>
        <w:tabs>
          <w:tab w:val="left" w:pos="1418"/>
          <w:tab w:val="left" w:pos="1701"/>
        </w:tabs>
        <w:ind w:firstLine="851"/>
        <w:jc w:val="both"/>
        <w:rPr>
          <w:color w:val="FF0000"/>
          <w:lang w:val="uk-UA"/>
        </w:rPr>
      </w:pPr>
      <w:r w:rsidRPr="000C7FBB">
        <w:rPr>
          <w:lang w:val="uk-UA"/>
        </w:rPr>
        <w:t>5.1</w:t>
      </w:r>
      <w:r w:rsidRPr="000C7FBB">
        <w:rPr>
          <w:lang w:val="uk-UA"/>
        </w:rPr>
        <w:tab/>
        <w:t>Дизельний агрегат типу 12</w:t>
      </w:r>
      <w:r w:rsidRPr="000C7FBB">
        <w:rPr>
          <w:lang w:val="en-US"/>
        </w:rPr>
        <w:t>ZV</w:t>
      </w:r>
      <w:r w:rsidRPr="000C7FBB">
        <w:rPr>
          <w:lang w:val="uk-UA"/>
        </w:rPr>
        <w:t>40/48 потребує виконання середнього ремонту один раз на 5 років згідно із СОУ НАЕК 026</w:t>
      </w:r>
      <w:r w:rsidR="00FD66A8">
        <w:rPr>
          <w:lang w:val="uk-UA"/>
        </w:rPr>
        <w:t xml:space="preserve"> </w:t>
      </w:r>
      <w:r w:rsidR="00FD66A8">
        <w:rPr>
          <w:i/>
          <w:lang w:val="uk-UA"/>
        </w:rPr>
        <w:t>мовою оригіналу</w:t>
      </w:r>
      <w:r w:rsidRPr="000C7FBB">
        <w:rPr>
          <w:lang w:val="uk-UA"/>
        </w:rPr>
        <w:t xml:space="preserve"> </w:t>
      </w:r>
      <w:r w:rsidRPr="000C7FBB">
        <w:t>«Техническое обслуживание и ремонт. Резервные дизельные электростанции ОП АЭС ГП</w:t>
      </w:r>
      <w:r w:rsidRPr="000C7FBB">
        <w:rPr>
          <w:lang w:val="uk-UA"/>
        </w:rPr>
        <w:t xml:space="preserve"> «</w:t>
      </w:r>
      <w:r w:rsidRPr="000C7FBB">
        <w:t>НАЭК «Энергоатом». Требования к техническому обслуживанию, ремонту и модернизации»</w:t>
      </w:r>
      <w:r w:rsidRPr="000C7FBB">
        <w:rPr>
          <w:lang w:val="uk-UA"/>
        </w:rPr>
        <w:t>.</w:t>
      </w:r>
    </w:p>
    <w:p w:rsidR="009479F4" w:rsidRPr="000C7FBB" w:rsidRDefault="009479F4" w:rsidP="0029782A">
      <w:pPr>
        <w:tabs>
          <w:tab w:val="left" w:pos="1418"/>
          <w:tab w:val="left" w:pos="1701"/>
        </w:tabs>
        <w:ind w:firstLine="851"/>
        <w:jc w:val="both"/>
        <w:rPr>
          <w:b/>
          <w:lang w:val="uk-UA"/>
        </w:rPr>
      </w:pPr>
    </w:p>
    <w:p w:rsidR="009479F4" w:rsidRPr="000C7FBB" w:rsidRDefault="00C86E65" w:rsidP="0029782A">
      <w:pPr>
        <w:tabs>
          <w:tab w:val="left" w:pos="1418"/>
          <w:tab w:val="left" w:pos="1701"/>
        </w:tabs>
        <w:ind w:left="851"/>
        <w:jc w:val="both"/>
        <w:rPr>
          <w:kern w:val="16"/>
          <w:lang w:val="uk-UA"/>
        </w:rPr>
      </w:pPr>
      <w:r w:rsidRPr="000C7FBB">
        <w:rPr>
          <w:kern w:val="16"/>
          <w:lang w:val="uk-UA"/>
        </w:rPr>
        <w:t>5.</w:t>
      </w:r>
      <w:r w:rsidR="00464194" w:rsidRPr="000C7FBB">
        <w:rPr>
          <w:kern w:val="16"/>
          <w:lang w:val="uk-UA"/>
        </w:rPr>
        <w:t>2</w:t>
      </w:r>
      <w:r w:rsidRPr="000C7FBB">
        <w:rPr>
          <w:kern w:val="16"/>
          <w:lang w:val="uk-UA"/>
        </w:rPr>
        <w:tab/>
      </w:r>
      <w:r w:rsidR="00FD66A8">
        <w:rPr>
          <w:kern w:val="16"/>
          <w:lang w:val="uk-UA"/>
        </w:rPr>
        <w:t>Обсяг</w:t>
      </w:r>
      <w:r w:rsidR="009479F4" w:rsidRPr="000C7FBB">
        <w:rPr>
          <w:kern w:val="16"/>
          <w:lang w:val="uk-UA"/>
        </w:rPr>
        <w:t xml:space="preserve"> послуг</w:t>
      </w:r>
      <w:r w:rsidR="00FD66A8">
        <w:rPr>
          <w:kern w:val="16"/>
          <w:lang w:val="uk-UA"/>
        </w:rPr>
        <w:t xml:space="preserve"> включає </w:t>
      </w:r>
      <w:r w:rsidR="009479F4" w:rsidRPr="000C7FBB">
        <w:rPr>
          <w:lang w:val="uk-UA"/>
        </w:rPr>
        <w:t>наступні етапи:</w:t>
      </w:r>
    </w:p>
    <w:p w:rsidR="009479F4" w:rsidRPr="000C7FBB" w:rsidRDefault="009479F4" w:rsidP="0029782A">
      <w:pPr>
        <w:numPr>
          <w:ilvl w:val="2"/>
          <w:numId w:val="34"/>
        </w:numPr>
        <w:tabs>
          <w:tab w:val="left" w:pos="1418"/>
          <w:tab w:val="left" w:pos="1701"/>
        </w:tabs>
        <w:ind w:left="0" w:firstLine="851"/>
        <w:jc w:val="both"/>
        <w:rPr>
          <w:kern w:val="16"/>
          <w:lang w:val="uk-UA"/>
        </w:rPr>
      </w:pPr>
      <w:r w:rsidRPr="000C7FBB">
        <w:rPr>
          <w:lang w:val="uk-UA"/>
        </w:rPr>
        <w:t>підготовчі роботи;</w:t>
      </w:r>
    </w:p>
    <w:p w:rsidR="009479F4" w:rsidRPr="000C7FBB" w:rsidRDefault="009479F4" w:rsidP="0029782A">
      <w:pPr>
        <w:numPr>
          <w:ilvl w:val="2"/>
          <w:numId w:val="34"/>
        </w:numPr>
        <w:tabs>
          <w:tab w:val="left" w:pos="1418"/>
          <w:tab w:val="left" w:pos="1701"/>
        </w:tabs>
        <w:ind w:left="0" w:firstLine="851"/>
        <w:jc w:val="both"/>
        <w:rPr>
          <w:kern w:val="16"/>
          <w:lang w:val="uk-UA"/>
        </w:rPr>
      </w:pPr>
      <w:r w:rsidRPr="000C7FBB">
        <w:rPr>
          <w:kern w:val="16"/>
          <w:lang w:val="uk-UA"/>
        </w:rPr>
        <w:t>розробка документації;</w:t>
      </w:r>
    </w:p>
    <w:p w:rsidR="009479F4" w:rsidRPr="000C7FBB" w:rsidRDefault="009479F4" w:rsidP="0029782A">
      <w:pPr>
        <w:numPr>
          <w:ilvl w:val="2"/>
          <w:numId w:val="34"/>
        </w:numPr>
        <w:tabs>
          <w:tab w:val="left" w:pos="1418"/>
          <w:tab w:val="left" w:pos="1701"/>
        </w:tabs>
        <w:ind w:left="0" w:firstLine="851"/>
        <w:jc w:val="both"/>
        <w:rPr>
          <w:kern w:val="16"/>
          <w:lang w:val="uk-UA"/>
        </w:rPr>
      </w:pPr>
      <w:r w:rsidRPr="000C7FBB">
        <w:rPr>
          <w:lang w:val="uk-UA"/>
        </w:rPr>
        <w:t xml:space="preserve">забезпечення спеціальним оснащенням; </w:t>
      </w:r>
    </w:p>
    <w:p w:rsidR="009479F4" w:rsidRPr="000C7FBB" w:rsidRDefault="009479F4" w:rsidP="0029782A">
      <w:pPr>
        <w:numPr>
          <w:ilvl w:val="2"/>
          <w:numId w:val="34"/>
        </w:numPr>
        <w:tabs>
          <w:tab w:val="left" w:pos="1418"/>
          <w:tab w:val="left" w:pos="1701"/>
        </w:tabs>
        <w:ind w:left="0" w:firstLine="851"/>
        <w:jc w:val="both"/>
        <w:rPr>
          <w:kern w:val="16"/>
          <w:lang w:val="uk-UA"/>
        </w:rPr>
      </w:pPr>
      <w:r w:rsidRPr="000C7FBB">
        <w:rPr>
          <w:lang w:val="uk-UA"/>
        </w:rPr>
        <w:t>демонтаж, монтаж складових частин, комплектуючих та вузлів;</w:t>
      </w:r>
    </w:p>
    <w:p w:rsidR="009479F4" w:rsidRPr="000C7FBB" w:rsidRDefault="009479F4" w:rsidP="0029782A">
      <w:pPr>
        <w:numPr>
          <w:ilvl w:val="2"/>
          <w:numId w:val="34"/>
        </w:numPr>
        <w:tabs>
          <w:tab w:val="left" w:pos="1418"/>
          <w:tab w:val="left" w:pos="1701"/>
        </w:tabs>
        <w:ind w:left="0" w:firstLine="851"/>
        <w:jc w:val="both"/>
        <w:rPr>
          <w:kern w:val="16"/>
          <w:lang w:val="uk-UA"/>
        </w:rPr>
      </w:pPr>
      <w:r w:rsidRPr="000C7FBB">
        <w:rPr>
          <w:lang w:val="uk-UA"/>
        </w:rPr>
        <w:t>роботи на активній частині обладнання;</w:t>
      </w:r>
    </w:p>
    <w:p w:rsidR="009479F4" w:rsidRPr="000C7FBB" w:rsidRDefault="009479F4" w:rsidP="0029782A">
      <w:pPr>
        <w:numPr>
          <w:ilvl w:val="2"/>
          <w:numId w:val="34"/>
        </w:numPr>
        <w:tabs>
          <w:tab w:val="left" w:pos="1418"/>
          <w:tab w:val="left" w:pos="1701"/>
        </w:tabs>
        <w:ind w:left="0" w:firstLine="851"/>
        <w:jc w:val="both"/>
        <w:rPr>
          <w:kern w:val="16"/>
          <w:lang w:val="uk-UA"/>
        </w:rPr>
      </w:pPr>
      <w:r w:rsidRPr="000C7FBB">
        <w:rPr>
          <w:lang w:val="uk-UA"/>
        </w:rPr>
        <w:t>післяремонтні випробування.</w:t>
      </w:r>
    </w:p>
    <w:p w:rsidR="009479F4" w:rsidRPr="000C7FBB" w:rsidRDefault="009479F4" w:rsidP="0029782A">
      <w:pPr>
        <w:tabs>
          <w:tab w:val="left" w:pos="1418"/>
          <w:tab w:val="left" w:pos="1701"/>
        </w:tabs>
        <w:ind w:left="851"/>
        <w:jc w:val="both"/>
        <w:rPr>
          <w:kern w:val="16"/>
          <w:lang w:val="uk-UA"/>
        </w:rPr>
      </w:pPr>
    </w:p>
    <w:p w:rsidR="00464194" w:rsidRPr="000C7FBB" w:rsidRDefault="00464194" w:rsidP="0029782A">
      <w:pPr>
        <w:tabs>
          <w:tab w:val="left" w:pos="1418"/>
        </w:tabs>
        <w:ind w:firstLine="851"/>
        <w:jc w:val="both"/>
        <w:rPr>
          <w:lang w:val="uk-UA"/>
        </w:rPr>
      </w:pPr>
      <w:r w:rsidRPr="000C7FBB">
        <w:rPr>
          <w:kern w:val="16"/>
          <w:lang w:val="uk-UA"/>
        </w:rPr>
        <w:t>5.3</w:t>
      </w:r>
      <w:r w:rsidRPr="000C7FBB">
        <w:rPr>
          <w:kern w:val="16"/>
          <w:lang w:val="uk-UA"/>
        </w:rPr>
        <w:tab/>
      </w:r>
      <w:r w:rsidR="00FD66A8">
        <w:rPr>
          <w:kern w:val="16"/>
          <w:lang w:val="uk-UA"/>
        </w:rPr>
        <w:t>Підрядник</w:t>
      </w:r>
      <w:r w:rsidRPr="000C7FBB">
        <w:rPr>
          <w:lang w:val="uk-UA"/>
        </w:rPr>
        <w:t xml:space="preserve">, до початку </w:t>
      </w:r>
      <w:r w:rsidR="004B5F9C" w:rsidRPr="000C7FBB">
        <w:rPr>
          <w:lang w:val="uk-UA"/>
        </w:rPr>
        <w:t>надання послуг</w:t>
      </w:r>
      <w:r w:rsidRPr="000C7FBB">
        <w:rPr>
          <w:lang w:val="uk-UA"/>
        </w:rPr>
        <w:t xml:space="preserve">, </w:t>
      </w:r>
      <w:r w:rsidR="00991A61" w:rsidRPr="000C7FBB">
        <w:rPr>
          <w:lang w:val="uk-UA"/>
        </w:rPr>
        <w:t>але не пізніше трьох днів</w:t>
      </w:r>
      <w:r w:rsidR="00255C16" w:rsidRPr="000C7FBB">
        <w:rPr>
          <w:lang w:val="uk-UA"/>
        </w:rPr>
        <w:t>,</w:t>
      </w:r>
      <w:r w:rsidR="00991A61" w:rsidRPr="000C7FBB">
        <w:rPr>
          <w:lang w:val="uk-UA"/>
        </w:rPr>
        <w:t xml:space="preserve"> </w:t>
      </w:r>
      <w:r w:rsidRPr="000C7FBB">
        <w:rPr>
          <w:lang w:val="uk-UA"/>
        </w:rPr>
        <w:t xml:space="preserve">розробляє та погоджує з </w:t>
      </w:r>
      <w:r w:rsidR="0029782A">
        <w:rPr>
          <w:spacing w:val="-1"/>
          <w:lang w:val="uk-UA"/>
        </w:rPr>
        <w:t>з</w:t>
      </w:r>
      <w:r w:rsidRPr="000C7FBB">
        <w:rPr>
          <w:spacing w:val="-1"/>
          <w:lang w:val="uk-UA"/>
        </w:rPr>
        <w:t xml:space="preserve">амовником </w:t>
      </w:r>
      <w:r w:rsidRPr="000C7FBB">
        <w:rPr>
          <w:lang w:val="uk-UA"/>
        </w:rPr>
        <w:t xml:space="preserve">графік надання послуг у відповідності </w:t>
      </w:r>
      <w:r w:rsidR="00366C03" w:rsidRPr="000C7FBB">
        <w:rPr>
          <w:lang w:val="uk-UA"/>
        </w:rPr>
        <w:t xml:space="preserve">з </w:t>
      </w:r>
      <w:r w:rsidRPr="000C7FBB">
        <w:rPr>
          <w:lang w:val="uk-UA"/>
        </w:rPr>
        <w:t>термін</w:t>
      </w:r>
      <w:r w:rsidR="00366C03" w:rsidRPr="000C7FBB">
        <w:rPr>
          <w:lang w:val="uk-UA"/>
        </w:rPr>
        <w:t>ами</w:t>
      </w:r>
      <w:r w:rsidRPr="000C7FBB">
        <w:rPr>
          <w:lang w:val="uk-UA"/>
        </w:rPr>
        <w:t xml:space="preserve"> виведення обладнання в ремонт.</w:t>
      </w:r>
    </w:p>
    <w:p w:rsidR="00464194" w:rsidRPr="000C7FBB" w:rsidRDefault="00464194" w:rsidP="009479F4">
      <w:pPr>
        <w:tabs>
          <w:tab w:val="left" w:pos="1418"/>
          <w:tab w:val="left" w:pos="1701"/>
        </w:tabs>
        <w:spacing w:line="240" w:lineRule="atLeast"/>
        <w:ind w:left="851"/>
        <w:jc w:val="both"/>
        <w:rPr>
          <w:kern w:val="16"/>
          <w:lang w:val="uk-UA"/>
        </w:rPr>
      </w:pPr>
    </w:p>
    <w:p w:rsidR="00DD346D" w:rsidRPr="00782DB7" w:rsidRDefault="00DD346D" w:rsidP="00DD346D">
      <w:pPr>
        <w:tabs>
          <w:tab w:val="left" w:pos="1418"/>
        </w:tabs>
        <w:ind w:firstLine="851"/>
        <w:jc w:val="both"/>
        <w:rPr>
          <w:lang w:val="uk-UA"/>
        </w:rPr>
      </w:pPr>
      <w:r w:rsidRPr="00782DB7">
        <w:rPr>
          <w:lang w:val="uk-UA"/>
        </w:rPr>
        <w:t>5.4</w:t>
      </w:r>
      <w:r w:rsidRPr="00782DB7">
        <w:rPr>
          <w:lang w:val="uk-UA"/>
        </w:rPr>
        <w:tab/>
      </w:r>
      <w:r w:rsidR="0029782A" w:rsidRPr="00782DB7">
        <w:rPr>
          <w:lang w:val="uk-UA"/>
        </w:rPr>
        <w:t xml:space="preserve">Послуги за предметом Договору надаються у період ППР </w:t>
      </w:r>
      <w:r w:rsidRPr="00782DB7">
        <w:rPr>
          <w:lang w:val="uk-UA"/>
        </w:rPr>
        <w:t>енергоблоку № 3</w:t>
      </w:r>
      <w:r w:rsidR="0029782A" w:rsidRPr="00782DB7">
        <w:rPr>
          <w:lang w:val="uk-UA"/>
        </w:rPr>
        <w:t xml:space="preserve"> </w:t>
      </w:r>
      <w:r w:rsidR="00D2597B" w:rsidRPr="00782DB7">
        <w:rPr>
          <w:lang w:val="uk-UA"/>
        </w:rPr>
        <w:br/>
      </w:r>
      <w:r w:rsidR="0029782A" w:rsidRPr="00782DB7">
        <w:rPr>
          <w:lang w:val="uk-UA"/>
        </w:rPr>
        <w:t>ВП</w:t>
      </w:r>
      <w:r w:rsidR="00D2597B" w:rsidRPr="00782DB7">
        <w:rPr>
          <w:lang w:val="uk-UA"/>
        </w:rPr>
        <w:t xml:space="preserve"> </w:t>
      </w:r>
      <w:r w:rsidR="0029782A" w:rsidRPr="00782DB7">
        <w:rPr>
          <w:lang w:val="uk-UA"/>
        </w:rPr>
        <w:t>ПАЕС. Орієнтовни</w:t>
      </w:r>
      <w:r w:rsidR="00782DB7" w:rsidRPr="00782DB7">
        <w:rPr>
          <w:lang w:val="uk-UA"/>
        </w:rPr>
        <w:t>й строк ППР енергоблоку № 3 – з</w:t>
      </w:r>
      <w:r w:rsidR="0029782A" w:rsidRPr="00782DB7">
        <w:rPr>
          <w:lang w:val="uk-UA"/>
        </w:rPr>
        <w:t xml:space="preserve"> </w:t>
      </w:r>
      <w:r w:rsidR="005B2943">
        <w:rPr>
          <w:lang w:val="uk-UA"/>
        </w:rPr>
        <w:t>16</w:t>
      </w:r>
      <w:r w:rsidR="00782DB7" w:rsidRPr="00782DB7">
        <w:rPr>
          <w:lang w:val="uk-UA"/>
        </w:rPr>
        <w:t>.04.</w:t>
      </w:r>
      <w:r w:rsidR="0029782A" w:rsidRPr="00782DB7">
        <w:rPr>
          <w:lang w:val="uk-UA"/>
        </w:rPr>
        <w:t xml:space="preserve">2023 по </w:t>
      </w:r>
      <w:r w:rsidR="00782DB7" w:rsidRPr="00782DB7">
        <w:rPr>
          <w:lang w:val="uk-UA"/>
        </w:rPr>
        <w:t>2</w:t>
      </w:r>
      <w:r w:rsidR="005B2943">
        <w:rPr>
          <w:lang w:val="uk-UA"/>
        </w:rPr>
        <w:t>6</w:t>
      </w:r>
      <w:r w:rsidR="00782DB7" w:rsidRPr="00782DB7">
        <w:rPr>
          <w:lang w:val="uk-UA"/>
        </w:rPr>
        <w:t>.0</w:t>
      </w:r>
      <w:r w:rsidR="005B2943">
        <w:rPr>
          <w:lang w:val="uk-UA"/>
        </w:rPr>
        <w:t>6</w:t>
      </w:r>
      <w:r w:rsidR="00782DB7" w:rsidRPr="00782DB7">
        <w:rPr>
          <w:lang w:val="uk-UA"/>
        </w:rPr>
        <w:t>.</w:t>
      </w:r>
      <w:r w:rsidR="0029782A" w:rsidRPr="00782DB7">
        <w:rPr>
          <w:lang w:val="uk-UA"/>
        </w:rPr>
        <w:t>2023.</w:t>
      </w:r>
    </w:p>
    <w:p w:rsidR="00942D1B" w:rsidRPr="00782DB7" w:rsidRDefault="0029782A" w:rsidP="00DD346D">
      <w:pPr>
        <w:tabs>
          <w:tab w:val="left" w:pos="1418"/>
        </w:tabs>
        <w:ind w:firstLine="851"/>
        <w:jc w:val="both"/>
        <w:rPr>
          <w:lang w:val="uk-UA"/>
        </w:rPr>
      </w:pPr>
      <w:r w:rsidRPr="00782DB7">
        <w:rPr>
          <w:lang w:val="uk-UA"/>
        </w:rPr>
        <w:t>Про</w:t>
      </w:r>
      <w:r w:rsidR="00942D1B" w:rsidRPr="00782DB7">
        <w:rPr>
          <w:lang w:val="uk-UA"/>
        </w:rPr>
        <w:t xml:space="preserve"> початок </w:t>
      </w:r>
      <w:r w:rsidRPr="00782DB7">
        <w:rPr>
          <w:lang w:val="uk-UA"/>
        </w:rPr>
        <w:t xml:space="preserve">та терміни надання послуг цех-куратор замовника письмово сповіщає підрядника не пізніше ніж за тиждень до початку надання послуг. </w:t>
      </w:r>
    </w:p>
    <w:p w:rsidR="00DD346D" w:rsidRPr="000C7FBB" w:rsidRDefault="00DD346D" w:rsidP="009479F4">
      <w:pPr>
        <w:tabs>
          <w:tab w:val="left" w:pos="1418"/>
          <w:tab w:val="left" w:pos="1701"/>
        </w:tabs>
        <w:spacing w:line="240" w:lineRule="atLeast"/>
        <w:ind w:left="851"/>
        <w:jc w:val="both"/>
        <w:rPr>
          <w:kern w:val="16"/>
          <w:lang w:val="uk-UA"/>
        </w:rPr>
      </w:pPr>
    </w:p>
    <w:p w:rsidR="00366C03" w:rsidRPr="000C7FBB" w:rsidRDefault="00366C03" w:rsidP="00C86E65">
      <w:pPr>
        <w:tabs>
          <w:tab w:val="left" w:pos="1418"/>
          <w:tab w:val="left" w:pos="1701"/>
        </w:tabs>
        <w:ind w:left="851"/>
        <w:jc w:val="both"/>
        <w:rPr>
          <w:lang w:val="uk-UA"/>
        </w:rPr>
      </w:pPr>
    </w:p>
    <w:p w:rsidR="00464194" w:rsidRPr="000C7FBB" w:rsidRDefault="00464194" w:rsidP="00C86E65">
      <w:pPr>
        <w:tabs>
          <w:tab w:val="left" w:pos="1418"/>
          <w:tab w:val="left" w:pos="1701"/>
        </w:tabs>
        <w:ind w:left="851"/>
        <w:jc w:val="both"/>
        <w:rPr>
          <w:b/>
          <w:lang w:val="uk-UA"/>
        </w:rPr>
      </w:pPr>
      <w:r w:rsidRPr="000C7FBB">
        <w:rPr>
          <w:b/>
          <w:lang w:val="uk-UA"/>
        </w:rPr>
        <w:lastRenderedPageBreak/>
        <w:t>6</w:t>
      </w:r>
      <w:r w:rsidRPr="000C7FBB">
        <w:rPr>
          <w:b/>
          <w:lang w:val="uk-UA"/>
        </w:rPr>
        <w:tab/>
        <w:t>ВИМОГИ ДО ВИДІВ (ЗАСОБІВ) ЗАБЕЗПЕЧЕННЯ</w:t>
      </w:r>
    </w:p>
    <w:p w:rsidR="00464194" w:rsidRPr="000C7FBB" w:rsidRDefault="00464194" w:rsidP="00C86E65">
      <w:pPr>
        <w:tabs>
          <w:tab w:val="left" w:pos="1418"/>
          <w:tab w:val="left" w:pos="1701"/>
        </w:tabs>
        <w:ind w:left="851"/>
        <w:jc w:val="both"/>
        <w:rPr>
          <w:lang w:val="uk-UA"/>
        </w:rPr>
      </w:pPr>
    </w:p>
    <w:p w:rsidR="00464194" w:rsidRPr="000C7FBB" w:rsidRDefault="00E832CC" w:rsidP="00464194">
      <w:pPr>
        <w:tabs>
          <w:tab w:val="left" w:pos="1418"/>
          <w:tab w:val="left" w:pos="1701"/>
        </w:tabs>
        <w:ind w:firstLine="851"/>
        <w:jc w:val="both"/>
        <w:rPr>
          <w:spacing w:val="-1"/>
          <w:lang w:val="uk-UA"/>
        </w:rPr>
      </w:pPr>
      <w:r w:rsidRPr="000C7FBB">
        <w:rPr>
          <w:spacing w:val="-1"/>
          <w:lang w:val="uk-UA"/>
        </w:rPr>
        <w:t>Підрядник</w:t>
      </w:r>
      <w:r w:rsidR="00464194" w:rsidRPr="000C7FBB">
        <w:rPr>
          <w:spacing w:val="-1"/>
          <w:lang w:val="uk-UA"/>
        </w:rPr>
        <w:t xml:space="preserve"> повинен мати та забезпечити наявність:</w:t>
      </w:r>
    </w:p>
    <w:p w:rsidR="00464194" w:rsidRPr="000C7FBB" w:rsidRDefault="00464194" w:rsidP="00464194">
      <w:pPr>
        <w:numPr>
          <w:ilvl w:val="0"/>
          <w:numId w:val="25"/>
        </w:numPr>
        <w:tabs>
          <w:tab w:val="left" w:pos="1418"/>
          <w:tab w:val="left" w:pos="1701"/>
        </w:tabs>
        <w:ind w:left="0" w:firstLine="851"/>
        <w:jc w:val="both"/>
        <w:rPr>
          <w:color w:val="008000"/>
          <w:lang w:val="uk-UA"/>
        </w:rPr>
      </w:pPr>
      <w:r w:rsidRPr="000C7FBB">
        <w:rPr>
          <w:lang w:val="uk-UA"/>
        </w:rPr>
        <w:t>інструмента слюсарного (ключі, молотки, виколотки тощо);</w:t>
      </w:r>
    </w:p>
    <w:p w:rsidR="00464194" w:rsidRPr="000C7FBB" w:rsidRDefault="00464194" w:rsidP="00464194">
      <w:pPr>
        <w:numPr>
          <w:ilvl w:val="0"/>
          <w:numId w:val="25"/>
        </w:numPr>
        <w:tabs>
          <w:tab w:val="left" w:pos="1418"/>
          <w:tab w:val="left" w:pos="1701"/>
        </w:tabs>
        <w:ind w:left="0" w:firstLine="851"/>
        <w:jc w:val="both"/>
        <w:rPr>
          <w:color w:val="008000"/>
          <w:lang w:val="uk-UA"/>
        </w:rPr>
      </w:pPr>
      <w:r w:rsidRPr="000C7FBB">
        <w:rPr>
          <w:lang w:val="uk-UA"/>
        </w:rPr>
        <w:t>інструмента вимірювального (мікрометри, нутроміри, щупи, лінійки тощо);</w:t>
      </w:r>
    </w:p>
    <w:p w:rsidR="00464194" w:rsidRPr="000C7FBB" w:rsidRDefault="00464194" w:rsidP="00464194">
      <w:pPr>
        <w:numPr>
          <w:ilvl w:val="0"/>
          <w:numId w:val="25"/>
        </w:numPr>
        <w:tabs>
          <w:tab w:val="left" w:pos="1418"/>
          <w:tab w:val="left" w:pos="1701"/>
        </w:tabs>
        <w:ind w:left="0" w:firstLine="851"/>
        <w:jc w:val="both"/>
        <w:rPr>
          <w:color w:val="008000"/>
          <w:lang w:val="uk-UA"/>
        </w:rPr>
      </w:pPr>
      <w:r w:rsidRPr="000C7FBB">
        <w:rPr>
          <w:lang w:val="uk-UA"/>
        </w:rPr>
        <w:t>електричного та (або) пневматичного інструмента;</w:t>
      </w:r>
    </w:p>
    <w:p w:rsidR="00464194" w:rsidRPr="000C7FBB" w:rsidRDefault="00464194" w:rsidP="00464194">
      <w:pPr>
        <w:numPr>
          <w:ilvl w:val="0"/>
          <w:numId w:val="25"/>
        </w:numPr>
        <w:tabs>
          <w:tab w:val="left" w:pos="1418"/>
          <w:tab w:val="left" w:pos="1701"/>
        </w:tabs>
        <w:ind w:left="0" w:firstLine="851"/>
        <w:jc w:val="both"/>
        <w:rPr>
          <w:color w:val="008000"/>
          <w:lang w:val="uk-UA"/>
        </w:rPr>
      </w:pPr>
      <w:r w:rsidRPr="000C7FBB">
        <w:rPr>
          <w:lang w:val="uk-UA"/>
        </w:rPr>
        <w:t xml:space="preserve">спеціалізованого приладдя та пристосувань для якісного надання послуг (за згодою надаються замовником); </w:t>
      </w:r>
    </w:p>
    <w:p w:rsidR="00464194" w:rsidRPr="000C7FBB" w:rsidRDefault="00464194" w:rsidP="00464194">
      <w:pPr>
        <w:numPr>
          <w:ilvl w:val="0"/>
          <w:numId w:val="25"/>
        </w:numPr>
        <w:tabs>
          <w:tab w:val="left" w:pos="1418"/>
          <w:tab w:val="left" w:pos="1701"/>
        </w:tabs>
        <w:ind w:left="0" w:firstLine="851"/>
        <w:jc w:val="both"/>
        <w:rPr>
          <w:lang w:val="uk-UA"/>
        </w:rPr>
      </w:pPr>
      <w:r w:rsidRPr="000C7FBB">
        <w:rPr>
          <w:lang w:val="uk-UA"/>
        </w:rPr>
        <w:t>засобів контролю та вимірювань, оснащення, інструмента та пристроїв, що відповідають вимогам нормативної та ремонтної документації;</w:t>
      </w:r>
    </w:p>
    <w:p w:rsidR="00991A61" w:rsidRPr="000C7FBB" w:rsidRDefault="00464194" w:rsidP="00464194">
      <w:pPr>
        <w:numPr>
          <w:ilvl w:val="0"/>
          <w:numId w:val="25"/>
        </w:numPr>
        <w:tabs>
          <w:tab w:val="left" w:pos="1418"/>
          <w:tab w:val="left" w:pos="1701"/>
        </w:tabs>
        <w:ind w:left="0" w:firstLine="851"/>
        <w:jc w:val="both"/>
        <w:rPr>
          <w:lang w:val="uk-UA"/>
        </w:rPr>
      </w:pPr>
      <w:r w:rsidRPr="000C7FBB">
        <w:rPr>
          <w:lang w:val="uk-UA"/>
        </w:rPr>
        <w:t>засобів індивідуального захисту (касок, спеціального одягу, взуття тощо)</w:t>
      </w:r>
      <w:r w:rsidR="00991A61" w:rsidRPr="000C7FBB">
        <w:rPr>
          <w:lang w:val="uk-UA"/>
        </w:rPr>
        <w:t>;</w:t>
      </w:r>
    </w:p>
    <w:p w:rsidR="00464194" w:rsidRPr="000C7FBB" w:rsidRDefault="00991A61" w:rsidP="00464194">
      <w:pPr>
        <w:numPr>
          <w:ilvl w:val="0"/>
          <w:numId w:val="25"/>
        </w:numPr>
        <w:tabs>
          <w:tab w:val="left" w:pos="1418"/>
          <w:tab w:val="left" w:pos="1701"/>
        </w:tabs>
        <w:ind w:left="0" w:firstLine="851"/>
        <w:jc w:val="both"/>
        <w:rPr>
          <w:lang w:val="uk-UA"/>
        </w:rPr>
      </w:pPr>
      <w:r w:rsidRPr="000C7FBB">
        <w:rPr>
          <w:lang w:val="uk-UA"/>
        </w:rPr>
        <w:t xml:space="preserve">засобів </w:t>
      </w:r>
      <w:proofErr w:type="spellStart"/>
      <w:r w:rsidRPr="000C7FBB">
        <w:rPr>
          <w:lang w:val="uk-UA"/>
        </w:rPr>
        <w:t>протиепідеміологічного</w:t>
      </w:r>
      <w:proofErr w:type="spellEnd"/>
      <w:r w:rsidRPr="000C7FBB">
        <w:rPr>
          <w:lang w:val="uk-UA"/>
        </w:rPr>
        <w:t xml:space="preserve"> захисту (маски, респіратори тощо)</w:t>
      </w:r>
      <w:r w:rsidR="00366C03" w:rsidRPr="000C7FBB">
        <w:rPr>
          <w:lang w:val="uk-UA"/>
        </w:rPr>
        <w:t>.</w:t>
      </w:r>
    </w:p>
    <w:p w:rsidR="00DD346D" w:rsidRPr="000C7FBB" w:rsidRDefault="00DD346D" w:rsidP="00DD346D">
      <w:pPr>
        <w:tabs>
          <w:tab w:val="left" w:pos="1418"/>
          <w:tab w:val="left" w:pos="1701"/>
        </w:tabs>
        <w:ind w:firstLine="851"/>
        <w:jc w:val="both"/>
        <w:rPr>
          <w:lang w:val="uk-UA"/>
        </w:rPr>
      </w:pPr>
      <w:r w:rsidRPr="000C7FBB">
        <w:rPr>
          <w:lang w:val="uk-UA"/>
        </w:rPr>
        <w:t>Матеріали та запасні частини до обладнання надаються замовником.</w:t>
      </w:r>
    </w:p>
    <w:p w:rsidR="00366C03" w:rsidRPr="000C7FBB" w:rsidRDefault="00366C03" w:rsidP="00C86E65">
      <w:pPr>
        <w:tabs>
          <w:tab w:val="left" w:pos="1418"/>
          <w:tab w:val="left" w:pos="1701"/>
        </w:tabs>
        <w:ind w:left="851"/>
        <w:jc w:val="both"/>
        <w:rPr>
          <w:lang w:val="uk-UA"/>
        </w:rPr>
      </w:pPr>
    </w:p>
    <w:p w:rsidR="00366C03" w:rsidRPr="000C7FBB" w:rsidRDefault="00366C03" w:rsidP="00C86E65">
      <w:pPr>
        <w:tabs>
          <w:tab w:val="left" w:pos="1418"/>
          <w:tab w:val="left" w:pos="1701"/>
        </w:tabs>
        <w:ind w:left="851"/>
        <w:jc w:val="both"/>
        <w:rPr>
          <w:lang w:val="uk-UA"/>
        </w:rPr>
      </w:pPr>
    </w:p>
    <w:p w:rsidR="00366C03" w:rsidRPr="000C7FBB" w:rsidRDefault="00366C03" w:rsidP="00C86E65">
      <w:pPr>
        <w:tabs>
          <w:tab w:val="left" w:pos="1418"/>
          <w:tab w:val="left" w:pos="1701"/>
        </w:tabs>
        <w:ind w:left="851"/>
        <w:jc w:val="both"/>
        <w:rPr>
          <w:b/>
          <w:lang w:val="uk-UA"/>
        </w:rPr>
      </w:pPr>
      <w:r w:rsidRPr="000C7FBB">
        <w:rPr>
          <w:b/>
          <w:lang w:val="uk-UA"/>
        </w:rPr>
        <w:t>7</w:t>
      </w:r>
      <w:r w:rsidRPr="000C7FBB">
        <w:rPr>
          <w:b/>
          <w:lang w:val="uk-UA"/>
        </w:rPr>
        <w:tab/>
        <w:t xml:space="preserve">ВИМОГИ ДО </w:t>
      </w:r>
      <w:r w:rsidR="00E832CC" w:rsidRPr="000C7FBB">
        <w:rPr>
          <w:b/>
          <w:lang w:val="uk-UA"/>
        </w:rPr>
        <w:t>ПІДРЯДНИКА</w:t>
      </w:r>
    </w:p>
    <w:p w:rsidR="00366C03" w:rsidRPr="000C7FBB" w:rsidRDefault="00366C03" w:rsidP="00C86E65">
      <w:pPr>
        <w:tabs>
          <w:tab w:val="left" w:pos="1418"/>
          <w:tab w:val="left" w:pos="1701"/>
        </w:tabs>
        <w:ind w:left="851"/>
        <w:jc w:val="both"/>
        <w:rPr>
          <w:lang w:val="uk-UA"/>
        </w:rPr>
      </w:pPr>
    </w:p>
    <w:p w:rsidR="00704EF5" w:rsidRPr="000C7FBB" w:rsidRDefault="00704EF5" w:rsidP="00704EF5">
      <w:pPr>
        <w:tabs>
          <w:tab w:val="left" w:pos="1418"/>
        </w:tabs>
        <w:ind w:firstLine="851"/>
        <w:jc w:val="both"/>
        <w:rPr>
          <w:lang w:val="uk-UA"/>
        </w:rPr>
      </w:pPr>
      <w:r w:rsidRPr="000C7FBB">
        <w:rPr>
          <w:spacing w:val="-1"/>
          <w:lang w:val="uk-UA"/>
        </w:rPr>
        <w:t>7.1</w:t>
      </w:r>
      <w:r w:rsidRPr="000C7FBB">
        <w:rPr>
          <w:spacing w:val="-1"/>
          <w:lang w:val="uk-UA"/>
        </w:rPr>
        <w:tab/>
      </w:r>
      <w:r w:rsidR="00E832CC" w:rsidRPr="000C7FBB">
        <w:rPr>
          <w:spacing w:val="-1"/>
          <w:lang w:val="uk-UA"/>
        </w:rPr>
        <w:t>Підрядник</w:t>
      </w:r>
      <w:r w:rsidR="00AF21B3">
        <w:rPr>
          <w:spacing w:val="-1"/>
          <w:lang w:val="uk-UA"/>
        </w:rPr>
        <w:t>,</w:t>
      </w:r>
      <w:r w:rsidR="00A3459B" w:rsidRPr="000C7FBB">
        <w:rPr>
          <w:spacing w:val="-1"/>
          <w:lang w:val="uk-UA"/>
        </w:rPr>
        <w:t xml:space="preserve"> до початку надання</w:t>
      </w:r>
      <w:r w:rsidR="00BD3519" w:rsidRPr="000C7FBB">
        <w:rPr>
          <w:spacing w:val="-1"/>
          <w:lang w:val="uk-UA"/>
        </w:rPr>
        <w:t xml:space="preserve"> </w:t>
      </w:r>
      <w:r w:rsidR="00A3459B" w:rsidRPr="000C7FBB">
        <w:rPr>
          <w:spacing w:val="-1"/>
          <w:lang w:val="uk-UA"/>
        </w:rPr>
        <w:t>послуг</w:t>
      </w:r>
      <w:r w:rsidR="00AF21B3">
        <w:rPr>
          <w:spacing w:val="-1"/>
          <w:lang w:val="uk-UA"/>
        </w:rPr>
        <w:t>,</w:t>
      </w:r>
      <w:r w:rsidRPr="000C7FBB">
        <w:rPr>
          <w:lang w:val="uk-UA"/>
        </w:rPr>
        <w:t xml:space="preserve"> повинен надати:</w:t>
      </w:r>
    </w:p>
    <w:p w:rsidR="00704EF5" w:rsidRPr="000C7FBB" w:rsidRDefault="00704EF5" w:rsidP="00704EF5">
      <w:pPr>
        <w:numPr>
          <w:ilvl w:val="0"/>
          <w:numId w:val="38"/>
        </w:numPr>
        <w:tabs>
          <w:tab w:val="left" w:pos="1418"/>
        </w:tabs>
        <w:ind w:left="0" w:firstLine="851"/>
        <w:jc w:val="both"/>
        <w:rPr>
          <w:lang w:val="uk-UA"/>
        </w:rPr>
      </w:pPr>
      <w:r w:rsidRPr="000C7FBB">
        <w:rPr>
          <w:lang w:val="uk-UA"/>
        </w:rPr>
        <w:t xml:space="preserve">організаційно-розпорядчий документ про призначення керівників </w:t>
      </w:r>
      <w:r w:rsidR="00E832CC" w:rsidRPr="000C7FBB">
        <w:rPr>
          <w:lang w:val="uk-UA"/>
        </w:rPr>
        <w:t>ремонту</w:t>
      </w:r>
      <w:r w:rsidRPr="000C7FBB">
        <w:rPr>
          <w:lang w:val="uk-UA"/>
        </w:rPr>
        <w:t>, що мають забезпечити надання послуг у необхідному обсязі, у визначений термін та з відповідною якістю;</w:t>
      </w:r>
    </w:p>
    <w:p w:rsidR="00704EF5" w:rsidRPr="000C7FBB" w:rsidRDefault="00704EF5" w:rsidP="00704EF5">
      <w:pPr>
        <w:numPr>
          <w:ilvl w:val="0"/>
          <w:numId w:val="38"/>
        </w:numPr>
        <w:tabs>
          <w:tab w:val="left" w:pos="1418"/>
        </w:tabs>
        <w:ind w:left="0" w:firstLine="851"/>
        <w:jc w:val="both"/>
        <w:rPr>
          <w:lang w:val="uk-UA"/>
        </w:rPr>
      </w:pPr>
      <w:r w:rsidRPr="000C7FBB">
        <w:rPr>
          <w:lang w:val="uk-UA"/>
        </w:rPr>
        <w:t xml:space="preserve">оформлений </w:t>
      </w:r>
      <w:r w:rsidR="00E832CC" w:rsidRPr="000C7FBB">
        <w:rPr>
          <w:lang w:val="uk-UA"/>
        </w:rPr>
        <w:t xml:space="preserve">в установленому порядку допуск персоналу до особливих робіт (робіт у сфері використання ядерної енергії та радіаційної безпеки, допуск до виконання яких надається за умови проведення спеціальної перевірки відомостей щодо фізичних осіб – виконавців цих робіт) згідно Закону України «Про використання ядерної енергії та радіаційну безпеку» та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w:t>
      </w:r>
      <w:r w:rsidR="00D2597B">
        <w:rPr>
          <w:lang w:val="uk-UA"/>
        </w:rPr>
        <w:t>ПКМУ</w:t>
      </w:r>
      <w:r w:rsidR="00E832CC" w:rsidRPr="000C7FBB">
        <w:rPr>
          <w:lang w:val="uk-UA"/>
        </w:rPr>
        <w:t xml:space="preserve"> від 25.12.1997р.№1471.</w:t>
      </w:r>
      <w:r w:rsidRPr="000C7FBB">
        <w:rPr>
          <w:lang w:val="uk-UA"/>
        </w:rPr>
        <w:t xml:space="preserve"> </w:t>
      </w:r>
    </w:p>
    <w:p w:rsidR="00704EF5" w:rsidRPr="000C7FBB" w:rsidRDefault="00704EF5" w:rsidP="00366C03">
      <w:pPr>
        <w:tabs>
          <w:tab w:val="left" w:pos="1418"/>
          <w:tab w:val="left" w:pos="1701"/>
        </w:tabs>
        <w:ind w:firstLine="851"/>
        <w:jc w:val="both"/>
        <w:rPr>
          <w:spacing w:val="-1"/>
          <w:lang w:val="uk-UA"/>
        </w:rPr>
      </w:pPr>
    </w:p>
    <w:p w:rsidR="00366C03" w:rsidRPr="000C7FBB" w:rsidRDefault="00704EF5" w:rsidP="00366C03">
      <w:pPr>
        <w:tabs>
          <w:tab w:val="left" w:pos="1418"/>
          <w:tab w:val="left" w:pos="1701"/>
        </w:tabs>
        <w:ind w:firstLine="851"/>
        <w:jc w:val="both"/>
        <w:rPr>
          <w:lang w:val="uk-UA"/>
        </w:rPr>
      </w:pPr>
      <w:r w:rsidRPr="000C7FBB">
        <w:rPr>
          <w:spacing w:val="-1"/>
          <w:lang w:val="uk-UA"/>
        </w:rPr>
        <w:t>7.2</w:t>
      </w:r>
      <w:r w:rsidRPr="000C7FBB">
        <w:rPr>
          <w:spacing w:val="-1"/>
          <w:lang w:val="uk-UA"/>
        </w:rPr>
        <w:tab/>
      </w:r>
      <w:r w:rsidR="00E832CC" w:rsidRPr="000C7FBB">
        <w:rPr>
          <w:spacing w:val="-1"/>
          <w:lang w:val="uk-UA"/>
        </w:rPr>
        <w:t>Підрядник</w:t>
      </w:r>
      <w:r w:rsidR="00366C03" w:rsidRPr="000C7FBB">
        <w:rPr>
          <w:spacing w:val="-1"/>
          <w:lang w:val="uk-UA"/>
        </w:rPr>
        <w:t xml:space="preserve"> повинен забезпечити </w:t>
      </w:r>
      <w:r w:rsidR="00366C03" w:rsidRPr="000C7FBB">
        <w:rPr>
          <w:lang w:val="uk-UA"/>
        </w:rPr>
        <w:t xml:space="preserve">достатню кількість (для виконання </w:t>
      </w:r>
      <w:r w:rsidR="00E832CC" w:rsidRPr="000C7FBB">
        <w:rPr>
          <w:lang w:val="uk-UA"/>
        </w:rPr>
        <w:t>ремонту</w:t>
      </w:r>
      <w:r w:rsidR="00366C03" w:rsidRPr="000C7FBB">
        <w:rPr>
          <w:lang w:val="uk-UA"/>
        </w:rPr>
        <w:t xml:space="preserve"> у цілодобовому режимі) спеціально підготовленого персоналу необхідного професійного складу, кваліфікації, що підтверджується відповідними документами (диплом, сертифікат та ін.</w:t>
      </w:r>
      <w:r w:rsidR="00366C03" w:rsidRPr="000C7FBB">
        <w:rPr>
          <w:spacing w:val="1"/>
          <w:lang w:val="uk-UA"/>
        </w:rPr>
        <w:t xml:space="preserve"> з вказівкою номера, серії, дати видачі, спеціальності та назвою закладу, який закінчив</w:t>
      </w:r>
      <w:r w:rsidR="00366C03" w:rsidRPr="000C7FBB">
        <w:rPr>
          <w:lang w:val="uk-UA"/>
        </w:rPr>
        <w:t>) у наступній кількості:</w:t>
      </w:r>
    </w:p>
    <w:p w:rsidR="00366C03" w:rsidRPr="000C7FBB" w:rsidRDefault="00366C03" w:rsidP="00366C03">
      <w:pPr>
        <w:tabs>
          <w:tab w:val="left" w:pos="1418"/>
          <w:tab w:val="left" w:pos="1701"/>
        </w:tabs>
        <w:ind w:firstLine="851"/>
        <w:jc w:val="both"/>
        <w:rPr>
          <w:lang w:val="uk-UA"/>
        </w:rPr>
      </w:pPr>
      <w:r w:rsidRPr="000C7FBB">
        <w:rPr>
          <w:lang w:val="uk-UA"/>
        </w:rPr>
        <w:t>а)</w:t>
      </w:r>
      <w:r w:rsidRPr="000C7FBB">
        <w:rPr>
          <w:lang w:val="uk-UA"/>
        </w:rPr>
        <w:tab/>
      </w:r>
      <w:r w:rsidR="00902A7A" w:rsidRPr="000C7FBB">
        <w:rPr>
          <w:lang w:val="uk-UA"/>
        </w:rPr>
        <w:t>інженерно-технічні робітники</w:t>
      </w:r>
      <w:r w:rsidRPr="000C7FBB">
        <w:rPr>
          <w:lang w:val="uk-UA"/>
        </w:rPr>
        <w:t xml:space="preserve"> – не менше 2 </w:t>
      </w:r>
      <w:r w:rsidR="00AF21B3">
        <w:rPr>
          <w:lang w:val="uk-UA"/>
        </w:rPr>
        <w:t>люд</w:t>
      </w:r>
      <w:r w:rsidRPr="000C7FBB">
        <w:rPr>
          <w:lang w:val="uk-UA"/>
        </w:rPr>
        <w:t xml:space="preserve">., </w:t>
      </w:r>
    </w:p>
    <w:p w:rsidR="00366C03" w:rsidRPr="000C7FBB" w:rsidRDefault="00366C03" w:rsidP="00366C03">
      <w:pPr>
        <w:tabs>
          <w:tab w:val="left" w:pos="1418"/>
          <w:tab w:val="left" w:pos="1701"/>
        </w:tabs>
        <w:ind w:firstLine="851"/>
        <w:jc w:val="both"/>
        <w:rPr>
          <w:lang w:val="uk-UA"/>
        </w:rPr>
      </w:pPr>
      <w:r w:rsidRPr="000C7FBB">
        <w:rPr>
          <w:lang w:val="uk-UA"/>
        </w:rPr>
        <w:t>б)</w:t>
      </w:r>
      <w:r w:rsidRPr="000C7FBB">
        <w:rPr>
          <w:lang w:val="uk-UA"/>
        </w:rPr>
        <w:tab/>
        <w:t>слюсар</w:t>
      </w:r>
      <w:r w:rsidR="00902A7A" w:rsidRPr="000C7FBB">
        <w:rPr>
          <w:lang w:val="uk-UA"/>
        </w:rPr>
        <w:t>:</w:t>
      </w:r>
      <w:r w:rsidRPr="000C7FBB">
        <w:rPr>
          <w:lang w:val="uk-UA"/>
        </w:rPr>
        <w:t xml:space="preserve"> </w:t>
      </w:r>
    </w:p>
    <w:p w:rsidR="00366C03" w:rsidRPr="000C7FBB" w:rsidRDefault="00366C03" w:rsidP="00366C03">
      <w:pPr>
        <w:numPr>
          <w:ilvl w:val="0"/>
          <w:numId w:val="36"/>
        </w:numPr>
        <w:tabs>
          <w:tab w:val="left" w:pos="1418"/>
        </w:tabs>
        <w:ind w:hanging="720"/>
        <w:jc w:val="both"/>
        <w:rPr>
          <w:lang w:val="uk-UA"/>
        </w:rPr>
      </w:pPr>
      <w:r w:rsidRPr="000C7FBB">
        <w:rPr>
          <w:lang w:val="uk-UA"/>
        </w:rPr>
        <w:t xml:space="preserve">6-го </w:t>
      </w:r>
      <w:proofErr w:type="spellStart"/>
      <w:r w:rsidRPr="000C7FBB">
        <w:rPr>
          <w:lang w:val="uk-UA"/>
        </w:rPr>
        <w:t>розр</w:t>
      </w:r>
      <w:proofErr w:type="spellEnd"/>
      <w:r w:rsidRPr="000C7FBB">
        <w:rPr>
          <w:lang w:val="uk-UA"/>
        </w:rPr>
        <w:t xml:space="preserve">. – не менше 3 </w:t>
      </w:r>
      <w:r w:rsidR="00AF21B3">
        <w:rPr>
          <w:lang w:val="uk-UA"/>
        </w:rPr>
        <w:t>люд</w:t>
      </w:r>
      <w:r w:rsidRPr="000C7FBB">
        <w:rPr>
          <w:lang w:val="uk-UA"/>
        </w:rPr>
        <w:t xml:space="preserve">., </w:t>
      </w:r>
    </w:p>
    <w:p w:rsidR="00366C03" w:rsidRPr="000C7FBB" w:rsidRDefault="00366C03" w:rsidP="00366C03">
      <w:pPr>
        <w:numPr>
          <w:ilvl w:val="0"/>
          <w:numId w:val="36"/>
        </w:numPr>
        <w:tabs>
          <w:tab w:val="left" w:pos="1418"/>
        </w:tabs>
        <w:ind w:hanging="720"/>
        <w:jc w:val="both"/>
        <w:rPr>
          <w:lang w:val="uk-UA"/>
        </w:rPr>
      </w:pPr>
      <w:r w:rsidRPr="000C7FBB">
        <w:rPr>
          <w:lang w:val="uk-UA"/>
        </w:rPr>
        <w:t xml:space="preserve">5-го </w:t>
      </w:r>
      <w:proofErr w:type="spellStart"/>
      <w:r w:rsidRPr="000C7FBB">
        <w:rPr>
          <w:lang w:val="uk-UA"/>
        </w:rPr>
        <w:t>розр</w:t>
      </w:r>
      <w:proofErr w:type="spellEnd"/>
      <w:r w:rsidRPr="000C7FBB">
        <w:rPr>
          <w:lang w:val="uk-UA"/>
        </w:rPr>
        <w:t xml:space="preserve">. – не менше 3 </w:t>
      </w:r>
      <w:r w:rsidR="00AF21B3">
        <w:rPr>
          <w:lang w:val="uk-UA"/>
        </w:rPr>
        <w:t>люд</w:t>
      </w:r>
      <w:r w:rsidRPr="000C7FBB">
        <w:rPr>
          <w:lang w:val="uk-UA"/>
        </w:rPr>
        <w:t xml:space="preserve">., </w:t>
      </w:r>
    </w:p>
    <w:p w:rsidR="00366C03" w:rsidRPr="000C7FBB" w:rsidRDefault="00366C03" w:rsidP="00366C03">
      <w:pPr>
        <w:numPr>
          <w:ilvl w:val="0"/>
          <w:numId w:val="36"/>
        </w:numPr>
        <w:tabs>
          <w:tab w:val="left" w:pos="1418"/>
        </w:tabs>
        <w:ind w:hanging="720"/>
        <w:jc w:val="both"/>
        <w:rPr>
          <w:lang w:val="uk-UA"/>
        </w:rPr>
      </w:pPr>
      <w:r w:rsidRPr="000C7FBB">
        <w:rPr>
          <w:lang w:val="uk-UA"/>
        </w:rPr>
        <w:t xml:space="preserve">4-го </w:t>
      </w:r>
      <w:proofErr w:type="spellStart"/>
      <w:r w:rsidRPr="000C7FBB">
        <w:rPr>
          <w:lang w:val="uk-UA"/>
        </w:rPr>
        <w:t>розр</w:t>
      </w:r>
      <w:proofErr w:type="spellEnd"/>
      <w:r w:rsidRPr="000C7FBB">
        <w:rPr>
          <w:lang w:val="uk-UA"/>
        </w:rPr>
        <w:t xml:space="preserve">. – не менше 6 </w:t>
      </w:r>
      <w:r w:rsidR="00AF21B3">
        <w:rPr>
          <w:lang w:val="uk-UA"/>
        </w:rPr>
        <w:t>люд</w:t>
      </w:r>
      <w:r w:rsidRPr="000C7FBB">
        <w:rPr>
          <w:lang w:val="uk-UA"/>
        </w:rPr>
        <w:t>.</w:t>
      </w:r>
    </w:p>
    <w:p w:rsidR="00DD346D" w:rsidRPr="000C7FBB" w:rsidRDefault="00DD346D" w:rsidP="00DD346D">
      <w:pPr>
        <w:tabs>
          <w:tab w:val="left" w:pos="1418"/>
          <w:tab w:val="left" w:pos="1701"/>
        </w:tabs>
        <w:ind w:left="851"/>
        <w:jc w:val="both"/>
        <w:rPr>
          <w:lang w:val="uk-UA"/>
        </w:rPr>
      </w:pPr>
    </w:p>
    <w:p w:rsidR="00DD346D" w:rsidRPr="000C7FBB" w:rsidRDefault="00DD346D" w:rsidP="00DD346D">
      <w:pPr>
        <w:numPr>
          <w:ilvl w:val="1"/>
          <w:numId w:val="39"/>
        </w:numPr>
        <w:tabs>
          <w:tab w:val="left" w:pos="1418"/>
        </w:tabs>
        <w:ind w:left="0" w:firstLine="851"/>
        <w:jc w:val="both"/>
        <w:rPr>
          <w:lang w:val="uk-UA"/>
        </w:rPr>
      </w:pPr>
      <w:r w:rsidRPr="000C7FBB">
        <w:rPr>
          <w:lang w:val="uk-UA"/>
        </w:rPr>
        <w:t>П</w:t>
      </w:r>
      <w:r w:rsidR="00E832CC" w:rsidRPr="000C7FBB">
        <w:rPr>
          <w:lang w:val="uk-UA"/>
        </w:rPr>
        <w:t>ідрядник</w:t>
      </w:r>
      <w:r w:rsidRPr="000C7FBB">
        <w:rPr>
          <w:lang w:val="uk-UA"/>
        </w:rPr>
        <w:t xml:space="preserve"> повинен мати досвід виконання ремонтів дизельних агрегатів типу </w:t>
      </w:r>
      <w:r w:rsidRPr="000C7FBB">
        <w:rPr>
          <w:lang w:val="en-US"/>
        </w:rPr>
        <w:t>ZV</w:t>
      </w:r>
      <w:r w:rsidRPr="000C7FBB">
        <w:rPr>
          <w:lang w:val="uk-UA"/>
        </w:rPr>
        <w:t>40/48</w:t>
      </w:r>
      <w:r w:rsidR="00AA475F" w:rsidRPr="000C7FBB">
        <w:rPr>
          <w:lang w:val="uk-UA"/>
        </w:rPr>
        <w:t>, та підтвердити його позитивними відгуками</w:t>
      </w:r>
      <w:r w:rsidRPr="000C7FBB">
        <w:rPr>
          <w:lang w:val="uk-UA"/>
        </w:rPr>
        <w:t>.</w:t>
      </w:r>
    </w:p>
    <w:p w:rsidR="00704EF5" w:rsidRPr="00AF21B3" w:rsidRDefault="00704EF5" w:rsidP="00C86E65">
      <w:pPr>
        <w:tabs>
          <w:tab w:val="left" w:pos="1418"/>
          <w:tab w:val="left" w:pos="1701"/>
        </w:tabs>
        <w:ind w:left="851"/>
        <w:jc w:val="both"/>
        <w:rPr>
          <w:sz w:val="22"/>
          <w:lang w:val="uk-UA"/>
        </w:rPr>
      </w:pPr>
    </w:p>
    <w:p w:rsidR="00704EF5" w:rsidRPr="000C7FBB" w:rsidRDefault="00DD346D" w:rsidP="00704EF5">
      <w:pPr>
        <w:tabs>
          <w:tab w:val="left" w:pos="1418"/>
          <w:tab w:val="left" w:pos="1701"/>
        </w:tabs>
        <w:ind w:firstLine="851"/>
        <w:jc w:val="both"/>
        <w:rPr>
          <w:lang w:val="uk-UA"/>
        </w:rPr>
      </w:pPr>
      <w:r w:rsidRPr="000C7FBB">
        <w:rPr>
          <w:lang w:val="uk-UA"/>
        </w:rPr>
        <w:t>7.4</w:t>
      </w:r>
      <w:r w:rsidR="00704EF5" w:rsidRPr="000C7FBB">
        <w:rPr>
          <w:lang w:val="uk-UA"/>
        </w:rPr>
        <w:tab/>
        <w:t xml:space="preserve">Персонал </w:t>
      </w:r>
      <w:r w:rsidR="00AF21B3">
        <w:rPr>
          <w:lang w:val="uk-UA"/>
        </w:rPr>
        <w:t>п</w:t>
      </w:r>
      <w:r w:rsidR="00E832CC" w:rsidRPr="000C7FBB">
        <w:rPr>
          <w:lang w:val="uk-UA"/>
        </w:rPr>
        <w:t>ідрядника</w:t>
      </w:r>
      <w:r w:rsidR="00704EF5" w:rsidRPr="000C7FBB">
        <w:rPr>
          <w:lang w:val="uk-UA"/>
        </w:rPr>
        <w:t xml:space="preserve"> повинен проходити атестацію у відповідності з вимогами</w:t>
      </w:r>
      <w:r w:rsidR="00704EF5" w:rsidRPr="000C7FBB">
        <w:rPr>
          <w:lang w:val="uk-UA" w:eastAsia="uk-UA"/>
        </w:rPr>
        <w:t xml:space="preserve"> правил пожежної безпеки і техногенної безпеки, правил та норм з охорони праці, правил технічної експлуатації електричних станцій і мереж </w:t>
      </w:r>
      <w:r w:rsidR="00704EF5" w:rsidRPr="000C7FBB">
        <w:rPr>
          <w:lang w:val="uk-UA"/>
        </w:rPr>
        <w:t>та мати посвідчення про перевірку відповідних знань.</w:t>
      </w:r>
    </w:p>
    <w:p w:rsidR="00AF21B3" w:rsidRPr="00AF21B3" w:rsidRDefault="00AF21B3" w:rsidP="00DD346D">
      <w:pPr>
        <w:contextualSpacing/>
        <w:jc w:val="center"/>
        <w:rPr>
          <w:sz w:val="22"/>
          <w:lang w:val="uk-UA"/>
        </w:rPr>
      </w:pPr>
    </w:p>
    <w:p w:rsidR="00AF21B3" w:rsidRPr="00AF21B3" w:rsidRDefault="00AF21B3" w:rsidP="00AF21B3">
      <w:pPr>
        <w:ind w:firstLine="851"/>
        <w:jc w:val="both"/>
        <w:rPr>
          <w:szCs w:val="26"/>
          <w:lang w:val="uk-UA"/>
        </w:rPr>
      </w:pPr>
      <w:r w:rsidRPr="00AF21B3">
        <w:rPr>
          <w:szCs w:val="26"/>
          <w:lang w:val="uk-UA"/>
        </w:rPr>
        <w:t>7.5</w:t>
      </w:r>
      <w:r w:rsidRPr="00AF21B3">
        <w:rPr>
          <w:szCs w:val="26"/>
          <w:lang w:val="uk-UA"/>
        </w:rPr>
        <w:tab/>
        <w:t xml:space="preserve">Персонал підрядника повинен додержуватись вимог профілактичних та карантинних заходів, що </w:t>
      </w:r>
      <w:r>
        <w:rPr>
          <w:szCs w:val="26"/>
          <w:lang w:val="uk-UA"/>
        </w:rPr>
        <w:t xml:space="preserve">можуть </w:t>
      </w:r>
      <w:r w:rsidRPr="00AF21B3">
        <w:rPr>
          <w:szCs w:val="26"/>
          <w:lang w:val="uk-UA"/>
        </w:rPr>
        <w:t>ді</w:t>
      </w:r>
      <w:r>
        <w:rPr>
          <w:szCs w:val="26"/>
          <w:lang w:val="uk-UA"/>
        </w:rPr>
        <w:t>яти</w:t>
      </w:r>
      <w:r w:rsidRPr="00AF21B3">
        <w:rPr>
          <w:szCs w:val="26"/>
          <w:lang w:val="uk-UA"/>
        </w:rPr>
        <w:t xml:space="preserve"> на підприємстві, включаючи </w:t>
      </w:r>
      <w:r w:rsidRPr="00AF21B3">
        <w:rPr>
          <w:bCs/>
          <w:szCs w:val="26"/>
          <w:lang w:val="uk-UA"/>
        </w:rPr>
        <w:t xml:space="preserve">дотримування маскового режиму, </w:t>
      </w:r>
      <w:r w:rsidRPr="00AF21B3">
        <w:rPr>
          <w:szCs w:val="26"/>
          <w:lang w:val="uk-UA"/>
        </w:rPr>
        <w:t xml:space="preserve">вакцинацію </w:t>
      </w:r>
      <w:r w:rsidRPr="00AF21B3">
        <w:rPr>
          <w:bCs/>
          <w:szCs w:val="26"/>
          <w:lang w:val="uk-UA"/>
        </w:rPr>
        <w:t>тощо.</w:t>
      </w:r>
    </w:p>
    <w:p w:rsidR="00DD346D" w:rsidRPr="000C7FBB" w:rsidRDefault="00DD346D" w:rsidP="00DD346D">
      <w:pPr>
        <w:contextualSpacing/>
        <w:jc w:val="center"/>
        <w:rPr>
          <w:b/>
          <w:lang w:val="uk-UA"/>
        </w:rPr>
      </w:pPr>
      <w:r w:rsidRPr="000C7FBB">
        <w:rPr>
          <w:lang w:val="uk-UA"/>
        </w:rPr>
        <w:br w:type="page"/>
      </w:r>
      <w:r w:rsidRPr="000C7FBB">
        <w:rPr>
          <w:b/>
          <w:lang w:val="uk-UA"/>
        </w:rPr>
        <w:lastRenderedPageBreak/>
        <w:t>ДОДАТОК А</w:t>
      </w:r>
    </w:p>
    <w:p w:rsidR="00DD346D" w:rsidRPr="000C7FBB" w:rsidRDefault="00DD346D" w:rsidP="00DD346D">
      <w:pPr>
        <w:ind w:firstLine="709"/>
        <w:contextualSpacing/>
        <w:jc w:val="center"/>
        <w:rPr>
          <w:b/>
          <w:lang w:val="uk-UA"/>
        </w:rPr>
      </w:pPr>
    </w:p>
    <w:p w:rsidR="00DD346D" w:rsidRPr="000C7FBB" w:rsidRDefault="00DD346D" w:rsidP="00DD346D">
      <w:pPr>
        <w:contextualSpacing/>
        <w:jc w:val="center"/>
        <w:rPr>
          <w:b/>
          <w:lang w:val="uk-UA"/>
        </w:rPr>
      </w:pPr>
      <w:r w:rsidRPr="000C7FBB">
        <w:rPr>
          <w:b/>
          <w:color w:val="000000"/>
          <w:lang w:val="uk-UA"/>
        </w:rPr>
        <w:t xml:space="preserve">ІНШІ ВИМОГИ ДО </w:t>
      </w:r>
      <w:r w:rsidR="00E832CC" w:rsidRPr="000C7FBB">
        <w:rPr>
          <w:b/>
          <w:color w:val="000000"/>
          <w:lang w:val="uk-UA"/>
        </w:rPr>
        <w:t>НАДАННЯ ПОСЛУГ</w:t>
      </w:r>
      <w:r w:rsidRPr="000C7FBB">
        <w:rPr>
          <w:b/>
          <w:color w:val="000000"/>
          <w:lang w:val="uk-UA"/>
        </w:rPr>
        <w:t xml:space="preserve"> </w:t>
      </w:r>
    </w:p>
    <w:p w:rsidR="00DD346D" w:rsidRPr="003F1AAE" w:rsidRDefault="00DD346D" w:rsidP="00C86E65">
      <w:pPr>
        <w:tabs>
          <w:tab w:val="left" w:pos="1418"/>
          <w:tab w:val="left" w:pos="1701"/>
        </w:tabs>
        <w:ind w:left="851"/>
        <w:jc w:val="both"/>
        <w:rPr>
          <w:sz w:val="18"/>
          <w:lang w:val="uk-UA"/>
        </w:rPr>
      </w:pPr>
    </w:p>
    <w:p w:rsidR="00DD346D" w:rsidRPr="003F1AAE" w:rsidRDefault="00DD346D" w:rsidP="00DD346D">
      <w:pPr>
        <w:tabs>
          <w:tab w:val="left" w:pos="1418"/>
        </w:tabs>
        <w:ind w:firstLine="851"/>
        <w:jc w:val="both"/>
        <w:rPr>
          <w:sz w:val="18"/>
          <w:lang w:val="uk-UA"/>
        </w:rPr>
      </w:pPr>
    </w:p>
    <w:p w:rsidR="00DD346D" w:rsidRPr="000C7FBB" w:rsidRDefault="00DD346D" w:rsidP="00DD346D">
      <w:pPr>
        <w:tabs>
          <w:tab w:val="left" w:pos="1418"/>
        </w:tabs>
        <w:ind w:firstLine="851"/>
        <w:jc w:val="both"/>
        <w:rPr>
          <w:b/>
          <w:lang w:val="uk-UA"/>
        </w:rPr>
      </w:pPr>
      <w:r w:rsidRPr="000C7FBB">
        <w:rPr>
          <w:b/>
          <w:lang w:val="uk-UA"/>
        </w:rPr>
        <w:t>А.1</w:t>
      </w:r>
      <w:r w:rsidRPr="000C7FBB">
        <w:rPr>
          <w:b/>
          <w:lang w:val="uk-UA"/>
        </w:rPr>
        <w:tab/>
        <w:t xml:space="preserve">Підстава для </w:t>
      </w:r>
      <w:r w:rsidR="00E832CC" w:rsidRPr="000C7FBB">
        <w:rPr>
          <w:b/>
          <w:lang w:val="uk-UA"/>
        </w:rPr>
        <w:t>надання послуг</w:t>
      </w:r>
    </w:p>
    <w:p w:rsidR="00DD346D" w:rsidRPr="000C7FBB" w:rsidRDefault="00DD346D" w:rsidP="00DD346D">
      <w:pPr>
        <w:numPr>
          <w:ilvl w:val="0"/>
          <w:numId w:val="4"/>
        </w:numPr>
        <w:tabs>
          <w:tab w:val="clear" w:pos="720"/>
          <w:tab w:val="left" w:pos="1418"/>
          <w:tab w:val="left" w:pos="1701"/>
        </w:tabs>
        <w:ind w:left="0" w:firstLine="851"/>
        <w:jc w:val="both"/>
      </w:pPr>
      <w:bookmarkStart w:id="0" w:name="OLE_LINK1"/>
      <w:r w:rsidRPr="000C7FBB">
        <w:t>СОУ НАЕК 026:2012</w:t>
      </w:r>
      <w:r w:rsidRPr="000C7FBB">
        <w:rPr>
          <w:lang w:val="uk-UA"/>
        </w:rPr>
        <w:t xml:space="preserve"> </w:t>
      </w:r>
      <w:r w:rsidRPr="000C7FBB">
        <w:t>«Техническое обслуживание и ремонт. Резервные дизельные электростанции ОП АЭС ГП</w:t>
      </w:r>
      <w:r w:rsidRPr="000C7FBB">
        <w:rPr>
          <w:lang w:val="uk-UA"/>
        </w:rPr>
        <w:t xml:space="preserve"> «</w:t>
      </w:r>
      <w:r w:rsidRPr="000C7FBB">
        <w:t>НАЭК «Энергоатом». Требования к техническому обслуживанию, ремонту и модернизации»</w:t>
      </w:r>
      <w:r w:rsidR="003F1AAE" w:rsidRPr="003F1AAE">
        <w:rPr>
          <w:i/>
          <w:lang w:val="uk-UA"/>
        </w:rPr>
        <w:t xml:space="preserve"> </w:t>
      </w:r>
      <w:r w:rsidR="003F1AAE" w:rsidRPr="000C7FBB">
        <w:rPr>
          <w:i/>
          <w:lang w:val="uk-UA"/>
        </w:rPr>
        <w:t>(м</w:t>
      </w:r>
      <w:r w:rsidR="003F1AAE" w:rsidRPr="000C7FBB">
        <w:rPr>
          <w:i/>
          <w:spacing w:val="-1"/>
          <w:lang w:val="uk-UA"/>
        </w:rPr>
        <w:t>овою оригіналу)</w:t>
      </w:r>
      <w:r w:rsidRPr="000C7FBB">
        <w:rPr>
          <w:lang w:val="uk-UA"/>
        </w:rPr>
        <w:t>;</w:t>
      </w:r>
    </w:p>
    <w:bookmarkEnd w:id="0"/>
    <w:p w:rsidR="00DD346D" w:rsidRPr="000C7FBB" w:rsidRDefault="003F1AAE" w:rsidP="00DD346D">
      <w:pPr>
        <w:numPr>
          <w:ilvl w:val="0"/>
          <w:numId w:val="4"/>
        </w:numPr>
        <w:tabs>
          <w:tab w:val="clear" w:pos="720"/>
          <w:tab w:val="left" w:pos="1418"/>
          <w:tab w:val="left" w:pos="1701"/>
        </w:tabs>
        <w:ind w:left="0" w:firstLine="851"/>
        <w:jc w:val="both"/>
      </w:pPr>
      <w:r w:rsidRPr="000C7FBB">
        <w:rPr>
          <w:lang w:val="uk-UA"/>
        </w:rPr>
        <w:t xml:space="preserve">ГР.0.0009Ц.1007 від 06.05.2020 </w:t>
      </w:r>
      <w:r w:rsidR="00C53E0E" w:rsidRPr="000C7FBB">
        <w:rPr>
          <w:lang w:val="uk-UA"/>
        </w:rPr>
        <w:t>«</w:t>
      </w:r>
      <w:proofErr w:type="spellStart"/>
      <w:r w:rsidR="00C53E0E" w:rsidRPr="000C7FBB">
        <w:rPr>
          <w:lang w:val="uk-UA"/>
        </w:rPr>
        <w:t>График</w:t>
      </w:r>
      <w:proofErr w:type="spellEnd"/>
      <w:r w:rsidR="00C53E0E" w:rsidRPr="000C7FBB">
        <w:rPr>
          <w:b/>
          <w:lang w:val="uk-UA"/>
        </w:rPr>
        <w:t xml:space="preserve"> </w:t>
      </w:r>
      <w:proofErr w:type="spellStart"/>
      <w:r w:rsidR="00C53E0E" w:rsidRPr="000C7FBB">
        <w:rPr>
          <w:lang w:val="uk-UA"/>
        </w:rPr>
        <w:t>ремонта</w:t>
      </w:r>
      <w:proofErr w:type="spellEnd"/>
      <w:r w:rsidR="00C53E0E" w:rsidRPr="000C7FBB">
        <w:rPr>
          <w:lang w:val="uk-UA"/>
        </w:rPr>
        <w:t xml:space="preserve"> </w:t>
      </w:r>
      <w:proofErr w:type="spellStart"/>
      <w:r w:rsidR="00C53E0E" w:rsidRPr="000C7FBB">
        <w:rPr>
          <w:lang w:val="uk-UA"/>
        </w:rPr>
        <w:t>тепломехан</w:t>
      </w:r>
      <w:r w:rsidR="0091146D" w:rsidRPr="000C7FBB">
        <w:rPr>
          <w:lang w:val="uk-UA"/>
        </w:rPr>
        <w:t>и</w:t>
      </w:r>
      <w:r w:rsidR="00C53E0E" w:rsidRPr="000C7FBB">
        <w:rPr>
          <w:lang w:val="uk-UA"/>
        </w:rPr>
        <w:t>ческого</w:t>
      </w:r>
      <w:proofErr w:type="spellEnd"/>
      <w:r w:rsidR="00C53E0E" w:rsidRPr="000C7FBB">
        <w:rPr>
          <w:lang w:val="uk-UA"/>
        </w:rPr>
        <w:t xml:space="preserve"> </w:t>
      </w:r>
      <w:proofErr w:type="spellStart"/>
      <w:r w:rsidR="00C53E0E" w:rsidRPr="000C7FBB">
        <w:rPr>
          <w:lang w:val="uk-UA"/>
        </w:rPr>
        <w:t>оборудования</w:t>
      </w:r>
      <w:proofErr w:type="spellEnd"/>
      <w:r w:rsidR="00C53E0E" w:rsidRPr="000C7FBB">
        <w:rPr>
          <w:lang w:val="uk-UA"/>
        </w:rPr>
        <w:t xml:space="preserve"> РДЭС на 2020</w:t>
      </w:r>
      <w:r w:rsidR="0091146D" w:rsidRPr="000C7FBB">
        <w:rPr>
          <w:lang w:val="uk-UA"/>
        </w:rPr>
        <w:t>-</w:t>
      </w:r>
      <w:r w:rsidR="00C53E0E" w:rsidRPr="000C7FBB">
        <w:rPr>
          <w:lang w:val="uk-UA"/>
        </w:rPr>
        <w:t xml:space="preserve">2030 </w:t>
      </w:r>
      <w:proofErr w:type="spellStart"/>
      <w:r w:rsidR="00C53E0E" w:rsidRPr="000C7FBB">
        <w:rPr>
          <w:lang w:val="uk-UA"/>
        </w:rPr>
        <w:t>годы</w:t>
      </w:r>
      <w:proofErr w:type="spellEnd"/>
      <w:r w:rsidR="00C53E0E" w:rsidRPr="000C7FBB">
        <w:rPr>
          <w:lang w:val="uk-UA"/>
        </w:rPr>
        <w:t>»</w:t>
      </w:r>
      <w:r w:rsidRPr="003F1AAE">
        <w:rPr>
          <w:i/>
          <w:lang w:val="uk-UA"/>
        </w:rPr>
        <w:t xml:space="preserve"> </w:t>
      </w:r>
      <w:r w:rsidRPr="000C7FBB">
        <w:rPr>
          <w:i/>
          <w:lang w:val="uk-UA"/>
        </w:rPr>
        <w:t>(м</w:t>
      </w:r>
      <w:r w:rsidRPr="000C7FBB">
        <w:rPr>
          <w:i/>
          <w:spacing w:val="-1"/>
          <w:lang w:val="uk-UA"/>
        </w:rPr>
        <w:t>овою оригіналу)</w:t>
      </w:r>
      <w:r w:rsidR="00DD346D" w:rsidRPr="000C7FBB">
        <w:t>.</w:t>
      </w:r>
    </w:p>
    <w:p w:rsidR="00DD346D" w:rsidRPr="000C7FBB" w:rsidRDefault="00DD346D" w:rsidP="00DD346D">
      <w:pPr>
        <w:tabs>
          <w:tab w:val="left" w:pos="1418"/>
          <w:tab w:val="left" w:pos="1701"/>
        </w:tabs>
        <w:jc w:val="both"/>
        <w:rPr>
          <w:lang w:val="uk-UA"/>
        </w:rPr>
      </w:pPr>
    </w:p>
    <w:p w:rsidR="00DD346D" w:rsidRPr="000C7FBB" w:rsidRDefault="00DD346D" w:rsidP="00DD346D">
      <w:pPr>
        <w:tabs>
          <w:tab w:val="left" w:pos="1418"/>
        </w:tabs>
        <w:ind w:firstLine="851"/>
        <w:jc w:val="both"/>
        <w:rPr>
          <w:b/>
          <w:lang w:val="uk-UA"/>
        </w:rPr>
      </w:pPr>
      <w:r w:rsidRPr="000C7FBB">
        <w:rPr>
          <w:b/>
          <w:lang w:val="uk-UA"/>
        </w:rPr>
        <w:t>А.2</w:t>
      </w:r>
      <w:r w:rsidRPr="000C7FBB">
        <w:rPr>
          <w:b/>
          <w:lang w:val="uk-UA"/>
        </w:rPr>
        <w:tab/>
        <w:t>Перелік нормативних посилань</w:t>
      </w:r>
    </w:p>
    <w:p w:rsidR="00CE1BD1" w:rsidRPr="003F1AAE" w:rsidRDefault="00CE1BD1" w:rsidP="00DD346D">
      <w:pPr>
        <w:tabs>
          <w:tab w:val="left" w:pos="1418"/>
        </w:tabs>
        <w:ind w:firstLine="851"/>
        <w:jc w:val="both"/>
        <w:rPr>
          <w:b/>
          <w:sz w:val="18"/>
        </w:rPr>
      </w:pPr>
    </w:p>
    <w:p w:rsidR="00DD346D" w:rsidRPr="000C7FBB" w:rsidRDefault="00DD346D" w:rsidP="00DD346D">
      <w:pPr>
        <w:tabs>
          <w:tab w:val="left" w:pos="1418"/>
          <w:tab w:val="left" w:pos="1701"/>
        </w:tabs>
        <w:ind w:firstLine="851"/>
        <w:jc w:val="both"/>
        <w:rPr>
          <w:spacing w:val="-1"/>
          <w:lang w:val="uk-UA"/>
        </w:rPr>
      </w:pPr>
      <w:r w:rsidRPr="000C7FBB">
        <w:rPr>
          <w:spacing w:val="-1"/>
          <w:lang w:val="uk-UA"/>
        </w:rPr>
        <w:t>Послуг</w:t>
      </w:r>
      <w:r w:rsidR="00690AE3">
        <w:rPr>
          <w:spacing w:val="-1"/>
          <w:lang w:val="uk-UA"/>
        </w:rPr>
        <w:t>и</w:t>
      </w:r>
      <w:r w:rsidRPr="000C7FBB">
        <w:rPr>
          <w:spacing w:val="-1"/>
          <w:lang w:val="uk-UA"/>
        </w:rPr>
        <w:t xml:space="preserve"> повинн</w:t>
      </w:r>
      <w:r w:rsidR="00690AE3">
        <w:rPr>
          <w:spacing w:val="-1"/>
          <w:lang w:val="uk-UA"/>
        </w:rPr>
        <w:t>і</w:t>
      </w:r>
      <w:r w:rsidRPr="000C7FBB">
        <w:rPr>
          <w:spacing w:val="-1"/>
          <w:lang w:val="uk-UA"/>
        </w:rPr>
        <w:t xml:space="preserve"> надаватись з урахуванням вимог наступних документів, правил, норм і стандартів</w:t>
      </w:r>
      <w:r w:rsidR="00976CEE">
        <w:rPr>
          <w:spacing w:val="-1"/>
          <w:lang w:val="uk-UA"/>
        </w:rPr>
        <w:t>,</w:t>
      </w:r>
      <w:r w:rsidRPr="000C7FBB">
        <w:rPr>
          <w:spacing w:val="-1"/>
          <w:lang w:val="uk-UA"/>
        </w:rPr>
        <w:t xml:space="preserve"> тих що діють в атомній енергетиці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71"/>
      </w:tblGrid>
      <w:tr w:rsidR="00DD346D" w:rsidRPr="000C7FBB" w:rsidTr="003F1AAE">
        <w:trPr>
          <w:trHeight w:val="54"/>
        </w:trPr>
        <w:tc>
          <w:tcPr>
            <w:tcW w:w="2268" w:type="dxa"/>
            <w:vAlign w:val="center"/>
          </w:tcPr>
          <w:p w:rsidR="00DD346D" w:rsidRPr="000C7FBB" w:rsidRDefault="00DD346D" w:rsidP="007A5A66">
            <w:pPr>
              <w:ind w:left="-108" w:right="-111"/>
              <w:contextualSpacing/>
              <w:jc w:val="center"/>
              <w:rPr>
                <w:color w:val="000000"/>
                <w:lang w:val="uk-UA"/>
              </w:rPr>
            </w:pPr>
            <w:r w:rsidRPr="000C7FBB">
              <w:rPr>
                <w:color w:val="000000"/>
                <w:lang w:val="uk-UA"/>
              </w:rPr>
              <w:t>Позначення документа</w:t>
            </w:r>
          </w:p>
        </w:tc>
        <w:tc>
          <w:tcPr>
            <w:tcW w:w="7371" w:type="dxa"/>
            <w:vAlign w:val="center"/>
          </w:tcPr>
          <w:p w:rsidR="00DD346D" w:rsidRPr="000C7FBB" w:rsidRDefault="00DD346D" w:rsidP="007A5A66">
            <w:pPr>
              <w:ind w:left="-108" w:right="-111"/>
              <w:contextualSpacing/>
              <w:jc w:val="center"/>
              <w:rPr>
                <w:color w:val="000000"/>
                <w:lang w:val="uk-UA"/>
              </w:rPr>
            </w:pPr>
            <w:r w:rsidRPr="000C7FBB">
              <w:rPr>
                <w:color w:val="000000"/>
                <w:lang w:val="uk-UA"/>
              </w:rPr>
              <w:t>Назва документа</w:t>
            </w:r>
          </w:p>
        </w:tc>
      </w:tr>
      <w:tr w:rsidR="00DD346D" w:rsidRPr="000C7FBB" w:rsidTr="003F1AAE">
        <w:trPr>
          <w:trHeight w:val="421"/>
        </w:trPr>
        <w:tc>
          <w:tcPr>
            <w:tcW w:w="2268" w:type="dxa"/>
            <w:vAlign w:val="center"/>
          </w:tcPr>
          <w:p w:rsidR="00DD346D" w:rsidRPr="000C7FBB" w:rsidRDefault="00DD346D" w:rsidP="003F1AAE">
            <w:pPr>
              <w:tabs>
                <w:tab w:val="left" w:pos="0"/>
              </w:tabs>
              <w:ind w:left="-57" w:right="-113"/>
              <w:contextualSpacing/>
              <w:rPr>
                <w:color w:val="000000"/>
                <w:lang w:val="uk-UA"/>
              </w:rPr>
            </w:pPr>
            <w:r w:rsidRPr="000C7FBB">
              <w:rPr>
                <w:lang w:val="uk-UA"/>
              </w:rPr>
              <w:t>ГКД 34.20.507-2003</w:t>
            </w:r>
          </w:p>
        </w:tc>
        <w:tc>
          <w:tcPr>
            <w:tcW w:w="7371" w:type="dxa"/>
            <w:vAlign w:val="center"/>
          </w:tcPr>
          <w:p w:rsidR="00DD346D" w:rsidRPr="000C7FBB" w:rsidRDefault="00DD346D" w:rsidP="003F1AAE">
            <w:pPr>
              <w:tabs>
                <w:tab w:val="left" w:pos="0"/>
              </w:tabs>
              <w:ind w:left="-57" w:right="-113"/>
              <w:contextualSpacing/>
              <w:rPr>
                <w:color w:val="000000"/>
              </w:rPr>
            </w:pPr>
            <w:r w:rsidRPr="000C7FBB">
              <w:rPr>
                <w:lang w:val="uk-UA"/>
              </w:rPr>
              <w:t>Технічна експлуатація електричних станцій та мереж. Правила, у редакції 2019 року</w:t>
            </w:r>
          </w:p>
        </w:tc>
      </w:tr>
      <w:tr w:rsidR="004715F1" w:rsidRPr="000C7FBB" w:rsidTr="003F1AAE">
        <w:trPr>
          <w:trHeight w:val="54"/>
        </w:trPr>
        <w:tc>
          <w:tcPr>
            <w:tcW w:w="2268" w:type="dxa"/>
            <w:vAlign w:val="center"/>
          </w:tcPr>
          <w:p w:rsidR="004715F1" w:rsidRPr="000C7FBB" w:rsidRDefault="004715F1" w:rsidP="003F1AAE">
            <w:pPr>
              <w:tabs>
                <w:tab w:val="left" w:pos="0"/>
              </w:tabs>
              <w:ind w:left="-57" w:right="-113"/>
              <w:contextualSpacing/>
              <w:rPr>
                <w:color w:val="000000"/>
                <w:lang w:val="uk-UA"/>
              </w:rPr>
            </w:pPr>
            <w:r w:rsidRPr="000C7FBB">
              <w:rPr>
                <w:lang w:val="uk-UA"/>
              </w:rPr>
              <w:t>НП 306.1.182-2012</w:t>
            </w:r>
          </w:p>
        </w:tc>
        <w:tc>
          <w:tcPr>
            <w:tcW w:w="7371" w:type="dxa"/>
            <w:vAlign w:val="center"/>
          </w:tcPr>
          <w:p w:rsidR="004715F1" w:rsidRPr="000C7FBB" w:rsidRDefault="004715F1" w:rsidP="003F1AAE">
            <w:pPr>
              <w:tabs>
                <w:tab w:val="left" w:pos="0"/>
              </w:tabs>
              <w:ind w:left="-57" w:right="-113"/>
              <w:contextualSpacing/>
              <w:rPr>
                <w:color w:val="000000"/>
                <w:lang w:val="uk-UA"/>
              </w:rPr>
            </w:pPr>
            <w:r w:rsidRPr="000C7FBB">
              <w:rPr>
                <w:lang w:val="uk-UA"/>
              </w:rPr>
              <w:t>Вимоги до системи управління діяльністю експлуатуючої організації (оператора)</w:t>
            </w:r>
          </w:p>
        </w:tc>
      </w:tr>
      <w:tr w:rsidR="00DD346D" w:rsidRPr="000C7FBB" w:rsidTr="003F1AAE">
        <w:trPr>
          <w:trHeight w:val="54"/>
        </w:trPr>
        <w:tc>
          <w:tcPr>
            <w:tcW w:w="2268" w:type="dxa"/>
            <w:vAlign w:val="center"/>
          </w:tcPr>
          <w:p w:rsidR="00DD346D" w:rsidRPr="000C7FBB" w:rsidRDefault="00DD346D" w:rsidP="003F1AAE">
            <w:pPr>
              <w:tabs>
                <w:tab w:val="left" w:pos="0"/>
              </w:tabs>
              <w:ind w:left="-57" w:right="-113"/>
              <w:contextualSpacing/>
              <w:rPr>
                <w:color w:val="000000"/>
                <w:lang w:val="uk-UA"/>
              </w:rPr>
            </w:pPr>
            <w:r w:rsidRPr="000C7FBB">
              <w:rPr>
                <w:color w:val="000000"/>
                <w:lang w:val="uk-UA"/>
              </w:rPr>
              <w:t>НП 306.2.141-2008</w:t>
            </w:r>
          </w:p>
        </w:tc>
        <w:tc>
          <w:tcPr>
            <w:tcW w:w="7371" w:type="dxa"/>
            <w:vAlign w:val="center"/>
          </w:tcPr>
          <w:p w:rsidR="00DD346D" w:rsidRPr="000C7FBB" w:rsidRDefault="00DD346D" w:rsidP="003F1AAE">
            <w:pPr>
              <w:tabs>
                <w:tab w:val="left" w:pos="0"/>
              </w:tabs>
              <w:ind w:left="-57" w:right="-113"/>
              <w:contextualSpacing/>
              <w:rPr>
                <w:color w:val="000000"/>
                <w:lang w:val="uk-UA"/>
              </w:rPr>
            </w:pPr>
            <w:r w:rsidRPr="000C7FBB">
              <w:rPr>
                <w:color w:val="000000"/>
                <w:lang w:val="uk-UA"/>
              </w:rPr>
              <w:t>Загальні положення безпеки атомних станцій</w:t>
            </w:r>
          </w:p>
        </w:tc>
      </w:tr>
      <w:tr w:rsidR="00DD346D" w:rsidRPr="000C7FBB" w:rsidTr="003F1AAE">
        <w:trPr>
          <w:trHeight w:val="54"/>
        </w:trPr>
        <w:tc>
          <w:tcPr>
            <w:tcW w:w="2268" w:type="dxa"/>
            <w:vAlign w:val="center"/>
          </w:tcPr>
          <w:p w:rsidR="00DD346D" w:rsidRPr="000C7FBB" w:rsidRDefault="004715F1" w:rsidP="003F1AAE">
            <w:pPr>
              <w:tabs>
                <w:tab w:val="left" w:pos="0"/>
              </w:tabs>
              <w:ind w:left="-57" w:right="-113"/>
              <w:contextualSpacing/>
              <w:rPr>
                <w:color w:val="000000"/>
                <w:lang w:val="uk-UA"/>
              </w:rPr>
            </w:pPr>
            <w:r w:rsidRPr="000C7FBB">
              <w:rPr>
                <w:color w:val="000000"/>
                <w:lang w:val="uk-UA"/>
              </w:rPr>
              <w:t>НПАОП 0.00-1.69-13</w:t>
            </w:r>
          </w:p>
        </w:tc>
        <w:tc>
          <w:tcPr>
            <w:tcW w:w="7371" w:type="dxa"/>
            <w:vAlign w:val="center"/>
          </w:tcPr>
          <w:p w:rsidR="00DD346D" w:rsidRPr="000C7FBB" w:rsidRDefault="004715F1" w:rsidP="003F1AAE">
            <w:pPr>
              <w:tabs>
                <w:tab w:val="left" w:pos="0"/>
              </w:tabs>
              <w:ind w:left="-57" w:right="-113"/>
              <w:contextualSpacing/>
              <w:rPr>
                <w:color w:val="000000"/>
              </w:rPr>
            </w:pPr>
            <w:r w:rsidRPr="000C7FBB">
              <w:rPr>
                <w:color w:val="000000"/>
                <w:lang w:val="uk-UA"/>
              </w:rPr>
              <w:t>Правила охорони праці під час експлуатаці</w:t>
            </w:r>
            <w:r w:rsidRPr="000C7FBB">
              <w:rPr>
                <w:bCs/>
                <w:lang w:val="uk-UA"/>
              </w:rPr>
              <w:t>ї тепломеханічного обладнання електростанцій, теплових мереж і тепловикористовувальних установок</w:t>
            </w:r>
          </w:p>
        </w:tc>
      </w:tr>
      <w:tr w:rsidR="004715F1" w:rsidRPr="000C7FBB" w:rsidTr="003F1AAE">
        <w:trPr>
          <w:trHeight w:val="54"/>
        </w:trPr>
        <w:tc>
          <w:tcPr>
            <w:tcW w:w="2268" w:type="dxa"/>
            <w:vAlign w:val="center"/>
          </w:tcPr>
          <w:p w:rsidR="004715F1" w:rsidRPr="000C7FBB" w:rsidRDefault="004715F1" w:rsidP="003F1AAE">
            <w:pPr>
              <w:tabs>
                <w:tab w:val="left" w:pos="0"/>
              </w:tabs>
              <w:ind w:left="-57" w:right="-113"/>
              <w:contextualSpacing/>
              <w:rPr>
                <w:color w:val="000000"/>
                <w:lang w:val="uk-UA"/>
              </w:rPr>
            </w:pPr>
            <w:r w:rsidRPr="000C7FBB">
              <w:t>НПАОП 0.00-1.71-</w:t>
            </w:r>
            <w:r w:rsidRPr="000C7FBB">
              <w:rPr>
                <w:lang w:val="uk-UA"/>
              </w:rPr>
              <w:t>13</w:t>
            </w:r>
          </w:p>
        </w:tc>
        <w:tc>
          <w:tcPr>
            <w:tcW w:w="7371" w:type="dxa"/>
            <w:vAlign w:val="center"/>
          </w:tcPr>
          <w:p w:rsidR="004715F1" w:rsidRPr="000C7FBB" w:rsidRDefault="004715F1" w:rsidP="003F1AAE">
            <w:pPr>
              <w:tabs>
                <w:tab w:val="left" w:pos="0"/>
              </w:tabs>
              <w:ind w:left="-57" w:right="-113"/>
              <w:contextualSpacing/>
              <w:rPr>
                <w:color w:val="000000"/>
                <w:lang w:val="uk-UA"/>
              </w:rPr>
            </w:pPr>
            <w:r w:rsidRPr="000C7FBB">
              <w:rPr>
                <w:lang w:val="uk-UA"/>
              </w:rPr>
              <w:t>Правила охорони праці під час роботи з інструментом та пристроями</w:t>
            </w:r>
          </w:p>
        </w:tc>
      </w:tr>
      <w:tr w:rsidR="004715F1" w:rsidRPr="000C7FBB" w:rsidTr="003F1AAE">
        <w:trPr>
          <w:trHeight w:val="54"/>
        </w:trPr>
        <w:tc>
          <w:tcPr>
            <w:tcW w:w="2268" w:type="dxa"/>
            <w:vAlign w:val="center"/>
          </w:tcPr>
          <w:p w:rsidR="004715F1" w:rsidRPr="000C7FBB" w:rsidRDefault="004715F1" w:rsidP="003F1AAE">
            <w:pPr>
              <w:tabs>
                <w:tab w:val="left" w:pos="0"/>
              </w:tabs>
              <w:ind w:left="-57" w:right="-113"/>
              <w:contextualSpacing/>
              <w:rPr>
                <w:color w:val="000000"/>
                <w:lang w:val="uk-UA"/>
              </w:rPr>
            </w:pPr>
            <w:r w:rsidRPr="000C7FBB">
              <w:rPr>
                <w:color w:val="000000"/>
              </w:rPr>
              <w:t>НПАОП 0.00-1.80-</w:t>
            </w:r>
            <w:r w:rsidRPr="000C7FBB">
              <w:rPr>
                <w:color w:val="000000"/>
                <w:lang w:val="uk-UA"/>
              </w:rPr>
              <w:t>18</w:t>
            </w:r>
          </w:p>
        </w:tc>
        <w:tc>
          <w:tcPr>
            <w:tcW w:w="7371" w:type="dxa"/>
            <w:vAlign w:val="center"/>
          </w:tcPr>
          <w:p w:rsidR="004715F1" w:rsidRPr="000C7FBB" w:rsidRDefault="004715F1" w:rsidP="003F1AAE">
            <w:pPr>
              <w:tabs>
                <w:tab w:val="left" w:pos="0"/>
              </w:tabs>
              <w:ind w:left="-57" w:right="-113"/>
              <w:contextualSpacing/>
              <w:rPr>
                <w:color w:val="000000"/>
                <w:lang w:val="uk-UA"/>
              </w:rPr>
            </w:pPr>
            <w:r w:rsidRPr="000C7FBB">
              <w:rPr>
                <w:color w:val="000000"/>
                <w:lang w:val="uk-UA"/>
              </w:rPr>
              <w:t>Правила охорони праці під час експлуатації вантажопідіймальних кранів, підіймальних пристроїв і відповідного обладнання</w:t>
            </w:r>
          </w:p>
        </w:tc>
      </w:tr>
      <w:tr w:rsidR="004715F1" w:rsidRPr="000C7FBB" w:rsidTr="003F1AAE">
        <w:trPr>
          <w:trHeight w:val="54"/>
        </w:trPr>
        <w:tc>
          <w:tcPr>
            <w:tcW w:w="2268" w:type="dxa"/>
            <w:vAlign w:val="center"/>
          </w:tcPr>
          <w:p w:rsidR="004715F1" w:rsidRPr="000C7FBB" w:rsidRDefault="004715F1" w:rsidP="003F1AAE">
            <w:pPr>
              <w:tabs>
                <w:tab w:val="left" w:pos="0"/>
              </w:tabs>
              <w:ind w:left="-57" w:right="-113"/>
              <w:contextualSpacing/>
              <w:rPr>
                <w:color w:val="000000"/>
              </w:rPr>
            </w:pPr>
            <w:r w:rsidRPr="000C7FBB">
              <w:t>СОУ НАЕК 026:2012</w:t>
            </w:r>
          </w:p>
        </w:tc>
        <w:tc>
          <w:tcPr>
            <w:tcW w:w="7371" w:type="dxa"/>
            <w:vAlign w:val="center"/>
          </w:tcPr>
          <w:p w:rsidR="004715F1" w:rsidRPr="000C7FBB" w:rsidRDefault="004715F1" w:rsidP="002C60B6">
            <w:pPr>
              <w:tabs>
                <w:tab w:val="left" w:pos="0"/>
              </w:tabs>
              <w:ind w:left="-57" w:right="-113"/>
              <w:contextualSpacing/>
              <w:rPr>
                <w:color w:val="000000"/>
                <w:lang w:val="uk-UA"/>
              </w:rPr>
            </w:pPr>
            <w:r w:rsidRPr="000C7FBB">
              <w:t>Техническое обслуживание и ремонт. Резервные дизельные электростанции ОП АЭС ГП</w:t>
            </w:r>
            <w:r w:rsidRPr="000C7FBB">
              <w:rPr>
                <w:lang w:val="uk-UA"/>
              </w:rPr>
              <w:t xml:space="preserve"> «</w:t>
            </w:r>
            <w:r w:rsidRPr="000C7FBB">
              <w:t>НАЭК «Энергоатом». Требования к техническому обслуживанию, ремонту и модернизации</w:t>
            </w:r>
            <w:r w:rsidRPr="000C7FBB">
              <w:rPr>
                <w:lang w:val="uk-UA"/>
              </w:rPr>
              <w:t xml:space="preserve"> </w:t>
            </w:r>
            <w:r w:rsidRPr="000C7FBB">
              <w:rPr>
                <w:i/>
                <w:lang w:val="uk-UA"/>
              </w:rPr>
              <w:t>(м</w:t>
            </w:r>
            <w:r w:rsidRPr="000C7FBB">
              <w:rPr>
                <w:i/>
                <w:spacing w:val="-1"/>
                <w:lang w:val="uk-UA"/>
              </w:rPr>
              <w:t>овою оригіналу)</w:t>
            </w:r>
          </w:p>
        </w:tc>
      </w:tr>
      <w:tr w:rsidR="004715F1" w:rsidRPr="000C7FBB" w:rsidTr="003F1AAE">
        <w:trPr>
          <w:trHeight w:val="54"/>
        </w:trPr>
        <w:tc>
          <w:tcPr>
            <w:tcW w:w="2268" w:type="dxa"/>
            <w:vAlign w:val="center"/>
          </w:tcPr>
          <w:p w:rsidR="004715F1" w:rsidRPr="000C7FBB" w:rsidRDefault="004715F1" w:rsidP="00D2597B">
            <w:pPr>
              <w:tabs>
                <w:tab w:val="left" w:pos="0"/>
              </w:tabs>
              <w:ind w:left="-57" w:right="-113"/>
              <w:contextualSpacing/>
              <w:rPr>
                <w:color w:val="000000"/>
              </w:rPr>
            </w:pPr>
            <w:r w:rsidRPr="000C7FBB">
              <w:rPr>
                <w:color w:val="000000"/>
              </w:rPr>
              <w:t>СОУ НАЕК 033:20</w:t>
            </w:r>
            <w:r w:rsidR="00D2597B">
              <w:rPr>
                <w:color w:val="000000"/>
                <w:lang w:val="uk-UA"/>
              </w:rPr>
              <w:t>21</w:t>
            </w:r>
            <w:r w:rsidRPr="000C7FBB">
              <w:rPr>
                <w:color w:val="000000"/>
              </w:rPr>
              <w:t xml:space="preserve"> </w:t>
            </w:r>
            <w:r w:rsidRPr="000C7FBB">
              <w:t xml:space="preserve"> </w:t>
            </w:r>
          </w:p>
        </w:tc>
        <w:tc>
          <w:tcPr>
            <w:tcW w:w="7371" w:type="dxa"/>
            <w:vAlign w:val="center"/>
          </w:tcPr>
          <w:p w:rsidR="004715F1" w:rsidRPr="000C7FBB" w:rsidRDefault="002C60B6" w:rsidP="002C60B6">
            <w:pPr>
              <w:tabs>
                <w:tab w:val="left" w:pos="0"/>
              </w:tabs>
              <w:ind w:left="-57" w:right="-113"/>
              <w:contextualSpacing/>
              <w:rPr>
                <w:color w:val="000000"/>
                <w:lang w:val="uk-UA"/>
              </w:rPr>
            </w:pPr>
            <w:r w:rsidRPr="002C60B6">
              <w:rPr>
                <w:szCs w:val="26"/>
                <w:lang w:val="uk-UA"/>
              </w:rPr>
              <w:t>Технічне обслуговування і ремонт. Правила організації технічного обслуговування і ремонту обладнання енергоблоків та загальностанційного обладнання атомних електростанцій</w:t>
            </w:r>
            <w:r w:rsidR="004715F1" w:rsidRPr="002C60B6">
              <w:rPr>
                <w:color w:val="000000"/>
                <w:sz w:val="22"/>
                <w:lang w:val="uk-UA"/>
              </w:rPr>
              <w:t xml:space="preserve"> </w:t>
            </w:r>
          </w:p>
        </w:tc>
      </w:tr>
      <w:tr w:rsidR="00DD346D" w:rsidRPr="000C7FBB" w:rsidTr="003F1AAE">
        <w:trPr>
          <w:trHeight w:val="54"/>
        </w:trPr>
        <w:tc>
          <w:tcPr>
            <w:tcW w:w="2268" w:type="dxa"/>
            <w:vAlign w:val="center"/>
          </w:tcPr>
          <w:p w:rsidR="00DD346D" w:rsidRPr="000C7FBB" w:rsidRDefault="004715F1" w:rsidP="003F1AAE">
            <w:pPr>
              <w:tabs>
                <w:tab w:val="left" w:pos="0"/>
              </w:tabs>
              <w:ind w:left="-57" w:right="-113"/>
              <w:contextualSpacing/>
              <w:rPr>
                <w:kern w:val="32"/>
                <w:lang w:val="uk-UA"/>
              </w:rPr>
            </w:pPr>
            <w:r w:rsidRPr="000C7FBB">
              <w:t>НР-Р.0.07.100-08</w:t>
            </w:r>
          </w:p>
        </w:tc>
        <w:tc>
          <w:tcPr>
            <w:tcW w:w="7371" w:type="dxa"/>
            <w:vAlign w:val="center"/>
          </w:tcPr>
          <w:p w:rsidR="00DD346D" w:rsidRPr="000C7FBB" w:rsidRDefault="004715F1" w:rsidP="003F1AAE">
            <w:pPr>
              <w:ind w:left="-57" w:right="-113"/>
              <w:rPr>
                <w:color w:val="000000"/>
                <w:lang w:val="uk-UA"/>
              </w:rPr>
            </w:pPr>
            <w:r w:rsidRPr="000C7FBB">
              <w:t xml:space="preserve">Нормы времени на ремонт электрооборудования. Часть </w:t>
            </w:r>
            <w:r w:rsidRPr="000C7FBB">
              <w:rPr>
                <w:lang w:val="en-US"/>
              </w:rPr>
              <w:t>XV</w:t>
            </w:r>
            <w:r w:rsidRPr="000C7FBB">
              <w:t>. Генератор, возбудитель</w:t>
            </w:r>
            <w:r w:rsidRPr="000C7FBB">
              <w:rPr>
                <w:lang w:val="uk-UA"/>
              </w:rPr>
              <w:t xml:space="preserve"> </w:t>
            </w:r>
            <w:r w:rsidRPr="000C7FBB">
              <w:rPr>
                <w:i/>
                <w:lang w:val="uk-UA"/>
              </w:rPr>
              <w:t>(м</w:t>
            </w:r>
            <w:r w:rsidRPr="000C7FBB">
              <w:rPr>
                <w:i/>
                <w:spacing w:val="-1"/>
                <w:lang w:val="uk-UA"/>
              </w:rPr>
              <w:t>овою оригіналу)</w:t>
            </w:r>
          </w:p>
        </w:tc>
      </w:tr>
      <w:tr w:rsidR="00DD346D" w:rsidRPr="000C7FBB" w:rsidTr="003F1AAE">
        <w:trPr>
          <w:trHeight w:val="143"/>
        </w:trPr>
        <w:tc>
          <w:tcPr>
            <w:tcW w:w="2268" w:type="dxa"/>
            <w:vAlign w:val="center"/>
          </w:tcPr>
          <w:p w:rsidR="00DD346D" w:rsidRPr="000C7FBB" w:rsidRDefault="004715F1" w:rsidP="003F1AAE">
            <w:pPr>
              <w:tabs>
                <w:tab w:val="left" w:pos="0"/>
              </w:tabs>
              <w:ind w:left="-57" w:right="-113"/>
              <w:contextualSpacing/>
              <w:rPr>
                <w:lang w:val="uk-UA"/>
              </w:rPr>
            </w:pPr>
            <w:r w:rsidRPr="000C7FBB">
              <w:rPr>
                <w:lang w:val="uk-UA"/>
              </w:rPr>
              <w:t>УР31-452-863-90</w:t>
            </w:r>
          </w:p>
        </w:tc>
        <w:tc>
          <w:tcPr>
            <w:tcW w:w="7371" w:type="dxa"/>
            <w:vAlign w:val="center"/>
          </w:tcPr>
          <w:p w:rsidR="00DD346D" w:rsidRPr="000C7FBB" w:rsidRDefault="004715F1" w:rsidP="003F1AAE">
            <w:pPr>
              <w:ind w:left="-57" w:right="-113"/>
              <w:rPr>
                <w:color w:val="000000"/>
                <w:lang w:val="uk-UA"/>
              </w:rPr>
            </w:pPr>
            <w:r w:rsidRPr="000C7FBB">
              <w:t>Дизели ЗУЛЬЦЕР типа Z40/48. Технические условия на ремонт</w:t>
            </w:r>
            <w:r w:rsidRPr="000C7FBB">
              <w:rPr>
                <w:lang w:val="uk-UA"/>
              </w:rPr>
              <w:t xml:space="preserve"> </w:t>
            </w:r>
            <w:r w:rsidRPr="000C7FBB">
              <w:rPr>
                <w:i/>
                <w:lang w:val="uk-UA"/>
              </w:rPr>
              <w:t>(м</w:t>
            </w:r>
            <w:r w:rsidRPr="000C7FBB">
              <w:rPr>
                <w:i/>
                <w:spacing w:val="-1"/>
                <w:lang w:val="uk-UA"/>
              </w:rPr>
              <w:t>овою оригіналу)</w:t>
            </w:r>
          </w:p>
        </w:tc>
      </w:tr>
      <w:tr w:rsidR="00DD346D" w:rsidRPr="000C7FBB" w:rsidTr="003F1AAE">
        <w:trPr>
          <w:trHeight w:val="54"/>
        </w:trPr>
        <w:tc>
          <w:tcPr>
            <w:tcW w:w="2268" w:type="dxa"/>
            <w:vAlign w:val="center"/>
          </w:tcPr>
          <w:p w:rsidR="00DD346D" w:rsidRPr="000C7FBB" w:rsidRDefault="004715F1" w:rsidP="003F1AAE">
            <w:pPr>
              <w:tabs>
                <w:tab w:val="left" w:pos="0"/>
              </w:tabs>
              <w:ind w:left="-57" w:right="-113"/>
              <w:contextualSpacing/>
              <w:rPr>
                <w:color w:val="000000"/>
                <w:lang w:val="uk-UA"/>
              </w:rPr>
            </w:pPr>
            <w:r w:rsidRPr="000C7FBB">
              <w:rPr>
                <w:color w:val="000000"/>
                <w:lang w:val="uk-UA"/>
              </w:rPr>
              <w:t>-</w:t>
            </w:r>
          </w:p>
        </w:tc>
        <w:tc>
          <w:tcPr>
            <w:tcW w:w="7371" w:type="dxa"/>
            <w:vAlign w:val="center"/>
          </w:tcPr>
          <w:p w:rsidR="00DD346D" w:rsidRPr="000C7FBB" w:rsidRDefault="004715F1" w:rsidP="003F1AAE">
            <w:pPr>
              <w:ind w:left="-57" w:right="-113"/>
              <w:rPr>
                <w:color w:val="000000"/>
                <w:lang w:val="uk-UA"/>
              </w:rPr>
            </w:pPr>
            <w:r w:rsidRPr="000C7FBB">
              <w:t>Техническо-эксплуатационная документация дизеля «JUGOTURBINA-SULZER» типа ZV40/48</w:t>
            </w:r>
            <w:r w:rsidRPr="000C7FBB">
              <w:rPr>
                <w:lang w:val="uk-UA"/>
              </w:rPr>
              <w:t xml:space="preserve"> </w:t>
            </w:r>
            <w:r w:rsidRPr="000C7FBB">
              <w:t xml:space="preserve">– </w:t>
            </w:r>
            <w:proofErr w:type="gramStart"/>
            <w:r w:rsidRPr="000C7FBB">
              <w:t>нереверсивный</w:t>
            </w:r>
            <w:proofErr w:type="gramEnd"/>
            <w:r w:rsidRPr="000C7FBB">
              <w:rPr>
                <w:lang w:val="uk-UA"/>
              </w:rPr>
              <w:t xml:space="preserve"> </w:t>
            </w:r>
            <w:r w:rsidRPr="000C7FBB">
              <w:rPr>
                <w:i/>
                <w:lang w:val="uk-UA"/>
              </w:rPr>
              <w:t>(м</w:t>
            </w:r>
            <w:r w:rsidRPr="000C7FBB">
              <w:rPr>
                <w:i/>
                <w:spacing w:val="-1"/>
                <w:lang w:val="uk-UA"/>
              </w:rPr>
              <w:t>овою оригіналу)</w:t>
            </w:r>
          </w:p>
        </w:tc>
      </w:tr>
    </w:tbl>
    <w:p w:rsidR="00DD346D" w:rsidRPr="000C7FBB" w:rsidRDefault="00DD346D" w:rsidP="00DD346D">
      <w:pPr>
        <w:tabs>
          <w:tab w:val="left" w:pos="1418"/>
          <w:tab w:val="left" w:pos="1701"/>
        </w:tabs>
        <w:ind w:firstLine="851"/>
        <w:jc w:val="both"/>
        <w:rPr>
          <w:spacing w:val="-1"/>
        </w:rPr>
      </w:pPr>
    </w:p>
    <w:p w:rsidR="004715F1" w:rsidRPr="000C7FBB" w:rsidRDefault="004715F1" w:rsidP="004715F1">
      <w:pPr>
        <w:tabs>
          <w:tab w:val="left" w:pos="1418"/>
        </w:tabs>
        <w:ind w:firstLine="851"/>
        <w:jc w:val="both"/>
        <w:rPr>
          <w:b/>
          <w:lang w:val="uk-UA"/>
        </w:rPr>
      </w:pPr>
      <w:r w:rsidRPr="000C7FBB">
        <w:rPr>
          <w:b/>
          <w:lang w:val="uk-UA"/>
        </w:rPr>
        <w:t>А.3</w:t>
      </w:r>
      <w:r w:rsidRPr="000C7FBB">
        <w:rPr>
          <w:b/>
          <w:lang w:val="uk-UA"/>
        </w:rPr>
        <w:tab/>
        <w:t xml:space="preserve">Етапи </w:t>
      </w:r>
      <w:r w:rsidR="00E832CC" w:rsidRPr="000C7FBB">
        <w:rPr>
          <w:b/>
          <w:lang w:val="uk-UA"/>
        </w:rPr>
        <w:t>надання послуг</w:t>
      </w:r>
    </w:p>
    <w:p w:rsidR="00CE1BD1" w:rsidRPr="003F1AAE" w:rsidRDefault="00CE1BD1" w:rsidP="004715F1">
      <w:pPr>
        <w:tabs>
          <w:tab w:val="left" w:pos="1418"/>
        </w:tabs>
        <w:ind w:firstLine="851"/>
        <w:jc w:val="both"/>
        <w:rPr>
          <w:b/>
          <w:sz w:val="18"/>
          <w:lang w:val="uk-UA"/>
        </w:rPr>
      </w:pPr>
    </w:p>
    <w:p w:rsidR="00CE1BD1" w:rsidRPr="000C7FBB" w:rsidRDefault="00CE1BD1" w:rsidP="00CE1BD1">
      <w:pPr>
        <w:tabs>
          <w:tab w:val="left" w:pos="1560"/>
        </w:tabs>
        <w:ind w:firstLine="851"/>
        <w:jc w:val="both"/>
        <w:rPr>
          <w:bCs/>
          <w:lang w:val="uk-UA"/>
        </w:rPr>
      </w:pPr>
      <w:r w:rsidRPr="000C7FBB">
        <w:rPr>
          <w:lang w:val="uk-UA"/>
        </w:rPr>
        <w:t>А.3.1</w:t>
      </w:r>
      <w:r w:rsidRPr="000C7FBB">
        <w:rPr>
          <w:lang w:val="uk-UA"/>
        </w:rPr>
        <w:tab/>
        <w:t>Не пізніше ніж за десять робочих днів до прибуття фахівців у</w:t>
      </w:r>
      <w:r w:rsidR="003F1AAE">
        <w:rPr>
          <w:lang w:val="uk-UA"/>
        </w:rPr>
        <w:t xml:space="preserve"> </w:t>
      </w:r>
      <w:r w:rsidRPr="000C7FBB">
        <w:rPr>
          <w:lang w:val="uk-UA"/>
        </w:rPr>
        <w:t xml:space="preserve">ВП </w:t>
      </w:r>
      <w:r w:rsidR="002553C4" w:rsidRPr="000C7FBB">
        <w:rPr>
          <w:lang w:val="uk-UA"/>
        </w:rPr>
        <w:t>П</w:t>
      </w:r>
      <w:r w:rsidRPr="000C7FBB">
        <w:rPr>
          <w:lang w:val="uk-UA"/>
        </w:rPr>
        <w:t xml:space="preserve">АЕС </w:t>
      </w:r>
      <w:r w:rsidR="002C60B6">
        <w:rPr>
          <w:lang w:val="uk-UA"/>
        </w:rPr>
        <w:t>п</w:t>
      </w:r>
      <w:r w:rsidR="00E832CC" w:rsidRPr="000C7FBB">
        <w:rPr>
          <w:lang w:val="uk-UA"/>
        </w:rPr>
        <w:t>ідрядник</w:t>
      </w:r>
      <w:r w:rsidRPr="000C7FBB">
        <w:rPr>
          <w:bCs/>
          <w:iCs/>
          <w:lang w:val="uk-UA"/>
        </w:rPr>
        <w:t xml:space="preserve"> </w:t>
      </w:r>
      <w:r w:rsidRPr="000C7FBB">
        <w:rPr>
          <w:lang w:val="uk-UA"/>
        </w:rPr>
        <w:t>повинен направити листа на ім</w:t>
      </w:r>
      <w:r w:rsidRPr="000C7FBB">
        <w:rPr>
          <w:bCs/>
          <w:lang w:val="uk-UA"/>
        </w:rPr>
        <w:t>’я генерального директора</w:t>
      </w:r>
      <w:r w:rsidR="003F1AAE">
        <w:rPr>
          <w:bCs/>
          <w:lang w:val="uk-UA"/>
        </w:rPr>
        <w:t xml:space="preserve"> </w:t>
      </w:r>
      <w:r w:rsidRPr="000C7FBB">
        <w:rPr>
          <w:bCs/>
          <w:lang w:val="uk-UA"/>
        </w:rPr>
        <w:t xml:space="preserve">ВП </w:t>
      </w:r>
      <w:r w:rsidR="002553C4" w:rsidRPr="000C7FBB">
        <w:rPr>
          <w:bCs/>
          <w:lang w:val="uk-UA"/>
        </w:rPr>
        <w:t>П</w:t>
      </w:r>
      <w:r w:rsidRPr="000C7FBB">
        <w:rPr>
          <w:bCs/>
          <w:lang w:val="uk-UA"/>
        </w:rPr>
        <w:t>АЕС з метою організації допуску для надання послуг. У листі повинні бути вказані прізвище, ім</w:t>
      </w:r>
      <w:r w:rsidRPr="000C7FBB">
        <w:rPr>
          <w:lang w:val="uk-UA"/>
        </w:rPr>
        <w:t>’я та по батькові фахівців, професія або посада, розряд для робітників, відповідальних за безпечне надання послуг, керівники, виконавці та члени бригад.</w:t>
      </w:r>
      <w:r w:rsidR="003F1AAE">
        <w:rPr>
          <w:lang w:val="uk-UA"/>
        </w:rPr>
        <w:t xml:space="preserve"> </w:t>
      </w:r>
      <w:r w:rsidRPr="000C7FBB">
        <w:rPr>
          <w:bCs/>
          <w:lang w:val="uk-UA"/>
        </w:rPr>
        <w:t xml:space="preserve">Відряджені на </w:t>
      </w:r>
      <w:r w:rsidR="00E832CC" w:rsidRPr="000C7FBB">
        <w:rPr>
          <w:bCs/>
          <w:lang w:val="uk-UA"/>
        </w:rPr>
        <w:t>надання</w:t>
      </w:r>
      <w:r w:rsidRPr="000C7FBB">
        <w:rPr>
          <w:bCs/>
          <w:lang w:val="uk-UA"/>
        </w:rPr>
        <w:t xml:space="preserve"> послуг робітники повинні мати при собі посвідчення встановленого зразка.</w:t>
      </w:r>
    </w:p>
    <w:p w:rsidR="00CE1BD1" w:rsidRPr="000C7FBB" w:rsidRDefault="00CE1BD1" w:rsidP="00CE1BD1">
      <w:pPr>
        <w:tabs>
          <w:tab w:val="left" w:pos="1418"/>
        </w:tabs>
        <w:ind w:firstLine="851"/>
        <w:jc w:val="both"/>
        <w:rPr>
          <w:bCs/>
          <w:lang w:val="uk-UA"/>
        </w:rPr>
      </w:pPr>
      <w:r w:rsidRPr="000C7FBB">
        <w:rPr>
          <w:lang w:val="uk-UA"/>
        </w:rPr>
        <w:lastRenderedPageBreak/>
        <w:t xml:space="preserve">Не пізніше ніж за п’ять робочих днів до прибуття фахівців </w:t>
      </w:r>
      <w:r w:rsidR="002C60B6">
        <w:rPr>
          <w:lang w:val="uk-UA"/>
        </w:rPr>
        <w:t>п</w:t>
      </w:r>
      <w:r w:rsidR="00E832CC" w:rsidRPr="000C7FBB">
        <w:rPr>
          <w:lang w:val="uk-UA"/>
        </w:rPr>
        <w:t>ідрядник</w:t>
      </w:r>
      <w:r w:rsidRPr="000C7FBB">
        <w:rPr>
          <w:lang w:val="uk-UA"/>
        </w:rPr>
        <w:t xml:space="preserve"> повинен направити листа (оригінал) на ім</w:t>
      </w:r>
      <w:r w:rsidRPr="000C7FBB">
        <w:rPr>
          <w:bCs/>
          <w:lang w:val="uk-UA"/>
        </w:rPr>
        <w:t xml:space="preserve">’я ЗГД з </w:t>
      </w:r>
      <w:proofErr w:type="spellStart"/>
      <w:r w:rsidRPr="000C7FBB">
        <w:rPr>
          <w:bCs/>
          <w:lang w:val="uk-UA"/>
        </w:rPr>
        <w:t>ФЗтаР</w:t>
      </w:r>
      <w:proofErr w:type="spellEnd"/>
      <w:r w:rsidRPr="000C7FBB">
        <w:rPr>
          <w:lang w:val="uk-UA"/>
        </w:rPr>
        <w:t xml:space="preserve"> із зазначенням наказу про допуск до</w:t>
      </w:r>
      <w:r w:rsidR="002C60B6">
        <w:rPr>
          <w:lang w:val="uk-UA"/>
        </w:rPr>
        <w:t xml:space="preserve"> </w:t>
      </w:r>
      <w:r w:rsidRPr="000C7FBB">
        <w:rPr>
          <w:lang w:val="uk-UA"/>
        </w:rPr>
        <w:t xml:space="preserve">виконання особливих робіт кожного працівника </w:t>
      </w:r>
      <w:r w:rsidRPr="000C7FBB">
        <w:rPr>
          <w:bCs/>
          <w:lang w:val="uk-UA"/>
        </w:rPr>
        <w:t>з метою підготовки перепусток на</w:t>
      </w:r>
      <w:r w:rsidR="00381B59">
        <w:rPr>
          <w:bCs/>
          <w:lang w:val="uk-UA"/>
        </w:rPr>
        <w:t xml:space="preserve"> т</w:t>
      </w:r>
      <w:r w:rsidRPr="000C7FBB">
        <w:rPr>
          <w:bCs/>
          <w:lang w:val="uk-UA"/>
        </w:rPr>
        <w:t>ериторію</w:t>
      </w:r>
      <w:r w:rsidRPr="000C7FBB">
        <w:rPr>
          <w:lang w:val="uk-UA"/>
        </w:rPr>
        <w:t>.</w:t>
      </w:r>
    </w:p>
    <w:p w:rsidR="00CE1BD1" w:rsidRPr="000C7FBB" w:rsidRDefault="00CE1BD1" w:rsidP="00CE1BD1">
      <w:pPr>
        <w:tabs>
          <w:tab w:val="left" w:pos="1418"/>
        </w:tabs>
        <w:ind w:firstLine="851"/>
        <w:jc w:val="both"/>
        <w:rPr>
          <w:bCs/>
          <w:lang w:val="uk-UA"/>
        </w:rPr>
      </w:pPr>
      <w:r w:rsidRPr="000C7FBB">
        <w:rPr>
          <w:lang w:val="uk-UA"/>
        </w:rPr>
        <w:t xml:space="preserve">Не пізніше ніж за п’ятнадцять робочих днів до прибуття фахівців </w:t>
      </w:r>
      <w:r w:rsidR="002C60B6">
        <w:rPr>
          <w:lang w:val="uk-UA"/>
        </w:rPr>
        <w:t>п</w:t>
      </w:r>
      <w:r w:rsidR="00E832CC" w:rsidRPr="000C7FBB">
        <w:rPr>
          <w:lang w:val="uk-UA"/>
        </w:rPr>
        <w:t>ідрядник</w:t>
      </w:r>
      <w:r w:rsidRPr="000C7FBB">
        <w:rPr>
          <w:bCs/>
          <w:iCs/>
          <w:lang w:val="uk-UA"/>
        </w:rPr>
        <w:t xml:space="preserve"> </w:t>
      </w:r>
      <w:r w:rsidRPr="000C7FBB">
        <w:rPr>
          <w:lang w:val="uk-UA"/>
        </w:rPr>
        <w:t>повинен направити листа на ім</w:t>
      </w:r>
      <w:r w:rsidRPr="000C7FBB">
        <w:rPr>
          <w:bCs/>
          <w:lang w:val="uk-UA"/>
        </w:rPr>
        <w:t xml:space="preserve">’я генерального директора ВП </w:t>
      </w:r>
      <w:r w:rsidR="002553C4" w:rsidRPr="000C7FBB">
        <w:rPr>
          <w:bCs/>
          <w:lang w:val="uk-UA"/>
        </w:rPr>
        <w:t>П</w:t>
      </w:r>
      <w:r w:rsidRPr="000C7FBB">
        <w:rPr>
          <w:bCs/>
          <w:lang w:val="uk-UA"/>
        </w:rPr>
        <w:t xml:space="preserve">АЕС з метою організації допуску на право виконання спеціальних робіт (стропальники, машиністи кранів тощо). </w:t>
      </w:r>
    </w:p>
    <w:p w:rsidR="00CE1BD1" w:rsidRPr="000C7FBB" w:rsidRDefault="00CE1BD1" w:rsidP="00CE1BD1">
      <w:pPr>
        <w:tabs>
          <w:tab w:val="left" w:pos="1418"/>
          <w:tab w:val="left" w:pos="1701"/>
        </w:tabs>
        <w:ind w:firstLine="851"/>
        <w:jc w:val="both"/>
        <w:rPr>
          <w:bCs/>
          <w:lang w:val="uk-UA"/>
        </w:rPr>
      </w:pPr>
    </w:p>
    <w:p w:rsidR="00C86E65" w:rsidRPr="000C7FBB" w:rsidRDefault="00CE1BD1" w:rsidP="00CE1BD1">
      <w:pPr>
        <w:tabs>
          <w:tab w:val="left" w:pos="1560"/>
        </w:tabs>
        <w:ind w:firstLine="851"/>
        <w:jc w:val="both"/>
        <w:rPr>
          <w:lang w:val="uk-UA"/>
        </w:rPr>
      </w:pPr>
      <w:r w:rsidRPr="000C7FBB">
        <w:rPr>
          <w:lang w:val="uk-UA"/>
        </w:rPr>
        <w:t>А.3.2</w:t>
      </w:r>
      <w:r w:rsidRPr="000C7FBB">
        <w:rPr>
          <w:lang w:val="uk-UA"/>
        </w:rPr>
        <w:tab/>
      </w:r>
      <w:r w:rsidR="00C86E65" w:rsidRPr="000C7FBB">
        <w:rPr>
          <w:lang w:val="uk-UA"/>
        </w:rPr>
        <w:t xml:space="preserve">Обсяг </w:t>
      </w:r>
      <w:r w:rsidR="00E832CC" w:rsidRPr="000C7FBB">
        <w:rPr>
          <w:lang w:val="uk-UA"/>
        </w:rPr>
        <w:t>послуг</w:t>
      </w:r>
      <w:r w:rsidR="00C86E65" w:rsidRPr="000C7FBB">
        <w:rPr>
          <w:lang w:val="uk-UA"/>
        </w:rPr>
        <w:t xml:space="preserve"> та кількісні показники </w:t>
      </w:r>
      <w:r w:rsidR="002C60B6">
        <w:rPr>
          <w:lang w:val="uk-UA"/>
        </w:rPr>
        <w:t xml:space="preserve">під час </w:t>
      </w:r>
      <w:r w:rsidR="00C86E65" w:rsidRPr="000C7FBB">
        <w:rPr>
          <w:lang w:val="uk-UA"/>
        </w:rPr>
        <w:t>наданн</w:t>
      </w:r>
      <w:r w:rsidR="002C60B6">
        <w:rPr>
          <w:lang w:val="uk-UA"/>
        </w:rPr>
        <w:t>я</w:t>
      </w:r>
      <w:r w:rsidR="00C86E65" w:rsidRPr="000C7FBB">
        <w:rPr>
          <w:lang w:val="uk-UA"/>
        </w:rPr>
        <w:t xml:space="preserve"> послуг</w:t>
      </w:r>
    </w:p>
    <w:p w:rsidR="00C86E65" w:rsidRPr="000C7FBB" w:rsidRDefault="00C86E65" w:rsidP="00C86E65">
      <w:pPr>
        <w:tabs>
          <w:tab w:val="left" w:pos="1418"/>
        </w:tabs>
        <w:ind w:firstLine="851"/>
        <w:jc w:val="both"/>
        <w:rPr>
          <w:color w:val="000000"/>
          <w:lang w:val="uk-UA"/>
        </w:rPr>
      </w:pPr>
      <w:r w:rsidRPr="000C7FBB">
        <w:rPr>
          <w:lang w:val="uk-UA"/>
        </w:rPr>
        <w:t xml:space="preserve">Відповідно до п. 3.2 НР-Р.0.07.100-08 </w:t>
      </w:r>
      <w:r w:rsidR="00E832CC" w:rsidRPr="000C7FBB">
        <w:rPr>
          <w:lang w:val="uk-UA"/>
        </w:rPr>
        <w:t>надаються послуги</w:t>
      </w:r>
      <w:r w:rsidRPr="000C7FBB">
        <w:rPr>
          <w:lang w:val="uk-UA"/>
        </w:rPr>
        <w:t xml:space="preserve"> з ремонту «</w:t>
      </w:r>
      <w:proofErr w:type="spellStart"/>
      <w:r w:rsidRPr="000C7FBB">
        <w:rPr>
          <w:lang w:val="uk-UA"/>
        </w:rPr>
        <w:t>Дизельный</w:t>
      </w:r>
      <w:proofErr w:type="spellEnd"/>
      <w:r w:rsidRPr="000C7FBB">
        <w:rPr>
          <w:lang w:val="uk-UA"/>
        </w:rPr>
        <w:t xml:space="preserve"> </w:t>
      </w:r>
      <w:proofErr w:type="spellStart"/>
      <w:r w:rsidRPr="000C7FBB">
        <w:rPr>
          <w:lang w:val="uk-UA"/>
        </w:rPr>
        <w:t>двигатель</w:t>
      </w:r>
      <w:proofErr w:type="spellEnd"/>
      <w:r w:rsidRPr="000C7FBB">
        <w:rPr>
          <w:lang w:val="uk-UA"/>
        </w:rPr>
        <w:t xml:space="preserve"> </w:t>
      </w:r>
      <w:proofErr w:type="spellStart"/>
      <w:r w:rsidRPr="000C7FBB">
        <w:rPr>
          <w:lang w:val="uk-UA"/>
        </w:rPr>
        <w:t>типа</w:t>
      </w:r>
      <w:proofErr w:type="spellEnd"/>
      <w:r w:rsidRPr="000C7FBB">
        <w:rPr>
          <w:lang w:val="uk-UA"/>
        </w:rPr>
        <w:t xml:space="preserve"> 12ZV40/48», які</w:t>
      </w:r>
      <w:r w:rsidRPr="000C7FBB">
        <w:rPr>
          <w:color w:val="000000"/>
          <w:lang w:val="uk-UA"/>
        </w:rPr>
        <w:t xml:space="preserve"> наведені у таблиці </w:t>
      </w:r>
      <w:r w:rsidR="002C60B6">
        <w:rPr>
          <w:color w:val="000000"/>
          <w:lang w:val="uk-UA"/>
        </w:rPr>
        <w:t>А.</w:t>
      </w:r>
      <w:r w:rsidRPr="000C7FBB">
        <w:rPr>
          <w:color w:val="000000"/>
          <w:lang w:val="uk-UA"/>
        </w:rPr>
        <w:t>1.</w:t>
      </w:r>
    </w:p>
    <w:p w:rsidR="00C86E65" w:rsidRPr="000C7FBB" w:rsidRDefault="00C86E65" w:rsidP="00C86E65">
      <w:pPr>
        <w:tabs>
          <w:tab w:val="left" w:pos="1418"/>
        </w:tabs>
        <w:jc w:val="both"/>
        <w:rPr>
          <w:lang w:val="uk-UA"/>
        </w:rPr>
      </w:pPr>
      <w:r w:rsidRPr="000C7FBB">
        <w:rPr>
          <w:lang w:val="uk-UA"/>
        </w:rPr>
        <w:t xml:space="preserve">Таблиця </w:t>
      </w:r>
      <w:r w:rsidR="00EE79EE" w:rsidRPr="000C7FBB">
        <w:rPr>
          <w:lang w:val="uk-UA"/>
        </w:rPr>
        <w:t>А.</w:t>
      </w:r>
      <w:r w:rsidRPr="000C7FBB">
        <w:rPr>
          <w:lang w:val="uk-UA"/>
        </w:rPr>
        <w:t>1</w:t>
      </w:r>
    </w:p>
    <w:tbl>
      <w:tblPr>
        <w:tblW w:w="98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7229"/>
        <w:gridCol w:w="1281"/>
        <w:gridCol w:w="897"/>
      </w:tblGrid>
      <w:tr w:rsidR="002C60B6" w:rsidRPr="002C60B6" w:rsidTr="00381B59">
        <w:trPr>
          <w:trHeight w:val="300"/>
          <w:tblHeader/>
        </w:trPr>
        <w:tc>
          <w:tcPr>
            <w:tcW w:w="441" w:type="dxa"/>
            <w:noWrap/>
            <w:vAlign w:val="center"/>
          </w:tcPr>
          <w:p w:rsidR="002C60B6" w:rsidRPr="000C7FBB" w:rsidRDefault="002C60B6" w:rsidP="007D3D7A">
            <w:pPr>
              <w:widowControl w:val="0"/>
              <w:tabs>
                <w:tab w:val="left" w:pos="1418"/>
              </w:tabs>
              <w:autoSpaceDE w:val="0"/>
              <w:autoSpaceDN w:val="0"/>
              <w:ind w:left="-113" w:right="-113"/>
              <w:jc w:val="center"/>
              <w:rPr>
                <w:spacing w:val="-6"/>
                <w:lang w:val="uk-UA"/>
              </w:rPr>
            </w:pPr>
            <w:r w:rsidRPr="000C7FBB">
              <w:rPr>
                <w:spacing w:val="-6"/>
                <w:lang w:val="uk-UA"/>
              </w:rPr>
              <w:t>№</w:t>
            </w:r>
          </w:p>
          <w:p w:rsidR="002C60B6" w:rsidRPr="000C7FBB" w:rsidRDefault="002C60B6" w:rsidP="000E22B8">
            <w:pPr>
              <w:widowControl w:val="0"/>
              <w:tabs>
                <w:tab w:val="left" w:pos="1418"/>
              </w:tabs>
              <w:autoSpaceDE w:val="0"/>
              <w:autoSpaceDN w:val="0"/>
              <w:ind w:left="-113" w:right="-113"/>
              <w:jc w:val="center"/>
              <w:rPr>
                <w:spacing w:val="-6"/>
                <w:lang w:val="uk-UA"/>
              </w:rPr>
            </w:pPr>
            <w:r w:rsidRPr="000C7FBB">
              <w:rPr>
                <w:spacing w:val="-6"/>
                <w:lang w:val="uk-UA"/>
              </w:rPr>
              <w:t>за/п</w:t>
            </w:r>
          </w:p>
        </w:tc>
        <w:tc>
          <w:tcPr>
            <w:tcW w:w="7229" w:type="dxa"/>
            <w:noWrap/>
            <w:vAlign w:val="center"/>
          </w:tcPr>
          <w:p w:rsidR="002C60B6" w:rsidRPr="000C7FBB" w:rsidRDefault="002C60B6" w:rsidP="007D3D7A">
            <w:pPr>
              <w:widowControl w:val="0"/>
              <w:tabs>
                <w:tab w:val="left" w:pos="1418"/>
              </w:tabs>
              <w:autoSpaceDE w:val="0"/>
              <w:autoSpaceDN w:val="0"/>
              <w:ind w:left="-113" w:right="-113"/>
              <w:jc w:val="center"/>
              <w:rPr>
                <w:spacing w:val="-6"/>
                <w:lang w:val="uk-UA"/>
              </w:rPr>
            </w:pPr>
            <w:r w:rsidRPr="000C7FBB">
              <w:rPr>
                <w:spacing w:val="-6"/>
                <w:lang w:val="uk-UA"/>
              </w:rPr>
              <w:t>Найменування послуг</w:t>
            </w:r>
          </w:p>
        </w:tc>
        <w:tc>
          <w:tcPr>
            <w:tcW w:w="1281" w:type="dxa"/>
            <w:vAlign w:val="center"/>
          </w:tcPr>
          <w:p w:rsidR="002C60B6" w:rsidRPr="00782DB7" w:rsidRDefault="002C60B6" w:rsidP="002C60B6">
            <w:pPr>
              <w:widowControl w:val="0"/>
              <w:tabs>
                <w:tab w:val="left" w:pos="1418"/>
              </w:tabs>
              <w:autoSpaceDE w:val="0"/>
              <w:autoSpaceDN w:val="0"/>
              <w:ind w:left="-113" w:right="-113"/>
              <w:jc w:val="center"/>
              <w:rPr>
                <w:spacing w:val="-6"/>
                <w:lang w:val="uk-UA"/>
              </w:rPr>
            </w:pPr>
            <w:r w:rsidRPr="00782DB7">
              <w:rPr>
                <w:spacing w:val="-6"/>
                <w:lang w:val="uk-UA"/>
              </w:rPr>
              <w:t>Од.</w:t>
            </w:r>
          </w:p>
          <w:p w:rsidR="002C60B6" w:rsidRPr="00782DB7" w:rsidRDefault="002C60B6" w:rsidP="002C60B6">
            <w:pPr>
              <w:widowControl w:val="0"/>
              <w:tabs>
                <w:tab w:val="left" w:pos="1418"/>
              </w:tabs>
              <w:autoSpaceDE w:val="0"/>
              <w:autoSpaceDN w:val="0"/>
              <w:ind w:left="-113" w:right="-113"/>
              <w:jc w:val="center"/>
              <w:rPr>
                <w:spacing w:val="-6"/>
                <w:lang w:val="uk-UA"/>
              </w:rPr>
            </w:pPr>
            <w:r w:rsidRPr="00782DB7">
              <w:rPr>
                <w:spacing w:val="-6"/>
                <w:lang w:val="uk-UA"/>
              </w:rPr>
              <w:t>виміру</w:t>
            </w:r>
          </w:p>
        </w:tc>
        <w:tc>
          <w:tcPr>
            <w:tcW w:w="897" w:type="dxa"/>
            <w:vAlign w:val="center"/>
          </w:tcPr>
          <w:p w:rsidR="002C60B6" w:rsidRPr="000C7FBB" w:rsidRDefault="002C60B6" w:rsidP="00381B59">
            <w:pPr>
              <w:widowControl w:val="0"/>
              <w:tabs>
                <w:tab w:val="left" w:pos="1418"/>
              </w:tabs>
              <w:autoSpaceDE w:val="0"/>
              <w:autoSpaceDN w:val="0"/>
              <w:ind w:left="-113" w:right="-113"/>
              <w:jc w:val="center"/>
              <w:rPr>
                <w:spacing w:val="-6"/>
                <w:lang w:val="uk-UA"/>
              </w:rPr>
            </w:pPr>
            <w:r w:rsidRPr="000C7FBB">
              <w:rPr>
                <w:spacing w:val="-6"/>
                <w:lang w:val="uk-UA"/>
              </w:rPr>
              <w:t>Кількість</w:t>
            </w:r>
          </w:p>
        </w:tc>
      </w:tr>
      <w:tr w:rsidR="002C60B6" w:rsidRPr="000C7FBB" w:rsidTr="00381B59">
        <w:trPr>
          <w:trHeight w:val="685"/>
        </w:trPr>
        <w:tc>
          <w:tcPr>
            <w:tcW w:w="441" w:type="dxa"/>
            <w:vMerge w:val="restart"/>
            <w:noWrap/>
            <w:vAlign w:val="center"/>
          </w:tcPr>
          <w:p w:rsidR="002C60B6" w:rsidRPr="000C7FBB" w:rsidRDefault="002C60B6" w:rsidP="00C86E65">
            <w:pPr>
              <w:widowControl w:val="0"/>
              <w:numPr>
                <w:ilvl w:val="0"/>
                <w:numId w:val="31"/>
              </w:numPr>
              <w:tabs>
                <w:tab w:val="left" w:pos="1418"/>
              </w:tabs>
              <w:ind w:left="0" w:firstLine="0"/>
              <w:jc w:val="both"/>
              <w:rPr>
                <w:color w:val="000000"/>
                <w:lang w:val="uk-UA"/>
              </w:rPr>
            </w:pPr>
          </w:p>
        </w:tc>
        <w:tc>
          <w:tcPr>
            <w:tcW w:w="7229" w:type="dxa"/>
            <w:vMerge w:val="restart"/>
          </w:tcPr>
          <w:p w:rsidR="002C60B6" w:rsidRPr="000C7FBB" w:rsidRDefault="002C60B6" w:rsidP="007D3D7A">
            <w:pPr>
              <w:widowControl w:val="0"/>
              <w:tabs>
                <w:tab w:val="left" w:pos="1418"/>
              </w:tabs>
              <w:ind w:left="-57" w:right="-108"/>
              <w:rPr>
                <w:lang w:val="uk-UA"/>
              </w:rPr>
            </w:pPr>
            <w:r w:rsidRPr="000C7FBB">
              <w:rPr>
                <w:lang w:val="uk-UA"/>
              </w:rPr>
              <w:t xml:space="preserve">Зняття </w:t>
            </w:r>
            <w:proofErr w:type="spellStart"/>
            <w:r w:rsidRPr="000C7FBB">
              <w:rPr>
                <w:lang w:val="uk-UA"/>
              </w:rPr>
              <w:t>лючків</w:t>
            </w:r>
            <w:proofErr w:type="spellEnd"/>
            <w:r w:rsidRPr="000C7FBB">
              <w:rPr>
                <w:lang w:val="uk-UA"/>
              </w:rPr>
              <w:t xml:space="preserve"> картера дизеля. Включення ВПП. Огляд руху і простукування гайок кріплення. Обмір </w:t>
            </w:r>
            <w:proofErr w:type="spellStart"/>
            <w:r w:rsidRPr="000C7FBB">
              <w:rPr>
                <w:lang w:val="uk-UA"/>
              </w:rPr>
              <w:t>раскепів</w:t>
            </w:r>
            <w:proofErr w:type="spellEnd"/>
            <w:r w:rsidRPr="000C7FBB">
              <w:rPr>
                <w:lang w:val="uk-UA"/>
              </w:rPr>
              <w:t xml:space="preserve">, обтискання гайок анкерних болтів і болтів поршня, повторний вимір </w:t>
            </w:r>
            <w:proofErr w:type="spellStart"/>
            <w:r w:rsidRPr="000C7FBB">
              <w:rPr>
                <w:lang w:val="uk-UA"/>
              </w:rPr>
              <w:t>раскепів</w:t>
            </w:r>
            <w:proofErr w:type="spellEnd"/>
            <w:r w:rsidRPr="000C7FBB">
              <w:rPr>
                <w:lang w:val="uk-UA"/>
              </w:rPr>
              <w:t xml:space="preserve">. Включення НМГР. Перевірка надходження масла на колінчастий вал та поршні. Відключення ВПП, НМГР. Встановлення </w:t>
            </w:r>
            <w:proofErr w:type="spellStart"/>
            <w:r w:rsidRPr="000C7FBB">
              <w:rPr>
                <w:lang w:val="uk-UA"/>
              </w:rPr>
              <w:t>лючків</w:t>
            </w:r>
            <w:proofErr w:type="spellEnd"/>
            <w:r w:rsidRPr="000C7FBB">
              <w:rPr>
                <w:lang w:val="uk-UA"/>
              </w:rPr>
              <w:t xml:space="preserve"> на картер</w:t>
            </w:r>
          </w:p>
        </w:tc>
        <w:tc>
          <w:tcPr>
            <w:tcW w:w="1281" w:type="dxa"/>
            <w:vAlign w:val="center"/>
          </w:tcPr>
          <w:p w:rsidR="002C60B6" w:rsidRPr="00782DB7" w:rsidRDefault="002C60B6" w:rsidP="002C60B6">
            <w:pPr>
              <w:widowControl w:val="0"/>
              <w:ind w:left="-113" w:right="-113"/>
              <w:jc w:val="center"/>
              <w:rPr>
                <w:lang w:val="uk-UA"/>
              </w:rPr>
            </w:pPr>
            <w:r w:rsidRPr="00782DB7">
              <w:rPr>
                <w:lang w:val="uk-UA"/>
              </w:rPr>
              <w:t>Колін-</w:t>
            </w:r>
          </w:p>
          <w:p w:rsidR="002C60B6" w:rsidRPr="00782DB7" w:rsidRDefault="002C60B6" w:rsidP="002C60B6">
            <w:pPr>
              <w:widowControl w:val="0"/>
              <w:ind w:left="-113" w:right="-113"/>
              <w:jc w:val="center"/>
              <w:rPr>
                <w:lang w:val="uk-UA"/>
              </w:rPr>
            </w:pPr>
            <w:r w:rsidRPr="00782DB7">
              <w:rPr>
                <w:lang w:val="uk-UA"/>
              </w:rPr>
              <w:t>частий вал</w:t>
            </w:r>
          </w:p>
        </w:tc>
        <w:tc>
          <w:tcPr>
            <w:tcW w:w="897" w:type="dxa"/>
            <w:vAlign w:val="center"/>
          </w:tcPr>
          <w:p w:rsidR="002C60B6" w:rsidRPr="000C7FBB" w:rsidRDefault="002C60B6" w:rsidP="00381B59">
            <w:pPr>
              <w:widowControl w:val="0"/>
              <w:ind w:left="-57" w:right="-57"/>
              <w:jc w:val="center"/>
              <w:rPr>
                <w:color w:val="000000"/>
                <w:lang w:val="uk-UA"/>
              </w:rPr>
            </w:pPr>
            <w:r w:rsidRPr="000C7FBB">
              <w:rPr>
                <w:color w:val="000000"/>
                <w:lang w:val="uk-UA"/>
              </w:rPr>
              <w:t>1*</w:t>
            </w:r>
          </w:p>
        </w:tc>
      </w:tr>
      <w:tr w:rsidR="002C60B6" w:rsidRPr="000C7FBB" w:rsidTr="00381B59">
        <w:trPr>
          <w:trHeight w:val="685"/>
        </w:trPr>
        <w:tc>
          <w:tcPr>
            <w:tcW w:w="441" w:type="dxa"/>
            <w:vMerge/>
            <w:noWrap/>
            <w:vAlign w:val="center"/>
          </w:tcPr>
          <w:p w:rsidR="002C60B6" w:rsidRPr="000C7FBB" w:rsidRDefault="002C60B6" w:rsidP="00C86E65">
            <w:pPr>
              <w:widowControl w:val="0"/>
              <w:numPr>
                <w:ilvl w:val="0"/>
                <w:numId w:val="31"/>
              </w:numPr>
              <w:tabs>
                <w:tab w:val="left" w:pos="1418"/>
              </w:tabs>
              <w:ind w:left="0" w:firstLine="0"/>
              <w:jc w:val="both"/>
              <w:rPr>
                <w:color w:val="000000"/>
                <w:lang w:val="uk-UA"/>
              </w:rPr>
            </w:pPr>
          </w:p>
        </w:tc>
        <w:tc>
          <w:tcPr>
            <w:tcW w:w="7229" w:type="dxa"/>
            <w:vMerge/>
          </w:tcPr>
          <w:p w:rsidR="002C60B6" w:rsidRPr="000C7FBB" w:rsidRDefault="002C60B6" w:rsidP="00C86E65">
            <w:pPr>
              <w:widowControl w:val="0"/>
              <w:tabs>
                <w:tab w:val="left" w:pos="1418"/>
              </w:tabs>
              <w:ind w:left="-57" w:right="-108"/>
              <w:rPr>
                <w:lang w:val="uk-UA"/>
              </w:rPr>
            </w:pPr>
          </w:p>
        </w:tc>
        <w:tc>
          <w:tcPr>
            <w:tcW w:w="1281" w:type="dxa"/>
            <w:vAlign w:val="center"/>
          </w:tcPr>
          <w:p w:rsidR="002C60B6" w:rsidRPr="00782DB7" w:rsidRDefault="002C60B6" w:rsidP="002C60B6">
            <w:pPr>
              <w:widowControl w:val="0"/>
              <w:ind w:left="-113" w:right="-113"/>
              <w:jc w:val="center"/>
              <w:rPr>
                <w:lang w:val="uk-UA"/>
              </w:rPr>
            </w:pPr>
            <w:r w:rsidRPr="00782DB7">
              <w:rPr>
                <w:lang w:val="uk-UA"/>
              </w:rPr>
              <w:t>Болт</w:t>
            </w:r>
          </w:p>
        </w:tc>
        <w:tc>
          <w:tcPr>
            <w:tcW w:w="897" w:type="dxa"/>
            <w:vAlign w:val="center"/>
          </w:tcPr>
          <w:p w:rsidR="002C60B6" w:rsidRPr="000C7FBB" w:rsidRDefault="002C60B6" w:rsidP="00381B59">
            <w:pPr>
              <w:widowControl w:val="0"/>
              <w:ind w:left="-57" w:right="-57"/>
              <w:jc w:val="center"/>
              <w:rPr>
                <w:color w:val="000000"/>
                <w:lang w:val="uk-UA"/>
              </w:rPr>
            </w:pPr>
            <w:r w:rsidRPr="000C7FBB">
              <w:rPr>
                <w:lang w:val="uk-UA"/>
              </w:rPr>
              <w:t>72*</w:t>
            </w:r>
          </w:p>
        </w:tc>
      </w:tr>
      <w:tr w:rsidR="002C60B6" w:rsidRPr="000C7FBB" w:rsidTr="00381B59">
        <w:trPr>
          <w:trHeight w:val="54"/>
        </w:trPr>
        <w:tc>
          <w:tcPr>
            <w:tcW w:w="441" w:type="dxa"/>
            <w:vMerge w:val="restart"/>
            <w:noWrap/>
            <w:vAlign w:val="center"/>
          </w:tcPr>
          <w:p w:rsidR="002C60B6" w:rsidRPr="000C7FBB" w:rsidRDefault="002C60B6" w:rsidP="00C86E65">
            <w:pPr>
              <w:widowControl w:val="0"/>
              <w:numPr>
                <w:ilvl w:val="0"/>
                <w:numId w:val="31"/>
              </w:numPr>
              <w:tabs>
                <w:tab w:val="left" w:pos="1418"/>
              </w:tabs>
              <w:ind w:left="0" w:firstLine="0"/>
              <w:jc w:val="both"/>
              <w:rPr>
                <w:color w:val="000000"/>
                <w:lang w:val="uk-UA"/>
              </w:rPr>
            </w:pPr>
          </w:p>
        </w:tc>
        <w:tc>
          <w:tcPr>
            <w:tcW w:w="7229" w:type="dxa"/>
            <w:vMerge w:val="restart"/>
          </w:tcPr>
          <w:p w:rsidR="002C60B6" w:rsidRPr="000C7FBB" w:rsidRDefault="002C60B6" w:rsidP="00C86E65">
            <w:pPr>
              <w:widowControl w:val="0"/>
              <w:tabs>
                <w:tab w:val="left" w:pos="1418"/>
              </w:tabs>
              <w:ind w:left="-57" w:right="-108"/>
              <w:rPr>
                <w:lang w:val="uk-UA"/>
              </w:rPr>
            </w:pPr>
            <w:r w:rsidRPr="000C7FBB">
              <w:rPr>
                <w:lang w:val="uk-UA"/>
              </w:rPr>
              <w:t xml:space="preserve">Зняття </w:t>
            </w:r>
            <w:proofErr w:type="spellStart"/>
            <w:r w:rsidRPr="000C7FBB">
              <w:rPr>
                <w:lang w:val="uk-UA"/>
              </w:rPr>
              <w:t>лючків</w:t>
            </w:r>
            <w:proofErr w:type="spellEnd"/>
            <w:r w:rsidRPr="000C7FBB">
              <w:rPr>
                <w:lang w:val="uk-UA"/>
              </w:rPr>
              <w:t xml:space="preserve"> блока дизеля, включення ВПП, огляд розподільчих валів, кулачків, роликів штовхачів ПНВТ і клапанів. Опресовування ПНВТ, відключення ВПП, встановлення </w:t>
            </w:r>
            <w:proofErr w:type="spellStart"/>
            <w:r w:rsidRPr="000C7FBB">
              <w:rPr>
                <w:lang w:val="uk-UA"/>
              </w:rPr>
              <w:t>лючків</w:t>
            </w:r>
            <w:proofErr w:type="spellEnd"/>
            <w:r w:rsidRPr="000C7FBB">
              <w:rPr>
                <w:lang w:val="uk-UA"/>
              </w:rPr>
              <w:t xml:space="preserve"> на блок</w:t>
            </w:r>
          </w:p>
        </w:tc>
        <w:tc>
          <w:tcPr>
            <w:tcW w:w="1281" w:type="dxa"/>
            <w:vAlign w:val="center"/>
          </w:tcPr>
          <w:p w:rsidR="002C60B6" w:rsidRPr="00782DB7" w:rsidRDefault="002C60B6" w:rsidP="002C60B6">
            <w:pPr>
              <w:widowControl w:val="0"/>
              <w:ind w:left="-113" w:right="-113"/>
              <w:jc w:val="center"/>
              <w:rPr>
                <w:lang w:val="uk-UA"/>
              </w:rPr>
            </w:pPr>
            <w:r w:rsidRPr="00782DB7">
              <w:rPr>
                <w:lang w:val="uk-UA"/>
              </w:rPr>
              <w:t xml:space="preserve">Кулачок </w:t>
            </w:r>
          </w:p>
        </w:tc>
        <w:tc>
          <w:tcPr>
            <w:tcW w:w="897" w:type="dxa"/>
            <w:vAlign w:val="center"/>
          </w:tcPr>
          <w:p w:rsidR="002C60B6" w:rsidRPr="000C7FBB" w:rsidRDefault="002C60B6" w:rsidP="00381B59">
            <w:pPr>
              <w:widowControl w:val="0"/>
              <w:ind w:left="-57" w:right="-57"/>
              <w:jc w:val="center"/>
              <w:rPr>
                <w:color w:val="000000"/>
                <w:lang w:val="uk-UA"/>
              </w:rPr>
            </w:pPr>
            <w:r w:rsidRPr="000C7FBB">
              <w:rPr>
                <w:color w:val="000000"/>
                <w:lang w:val="uk-UA"/>
              </w:rPr>
              <w:t>36*</w:t>
            </w:r>
          </w:p>
        </w:tc>
      </w:tr>
      <w:tr w:rsidR="002C60B6" w:rsidRPr="000C7FBB" w:rsidTr="00381B59">
        <w:trPr>
          <w:trHeight w:val="54"/>
        </w:trPr>
        <w:tc>
          <w:tcPr>
            <w:tcW w:w="441" w:type="dxa"/>
            <w:vMerge/>
            <w:noWrap/>
            <w:vAlign w:val="center"/>
          </w:tcPr>
          <w:p w:rsidR="002C60B6" w:rsidRPr="000C7FBB" w:rsidRDefault="002C60B6" w:rsidP="00C86E65">
            <w:pPr>
              <w:widowControl w:val="0"/>
              <w:numPr>
                <w:ilvl w:val="0"/>
                <w:numId w:val="31"/>
              </w:numPr>
              <w:tabs>
                <w:tab w:val="left" w:pos="1418"/>
              </w:tabs>
              <w:ind w:left="0" w:firstLine="0"/>
              <w:jc w:val="both"/>
              <w:rPr>
                <w:color w:val="000000"/>
                <w:lang w:val="uk-UA"/>
              </w:rPr>
            </w:pPr>
          </w:p>
        </w:tc>
        <w:tc>
          <w:tcPr>
            <w:tcW w:w="7229" w:type="dxa"/>
            <w:vMerge/>
          </w:tcPr>
          <w:p w:rsidR="002C60B6" w:rsidRPr="000C7FBB" w:rsidRDefault="002C60B6" w:rsidP="00C86E65">
            <w:pPr>
              <w:widowControl w:val="0"/>
              <w:tabs>
                <w:tab w:val="left" w:pos="1418"/>
              </w:tabs>
              <w:ind w:left="-57" w:right="-108"/>
              <w:rPr>
                <w:lang w:val="uk-UA"/>
              </w:rPr>
            </w:pPr>
          </w:p>
        </w:tc>
        <w:tc>
          <w:tcPr>
            <w:tcW w:w="1281" w:type="dxa"/>
            <w:vAlign w:val="center"/>
          </w:tcPr>
          <w:p w:rsidR="002C60B6" w:rsidRPr="00782DB7" w:rsidRDefault="002C60B6" w:rsidP="002C60B6">
            <w:pPr>
              <w:widowControl w:val="0"/>
              <w:ind w:left="-113" w:right="-113"/>
              <w:jc w:val="center"/>
              <w:rPr>
                <w:lang w:val="uk-UA"/>
              </w:rPr>
            </w:pPr>
            <w:r w:rsidRPr="00782DB7">
              <w:rPr>
                <w:lang w:val="uk-UA"/>
              </w:rPr>
              <w:t>ПНВТ</w:t>
            </w:r>
          </w:p>
        </w:tc>
        <w:tc>
          <w:tcPr>
            <w:tcW w:w="897" w:type="dxa"/>
            <w:vAlign w:val="center"/>
          </w:tcPr>
          <w:p w:rsidR="002C60B6" w:rsidRPr="000C7FBB" w:rsidRDefault="002C60B6" w:rsidP="00381B59">
            <w:pPr>
              <w:widowControl w:val="0"/>
              <w:ind w:left="-57" w:right="-57"/>
              <w:jc w:val="center"/>
              <w:rPr>
                <w:color w:val="000000"/>
                <w:lang w:val="uk-UA"/>
              </w:rPr>
            </w:pPr>
            <w:r w:rsidRPr="000C7FBB">
              <w:rPr>
                <w:color w:val="000000"/>
                <w:lang w:val="uk-UA"/>
              </w:rPr>
              <w:t>12*</w:t>
            </w:r>
          </w:p>
        </w:tc>
      </w:tr>
      <w:tr w:rsidR="002C60B6" w:rsidRPr="000C7FBB" w:rsidTr="00381B59">
        <w:trPr>
          <w:trHeight w:val="54"/>
        </w:trPr>
        <w:tc>
          <w:tcPr>
            <w:tcW w:w="441" w:type="dxa"/>
            <w:vMerge/>
            <w:noWrap/>
            <w:vAlign w:val="center"/>
          </w:tcPr>
          <w:p w:rsidR="002C60B6" w:rsidRPr="000C7FBB" w:rsidRDefault="002C60B6" w:rsidP="00C86E65">
            <w:pPr>
              <w:widowControl w:val="0"/>
              <w:numPr>
                <w:ilvl w:val="0"/>
                <w:numId w:val="31"/>
              </w:numPr>
              <w:tabs>
                <w:tab w:val="left" w:pos="1418"/>
              </w:tabs>
              <w:ind w:left="0" w:firstLine="0"/>
              <w:jc w:val="both"/>
              <w:rPr>
                <w:color w:val="000000"/>
                <w:lang w:val="uk-UA"/>
              </w:rPr>
            </w:pPr>
          </w:p>
        </w:tc>
        <w:tc>
          <w:tcPr>
            <w:tcW w:w="7229" w:type="dxa"/>
            <w:vMerge/>
          </w:tcPr>
          <w:p w:rsidR="002C60B6" w:rsidRPr="000C7FBB" w:rsidRDefault="002C60B6" w:rsidP="00C86E65">
            <w:pPr>
              <w:widowControl w:val="0"/>
              <w:tabs>
                <w:tab w:val="left" w:pos="1418"/>
              </w:tabs>
              <w:ind w:left="-57" w:right="-108"/>
              <w:rPr>
                <w:lang w:val="uk-UA"/>
              </w:rPr>
            </w:pPr>
          </w:p>
        </w:tc>
        <w:tc>
          <w:tcPr>
            <w:tcW w:w="1281" w:type="dxa"/>
            <w:vAlign w:val="center"/>
          </w:tcPr>
          <w:p w:rsidR="002C60B6" w:rsidRPr="00782DB7" w:rsidRDefault="002C60B6" w:rsidP="002C60B6">
            <w:pPr>
              <w:widowControl w:val="0"/>
              <w:ind w:left="-113" w:right="-113"/>
              <w:jc w:val="center"/>
              <w:rPr>
                <w:lang w:val="uk-UA"/>
              </w:rPr>
            </w:pPr>
            <w:proofErr w:type="spellStart"/>
            <w:r w:rsidRPr="00782DB7">
              <w:rPr>
                <w:lang w:val="uk-UA"/>
              </w:rPr>
              <w:t>Розподілвал</w:t>
            </w:r>
            <w:proofErr w:type="spellEnd"/>
            <w:r w:rsidRPr="00782DB7">
              <w:rPr>
                <w:lang w:val="uk-UA"/>
              </w:rPr>
              <w:t xml:space="preserve"> </w:t>
            </w:r>
          </w:p>
        </w:tc>
        <w:tc>
          <w:tcPr>
            <w:tcW w:w="897" w:type="dxa"/>
            <w:vAlign w:val="center"/>
          </w:tcPr>
          <w:p w:rsidR="002C60B6" w:rsidRPr="000C7FBB" w:rsidRDefault="002C60B6" w:rsidP="00381B59">
            <w:pPr>
              <w:widowControl w:val="0"/>
              <w:ind w:left="-57" w:right="-57"/>
              <w:jc w:val="center"/>
              <w:rPr>
                <w:color w:val="000000"/>
                <w:lang w:val="uk-UA"/>
              </w:rPr>
            </w:pPr>
            <w:r w:rsidRPr="000C7FBB">
              <w:rPr>
                <w:color w:val="000000"/>
                <w:lang w:val="uk-UA"/>
              </w:rPr>
              <w:t>2*</w:t>
            </w:r>
          </w:p>
        </w:tc>
      </w:tr>
      <w:tr w:rsidR="002C60B6" w:rsidRPr="000C7FBB" w:rsidTr="00381B59">
        <w:trPr>
          <w:trHeight w:val="165"/>
        </w:trPr>
        <w:tc>
          <w:tcPr>
            <w:tcW w:w="441" w:type="dxa"/>
            <w:noWrap/>
            <w:vAlign w:val="center"/>
          </w:tcPr>
          <w:p w:rsidR="002C60B6" w:rsidRPr="000C7FBB" w:rsidRDefault="002C60B6" w:rsidP="00C86E65">
            <w:pPr>
              <w:widowControl w:val="0"/>
              <w:numPr>
                <w:ilvl w:val="0"/>
                <w:numId w:val="31"/>
              </w:numPr>
              <w:tabs>
                <w:tab w:val="left" w:pos="1418"/>
              </w:tabs>
              <w:ind w:left="0" w:firstLine="0"/>
              <w:jc w:val="both"/>
              <w:rPr>
                <w:color w:val="000000"/>
                <w:lang w:val="uk-UA"/>
              </w:rPr>
            </w:pPr>
          </w:p>
        </w:tc>
        <w:tc>
          <w:tcPr>
            <w:tcW w:w="7229" w:type="dxa"/>
          </w:tcPr>
          <w:p w:rsidR="002C60B6" w:rsidRPr="000C7FBB" w:rsidRDefault="002C60B6" w:rsidP="009E1DBB">
            <w:pPr>
              <w:widowControl w:val="0"/>
              <w:tabs>
                <w:tab w:val="left" w:pos="1418"/>
              </w:tabs>
              <w:ind w:left="-57" w:right="-108"/>
              <w:rPr>
                <w:lang w:val="uk-UA"/>
              </w:rPr>
            </w:pPr>
            <w:r w:rsidRPr="000C7FBB">
              <w:rPr>
                <w:lang w:val="uk-UA"/>
              </w:rPr>
              <w:t xml:space="preserve">Зняття </w:t>
            </w:r>
            <w:proofErr w:type="spellStart"/>
            <w:r w:rsidRPr="000C7FBB">
              <w:rPr>
                <w:lang w:val="uk-UA"/>
              </w:rPr>
              <w:t>лючків</w:t>
            </w:r>
            <w:proofErr w:type="spellEnd"/>
            <w:r w:rsidRPr="000C7FBB">
              <w:rPr>
                <w:lang w:val="uk-UA"/>
              </w:rPr>
              <w:t xml:space="preserve"> блока дизеля, включення ВПП і НМГР. Огляд шестерень приводу розподільчих валів і контроль за надходженням масла на змащування шестерень. Відключення ВПП і НМГР, встановлення </w:t>
            </w:r>
            <w:proofErr w:type="spellStart"/>
            <w:r w:rsidRPr="000C7FBB">
              <w:rPr>
                <w:lang w:val="uk-UA"/>
              </w:rPr>
              <w:t>лючків</w:t>
            </w:r>
            <w:proofErr w:type="spellEnd"/>
            <w:r w:rsidRPr="000C7FBB">
              <w:rPr>
                <w:lang w:val="uk-UA"/>
              </w:rPr>
              <w:t xml:space="preserve"> на блок</w:t>
            </w:r>
          </w:p>
        </w:tc>
        <w:tc>
          <w:tcPr>
            <w:tcW w:w="1281" w:type="dxa"/>
            <w:vAlign w:val="center"/>
          </w:tcPr>
          <w:p w:rsidR="002C60B6" w:rsidRPr="00782DB7" w:rsidRDefault="002C60B6" w:rsidP="002C60B6">
            <w:pPr>
              <w:widowControl w:val="0"/>
              <w:ind w:left="-113" w:right="-113"/>
              <w:jc w:val="center"/>
              <w:rPr>
                <w:lang w:val="uk-UA"/>
              </w:rPr>
            </w:pPr>
            <w:r w:rsidRPr="00782DB7">
              <w:rPr>
                <w:lang w:val="uk-UA"/>
              </w:rPr>
              <w:t>Шестерня</w:t>
            </w:r>
          </w:p>
        </w:tc>
        <w:tc>
          <w:tcPr>
            <w:tcW w:w="897" w:type="dxa"/>
            <w:vAlign w:val="center"/>
          </w:tcPr>
          <w:p w:rsidR="002C60B6" w:rsidRPr="000C7FBB" w:rsidRDefault="002C60B6" w:rsidP="00381B59">
            <w:pPr>
              <w:widowControl w:val="0"/>
              <w:ind w:left="-57" w:right="-57"/>
              <w:jc w:val="center"/>
              <w:rPr>
                <w:color w:val="000000"/>
                <w:lang w:val="uk-UA"/>
              </w:rPr>
            </w:pPr>
            <w:r w:rsidRPr="000C7FBB">
              <w:rPr>
                <w:color w:val="000000"/>
                <w:lang w:val="uk-UA"/>
              </w:rPr>
              <w:t>4</w:t>
            </w:r>
          </w:p>
        </w:tc>
      </w:tr>
      <w:tr w:rsidR="002C60B6" w:rsidRPr="000C7FBB" w:rsidTr="00381B59">
        <w:trPr>
          <w:trHeight w:val="195"/>
        </w:trPr>
        <w:tc>
          <w:tcPr>
            <w:tcW w:w="441" w:type="dxa"/>
            <w:noWrap/>
            <w:vAlign w:val="center"/>
          </w:tcPr>
          <w:p w:rsidR="002C60B6" w:rsidRPr="000C7FBB" w:rsidRDefault="002C60B6" w:rsidP="00C86E65">
            <w:pPr>
              <w:widowControl w:val="0"/>
              <w:numPr>
                <w:ilvl w:val="0"/>
                <w:numId w:val="31"/>
              </w:numPr>
              <w:tabs>
                <w:tab w:val="left" w:pos="1418"/>
              </w:tabs>
              <w:ind w:left="0" w:firstLine="0"/>
              <w:jc w:val="both"/>
              <w:rPr>
                <w:color w:val="000000"/>
                <w:lang w:val="uk-UA"/>
              </w:rPr>
            </w:pPr>
          </w:p>
        </w:tc>
        <w:tc>
          <w:tcPr>
            <w:tcW w:w="7229" w:type="dxa"/>
          </w:tcPr>
          <w:p w:rsidR="002C60B6" w:rsidRPr="000C7FBB" w:rsidRDefault="002C60B6" w:rsidP="00C86E65">
            <w:pPr>
              <w:widowControl w:val="0"/>
              <w:tabs>
                <w:tab w:val="left" w:pos="1418"/>
              </w:tabs>
              <w:ind w:left="-57" w:right="-108"/>
              <w:rPr>
                <w:lang w:val="uk-UA"/>
              </w:rPr>
            </w:pPr>
            <w:r w:rsidRPr="000C7FBB">
              <w:rPr>
                <w:lang w:val="uk-UA"/>
              </w:rPr>
              <w:t xml:space="preserve">Зняття </w:t>
            </w:r>
            <w:proofErr w:type="spellStart"/>
            <w:r w:rsidRPr="000C7FBB">
              <w:rPr>
                <w:lang w:val="uk-UA"/>
              </w:rPr>
              <w:t>лючків</w:t>
            </w:r>
            <w:proofErr w:type="spellEnd"/>
            <w:r w:rsidRPr="000C7FBB">
              <w:rPr>
                <w:lang w:val="uk-UA"/>
              </w:rPr>
              <w:t xml:space="preserve"> блока дизеля, включення ВПП і НМГР, огляд шестерень приводу навішених насосів і контроль за надходженням масла на шестерні. Відключення ВПП і НМГР, встановлення </w:t>
            </w:r>
            <w:proofErr w:type="spellStart"/>
            <w:r w:rsidRPr="000C7FBB">
              <w:rPr>
                <w:lang w:val="uk-UA"/>
              </w:rPr>
              <w:t>лючків</w:t>
            </w:r>
            <w:proofErr w:type="spellEnd"/>
            <w:r w:rsidRPr="000C7FBB">
              <w:rPr>
                <w:lang w:val="uk-UA"/>
              </w:rPr>
              <w:t xml:space="preserve"> на блок</w:t>
            </w:r>
          </w:p>
        </w:tc>
        <w:tc>
          <w:tcPr>
            <w:tcW w:w="1281" w:type="dxa"/>
            <w:vAlign w:val="center"/>
          </w:tcPr>
          <w:p w:rsidR="002C60B6" w:rsidRPr="00782DB7" w:rsidRDefault="002C60B6" w:rsidP="002C60B6">
            <w:pPr>
              <w:widowControl w:val="0"/>
              <w:ind w:left="-113" w:right="-113"/>
              <w:jc w:val="center"/>
              <w:rPr>
                <w:lang w:val="uk-UA"/>
              </w:rPr>
            </w:pPr>
            <w:r w:rsidRPr="00782DB7">
              <w:rPr>
                <w:lang w:val="uk-UA"/>
              </w:rPr>
              <w:t>Шестерня</w:t>
            </w:r>
          </w:p>
        </w:tc>
        <w:tc>
          <w:tcPr>
            <w:tcW w:w="897" w:type="dxa"/>
            <w:vAlign w:val="center"/>
          </w:tcPr>
          <w:p w:rsidR="002C60B6" w:rsidRPr="000C7FBB" w:rsidRDefault="002C60B6" w:rsidP="00381B59">
            <w:pPr>
              <w:widowControl w:val="0"/>
              <w:ind w:left="-57" w:right="-57"/>
              <w:jc w:val="center"/>
              <w:rPr>
                <w:color w:val="000000"/>
                <w:lang w:val="uk-UA"/>
              </w:rPr>
            </w:pPr>
            <w:r w:rsidRPr="000C7FBB">
              <w:rPr>
                <w:color w:val="000000"/>
                <w:lang w:val="uk-UA"/>
              </w:rPr>
              <w:t>5</w:t>
            </w:r>
          </w:p>
        </w:tc>
      </w:tr>
      <w:tr w:rsidR="002C60B6" w:rsidRPr="000C7FBB" w:rsidTr="00381B59">
        <w:trPr>
          <w:trHeight w:val="207"/>
        </w:trPr>
        <w:tc>
          <w:tcPr>
            <w:tcW w:w="441" w:type="dxa"/>
            <w:noWrap/>
            <w:vAlign w:val="center"/>
          </w:tcPr>
          <w:p w:rsidR="002C60B6" w:rsidRPr="000C7FBB" w:rsidRDefault="002C60B6" w:rsidP="00C86E65">
            <w:pPr>
              <w:widowControl w:val="0"/>
              <w:numPr>
                <w:ilvl w:val="0"/>
                <w:numId w:val="31"/>
              </w:numPr>
              <w:tabs>
                <w:tab w:val="left" w:pos="1418"/>
              </w:tabs>
              <w:ind w:left="0" w:firstLine="0"/>
              <w:jc w:val="both"/>
              <w:rPr>
                <w:color w:val="000000"/>
                <w:lang w:val="uk-UA"/>
              </w:rPr>
            </w:pPr>
          </w:p>
        </w:tc>
        <w:tc>
          <w:tcPr>
            <w:tcW w:w="7229" w:type="dxa"/>
          </w:tcPr>
          <w:p w:rsidR="002C60B6" w:rsidRPr="000C7FBB" w:rsidRDefault="002C60B6" w:rsidP="007D3D7A">
            <w:pPr>
              <w:widowControl w:val="0"/>
              <w:tabs>
                <w:tab w:val="left" w:pos="1418"/>
              </w:tabs>
              <w:ind w:left="-57" w:right="-108"/>
              <w:rPr>
                <w:lang w:val="uk-UA"/>
              </w:rPr>
            </w:pPr>
            <w:r w:rsidRPr="000C7FBB">
              <w:rPr>
                <w:lang w:val="uk-UA"/>
              </w:rPr>
              <w:t>Від’єднання НВВК, навішаного</w:t>
            </w:r>
            <w:r w:rsidRPr="000C7FBB">
              <w:t xml:space="preserve"> на дизель</w:t>
            </w:r>
            <w:r w:rsidRPr="000C7FBB">
              <w:rPr>
                <w:lang w:val="uk-UA"/>
              </w:rPr>
              <w:t>. Встановлення пристосування. Зняття, розбирання, чищення, огляд, заміна ущільнень. Збирання насоса, встановлення на блок дизеля, з’єднання, зняття пристосування</w:t>
            </w:r>
          </w:p>
        </w:tc>
        <w:tc>
          <w:tcPr>
            <w:tcW w:w="1281" w:type="dxa"/>
            <w:vAlign w:val="center"/>
          </w:tcPr>
          <w:p w:rsidR="002C60B6" w:rsidRPr="00782DB7" w:rsidRDefault="002C60B6" w:rsidP="002C60B6">
            <w:pPr>
              <w:widowControl w:val="0"/>
              <w:ind w:left="-113" w:right="-113"/>
              <w:jc w:val="center"/>
              <w:rPr>
                <w:lang w:val="uk-UA"/>
              </w:rPr>
            </w:pPr>
            <w:r w:rsidRPr="00782DB7">
              <w:rPr>
                <w:lang w:val="uk-UA"/>
              </w:rPr>
              <w:t xml:space="preserve">Насос </w:t>
            </w:r>
          </w:p>
        </w:tc>
        <w:tc>
          <w:tcPr>
            <w:tcW w:w="897" w:type="dxa"/>
            <w:vAlign w:val="center"/>
          </w:tcPr>
          <w:p w:rsidR="002C60B6" w:rsidRPr="000C7FBB" w:rsidRDefault="002C60B6" w:rsidP="00381B59">
            <w:pPr>
              <w:widowControl w:val="0"/>
              <w:ind w:left="-57" w:right="-57"/>
              <w:jc w:val="center"/>
              <w:rPr>
                <w:color w:val="000000"/>
                <w:lang w:val="uk-UA"/>
              </w:rPr>
            </w:pPr>
            <w:r w:rsidRPr="000C7FBB">
              <w:rPr>
                <w:color w:val="000000"/>
                <w:lang w:val="uk-UA"/>
              </w:rPr>
              <w:t>1</w:t>
            </w:r>
          </w:p>
        </w:tc>
      </w:tr>
      <w:tr w:rsidR="002C60B6" w:rsidRPr="000C7FBB" w:rsidTr="00381B59">
        <w:trPr>
          <w:trHeight w:val="374"/>
        </w:trPr>
        <w:tc>
          <w:tcPr>
            <w:tcW w:w="441" w:type="dxa"/>
            <w:noWrap/>
            <w:vAlign w:val="center"/>
          </w:tcPr>
          <w:p w:rsidR="002C60B6" w:rsidRPr="000C7FBB" w:rsidRDefault="002C60B6" w:rsidP="00381B59">
            <w:pPr>
              <w:widowControl w:val="0"/>
              <w:numPr>
                <w:ilvl w:val="0"/>
                <w:numId w:val="31"/>
              </w:numPr>
              <w:tabs>
                <w:tab w:val="left" w:pos="1418"/>
              </w:tabs>
              <w:ind w:left="-57" w:right="-57" w:firstLine="0"/>
              <w:jc w:val="both"/>
              <w:rPr>
                <w:color w:val="000000"/>
                <w:lang w:val="uk-UA"/>
              </w:rPr>
            </w:pPr>
          </w:p>
        </w:tc>
        <w:tc>
          <w:tcPr>
            <w:tcW w:w="7229" w:type="dxa"/>
          </w:tcPr>
          <w:p w:rsidR="002C60B6" w:rsidRPr="000C7FBB" w:rsidRDefault="002C60B6" w:rsidP="007D3D7A">
            <w:pPr>
              <w:widowControl w:val="0"/>
              <w:tabs>
                <w:tab w:val="left" w:pos="1418"/>
              </w:tabs>
              <w:ind w:left="-57" w:right="-108"/>
              <w:rPr>
                <w:lang w:val="uk-UA"/>
              </w:rPr>
            </w:pPr>
            <w:r w:rsidRPr="000C7FBB">
              <w:rPr>
                <w:lang w:val="uk-UA"/>
              </w:rPr>
              <w:t>Від’єднання НВПК, навішаного</w:t>
            </w:r>
            <w:r w:rsidRPr="000C7FBB">
              <w:t xml:space="preserve"> на дизель</w:t>
            </w:r>
            <w:r w:rsidRPr="000C7FBB">
              <w:rPr>
                <w:lang w:val="uk-UA"/>
              </w:rPr>
              <w:t>. Встановлення пристосування. Зняття, розбирання, чищення, огляд, заміна ущільнень. Збирання насоса, встановлення на блок дизеля, з’єднання, зняття пристосування</w:t>
            </w:r>
          </w:p>
        </w:tc>
        <w:tc>
          <w:tcPr>
            <w:tcW w:w="1281" w:type="dxa"/>
            <w:vAlign w:val="center"/>
          </w:tcPr>
          <w:p w:rsidR="002C60B6" w:rsidRPr="00782DB7" w:rsidRDefault="002C60B6" w:rsidP="002C60B6">
            <w:pPr>
              <w:widowControl w:val="0"/>
              <w:ind w:left="-113" w:right="-113"/>
              <w:jc w:val="center"/>
              <w:rPr>
                <w:lang w:val="uk-UA"/>
              </w:rPr>
            </w:pPr>
            <w:r w:rsidRPr="00782DB7">
              <w:rPr>
                <w:lang w:val="uk-UA"/>
              </w:rPr>
              <w:t>Насос</w:t>
            </w:r>
          </w:p>
        </w:tc>
        <w:tc>
          <w:tcPr>
            <w:tcW w:w="897" w:type="dxa"/>
            <w:vAlign w:val="center"/>
          </w:tcPr>
          <w:p w:rsidR="002C60B6" w:rsidRPr="000C7FBB" w:rsidRDefault="002C60B6" w:rsidP="00381B59">
            <w:pPr>
              <w:widowControl w:val="0"/>
              <w:ind w:left="-57" w:right="-57"/>
              <w:jc w:val="center"/>
              <w:rPr>
                <w:color w:val="000000"/>
                <w:lang w:val="uk-UA"/>
              </w:rPr>
            </w:pPr>
            <w:r w:rsidRPr="000C7FBB">
              <w:rPr>
                <w:color w:val="000000"/>
                <w:lang w:val="uk-UA"/>
              </w:rPr>
              <w:t>1</w:t>
            </w:r>
          </w:p>
        </w:tc>
      </w:tr>
      <w:tr w:rsidR="002C60B6" w:rsidRPr="000C7FBB" w:rsidTr="00381B59">
        <w:trPr>
          <w:trHeight w:val="347"/>
        </w:trPr>
        <w:tc>
          <w:tcPr>
            <w:tcW w:w="441" w:type="dxa"/>
            <w:noWrap/>
            <w:vAlign w:val="center"/>
          </w:tcPr>
          <w:p w:rsidR="002C60B6" w:rsidRPr="000C7FBB" w:rsidRDefault="002C60B6" w:rsidP="00381B59">
            <w:pPr>
              <w:widowControl w:val="0"/>
              <w:numPr>
                <w:ilvl w:val="0"/>
                <w:numId w:val="31"/>
              </w:numPr>
              <w:tabs>
                <w:tab w:val="left" w:pos="1418"/>
              </w:tabs>
              <w:ind w:left="-57" w:right="-57" w:firstLine="0"/>
              <w:jc w:val="both"/>
              <w:rPr>
                <w:color w:val="000000"/>
                <w:lang w:val="uk-UA"/>
              </w:rPr>
            </w:pPr>
          </w:p>
        </w:tc>
        <w:tc>
          <w:tcPr>
            <w:tcW w:w="7229" w:type="dxa"/>
          </w:tcPr>
          <w:p w:rsidR="002C60B6" w:rsidRPr="000C7FBB" w:rsidRDefault="002C60B6" w:rsidP="00803A10">
            <w:pPr>
              <w:widowControl w:val="0"/>
              <w:tabs>
                <w:tab w:val="left" w:pos="1418"/>
              </w:tabs>
              <w:ind w:left="-57" w:right="-108"/>
              <w:rPr>
                <w:lang w:val="uk-UA"/>
              </w:rPr>
            </w:pPr>
            <w:r w:rsidRPr="000C7FBB">
              <w:rPr>
                <w:lang w:val="uk-UA"/>
              </w:rPr>
              <w:t>Від’єднання НПП, навішаного на дизель. Встановлення пристосування. Зняття, розбирання, чищення, огляд, заміна ущільнень. Збирання насоса, встановлення на блок дизеля, під’єднання, зняття пристосування</w:t>
            </w:r>
          </w:p>
        </w:tc>
        <w:tc>
          <w:tcPr>
            <w:tcW w:w="1281" w:type="dxa"/>
            <w:vAlign w:val="center"/>
          </w:tcPr>
          <w:p w:rsidR="002C60B6" w:rsidRPr="00782DB7" w:rsidRDefault="002C60B6" w:rsidP="002C60B6">
            <w:pPr>
              <w:widowControl w:val="0"/>
              <w:ind w:left="-113" w:right="-113"/>
              <w:jc w:val="center"/>
              <w:rPr>
                <w:lang w:val="uk-UA"/>
              </w:rPr>
            </w:pPr>
            <w:r w:rsidRPr="00782DB7">
              <w:rPr>
                <w:lang w:val="uk-UA"/>
              </w:rPr>
              <w:t>Насос</w:t>
            </w:r>
          </w:p>
        </w:tc>
        <w:tc>
          <w:tcPr>
            <w:tcW w:w="897" w:type="dxa"/>
            <w:vAlign w:val="center"/>
          </w:tcPr>
          <w:p w:rsidR="002C60B6" w:rsidRPr="000C7FBB" w:rsidRDefault="002C60B6" w:rsidP="00381B59">
            <w:pPr>
              <w:widowControl w:val="0"/>
              <w:ind w:left="-57" w:right="-57"/>
              <w:jc w:val="center"/>
              <w:rPr>
                <w:color w:val="000000"/>
                <w:lang w:val="uk-UA"/>
              </w:rPr>
            </w:pPr>
            <w:r w:rsidRPr="000C7FBB">
              <w:rPr>
                <w:color w:val="000000"/>
                <w:lang w:val="uk-UA"/>
              </w:rPr>
              <w:t>1</w:t>
            </w:r>
          </w:p>
        </w:tc>
      </w:tr>
      <w:tr w:rsidR="002C60B6" w:rsidRPr="000C7FBB" w:rsidTr="00381B59">
        <w:trPr>
          <w:trHeight w:val="647"/>
        </w:trPr>
        <w:tc>
          <w:tcPr>
            <w:tcW w:w="441" w:type="dxa"/>
            <w:noWrap/>
            <w:vAlign w:val="center"/>
          </w:tcPr>
          <w:p w:rsidR="002C60B6" w:rsidRPr="00381B59" w:rsidRDefault="002C60B6" w:rsidP="00381B59">
            <w:pPr>
              <w:pStyle w:val="af0"/>
              <w:numPr>
                <w:ilvl w:val="0"/>
                <w:numId w:val="31"/>
              </w:numPr>
              <w:ind w:left="-57" w:right="-57" w:firstLine="0"/>
              <w:rPr>
                <w:lang w:val="uk-UA"/>
              </w:rPr>
            </w:pPr>
          </w:p>
        </w:tc>
        <w:tc>
          <w:tcPr>
            <w:tcW w:w="7229" w:type="dxa"/>
          </w:tcPr>
          <w:p w:rsidR="002C60B6" w:rsidRPr="00381B59" w:rsidRDefault="002C60B6" w:rsidP="00803A10">
            <w:pPr>
              <w:widowControl w:val="0"/>
              <w:tabs>
                <w:tab w:val="left" w:pos="1418"/>
              </w:tabs>
              <w:ind w:left="-57" w:right="-108"/>
              <w:rPr>
                <w:lang w:val="uk-UA"/>
              </w:rPr>
            </w:pPr>
            <w:r w:rsidRPr="00381B59">
              <w:rPr>
                <w:lang w:val="uk-UA"/>
              </w:rPr>
              <w:t>Від’єднання НМП, навішеного на дизель. Встановлення пристосування. Зняття, розбирання, чищення, огляд, заміна ущільнень. Збирання насоса, встановлення на блок дизеля, з’єднання, зняття пристосування</w:t>
            </w:r>
          </w:p>
        </w:tc>
        <w:tc>
          <w:tcPr>
            <w:tcW w:w="1281" w:type="dxa"/>
            <w:vAlign w:val="center"/>
          </w:tcPr>
          <w:p w:rsidR="002C60B6" w:rsidRPr="00782DB7" w:rsidRDefault="002C60B6" w:rsidP="002C60B6">
            <w:pPr>
              <w:widowControl w:val="0"/>
              <w:ind w:left="-113" w:right="-113"/>
              <w:jc w:val="center"/>
              <w:rPr>
                <w:lang w:val="uk-UA"/>
              </w:rPr>
            </w:pPr>
            <w:r w:rsidRPr="00782DB7">
              <w:rPr>
                <w:lang w:val="uk-UA"/>
              </w:rPr>
              <w:t>Насос</w:t>
            </w:r>
          </w:p>
        </w:tc>
        <w:tc>
          <w:tcPr>
            <w:tcW w:w="897" w:type="dxa"/>
            <w:vAlign w:val="center"/>
          </w:tcPr>
          <w:p w:rsidR="002C60B6" w:rsidRPr="000C7FBB" w:rsidRDefault="002C60B6" w:rsidP="00381B59">
            <w:pPr>
              <w:widowControl w:val="0"/>
              <w:ind w:left="-57" w:right="-57"/>
              <w:jc w:val="center"/>
              <w:rPr>
                <w:color w:val="000000"/>
                <w:lang w:val="uk-UA"/>
              </w:rPr>
            </w:pPr>
            <w:r w:rsidRPr="000C7FBB">
              <w:rPr>
                <w:color w:val="000000"/>
                <w:lang w:val="uk-UA"/>
              </w:rPr>
              <w:t>1</w:t>
            </w:r>
          </w:p>
        </w:tc>
      </w:tr>
      <w:tr w:rsidR="002C60B6" w:rsidRPr="000C7FBB" w:rsidTr="00381B59">
        <w:trPr>
          <w:trHeight w:val="66"/>
        </w:trPr>
        <w:tc>
          <w:tcPr>
            <w:tcW w:w="441" w:type="dxa"/>
            <w:noWrap/>
            <w:vAlign w:val="center"/>
          </w:tcPr>
          <w:p w:rsidR="002C60B6" w:rsidRPr="000C7FBB" w:rsidRDefault="002C60B6" w:rsidP="00381B59">
            <w:pPr>
              <w:widowControl w:val="0"/>
              <w:numPr>
                <w:ilvl w:val="0"/>
                <w:numId w:val="31"/>
              </w:numPr>
              <w:tabs>
                <w:tab w:val="left" w:pos="1418"/>
              </w:tabs>
              <w:ind w:left="-57" w:right="-57" w:firstLine="0"/>
              <w:jc w:val="both"/>
              <w:rPr>
                <w:color w:val="000000"/>
                <w:lang w:val="uk-UA"/>
              </w:rPr>
            </w:pPr>
          </w:p>
        </w:tc>
        <w:tc>
          <w:tcPr>
            <w:tcW w:w="7229" w:type="dxa"/>
          </w:tcPr>
          <w:p w:rsidR="002C60B6" w:rsidRPr="000C7FBB" w:rsidRDefault="002C60B6" w:rsidP="00BA67C5">
            <w:pPr>
              <w:widowControl w:val="0"/>
              <w:tabs>
                <w:tab w:val="left" w:pos="1418"/>
              </w:tabs>
              <w:ind w:left="-57" w:right="-108"/>
              <w:rPr>
                <w:lang w:val="uk-UA"/>
              </w:rPr>
            </w:pPr>
            <w:r w:rsidRPr="000C7FBB">
              <w:rPr>
                <w:lang w:val="uk-UA"/>
              </w:rPr>
              <w:t xml:space="preserve">Перевірка рухливості рейок ПНВТ, </w:t>
            </w:r>
            <w:r w:rsidRPr="002C60B6">
              <w:rPr>
                <w:lang w:val="uk-UA"/>
              </w:rPr>
              <w:t>тяг т</w:t>
            </w:r>
            <w:r w:rsidRPr="000C7FBB">
              <w:rPr>
                <w:lang w:val="uk-UA"/>
              </w:rPr>
              <w:t>а шарнірів дизеля, змащення маслом</w:t>
            </w:r>
          </w:p>
        </w:tc>
        <w:tc>
          <w:tcPr>
            <w:tcW w:w="1281" w:type="dxa"/>
            <w:vAlign w:val="center"/>
          </w:tcPr>
          <w:p w:rsidR="002C60B6" w:rsidRPr="00782DB7" w:rsidRDefault="002C60B6" w:rsidP="002C60B6">
            <w:pPr>
              <w:widowControl w:val="0"/>
              <w:ind w:left="-113" w:right="-113"/>
              <w:jc w:val="center"/>
              <w:rPr>
                <w:lang w:val="uk-UA"/>
              </w:rPr>
            </w:pPr>
            <w:r w:rsidRPr="00782DB7">
              <w:rPr>
                <w:lang w:val="uk-UA"/>
              </w:rPr>
              <w:t>ПНВТ</w:t>
            </w:r>
          </w:p>
        </w:tc>
        <w:tc>
          <w:tcPr>
            <w:tcW w:w="897" w:type="dxa"/>
            <w:vAlign w:val="center"/>
          </w:tcPr>
          <w:p w:rsidR="002C60B6" w:rsidRPr="000C7FBB" w:rsidRDefault="002C60B6" w:rsidP="00381B59">
            <w:pPr>
              <w:widowControl w:val="0"/>
              <w:ind w:left="-57" w:right="-57"/>
              <w:jc w:val="center"/>
              <w:rPr>
                <w:lang w:val="uk-UA"/>
              </w:rPr>
            </w:pPr>
            <w:r w:rsidRPr="000C7FBB">
              <w:rPr>
                <w:lang w:val="uk-UA"/>
              </w:rPr>
              <w:t>12</w:t>
            </w:r>
          </w:p>
        </w:tc>
      </w:tr>
      <w:tr w:rsidR="002C60B6" w:rsidRPr="000C7FBB" w:rsidTr="00381B59">
        <w:trPr>
          <w:trHeight w:val="270"/>
        </w:trPr>
        <w:tc>
          <w:tcPr>
            <w:tcW w:w="441" w:type="dxa"/>
            <w:noWrap/>
            <w:vAlign w:val="center"/>
          </w:tcPr>
          <w:p w:rsidR="002C60B6" w:rsidRPr="000C7FBB" w:rsidRDefault="002C60B6" w:rsidP="00381B59">
            <w:pPr>
              <w:widowControl w:val="0"/>
              <w:numPr>
                <w:ilvl w:val="0"/>
                <w:numId w:val="31"/>
              </w:numPr>
              <w:tabs>
                <w:tab w:val="left" w:pos="1418"/>
              </w:tabs>
              <w:ind w:left="-57" w:right="-57" w:firstLine="0"/>
              <w:jc w:val="both"/>
              <w:rPr>
                <w:color w:val="000000"/>
                <w:lang w:val="uk-UA"/>
              </w:rPr>
            </w:pPr>
          </w:p>
        </w:tc>
        <w:tc>
          <w:tcPr>
            <w:tcW w:w="7229" w:type="dxa"/>
          </w:tcPr>
          <w:p w:rsidR="002C60B6" w:rsidRPr="000C7FBB" w:rsidRDefault="002C60B6" w:rsidP="00381B59">
            <w:pPr>
              <w:widowControl w:val="0"/>
              <w:tabs>
                <w:tab w:val="left" w:pos="1418"/>
              </w:tabs>
              <w:ind w:left="-57" w:right="-108"/>
              <w:rPr>
                <w:lang w:val="uk-UA"/>
              </w:rPr>
            </w:pPr>
            <w:r w:rsidRPr="000C7FBB">
              <w:rPr>
                <w:lang w:val="uk-UA"/>
              </w:rPr>
              <w:t xml:space="preserve">Злив масла з </w:t>
            </w:r>
            <w:proofErr w:type="spellStart"/>
            <w:r w:rsidRPr="00381B59">
              <w:rPr>
                <w:lang w:val="uk-UA"/>
              </w:rPr>
              <w:t>актюатор</w:t>
            </w:r>
            <w:r w:rsidR="00381B59">
              <w:rPr>
                <w:lang w:val="uk-UA"/>
              </w:rPr>
              <w:t>а</w:t>
            </w:r>
            <w:proofErr w:type="spellEnd"/>
            <w:r w:rsidRPr="000C7FBB">
              <w:rPr>
                <w:lang w:val="uk-UA"/>
              </w:rPr>
              <w:t xml:space="preserve"> числа обертів, від’єднання і зняття з блока дизеля. Від’єднання редуктора, огляд шестерні приводу, перевірка затягування болтів кріплення шестерень. </w:t>
            </w:r>
            <w:r w:rsidR="00381B59">
              <w:rPr>
                <w:lang w:val="uk-UA"/>
              </w:rPr>
              <w:t>Збирання</w:t>
            </w:r>
            <w:r w:rsidRPr="000C7FBB">
              <w:rPr>
                <w:lang w:val="uk-UA"/>
              </w:rPr>
              <w:t xml:space="preserve"> </w:t>
            </w:r>
            <w:proofErr w:type="spellStart"/>
            <w:r w:rsidRPr="00381B59">
              <w:rPr>
                <w:lang w:val="uk-UA"/>
              </w:rPr>
              <w:t>актюатора</w:t>
            </w:r>
            <w:proofErr w:type="spellEnd"/>
            <w:r w:rsidRPr="000C7FBB">
              <w:rPr>
                <w:lang w:val="uk-UA"/>
              </w:rPr>
              <w:t>, встановлення на блок дизеля, під’єднання, заливка чистого масла</w:t>
            </w:r>
          </w:p>
        </w:tc>
        <w:tc>
          <w:tcPr>
            <w:tcW w:w="1281" w:type="dxa"/>
            <w:vAlign w:val="center"/>
          </w:tcPr>
          <w:p w:rsidR="002C60B6" w:rsidRPr="00782DB7" w:rsidRDefault="00381B59" w:rsidP="00381B59">
            <w:pPr>
              <w:widowControl w:val="0"/>
              <w:ind w:left="-113" w:right="-113"/>
              <w:jc w:val="center"/>
              <w:rPr>
                <w:lang w:val="uk-UA"/>
              </w:rPr>
            </w:pPr>
            <w:proofErr w:type="spellStart"/>
            <w:r w:rsidRPr="00782DB7">
              <w:rPr>
                <w:lang w:val="uk-UA"/>
              </w:rPr>
              <w:t>Актюатор</w:t>
            </w:r>
            <w:proofErr w:type="spellEnd"/>
          </w:p>
        </w:tc>
        <w:tc>
          <w:tcPr>
            <w:tcW w:w="897" w:type="dxa"/>
            <w:vAlign w:val="center"/>
          </w:tcPr>
          <w:p w:rsidR="002C60B6" w:rsidRPr="000C7FBB" w:rsidRDefault="002C60B6" w:rsidP="00381B59">
            <w:pPr>
              <w:widowControl w:val="0"/>
              <w:ind w:left="-57" w:right="-57"/>
              <w:jc w:val="center"/>
              <w:rPr>
                <w:lang w:val="uk-UA"/>
              </w:rPr>
            </w:pPr>
            <w:r w:rsidRPr="000C7FBB">
              <w:rPr>
                <w:lang w:val="uk-UA"/>
              </w:rPr>
              <w:t>1</w:t>
            </w:r>
          </w:p>
        </w:tc>
      </w:tr>
    </w:tbl>
    <w:p w:rsidR="006D5D35" w:rsidRPr="000C7FBB" w:rsidRDefault="006D5D35" w:rsidP="006D5D35">
      <w:pPr>
        <w:tabs>
          <w:tab w:val="left" w:pos="1418"/>
        </w:tabs>
        <w:jc w:val="both"/>
        <w:rPr>
          <w:lang w:val="uk-UA"/>
        </w:rPr>
      </w:pPr>
      <w:r>
        <w:br w:type="page"/>
      </w:r>
      <w:r>
        <w:rPr>
          <w:lang w:val="uk-UA"/>
        </w:rPr>
        <w:lastRenderedPageBreak/>
        <w:t>Продовження т</w:t>
      </w:r>
      <w:r w:rsidRPr="000C7FBB">
        <w:rPr>
          <w:lang w:val="uk-UA"/>
        </w:rPr>
        <w:t>аблиц</w:t>
      </w:r>
      <w:r>
        <w:rPr>
          <w:lang w:val="uk-UA"/>
        </w:rPr>
        <w:t>і</w:t>
      </w:r>
      <w:r w:rsidRPr="000C7FBB">
        <w:rPr>
          <w:lang w:val="uk-UA"/>
        </w:rPr>
        <w:t xml:space="preserve"> А.1</w:t>
      </w:r>
    </w:p>
    <w:tbl>
      <w:tblPr>
        <w:tblW w:w="98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7229"/>
        <w:gridCol w:w="1281"/>
        <w:gridCol w:w="897"/>
      </w:tblGrid>
      <w:tr w:rsidR="006D5D35" w:rsidRPr="002C60B6" w:rsidTr="00EA669B">
        <w:trPr>
          <w:trHeight w:val="300"/>
          <w:tblHeader/>
        </w:trPr>
        <w:tc>
          <w:tcPr>
            <w:tcW w:w="441" w:type="dxa"/>
            <w:noWrap/>
            <w:vAlign w:val="center"/>
          </w:tcPr>
          <w:p w:rsidR="006D5D35" w:rsidRPr="000C7FBB" w:rsidRDefault="006D5D35" w:rsidP="00EA669B">
            <w:pPr>
              <w:widowControl w:val="0"/>
              <w:tabs>
                <w:tab w:val="left" w:pos="1418"/>
              </w:tabs>
              <w:autoSpaceDE w:val="0"/>
              <w:autoSpaceDN w:val="0"/>
              <w:ind w:left="-113" w:right="-113"/>
              <w:jc w:val="center"/>
              <w:rPr>
                <w:spacing w:val="-6"/>
                <w:lang w:val="uk-UA"/>
              </w:rPr>
            </w:pPr>
            <w:r w:rsidRPr="000C7FBB">
              <w:rPr>
                <w:spacing w:val="-6"/>
                <w:lang w:val="uk-UA"/>
              </w:rPr>
              <w:t>№</w:t>
            </w:r>
          </w:p>
          <w:p w:rsidR="006D5D35" w:rsidRPr="000C7FBB" w:rsidRDefault="006D5D35" w:rsidP="00EA669B">
            <w:pPr>
              <w:widowControl w:val="0"/>
              <w:tabs>
                <w:tab w:val="left" w:pos="1418"/>
              </w:tabs>
              <w:autoSpaceDE w:val="0"/>
              <w:autoSpaceDN w:val="0"/>
              <w:ind w:left="-113" w:right="-113"/>
              <w:jc w:val="center"/>
              <w:rPr>
                <w:spacing w:val="-6"/>
                <w:lang w:val="uk-UA"/>
              </w:rPr>
            </w:pPr>
            <w:r w:rsidRPr="000C7FBB">
              <w:rPr>
                <w:spacing w:val="-6"/>
                <w:lang w:val="uk-UA"/>
              </w:rPr>
              <w:t>за/п</w:t>
            </w:r>
          </w:p>
        </w:tc>
        <w:tc>
          <w:tcPr>
            <w:tcW w:w="7229" w:type="dxa"/>
            <w:noWrap/>
            <w:vAlign w:val="center"/>
          </w:tcPr>
          <w:p w:rsidR="006D5D35" w:rsidRPr="000C7FBB" w:rsidRDefault="006D5D35" w:rsidP="00EA669B">
            <w:pPr>
              <w:widowControl w:val="0"/>
              <w:tabs>
                <w:tab w:val="left" w:pos="1418"/>
              </w:tabs>
              <w:autoSpaceDE w:val="0"/>
              <w:autoSpaceDN w:val="0"/>
              <w:ind w:left="-113" w:right="-113"/>
              <w:jc w:val="center"/>
              <w:rPr>
                <w:spacing w:val="-6"/>
                <w:lang w:val="uk-UA"/>
              </w:rPr>
            </w:pPr>
            <w:r w:rsidRPr="000C7FBB">
              <w:rPr>
                <w:spacing w:val="-6"/>
                <w:lang w:val="uk-UA"/>
              </w:rPr>
              <w:t>Найменування послуг</w:t>
            </w:r>
          </w:p>
        </w:tc>
        <w:tc>
          <w:tcPr>
            <w:tcW w:w="1281" w:type="dxa"/>
            <w:vAlign w:val="center"/>
          </w:tcPr>
          <w:p w:rsidR="006D5D35" w:rsidRPr="00782DB7" w:rsidRDefault="006D5D35" w:rsidP="00EA669B">
            <w:pPr>
              <w:widowControl w:val="0"/>
              <w:tabs>
                <w:tab w:val="left" w:pos="1418"/>
              </w:tabs>
              <w:autoSpaceDE w:val="0"/>
              <w:autoSpaceDN w:val="0"/>
              <w:ind w:left="-113" w:right="-113"/>
              <w:jc w:val="center"/>
              <w:rPr>
                <w:spacing w:val="-6"/>
                <w:lang w:val="uk-UA"/>
              </w:rPr>
            </w:pPr>
            <w:r w:rsidRPr="00782DB7">
              <w:rPr>
                <w:spacing w:val="-6"/>
                <w:lang w:val="uk-UA"/>
              </w:rPr>
              <w:t>Од.</w:t>
            </w:r>
          </w:p>
          <w:p w:rsidR="006D5D35" w:rsidRPr="00782DB7" w:rsidRDefault="006D5D35" w:rsidP="00EA669B">
            <w:pPr>
              <w:widowControl w:val="0"/>
              <w:tabs>
                <w:tab w:val="left" w:pos="1418"/>
              </w:tabs>
              <w:autoSpaceDE w:val="0"/>
              <w:autoSpaceDN w:val="0"/>
              <w:ind w:left="-113" w:right="-113"/>
              <w:jc w:val="center"/>
              <w:rPr>
                <w:spacing w:val="-6"/>
                <w:lang w:val="uk-UA"/>
              </w:rPr>
            </w:pPr>
            <w:r w:rsidRPr="00782DB7">
              <w:rPr>
                <w:spacing w:val="-6"/>
                <w:lang w:val="uk-UA"/>
              </w:rPr>
              <w:t>виміру</w:t>
            </w:r>
          </w:p>
        </w:tc>
        <w:tc>
          <w:tcPr>
            <w:tcW w:w="897" w:type="dxa"/>
            <w:vAlign w:val="center"/>
          </w:tcPr>
          <w:p w:rsidR="006D5D35" w:rsidRPr="000C7FBB" w:rsidRDefault="006D5D35" w:rsidP="00EA669B">
            <w:pPr>
              <w:widowControl w:val="0"/>
              <w:tabs>
                <w:tab w:val="left" w:pos="1418"/>
              </w:tabs>
              <w:autoSpaceDE w:val="0"/>
              <w:autoSpaceDN w:val="0"/>
              <w:ind w:left="-113" w:right="-113"/>
              <w:jc w:val="center"/>
              <w:rPr>
                <w:spacing w:val="-6"/>
                <w:lang w:val="uk-UA"/>
              </w:rPr>
            </w:pPr>
            <w:r w:rsidRPr="000C7FBB">
              <w:rPr>
                <w:spacing w:val="-6"/>
                <w:lang w:val="uk-UA"/>
              </w:rPr>
              <w:t>Кількість</w:t>
            </w:r>
          </w:p>
        </w:tc>
      </w:tr>
      <w:tr w:rsidR="002C60B6" w:rsidRPr="000C7FBB" w:rsidTr="00381B59">
        <w:trPr>
          <w:trHeight w:val="557"/>
        </w:trPr>
        <w:tc>
          <w:tcPr>
            <w:tcW w:w="441" w:type="dxa"/>
            <w:noWrap/>
            <w:vAlign w:val="center"/>
          </w:tcPr>
          <w:p w:rsidR="002C60B6" w:rsidRPr="000C7FBB" w:rsidRDefault="002C60B6" w:rsidP="006D5D35">
            <w:pPr>
              <w:widowControl w:val="0"/>
              <w:numPr>
                <w:ilvl w:val="0"/>
                <w:numId w:val="31"/>
              </w:numPr>
              <w:tabs>
                <w:tab w:val="left" w:pos="1418"/>
              </w:tabs>
              <w:ind w:left="-57" w:right="-57" w:firstLine="0"/>
              <w:jc w:val="center"/>
              <w:rPr>
                <w:color w:val="000000"/>
                <w:lang w:val="uk-UA"/>
              </w:rPr>
            </w:pPr>
          </w:p>
        </w:tc>
        <w:tc>
          <w:tcPr>
            <w:tcW w:w="7229" w:type="dxa"/>
          </w:tcPr>
          <w:p w:rsidR="002C60B6" w:rsidRPr="000C7FBB" w:rsidRDefault="002C60B6" w:rsidP="00C86E65">
            <w:pPr>
              <w:widowControl w:val="0"/>
              <w:tabs>
                <w:tab w:val="left" w:pos="1418"/>
              </w:tabs>
              <w:ind w:left="-57" w:right="-108"/>
              <w:rPr>
                <w:lang w:val="uk-UA"/>
              </w:rPr>
            </w:pPr>
            <w:r w:rsidRPr="000C7FBB">
              <w:rPr>
                <w:lang w:val="uk-UA"/>
              </w:rPr>
              <w:t xml:space="preserve">Видалення рідких продуктів неповного згоряння дизельного палива із </w:t>
            </w:r>
            <w:proofErr w:type="spellStart"/>
            <w:r w:rsidRPr="000C7FBB">
              <w:rPr>
                <w:lang w:val="uk-UA"/>
              </w:rPr>
              <w:t>шламозбірника</w:t>
            </w:r>
            <w:proofErr w:type="spellEnd"/>
            <w:r w:rsidRPr="000C7FBB">
              <w:rPr>
                <w:lang w:val="uk-UA"/>
              </w:rPr>
              <w:t xml:space="preserve"> глушника вихлопу</w:t>
            </w:r>
          </w:p>
        </w:tc>
        <w:tc>
          <w:tcPr>
            <w:tcW w:w="1281" w:type="dxa"/>
            <w:vAlign w:val="center"/>
          </w:tcPr>
          <w:p w:rsidR="002C60B6" w:rsidRPr="00782DB7" w:rsidRDefault="00381B59" w:rsidP="002C60B6">
            <w:pPr>
              <w:widowControl w:val="0"/>
              <w:ind w:left="-113" w:right="-113"/>
              <w:jc w:val="center"/>
              <w:rPr>
                <w:lang w:val="uk-UA"/>
              </w:rPr>
            </w:pPr>
            <w:proofErr w:type="spellStart"/>
            <w:r w:rsidRPr="00782DB7">
              <w:rPr>
                <w:lang w:val="uk-UA"/>
              </w:rPr>
              <w:t>Шламо</w:t>
            </w:r>
            <w:proofErr w:type="spellEnd"/>
            <w:r w:rsidRPr="00782DB7">
              <w:rPr>
                <w:lang w:val="uk-UA"/>
              </w:rPr>
              <w:t>-збірник</w:t>
            </w:r>
          </w:p>
        </w:tc>
        <w:tc>
          <w:tcPr>
            <w:tcW w:w="897" w:type="dxa"/>
            <w:vAlign w:val="center"/>
          </w:tcPr>
          <w:p w:rsidR="002C60B6" w:rsidRPr="000C7FBB" w:rsidRDefault="002C60B6" w:rsidP="00381B59">
            <w:pPr>
              <w:widowControl w:val="0"/>
              <w:ind w:left="-57" w:right="-57"/>
              <w:jc w:val="center"/>
              <w:rPr>
                <w:lang w:val="uk-UA"/>
              </w:rPr>
            </w:pPr>
            <w:r w:rsidRPr="000C7FBB">
              <w:rPr>
                <w:lang w:val="uk-UA"/>
              </w:rPr>
              <w:t>1</w:t>
            </w:r>
          </w:p>
        </w:tc>
      </w:tr>
      <w:tr w:rsidR="002C60B6" w:rsidRPr="000C7FBB" w:rsidTr="00381B59">
        <w:trPr>
          <w:trHeight w:val="135"/>
        </w:trPr>
        <w:tc>
          <w:tcPr>
            <w:tcW w:w="441" w:type="dxa"/>
            <w:noWrap/>
            <w:vAlign w:val="center"/>
          </w:tcPr>
          <w:p w:rsidR="002C60B6" w:rsidRPr="000C7FBB" w:rsidRDefault="002C60B6" w:rsidP="006D5D35">
            <w:pPr>
              <w:widowControl w:val="0"/>
              <w:numPr>
                <w:ilvl w:val="0"/>
                <w:numId w:val="31"/>
              </w:numPr>
              <w:tabs>
                <w:tab w:val="left" w:pos="1418"/>
              </w:tabs>
              <w:ind w:left="-57" w:right="-57" w:firstLine="0"/>
              <w:jc w:val="center"/>
              <w:rPr>
                <w:color w:val="000000"/>
                <w:lang w:val="uk-UA"/>
              </w:rPr>
            </w:pPr>
          </w:p>
        </w:tc>
        <w:tc>
          <w:tcPr>
            <w:tcW w:w="7229" w:type="dxa"/>
          </w:tcPr>
          <w:p w:rsidR="002C60B6" w:rsidRPr="000C7FBB" w:rsidRDefault="002C60B6" w:rsidP="001913C3">
            <w:pPr>
              <w:widowControl w:val="0"/>
              <w:tabs>
                <w:tab w:val="left" w:pos="1418"/>
              </w:tabs>
              <w:ind w:left="-57" w:right="-108"/>
              <w:rPr>
                <w:lang w:val="uk-UA"/>
              </w:rPr>
            </w:pPr>
            <w:r w:rsidRPr="000C7FBB">
              <w:rPr>
                <w:lang w:val="uk-UA"/>
              </w:rPr>
              <w:t xml:space="preserve">Зняття </w:t>
            </w:r>
            <w:proofErr w:type="spellStart"/>
            <w:r w:rsidRPr="000C7FBB">
              <w:rPr>
                <w:lang w:val="uk-UA"/>
              </w:rPr>
              <w:t>тепловідбивачів</w:t>
            </w:r>
            <w:proofErr w:type="spellEnd"/>
            <w:r w:rsidRPr="000C7FBB">
              <w:rPr>
                <w:lang w:val="uk-UA"/>
              </w:rPr>
              <w:t xml:space="preserve"> з дизеля. Розбирання, чищення, мащення, збирання стяжок компенсаторів. Встановлення </w:t>
            </w:r>
            <w:proofErr w:type="spellStart"/>
            <w:r w:rsidRPr="000C7FBB">
              <w:rPr>
                <w:lang w:val="uk-UA"/>
              </w:rPr>
              <w:t>тепловідбівачів</w:t>
            </w:r>
            <w:proofErr w:type="spellEnd"/>
          </w:p>
        </w:tc>
        <w:tc>
          <w:tcPr>
            <w:tcW w:w="1281" w:type="dxa"/>
            <w:vAlign w:val="center"/>
          </w:tcPr>
          <w:p w:rsidR="002C60B6" w:rsidRPr="00782DB7" w:rsidRDefault="00381B59" w:rsidP="002C60B6">
            <w:pPr>
              <w:widowControl w:val="0"/>
              <w:ind w:left="-113" w:right="-113"/>
              <w:jc w:val="center"/>
              <w:rPr>
                <w:lang w:val="uk-UA"/>
              </w:rPr>
            </w:pPr>
            <w:r w:rsidRPr="00782DB7">
              <w:rPr>
                <w:lang w:val="uk-UA"/>
              </w:rPr>
              <w:t>Стягування</w:t>
            </w:r>
          </w:p>
        </w:tc>
        <w:tc>
          <w:tcPr>
            <w:tcW w:w="897" w:type="dxa"/>
            <w:vAlign w:val="center"/>
          </w:tcPr>
          <w:p w:rsidR="002C60B6" w:rsidRPr="000C7FBB" w:rsidRDefault="002C60B6" w:rsidP="00381B59">
            <w:pPr>
              <w:widowControl w:val="0"/>
              <w:ind w:left="-57" w:right="-57"/>
              <w:jc w:val="center"/>
              <w:rPr>
                <w:lang w:val="uk-UA"/>
              </w:rPr>
            </w:pPr>
            <w:r w:rsidRPr="000C7FBB">
              <w:rPr>
                <w:lang w:val="uk-UA"/>
              </w:rPr>
              <w:t>8</w:t>
            </w:r>
          </w:p>
        </w:tc>
      </w:tr>
      <w:tr w:rsidR="002C60B6" w:rsidRPr="000C7FBB" w:rsidTr="00381B59">
        <w:trPr>
          <w:trHeight w:val="143"/>
        </w:trPr>
        <w:tc>
          <w:tcPr>
            <w:tcW w:w="441" w:type="dxa"/>
            <w:noWrap/>
            <w:vAlign w:val="center"/>
          </w:tcPr>
          <w:p w:rsidR="002C60B6" w:rsidRPr="000C7FBB" w:rsidRDefault="002C60B6" w:rsidP="006D5D35">
            <w:pPr>
              <w:widowControl w:val="0"/>
              <w:numPr>
                <w:ilvl w:val="0"/>
                <w:numId w:val="31"/>
              </w:numPr>
              <w:tabs>
                <w:tab w:val="left" w:pos="1418"/>
              </w:tabs>
              <w:ind w:left="-57" w:right="-57" w:firstLine="0"/>
              <w:jc w:val="center"/>
              <w:rPr>
                <w:color w:val="000000"/>
                <w:lang w:val="uk-UA"/>
              </w:rPr>
            </w:pPr>
          </w:p>
        </w:tc>
        <w:tc>
          <w:tcPr>
            <w:tcW w:w="7229" w:type="dxa"/>
          </w:tcPr>
          <w:p w:rsidR="002C60B6" w:rsidRPr="000C7FBB" w:rsidRDefault="002C60B6" w:rsidP="00C86E65">
            <w:pPr>
              <w:widowControl w:val="0"/>
              <w:tabs>
                <w:tab w:val="left" w:pos="1418"/>
              </w:tabs>
              <w:ind w:left="-57" w:right="-108"/>
              <w:rPr>
                <w:lang w:val="uk-UA"/>
              </w:rPr>
            </w:pPr>
            <w:r w:rsidRPr="000C7FBB">
              <w:rPr>
                <w:lang w:val="uk-UA"/>
              </w:rPr>
              <w:t xml:space="preserve">Зняття кришки коробки клапанів, від’єднання форсунки. Зняття з кришки циліндра, розбирання, чищення, огляд, вимірювання геометричних розмірів, збирання, перевірка тиску спрацьовування, заміна ущільнень, встановлення на місце </w:t>
            </w:r>
          </w:p>
        </w:tc>
        <w:tc>
          <w:tcPr>
            <w:tcW w:w="1281" w:type="dxa"/>
            <w:vAlign w:val="center"/>
          </w:tcPr>
          <w:p w:rsidR="002C60B6" w:rsidRPr="00782DB7" w:rsidRDefault="00381B59" w:rsidP="00381B59">
            <w:pPr>
              <w:widowControl w:val="0"/>
              <w:ind w:left="-113" w:right="-113"/>
              <w:jc w:val="center"/>
              <w:rPr>
                <w:lang w:val="uk-UA"/>
              </w:rPr>
            </w:pPr>
            <w:r w:rsidRPr="00782DB7">
              <w:rPr>
                <w:lang w:val="uk-UA"/>
              </w:rPr>
              <w:t>Форсунка</w:t>
            </w:r>
          </w:p>
        </w:tc>
        <w:tc>
          <w:tcPr>
            <w:tcW w:w="897" w:type="dxa"/>
            <w:vAlign w:val="center"/>
          </w:tcPr>
          <w:p w:rsidR="002C60B6" w:rsidRPr="000C7FBB" w:rsidRDefault="002C60B6" w:rsidP="00381B59">
            <w:pPr>
              <w:widowControl w:val="0"/>
              <w:ind w:left="-57" w:right="-57"/>
              <w:jc w:val="center"/>
              <w:rPr>
                <w:highlight w:val="green"/>
                <w:lang w:val="uk-UA"/>
              </w:rPr>
            </w:pPr>
            <w:r w:rsidRPr="000C7FBB">
              <w:rPr>
                <w:lang w:val="uk-UA"/>
              </w:rPr>
              <w:t>4</w:t>
            </w:r>
          </w:p>
        </w:tc>
      </w:tr>
      <w:tr w:rsidR="002C60B6" w:rsidRPr="000C7FBB" w:rsidTr="00381B59">
        <w:trPr>
          <w:trHeight w:val="159"/>
        </w:trPr>
        <w:tc>
          <w:tcPr>
            <w:tcW w:w="441" w:type="dxa"/>
            <w:noWrap/>
            <w:vAlign w:val="center"/>
          </w:tcPr>
          <w:p w:rsidR="002C60B6" w:rsidRPr="000C7FBB" w:rsidRDefault="002C60B6" w:rsidP="006D5D35">
            <w:pPr>
              <w:widowControl w:val="0"/>
              <w:numPr>
                <w:ilvl w:val="0"/>
                <w:numId w:val="31"/>
              </w:numPr>
              <w:tabs>
                <w:tab w:val="left" w:pos="1418"/>
              </w:tabs>
              <w:ind w:left="-57" w:right="-57" w:firstLine="0"/>
              <w:jc w:val="center"/>
              <w:rPr>
                <w:color w:val="000000"/>
                <w:lang w:val="uk-UA"/>
              </w:rPr>
            </w:pPr>
          </w:p>
        </w:tc>
        <w:tc>
          <w:tcPr>
            <w:tcW w:w="7229" w:type="dxa"/>
          </w:tcPr>
          <w:p w:rsidR="002C60B6" w:rsidRPr="000C7FBB" w:rsidRDefault="002C60B6" w:rsidP="00FF7371">
            <w:pPr>
              <w:widowControl w:val="0"/>
              <w:tabs>
                <w:tab w:val="left" w:pos="1418"/>
              </w:tabs>
              <w:ind w:left="-57" w:right="-108"/>
              <w:rPr>
                <w:lang w:val="uk-UA"/>
              </w:rPr>
            </w:pPr>
            <w:r w:rsidRPr="000C7FBB">
              <w:rPr>
                <w:lang w:val="uk-UA"/>
              </w:rPr>
              <w:t xml:space="preserve">Від’єднання ПНВТ. Зняття з блоку дизеля, розбирання, чищення, огляд, вимірювання геометричних розмірів, заміна ущільнень, збирання, встановлення на блок, кріплення, з’єднання </w:t>
            </w:r>
          </w:p>
        </w:tc>
        <w:tc>
          <w:tcPr>
            <w:tcW w:w="1281" w:type="dxa"/>
            <w:vAlign w:val="center"/>
          </w:tcPr>
          <w:p w:rsidR="002C60B6" w:rsidRPr="00782DB7" w:rsidRDefault="00381B59" w:rsidP="002C60B6">
            <w:pPr>
              <w:widowControl w:val="0"/>
              <w:ind w:left="-113" w:right="-113"/>
              <w:jc w:val="center"/>
              <w:rPr>
                <w:lang w:val="uk-UA"/>
              </w:rPr>
            </w:pPr>
            <w:r w:rsidRPr="00782DB7">
              <w:rPr>
                <w:lang w:val="uk-UA"/>
              </w:rPr>
              <w:t>ПНВТ</w:t>
            </w:r>
          </w:p>
        </w:tc>
        <w:tc>
          <w:tcPr>
            <w:tcW w:w="897" w:type="dxa"/>
            <w:vAlign w:val="center"/>
          </w:tcPr>
          <w:p w:rsidR="002C60B6" w:rsidRPr="000C7FBB" w:rsidRDefault="002C60B6" w:rsidP="00381B59">
            <w:pPr>
              <w:widowControl w:val="0"/>
              <w:ind w:left="-57" w:right="-57"/>
              <w:jc w:val="center"/>
              <w:rPr>
                <w:lang w:val="uk-UA"/>
              </w:rPr>
            </w:pPr>
            <w:r w:rsidRPr="000C7FBB">
              <w:rPr>
                <w:lang w:val="uk-UA"/>
              </w:rPr>
              <w:t>4</w:t>
            </w:r>
          </w:p>
        </w:tc>
      </w:tr>
      <w:tr w:rsidR="00381B59" w:rsidRPr="000C7FBB" w:rsidTr="00381B59">
        <w:trPr>
          <w:trHeight w:val="443"/>
        </w:trPr>
        <w:tc>
          <w:tcPr>
            <w:tcW w:w="441" w:type="dxa"/>
            <w:vMerge w:val="restart"/>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vMerge w:val="restart"/>
          </w:tcPr>
          <w:p w:rsidR="00381B59" w:rsidRPr="000C7FBB" w:rsidRDefault="00381B59" w:rsidP="00DF2A47">
            <w:pPr>
              <w:widowControl w:val="0"/>
              <w:tabs>
                <w:tab w:val="left" w:pos="1418"/>
              </w:tabs>
              <w:ind w:left="-57" w:right="-108"/>
              <w:rPr>
                <w:lang w:val="uk-UA"/>
              </w:rPr>
            </w:pPr>
            <w:r w:rsidRPr="000C7FBB">
              <w:rPr>
                <w:lang w:val="uk-UA"/>
              </w:rPr>
              <w:t>Перевірка кутів випередження подачі палива, кутів газорозподілу, регулювання. Перевірка «нульової» подачі на ПНВТ. Опресовування паливних насосів</w:t>
            </w:r>
          </w:p>
        </w:tc>
        <w:tc>
          <w:tcPr>
            <w:tcW w:w="1281" w:type="dxa"/>
            <w:vAlign w:val="center"/>
          </w:tcPr>
          <w:p w:rsidR="00381B59" w:rsidRPr="00782DB7" w:rsidRDefault="00381B59" w:rsidP="00381B59">
            <w:pPr>
              <w:widowControl w:val="0"/>
              <w:ind w:left="-113" w:right="-113"/>
              <w:jc w:val="center"/>
              <w:rPr>
                <w:lang w:val="uk-UA"/>
              </w:rPr>
            </w:pPr>
            <w:r w:rsidRPr="00782DB7">
              <w:rPr>
                <w:lang w:val="uk-UA"/>
              </w:rPr>
              <w:t xml:space="preserve">Кулачок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36</w:t>
            </w:r>
          </w:p>
        </w:tc>
      </w:tr>
      <w:tr w:rsidR="00381B59" w:rsidRPr="000C7FBB" w:rsidTr="00381B59">
        <w:trPr>
          <w:trHeight w:val="60"/>
        </w:trPr>
        <w:tc>
          <w:tcPr>
            <w:tcW w:w="441" w:type="dxa"/>
            <w:vMerge/>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vMerge/>
          </w:tcPr>
          <w:p w:rsidR="00381B59" w:rsidRPr="000C7FBB" w:rsidRDefault="00381B59" w:rsidP="00C86E65">
            <w:pPr>
              <w:widowControl w:val="0"/>
              <w:tabs>
                <w:tab w:val="left" w:pos="1418"/>
              </w:tabs>
              <w:ind w:left="-57" w:right="-108"/>
              <w:rPr>
                <w:lang w:val="uk-UA"/>
              </w:rPr>
            </w:pPr>
          </w:p>
        </w:tc>
        <w:tc>
          <w:tcPr>
            <w:tcW w:w="1281" w:type="dxa"/>
            <w:vAlign w:val="center"/>
          </w:tcPr>
          <w:p w:rsidR="00381B59" w:rsidRPr="00782DB7" w:rsidRDefault="00381B59" w:rsidP="00381B59">
            <w:pPr>
              <w:widowControl w:val="0"/>
              <w:ind w:left="-113" w:right="-113"/>
              <w:jc w:val="center"/>
              <w:rPr>
                <w:lang w:val="uk-UA"/>
              </w:rPr>
            </w:pPr>
            <w:r w:rsidRPr="00782DB7">
              <w:rPr>
                <w:lang w:val="uk-UA"/>
              </w:rPr>
              <w:t>ПНВТ</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12</w:t>
            </w:r>
          </w:p>
        </w:tc>
      </w:tr>
      <w:tr w:rsidR="00381B59" w:rsidRPr="000C7FBB" w:rsidTr="00381B59">
        <w:trPr>
          <w:trHeight w:val="685"/>
        </w:trPr>
        <w:tc>
          <w:tcPr>
            <w:tcW w:w="441" w:type="dxa"/>
            <w:vMerge w:val="restart"/>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vMerge w:val="restart"/>
          </w:tcPr>
          <w:p w:rsidR="00381B59" w:rsidRPr="000C7FBB" w:rsidRDefault="00381B59" w:rsidP="00FF7371">
            <w:pPr>
              <w:widowControl w:val="0"/>
              <w:tabs>
                <w:tab w:val="left" w:pos="1418"/>
              </w:tabs>
              <w:ind w:left="-57" w:right="-108"/>
              <w:rPr>
                <w:lang w:val="uk-UA"/>
              </w:rPr>
            </w:pPr>
            <w:r w:rsidRPr="000C7FBB">
              <w:rPr>
                <w:lang w:val="uk-UA"/>
              </w:rPr>
              <w:t xml:space="preserve">Зняття кришок коробок клапанів, від’єднання, зняття коробок клапанів. Від’єднання, зняття кришок циліндрів, розбирання на деталі, чищення, огляд, заміна гумових ущільнень; збирання кришок, опресовування водою, </w:t>
            </w:r>
            <w:r w:rsidRPr="000C7FBB">
              <w:rPr>
                <w:color w:val="000000"/>
                <w:lang w:val="uk-UA"/>
              </w:rPr>
              <w:t>установка на місце</w:t>
            </w:r>
            <w:r w:rsidRPr="000C7FBB">
              <w:rPr>
                <w:lang w:val="uk-UA"/>
              </w:rPr>
              <w:t>, з’єднання. Встановлення коробок клапанів, встановлення кришок циліндрів</w:t>
            </w:r>
          </w:p>
        </w:tc>
        <w:tc>
          <w:tcPr>
            <w:tcW w:w="1281" w:type="dxa"/>
            <w:vAlign w:val="center"/>
          </w:tcPr>
          <w:p w:rsidR="00381B59" w:rsidRPr="00782DB7" w:rsidRDefault="00381B59" w:rsidP="002C60B6">
            <w:pPr>
              <w:widowControl w:val="0"/>
              <w:ind w:left="-113" w:right="-113"/>
              <w:jc w:val="center"/>
              <w:rPr>
                <w:lang w:val="uk-UA"/>
              </w:rPr>
            </w:pPr>
            <w:r w:rsidRPr="00782DB7">
              <w:rPr>
                <w:lang w:val="uk-UA"/>
              </w:rPr>
              <w:t>Кришка циліндру</w:t>
            </w:r>
          </w:p>
        </w:tc>
        <w:tc>
          <w:tcPr>
            <w:tcW w:w="897" w:type="dxa"/>
            <w:vAlign w:val="center"/>
          </w:tcPr>
          <w:p w:rsidR="00381B59" w:rsidRPr="000C7FBB" w:rsidRDefault="00381B59" w:rsidP="00381B59">
            <w:pPr>
              <w:widowControl w:val="0"/>
              <w:ind w:left="-57" w:right="-57"/>
              <w:jc w:val="center"/>
              <w:rPr>
                <w:lang w:val="uk-UA"/>
              </w:rPr>
            </w:pPr>
            <w:r w:rsidRPr="000C7FBB">
              <w:rPr>
                <w:lang w:val="uk-UA"/>
              </w:rPr>
              <w:t>4</w:t>
            </w:r>
          </w:p>
        </w:tc>
      </w:tr>
      <w:tr w:rsidR="00381B59" w:rsidRPr="000C7FBB" w:rsidTr="00381B59">
        <w:trPr>
          <w:trHeight w:val="685"/>
        </w:trPr>
        <w:tc>
          <w:tcPr>
            <w:tcW w:w="441" w:type="dxa"/>
            <w:vMerge/>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vMerge/>
          </w:tcPr>
          <w:p w:rsidR="00381B59" w:rsidRPr="000C7FBB" w:rsidRDefault="00381B59" w:rsidP="00C86E65">
            <w:pPr>
              <w:widowControl w:val="0"/>
              <w:tabs>
                <w:tab w:val="left" w:pos="1418"/>
              </w:tabs>
              <w:ind w:left="-57" w:right="-108"/>
              <w:rPr>
                <w:lang w:val="uk-UA"/>
              </w:rPr>
            </w:pPr>
          </w:p>
        </w:tc>
        <w:tc>
          <w:tcPr>
            <w:tcW w:w="1281" w:type="dxa"/>
            <w:vAlign w:val="center"/>
          </w:tcPr>
          <w:p w:rsidR="00381B59" w:rsidRPr="00782DB7" w:rsidRDefault="00381B59" w:rsidP="002C60B6">
            <w:pPr>
              <w:widowControl w:val="0"/>
              <w:ind w:left="-113" w:right="-113"/>
              <w:jc w:val="center"/>
              <w:rPr>
                <w:lang w:val="uk-UA"/>
              </w:rPr>
            </w:pPr>
            <w:r w:rsidRPr="00782DB7">
              <w:rPr>
                <w:lang w:val="uk-UA"/>
              </w:rPr>
              <w:t xml:space="preserve">Коробка </w:t>
            </w:r>
          </w:p>
          <w:p w:rsidR="00381B59" w:rsidRPr="00782DB7" w:rsidRDefault="00381B59" w:rsidP="002C60B6">
            <w:pPr>
              <w:widowControl w:val="0"/>
              <w:ind w:left="-113" w:right="-113"/>
              <w:jc w:val="center"/>
              <w:rPr>
                <w:lang w:val="uk-UA"/>
              </w:rPr>
            </w:pPr>
            <w:r w:rsidRPr="00782DB7">
              <w:rPr>
                <w:lang w:val="uk-UA"/>
              </w:rPr>
              <w:t>циліндру</w:t>
            </w:r>
          </w:p>
        </w:tc>
        <w:tc>
          <w:tcPr>
            <w:tcW w:w="897" w:type="dxa"/>
            <w:vAlign w:val="center"/>
          </w:tcPr>
          <w:p w:rsidR="00381B59" w:rsidRPr="000C7FBB" w:rsidRDefault="00381B59" w:rsidP="00381B59">
            <w:pPr>
              <w:widowControl w:val="0"/>
              <w:ind w:left="-57" w:right="-57"/>
              <w:jc w:val="center"/>
              <w:rPr>
                <w:lang w:val="uk-UA"/>
              </w:rPr>
            </w:pPr>
            <w:r w:rsidRPr="000C7FBB">
              <w:rPr>
                <w:lang w:val="uk-UA"/>
              </w:rPr>
              <w:t>4</w:t>
            </w:r>
          </w:p>
        </w:tc>
      </w:tr>
      <w:tr w:rsidR="00381B59" w:rsidRPr="000C7FBB" w:rsidTr="00381B59">
        <w:trPr>
          <w:trHeight w:val="664"/>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C86E65">
            <w:pPr>
              <w:widowControl w:val="0"/>
              <w:tabs>
                <w:tab w:val="left" w:pos="1418"/>
              </w:tabs>
              <w:ind w:left="-57" w:right="-108"/>
              <w:rPr>
                <w:lang w:val="uk-UA"/>
              </w:rPr>
            </w:pPr>
            <w:r w:rsidRPr="000C7FBB">
              <w:rPr>
                <w:lang w:val="uk-UA"/>
              </w:rPr>
              <w:t xml:space="preserve">Зняття </w:t>
            </w:r>
            <w:proofErr w:type="spellStart"/>
            <w:r w:rsidRPr="000C7FBB">
              <w:rPr>
                <w:lang w:val="uk-UA"/>
              </w:rPr>
              <w:t>лючків</w:t>
            </w:r>
            <w:proofErr w:type="spellEnd"/>
            <w:r w:rsidRPr="000C7FBB">
              <w:rPr>
                <w:lang w:val="uk-UA"/>
              </w:rPr>
              <w:t xml:space="preserve"> картера, розбирання шатунних підшипників, огляд і обмір вкладишів, шатунної шийки та болтів (шпильок), збірка підшипників, встановлення </w:t>
            </w:r>
            <w:proofErr w:type="spellStart"/>
            <w:r w:rsidRPr="000C7FBB">
              <w:rPr>
                <w:lang w:val="uk-UA"/>
              </w:rPr>
              <w:t>лючків</w:t>
            </w:r>
            <w:proofErr w:type="spellEnd"/>
            <w:r w:rsidRPr="000C7FBB">
              <w:rPr>
                <w:lang w:val="uk-UA"/>
              </w:rPr>
              <w:t xml:space="preserve"> картера</w:t>
            </w:r>
          </w:p>
        </w:tc>
        <w:tc>
          <w:tcPr>
            <w:tcW w:w="1281" w:type="dxa"/>
            <w:vAlign w:val="center"/>
          </w:tcPr>
          <w:p w:rsidR="00381B59" w:rsidRPr="00782DB7" w:rsidRDefault="00381B59" w:rsidP="00381B59">
            <w:pPr>
              <w:widowControl w:val="0"/>
              <w:ind w:left="-113" w:right="-113"/>
              <w:jc w:val="center"/>
              <w:rPr>
                <w:lang w:val="uk-UA"/>
              </w:rPr>
            </w:pPr>
            <w:r w:rsidRPr="00782DB7">
              <w:rPr>
                <w:lang w:val="uk-UA"/>
              </w:rPr>
              <w:t>Підшипник</w:t>
            </w:r>
          </w:p>
        </w:tc>
        <w:tc>
          <w:tcPr>
            <w:tcW w:w="897" w:type="dxa"/>
            <w:vAlign w:val="center"/>
          </w:tcPr>
          <w:p w:rsidR="00381B59" w:rsidRPr="000C7FBB" w:rsidRDefault="00381B59" w:rsidP="00381B59">
            <w:pPr>
              <w:widowControl w:val="0"/>
              <w:ind w:left="-57" w:right="-57"/>
              <w:jc w:val="center"/>
              <w:rPr>
                <w:lang w:val="uk-UA"/>
              </w:rPr>
            </w:pPr>
            <w:r w:rsidRPr="000C7FBB">
              <w:rPr>
                <w:lang w:val="uk-UA"/>
              </w:rPr>
              <w:t>4*</w:t>
            </w:r>
          </w:p>
        </w:tc>
      </w:tr>
      <w:tr w:rsidR="00381B59" w:rsidRPr="000C7FBB" w:rsidTr="00381B59">
        <w:trPr>
          <w:trHeight w:val="411"/>
        </w:trPr>
        <w:tc>
          <w:tcPr>
            <w:tcW w:w="441" w:type="dxa"/>
            <w:vMerge w:val="restart"/>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vMerge w:val="restart"/>
          </w:tcPr>
          <w:p w:rsidR="00381B59" w:rsidRPr="000C7FBB" w:rsidRDefault="00381B59" w:rsidP="00FF7371">
            <w:pPr>
              <w:widowControl w:val="0"/>
              <w:tabs>
                <w:tab w:val="left" w:pos="1418"/>
              </w:tabs>
              <w:ind w:left="-57" w:right="-108"/>
              <w:rPr>
                <w:lang w:val="uk-UA"/>
              </w:rPr>
            </w:pPr>
            <w:r w:rsidRPr="000C7FBB">
              <w:rPr>
                <w:lang w:val="uk-UA"/>
              </w:rPr>
              <w:t>Від’єднання шатуна, демонтаж поршня з циліндра, розбирання, чищення, вимірювання геометричних розмірів і зазорів, збирання поршня, встановлення в циліндр, кріплення шатуна</w:t>
            </w:r>
          </w:p>
        </w:tc>
        <w:tc>
          <w:tcPr>
            <w:tcW w:w="1281" w:type="dxa"/>
            <w:vAlign w:val="center"/>
          </w:tcPr>
          <w:p w:rsidR="00381B59" w:rsidRPr="00782DB7" w:rsidRDefault="006D5D35" w:rsidP="006D5D35">
            <w:pPr>
              <w:widowControl w:val="0"/>
              <w:ind w:left="-113" w:right="-113"/>
              <w:jc w:val="center"/>
              <w:rPr>
                <w:lang w:val="uk-UA"/>
              </w:rPr>
            </w:pPr>
            <w:r w:rsidRPr="00782DB7">
              <w:rPr>
                <w:lang w:val="uk-UA"/>
              </w:rPr>
              <w:t xml:space="preserve">Поршень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4*</w:t>
            </w:r>
          </w:p>
        </w:tc>
      </w:tr>
      <w:tr w:rsidR="00381B59" w:rsidRPr="000C7FBB" w:rsidTr="00381B59">
        <w:trPr>
          <w:trHeight w:val="411"/>
        </w:trPr>
        <w:tc>
          <w:tcPr>
            <w:tcW w:w="441" w:type="dxa"/>
            <w:vMerge/>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vMerge/>
          </w:tcPr>
          <w:p w:rsidR="00381B59" w:rsidRPr="000C7FBB" w:rsidRDefault="00381B59" w:rsidP="00C86E65">
            <w:pPr>
              <w:widowControl w:val="0"/>
              <w:tabs>
                <w:tab w:val="left" w:pos="1418"/>
              </w:tabs>
              <w:ind w:left="-57" w:right="-108"/>
              <w:rPr>
                <w:lang w:val="uk-UA"/>
              </w:rPr>
            </w:pPr>
          </w:p>
        </w:tc>
        <w:tc>
          <w:tcPr>
            <w:tcW w:w="1281" w:type="dxa"/>
            <w:vAlign w:val="center"/>
          </w:tcPr>
          <w:p w:rsidR="00381B59" w:rsidRPr="00782DB7" w:rsidRDefault="006D5D35" w:rsidP="002C60B6">
            <w:pPr>
              <w:widowControl w:val="0"/>
              <w:ind w:left="-113" w:right="-113"/>
              <w:jc w:val="center"/>
              <w:rPr>
                <w:lang w:val="uk-UA"/>
              </w:rPr>
            </w:pPr>
            <w:r w:rsidRPr="00782DB7">
              <w:rPr>
                <w:lang w:val="uk-UA"/>
              </w:rPr>
              <w:t xml:space="preserve">Шатун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4*</w:t>
            </w:r>
          </w:p>
        </w:tc>
      </w:tr>
      <w:tr w:rsidR="00381B59" w:rsidRPr="000C7FBB" w:rsidTr="00381B59">
        <w:trPr>
          <w:trHeight w:val="85"/>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FF7371">
            <w:pPr>
              <w:widowControl w:val="0"/>
              <w:tabs>
                <w:tab w:val="left" w:pos="1418"/>
              </w:tabs>
              <w:ind w:left="-57" w:right="-108"/>
              <w:rPr>
                <w:lang w:val="uk-UA"/>
              </w:rPr>
            </w:pPr>
            <w:r w:rsidRPr="000C7FBB">
              <w:rPr>
                <w:lang w:val="uk-UA"/>
              </w:rPr>
              <w:t>Зняття кріплення втулки циліндра та від’єднання від маслопроводу; демонтаж втулки циліндра з блока, чищення, вимірювання геометричних розмірів і зазорів, заміна гумових ущільнень, встановлення втулки в циліндр, з’єднання маслопроводу, кріплення</w:t>
            </w:r>
          </w:p>
        </w:tc>
        <w:tc>
          <w:tcPr>
            <w:tcW w:w="1281" w:type="dxa"/>
            <w:vAlign w:val="center"/>
          </w:tcPr>
          <w:p w:rsidR="00381B59" w:rsidRPr="00782DB7" w:rsidRDefault="006D5D35" w:rsidP="006D5D35">
            <w:pPr>
              <w:widowControl w:val="0"/>
              <w:ind w:left="-113" w:right="-113"/>
              <w:jc w:val="center"/>
              <w:rPr>
                <w:lang w:val="uk-UA"/>
              </w:rPr>
            </w:pPr>
            <w:r w:rsidRPr="00782DB7">
              <w:rPr>
                <w:lang w:val="uk-UA"/>
              </w:rPr>
              <w:t xml:space="preserve">Втулка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4*</w:t>
            </w:r>
          </w:p>
        </w:tc>
      </w:tr>
      <w:tr w:rsidR="00381B59" w:rsidRPr="000C7FBB" w:rsidTr="00381B59">
        <w:trPr>
          <w:trHeight w:val="518"/>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FF7371">
            <w:pPr>
              <w:widowControl w:val="0"/>
              <w:tabs>
                <w:tab w:val="left" w:pos="1418"/>
              </w:tabs>
              <w:ind w:left="-57" w:right="-108"/>
              <w:rPr>
                <w:lang w:val="uk-UA"/>
              </w:rPr>
            </w:pPr>
            <w:r w:rsidRPr="000C7FBB">
              <w:rPr>
                <w:lang w:val="uk-UA"/>
              </w:rPr>
              <w:t xml:space="preserve">Зняття запобіжного клапана з </w:t>
            </w:r>
            <w:proofErr w:type="spellStart"/>
            <w:r w:rsidRPr="000C7FBB">
              <w:rPr>
                <w:lang w:val="uk-UA"/>
              </w:rPr>
              <w:t>лючка</w:t>
            </w:r>
            <w:proofErr w:type="spellEnd"/>
            <w:r w:rsidRPr="000C7FBB">
              <w:rPr>
                <w:lang w:val="uk-UA"/>
              </w:rPr>
              <w:t xml:space="preserve"> картера, розбирання на деталі, мащення, збирання та встановлення на місце</w:t>
            </w:r>
          </w:p>
        </w:tc>
        <w:tc>
          <w:tcPr>
            <w:tcW w:w="1281" w:type="dxa"/>
            <w:vAlign w:val="center"/>
          </w:tcPr>
          <w:p w:rsidR="00381B59" w:rsidRPr="00782DB7" w:rsidRDefault="006D5D35" w:rsidP="006D5D35">
            <w:pPr>
              <w:widowControl w:val="0"/>
              <w:ind w:left="-113" w:right="-113"/>
              <w:jc w:val="center"/>
              <w:rPr>
                <w:lang w:val="uk-UA"/>
              </w:rPr>
            </w:pPr>
            <w:r w:rsidRPr="00782DB7">
              <w:rPr>
                <w:lang w:val="uk-UA"/>
              </w:rPr>
              <w:t xml:space="preserve">Клапан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4</w:t>
            </w:r>
          </w:p>
        </w:tc>
      </w:tr>
      <w:tr w:rsidR="00381B59" w:rsidRPr="000C7FBB" w:rsidTr="00381B59">
        <w:trPr>
          <w:trHeight w:val="54"/>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C86E65">
            <w:pPr>
              <w:widowControl w:val="0"/>
              <w:tabs>
                <w:tab w:val="left" w:pos="1418"/>
              </w:tabs>
              <w:ind w:left="-57" w:right="-108"/>
              <w:rPr>
                <w:lang w:val="uk-UA"/>
              </w:rPr>
            </w:pPr>
            <w:r w:rsidRPr="000C7FBB">
              <w:rPr>
                <w:lang w:val="uk-UA"/>
              </w:rPr>
              <w:t>Чищення фільтрів глушника ГТН</w:t>
            </w:r>
          </w:p>
        </w:tc>
        <w:tc>
          <w:tcPr>
            <w:tcW w:w="1281" w:type="dxa"/>
            <w:vAlign w:val="center"/>
          </w:tcPr>
          <w:p w:rsidR="00381B59" w:rsidRPr="00782DB7" w:rsidRDefault="006D5D35" w:rsidP="006D5D35">
            <w:pPr>
              <w:widowControl w:val="0"/>
              <w:ind w:left="-113" w:right="-113"/>
              <w:jc w:val="center"/>
              <w:rPr>
                <w:lang w:val="uk-UA"/>
              </w:rPr>
            </w:pPr>
            <w:r w:rsidRPr="00782DB7">
              <w:rPr>
                <w:lang w:val="uk-UA"/>
              </w:rPr>
              <w:t xml:space="preserve">Фільтр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2</w:t>
            </w:r>
          </w:p>
        </w:tc>
      </w:tr>
      <w:tr w:rsidR="00381B59" w:rsidRPr="000C7FBB" w:rsidTr="00381B59">
        <w:trPr>
          <w:trHeight w:val="99"/>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C86E65">
            <w:pPr>
              <w:widowControl w:val="0"/>
              <w:tabs>
                <w:tab w:val="left" w:pos="1418"/>
              </w:tabs>
              <w:ind w:left="-57" w:right="-108"/>
              <w:rPr>
                <w:lang w:val="uk-UA"/>
              </w:rPr>
            </w:pPr>
            <w:r w:rsidRPr="000C7FBB">
              <w:rPr>
                <w:lang w:val="uk-UA"/>
              </w:rPr>
              <w:t>Злив масла з масляних камер ГТН, зняття кришок, чищення, огляд, перевірка легкості ходу та розгону роторів, встановлення кришок, заливання чистого масла</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ГТН</w:t>
            </w:r>
          </w:p>
        </w:tc>
        <w:tc>
          <w:tcPr>
            <w:tcW w:w="897" w:type="dxa"/>
            <w:vAlign w:val="center"/>
          </w:tcPr>
          <w:p w:rsidR="00381B59" w:rsidRPr="000C7FBB" w:rsidRDefault="00381B59" w:rsidP="00381B59">
            <w:pPr>
              <w:widowControl w:val="0"/>
              <w:ind w:left="-57" w:right="-57"/>
              <w:jc w:val="center"/>
              <w:rPr>
                <w:lang w:val="uk-UA"/>
              </w:rPr>
            </w:pPr>
            <w:r w:rsidRPr="000C7FBB">
              <w:rPr>
                <w:lang w:val="uk-UA"/>
              </w:rPr>
              <w:t>2</w:t>
            </w:r>
          </w:p>
        </w:tc>
      </w:tr>
      <w:tr w:rsidR="00381B59" w:rsidRPr="000C7FBB" w:rsidTr="00381B59">
        <w:trPr>
          <w:trHeight w:val="111"/>
        </w:trPr>
        <w:tc>
          <w:tcPr>
            <w:tcW w:w="441" w:type="dxa"/>
            <w:noWrap/>
            <w:vAlign w:val="center"/>
          </w:tcPr>
          <w:p w:rsidR="00381B59" w:rsidRPr="006D5D35" w:rsidRDefault="00381B59" w:rsidP="006D5D35">
            <w:pPr>
              <w:pStyle w:val="af0"/>
              <w:numPr>
                <w:ilvl w:val="0"/>
                <w:numId w:val="31"/>
              </w:numPr>
              <w:ind w:left="-57" w:right="-57" w:firstLine="0"/>
              <w:jc w:val="center"/>
              <w:rPr>
                <w:color w:val="000000"/>
                <w:lang w:val="uk-UA"/>
              </w:rPr>
            </w:pPr>
          </w:p>
        </w:tc>
        <w:tc>
          <w:tcPr>
            <w:tcW w:w="7229" w:type="dxa"/>
          </w:tcPr>
          <w:p w:rsidR="00381B59" w:rsidRPr="000C7FBB" w:rsidRDefault="00381B59" w:rsidP="00FF7371">
            <w:pPr>
              <w:widowControl w:val="0"/>
              <w:tabs>
                <w:tab w:val="left" w:pos="1418"/>
              </w:tabs>
              <w:ind w:left="-57" w:right="-108"/>
              <w:rPr>
                <w:lang w:val="uk-UA"/>
              </w:rPr>
            </w:pPr>
            <w:r w:rsidRPr="000C7FBB">
              <w:rPr>
                <w:lang w:val="uk-UA"/>
              </w:rPr>
              <w:t>Від’єднання охолоджувачів повітря, монтаж пристосування, демонтаж охолоджувачів з корпусу. Огляд ресивера, розбирання, чищення охолоджувачів, опресовування водою, збірка охолоджувачів, установка на місце, з’єднання, демонтаж пристосування</w:t>
            </w:r>
          </w:p>
        </w:tc>
        <w:tc>
          <w:tcPr>
            <w:tcW w:w="1281" w:type="dxa"/>
            <w:vAlign w:val="center"/>
          </w:tcPr>
          <w:p w:rsidR="00381B59" w:rsidRPr="00782DB7" w:rsidRDefault="006D5D35" w:rsidP="006D5D35">
            <w:pPr>
              <w:widowControl w:val="0"/>
              <w:ind w:left="-113" w:right="-113"/>
              <w:jc w:val="center"/>
              <w:rPr>
                <w:lang w:val="uk-UA"/>
              </w:rPr>
            </w:pPr>
            <w:r w:rsidRPr="00782DB7">
              <w:rPr>
                <w:lang w:val="uk-UA"/>
              </w:rPr>
              <w:t>Охолоджу-</w:t>
            </w:r>
            <w:proofErr w:type="spellStart"/>
            <w:r w:rsidRPr="00782DB7">
              <w:rPr>
                <w:lang w:val="uk-UA"/>
              </w:rPr>
              <w:t>вач</w:t>
            </w:r>
            <w:proofErr w:type="spellEnd"/>
          </w:p>
          <w:p w:rsidR="006D5D35" w:rsidRPr="00782DB7" w:rsidRDefault="006D5D35" w:rsidP="006D5D35">
            <w:pPr>
              <w:widowControl w:val="0"/>
              <w:ind w:left="-113" w:right="-113"/>
              <w:jc w:val="center"/>
              <w:rPr>
                <w:lang w:val="uk-UA"/>
              </w:rPr>
            </w:pPr>
          </w:p>
        </w:tc>
        <w:tc>
          <w:tcPr>
            <w:tcW w:w="897" w:type="dxa"/>
            <w:vAlign w:val="center"/>
          </w:tcPr>
          <w:p w:rsidR="00381B59" w:rsidRPr="000C7FBB" w:rsidRDefault="00381B59" w:rsidP="00381B59">
            <w:pPr>
              <w:widowControl w:val="0"/>
              <w:ind w:left="-57" w:right="-57"/>
              <w:jc w:val="center"/>
              <w:rPr>
                <w:lang w:val="uk-UA"/>
              </w:rPr>
            </w:pPr>
            <w:r w:rsidRPr="000C7FBB">
              <w:rPr>
                <w:lang w:val="uk-UA"/>
              </w:rPr>
              <w:t>2</w:t>
            </w:r>
          </w:p>
        </w:tc>
      </w:tr>
      <w:tr w:rsidR="00381B59" w:rsidRPr="000C7FBB" w:rsidTr="00381B59">
        <w:trPr>
          <w:trHeight w:val="54"/>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C86E65">
            <w:pPr>
              <w:widowControl w:val="0"/>
              <w:tabs>
                <w:tab w:val="left" w:pos="1418"/>
              </w:tabs>
              <w:ind w:left="-57" w:right="-108"/>
              <w:rPr>
                <w:lang w:val="uk-UA"/>
              </w:rPr>
            </w:pPr>
            <w:r w:rsidRPr="000C7FBB">
              <w:rPr>
                <w:lang w:val="uk-UA"/>
              </w:rPr>
              <w:t xml:space="preserve">Зняття </w:t>
            </w:r>
            <w:proofErr w:type="spellStart"/>
            <w:r w:rsidRPr="000C7FBB">
              <w:rPr>
                <w:lang w:val="uk-UA"/>
              </w:rPr>
              <w:t>лючків</w:t>
            </w:r>
            <w:proofErr w:type="spellEnd"/>
            <w:r w:rsidRPr="000C7FBB">
              <w:rPr>
                <w:lang w:val="uk-UA"/>
              </w:rPr>
              <w:t xml:space="preserve"> картера, розбирання </w:t>
            </w:r>
            <w:proofErr w:type="spellStart"/>
            <w:r w:rsidRPr="000C7FBB">
              <w:rPr>
                <w:lang w:val="uk-UA"/>
              </w:rPr>
              <w:t>рамових</w:t>
            </w:r>
            <w:proofErr w:type="spellEnd"/>
            <w:r w:rsidRPr="000C7FBB">
              <w:rPr>
                <w:lang w:val="uk-UA"/>
              </w:rPr>
              <w:t xml:space="preserve"> підшипників, огляд, вимірювання геометричних розмірів вкладишів і шийки </w:t>
            </w:r>
            <w:proofErr w:type="spellStart"/>
            <w:r w:rsidRPr="000C7FBB">
              <w:rPr>
                <w:lang w:val="uk-UA"/>
              </w:rPr>
              <w:t>колінвала</w:t>
            </w:r>
            <w:proofErr w:type="spellEnd"/>
            <w:r w:rsidRPr="000C7FBB">
              <w:rPr>
                <w:lang w:val="uk-UA"/>
              </w:rPr>
              <w:t xml:space="preserve">, збирання підшипників, встановлення </w:t>
            </w:r>
            <w:proofErr w:type="spellStart"/>
            <w:r w:rsidRPr="000C7FBB">
              <w:rPr>
                <w:lang w:val="uk-UA"/>
              </w:rPr>
              <w:t>лючків</w:t>
            </w:r>
            <w:proofErr w:type="spellEnd"/>
            <w:r w:rsidRPr="000C7FBB">
              <w:rPr>
                <w:lang w:val="uk-UA"/>
              </w:rPr>
              <w:t xml:space="preserve"> картера</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Підшипник</w:t>
            </w:r>
          </w:p>
        </w:tc>
        <w:tc>
          <w:tcPr>
            <w:tcW w:w="897" w:type="dxa"/>
            <w:vAlign w:val="center"/>
          </w:tcPr>
          <w:p w:rsidR="00381B59" w:rsidRPr="000C7FBB" w:rsidRDefault="00381B59" w:rsidP="00381B59">
            <w:pPr>
              <w:widowControl w:val="0"/>
              <w:ind w:left="-57" w:right="-57"/>
              <w:jc w:val="center"/>
              <w:rPr>
                <w:lang w:val="uk-UA"/>
              </w:rPr>
            </w:pPr>
            <w:r w:rsidRPr="000C7FBB">
              <w:rPr>
                <w:lang w:val="uk-UA"/>
              </w:rPr>
              <w:t>2*</w:t>
            </w:r>
          </w:p>
        </w:tc>
      </w:tr>
      <w:tr w:rsidR="00381B59" w:rsidRPr="000C7FBB" w:rsidTr="00381B59">
        <w:trPr>
          <w:trHeight w:val="491"/>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C86E65">
            <w:pPr>
              <w:widowControl w:val="0"/>
              <w:tabs>
                <w:tab w:val="left" w:pos="1418"/>
              </w:tabs>
              <w:ind w:left="-57" w:right="-108"/>
              <w:rPr>
                <w:lang w:val="uk-UA"/>
              </w:rPr>
            </w:pPr>
            <w:r w:rsidRPr="000C7FBB">
              <w:rPr>
                <w:lang w:val="uk-UA"/>
              </w:rPr>
              <w:t xml:space="preserve">Перевірка моменту затягування шпильок, </w:t>
            </w:r>
            <w:proofErr w:type="spellStart"/>
            <w:r w:rsidRPr="000C7FBB">
              <w:rPr>
                <w:lang w:val="uk-UA"/>
              </w:rPr>
              <w:t>противаг</w:t>
            </w:r>
            <w:proofErr w:type="spellEnd"/>
            <w:r w:rsidRPr="000C7FBB">
              <w:rPr>
                <w:lang w:val="uk-UA"/>
              </w:rPr>
              <w:t xml:space="preserve">, </w:t>
            </w:r>
            <w:proofErr w:type="spellStart"/>
            <w:r w:rsidRPr="000C7FBB">
              <w:rPr>
                <w:lang w:val="uk-UA"/>
              </w:rPr>
              <w:t>рамових</w:t>
            </w:r>
            <w:proofErr w:type="spellEnd"/>
            <w:r w:rsidRPr="000C7FBB">
              <w:rPr>
                <w:lang w:val="uk-UA"/>
              </w:rPr>
              <w:t xml:space="preserve"> і </w:t>
            </w:r>
            <w:proofErr w:type="spellStart"/>
            <w:r w:rsidRPr="000C7FBB">
              <w:rPr>
                <w:lang w:val="uk-UA"/>
              </w:rPr>
              <w:t>мотилевих</w:t>
            </w:r>
            <w:proofErr w:type="spellEnd"/>
            <w:r w:rsidRPr="000C7FBB">
              <w:rPr>
                <w:lang w:val="uk-UA"/>
              </w:rPr>
              <w:t xml:space="preserve"> підшипників. Чищення внутрішніх поверхонь картера</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Дизель</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w:t>
            </w:r>
          </w:p>
        </w:tc>
      </w:tr>
      <w:tr w:rsidR="00381B59" w:rsidRPr="000C7FBB" w:rsidTr="00381B59">
        <w:trPr>
          <w:trHeight w:val="545"/>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AF10D7">
            <w:pPr>
              <w:widowControl w:val="0"/>
              <w:tabs>
                <w:tab w:val="left" w:pos="1418"/>
              </w:tabs>
              <w:ind w:left="-57" w:right="-108"/>
              <w:rPr>
                <w:lang w:val="uk-UA"/>
              </w:rPr>
            </w:pPr>
            <w:r w:rsidRPr="000C7FBB">
              <w:rPr>
                <w:lang w:val="uk-UA"/>
              </w:rPr>
              <w:t>Ревізія демпфера крутильних коливань, затягування всіх доступних болтових з’єднань</w:t>
            </w:r>
          </w:p>
        </w:tc>
        <w:tc>
          <w:tcPr>
            <w:tcW w:w="1281" w:type="dxa"/>
            <w:vAlign w:val="center"/>
          </w:tcPr>
          <w:p w:rsidR="00381B59" w:rsidRPr="00782DB7" w:rsidRDefault="006D5D35" w:rsidP="006D5D35">
            <w:pPr>
              <w:widowControl w:val="0"/>
              <w:ind w:left="-113" w:right="-113"/>
              <w:jc w:val="center"/>
              <w:rPr>
                <w:lang w:val="uk-UA"/>
              </w:rPr>
            </w:pPr>
            <w:r w:rsidRPr="00782DB7">
              <w:rPr>
                <w:lang w:val="uk-UA"/>
              </w:rPr>
              <w:t xml:space="preserve">Демпфер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w:t>
            </w:r>
          </w:p>
        </w:tc>
      </w:tr>
    </w:tbl>
    <w:p w:rsidR="006D5D35" w:rsidRDefault="006D5D35"/>
    <w:p w:rsidR="006D5D35" w:rsidRDefault="006D5D35">
      <w:r>
        <w:br w:type="page"/>
      </w:r>
    </w:p>
    <w:p w:rsidR="006D5D35" w:rsidRPr="000C7FBB" w:rsidRDefault="006D5D35" w:rsidP="006D5D35">
      <w:pPr>
        <w:tabs>
          <w:tab w:val="left" w:pos="1418"/>
        </w:tabs>
        <w:jc w:val="both"/>
        <w:rPr>
          <w:lang w:val="uk-UA"/>
        </w:rPr>
      </w:pPr>
      <w:r>
        <w:rPr>
          <w:lang w:val="uk-UA"/>
        </w:rPr>
        <w:lastRenderedPageBreak/>
        <w:t>Кінець т</w:t>
      </w:r>
      <w:r w:rsidRPr="000C7FBB">
        <w:rPr>
          <w:lang w:val="uk-UA"/>
        </w:rPr>
        <w:t>аблиц</w:t>
      </w:r>
      <w:r>
        <w:rPr>
          <w:lang w:val="uk-UA"/>
        </w:rPr>
        <w:t>і</w:t>
      </w:r>
      <w:r w:rsidRPr="000C7FBB">
        <w:rPr>
          <w:lang w:val="uk-UA"/>
        </w:rPr>
        <w:t xml:space="preserve"> А.1</w:t>
      </w:r>
    </w:p>
    <w:tbl>
      <w:tblPr>
        <w:tblW w:w="98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7229"/>
        <w:gridCol w:w="1281"/>
        <w:gridCol w:w="897"/>
      </w:tblGrid>
      <w:tr w:rsidR="006D5D35" w:rsidRPr="002C60B6" w:rsidTr="00EA669B">
        <w:trPr>
          <w:trHeight w:val="300"/>
          <w:tblHeader/>
        </w:trPr>
        <w:tc>
          <w:tcPr>
            <w:tcW w:w="441" w:type="dxa"/>
            <w:noWrap/>
            <w:vAlign w:val="center"/>
          </w:tcPr>
          <w:p w:rsidR="006D5D35" w:rsidRPr="000C7FBB" w:rsidRDefault="006D5D35" w:rsidP="00EA669B">
            <w:pPr>
              <w:widowControl w:val="0"/>
              <w:tabs>
                <w:tab w:val="left" w:pos="1418"/>
              </w:tabs>
              <w:autoSpaceDE w:val="0"/>
              <w:autoSpaceDN w:val="0"/>
              <w:ind w:left="-113" w:right="-113"/>
              <w:jc w:val="center"/>
              <w:rPr>
                <w:spacing w:val="-6"/>
                <w:lang w:val="uk-UA"/>
              </w:rPr>
            </w:pPr>
            <w:r w:rsidRPr="000C7FBB">
              <w:rPr>
                <w:spacing w:val="-6"/>
                <w:lang w:val="uk-UA"/>
              </w:rPr>
              <w:t>№</w:t>
            </w:r>
          </w:p>
          <w:p w:rsidR="006D5D35" w:rsidRPr="000C7FBB" w:rsidRDefault="006D5D35" w:rsidP="00EA669B">
            <w:pPr>
              <w:widowControl w:val="0"/>
              <w:tabs>
                <w:tab w:val="left" w:pos="1418"/>
              </w:tabs>
              <w:autoSpaceDE w:val="0"/>
              <w:autoSpaceDN w:val="0"/>
              <w:ind w:left="-113" w:right="-113"/>
              <w:jc w:val="center"/>
              <w:rPr>
                <w:spacing w:val="-6"/>
                <w:lang w:val="uk-UA"/>
              </w:rPr>
            </w:pPr>
            <w:r w:rsidRPr="000C7FBB">
              <w:rPr>
                <w:spacing w:val="-6"/>
                <w:lang w:val="uk-UA"/>
              </w:rPr>
              <w:t>за/п</w:t>
            </w:r>
          </w:p>
        </w:tc>
        <w:tc>
          <w:tcPr>
            <w:tcW w:w="7229" w:type="dxa"/>
            <w:noWrap/>
            <w:vAlign w:val="center"/>
          </w:tcPr>
          <w:p w:rsidR="006D5D35" w:rsidRPr="000C7FBB" w:rsidRDefault="006D5D35" w:rsidP="00EA669B">
            <w:pPr>
              <w:widowControl w:val="0"/>
              <w:tabs>
                <w:tab w:val="left" w:pos="1418"/>
              </w:tabs>
              <w:autoSpaceDE w:val="0"/>
              <w:autoSpaceDN w:val="0"/>
              <w:ind w:left="-113" w:right="-113"/>
              <w:jc w:val="center"/>
              <w:rPr>
                <w:spacing w:val="-6"/>
                <w:lang w:val="uk-UA"/>
              </w:rPr>
            </w:pPr>
            <w:r w:rsidRPr="000C7FBB">
              <w:rPr>
                <w:spacing w:val="-6"/>
                <w:lang w:val="uk-UA"/>
              </w:rPr>
              <w:t>Найменування послуг</w:t>
            </w:r>
          </w:p>
        </w:tc>
        <w:tc>
          <w:tcPr>
            <w:tcW w:w="1281" w:type="dxa"/>
            <w:vAlign w:val="center"/>
          </w:tcPr>
          <w:p w:rsidR="006D5D35" w:rsidRPr="00782DB7" w:rsidRDefault="006D5D35" w:rsidP="00EA669B">
            <w:pPr>
              <w:widowControl w:val="0"/>
              <w:tabs>
                <w:tab w:val="left" w:pos="1418"/>
              </w:tabs>
              <w:autoSpaceDE w:val="0"/>
              <w:autoSpaceDN w:val="0"/>
              <w:ind w:left="-113" w:right="-113"/>
              <w:jc w:val="center"/>
              <w:rPr>
                <w:spacing w:val="-6"/>
                <w:lang w:val="uk-UA"/>
              </w:rPr>
            </w:pPr>
            <w:r w:rsidRPr="00782DB7">
              <w:rPr>
                <w:spacing w:val="-6"/>
                <w:lang w:val="uk-UA"/>
              </w:rPr>
              <w:t>Од.</w:t>
            </w:r>
          </w:p>
          <w:p w:rsidR="006D5D35" w:rsidRPr="00782DB7" w:rsidRDefault="006D5D35" w:rsidP="00EA669B">
            <w:pPr>
              <w:widowControl w:val="0"/>
              <w:tabs>
                <w:tab w:val="left" w:pos="1418"/>
              </w:tabs>
              <w:autoSpaceDE w:val="0"/>
              <w:autoSpaceDN w:val="0"/>
              <w:ind w:left="-113" w:right="-113"/>
              <w:jc w:val="center"/>
              <w:rPr>
                <w:spacing w:val="-6"/>
                <w:lang w:val="uk-UA"/>
              </w:rPr>
            </w:pPr>
            <w:r w:rsidRPr="00782DB7">
              <w:rPr>
                <w:spacing w:val="-6"/>
                <w:lang w:val="uk-UA"/>
              </w:rPr>
              <w:t>виміру</w:t>
            </w:r>
          </w:p>
        </w:tc>
        <w:tc>
          <w:tcPr>
            <w:tcW w:w="897" w:type="dxa"/>
            <w:vAlign w:val="center"/>
          </w:tcPr>
          <w:p w:rsidR="006D5D35" w:rsidRPr="000C7FBB" w:rsidRDefault="006D5D35" w:rsidP="00EA669B">
            <w:pPr>
              <w:widowControl w:val="0"/>
              <w:tabs>
                <w:tab w:val="left" w:pos="1418"/>
              </w:tabs>
              <w:autoSpaceDE w:val="0"/>
              <w:autoSpaceDN w:val="0"/>
              <w:ind w:left="-113" w:right="-113"/>
              <w:jc w:val="center"/>
              <w:rPr>
                <w:spacing w:val="-6"/>
                <w:lang w:val="uk-UA"/>
              </w:rPr>
            </w:pPr>
            <w:r w:rsidRPr="000C7FBB">
              <w:rPr>
                <w:spacing w:val="-6"/>
                <w:lang w:val="uk-UA"/>
              </w:rPr>
              <w:t>Кількість</w:t>
            </w:r>
          </w:p>
        </w:tc>
      </w:tr>
      <w:tr w:rsidR="00381B59" w:rsidRPr="000C7FBB" w:rsidTr="00381B59">
        <w:trPr>
          <w:trHeight w:val="54"/>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C86E65">
            <w:pPr>
              <w:widowControl w:val="0"/>
              <w:tabs>
                <w:tab w:val="left" w:pos="1418"/>
              </w:tabs>
              <w:ind w:left="-57" w:right="-108"/>
              <w:rPr>
                <w:lang w:val="uk-UA"/>
              </w:rPr>
            </w:pPr>
            <w:r w:rsidRPr="000C7FBB">
              <w:rPr>
                <w:lang w:val="uk-UA"/>
              </w:rPr>
              <w:t>Злив масла з виносного підшипника генератора. Зняття кришки підшипника, зняття верхнього вкладиша, огляд, включення ВПП, огляд кілець і шийки валу ротора, відключення ВПП. Чищення масляної ванни, установка домкрата, підняття ротора, виведення нижнього вкладиша з корпусу підшипника, огляд стану ковзного шару, введення вкладиша в корпус підшипника, заливання чистого масла, установка верхнього вкладиша та кришки підшипника</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Підшипник</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w:t>
            </w:r>
          </w:p>
        </w:tc>
      </w:tr>
      <w:tr w:rsidR="00381B59" w:rsidRPr="000C7FBB" w:rsidTr="00381B59">
        <w:trPr>
          <w:trHeight w:val="54"/>
        </w:trPr>
        <w:tc>
          <w:tcPr>
            <w:tcW w:w="441" w:type="dxa"/>
            <w:vMerge w:val="restart"/>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vMerge w:val="restart"/>
            <w:vAlign w:val="center"/>
          </w:tcPr>
          <w:p w:rsidR="00381B59" w:rsidRPr="000C7FBB" w:rsidRDefault="00381B59" w:rsidP="009E1DBB">
            <w:pPr>
              <w:widowControl w:val="0"/>
              <w:tabs>
                <w:tab w:val="left" w:pos="1418"/>
              </w:tabs>
              <w:ind w:left="-57" w:right="-108"/>
              <w:rPr>
                <w:lang w:val="uk-UA"/>
              </w:rPr>
            </w:pPr>
            <w:r w:rsidRPr="000C7FBB">
              <w:rPr>
                <w:lang w:val="uk-UA"/>
              </w:rPr>
              <w:t xml:space="preserve">Ревізія приводу </w:t>
            </w:r>
            <w:proofErr w:type="spellStart"/>
            <w:r w:rsidRPr="000C7FBB">
              <w:rPr>
                <w:lang w:val="uk-UA"/>
              </w:rPr>
              <w:t>лубрикаторів</w:t>
            </w:r>
            <w:proofErr w:type="spellEnd"/>
            <w:r w:rsidRPr="000C7FBB">
              <w:rPr>
                <w:lang w:val="uk-UA"/>
              </w:rPr>
              <w:t xml:space="preserve">, очищення і регулювання </w:t>
            </w:r>
            <w:proofErr w:type="spellStart"/>
            <w:r w:rsidRPr="000C7FBB">
              <w:rPr>
                <w:lang w:val="uk-UA"/>
              </w:rPr>
              <w:t>лубрикаторів</w:t>
            </w:r>
            <w:proofErr w:type="spellEnd"/>
            <w:r w:rsidRPr="000C7FBB">
              <w:rPr>
                <w:lang w:val="uk-UA"/>
              </w:rPr>
              <w:t>, очищення фільтру «SKAM»</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 xml:space="preserve">Привод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w:t>
            </w:r>
          </w:p>
        </w:tc>
      </w:tr>
      <w:tr w:rsidR="00381B59" w:rsidRPr="000C7FBB" w:rsidTr="00381B59">
        <w:trPr>
          <w:trHeight w:val="285"/>
        </w:trPr>
        <w:tc>
          <w:tcPr>
            <w:tcW w:w="441" w:type="dxa"/>
            <w:vMerge/>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vMerge/>
          </w:tcPr>
          <w:p w:rsidR="00381B59" w:rsidRPr="000C7FBB" w:rsidRDefault="00381B59" w:rsidP="00C86E65">
            <w:pPr>
              <w:widowControl w:val="0"/>
              <w:tabs>
                <w:tab w:val="left" w:pos="1418"/>
              </w:tabs>
              <w:ind w:left="-57" w:right="-108"/>
              <w:rPr>
                <w:lang w:val="uk-UA"/>
              </w:rPr>
            </w:pPr>
          </w:p>
        </w:tc>
        <w:tc>
          <w:tcPr>
            <w:tcW w:w="1281" w:type="dxa"/>
            <w:vAlign w:val="center"/>
          </w:tcPr>
          <w:p w:rsidR="00381B59" w:rsidRPr="00782DB7" w:rsidRDefault="006D5D35" w:rsidP="002C60B6">
            <w:pPr>
              <w:widowControl w:val="0"/>
              <w:ind w:left="-113" w:right="-113"/>
              <w:jc w:val="center"/>
              <w:rPr>
                <w:lang w:val="uk-UA"/>
              </w:rPr>
            </w:pPr>
            <w:proofErr w:type="spellStart"/>
            <w:r w:rsidRPr="00782DB7">
              <w:rPr>
                <w:lang w:val="uk-UA"/>
              </w:rPr>
              <w:t>Лубрикатор</w:t>
            </w:r>
            <w:proofErr w:type="spellEnd"/>
            <w:r w:rsidRPr="00782DB7">
              <w:rPr>
                <w:lang w:val="uk-UA"/>
              </w:rPr>
              <w:t xml:space="preserve">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3</w:t>
            </w:r>
          </w:p>
        </w:tc>
      </w:tr>
      <w:tr w:rsidR="00381B59" w:rsidRPr="000C7FBB" w:rsidTr="00381B59">
        <w:trPr>
          <w:trHeight w:val="285"/>
        </w:trPr>
        <w:tc>
          <w:tcPr>
            <w:tcW w:w="441" w:type="dxa"/>
            <w:vMerge/>
            <w:noWrap/>
            <w:vAlign w:val="center"/>
          </w:tcPr>
          <w:p w:rsidR="00381B59" w:rsidRPr="000C7FBB" w:rsidRDefault="00381B59" w:rsidP="006D5D35">
            <w:pPr>
              <w:widowControl w:val="0"/>
              <w:tabs>
                <w:tab w:val="left" w:pos="1418"/>
              </w:tabs>
              <w:ind w:left="-57" w:right="-57"/>
              <w:jc w:val="center"/>
              <w:rPr>
                <w:color w:val="000000"/>
                <w:lang w:val="uk-UA"/>
              </w:rPr>
            </w:pPr>
          </w:p>
        </w:tc>
        <w:tc>
          <w:tcPr>
            <w:tcW w:w="7229" w:type="dxa"/>
            <w:vMerge/>
          </w:tcPr>
          <w:p w:rsidR="00381B59" w:rsidRPr="000C7FBB" w:rsidRDefault="00381B59" w:rsidP="00C86E65">
            <w:pPr>
              <w:widowControl w:val="0"/>
              <w:tabs>
                <w:tab w:val="left" w:pos="1418"/>
              </w:tabs>
              <w:ind w:left="-57" w:right="-108"/>
              <w:rPr>
                <w:lang w:val="uk-UA"/>
              </w:rPr>
            </w:pPr>
          </w:p>
        </w:tc>
        <w:tc>
          <w:tcPr>
            <w:tcW w:w="1281" w:type="dxa"/>
            <w:vAlign w:val="center"/>
          </w:tcPr>
          <w:p w:rsidR="00381B59" w:rsidRPr="00782DB7" w:rsidRDefault="006D5D35" w:rsidP="002C60B6">
            <w:pPr>
              <w:widowControl w:val="0"/>
              <w:ind w:left="-113" w:right="-113"/>
              <w:jc w:val="center"/>
              <w:rPr>
                <w:lang w:val="uk-UA"/>
              </w:rPr>
            </w:pPr>
            <w:r w:rsidRPr="00782DB7">
              <w:rPr>
                <w:lang w:val="uk-UA"/>
              </w:rPr>
              <w:t xml:space="preserve">Фільтр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w:t>
            </w:r>
          </w:p>
        </w:tc>
      </w:tr>
      <w:tr w:rsidR="00381B59" w:rsidRPr="000C7FBB" w:rsidTr="00381B59">
        <w:trPr>
          <w:trHeight w:val="458"/>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C86E65">
            <w:pPr>
              <w:widowControl w:val="0"/>
              <w:tabs>
                <w:tab w:val="left" w:pos="1418"/>
              </w:tabs>
              <w:ind w:left="-57" w:right="-108"/>
              <w:rPr>
                <w:lang w:val="uk-UA"/>
              </w:rPr>
            </w:pPr>
            <w:r w:rsidRPr="000C7FBB">
              <w:rPr>
                <w:lang w:val="uk-UA"/>
              </w:rPr>
              <w:t xml:space="preserve">Ревізія упорного підшипника: розбирання, огляд, вимір вкладишів, збирання підшипника, встановлення </w:t>
            </w:r>
            <w:proofErr w:type="spellStart"/>
            <w:r w:rsidRPr="000C7FBB">
              <w:rPr>
                <w:lang w:val="uk-UA"/>
              </w:rPr>
              <w:t>лючків</w:t>
            </w:r>
            <w:proofErr w:type="spellEnd"/>
            <w:r w:rsidRPr="000C7FBB">
              <w:rPr>
                <w:lang w:val="uk-UA"/>
              </w:rPr>
              <w:t xml:space="preserve"> картера</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Підшипник</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w:t>
            </w:r>
          </w:p>
        </w:tc>
      </w:tr>
      <w:tr w:rsidR="00381B59" w:rsidRPr="000C7FBB" w:rsidTr="00381B59">
        <w:trPr>
          <w:trHeight w:val="54"/>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AF10D7">
            <w:pPr>
              <w:widowControl w:val="0"/>
              <w:tabs>
                <w:tab w:val="left" w:pos="1418"/>
              </w:tabs>
              <w:ind w:left="-57" w:right="-108"/>
              <w:rPr>
                <w:lang w:val="uk-UA"/>
              </w:rPr>
            </w:pPr>
            <w:r w:rsidRPr="000C7FBB">
              <w:rPr>
                <w:lang w:val="uk-UA"/>
              </w:rPr>
              <w:t>Ревізія головних пускових клапанів: зняття, розбирання, чищення, огляд, вимірювання геометричних розмірів, заміна ущільнень, притирання ущільнюючих поверхонь, збирання клапана, встановлення на місце, з’єднання</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 xml:space="preserve">Клапан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2</w:t>
            </w:r>
          </w:p>
        </w:tc>
      </w:tr>
      <w:tr w:rsidR="00381B59" w:rsidRPr="000C7FBB" w:rsidTr="00381B59">
        <w:trPr>
          <w:trHeight w:val="54"/>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AF10D7">
            <w:pPr>
              <w:widowControl w:val="0"/>
              <w:tabs>
                <w:tab w:val="left" w:pos="1418"/>
              </w:tabs>
              <w:ind w:left="-57" w:right="-108"/>
              <w:rPr>
                <w:lang w:val="uk-UA"/>
              </w:rPr>
            </w:pPr>
            <w:r w:rsidRPr="000C7FBB">
              <w:rPr>
                <w:lang w:val="uk-UA"/>
              </w:rPr>
              <w:t>Ревізія індикаторних кранів: зняття, розбирання, чищення, огляд, заміна ущільнень, притирання ущільнюючих поверхонь, збирання кранів, встановлення на місце, з’єднання</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 xml:space="preserve">Кран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12</w:t>
            </w:r>
          </w:p>
        </w:tc>
      </w:tr>
      <w:tr w:rsidR="00381B59" w:rsidRPr="000C7FBB" w:rsidTr="00381B59">
        <w:trPr>
          <w:trHeight w:val="179"/>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C86E65">
            <w:pPr>
              <w:widowControl w:val="0"/>
              <w:tabs>
                <w:tab w:val="left" w:pos="1418"/>
              </w:tabs>
              <w:ind w:left="-57" w:right="-108"/>
              <w:rPr>
                <w:lang w:val="uk-UA"/>
              </w:rPr>
            </w:pPr>
            <w:r w:rsidRPr="000C7FBB">
              <w:rPr>
                <w:lang w:val="uk-UA"/>
              </w:rPr>
              <w:t>Ремонт і налагоджування системи пуску, управління та захисту</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 xml:space="preserve">Система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w:t>
            </w:r>
          </w:p>
        </w:tc>
      </w:tr>
      <w:tr w:rsidR="00381B59" w:rsidRPr="000C7FBB" w:rsidTr="00381B59">
        <w:trPr>
          <w:trHeight w:val="765"/>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9E1DBB">
            <w:pPr>
              <w:widowControl w:val="0"/>
              <w:tabs>
                <w:tab w:val="left" w:pos="1418"/>
              </w:tabs>
              <w:ind w:left="-57" w:right="-108"/>
              <w:rPr>
                <w:lang w:val="uk-UA"/>
              </w:rPr>
            </w:pPr>
            <w:r w:rsidRPr="000C7FBB">
              <w:rPr>
                <w:lang w:val="uk-UA"/>
              </w:rPr>
              <w:t>Зняття кришок коробок клапанів, включення ВПП, Обмір і регулювання теплових зазорів в штовхачах клапанів. Включення НМГР контроль за надходженням масла на змащування важелів. Відключення ВПП і НМГР, встановлення кришок коробок клапанів</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 xml:space="preserve">Клапан </w:t>
            </w:r>
          </w:p>
        </w:tc>
        <w:tc>
          <w:tcPr>
            <w:tcW w:w="897" w:type="dxa"/>
            <w:vAlign w:val="center"/>
          </w:tcPr>
          <w:p w:rsidR="00381B59" w:rsidRPr="000C7FBB" w:rsidRDefault="00381B59" w:rsidP="00381B59">
            <w:pPr>
              <w:widowControl w:val="0"/>
              <w:ind w:left="-57" w:right="-57"/>
              <w:jc w:val="center"/>
              <w:rPr>
                <w:lang w:val="uk-UA"/>
              </w:rPr>
            </w:pPr>
            <w:r w:rsidRPr="000C7FBB">
              <w:rPr>
                <w:lang w:val="uk-UA"/>
              </w:rPr>
              <w:t>48</w:t>
            </w:r>
          </w:p>
        </w:tc>
      </w:tr>
      <w:tr w:rsidR="00381B59" w:rsidRPr="000C7FBB" w:rsidTr="00381B59">
        <w:trPr>
          <w:trHeight w:val="54"/>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AF10D7">
            <w:pPr>
              <w:widowControl w:val="0"/>
              <w:tabs>
                <w:tab w:val="left" w:pos="1418"/>
              </w:tabs>
              <w:ind w:left="-57" w:right="-108"/>
              <w:rPr>
                <w:lang w:val="uk-UA"/>
              </w:rPr>
            </w:pPr>
            <w:r w:rsidRPr="000C7FBB">
              <w:rPr>
                <w:lang w:val="uk-UA"/>
              </w:rPr>
              <w:t>Ревізія ВПП: встановлення пристосування, зняття, розбирання, чищення, огляд, заміна ущільнень, збирання, встановлення на місце, з’єднання, зняття пристосування, заміна масла</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ВПП</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w:t>
            </w:r>
          </w:p>
        </w:tc>
      </w:tr>
      <w:tr w:rsidR="00381B59" w:rsidRPr="000C7FBB" w:rsidTr="00381B59">
        <w:trPr>
          <w:trHeight w:val="63"/>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C86E65">
            <w:pPr>
              <w:widowControl w:val="0"/>
              <w:tabs>
                <w:tab w:val="left" w:pos="1418"/>
              </w:tabs>
              <w:ind w:left="-57" w:right="-108"/>
              <w:rPr>
                <w:lang w:val="uk-UA"/>
              </w:rPr>
            </w:pPr>
            <w:r w:rsidRPr="000C7FBB">
              <w:rPr>
                <w:lang w:val="uk-UA"/>
              </w:rPr>
              <w:t>Перевірка кріплення зовнішніх деталей і вузлів дизеля</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Перевірка</w:t>
            </w:r>
          </w:p>
        </w:tc>
        <w:tc>
          <w:tcPr>
            <w:tcW w:w="897" w:type="dxa"/>
            <w:vAlign w:val="center"/>
          </w:tcPr>
          <w:p w:rsidR="00381B59" w:rsidRPr="000C7FBB" w:rsidRDefault="00381B59" w:rsidP="00381B59">
            <w:pPr>
              <w:widowControl w:val="0"/>
              <w:ind w:left="-57" w:right="-57"/>
              <w:jc w:val="center"/>
              <w:rPr>
                <w:lang w:val="uk-UA"/>
              </w:rPr>
            </w:pPr>
            <w:r w:rsidRPr="000C7FBB">
              <w:rPr>
                <w:lang w:val="uk-UA"/>
              </w:rPr>
              <w:t>1</w:t>
            </w:r>
          </w:p>
        </w:tc>
      </w:tr>
      <w:tr w:rsidR="00381B59" w:rsidRPr="000C7FBB" w:rsidTr="00381B59">
        <w:trPr>
          <w:trHeight w:val="263"/>
        </w:trPr>
        <w:tc>
          <w:tcPr>
            <w:tcW w:w="441" w:type="dxa"/>
            <w:noWrap/>
            <w:vAlign w:val="center"/>
          </w:tcPr>
          <w:p w:rsidR="00381B59" w:rsidRPr="000C7FBB" w:rsidRDefault="00381B59" w:rsidP="006D5D35">
            <w:pPr>
              <w:widowControl w:val="0"/>
              <w:numPr>
                <w:ilvl w:val="0"/>
                <w:numId w:val="31"/>
              </w:numPr>
              <w:tabs>
                <w:tab w:val="left" w:pos="1418"/>
              </w:tabs>
              <w:ind w:left="-57" w:right="-57" w:firstLine="0"/>
              <w:jc w:val="center"/>
              <w:rPr>
                <w:color w:val="000000"/>
                <w:lang w:val="uk-UA"/>
              </w:rPr>
            </w:pPr>
          </w:p>
        </w:tc>
        <w:tc>
          <w:tcPr>
            <w:tcW w:w="7229" w:type="dxa"/>
          </w:tcPr>
          <w:p w:rsidR="00381B59" w:rsidRPr="000C7FBB" w:rsidRDefault="00381B59" w:rsidP="00C86E65">
            <w:pPr>
              <w:widowControl w:val="0"/>
              <w:tabs>
                <w:tab w:val="left" w:pos="1418"/>
              </w:tabs>
              <w:ind w:left="-57" w:right="-108"/>
              <w:rPr>
                <w:lang w:val="uk-UA"/>
              </w:rPr>
            </w:pPr>
            <w:r w:rsidRPr="000C7FBB">
              <w:rPr>
                <w:lang w:val="uk-UA"/>
              </w:rPr>
              <w:t>Перевірка дизель-генератора на працездатність і випробування після ремонту</w:t>
            </w:r>
          </w:p>
        </w:tc>
        <w:tc>
          <w:tcPr>
            <w:tcW w:w="1281" w:type="dxa"/>
            <w:vAlign w:val="center"/>
          </w:tcPr>
          <w:p w:rsidR="00381B59" w:rsidRPr="00782DB7" w:rsidRDefault="006D5D35" w:rsidP="002C60B6">
            <w:pPr>
              <w:widowControl w:val="0"/>
              <w:ind w:left="-113" w:right="-113"/>
              <w:jc w:val="center"/>
              <w:rPr>
                <w:lang w:val="uk-UA"/>
              </w:rPr>
            </w:pPr>
            <w:r w:rsidRPr="00782DB7">
              <w:rPr>
                <w:lang w:val="uk-UA"/>
              </w:rPr>
              <w:t>Випробу-</w:t>
            </w:r>
            <w:proofErr w:type="spellStart"/>
            <w:r w:rsidRPr="00782DB7">
              <w:rPr>
                <w:lang w:val="uk-UA"/>
              </w:rPr>
              <w:t>вання</w:t>
            </w:r>
            <w:proofErr w:type="spellEnd"/>
          </w:p>
        </w:tc>
        <w:tc>
          <w:tcPr>
            <w:tcW w:w="897" w:type="dxa"/>
            <w:vAlign w:val="center"/>
          </w:tcPr>
          <w:p w:rsidR="00381B59" w:rsidRPr="000C7FBB" w:rsidRDefault="00381B59" w:rsidP="00381B59">
            <w:pPr>
              <w:widowControl w:val="0"/>
              <w:ind w:left="-57" w:right="-57"/>
              <w:jc w:val="center"/>
              <w:rPr>
                <w:lang w:val="uk-UA"/>
              </w:rPr>
            </w:pPr>
            <w:r w:rsidRPr="000C7FBB">
              <w:rPr>
                <w:lang w:val="uk-UA"/>
              </w:rPr>
              <w:t>1</w:t>
            </w:r>
          </w:p>
        </w:tc>
      </w:tr>
      <w:tr w:rsidR="006D5D35" w:rsidRPr="000C7FBB" w:rsidTr="0094284D">
        <w:trPr>
          <w:trHeight w:val="263"/>
        </w:trPr>
        <w:tc>
          <w:tcPr>
            <w:tcW w:w="9848" w:type="dxa"/>
            <w:gridSpan w:val="4"/>
            <w:noWrap/>
            <w:vAlign w:val="center"/>
          </w:tcPr>
          <w:p w:rsidR="006D5D35" w:rsidRPr="000C7FBB" w:rsidRDefault="006D5D35" w:rsidP="006D5D35">
            <w:pPr>
              <w:widowControl w:val="0"/>
              <w:ind w:left="-57" w:right="-57"/>
              <w:jc w:val="both"/>
              <w:rPr>
                <w:lang w:val="uk-UA"/>
              </w:rPr>
            </w:pPr>
            <w:r w:rsidRPr="006D5D35">
              <w:rPr>
                <w:b/>
                <w:lang w:val="uk-UA"/>
              </w:rPr>
              <w:t>Примітка</w:t>
            </w:r>
            <w:r>
              <w:rPr>
                <w:lang w:val="uk-UA"/>
              </w:rPr>
              <w:t xml:space="preserve">. </w:t>
            </w:r>
            <w:r w:rsidRPr="000C7FBB">
              <w:rPr>
                <w:lang w:val="uk-UA"/>
              </w:rPr>
              <w:t>* - послуги надаються в обмежених умовах, що не забезпечують вільного доступу до ремонтованого обладнання (НР-Р.0.07.100-08. Загальні положення п.1.5 стор.6 ).</w:t>
            </w:r>
          </w:p>
        </w:tc>
      </w:tr>
    </w:tbl>
    <w:p w:rsidR="002C60B6" w:rsidRDefault="002C60B6" w:rsidP="00DC49AA">
      <w:pPr>
        <w:pStyle w:val="11"/>
        <w:widowControl w:val="0"/>
        <w:tabs>
          <w:tab w:val="left" w:pos="426"/>
        </w:tabs>
        <w:autoSpaceDE w:val="0"/>
        <w:autoSpaceDN w:val="0"/>
        <w:adjustRightInd w:val="0"/>
        <w:ind w:left="0"/>
        <w:jc w:val="both"/>
        <w:rPr>
          <w:lang w:val="uk-UA"/>
        </w:rPr>
      </w:pPr>
    </w:p>
    <w:p w:rsidR="00CE1BD1" w:rsidRPr="000C7FBB" w:rsidRDefault="00CE1BD1" w:rsidP="009E1DBB">
      <w:pPr>
        <w:tabs>
          <w:tab w:val="left" w:pos="1418"/>
        </w:tabs>
        <w:ind w:firstLine="851"/>
        <w:jc w:val="both"/>
        <w:rPr>
          <w:lang w:val="uk-UA"/>
        </w:rPr>
      </w:pPr>
      <w:r w:rsidRPr="000C7FBB">
        <w:rPr>
          <w:lang w:val="uk-UA"/>
        </w:rPr>
        <w:t xml:space="preserve">Обсяг </w:t>
      </w:r>
      <w:r w:rsidR="000E47B1" w:rsidRPr="000C7FBB">
        <w:rPr>
          <w:lang w:val="uk-UA"/>
        </w:rPr>
        <w:t>послуг</w:t>
      </w:r>
      <w:r w:rsidRPr="000C7FBB">
        <w:rPr>
          <w:lang w:val="uk-UA"/>
        </w:rPr>
        <w:t xml:space="preserve"> може бути зменшено у разі відсутності необхідності їх виконання під час проведення ремонту</w:t>
      </w:r>
      <w:r w:rsidR="000E47B1" w:rsidRPr="000C7FBB">
        <w:rPr>
          <w:lang w:val="uk-UA"/>
        </w:rPr>
        <w:t xml:space="preserve"> за результатами дефектації</w:t>
      </w:r>
      <w:r w:rsidRPr="000C7FBB">
        <w:rPr>
          <w:lang w:val="uk-UA"/>
        </w:rPr>
        <w:t>.</w:t>
      </w:r>
    </w:p>
    <w:p w:rsidR="00DC49AA" w:rsidRPr="000C7FBB" w:rsidRDefault="00DC49AA" w:rsidP="00796C1D">
      <w:pPr>
        <w:tabs>
          <w:tab w:val="left" w:pos="1418"/>
          <w:tab w:val="left" w:pos="1701"/>
        </w:tabs>
        <w:ind w:firstLine="851"/>
        <w:jc w:val="both"/>
        <w:rPr>
          <w:b/>
          <w:lang w:val="uk-UA"/>
        </w:rPr>
      </w:pPr>
    </w:p>
    <w:p w:rsidR="003C0CA7" w:rsidRPr="000C7FBB" w:rsidRDefault="009E1DBB" w:rsidP="00796C1D">
      <w:pPr>
        <w:tabs>
          <w:tab w:val="left" w:pos="1418"/>
          <w:tab w:val="left" w:pos="1701"/>
        </w:tabs>
        <w:ind w:firstLine="851"/>
        <w:jc w:val="both"/>
        <w:rPr>
          <w:b/>
          <w:lang w:val="uk-UA"/>
        </w:rPr>
      </w:pPr>
      <w:r w:rsidRPr="000C7FBB">
        <w:rPr>
          <w:b/>
          <w:lang w:val="uk-UA"/>
        </w:rPr>
        <w:t xml:space="preserve">А.4 Порядок контролю та приймання </w:t>
      </w:r>
      <w:r w:rsidR="000E47B1" w:rsidRPr="000C7FBB">
        <w:rPr>
          <w:b/>
          <w:lang w:val="uk-UA"/>
        </w:rPr>
        <w:t>послуг</w:t>
      </w:r>
    </w:p>
    <w:p w:rsidR="00E663AA" w:rsidRPr="000C7FBB" w:rsidRDefault="00E663AA" w:rsidP="00796C1D">
      <w:pPr>
        <w:tabs>
          <w:tab w:val="left" w:pos="1418"/>
          <w:tab w:val="left" w:pos="1701"/>
        </w:tabs>
        <w:spacing w:line="240" w:lineRule="atLeast"/>
        <w:ind w:firstLine="851"/>
        <w:jc w:val="both"/>
        <w:rPr>
          <w:lang w:val="uk-UA"/>
        </w:rPr>
      </w:pPr>
    </w:p>
    <w:p w:rsidR="009E1DBB" w:rsidRPr="000C7FBB" w:rsidRDefault="009E1DBB" w:rsidP="009E1DBB">
      <w:pPr>
        <w:tabs>
          <w:tab w:val="left" w:pos="1560"/>
        </w:tabs>
        <w:ind w:firstLine="851"/>
        <w:jc w:val="both"/>
        <w:rPr>
          <w:lang w:val="uk-UA"/>
        </w:rPr>
      </w:pPr>
      <w:r w:rsidRPr="000C7FBB">
        <w:rPr>
          <w:lang w:val="uk-UA"/>
        </w:rPr>
        <w:t>А.4.1</w:t>
      </w:r>
      <w:r w:rsidRPr="000C7FBB">
        <w:rPr>
          <w:lang w:val="uk-UA"/>
        </w:rPr>
        <w:tab/>
      </w:r>
      <w:r w:rsidR="000E47B1" w:rsidRPr="000C7FBB">
        <w:rPr>
          <w:lang w:val="uk-UA"/>
        </w:rPr>
        <w:t>Підрядник</w:t>
      </w:r>
      <w:r w:rsidRPr="000C7FBB">
        <w:rPr>
          <w:lang w:val="uk-UA"/>
        </w:rPr>
        <w:t xml:space="preserve"> до початку</w:t>
      </w:r>
      <w:r w:rsidR="000E47B1" w:rsidRPr="000C7FBB">
        <w:rPr>
          <w:lang w:val="uk-UA"/>
        </w:rPr>
        <w:t xml:space="preserve"> надання послуг</w:t>
      </w:r>
      <w:r w:rsidRPr="000C7FBB">
        <w:rPr>
          <w:lang w:val="uk-UA"/>
        </w:rPr>
        <w:t xml:space="preserve"> розробляє та погоджує </w:t>
      </w:r>
      <w:r w:rsidR="00902A7A" w:rsidRPr="000C7FBB">
        <w:rPr>
          <w:lang w:val="uk-UA"/>
        </w:rPr>
        <w:t>і</w:t>
      </w:r>
      <w:r w:rsidRPr="000C7FBB">
        <w:rPr>
          <w:lang w:val="uk-UA"/>
        </w:rPr>
        <w:t xml:space="preserve">з </w:t>
      </w:r>
      <w:r w:rsidR="00902A7A" w:rsidRPr="000C7FBB">
        <w:rPr>
          <w:spacing w:val="-1"/>
          <w:lang w:val="uk-UA"/>
        </w:rPr>
        <w:t>з</w:t>
      </w:r>
      <w:r w:rsidRPr="000C7FBB">
        <w:rPr>
          <w:spacing w:val="-1"/>
          <w:lang w:val="uk-UA"/>
        </w:rPr>
        <w:t xml:space="preserve">амовником </w:t>
      </w:r>
      <w:r w:rsidRPr="000C7FBB">
        <w:rPr>
          <w:lang w:val="uk-UA"/>
        </w:rPr>
        <w:t>графік надання послуг у відповідності</w:t>
      </w:r>
      <w:r w:rsidR="00680301">
        <w:rPr>
          <w:lang w:val="uk-UA"/>
        </w:rPr>
        <w:t xml:space="preserve"> до</w:t>
      </w:r>
      <w:r w:rsidRPr="000C7FBB">
        <w:rPr>
          <w:lang w:val="uk-UA"/>
        </w:rPr>
        <w:t xml:space="preserve"> терміну виведення обладнання в ремонт.</w:t>
      </w:r>
    </w:p>
    <w:p w:rsidR="009E1DBB" w:rsidRPr="000C7FBB" w:rsidRDefault="009E1DBB" w:rsidP="009E1DBB">
      <w:pPr>
        <w:tabs>
          <w:tab w:val="left" w:pos="1560"/>
        </w:tabs>
        <w:ind w:firstLine="851"/>
        <w:jc w:val="both"/>
        <w:rPr>
          <w:lang w:val="uk-UA"/>
        </w:rPr>
      </w:pPr>
    </w:p>
    <w:p w:rsidR="009E1DBB" w:rsidRPr="000C7FBB" w:rsidRDefault="009E1DBB" w:rsidP="009E1DBB">
      <w:pPr>
        <w:tabs>
          <w:tab w:val="left" w:pos="1560"/>
        </w:tabs>
        <w:ind w:firstLine="851"/>
        <w:jc w:val="both"/>
        <w:rPr>
          <w:lang w:val="uk-UA"/>
        </w:rPr>
      </w:pPr>
      <w:r w:rsidRPr="000C7FBB">
        <w:rPr>
          <w:lang w:val="uk-UA"/>
        </w:rPr>
        <w:t>А.4.2</w:t>
      </w:r>
      <w:r w:rsidRPr="000C7FBB">
        <w:rPr>
          <w:lang w:val="uk-UA"/>
        </w:rPr>
        <w:tab/>
      </w:r>
      <w:r w:rsidR="000E47B1" w:rsidRPr="000C7FBB">
        <w:rPr>
          <w:lang w:val="uk-UA"/>
        </w:rPr>
        <w:t>Підрядник</w:t>
      </w:r>
      <w:r w:rsidRPr="000C7FBB">
        <w:rPr>
          <w:lang w:val="uk-UA"/>
        </w:rPr>
        <w:t>, за результатами ремонту, розробляє та погоджує з з</w:t>
      </w:r>
      <w:r w:rsidRPr="000C7FBB">
        <w:rPr>
          <w:spacing w:val="-1"/>
          <w:lang w:val="uk-UA"/>
        </w:rPr>
        <w:t xml:space="preserve">амовником </w:t>
      </w:r>
      <w:r w:rsidRPr="000C7FBB">
        <w:rPr>
          <w:lang w:val="uk-UA"/>
        </w:rPr>
        <w:t>програму обкатки та післяремонтних випробувань обладнання у відповідності</w:t>
      </w:r>
      <w:r w:rsidR="00680301">
        <w:rPr>
          <w:lang w:val="uk-UA"/>
        </w:rPr>
        <w:t xml:space="preserve"> до</w:t>
      </w:r>
      <w:r w:rsidRPr="000C7FBB">
        <w:rPr>
          <w:lang w:val="uk-UA"/>
        </w:rPr>
        <w:t xml:space="preserve"> розділу 30 УР31-452-863-90.</w:t>
      </w:r>
    </w:p>
    <w:p w:rsidR="009E1DBB" w:rsidRPr="000C7FBB" w:rsidRDefault="009E1DBB" w:rsidP="009E1DBB">
      <w:pPr>
        <w:tabs>
          <w:tab w:val="left" w:pos="1560"/>
        </w:tabs>
        <w:ind w:firstLine="851"/>
        <w:jc w:val="both"/>
        <w:rPr>
          <w:lang w:val="uk-UA"/>
        </w:rPr>
      </w:pPr>
    </w:p>
    <w:p w:rsidR="009E1DBB" w:rsidRPr="000C7FBB" w:rsidRDefault="009E1DBB" w:rsidP="009E1DBB">
      <w:pPr>
        <w:tabs>
          <w:tab w:val="left" w:pos="1560"/>
        </w:tabs>
        <w:ind w:firstLine="851"/>
        <w:jc w:val="both"/>
        <w:rPr>
          <w:lang w:val="uk-UA"/>
        </w:rPr>
      </w:pPr>
      <w:r w:rsidRPr="000C7FBB">
        <w:rPr>
          <w:lang w:val="uk-UA"/>
        </w:rPr>
        <w:t>А.4.3</w:t>
      </w:r>
      <w:r w:rsidRPr="000C7FBB">
        <w:rPr>
          <w:lang w:val="uk-UA"/>
        </w:rPr>
        <w:tab/>
      </w:r>
      <w:r w:rsidR="000E47B1" w:rsidRPr="000C7FBB">
        <w:rPr>
          <w:lang w:val="uk-UA"/>
        </w:rPr>
        <w:t>Підрядник</w:t>
      </w:r>
      <w:r w:rsidRPr="000C7FBB">
        <w:rPr>
          <w:lang w:val="uk-UA"/>
        </w:rPr>
        <w:t xml:space="preserve"> оформлює звітну документацію про </w:t>
      </w:r>
      <w:r w:rsidRPr="000C7FBB">
        <w:rPr>
          <w:color w:val="000000"/>
          <w:lang w:val="uk-UA"/>
        </w:rPr>
        <w:t xml:space="preserve">надання послуг </w:t>
      </w:r>
      <w:r w:rsidRPr="000C7FBB">
        <w:rPr>
          <w:bCs/>
          <w:lang w:val="uk-UA"/>
        </w:rPr>
        <w:t>(</w:t>
      </w:r>
      <w:r w:rsidRPr="000C7FBB">
        <w:rPr>
          <w:lang w:val="uk-UA"/>
        </w:rPr>
        <w:t>технічний акт, акт форми 2,</w:t>
      </w:r>
      <w:r w:rsidRPr="000C7FBB">
        <w:rPr>
          <w:bCs/>
          <w:lang w:val="uk-UA" w:eastAsia="uk-UA"/>
        </w:rPr>
        <w:t xml:space="preserve"> формуляр відповідного </w:t>
      </w:r>
      <w:r w:rsidRPr="000C7FBB">
        <w:rPr>
          <w:lang w:val="uk-UA"/>
        </w:rPr>
        <w:t>дизельного агрегату та інші документи, за необхідністю</w:t>
      </w:r>
      <w:r w:rsidRPr="000C7FBB">
        <w:rPr>
          <w:bCs/>
          <w:lang w:val="uk-UA"/>
        </w:rPr>
        <w:t>)</w:t>
      </w:r>
      <w:r w:rsidRPr="000C7FBB">
        <w:rPr>
          <w:lang w:val="uk-UA"/>
        </w:rPr>
        <w:t>.</w:t>
      </w:r>
    </w:p>
    <w:p w:rsidR="009E1DBB" w:rsidRPr="000C7FBB" w:rsidRDefault="009E1DBB" w:rsidP="009E1DBB">
      <w:pPr>
        <w:tabs>
          <w:tab w:val="left" w:pos="1560"/>
        </w:tabs>
        <w:ind w:firstLine="851"/>
        <w:jc w:val="both"/>
        <w:rPr>
          <w:lang w:val="uk-UA"/>
        </w:rPr>
      </w:pPr>
    </w:p>
    <w:p w:rsidR="009E1DBB" w:rsidRPr="000C7FBB" w:rsidRDefault="009E1DBB" w:rsidP="009E1DBB">
      <w:pPr>
        <w:tabs>
          <w:tab w:val="left" w:pos="1560"/>
        </w:tabs>
        <w:ind w:firstLine="851"/>
        <w:jc w:val="both"/>
        <w:rPr>
          <w:bCs/>
          <w:lang w:val="uk-UA"/>
        </w:rPr>
      </w:pPr>
      <w:r w:rsidRPr="000C7FBB">
        <w:rPr>
          <w:bCs/>
          <w:lang w:val="uk-UA"/>
        </w:rPr>
        <w:lastRenderedPageBreak/>
        <w:t>А.4.4</w:t>
      </w:r>
      <w:r w:rsidRPr="000C7FBB">
        <w:rPr>
          <w:bCs/>
          <w:lang w:val="uk-UA"/>
        </w:rPr>
        <w:tab/>
        <w:t xml:space="preserve">При наданні послуг з метою запобігання забруднення внутрішніх порожнин обладнання та потрапляння до них сторонніх предметів </w:t>
      </w:r>
      <w:r w:rsidR="006D5D35">
        <w:rPr>
          <w:bCs/>
          <w:lang w:val="uk-UA"/>
        </w:rPr>
        <w:t>п</w:t>
      </w:r>
      <w:r w:rsidR="00DC49AA" w:rsidRPr="000C7FBB">
        <w:rPr>
          <w:bCs/>
          <w:lang w:val="uk-UA"/>
        </w:rPr>
        <w:t>ідрядник</w:t>
      </w:r>
      <w:r w:rsidRPr="000C7FBB">
        <w:rPr>
          <w:bCs/>
          <w:lang w:val="uk-UA"/>
        </w:rPr>
        <w:t xml:space="preserve"> повинен забезпечити: </w:t>
      </w:r>
    </w:p>
    <w:p w:rsidR="009E1DBB" w:rsidRPr="000C7FBB" w:rsidRDefault="009E1DBB" w:rsidP="009E1DBB">
      <w:pPr>
        <w:numPr>
          <w:ilvl w:val="0"/>
          <w:numId w:val="25"/>
        </w:numPr>
        <w:tabs>
          <w:tab w:val="left" w:pos="1418"/>
        </w:tabs>
        <w:ind w:left="0" w:firstLine="851"/>
        <w:jc w:val="both"/>
        <w:rPr>
          <w:lang w:val="uk-UA"/>
        </w:rPr>
      </w:pPr>
      <w:r w:rsidRPr="000C7FBB">
        <w:rPr>
          <w:lang w:val="uk-UA"/>
        </w:rPr>
        <w:t xml:space="preserve">підготовку персоналу до надання ремонтних </w:t>
      </w:r>
      <w:r w:rsidRPr="000C7FBB">
        <w:rPr>
          <w:bCs/>
          <w:lang w:val="uk-UA"/>
        </w:rPr>
        <w:t>послуг</w:t>
      </w:r>
      <w:r w:rsidRPr="000C7FBB">
        <w:rPr>
          <w:lang w:val="uk-UA"/>
        </w:rPr>
        <w:t xml:space="preserve"> на розкритому обладнанні, що включає інструктаж на робочому місці (правила виконання ремонтних операцій, навички, обов’язки, відповідальність);</w:t>
      </w:r>
    </w:p>
    <w:p w:rsidR="009E1DBB" w:rsidRPr="000C7FBB" w:rsidRDefault="009E1DBB" w:rsidP="009E1DBB">
      <w:pPr>
        <w:numPr>
          <w:ilvl w:val="0"/>
          <w:numId w:val="25"/>
        </w:numPr>
        <w:tabs>
          <w:tab w:val="left" w:pos="1418"/>
        </w:tabs>
        <w:ind w:left="0" w:firstLine="851"/>
        <w:jc w:val="both"/>
        <w:rPr>
          <w:lang w:val="uk-UA"/>
        </w:rPr>
      </w:pPr>
      <w:r w:rsidRPr="000C7FBB">
        <w:rPr>
          <w:lang w:val="uk-UA"/>
        </w:rPr>
        <w:t>виділення для виконання ремонтних операцій у місцях встановлення обладнання робочих зон різних режимів, що забезпечують розміщення його частин при розбиранні на відстані, достатній для забезпечення чистої зони навкруги корпусних частин, що залишаються на місці встановлення, достатність та безпеку робочої зони для виконання необхідних операцій, переміщення засобів оснащення та матеріалів, встановлення для окремих робочих зон за допомогою тимчасових огорож (обгороджувань), обмеженого допуску персоналу;</w:t>
      </w:r>
    </w:p>
    <w:p w:rsidR="009E1DBB" w:rsidRPr="000C7FBB" w:rsidRDefault="009E1DBB" w:rsidP="009E1DBB">
      <w:pPr>
        <w:numPr>
          <w:ilvl w:val="0"/>
          <w:numId w:val="25"/>
        </w:numPr>
        <w:tabs>
          <w:tab w:val="left" w:pos="1418"/>
        </w:tabs>
        <w:ind w:left="0" w:firstLine="851"/>
        <w:jc w:val="both"/>
        <w:rPr>
          <w:lang w:val="uk-UA"/>
        </w:rPr>
      </w:pPr>
      <w:r w:rsidRPr="000C7FBB">
        <w:rPr>
          <w:lang w:val="uk-UA"/>
        </w:rPr>
        <w:t xml:space="preserve">маркування та складання переліку інструменту, оснащення та приладдя, у відповідності до порядку, діючого у ВП </w:t>
      </w:r>
      <w:r w:rsidR="00466C6F" w:rsidRPr="000C7FBB">
        <w:rPr>
          <w:lang w:val="uk-UA"/>
        </w:rPr>
        <w:t>П</w:t>
      </w:r>
      <w:r w:rsidRPr="000C7FBB">
        <w:rPr>
          <w:lang w:val="uk-UA"/>
        </w:rPr>
        <w:t>АЕС;</w:t>
      </w:r>
    </w:p>
    <w:p w:rsidR="009E1DBB" w:rsidRPr="000C7FBB" w:rsidRDefault="009E1DBB" w:rsidP="009E1DBB">
      <w:pPr>
        <w:numPr>
          <w:ilvl w:val="0"/>
          <w:numId w:val="25"/>
        </w:numPr>
        <w:tabs>
          <w:tab w:val="left" w:pos="1418"/>
        </w:tabs>
        <w:ind w:left="0" w:firstLine="851"/>
        <w:jc w:val="both"/>
        <w:rPr>
          <w:lang w:val="uk-UA"/>
        </w:rPr>
      </w:pPr>
      <w:r w:rsidRPr="000C7FBB">
        <w:rPr>
          <w:lang w:val="uk-UA"/>
        </w:rPr>
        <w:t>застосування на розібраному обладнанні тимчасових кришок, кожухів, заглушок і таке інше, що надійно закріплені та легко помітні на місцях встановлення;</w:t>
      </w:r>
    </w:p>
    <w:p w:rsidR="009E1DBB" w:rsidRPr="000C7FBB" w:rsidRDefault="009E1DBB" w:rsidP="009E1DBB">
      <w:pPr>
        <w:numPr>
          <w:ilvl w:val="0"/>
          <w:numId w:val="25"/>
        </w:numPr>
        <w:tabs>
          <w:tab w:val="left" w:pos="1418"/>
        </w:tabs>
        <w:ind w:left="0" w:firstLine="851"/>
        <w:jc w:val="both"/>
        <w:rPr>
          <w:lang w:val="uk-UA"/>
        </w:rPr>
      </w:pPr>
      <w:r w:rsidRPr="000C7FBB">
        <w:rPr>
          <w:lang w:val="uk-UA"/>
        </w:rPr>
        <w:t>закриття великогабаритних частин після розбирання обладнання надійно закріпленими чохлами з поліетилену, пластику, брезенту та інше;</w:t>
      </w:r>
    </w:p>
    <w:p w:rsidR="009E1DBB" w:rsidRPr="000C7FBB" w:rsidRDefault="009E1DBB" w:rsidP="009E1DBB">
      <w:pPr>
        <w:numPr>
          <w:ilvl w:val="0"/>
          <w:numId w:val="25"/>
        </w:numPr>
        <w:tabs>
          <w:tab w:val="left" w:pos="1418"/>
        </w:tabs>
        <w:ind w:left="0" w:firstLine="851"/>
        <w:jc w:val="both"/>
        <w:rPr>
          <w:lang w:val="uk-UA"/>
        </w:rPr>
      </w:pPr>
      <w:r w:rsidRPr="000C7FBB">
        <w:rPr>
          <w:lang w:val="uk-UA"/>
        </w:rPr>
        <w:t>виділення в технологічній документації на ремонт операцій, виконання яких повинно контролюватись на чистоту внутрішніх порожнин обладнання та відсутність сторонніх предметів;</w:t>
      </w:r>
    </w:p>
    <w:p w:rsidR="009E1DBB" w:rsidRPr="000C7FBB" w:rsidRDefault="009E1DBB" w:rsidP="009E1DBB">
      <w:pPr>
        <w:numPr>
          <w:ilvl w:val="0"/>
          <w:numId w:val="25"/>
        </w:numPr>
        <w:tabs>
          <w:tab w:val="left" w:pos="1418"/>
        </w:tabs>
        <w:ind w:left="0" w:firstLine="851"/>
        <w:jc w:val="both"/>
        <w:rPr>
          <w:lang w:val="uk-UA"/>
        </w:rPr>
      </w:pPr>
      <w:r w:rsidRPr="000C7FBB">
        <w:rPr>
          <w:lang w:val="uk-UA"/>
        </w:rPr>
        <w:t>акцентування в технологічній документації на ремонт на операції, виконання яких повинно контролюватись на чистоту внутрішніх порожнин обладнання та відсутність сторонніх предметів;</w:t>
      </w:r>
    </w:p>
    <w:p w:rsidR="009E1DBB" w:rsidRPr="000C7FBB" w:rsidRDefault="009E1DBB" w:rsidP="009E1DBB">
      <w:pPr>
        <w:numPr>
          <w:ilvl w:val="0"/>
          <w:numId w:val="25"/>
        </w:numPr>
        <w:tabs>
          <w:tab w:val="left" w:pos="1418"/>
        </w:tabs>
        <w:ind w:left="0" w:firstLine="851"/>
        <w:jc w:val="both"/>
        <w:rPr>
          <w:lang w:val="uk-UA"/>
        </w:rPr>
      </w:pPr>
      <w:r w:rsidRPr="000C7FBB">
        <w:rPr>
          <w:lang w:val="uk-UA"/>
        </w:rPr>
        <w:t>прибирання зон, виділених навколо розкритого обладнання не менш одного разу в зміну, а також додатково по мірі необхідності, у тому числі із застосуванням спеціальних пристроїв;</w:t>
      </w:r>
    </w:p>
    <w:p w:rsidR="009E1DBB" w:rsidRPr="000C7FBB" w:rsidRDefault="009E1DBB" w:rsidP="009E1DBB">
      <w:pPr>
        <w:numPr>
          <w:ilvl w:val="0"/>
          <w:numId w:val="25"/>
        </w:numPr>
        <w:tabs>
          <w:tab w:val="left" w:pos="1418"/>
        </w:tabs>
        <w:ind w:left="0" w:firstLine="851"/>
        <w:jc w:val="both"/>
        <w:rPr>
          <w:lang w:val="uk-UA"/>
        </w:rPr>
      </w:pPr>
      <w:r w:rsidRPr="000C7FBB">
        <w:rPr>
          <w:lang w:val="uk-UA"/>
        </w:rPr>
        <w:t>оформлення актів приймання обладнання на чистоту.</w:t>
      </w:r>
    </w:p>
    <w:p w:rsidR="009E1DBB" w:rsidRPr="000C7FBB" w:rsidRDefault="009E1DBB" w:rsidP="00796C1D">
      <w:pPr>
        <w:tabs>
          <w:tab w:val="left" w:pos="1418"/>
          <w:tab w:val="left" w:pos="1701"/>
        </w:tabs>
        <w:spacing w:line="240" w:lineRule="atLeast"/>
        <w:ind w:firstLine="851"/>
        <w:jc w:val="both"/>
        <w:rPr>
          <w:lang w:val="uk-UA"/>
        </w:rPr>
      </w:pPr>
    </w:p>
    <w:p w:rsidR="00F91E78" w:rsidRPr="000C7FBB" w:rsidRDefault="00F91E78" w:rsidP="00F91E78">
      <w:pPr>
        <w:tabs>
          <w:tab w:val="left" w:pos="1560"/>
        </w:tabs>
        <w:ind w:firstLine="851"/>
        <w:jc w:val="both"/>
        <w:rPr>
          <w:lang w:val="uk-UA"/>
        </w:rPr>
      </w:pPr>
      <w:r w:rsidRPr="000C7FBB">
        <w:rPr>
          <w:lang w:val="uk-UA"/>
        </w:rPr>
        <w:t>А.4.5</w:t>
      </w:r>
      <w:r w:rsidRPr="000C7FBB">
        <w:rPr>
          <w:lang w:val="uk-UA"/>
        </w:rPr>
        <w:tab/>
        <w:t xml:space="preserve">Після завершення надання послуг </w:t>
      </w:r>
      <w:r w:rsidR="00DC49AA" w:rsidRPr="000C7FBB">
        <w:rPr>
          <w:lang w:val="uk-UA"/>
        </w:rPr>
        <w:t>Підрядник</w:t>
      </w:r>
      <w:r w:rsidRPr="000C7FBB">
        <w:rPr>
          <w:lang w:val="uk-UA"/>
        </w:rPr>
        <w:t xml:space="preserve"> повинен надати у триденний термін звітні документи на паперовому носії про виконані ремонтні послуги згідно з </w:t>
      </w:r>
      <w:r w:rsidR="00827AC0">
        <w:rPr>
          <w:lang w:val="uk-UA"/>
        </w:rPr>
        <w:br/>
      </w:r>
      <w:r w:rsidRPr="000C7FBB">
        <w:rPr>
          <w:lang w:val="uk-UA"/>
        </w:rPr>
        <w:t>СОУ НАЕК 033</w:t>
      </w:r>
      <w:r w:rsidR="00EE33B9">
        <w:rPr>
          <w:lang w:val="uk-UA"/>
        </w:rPr>
        <w:t>:2021</w:t>
      </w:r>
      <w:r w:rsidRPr="000C7FBB">
        <w:rPr>
          <w:lang w:val="uk-UA"/>
        </w:rPr>
        <w:t>.</w:t>
      </w:r>
    </w:p>
    <w:p w:rsidR="00F91E78" w:rsidRPr="000C7FBB" w:rsidRDefault="00F91E78" w:rsidP="00F91E78">
      <w:pPr>
        <w:tabs>
          <w:tab w:val="left" w:pos="1560"/>
        </w:tabs>
        <w:ind w:firstLine="851"/>
        <w:jc w:val="both"/>
        <w:rPr>
          <w:lang w:val="uk-UA" w:eastAsia="x-none"/>
        </w:rPr>
      </w:pPr>
      <w:r w:rsidRPr="000C7FBB">
        <w:rPr>
          <w:lang w:val="uk-UA" w:eastAsia="x-none"/>
        </w:rPr>
        <w:t xml:space="preserve">Приймання з ремонту </w:t>
      </w:r>
      <w:r w:rsidR="00EE33B9">
        <w:rPr>
          <w:lang w:val="uk-UA" w:eastAsia="x-none"/>
        </w:rPr>
        <w:t>д</w:t>
      </w:r>
      <w:r w:rsidR="00EE33B9" w:rsidRPr="000C7FBB">
        <w:rPr>
          <w:lang w:val="uk-UA"/>
        </w:rPr>
        <w:t>изельн</w:t>
      </w:r>
      <w:r w:rsidR="00EE33B9">
        <w:rPr>
          <w:lang w:val="uk-UA"/>
        </w:rPr>
        <w:t>ого</w:t>
      </w:r>
      <w:r w:rsidR="00EE33B9" w:rsidRPr="000C7FBB">
        <w:rPr>
          <w:lang w:val="uk-UA"/>
        </w:rPr>
        <w:t xml:space="preserve"> агрегат</w:t>
      </w:r>
      <w:r w:rsidR="00EE33B9">
        <w:rPr>
          <w:lang w:val="uk-UA"/>
        </w:rPr>
        <w:t>у</w:t>
      </w:r>
      <w:r w:rsidR="00EE33B9" w:rsidRPr="000C7FBB">
        <w:rPr>
          <w:lang w:val="uk-UA"/>
        </w:rPr>
        <w:t xml:space="preserve"> типу 12</w:t>
      </w:r>
      <w:r w:rsidR="00EE33B9" w:rsidRPr="000C7FBB">
        <w:rPr>
          <w:lang w:val="en-US"/>
        </w:rPr>
        <w:t>ZV</w:t>
      </w:r>
      <w:r w:rsidR="00EE33B9" w:rsidRPr="000C7FBB">
        <w:rPr>
          <w:lang w:val="uk-UA"/>
        </w:rPr>
        <w:t xml:space="preserve">40/48 </w:t>
      </w:r>
      <w:r w:rsidRPr="000C7FBB">
        <w:rPr>
          <w:lang w:val="uk-UA" w:eastAsia="x-none"/>
        </w:rPr>
        <w:t xml:space="preserve">здійснюється робочою комісією, призначеною розпорядчим документом у ВП </w:t>
      </w:r>
      <w:r w:rsidR="00466C6F" w:rsidRPr="000C7FBB">
        <w:rPr>
          <w:lang w:val="uk-UA" w:eastAsia="x-none"/>
        </w:rPr>
        <w:t>П</w:t>
      </w:r>
      <w:r w:rsidRPr="000C7FBB">
        <w:rPr>
          <w:lang w:val="uk-UA" w:eastAsia="x-none"/>
        </w:rPr>
        <w:t>АЕС.</w:t>
      </w:r>
    </w:p>
    <w:p w:rsidR="00DC49AA" w:rsidRPr="000C7FBB" w:rsidRDefault="00DC49AA" w:rsidP="00F91E78">
      <w:pPr>
        <w:tabs>
          <w:tab w:val="left" w:pos="1560"/>
        </w:tabs>
        <w:ind w:firstLine="851"/>
        <w:jc w:val="both"/>
        <w:rPr>
          <w:lang w:val="uk-UA" w:eastAsia="x-none"/>
        </w:rPr>
      </w:pPr>
    </w:p>
    <w:p w:rsidR="00F91E78" w:rsidRPr="000C7FBB" w:rsidRDefault="00F91E78" w:rsidP="00796C1D">
      <w:pPr>
        <w:tabs>
          <w:tab w:val="left" w:pos="1418"/>
          <w:tab w:val="left" w:pos="1701"/>
        </w:tabs>
        <w:spacing w:line="240" w:lineRule="atLeast"/>
        <w:ind w:firstLine="851"/>
        <w:jc w:val="both"/>
        <w:rPr>
          <w:b/>
          <w:lang w:val="uk-UA"/>
        </w:rPr>
      </w:pPr>
      <w:r w:rsidRPr="000C7FBB">
        <w:rPr>
          <w:b/>
          <w:lang w:val="uk-UA"/>
        </w:rPr>
        <w:t>А.5</w:t>
      </w:r>
      <w:r w:rsidRPr="000C7FBB">
        <w:rPr>
          <w:b/>
          <w:lang w:val="uk-UA"/>
        </w:rPr>
        <w:tab/>
        <w:t>Вимоги до проведення випробувань</w:t>
      </w:r>
    </w:p>
    <w:p w:rsidR="00F91E78" w:rsidRPr="000C7FBB" w:rsidRDefault="00F91E78" w:rsidP="00796C1D">
      <w:pPr>
        <w:tabs>
          <w:tab w:val="left" w:pos="1418"/>
          <w:tab w:val="left" w:pos="1701"/>
        </w:tabs>
        <w:spacing w:line="240" w:lineRule="atLeast"/>
        <w:ind w:firstLine="851"/>
        <w:jc w:val="both"/>
        <w:rPr>
          <w:b/>
          <w:lang w:val="uk-UA"/>
        </w:rPr>
      </w:pPr>
    </w:p>
    <w:p w:rsidR="000574F6" w:rsidRPr="000C7FBB" w:rsidRDefault="000574F6" w:rsidP="000574F6">
      <w:pPr>
        <w:tabs>
          <w:tab w:val="left" w:pos="1560"/>
        </w:tabs>
        <w:ind w:firstLine="851"/>
        <w:jc w:val="both"/>
        <w:rPr>
          <w:lang w:val="uk-UA"/>
        </w:rPr>
      </w:pPr>
      <w:r w:rsidRPr="000C7FBB">
        <w:rPr>
          <w:lang w:val="uk-UA"/>
        </w:rPr>
        <w:t>Перелік звітної ремонтної документації визначає замовник.</w:t>
      </w:r>
    </w:p>
    <w:p w:rsidR="00902A7A" w:rsidRPr="000C7FBB" w:rsidRDefault="00902A7A" w:rsidP="00EE79EE">
      <w:pPr>
        <w:tabs>
          <w:tab w:val="left" w:pos="1418"/>
          <w:tab w:val="left" w:pos="1701"/>
        </w:tabs>
        <w:ind w:firstLine="851"/>
        <w:jc w:val="both"/>
        <w:rPr>
          <w:color w:val="000000"/>
          <w:lang w:val="uk-UA"/>
        </w:rPr>
      </w:pPr>
      <w:r w:rsidRPr="000C7FBB">
        <w:rPr>
          <w:lang w:val="uk-UA"/>
        </w:rPr>
        <w:t xml:space="preserve">Випробування </w:t>
      </w:r>
      <w:r w:rsidR="00EE79EE" w:rsidRPr="000C7FBB">
        <w:rPr>
          <w:lang w:val="uk-UA"/>
        </w:rPr>
        <w:t xml:space="preserve">проводяться після закінчення ремонту, до введення </w:t>
      </w:r>
      <w:r w:rsidR="00EE33B9">
        <w:rPr>
          <w:lang w:val="uk-UA"/>
        </w:rPr>
        <w:t>З</w:t>
      </w:r>
      <w:r w:rsidR="00EE79EE" w:rsidRPr="000C7FBB">
        <w:rPr>
          <w:lang w:val="uk-UA"/>
        </w:rPr>
        <w:t>РДЕС</w:t>
      </w:r>
      <w:r w:rsidR="00782DB7">
        <w:rPr>
          <w:lang w:val="uk-UA"/>
        </w:rPr>
        <w:t>-5</w:t>
      </w:r>
      <w:r w:rsidR="00EE79EE" w:rsidRPr="000C7FBB">
        <w:rPr>
          <w:lang w:val="uk-UA"/>
        </w:rPr>
        <w:t xml:space="preserve"> в режим чергування відповідно до ПМ.3.0009.0216 «</w:t>
      </w:r>
      <w:r w:rsidR="00827AC0" w:rsidRPr="00827AC0">
        <w:rPr>
          <w:szCs w:val="22"/>
          <w:lang w:val="uk-UA"/>
        </w:rPr>
        <w:t xml:space="preserve">Програма </w:t>
      </w:r>
      <w:r w:rsidR="00827AC0" w:rsidRPr="00827AC0">
        <w:rPr>
          <w:color w:val="000000"/>
          <w:szCs w:val="22"/>
          <w:lang w:val="uk-UA"/>
        </w:rPr>
        <w:t>випробувань 3ДГ</w:t>
      </w:r>
      <w:r w:rsidR="00827AC0">
        <w:rPr>
          <w:color w:val="000000"/>
          <w:szCs w:val="22"/>
          <w:lang w:val="uk-UA"/>
        </w:rPr>
        <w:t>-</w:t>
      </w:r>
      <w:r w:rsidR="00827AC0" w:rsidRPr="00827AC0">
        <w:rPr>
          <w:color w:val="000000"/>
          <w:szCs w:val="22"/>
          <w:lang w:val="uk-UA"/>
        </w:rPr>
        <w:t>1, 2, 3, 4, 5 на холостому ході та під номінальним навантаженням під час роботи паралельно із мережею</w:t>
      </w:r>
      <w:r w:rsidR="00EE79EE" w:rsidRPr="000C7FBB">
        <w:rPr>
          <w:color w:val="000000"/>
          <w:lang w:val="uk-UA"/>
        </w:rPr>
        <w:t>».</w:t>
      </w:r>
    </w:p>
    <w:p w:rsidR="00EE79EE" w:rsidRPr="000C7FBB" w:rsidRDefault="00EE79EE" w:rsidP="00EE79EE">
      <w:pPr>
        <w:tabs>
          <w:tab w:val="left" w:pos="1418"/>
          <w:tab w:val="left" w:pos="1701"/>
        </w:tabs>
        <w:ind w:firstLine="851"/>
        <w:jc w:val="both"/>
        <w:rPr>
          <w:color w:val="000000"/>
          <w:lang w:val="uk-UA"/>
        </w:rPr>
      </w:pPr>
    </w:p>
    <w:p w:rsidR="000574F6" w:rsidRPr="000C7FBB" w:rsidRDefault="000574F6" w:rsidP="00464194">
      <w:pPr>
        <w:tabs>
          <w:tab w:val="left" w:pos="1418"/>
          <w:tab w:val="left" w:pos="1701"/>
        </w:tabs>
        <w:ind w:left="851"/>
        <w:jc w:val="both"/>
        <w:rPr>
          <w:b/>
          <w:lang w:val="uk-UA"/>
        </w:rPr>
      </w:pPr>
      <w:r w:rsidRPr="000C7FBB">
        <w:rPr>
          <w:b/>
          <w:lang w:val="uk-UA"/>
        </w:rPr>
        <w:t>А.6</w:t>
      </w:r>
      <w:r w:rsidRPr="000C7FBB">
        <w:rPr>
          <w:b/>
          <w:lang w:val="uk-UA"/>
        </w:rPr>
        <w:tab/>
        <w:t xml:space="preserve">Вимоги до безпеки </w:t>
      </w:r>
      <w:r w:rsidR="00DC49AA" w:rsidRPr="000C7FBB">
        <w:rPr>
          <w:b/>
          <w:lang w:val="uk-UA"/>
        </w:rPr>
        <w:t>при наданні послуг</w:t>
      </w:r>
    </w:p>
    <w:p w:rsidR="000574F6" w:rsidRPr="000C7FBB" w:rsidRDefault="000574F6" w:rsidP="00464194">
      <w:pPr>
        <w:tabs>
          <w:tab w:val="left" w:pos="1418"/>
          <w:tab w:val="left" w:pos="1701"/>
        </w:tabs>
        <w:ind w:left="851"/>
        <w:jc w:val="both"/>
        <w:rPr>
          <w:lang w:val="uk-UA"/>
        </w:rPr>
      </w:pPr>
    </w:p>
    <w:p w:rsidR="000574F6" w:rsidRPr="000C7FBB" w:rsidRDefault="000574F6" w:rsidP="000574F6">
      <w:pPr>
        <w:tabs>
          <w:tab w:val="left" w:pos="1418"/>
          <w:tab w:val="left" w:pos="1701"/>
        </w:tabs>
        <w:ind w:firstLine="851"/>
        <w:jc w:val="both"/>
        <w:rPr>
          <w:bCs/>
          <w:iCs/>
          <w:lang w:val="uk-UA"/>
        </w:rPr>
      </w:pPr>
      <w:r w:rsidRPr="000C7FBB">
        <w:rPr>
          <w:bCs/>
          <w:iCs/>
          <w:lang w:val="uk-UA"/>
        </w:rPr>
        <w:t xml:space="preserve">З метою забезпечення безпеки при наданні </w:t>
      </w:r>
      <w:r w:rsidRPr="000C7FBB">
        <w:rPr>
          <w:bCs/>
          <w:lang w:val="uk-UA"/>
        </w:rPr>
        <w:t>послуг</w:t>
      </w:r>
      <w:r w:rsidRPr="000C7FBB">
        <w:rPr>
          <w:bCs/>
          <w:iCs/>
          <w:lang w:val="uk-UA"/>
        </w:rPr>
        <w:t xml:space="preserve"> </w:t>
      </w:r>
      <w:r w:rsidR="00827AC0">
        <w:rPr>
          <w:bCs/>
          <w:iCs/>
          <w:lang w:val="uk-UA"/>
        </w:rPr>
        <w:t>п</w:t>
      </w:r>
      <w:r w:rsidR="00DC49AA" w:rsidRPr="000C7FBB">
        <w:rPr>
          <w:bCs/>
          <w:iCs/>
          <w:lang w:val="uk-UA"/>
        </w:rPr>
        <w:t>ідрядник</w:t>
      </w:r>
      <w:r w:rsidRPr="000C7FBB">
        <w:rPr>
          <w:bCs/>
          <w:iCs/>
          <w:lang w:val="uk-UA"/>
        </w:rPr>
        <w:t xml:space="preserve"> повинен дотримуватись внутрішнього розпорядку ВП </w:t>
      </w:r>
      <w:r w:rsidR="00466C6F" w:rsidRPr="000C7FBB">
        <w:rPr>
          <w:bCs/>
          <w:iCs/>
          <w:lang w:val="uk-UA"/>
        </w:rPr>
        <w:t>П</w:t>
      </w:r>
      <w:r w:rsidRPr="000C7FBB">
        <w:rPr>
          <w:bCs/>
          <w:iCs/>
          <w:lang w:val="uk-UA"/>
        </w:rPr>
        <w:t xml:space="preserve">АЕС, правил і норм безпеки АЕС, вимог </w:t>
      </w:r>
      <w:r w:rsidRPr="000C7FBB">
        <w:rPr>
          <w:color w:val="000000"/>
          <w:lang w:val="uk-UA"/>
        </w:rPr>
        <w:t>охорони праці</w:t>
      </w:r>
      <w:r w:rsidRPr="000C7FBB">
        <w:rPr>
          <w:bCs/>
          <w:iCs/>
          <w:lang w:val="uk-UA"/>
        </w:rPr>
        <w:t>, пожежної безпеки</w:t>
      </w:r>
      <w:r w:rsidRPr="000C7FBB">
        <w:rPr>
          <w:lang w:val="uk-UA"/>
        </w:rPr>
        <w:t xml:space="preserve">, </w:t>
      </w:r>
      <w:r w:rsidRPr="000C7FBB">
        <w:rPr>
          <w:bCs/>
          <w:iCs/>
          <w:lang w:val="uk-UA"/>
        </w:rPr>
        <w:t>а також вимог фізичного захисту та організаційно-розпорядчих документів, що діють на підприємстві замовника.</w:t>
      </w:r>
    </w:p>
    <w:p w:rsidR="00E663AA" w:rsidRPr="000C7FBB" w:rsidRDefault="00DC49AA" w:rsidP="000574F6">
      <w:pPr>
        <w:tabs>
          <w:tab w:val="left" w:pos="1418"/>
          <w:tab w:val="left" w:pos="1701"/>
        </w:tabs>
        <w:ind w:left="851"/>
        <w:jc w:val="both"/>
        <w:rPr>
          <w:spacing w:val="-1"/>
          <w:lang w:val="uk-UA"/>
        </w:rPr>
      </w:pPr>
      <w:r w:rsidRPr="000C7FBB">
        <w:rPr>
          <w:spacing w:val="-1"/>
          <w:lang w:val="uk-UA"/>
        </w:rPr>
        <w:t>Підрядник</w:t>
      </w:r>
      <w:r w:rsidR="00E663AA" w:rsidRPr="000C7FBB">
        <w:rPr>
          <w:spacing w:val="-1"/>
          <w:lang w:val="uk-UA"/>
        </w:rPr>
        <w:t xml:space="preserve"> несе відповідальність за:</w:t>
      </w:r>
    </w:p>
    <w:p w:rsidR="00E663AA" w:rsidRPr="000C7FBB" w:rsidRDefault="00E663AA" w:rsidP="00796C1D">
      <w:pPr>
        <w:numPr>
          <w:ilvl w:val="0"/>
          <w:numId w:val="25"/>
        </w:numPr>
        <w:tabs>
          <w:tab w:val="left" w:pos="1418"/>
          <w:tab w:val="left" w:pos="1701"/>
        </w:tabs>
        <w:ind w:left="0" w:firstLine="851"/>
        <w:jc w:val="both"/>
        <w:rPr>
          <w:spacing w:val="-1"/>
          <w:lang w:val="uk-UA"/>
        </w:rPr>
      </w:pPr>
      <w:r w:rsidRPr="000C7FBB">
        <w:rPr>
          <w:spacing w:val="-1"/>
          <w:lang w:val="uk-UA"/>
        </w:rPr>
        <w:t xml:space="preserve">правильність виконання </w:t>
      </w:r>
      <w:r w:rsidR="00FF7DE8" w:rsidRPr="000C7FBB">
        <w:rPr>
          <w:kern w:val="16"/>
          <w:lang w:val="uk-UA"/>
        </w:rPr>
        <w:t xml:space="preserve">технології </w:t>
      </w:r>
      <w:r w:rsidR="00EE33B9">
        <w:rPr>
          <w:kern w:val="16"/>
          <w:lang w:val="uk-UA"/>
        </w:rPr>
        <w:t>середнього ремонту</w:t>
      </w:r>
      <w:r w:rsidRPr="000C7FBB">
        <w:rPr>
          <w:kern w:val="16"/>
        </w:rPr>
        <w:t xml:space="preserve"> </w:t>
      </w:r>
      <w:r w:rsidR="00FF7DE8" w:rsidRPr="000C7FBB">
        <w:rPr>
          <w:lang w:val="uk-UA"/>
        </w:rPr>
        <w:t>дизельного агрегату</w:t>
      </w:r>
      <w:r w:rsidRPr="000C7FBB">
        <w:rPr>
          <w:spacing w:val="-1"/>
          <w:lang w:val="uk-UA"/>
        </w:rPr>
        <w:t>;</w:t>
      </w:r>
    </w:p>
    <w:p w:rsidR="00E663AA" w:rsidRPr="000C7FBB" w:rsidRDefault="00E663AA" w:rsidP="00796C1D">
      <w:pPr>
        <w:numPr>
          <w:ilvl w:val="0"/>
          <w:numId w:val="25"/>
        </w:numPr>
        <w:tabs>
          <w:tab w:val="left" w:pos="1418"/>
          <w:tab w:val="left" w:pos="1701"/>
        </w:tabs>
        <w:ind w:left="0" w:firstLine="851"/>
        <w:jc w:val="both"/>
        <w:rPr>
          <w:spacing w:val="-1"/>
          <w:lang w:val="uk-UA"/>
        </w:rPr>
      </w:pPr>
      <w:r w:rsidRPr="000C7FBB">
        <w:rPr>
          <w:spacing w:val="-1"/>
          <w:lang w:val="uk-UA"/>
        </w:rPr>
        <w:t xml:space="preserve">правильність та повноту технічних рішень, рекомендацій та висновків, які видаються </w:t>
      </w:r>
      <w:r w:rsidR="0040064E" w:rsidRPr="000C7FBB">
        <w:rPr>
          <w:spacing w:val="-1"/>
          <w:lang w:val="uk-UA"/>
        </w:rPr>
        <w:t>під час виконання ремонту</w:t>
      </w:r>
      <w:r w:rsidRPr="000C7FBB">
        <w:rPr>
          <w:spacing w:val="-1"/>
          <w:lang w:val="uk-UA"/>
        </w:rPr>
        <w:t xml:space="preserve">, </w:t>
      </w:r>
      <w:r w:rsidR="00A54AB7" w:rsidRPr="000C7FBB">
        <w:rPr>
          <w:spacing w:val="-1"/>
          <w:lang w:val="uk-UA"/>
        </w:rPr>
        <w:t xml:space="preserve">а також надання пояснень, </w:t>
      </w:r>
      <w:r w:rsidR="000574F6" w:rsidRPr="000C7FBB">
        <w:rPr>
          <w:spacing w:val="-1"/>
          <w:lang w:val="uk-UA"/>
        </w:rPr>
        <w:t>за</w:t>
      </w:r>
      <w:r w:rsidRPr="000C7FBB">
        <w:rPr>
          <w:spacing w:val="-1"/>
          <w:lang w:val="uk-UA"/>
        </w:rPr>
        <w:t xml:space="preserve"> необхідності або за вимогою </w:t>
      </w:r>
      <w:r w:rsidR="000574F6" w:rsidRPr="000C7FBB">
        <w:rPr>
          <w:spacing w:val="-1"/>
          <w:lang w:val="uk-UA"/>
        </w:rPr>
        <w:t>з</w:t>
      </w:r>
      <w:r w:rsidRPr="000C7FBB">
        <w:rPr>
          <w:spacing w:val="-1"/>
          <w:lang w:val="uk-UA"/>
        </w:rPr>
        <w:t>амовника у письмовому вигляді.</w:t>
      </w:r>
    </w:p>
    <w:p w:rsidR="00E663AA" w:rsidRPr="000C7FBB" w:rsidRDefault="00DC49AA" w:rsidP="000574F6">
      <w:pPr>
        <w:tabs>
          <w:tab w:val="left" w:pos="1418"/>
        </w:tabs>
        <w:ind w:firstLine="851"/>
        <w:jc w:val="both"/>
        <w:rPr>
          <w:lang w:val="uk-UA"/>
        </w:rPr>
      </w:pPr>
      <w:r w:rsidRPr="000C7FBB">
        <w:rPr>
          <w:lang w:val="uk-UA"/>
        </w:rPr>
        <w:lastRenderedPageBreak/>
        <w:t>Підрядник</w:t>
      </w:r>
      <w:r w:rsidR="00E663AA" w:rsidRPr="000C7FBB">
        <w:rPr>
          <w:lang w:val="uk-UA"/>
        </w:rPr>
        <w:t xml:space="preserve"> повинен застосувати заходи із захисту довкілля у випадках та в порядку, передбаченому діючим законодавством.</w:t>
      </w:r>
    </w:p>
    <w:p w:rsidR="000574F6" w:rsidRPr="000C7FBB" w:rsidRDefault="000574F6" w:rsidP="000574F6">
      <w:pPr>
        <w:tabs>
          <w:tab w:val="left" w:pos="1418"/>
        </w:tabs>
        <w:ind w:firstLine="851"/>
        <w:jc w:val="both"/>
        <w:rPr>
          <w:lang w:val="uk-UA"/>
        </w:rPr>
      </w:pPr>
    </w:p>
    <w:p w:rsidR="000574F6" w:rsidRPr="000C7FBB" w:rsidRDefault="000574F6" w:rsidP="000574F6">
      <w:pPr>
        <w:tabs>
          <w:tab w:val="left" w:pos="1418"/>
        </w:tabs>
        <w:ind w:firstLine="851"/>
        <w:jc w:val="both"/>
        <w:rPr>
          <w:b/>
          <w:lang w:val="uk-UA"/>
        </w:rPr>
      </w:pPr>
      <w:r w:rsidRPr="000C7FBB">
        <w:rPr>
          <w:b/>
          <w:lang w:val="uk-UA"/>
        </w:rPr>
        <w:t xml:space="preserve">А.7 </w:t>
      </w:r>
      <w:r w:rsidRPr="000C7FBB">
        <w:rPr>
          <w:b/>
          <w:lang w:val="uk-UA"/>
        </w:rPr>
        <w:tab/>
        <w:t>Вимоги до гарантій</w:t>
      </w:r>
    </w:p>
    <w:p w:rsidR="000574F6" w:rsidRPr="000C7FBB" w:rsidRDefault="000574F6" w:rsidP="000574F6">
      <w:pPr>
        <w:tabs>
          <w:tab w:val="left" w:pos="1418"/>
          <w:tab w:val="left" w:pos="1701"/>
        </w:tabs>
        <w:ind w:left="525"/>
        <w:jc w:val="both"/>
        <w:rPr>
          <w:lang w:val="uk-UA"/>
        </w:rPr>
      </w:pPr>
    </w:p>
    <w:p w:rsidR="000574F6" w:rsidRPr="000C7FBB" w:rsidRDefault="00DC49AA" w:rsidP="000574F6">
      <w:pPr>
        <w:tabs>
          <w:tab w:val="left" w:pos="1418"/>
          <w:tab w:val="left" w:pos="1701"/>
        </w:tabs>
        <w:ind w:firstLine="851"/>
        <w:jc w:val="both"/>
        <w:rPr>
          <w:spacing w:val="-1"/>
          <w:lang w:val="uk-UA"/>
        </w:rPr>
      </w:pPr>
      <w:r w:rsidRPr="000C7FBB">
        <w:rPr>
          <w:lang w:val="uk-UA"/>
        </w:rPr>
        <w:t>Підрядник</w:t>
      </w:r>
      <w:r w:rsidR="000574F6" w:rsidRPr="000C7FBB">
        <w:rPr>
          <w:lang w:val="uk-UA"/>
        </w:rPr>
        <w:t xml:space="preserve"> відповідальний за забезпечення термінів </w:t>
      </w:r>
      <w:r w:rsidRPr="000C7FBB">
        <w:rPr>
          <w:lang w:val="uk-UA"/>
        </w:rPr>
        <w:t>надання послуг</w:t>
      </w:r>
      <w:r w:rsidR="000574F6" w:rsidRPr="000C7FBB">
        <w:rPr>
          <w:lang w:val="uk-UA"/>
        </w:rPr>
        <w:t xml:space="preserve"> у відповідності з розробленими локальними графіками.</w:t>
      </w:r>
    </w:p>
    <w:p w:rsidR="00E663AA" w:rsidRPr="000C7FBB" w:rsidRDefault="00DC49AA" w:rsidP="000574F6">
      <w:pPr>
        <w:tabs>
          <w:tab w:val="left" w:pos="1418"/>
        </w:tabs>
        <w:ind w:firstLine="851"/>
        <w:jc w:val="both"/>
        <w:rPr>
          <w:lang w:val="uk-UA"/>
        </w:rPr>
      </w:pPr>
      <w:r w:rsidRPr="000C7FBB">
        <w:rPr>
          <w:lang w:val="uk-UA" w:eastAsia="uk-UA"/>
        </w:rPr>
        <w:t xml:space="preserve">Підрядник </w:t>
      </w:r>
      <w:r w:rsidR="00E663AA" w:rsidRPr="000C7FBB">
        <w:rPr>
          <w:lang w:val="uk-UA"/>
        </w:rPr>
        <w:t xml:space="preserve">відповідає за якість </w:t>
      </w:r>
      <w:r w:rsidRPr="000C7FBB">
        <w:rPr>
          <w:lang w:val="uk-UA"/>
        </w:rPr>
        <w:t>наданих послуг</w:t>
      </w:r>
      <w:r w:rsidR="00E663AA" w:rsidRPr="000C7FBB">
        <w:rPr>
          <w:lang w:val="uk-UA"/>
        </w:rPr>
        <w:t xml:space="preserve"> і</w:t>
      </w:r>
      <w:r w:rsidR="000574F6" w:rsidRPr="000C7FBB">
        <w:rPr>
          <w:lang w:val="uk-UA"/>
        </w:rPr>
        <w:t>,</w:t>
      </w:r>
      <w:r w:rsidR="00E663AA" w:rsidRPr="000C7FBB">
        <w:rPr>
          <w:lang w:val="uk-UA"/>
        </w:rPr>
        <w:t xml:space="preserve"> </w:t>
      </w:r>
      <w:r w:rsidR="000574F6" w:rsidRPr="000C7FBB">
        <w:rPr>
          <w:lang w:val="uk-UA"/>
        </w:rPr>
        <w:t>у разі</w:t>
      </w:r>
      <w:r w:rsidR="00E663AA" w:rsidRPr="000C7FBB">
        <w:rPr>
          <w:lang w:val="uk-UA"/>
        </w:rPr>
        <w:t xml:space="preserve"> виявленн</w:t>
      </w:r>
      <w:r w:rsidR="000574F6" w:rsidRPr="000C7FBB">
        <w:rPr>
          <w:lang w:val="uk-UA"/>
        </w:rPr>
        <w:t>я</w:t>
      </w:r>
      <w:r w:rsidR="00E663AA" w:rsidRPr="000C7FBB">
        <w:rPr>
          <w:lang w:val="uk-UA"/>
        </w:rPr>
        <w:t xml:space="preserve"> протягом гарантійного терміну (12 місяців від дати підписання</w:t>
      </w:r>
      <w:r w:rsidR="00EE33B9">
        <w:rPr>
          <w:lang w:val="uk-UA"/>
        </w:rPr>
        <w:t xml:space="preserve"> технічного</w:t>
      </w:r>
      <w:r w:rsidR="00E663AA" w:rsidRPr="000C7FBB">
        <w:rPr>
          <w:lang w:val="uk-UA"/>
        </w:rPr>
        <w:t xml:space="preserve"> акту</w:t>
      </w:r>
      <w:r w:rsidR="00EE33B9">
        <w:rPr>
          <w:lang w:val="uk-UA"/>
        </w:rPr>
        <w:t xml:space="preserve"> приймання обладнання з ремонту</w:t>
      </w:r>
      <w:r w:rsidR="00E663AA" w:rsidRPr="000C7FBB">
        <w:rPr>
          <w:lang w:val="uk-UA"/>
        </w:rPr>
        <w:t xml:space="preserve">) дефектів, що виникли з вини </w:t>
      </w:r>
      <w:r w:rsidR="00827AC0">
        <w:rPr>
          <w:lang w:val="uk-UA"/>
        </w:rPr>
        <w:t>п</w:t>
      </w:r>
      <w:r w:rsidRPr="000C7FBB">
        <w:rPr>
          <w:lang w:val="uk-UA"/>
        </w:rPr>
        <w:t>ідрядника</w:t>
      </w:r>
      <w:r w:rsidR="00E663AA" w:rsidRPr="000C7FBB">
        <w:rPr>
          <w:lang w:val="uk-UA"/>
        </w:rPr>
        <w:t xml:space="preserve">, усуває їх за свій рахунок в найкоротший технологічно можливий термін. Гарантійне зобов’язання повинне бути прописане у технічному акті приймання </w:t>
      </w:r>
      <w:r w:rsidR="000574F6" w:rsidRPr="000C7FBB">
        <w:rPr>
          <w:lang w:val="uk-UA"/>
        </w:rPr>
        <w:t>о</w:t>
      </w:r>
      <w:r w:rsidR="00E663AA" w:rsidRPr="000C7FBB">
        <w:rPr>
          <w:lang w:val="uk-UA"/>
        </w:rPr>
        <w:t>бладнання з ремонту.</w:t>
      </w:r>
    </w:p>
    <w:p w:rsidR="000574F6" w:rsidRPr="000C7FBB" w:rsidRDefault="000574F6" w:rsidP="000574F6">
      <w:pPr>
        <w:tabs>
          <w:tab w:val="left" w:pos="1418"/>
          <w:tab w:val="left" w:pos="1701"/>
        </w:tabs>
        <w:ind w:left="525"/>
        <w:jc w:val="both"/>
        <w:rPr>
          <w:lang w:val="uk-UA"/>
        </w:rPr>
      </w:pPr>
    </w:p>
    <w:p w:rsidR="00633C32" w:rsidRPr="000C7FBB" w:rsidRDefault="007524F0" w:rsidP="007524F0">
      <w:pPr>
        <w:tabs>
          <w:tab w:val="left" w:pos="1418"/>
        </w:tabs>
        <w:ind w:firstLine="851"/>
        <w:jc w:val="both"/>
        <w:rPr>
          <w:b/>
          <w:lang w:val="uk-UA"/>
        </w:rPr>
      </w:pPr>
      <w:r w:rsidRPr="000C7FBB">
        <w:rPr>
          <w:b/>
          <w:lang w:val="uk-UA"/>
        </w:rPr>
        <w:t>А.8</w:t>
      </w:r>
      <w:r w:rsidRPr="000C7FBB">
        <w:rPr>
          <w:b/>
          <w:lang w:val="uk-UA"/>
        </w:rPr>
        <w:tab/>
        <w:t>Вимоги до документації</w:t>
      </w:r>
    </w:p>
    <w:p w:rsidR="007524F0" w:rsidRPr="000C7FBB" w:rsidRDefault="007524F0" w:rsidP="007524F0">
      <w:pPr>
        <w:tabs>
          <w:tab w:val="left" w:pos="1418"/>
        </w:tabs>
        <w:ind w:firstLine="851"/>
        <w:jc w:val="both"/>
        <w:rPr>
          <w:b/>
          <w:lang w:val="uk-UA"/>
        </w:rPr>
      </w:pPr>
    </w:p>
    <w:p w:rsidR="00037614" w:rsidRPr="000C7FBB" w:rsidRDefault="00037614" w:rsidP="007524F0">
      <w:pPr>
        <w:tabs>
          <w:tab w:val="left" w:pos="1418"/>
        </w:tabs>
        <w:ind w:firstLine="851"/>
        <w:jc w:val="both"/>
      </w:pPr>
      <w:r w:rsidRPr="000C7FBB">
        <w:rPr>
          <w:bCs/>
          <w:lang w:val="uk-UA"/>
        </w:rPr>
        <w:t xml:space="preserve">Для </w:t>
      </w:r>
      <w:r w:rsidR="00DC49AA" w:rsidRPr="000C7FBB">
        <w:rPr>
          <w:bCs/>
          <w:lang w:val="uk-UA"/>
        </w:rPr>
        <w:t>надання послуг</w:t>
      </w:r>
      <w:r w:rsidRPr="000C7FBB">
        <w:rPr>
          <w:bCs/>
          <w:lang w:val="uk-UA"/>
        </w:rPr>
        <w:t xml:space="preserve"> згідно з вимогами НП 306.1.182-2012 </w:t>
      </w:r>
      <w:r w:rsidR="00827AC0">
        <w:rPr>
          <w:bCs/>
          <w:lang w:val="uk-UA"/>
        </w:rPr>
        <w:t>п</w:t>
      </w:r>
      <w:r w:rsidR="007524F0" w:rsidRPr="000C7FBB">
        <w:rPr>
          <w:bCs/>
          <w:lang w:val="uk-UA"/>
        </w:rPr>
        <w:t>ідрядник</w:t>
      </w:r>
      <w:r w:rsidRPr="000C7FBB">
        <w:rPr>
          <w:bCs/>
          <w:lang w:val="uk-UA"/>
        </w:rPr>
        <w:t xml:space="preserve"> повинен </w:t>
      </w:r>
      <w:r w:rsidR="00827AC0">
        <w:rPr>
          <w:bCs/>
          <w:lang w:val="uk-UA"/>
        </w:rPr>
        <w:br/>
      </w:r>
      <w:r w:rsidRPr="000C7FBB">
        <w:rPr>
          <w:bCs/>
          <w:lang w:val="uk-UA"/>
        </w:rPr>
        <w:t>мати</w:t>
      </w:r>
      <w:r w:rsidR="007524F0" w:rsidRPr="000C7FBB">
        <w:rPr>
          <w:bCs/>
          <w:lang w:val="uk-UA"/>
        </w:rPr>
        <w:t>,</w:t>
      </w:r>
      <w:r w:rsidRPr="000C7FBB">
        <w:rPr>
          <w:bCs/>
          <w:lang w:val="uk-UA"/>
        </w:rPr>
        <w:t xml:space="preserve"> за результатами проведеної оцінки</w:t>
      </w:r>
      <w:r w:rsidR="007524F0" w:rsidRPr="000C7FBB">
        <w:rPr>
          <w:bCs/>
          <w:lang w:val="uk-UA"/>
        </w:rPr>
        <w:t>,</w:t>
      </w:r>
      <w:r w:rsidRPr="000C7FBB">
        <w:rPr>
          <w:bCs/>
          <w:lang w:val="uk-UA"/>
        </w:rPr>
        <w:t xml:space="preserve"> позитивне «Рішення про постачальника» </w:t>
      </w:r>
      <w:r w:rsidR="00827AC0">
        <w:rPr>
          <w:bCs/>
          <w:lang w:val="uk-UA"/>
        </w:rPr>
        <w:br/>
      </w:r>
      <w:r w:rsidRPr="000C7FBB">
        <w:rPr>
          <w:bCs/>
          <w:lang w:val="uk-UA"/>
        </w:rPr>
        <w:t xml:space="preserve">ДП «НАЕК «Енергоатом» про затвердження постачальником на </w:t>
      </w:r>
      <w:r w:rsidR="00DC49AA" w:rsidRPr="000C7FBB">
        <w:rPr>
          <w:bCs/>
          <w:lang w:val="uk-UA"/>
        </w:rPr>
        <w:t>надання</w:t>
      </w:r>
      <w:r w:rsidR="007524F0" w:rsidRPr="000C7FBB">
        <w:rPr>
          <w:bCs/>
          <w:lang w:val="uk-UA"/>
        </w:rPr>
        <w:t xml:space="preserve"> зазначен</w:t>
      </w:r>
      <w:r w:rsidR="00DC49AA" w:rsidRPr="000C7FBB">
        <w:rPr>
          <w:bCs/>
          <w:lang w:val="uk-UA"/>
        </w:rPr>
        <w:t>их</w:t>
      </w:r>
      <w:r w:rsidR="007524F0" w:rsidRPr="000C7FBB">
        <w:rPr>
          <w:bCs/>
          <w:lang w:val="uk-UA"/>
        </w:rPr>
        <w:t xml:space="preserve"> </w:t>
      </w:r>
      <w:r w:rsidR="00DC49AA" w:rsidRPr="000C7FBB">
        <w:rPr>
          <w:bCs/>
          <w:lang w:val="uk-UA"/>
        </w:rPr>
        <w:t>послуг</w:t>
      </w:r>
      <w:r w:rsidRPr="000C7FBB">
        <w:rPr>
          <w:bCs/>
          <w:lang w:val="uk-UA"/>
        </w:rPr>
        <w:t>.</w:t>
      </w:r>
    </w:p>
    <w:p w:rsidR="00712E13" w:rsidRPr="000C7FBB" w:rsidRDefault="00DC49AA" w:rsidP="00796C1D">
      <w:pPr>
        <w:tabs>
          <w:tab w:val="left" w:pos="1418"/>
          <w:tab w:val="left" w:pos="1701"/>
        </w:tabs>
        <w:ind w:firstLine="851"/>
        <w:jc w:val="both"/>
        <w:rPr>
          <w:lang w:val="uk-UA"/>
        </w:rPr>
      </w:pPr>
      <w:r w:rsidRPr="000C7FBB">
        <w:rPr>
          <w:spacing w:val="-1"/>
          <w:lang w:val="uk-UA"/>
        </w:rPr>
        <w:t>Підрядник</w:t>
      </w:r>
      <w:r w:rsidR="00602CA4" w:rsidRPr="000C7FBB">
        <w:rPr>
          <w:spacing w:val="-1"/>
          <w:lang w:val="uk-UA"/>
        </w:rPr>
        <w:t xml:space="preserve"> повинен р</w:t>
      </w:r>
      <w:r w:rsidR="00712E13" w:rsidRPr="000C7FBB">
        <w:rPr>
          <w:spacing w:val="-1"/>
          <w:lang w:val="uk-UA"/>
        </w:rPr>
        <w:t>озроб</w:t>
      </w:r>
      <w:r w:rsidR="00602CA4" w:rsidRPr="000C7FBB">
        <w:rPr>
          <w:spacing w:val="-1"/>
          <w:lang w:val="uk-UA"/>
        </w:rPr>
        <w:t>ити</w:t>
      </w:r>
      <w:r w:rsidR="00712E13" w:rsidRPr="000C7FBB">
        <w:rPr>
          <w:lang w:val="uk-UA"/>
        </w:rPr>
        <w:t xml:space="preserve"> </w:t>
      </w:r>
      <w:r w:rsidR="00622D8C" w:rsidRPr="000C7FBB">
        <w:rPr>
          <w:lang w:val="uk-UA"/>
        </w:rPr>
        <w:t xml:space="preserve">та надати </w:t>
      </w:r>
      <w:r w:rsidR="007524F0" w:rsidRPr="000C7FBB">
        <w:rPr>
          <w:lang w:val="uk-UA"/>
        </w:rPr>
        <w:t>з</w:t>
      </w:r>
      <w:r w:rsidR="00622D8C" w:rsidRPr="000C7FBB">
        <w:rPr>
          <w:lang w:val="uk-UA"/>
        </w:rPr>
        <w:t>амовнику звітну документацію</w:t>
      </w:r>
      <w:r w:rsidR="00712E13" w:rsidRPr="000C7FBB">
        <w:rPr>
          <w:lang w:val="uk-UA"/>
        </w:rPr>
        <w:t xml:space="preserve"> </w:t>
      </w:r>
      <w:r w:rsidR="00602CA4" w:rsidRPr="000C7FBB">
        <w:rPr>
          <w:lang w:val="uk-UA"/>
        </w:rPr>
        <w:t>на р</w:t>
      </w:r>
      <w:r w:rsidRPr="000C7FBB">
        <w:rPr>
          <w:lang w:val="uk-UA"/>
        </w:rPr>
        <w:t>емонт</w:t>
      </w:r>
      <w:r w:rsidR="00712E13" w:rsidRPr="000C7FBB">
        <w:rPr>
          <w:lang w:val="uk-UA"/>
        </w:rPr>
        <w:t xml:space="preserve"> за участю фахівців </w:t>
      </w:r>
      <w:r w:rsidR="00827AC0">
        <w:rPr>
          <w:lang w:val="uk-UA"/>
        </w:rPr>
        <w:t>п</w:t>
      </w:r>
      <w:r w:rsidRPr="000C7FBB">
        <w:rPr>
          <w:lang w:val="uk-UA"/>
        </w:rPr>
        <w:t>ідрядника</w:t>
      </w:r>
      <w:r w:rsidR="00EE33B9">
        <w:rPr>
          <w:lang w:val="uk-UA"/>
        </w:rPr>
        <w:t xml:space="preserve"> відповідно до</w:t>
      </w:r>
      <w:r w:rsidR="00AD4D9A">
        <w:rPr>
          <w:lang w:val="uk-UA"/>
        </w:rPr>
        <w:t xml:space="preserve"> </w:t>
      </w:r>
      <w:r w:rsidR="00AD4D9A" w:rsidRPr="000C7FBB">
        <w:rPr>
          <w:lang w:val="uk-UA"/>
        </w:rPr>
        <w:t>СОУ НАЕК 033</w:t>
      </w:r>
      <w:r w:rsidR="00AD4D9A">
        <w:rPr>
          <w:lang w:val="uk-UA"/>
        </w:rPr>
        <w:t>:2021</w:t>
      </w:r>
      <w:r w:rsidR="00712E13" w:rsidRPr="000C7FBB">
        <w:rPr>
          <w:lang w:val="uk-UA"/>
        </w:rPr>
        <w:t>.</w:t>
      </w:r>
      <w:r w:rsidR="00602CA4" w:rsidRPr="000C7FBB">
        <w:rPr>
          <w:lang w:val="uk-UA"/>
        </w:rPr>
        <w:t xml:space="preserve"> Документи складаються у трьох примірниках.</w:t>
      </w:r>
    </w:p>
    <w:p w:rsidR="00942D1B" w:rsidRPr="000C7FBB" w:rsidRDefault="00942D1B" w:rsidP="00827AC0">
      <w:pPr>
        <w:ind w:firstLine="851"/>
        <w:rPr>
          <w:lang w:val="uk-UA"/>
        </w:rPr>
      </w:pPr>
    </w:p>
    <w:p w:rsidR="00DC49AA" w:rsidRPr="000C7FBB" w:rsidRDefault="00DC49AA">
      <w:pPr>
        <w:rPr>
          <w:b/>
          <w:lang w:val="uk-UA"/>
        </w:rPr>
      </w:pPr>
      <w:r w:rsidRPr="000C7FBB">
        <w:rPr>
          <w:b/>
          <w:lang w:val="uk-UA"/>
        </w:rPr>
        <w:br w:type="page"/>
      </w:r>
    </w:p>
    <w:p w:rsidR="007524F0" w:rsidRPr="000C7FBB" w:rsidRDefault="007524F0" w:rsidP="007524F0">
      <w:pPr>
        <w:widowControl w:val="0"/>
        <w:ind w:left="-28" w:right="-130"/>
        <w:jc w:val="center"/>
        <w:rPr>
          <w:b/>
          <w:lang w:val="uk-UA"/>
        </w:rPr>
      </w:pPr>
      <w:r w:rsidRPr="000C7FBB">
        <w:rPr>
          <w:b/>
          <w:lang w:val="uk-UA"/>
        </w:rPr>
        <w:lastRenderedPageBreak/>
        <w:t>ДОДАТОК Б</w:t>
      </w:r>
    </w:p>
    <w:p w:rsidR="007524F0" w:rsidRPr="000C7FBB" w:rsidRDefault="007524F0" w:rsidP="007524F0">
      <w:pPr>
        <w:widowControl w:val="0"/>
        <w:ind w:left="-28" w:right="-130"/>
        <w:jc w:val="center"/>
        <w:rPr>
          <w:b/>
          <w:lang w:val="uk-UA"/>
        </w:rPr>
      </w:pPr>
    </w:p>
    <w:p w:rsidR="007524F0" w:rsidRPr="000C7FBB" w:rsidRDefault="007524F0" w:rsidP="00EE79EE">
      <w:pPr>
        <w:widowControl w:val="0"/>
        <w:ind w:left="-28"/>
        <w:jc w:val="center"/>
        <w:rPr>
          <w:b/>
          <w:lang w:val="uk-UA"/>
        </w:rPr>
      </w:pPr>
      <w:r w:rsidRPr="000C7FBB">
        <w:rPr>
          <w:b/>
          <w:lang w:val="uk-UA"/>
        </w:rPr>
        <w:t>ПЕРЕЛІК ДОКУМЕНТІВ, ЯКІ НАДАЮТЬСЯ УЧАСНИКОМ ПРОЦЕДУРИ</w:t>
      </w:r>
    </w:p>
    <w:p w:rsidR="00EA015E" w:rsidRPr="000C7FBB" w:rsidRDefault="007524F0" w:rsidP="00EE79EE">
      <w:pPr>
        <w:ind w:left="-28"/>
        <w:jc w:val="center"/>
        <w:rPr>
          <w:b/>
          <w:lang w:val="uk-UA"/>
        </w:rPr>
      </w:pPr>
      <w:r w:rsidRPr="000C7FBB">
        <w:rPr>
          <w:b/>
          <w:lang w:val="uk-UA"/>
        </w:rPr>
        <w:t>ЗАКУПІВЛІ В СКЛАДІ ТЕНДЕРНОЇ ПРОПОЗИЦІЇ</w:t>
      </w:r>
    </w:p>
    <w:p w:rsidR="007524F0" w:rsidRPr="000C7FBB" w:rsidRDefault="007524F0" w:rsidP="007524F0">
      <w:pPr>
        <w:ind w:left="-28" w:right="-130"/>
        <w:jc w:val="center"/>
        <w:rPr>
          <w:b/>
          <w:lang w:val="uk-UA"/>
        </w:rPr>
      </w:pPr>
    </w:p>
    <w:p w:rsidR="00A36ABC" w:rsidRPr="000C7FBB" w:rsidRDefault="00A36ABC" w:rsidP="00EE79EE">
      <w:pPr>
        <w:ind w:left="-28"/>
        <w:jc w:val="center"/>
        <w:rPr>
          <w:b/>
          <w:lang w:val="uk-UA"/>
        </w:rPr>
      </w:pPr>
    </w:p>
    <w:p w:rsidR="007524F0" w:rsidRPr="000C7FBB" w:rsidRDefault="007524F0" w:rsidP="00EE79EE">
      <w:pPr>
        <w:ind w:left="-28" w:firstLine="879"/>
        <w:jc w:val="both"/>
        <w:rPr>
          <w:lang w:val="uk-UA"/>
        </w:rPr>
      </w:pPr>
      <w:r w:rsidRPr="000C7FBB">
        <w:rPr>
          <w:b/>
          <w:lang w:val="uk-UA"/>
        </w:rPr>
        <w:t>Б.1</w:t>
      </w:r>
      <w:r w:rsidRPr="000C7FBB">
        <w:rPr>
          <w:lang w:val="uk-UA"/>
        </w:rPr>
        <w:tab/>
        <w:t>Документи, що підтверджують відповідність учасника процедури закупівлі вимогам, наведеним у</w:t>
      </w:r>
      <w:r w:rsidR="00E22842">
        <w:rPr>
          <w:lang w:val="uk-UA"/>
        </w:rPr>
        <w:t xml:space="preserve"> пунктах 7.2, 7.3</w:t>
      </w:r>
      <w:r w:rsidRPr="000C7FBB">
        <w:rPr>
          <w:lang w:val="uk-UA"/>
        </w:rPr>
        <w:t xml:space="preserve"> розділ</w:t>
      </w:r>
      <w:r w:rsidR="00E22842">
        <w:rPr>
          <w:lang w:val="uk-UA"/>
        </w:rPr>
        <w:t>у</w:t>
      </w:r>
      <w:bookmarkStart w:id="1" w:name="_GoBack"/>
      <w:bookmarkEnd w:id="1"/>
      <w:r w:rsidRPr="000C7FBB">
        <w:rPr>
          <w:lang w:val="uk-UA"/>
        </w:rPr>
        <w:t xml:space="preserve"> 7 ц</w:t>
      </w:r>
      <w:r w:rsidR="00AD4D9A">
        <w:rPr>
          <w:lang w:val="uk-UA"/>
        </w:rPr>
        <w:t>ієї</w:t>
      </w:r>
      <w:r w:rsidRPr="000C7FBB">
        <w:rPr>
          <w:lang w:val="uk-UA"/>
        </w:rPr>
        <w:t xml:space="preserve"> </w:t>
      </w:r>
      <w:proofErr w:type="spellStart"/>
      <w:r w:rsidRPr="000C7FBB">
        <w:rPr>
          <w:lang w:val="uk-UA"/>
        </w:rPr>
        <w:t>ТСдоПЗ</w:t>
      </w:r>
      <w:proofErr w:type="spellEnd"/>
    </w:p>
    <w:sectPr w:rsidR="007524F0" w:rsidRPr="000C7FBB" w:rsidSect="00381B59">
      <w:headerReference w:type="default" r:id="rId8"/>
      <w:pgSz w:w="11906" w:h="16838"/>
      <w:pgMar w:top="765" w:right="707" w:bottom="719" w:left="1418" w:header="56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2B" w:rsidRDefault="0070692B" w:rsidP="00C02A33">
      <w:r>
        <w:separator/>
      </w:r>
    </w:p>
  </w:endnote>
  <w:endnote w:type="continuationSeparator" w:id="0">
    <w:p w:rsidR="0070692B" w:rsidRDefault="0070692B" w:rsidP="00C0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2B" w:rsidRDefault="0070692B" w:rsidP="00C02A33">
      <w:r>
        <w:separator/>
      </w:r>
    </w:p>
  </w:footnote>
  <w:footnote w:type="continuationSeparator" w:id="0">
    <w:p w:rsidR="0070692B" w:rsidRDefault="0070692B" w:rsidP="00C02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528"/>
      <w:gridCol w:w="1067"/>
      <w:gridCol w:w="681"/>
    </w:tblGrid>
    <w:tr w:rsidR="00381B59" w:rsidRPr="00034095" w:rsidTr="00381B59">
      <w:trPr>
        <w:trHeight w:val="340"/>
      </w:trPr>
      <w:tc>
        <w:tcPr>
          <w:tcW w:w="2660" w:type="dxa"/>
          <w:vAlign w:val="center"/>
        </w:tcPr>
        <w:p w:rsidR="00381B59" w:rsidRPr="00A84B07" w:rsidRDefault="00381B59" w:rsidP="00AF21B3">
          <w:pPr>
            <w:pStyle w:val="af2"/>
            <w:ind w:left="-142" w:right="-108"/>
            <w:jc w:val="center"/>
            <w:rPr>
              <w:sz w:val="20"/>
              <w:lang w:val="uk-UA"/>
            </w:rPr>
          </w:pPr>
          <w:proofErr w:type="spellStart"/>
          <w:r w:rsidRPr="00AF21B3">
            <w:rPr>
              <w:sz w:val="20"/>
              <w:lang w:val="uk-UA"/>
            </w:rPr>
            <w:t>ТСдоПЗ</w:t>
          </w:r>
          <w:proofErr w:type="spellEnd"/>
          <w:r w:rsidRPr="00AF21B3">
            <w:rPr>
              <w:sz w:val="20"/>
              <w:lang w:val="uk-UA"/>
            </w:rPr>
            <w:t>(п).23.0009.0275-2023</w:t>
          </w:r>
        </w:p>
      </w:tc>
      <w:tc>
        <w:tcPr>
          <w:tcW w:w="5528" w:type="dxa"/>
          <w:vMerge w:val="restart"/>
          <w:vAlign w:val="center"/>
        </w:tcPr>
        <w:p w:rsidR="00381B59" w:rsidRPr="00362EDA" w:rsidRDefault="00381B59" w:rsidP="007A5A66">
          <w:pPr>
            <w:jc w:val="center"/>
            <w:rPr>
              <w:sz w:val="20"/>
              <w:szCs w:val="20"/>
              <w:lang w:val="uk-UA"/>
            </w:rPr>
          </w:pPr>
          <w:r w:rsidRPr="00362EDA">
            <w:rPr>
              <w:sz w:val="20"/>
              <w:szCs w:val="20"/>
              <w:lang w:val="uk-UA"/>
            </w:rPr>
            <w:t xml:space="preserve">Технічна специфікація </w:t>
          </w:r>
          <w:r>
            <w:rPr>
              <w:sz w:val="20"/>
              <w:szCs w:val="20"/>
              <w:lang w:val="uk-UA"/>
            </w:rPr>
            <w:t>до</w:t>
          </w:r>
          <w:r w:rsidRPr="00362EDA">
            <w:rPr>
              <w:sz w:val="20"/>
              <w:szCs w:val="20"/>
              <w:lang w:val="uk-UA"/>
            </w:rPr>
            <w:t xml:space="preserve"> предмет</w:t>
          </w:r>
          <w:r>
            <w:rPr>
              <w:sz w:val="20"/>
              <w:szCs w:val="20"/>
              <w:lang w:val="uk-UA"/>
            </w:rPr>
            <w:t>а</w:t>
          </w:r>
          <w:r w:rsidRPr="00362EDA">
            <w:rPr>
              <w:sz w:val="20"/>
              <w:szCs w:val="20"/>
              <w:lang w:val="uk-UA"/>
            </w:rPr>
            <w:t xml:space="preserve"> закупівлі</w:t>
          </w:r>
          <w:r w:rsidR="00827AC0">
            <w:rPr>
              <w:sz w:val="20"/>
              <w:szCs w:val="20"/>
              <w:lang w:val="uk-UA"/>
            </w:rPr>
            <w:t>.</w:t>
          </w:r>
        </w:p>
        <w:p w:rsidR="00381B59" w:rsidRPr="00C02A33" w:rsidRDefault="00827AC0" w:rsidP="00381B59">
          <w:pPr>
            <w:jc w:val="center"/>
            <w:rPr>
              <w:sz w:val="20"/>
              <w:szCs w:val="20"/>
              <w:lang w:val="uk-UA"/>
            </w:rPr>
          </w:pPr>
          <w:r>
            <w:rPr>
              <w:bCs/>
              <w:sz w:val="20"/>
              <w:szCs w:val="26"/>
              <w:lang w:val="uk-UA"/>
            </w:rPr>
            <w:t>П</w:t>
          </w:r>
          <w:r w:rsidR="00381B59" w:rsidRPr="00C02A33">
            <w:rPr>
              <w:bCs/>
              <w:sz w:val="20"/>
              <w:szCs w:val="26"/>
              <w:lang w:val="uk-UA"/>
            </w:rPr>
            <w:t>ослуг</w:t>
          </w:r>
          <w:r>
            <w:rPr>
              <w:bCs/>
              <w:sz w:val="20"/>
              <w:szCs w:val="26"/>
              <w:lang w:val="uk-UA"/>
            </w:rPr>
            <w:t>и</w:t>
          </w:r>
          <w:r w:rsidR="00381B59" w:rsidRPr="00C02A33">
            <w:rPr>
              <w:bCs/>
              <w:sz w:val="20"/>
              <w:szCs w:val="26"/>
              <w:lang w:val="uk-UA"/>
            </w:rPr>
            <w:t xml:space="preserve"> </w:t>
          </w:r>
          <w:r>
            <w:rPr>
              <w:bCs/>
              <w:sz w:val="20"/>
              <w:szCs w:val="26"/>
              <w:lang w:val="uk-UA"/>
            </w:rPr>
            <w:t>і</w:t>
          </w:r>
          <w:r w:rsidR="00381B59" w:rsidRPr="00C02A33">
            <w:rPr>
              <w:bCs/>
              <w:sz w:val="20"/>
              <w:szCs w:val="26"/>
              <w:lang w:val="uk-UA"/>
            </w:rPr>
            <w:t>з</w:t>
          </w:r>
          <w:r w:rsidR="00381B59" w:rsidRPr="00C02A33">
            <w:rPr>
              <w:sz w:val="20"/>
              <w:szCs w:val="26"/>
              <w:lang w:val="uk-UA"/>
            </w:rPr>
            <w:t xml:space="preserve"> середнього ремонту дизел</w:t>
          </w:r>
          <w:r w:rsidR="00381B59">
            <w:rPr>
              <w:sz w:val="20"/>
              <w:szCs w:val="26"/>
              <w:lang w:val="uk-UA"/>
            </w:rPr>
            <w:t>я</w:t>
          </w:r>
          <w:r w:rsidR="00381B59" w:rsidRPr="00C02A33">
            <w:rPr>
              <w:sz w:val="20"/>
              <w:szCs w:val="26"/>
              <w:lang w:val="uk-UA"/>
            </w:rPr>
            <w:t xml:space="preserve"> 3ДГ</w:t>
          </w:r>
          <w:r w:rsidR="00381B59">
            <w:rPr>
              <w:sz w:val="20"/>
              <w:szCs w:val="26"/>
              <w:lang w:val="uk-UA"/>
            </w:rPr>
            <w:t xml:space="preserve">5 </w:t>
          </w:r>
          <w:r w:rsidR="00381B59" w:rsidRPr="00C02A33">
            <w:rPr>
              <w:sz w:val="20"/>
              <w:szCs w:val="26"/>
              <w:lang w:val="uk-UA"/>
            </w:rPr>
            <w:t>типу 12ZV40/48 енергоблоку №</w:t>
          </w:r>
          <w:r>
            <w:rPr>
              <w:sz w:val="20"/>
              <w:szCs w:val="26"/>
              <w:lang w:val="uk-UA"/>
            </w:rPr>
            <w:t xml:space="preserve"> </w:t>
          </w:r>
          <w:r w:rsidR="00381B59" w:rsidRPr="00C02A33">
            <w:rPr>
              <w:sz w:val="20"/>
              <w:szCs w:val="26"/>
              <w:lang w:val="uk-UA"/>
            </w:rPr>
            <w:t>3</w:t>
          </w:r>
        </w:p>
      </w:tc>
      <w:tc>
        <w:tcPr>
          <w:tcW w:w="1067" w:type="dxa"/>
          <w:vMerge w:val="restart"/>
          <w:vAlign w:val="center"/>
        </w:tcPr>
        <w:p w:rsidR="00381B59" w:rsidRPr="00034095" w:rsidRDefault="00381B59" w:rsidP="007A5A66">
          <w:pPr>
            <w:pStyle w:val="af2"/>
            <w:rPr>
              <w:sz w:val="20"/>
              <w:szCs w:val="20"/>
              <w:lang w:val="uk-UA"/>
            </w:rPr>
          </w:pPr>
          <w:r w:rsidRPr="00034095">
            <w:rPr>
              <w:sz w:val="20"/>
              <w:szCs w:val="20"/>
              <w:lang w:val="uk-UA"/>
            </w:rPr>
            <w:t>Аркуш</w:t>
          </w:r>
        </w:p>
      </w:tc>
      <w:tc>
        <w:tcPr>
          <w:tcW w:w="681" w:type="dxa"/>
          <w:vMerge w:val="restart"/>
          <w:vAlign w:val="center"/>
        </w:tcPr>
        <w:p w:rsidR="00381B59" w:rsidRPr="00034095" w:rsidRDefault="00381B59" w:rsidP="007A5A66">
          <w:pPr>
            <w:pStyle w:val="af2"/>
            <w:jc w:val="center"/>
            <w:rPr>
              <w:sz w:val="20"/>
              <w:szCs w:val="20"/>
            </w:rPr>
          </w:pPr>
          <w:r w:rsidRPr="00034095">
            <w:rPr>
              <w:sz w:val="20"/>
              <w:szCs w:val="20"/>
            </w:rPr>
            <w:fldChar w:fldCharType="begin"/>
          </w:r>
          <w:r w:rsidRPr="00034095">
            <w:rPr>
              <w:sz w:val="20"/>
              <w:szCs w:val="20"/>
            </w:rPr>
            <w:instrText>PAGE   \* MERGEFORMAT</w:instrText>
          </w:r>
          <w:r w:rsidRPr="00034095">
            <w:rPr>
              <w:sz w:val="20"/>
              <w:szCs w:val="20"/>
            </w:rPr>
            <w:fldChar w:fldCharType="separate"/>
          </w:r>
          <w:r w:rsidR="00E22842">
            <w:rPr>
              <w:noProof/>
              <w:sz w:val="20"/>
              <w:szCs w:val="20"/>
            </w:rPr>
            <w:t>12</w:t>
          </w:r>
          <w:r w:rsidRPr="00034095">
            <w:rPr>
              <w:sz w:val="20"/>
              <w:szCs w:val="20"/>
            </w:rPr>
            <w:fldChar w:fldCharType="end"/>
          </w:r>
        </w:p>
      </w:tc>
    </w:tr>
    <w:tr w:rsidR="00381B59" w:rsidRPr="00034095" w:rsidTr="00381B59">
      <w:trPr>
        <w:trHeight w:val="340"/>
      </w:trPr>
      <w:tc>
        <w:tcPr>
          <w:tcW w:w="2660" w:type="dxa"/>
          <w:vAlign w:val="center"/>
        </w:tcPr>
        <w:p w:rsidR="00381B59" w:rsidRPr="00034095" w:rsidRDefault="00381B59" w:rsidP="007A5A66">
          <w:pPr>
            <w:pStyle w:val="af2"/>
            <w:jc w:val="center"/>
            <w:rPr>
              <w:sz w:val="20"/>
              <w:szCs w:val="20"/>
              <w:lang w:val="uk-UA"/>
            </w:rPr>
          </w:pPr>
          <w:r>
            <w:rPr>
              <w:sz w:val="20"/>
              <w:szCs w:val="20"/>
              <w:lang w:val="uk-UA"/>
            </w:rPr>
            <w:t>ЕЦ</w:t>
          </w:r>
        </w:p>
      </w:tc>
      <w:tc>
        <w:tcPr>
          <w:tcW w:w="5528" w:type="dxa"/>
          <w:vMerge/>
          <w:vAlign w:val="center"/>
        </w:tcPr>
        <w:p w:rsidR="00381B59" w:rsidRPr="00034095" w:rsidRDefault="00381B59" w:rsidP="007A5A66">
          <w:pPr>
            <w:pStyle w:val="af2"/>
            <w:jc w:val="center"/>
            <w:rPr>
              <w:sz w:val="20"/>
              <w:szCs w:val="20"/>
            </w:rPr>
          </w:pPr>
        </w:p>
      </w:tc>
      <w:tc>
        <w:tcPr>
          <w:tcW w:w="1067" w:type="dxa"/>
          <w:vMerge/>
          <w:vAlign w:val="center"/>
        </w:tcPr>
        <w:p w:rsidR="00381B59" w:rsidRPr="00034095" w:rsidRDefault="00381B59" w:rsidP="007A5A66">
          <w:pPr>
            <w:pStyle w:val="af2"/>
            <w:rPr>
              <w:sz w:val="20"/>
              <w:szCs w:val="20"/>
              <w:lang w:val="uk-UA"/>
            </w:rPr>
          </w:pPr>
        </w:p>
      </w:tc>
      <w:tc>
        <w:tcPr>
          <w:tcW w:w="681" w:type="dxa"/>
          <w:vMerge/>
          <w:vAlign w:val="center"/>
        </w:tcPr>
        <w:p w:rsidR="00381B59" w:rsidRPr="00034095" w:rsidRDefault="00381B59" w:rsidP="007A5A66">
          <w:pPr>
            <w:pStyle w:val="af2"/>
            <w:jc w:val="center"/>
            <w:rPr>
              <w:sz w:val="20"/>
              <w:szCs w:val="20"/>
            </w:rPr>
          </w:pPr>
        </w:p>
      </w:tc>
    </w:tr>
  </w:tbl>
  <w:p w:rsidR="00381B59" w:rsidRDefault="00381B5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8264CE"/>
    <w:lvl w:ilvl="0">
      <w:start w:val="1"/>
      <w:numFmt w:val="bullet"/>
      <w:lvlText w:val=""/>
      <w:lvlJc w:val="left"/>
      <w:pPr>
        <w:tabs>
          <w:tab w:val="num" w:pos="360"/>
        </w:tabs>
        <w:ind w:left="360" w:hanging="360"/>
      </w:pPr>
      <w:rPr>
        <w:rFonts w:ascii="Symbol" w:hAnsi="Symbol" w:hint="default"/>
      </w:rPr>
    </w:lvl>
  </w:abstractNum>
  <w:abstractNum w:abstractNumId="1">
    <w:nsid w:val="00D2353D"/>
    <w:multiLevelType w:val="hybridMultilevel"/>
    <w:tmpl w:val="5AC22BEE"/>
    <w:lvl w:ilvl="0" w:tplc="B6A2FF8E">
      <w:numFmt w:val="bullet"/>
      <w:lvlText w:val="-"/>
      <w:lvlJc w:val="left"/>
      <w:pPr>
        <w:tabs>
          <w:tab w:val="num" w:pos="1899"/>
        </w:tabs>
        <w:ind w:left="1899" w:hanging="765"/>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0F84749"/>
    <w:multiLevelType w:val="hybridMultilevel"/>
    <w:tmpl w:val="978412E2"/>
    <w:lvl w:ilvl="0" w:tplc="D52A47CA">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8A1DF0"/>
    <w:multiLevelType w:val="hybridMultilevel"/>
    <w:tmpl w:val="8554731C"/>
    <w:lvl w:ilvl="0" w:tplc="6D0CED0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095C67"/>
    <w:multiLevelType w:val="multilevel"/>
    <w:tmpl w:val="393E7604"/>
    <w:lvl w:ilvl="0">
      <w:start w:val="3"/>
      <w:numFmt w:val="decimal"/>
      <w:lvlText w:val="%1"/>
      <w:lvlJc w:val="left"/>
      <w:pPr>
        <w:ind w:left="525" w:hanging="525"/>
      </w:pPr>
      <w:rPr>
        <w:rFonts w:cs="Times New Roman" w:hint="default"/>
      </w:rPr>
    </w:lvl>
    <w:lvl w:ilvl="1">
      <w:start w:val="1"/>
      <w:numFmt w:val="decimal"/>
      <w:lvlText w:val="4.%2"/>
      <w:lvlJc w:val="left"/>
      <w:pPr>
        <w:ind w:left="525" w:hanging="525"/>
      </w:pPr>
      <w:rPr>
        <w:rFonts w:ascii="Times New Roman" w:hAnsi="Times New Roman" w:cs="Arial" w:hint="default"/>
        <w:b w:val="0"/>
        <w:i w:val="0"/>
        <w:color w:val="auto"/>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6BA1BD1"/>
    <w:multiLevelType w:val="multilevel"/>
    <w:tmpl w:val="16A4F898"/>
    <w:lvl w:ilvl="0">
      <w:start w:val="2"/>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
    <w:nsid w:val="18287926"/>
    <w:multiLevelType w:val="hybridMultilevel"/>
    <w:tmpl w:val="4552C202"/>
    <w:lvl w:ilvl="0" w:tplc="83E455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677E4D"/>
    <w:multiLevelType w:val="hybridMultilevel"/>
    <w:tmpl w:val="7B20DD7E"/>
    <w:lvl w:ilvl="0" w:tplc="EA9260AE">
      <w:start w:val="2"/>
      <w:numFmt w:val="bullet"/>
      <w:lvlText w:val="-"/>
      <w:lvlJc w:val="left"/>
      <w:pPr>
        <w:ind w:left="379" w:hanging="360"/>
      </w:pPr>
      <w:rPr>
        <w:rFonts w:ascii="Times New Roman" w:eastAsia="Times New Roman" w:hAnsi="Times New Roman" w:cs="Times New Roman"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8">
    <w:nsid w:val="25DD5A4D"/>
    <w:multiLevelType w:val="multilevel"/>
    <w:tmpl w:val="212E4032"/>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7F53BB"/>
    <w:multiLevelType w:val="singleLevel"/>
    <w:tmpl w:val="02409738"/>
    <w:lvl w:ilvl="0">
      <w:start w:val="1"/>
      <w:numFmt w:val="decimal"/>
      <w:pStyle w:val="a"/>
      <w:lvlText w:val="%1)"/>
      <w:lvlJc w:val="left"/>
      <w:pPr>
        <w:tabs>
          <w:tab w:val="num" w:pos="360"/>
        </w:tabs>
        <w:ind w:left="360" w:hanging="360"/>
      </w:pPr>
      <w:rPr>
        <w:rFonts w:cs="Times New Roman"/>
      </w:rPr>
    </w:lvl>
  </w:abstractNum>
  <w:abstractNum w:abstractNumId="10">
    <w:nsid w:val="40EB4566"/>
    <w:multiLevelType w:val="hybridMultilevel"/>
    <w:tmpl w:val="8DA0C67A"/>
    <w:lvl w:ilvl="0" w:tplc="E7180FFC">
      <w:start w:val="1"/>
      <w:numFmt w:val="decimal"/>
      <w:lvlText w:val="5.%1"/>
      <w:lvlJc w:val="left"/>
      <w:pPr>
        <w:ind w:left="360" w:hanging="360"/>
      </w:pPr>
      <w:rPr>
        <w:rFonts w:ascii="Times New Roman" w:hAnsi="Times New Roman" w:cs="Arial" w:hint="default"/>
        <w:b w:val="0"/>
        <w:i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01CA6"/>
    <w:multiLevelType w:val="multilevel"/>
    <w:tmpl w:val="85F68F7C"/>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32A603E"/>
    <w:multiLevelType w:val="multilevel"/>
    <w:tmpl w:val="F640A832"/>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43794C47"/>
    <w:multiLevelType w:val="multilevel"/>
    <w:tmpl w:val="053E6D4A"/>
    <w:lvl w:ilvl="0">
      <w:start w:val="1"/>
      <w:numFmt w:val="decimal"/>
      <w:lvlText w:val="%1"/>
      <w:lvlJc w:val="left"/>
      <w:pPr>
        <w:ind w:left="390" w:hanging="390"/>
      </w:pPr>
      <w:rPr>
        <w:rFonts w:cs="Times New Roman" w:hint="default"/>
      </w:rPr>
    </w:lvl>
    <w:lvl w:ilvl="1">
      <w:start w:val="1"/>
      <w:numFmt w:val="decimal"/>
      <w:lvlText w:val="%1.%2"/>
      <w:lvlJc w:val="left"/>
      <w:pPr>
        <w:ind w:left="1241" w:hanging="39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nsid w:val="44511D13"/>
    <w:multiLevelType w:val="hybridMultilevel"/>
    <w:tmpl w:val="C8C48C18"/>
    <w:lvl w:ilvl="0" w:tplc="FB58FF98">
      <w:start w:val="1"/>
      <w:numFmt w:val="decimal"/>
      <w:lvlText w:val="6.%1"/>
      <w:lvlJc w:val="left"/>
      <w:pPr>
        <w:ind w:left="720" w:hanging="360"/>
      </w:pPr>
      <w:rPr>
        <w:rFonts w:ascii="Times New Roman" w:hAnsi="Times New Roman" w:cs="Arial" w:hint="default"/>
        <w:b w:val="0"/>
        <w:i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47668"/>
    <w:multiLevelType w:val="hybridMultilevel"/>
    <w:tmpl w:val="CF50D0E2"/>
    <w:lvl w:ilvl="0" w:tplc="2AE264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AA4DA3"/>
    <w:multiLevelType w:val="hybridMultilevel"/>
    <w:tmpl w:val="536EF942"/>
    <w:lvl w:ilvl="0" w:tplc="83E455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CB62556"/>
    <w:multiLevelType w:val="multilevel"/>
    <w:tmpl w:val="35B26FF8"/>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1667042"/>
    <w:multiLevelType w:val="hybridMultilevel"/>
    <w:tmpl w:val="3A764C12"/>
    <w:lvl w:ilvl="0" w:tplc="A384A7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346339"/>
    <w:multiLevelType w:val="hybridMultilevel"/>
    <w:tmpl w:val="CF50D0E2"/>
    <w:lvl w:ilvl="0" w:tplc="2AE264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E71FEC"/>
    <w:multiLevelType w:val="multilevel"/>
    <w:tmpl w:val="D3E6AD42"/>
    <w:lvl w:ilvl="0">
      <w:start w:val="3"/>
      <w:numFmt w:val="decimal"/>
      <w:lvlText w:val="%1"/>
      <w:lvlJc w:val="left"/>
      <w:pPr>
        <w:ind w:left="525" w:hanging="525"/>
      </w:pPr>
      <w:rPr>
        <w:rFonts w:cs="Times New Roman" w:hint="default"/>
      </w:rPr>
    </w:lvl>
    <w:lvl w:ilvl="1">
      <w:start w:val="1"/>
      <w:numFmt w:val="decimal"/>
      <w:lvlText w:val="4.%2"/>
      <w:lvlJc w:val="left"/>
      <w:pPr>
        <w:ind w:left="525" w:hanging="525"/>
      </w:pPr>
      <w:rPr>
        <w:rFonts w:ascii="Times New Roman" w:hAnsi="Times New Roman" w:cs="Arial" w:hint="default"/>
        <w:b w:val="0"/>
        <w:i w:val="0"/>
        <w:color w:val="auto"/>
        <w:sz w:val="26"/>
        <w:szCs w:val="26"/>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475555A"/>
    <w:multiLevelType w:val="hybridMultilevel"/>
    <w:tmpl w:val="0ED41F6E"/>
    <w:lvl w:ilvl="0" w:tplc="FFFFFFFF">
      <w:start w:val="1"/>
      <w:numFmt w:val="bullet"/>
      <w:pStyle w:val="a0"/>
      <w:lvlText w:val=""/>
      <w:lvlJc w:val="left"/>
      <w:pPr>
        <w:tabs>
          <w:tab w:val="num" w:pos="1352"/>
        </w:tabs>
        <w:ind w:left="425" w:firstLine="567"/>
      </w:pPr>
      <w:rPr>
        <w:rFonts w:ascii="Symbol" w:hAnsi="Symbol" w:hint="default"/>
      </w:rPr>
    </w:lvl>
    <w:lvl w:ilvl="1" w:tplc="FFFFFFFF">
      <w:numFmt w:val="bullet"/>
      <w:lvlText w:val="-"/>
      <w:lvlJc w:val="left"/>
      <w:pPr>
        <w:tabs>
          <w:tab w:val="num" w:pos="2375"/>
        </w:tabs>
        <w:ind w:left="2375" w:hanging="870"/>
      </w:pPr>
      <w:rPr>
        <w:rFonts w:ascii="Times New Roman" w:eastAsia="Times New Roman" w:hAnsi="Times New Roman"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22">
    <w:nsid w:val="554D27C4"/>
    <w:multiLevelType w:val="multilevel"/>
    <w:tmpl w:val="E3306388"/>
    <w:lvl w:ilvl="0">
      <w:start w:val="1"/>
      <w:numFmt w:val="decimal"/>
      <w:lvlText w:val="%1"/>
      <w:lvlJc w:val="left"/>
      <w:pPr>
        <w:ind w:left="390" w:hanging="390"/>
      </w:pPr>
      <w:rPr>
        <w:rFonts w:cs="Times New Roman" w:hint="default"/>
      </w:rPr>
    </w:lvl>
    <w:lvl w:ilvl="1">
      <w:start w:val="1"/>
      <w:numFmt w:val="decimal"/>
      <w:lvlText w:val="3.%2"/>
      <w:lvlJc w:val="left"/>
      <w:pPr>
        <w:ind w:left="1241" w:hanging="390"/>
      </w:pPr>
      <w:rPr>
        <w:rFonts w:ascii="Times New Roman" w:hAnsi="Times New Roman" w:cs="Arial" w:hint="default"/>
        <w:b w:val="0"/>
        <w:i w:val="0"/>
        <w:color w:val="auto"/>
        <w:sz w:val="26"/>
        <w:szCs w:val="26"/>
      </w:rPr>
    </w:lvl>
    <w:lvl w:ilvl="2">
      <w:start w:val="1"/>
      <w:numFmt w:val="decimal"/>
      <w:lvlText w:val="%1.%2.%3"/>
      <w:lvlJc w:val="left"/>
      <w:pPr>
        <w:ind w:left="2422" w:hanging="720"/>
      </w:pPr>
      <w:rPr>
        <w:rFonts w:cs="Times New Roman" w:hint="default"/>
        <w:sz w:val="26"/>
        <w:szCs w:val="26"/>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3">
    <w:nsid w:val="573A1464"/>
    <w:multiLevelType w:val="multilevel"/>
    <w:tmpl w:val="53265324"/>
    <w:lvl w:ilvl="0">
      <w:start w:val="1"/>
      <w:numFmt w:val="decimal"/>
      <w:lvlText w:val="%1"/>
      <w:lvlJc w:val="left"/>
      <w:pPr>
        <w:ind w:left="390" w:hanging="390"/>
      </w:pPr>
      <w:rPr>
        <w:rFonts w:cs="Times New Roman" w:hint="default"/>
      </w:rPr>
    </w:lvl>
    <w:lvl w:ilvl="1">
      <w:start w:val="1"/>
      <w:numFmt w:val="decimal"/>
      <w:lvlText w:val="2.%2"/>
      <w:lvlJc w:val="left"/>
      <w:pPr>
        <w:ind w:left="1241" w:hanging="390"/>
      </w:pPr>
      <w:rPr>
        <w:rFonts w:ascii="Times New Roman" w:hAnsi="Times New Roman" w:cs="Arial" w:hint="default"/>
        <w:b w:val="0"/>
        <w:i w:val="0"/>
        <w:color w:val="auto"/>
        <w:sz w:val="26"/>
        <w:szCs w:val="26"/>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4">
    <w:nsid w:val="590B4598"/>
    <w:multiLevelType w:val="hybridMultilevel"/>
    <w:tmpl w:val="14DEF8B6"/>
    <w:lvl w:ilvl="0" w:tplc="505EA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D1828A3"/>
    <w:multiLevelType w:val="hybridMultilevel"/>
    <w:tmpl w:val="40FEC60E"/>
    <w:lvl w:ilvl="0" w:tplc="83E45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B21DD6"/>
    <w:multiLevelType w:val="hybridMultilevel"/>
    <w:tmpl w:val="C02E5664"/>
    <w:lvl w:ilvl="0" w:tplc="505EA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3B725AB"/>
    <w:multiLevelType w:val="multilevel"/>
    <w:tmpl w:val="78DAA9F8"/>
    <w:lvl w:ilvl="0">
      <w:start w:val="1"/>
      <w:numFmt w:val="decimal"/>
      <w:lvlText w:val="%1"/>
      <w:lvlJc w:val="left"/>
      <w:pPr>
        <w:ind w:left="390" w:hanging="390"/>
      </w:pPr>
      <w:rPr>
        <w:rFonts w:cs="Times New Roman" w:hint="default"/>
      </w:rPr>
    </w:lvl>
    <w:lvl w:ilvl="1">
      <w:start w:val="1"/>
      <w:numFmt w:val="decimal"/>
      <w:lvlText w:val="3.%2"/>
      <w:lvlJc w:val="left"/>
      <w:pPr>
        <w:ind w:left="1241" w:hanging="390"/>
      </w:pPr>
      <w:rPr>
        <w:rFonts w:ascii="Times New Roman" w:hAnsi="Times New Roman" w:cs="Arial" w:hint="default"/>
        <w:b w:val="0"/>
        <w:i w:val="0"/>
        <w:color w:val="auto"/>
        <w:sz w:val="26"/>
        <w:szCs w:val="26"/>
      </w:rPr>
    </w:lvl>
    <w:lvl w:ilvl="2">
      <w:start w:val="1"/>
      <w:numFmt w:val="bullet"/>
      <w:lvlText w:val=""/>
      <w:lvlJc w:val="left"/>
      <w:pPr>
        <w:ind w:left="2422" w:hanging="720"/>
      </w:pPr>
      <w:rPr>
        <w:rFonts w:ascii="Symbol" w:hAnsi="Symbol" w:hint="default"/>
        <w:sz w:val="26"/>
        <w:szCs w:val="26"/>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8">
    <w:nsid w:val="63B84F60"/>
    <w:multiLevelType w:val="multilevel"/>
    <w:tmpl w:val="C5C6CC78"/>
    <w:lvl w:ilvl="0">
      <w:start w:val="1"/>
      <w:numFmt w:val="decimal"/>
      <w:lvlText w:val="%1"/>
      <w:lvlJc w:val="left"/>
      <w:pPr>
        <w:ind w:left="390" w:hanging="390"/>
      </w:pPr>
      <w:rPr>
        <w:rFonts w:cs="Times New Roman" w:hint="default"/>
      </w:rPr>
    </w:lvl>
    <w:lvl w:ilvl="1">
      <w:start w:val="1"/>
      <w:numFmt w:val="decimal"/>
      <w:lvlText w:val="3.%2"/>
      <w:lvlJc w:val="left"/>
      <w:pPr>
        <w:ind w:left="1241" w:hanging="390"/>
      </w:pPr>
      <w:rPr>
        <w:rFonts w:ascii="Times New Roman" w:hAnsi="Times New Roman" w:cs="Arial" w:hint="default"/>
        <w:b w:val="0"/>
        <w:i w:val="0"/>
        <w:color w:val="auto"/>
        <w:sz w:val="26"/>
        <w:szCs w:val="26"/>
      </w:rPr>
    </w:lvl>
    <w:lvl w:ilvl="2">
      <w:start w:val="1"/>
      <w:numFmt w:val="bullet"/>
      <w:lvlText w:val=""/>
      <w:lvlJc w:val="left"/>
      <w:pPr>
        <w:ind w:left="2422" w:hanging="720"/>
      </w:pPr>
      <w:rPr>
        <w:rFonts w:ascii="Symbol" w:hAnsi="Symbol" w:hint="default"/>
        <w:sz w:val="26"/>
        <w:szCs w:val="26"/>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9">
    <w:nsid w:val="6905349F"/>
    <w:multiLevelType w:val="multilevel"/>
    <w:tmpl w:val="E47882EC"/>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nsid w:val="6A272CB9"/>
    <w:multiLevelType w:val="hybridMultilevel"/>
    <w:tmpl w:val="1B480DD2"/>
    <w:lvl w:ilvl="0" w:tplc="83E455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FF32D1"/>
    <w:multiLevelType w:val="hybridMultilevel"/>
    <w:tmpl w:val="CF50D0E2"/>
    <w:lvl w:ilvl="0" w:tplc="2AE264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D72E5A"/>
    <w:multiLevelType w:val="hybridMultilevel"/>
    <w:tmpl w:val="CF50D0E2"/>
    <w:lvl w:ilvl="0" w:tplc="2AE264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775C26"/>
    <w:multiLevelType w:val="multilevel"/>
    <w:tmpl w:val="7A54781C"/>
    <w:lvl w:ilvl="0">
      <w:start w:val="3"/>
      <w:numFmt w:val="decimal"/>
      <w:lvlText w:val="%1"/>
      <w:lvlJc w:val="left"/>
      <w:pPr>
        <w:ind w:left="525" w:hanging="525"/>
      </w:pPr>
      <w:rPr>
        <w:rFonts w:cs="Times New Roman" w:hint="default"/>
      </w:rPr>
    </w:lvl>
    <w:lvl w:ilvl="1">
      <w:start w:val="1"/>
      <w:numFmt w:val="decimal"/>
      <w:lvlText w:val="4.%2"/>
      <w:lvlJc w:val="left"/>
      <w:pPr>
        <w:ind w:left="525" w:hanging="525"/>
      </w:pPr>
      <w:rPr>
        <w:rFonts w:ascii="Times New Roman" w:hAnsi="Times New Roman" w:cs="Arial" w:hint="default"/>
        <w:b w:val="0"/>
        <w:i w:val="0"/>
        <w:color w:val="auto"/>
        <w:sz w:val="26"/>
        <w:szCs w:val="26"/>
      </w:rPr>
    </w:lvl>
    <w:lvl w:ilvl="2">
      <w:start w:val="1"/>
      <w:numFmt w:val="decimal"/>
      <w:lvlText w:val="%1.%2.%3"/>
      <w:lvlJc w:val="left"/>
      <w:pPr>
        <w:ind w:left="2280" w:hanging="720"/>
      </w:pPr>
      <w:rPr>
        <w:rFonts w:cs="Times New Roman" w:hint="default"/>
        <w:sz w:val="26"/>
        <w:szCs w:val="26"/>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56745E8"/>
    <w:multiLevelType w:val="multilevel"/>
    <w:tmpl w:val="537E6FFA"/>
    <w:lvl w:ilvl="0">
      <w:start w:val="3"/>
      <w:numFmt w:val="decimal"/>
      <w:lvlText w:val="%1"/>
      <w:lvlJc w:val="left"/>
      <w:pPr>
        <w:tabs>
          <w:tab w:val="num" w:pos="465"/>
        </w:tabs>
        <w:ind w:left="465" w:hanging="465"/>
      </w:pPr>
      <w:rPr>
        <w:rFonts w:cs="Times New Roman" w:hint="default"/>
      </w:rPr>
    </w:lvl>
    <w:lvl w:ilvl="1">
      <w:start w:val="1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AC356BD"/>
    <w:multiLevelType w:val="hybridMultilevel"/>
    <w:tmpl w:val="CF50D0E2"/>
    <w:lvl w:ilvl="0" w:tplc="2AE264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9961C1"/>
    <w:multiLevelType w:val="hybridMultilevel"/>
    <w:tmpl w:val="CF50D0E2"/>
    <w:lvl w:ilvl="0" w:tplc="2AE264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130561"/>
    <w:multiLevelType w:val="hybridMultilevel"/>
    <w:tmpl w:val="B3A444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DF32382"/>
    <w:multiLevelType w:val="hybridMultilevel"/>
    <w:tmpl w:val="BF74617C"/>
    <w:lvl w:ilvl="0" w:tplc="505EA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9"/>
  </w:num>
  <w:num w:numId="3">
    <w:abstractNumId w:val="3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5"/>
  </w:num>
  <w:num w:numId="8">
    <w:abstractNumId w:val="17"/>
  </w:num>
  <w:num w:numId="9">
    <w:abstractNumId w:val="11"/>
  </w:num>
  <w:num w:numId="10">
    <w:abstractNumId w:val="20"/>
  </w:num>
  <w:num w:numId="11">
    <w:abstractNumId w:val="1"/>
  </w:num>
  <w:num w:numId="12">
    <w:abstractNumId w:val="32"/>
  </w:num>
  <w:num w:numId="13">
    <w:abstractNumId w:val="31"/>
  </w:num>
  <w:num w:numId="14">
    <w:abstractNumId w:val="15"/>
  </w:num>
  <w:num w:numId="15">
    <w:abstractNumId w:val="36"/>
  </w:num>
  <w:num w:numId="16">
    <w:abstractNumId w:val="19"/>
  </w:num>
  <w:num w:numId="17">
    <w:abstractNumId w:val="35"/>
  </w:num>
  <w:num w:numId="18">
    <w:abstractNumId w:val="34"/>
  </w:num>
  <w:num w:numId="19">
    <w:abstractNumId w:val="8"/>
  </w:num>
  <w:num w:numId="20">
    <w:abstractNumId w:val="7"/>
  </w:num>
  <w:num w:numId="21">
    <w:abstractNumId w:val="18"/>
  </w:num>
  <w:num w:numId="22">
    <w:abstractNumId w:val="23"/>
  </w:num>
  <w:num w:numId="23">
    <w:abstractNumId w:val="22"/>
  </w:num>
  <w:num w:numId="24">
    <w:abstractNumId w:val="33"/>
  </w:num>
  <w:num w:numId="25">
    <w:abstractNumId w:val="2"/>
  </w:num>
  <w:num w:numId="26">
    <w:abstractNumId w:val="10"/>
  </w:num>
  <w:num w:numId="27">
    <w:abstractNumId w:val="4"/>
  </w:num>
  <w:num w:numId="28">
    <w:abstractNumId w:val="14"/>
  </w:num>
  <w:num w:numId="29">
    <w:abstractNumId w:val="26"/>
  </w:num>
  <w:num w:numId="30">
    <w:abstractNumId w:val="24"/>
  </w:num>
  <w:num w:numId="31">
    <w:abstractNumId w:val="37"/>
  </w:num>
  <w:num w:numId="32">
    <w:abstractNumId w:val="30"/>
  </w:num>
  <w:num w:numId="33">
    <w:abstractNumId w:val="28"/>
  </w:num>
  <w:num w:numId="34">
    <w:abstractNumId w:val="27"/>
  </w:num>
  <w:num w:numId="35">
    <w:abstractNumId w:val="6"/>
  </w:num>
  <w:num w:numId="36">
    <w:abstractNumId w:val="16"/>
  </w:num>
  <w:num w:numId="37">
    <w:abstractNumId w:val="29"/>
  </w:num>
  <w:num w:numId="38">
    <w:abstractNumId w:val="25"/>
  </w:num>
  <w:num w:numId="39">
    <w:abstractNumId w:val="12"/>
  </w:num>
  <w:num w:numId="4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BE"/>
    <w:rsid w:val="00001BDD"/>
    <w:rsid w:val="00001EE3"/>
    <w:rsid w:val="00003CCC"/>
    <w:rsid w:val="00004935"/>
    <w:rsid w:val="000066FA"/>
    <w:rsid w:val="00010C74"/>
    <w:rsid w:val="000116F6"/>
    <w:rsid w:val="0001561F"/>
    <w:rsid w:val="00015DF8"/>
    <w:rsid w:val="0001652F"/>
    <w:rsid w:val="00022851"/>
    <w:rsid w:val="00022871"/>
    <w:rsid w:val="00026D79"/>
    <w:rsid w:val="00027559"/>
    <w:rsid w:val="00030C60"/>
    <w:rsid w:val="00037614"/>
    <w:rsid w:val="00037BFA"/>
    <w:rsid w:val="00041888"/>
    <w:rsid w:val="00041DEA"/>
    <w:rsid w:val="00046B7E"/>
    <w:rsid w:val="000574F6"/>
    <w:rsid w:val="00063F93"/>
    <w:rsid w:val="00064270"/>
    <w:rsid w:val="000721AA"/>
    <w:rsid w:val="0007559A"/>
    <w:rsid w:val="00083E10"/>
    <w:rsid w:val="00085263"/>
    <w:rsid w:val="000869C9"/>
    <w:rsid w:val="00094DDE"/>
    <w:rsid w:val="000A1B53"/>
    <w:rsid w:val="000A6D6A"/>
    <w:rsid w:val="000B095F"/>
    <w:rsid w:val="000B3DE7"/>
    <w:rsid w:val="000C44DD"/>
    <w:rsid w:val="000C48C3"/>
    <w:rsid w:val="000C646A"/>
    <w:rsid w:val="000C7FBB"/>
    <w:rsid w:val="000D1ED3"/>
    <w:rsid w:val="000D224B"/>
    <w:rsid w:val="000D28F2"/>
    <w:rsid w:val="000D5016"/>
    <w:rsid w:val="000E1C94"/>
    <w:rsid w:val="000E22B8"/>
    <w:rsid w:val="000E4619"/>
    <w:rsid w:val="000E47B1"/>
    <w:rsid w:val="000E5ED6"/>
    <w:rsid w:val="000F170A"/>
    <w:rsid w:val="000F364A"/>
    <w:rsid w:val="001038EB"/>
    <w:rsid w:val="00105118"/>
    <w:rsid w:val="00110C02"/>
    <w:rsid w:val="00110DAC"/>
    <w:rsid w:val="00113639"/>
    <w:rsid w:val="00116AEE"/>
    <w:rsid w:val="00117249"/>
    <w:rsid w:val="00121064"/>
    <w:rsid w:val="00121702"/>
    <w:rsid w:val="0012384B"/>
    <w:rsid w:val="0012570A"/>
    <w:rsid w:val="001315BD"/>
    <w:rsid w:val="00133466"/>
    <w:rsid w:val="001335FC"/>
    <w:rsid w:val="0013571A"/>
    <w:rsid w:val="001361FC"/>
    <w:rsid w:val="00140A28"/>
    <w:rsid w:val="00146694"/>
    <w:rsid w:val="001508CB"/>
    <w:rsid w:val="001520A6"/>
    <w:rsid w:val="0016448A"/>
    <w:rsid w:val="00172347"/>
    <w:rsid w:val="001758A5"/>
    <w:rsid w:val="00175DF4"/>
    <w:rsid w:val="001775B2"/>
    <w:rsid w:val="00180036"/>
    <w:rsid w:val="00183A21"/>
    <w:rsid w:val="001913C3"/>
    <w:rsid w:val="001915BA"/>
    <w:rsid w:val="00191D8D"/>
    <w:rsid w:val="00192814"/>
    <w:rsid w:val="00194DE9"/>
    <w:rsid w:val="001A00D6"/>
    <w:rsid w:val="001A18D8"/>
    <w:rsid w:val="001A61E9"/>
    <w:rsid w:val="001A6375"/>
    <w:rsid w:val="001B525C"/>
    <w:rsid w:val="001B5ADB"/>
    <w:rsid w:val="001B5F11"/>
    <w:rsid w:val="001B7E36"/>
    <w:rsid w:val="001C20CF"/>
    <w:rsid w:val="001C28A2"/>
    <w:rsid w:val="001C2E30"/>
    <w:rsid w:val="001D0D9C"/>
    <w:rsid w:val="001D2C16"/>
    <w:rsid w:val="001D2F6F"/>
    <w:rsid w:val="001D3833"/>
    <w:rsid w:val="001D59BF"/>
    <w:rsid w:val="001E2F65"/>
    <w:rsid w:val="001E6171"/>
    <w:rsid w:val="001E64CB"/>
    <w:rsid w:val="001E6AEF"/>
    <w:rsid w:val="001F027C"/>
    <w:rsid w:val="001F0B2B"/>
    <w:rsid w:val="001F44C7"/>
    <w:rsid w:val="001F5146"/>
    <w:rsid w:val="001F5A49"/>
    <w:rsid w:val="00201C71"/>
    <w:rsid w:val="0020473C"/>
    <w:rsid w:val="002075EB"/>
    <w:rsid w:val="00210AB7"/>
    <w:rsid w:val="0021136C"/>
    <w:rsid w:val="00212E7E"/>
    <w:rsid w:val="00213423"/>
    <w:rsid w:val="00216A65"/>
    <w:rsid w:val="00221972"/>
    <w:rsid w:val="00227257"/>
    <w:rsid w:val="00240B36"/>
    <w:rsid w:val="00242F61"/>
    <w:rsid w:val="00245683"/>
    <w:rsid w:val="00252DD9"/>
    <w:rsid w:val="002553C4"/>
    <w:rsid w:val="00255C16"/>
    <w:rsid w:val="00256183"/>
    <w:rsid w:val="002570EE"/>
    <w:rsid w:val="00264718"/>
    <w:rsid w:val="00266F17"/>
    <w:rsid w:val="00270083"/>
    <w:rsid w:val="00273157"/>
    <w:rsid w:val="0028171E"/>
    <w:rsid w:val="002836E1"/>
    <w:rsid w:val="00284E28"/>
    <w:rsid w:val="00290A9E"/>
    <w:rsid w:val="0029210E"/>
    <w:rsid w:val="00292D43"/>
    <w:rsid w:val="00293B61"/>
    <w:rsid w:val="0029782A"/>
    <w:rsid w:val="002A0197"/>
    <w:rsid w:val="002A7903"/>
    <w:rsid w:val="002B01B4"/>
    <w:rsid w:val="002B099F"/>
    <w:rsid w:val="002B1713"/>
    <w:rsid w:val="002B2D41"/>
    <w:rsid w:val="002C0E19"/>
    <w:rsid w:val="002C3271"/>
    <w:rsid w:val="002C5C51"/>
    <w:rsid w:val="002C60B6"/>
    <w:rsid w:val="002C721C"/>
    <w:rsid w:val="002C7D66"/>
    <w:rsid w:val="002D1BDA"/>
    <w:rsid w:val="002D588B"/>
    <w:rsid w:val="002D64E0"/>
    <w:rsid w:val="002E0C99"/>
    <w:rsid w:val="002E2C24"/>
    <w:rsid w:val="00300633"/>
    <w:rsid w:val="00300B8F"/>
    <w:rsid w:val="00300F6A"/>
    <w:rsid w:val="00302555"/>
    <w:rsid w:val="00303AA4"/>
    <w:rsid w:val="003156D5"/>
    <w:rsid w:val="00317388"/>
    <w:rsid w:val="00322D75"/>
    <w:rsid w:val="0033002D"/>
    <w:rsid w:val="00330B40"/>
    <w:rsid w:val="00336596"/>
    <w:rsid w:val="00340BD8"/>
    <w:rsid w:val="003441E6"/>
    <w:rsid w:val="00344E57"/>
    <w:rsid w:val="003454C0"/>
    <w:rsid w:val="00346DC4"/>
    <w:rsid w:val="003509B1"/>
    <w:rsid w:val="0035410C"/>
    <w:rsid w:val="00354B8E"/>
    <w:rsid w:val="00363666"/>
    <w:rsid w:val="00364312"/>
    <w:rsid w:val="003657B0"/>
    <w:rsid w:val="00366107"/>
    <w:rsid w:val="00366C03"/>
    <w:rsid w:val="0036705E"/>
    <w:rsid w:val="00367BED"/>
    <w:rsid w:val="00374CC8"/>
    <w:rsid w:val="00380797"/>
    <w:rsid w:val="00381B59"/>
    <w:rsid w:val="00384946"/>
    <w:rsid w:val="00384E5C"/>
    <w:rsid w:val="0039144C"/>
    <w:rsid w:val="003930BA"/>
    <w:rsid w:val="003952C9"/>
    <w:rsid w:val="003969F0"/>
    <w:rsid w:val="003B00E3"/>
    <w:rsid w:val="003B0807"/>
    <w:rsid w:val="003B2471"/>
    <w:rsid w:val="003B59F4"/>
    <w:rsid w:val="003B5EE7"/>
    <w:rsid w:val="003B64B3"/>
    <w:rsid w:val="003C0B4B"/>
    <w:rsid w:val="003C0CA7"/>
    <w:rsid w:val="003C4E9A"/>
    <w:rsid w:val="003D4660"/>
    <w:rsid w:val="003D4D7E"/>
    <w:rsid w:val="003D6179"/>
    <w:rsid w:val="003E1920"/>
    <w:rsid w:val="003E51EB"/>
    <w:rsid w:val="003E7607"/>
    <w:rsid w:val="003F04C2"/>
    <w:rsid w:val="003F1AAE"/>
    <w:rsid w:val="003F28AD"/>
    <w:rsid w:val="003F559C"/>
    <w:rsid w:val="003F612F"/>
    <w:rsid w:val="003F7076"/>
    <w:rsid w:val="0040064E"/>
    <w:rsid w:val="00403CDE"/>
    <w:rsid w:val="004072DB"/>
    <w:rsid w:val="00416AE9"/>
    <w:rsid w:val="00427DF7"/>
    <w:rsid w:val="004332A6"/>
    <w:rsid w:val="00433B75"/>
    <w:rsid w:val="0043567C"/>
    <w:rsid w:val="004356F2"/>
    <w:rsid w:val="00436517"/>
    <w:rsid w:val="0044050D"/>
    <w:rsid w:val="004438DD"/>
    <w:rsid w:val="00445520"/>
    <w:rsid w:val="00456F88"/>
    <w:rsid w:val="004579DC"/>
    <w:rsid w:val="004628E8"/>
    <w:rsid w:val="00463EE2"/>
    <w:rsid w:val="00464194"/>
    <w:rsid w:val="00464CE0"/>
    <w:rsid w:val="00464FAB"/>
    <w:rsid w:val="00465D73"/>
    <w:rsid w:val="00466AA3"/>
    <w:rsid w:val="00466C6F"/>
    <w:rsid w:val="004715F1"/>
    <w:rsid w:val="004755AE"/>
    <w:rsid w:val="00476C05"/>
    <w:rsid w:val="00480BA3"/>
    <w:rsid w:val="00480FBD"/>
    <w:rsid w:val="004816D0"/>
    <w:rsid w:val="00482A70"/>
    <w:rsid w:val="00483DED"/>
    <w:rsid w:val="00485281"/>
    <w:rsid w:val="00485BF1"/>
    <w:rsid w:val="00486BB9"/>
    <w:rsid w:val="00487465"/>
    <w:rsid w:val="00494178"/>
    <w:rsid w:val="004A159C"/>
    <w:rsid w:val="004A25E9"/>
    <w:rsid w:val="004A69E1"/>
    <w:rsid w:val="004B193C"/>
    <w:rsid w:val="004B4017"/>
    <w:rsid w:val="004B40A5"/>
    <w:rsid w:val="004B5F9C"/>
    <w:rsid w:val="004C0C46"/>
    <w:rsid w:val="004D1AB6"/>
    <w:rsid w:val="004D1E56"/>
    <w:rsid w:val="004D35CF"/>
    <w:rsid w:val="004D4747"/>
    <w:rsid w:val="004E2D70"/>
    <w:rsid w:val="004E2EA7"/>
    <w:rsid w:val="004E2FEB"/>
    <w:rsid w:val="004E385C"/>
    <w:rsid w:val="004E6C58"/>
    <w:rsid w:val="004F3F8F"/>
    <w:rsid w:val="004F777F"/>
    <w:rsid w:val="00500DFE"/>
    <w:rsid w:val="005019C3"/>
    <w:rsid w:val="00504963"/>
    <w:rsid w:val="005148DF"/>
    <w:rsid w:val="00515642"/>
    <w:rsid w:val="00516339"/>
    <w:rsid w:val="00530BF3"/>
    <w:rsid w:val="0053477D"/>
    <w:rsid w:val="00535584"/>
    <w:rsid w:val="005369F2"/>
    <w:rsid w:val="00540009"/>
    <w:rsid w:val="00541147"/>
    <w:rsid w:val="00544398"/>
    <w:rsid w:val="00545617"/>
    <w:rsid w:val="00553518"/>
    <w:rsid w:val="00554889"/>
    <w:rsid w:val="00560B47"/>
    <w:rsid w:val="00562438"/>
    <w:rsid w:val="00566D11"/>
    <w:rsid w:val="00567FC9"/>
    <w:rsid w:val="00574C80"/>
    <w:rsid w:val="00582526"/>
    <w:rsid w:val="005829F0"/>
    <w:rsid w:val="00585C2E"/>
    <w:rsid w:val="0058783A"/>
    <w:rsid w:val="005903CB"/>
    <w:rsid w:val="005921FF"/>
    <w:rsid w:val="0059700E"/>
    <w:rsid w:val="005A2CB1"/>
    <w:rsid w:val="005A3540"/>
    <w:rsid w:val="005A6801"/>
    <w:rsid w:val="005B2943"/>
    <w:rsid w:val="005C1884"/>
    <w:rsid w:val="005C773D"/>
    <w:rsid w:val="005C77BC"/>
    <w:rsid w:val="005D6425"/>
    <w:rsid w:val="005D7B21"/>
    <w:rsid w:val="005E52D2"/>
    <w:rsid w:val="005F0677"/>
    <w:rsid w:val="005F416B"/>
    <w:rsid w:val="005F710A"/>
    <w:rsid w:val="005F78F2"/>
    <w:rsid w:val="00602CA4"/>
    <w:rsid w:val="00610206"/>
    <w:rsid w:val="006125B4"/>
    <w:rsid w:val="006216B0"/>
    <w:rsid w:val="00622D8C"/>
    <w:rsid w:val="00626E70"/>
    <w:rsid w:val="00631526"/>
    <w:rsid w:val="00633C32"/>
    <w:rsid w:val="00633F76"/>
    <w:rsid w:val="0063471C"/>
    <w:rsid w:val="006365AA"/>
    <w:rsid w:val="006379B9"/>
    <w:rsid w:val="00641259"/>
    <w:rsid w:val="00642993"/>
    <w:rsid w:val="006519F6"/>
    <w:rsid w:val="00652C13"/>
    <w:rsid w:val="006530D8"/>
    <w:rsid w:val="00653635"/>
    <w:rsid w:val="006604A8"/>
    <w:rsid w:val="00661ECF"/>
    <w:rsid w:val="00664900"/>
    <w:rsid w:val="00664AC7"/>
    <w:rsid w:val="006723CD"/>
    <w:rsid w:val="00675B95"/>
    <w:rsid w:val="00680301"/>
    <w:rsid w:val="00681401"/>
    <w:rsid w:val="00685332"/>
    <w:rsid w:val="00685A09"/>
    <w:rsid w:val="006868AC"/>
    <w:rsid w:val="00690AE3"/>
    <w:rsid w:val="0069387F"/>
    <w:rsid w:val="00694CD8"/>
    <w:rsid w:val="006A0040"/>
    <w:rsid w:val="006A026A"/>
    <w:rsid w:val="006A5747"/>
    <w:rsid w:val="006B5770"/>
    <w:rsid w:val="006B7E89"/>
    <w:rsid w:val="006C4615"/>
    <w:rsid w:val="006D00D9"/>
    <w:rsid w:val="006D0774"/>
    <w:rsid w:val="006D5D35"/>
    <w:rsid w:val="006D60CC"/>
    <w:rsid w:val="006D6E72"/>
    <w:rsid w:val="006E3DF7"/>
    <w:rsid w:val="006E5550"/>
    <w:rsid w:val="006F06DF"/>
    <w:rsid w:val="006F23B6"/>
    <w:rsid w:val="006F5EED"/>
    <w:rsid w:val="0070187C"/>
    <w:rsid w:val="0070193D"/>
    <w:rsid w:val="00703D48"/>
    <w:rsid w:val="00704DED"/>
    <w:rsid w:val="00704EF5"/>
    <w:rsid w:val="0070692B"/>
    <w:rsid w:val="007075E9"/>
    <w:rsid w:val="007110E7"/>
    <w:rsid w:val="0071163C"/>
    <w:rsid w:val="007124B4"/>
    <w:rsid w:val="0071287B"/>
    <w:rsid w:val="00712E13"/>
    <w:rsid w:val="0071481A"/>
    <w:rsid w:val="007167EA"/>
    <w:rsid w:val="007205AD"/>
    <w:rsid w:val="007224F5"/>
    <w:rsid w:val="0072396A"/>
    <w:rsid w:val="00730D09"/>
    <w:rsid w:val="00734860"/>
    <w:rsid w:val="007411DD"/>
    <w:rsid w:val="00743712"/>
    <w:rsid w:val="0074583E"/>
    <w:rsid w:val="00747341"/>
    <w:rsid w:val="007524F0"/>
    <w:rsid w:val="00754769"/>
    <w:rsid w:val="00755FC7"/>
    <w:rsid w:val="00761CAF"/>
    <w:rsid w:val="0076333B"/>
    <w:rsid w:val="00771300"/>
    <w:rsid w:val="00771615"/>
    <w:rsid w:val="0077415E"/>
    <w:rsid w:val="00780A51"/>
    <w:rsid w:val="00780DDE"/>
    <w:rsid w:val="00782DB7"/>
    <w:rsid w:val="00785D2B"/>
    <w:rsid w:val="00790662"/>
    <w:rsid w:val="00790720"/>
    <w:rsid w:val="00791B0C"/>
    <w:rsid w:val="007926D3"/>
    <w:rsid w:val="00795CAC"/>
    <w:rsid w:val="00796C1D"/>
    <w:rsid w:val="007A3396"/>
    <w:rsid w:val="007A5A66"/>
    <w:rsid w:val="007A6EA5"/>
    <w:rsid w:val="007A78BA"/>
    <w:rsid w:val="007B4AA5"/>
    <w:rsid w:val="007B500D"/>
    <w:rsid w:val="007B719F"/>
    <w:rsid w:val="007C569A"/>
    <w:rsid w:val="007C7C75"/>
    <w:rsid w:val="007D3BAA"/>
    <w:rsid w:val="007D3D7A"/>
    <w:rsid w:val="007D5654"/>
    <w:rsid w:val="007D578C"/>
    <w:rsid w:val="007D5AB8"/>
    <w:rsid w:val="007D6D6B"/>
    <w:rsid w:val="007D7961"/>
    <w:rsid w:val="007E1291"/>
    <w:rsid w:val="007E6B38"/>
    <w:rsid w:val="007F1374"/>
    <w:rsid w:val="007F724C"/>
    <w:rsid w:val="008004B9"/>
    <w:rsid w:val="00801D27"/>
    <w:rsid w:val="00803A10"/>
    <w:rsid w:val="008040E0"/>
    <w:rsid w:val="00804BAD"/>
    <w:rsid w:val="00804FD0"/>
    <w:rsid w:val="00810342"/>
    <w:rsid w:val="00815257"/>
    <w:rsid w:val="00815600"/>
    <w:rsid w:val="008208B2"/>
    <w:rsid w:val="00820FC0"/>
    <w:rsid w:val="008214CA"/>
    <w:rsid w:val="00827AC0"/>
    <w:rsid w:val="00833F9B"/>
    <w:rsid w:val="00834AD5"/>
    <w:rsid w:val="00837633"/>
    <w:rsid w:val="00841A00"/>
    <w:rsid w:val="0084486A"/>
    <w:rsid w:val="00845369"/>
    <w:rsid w:val="00847356"/>
    <w:rsid w:val="008538EA"/>
    <w:rsid w:val="00854AD4"/>
    <w:rsid w:val="00855194"/>
    <w:rsid w:val="008614FB"/>
    <w:rsid w:val="00881C34"/>
    <w:rsid w:val="00890BB6"/>
    <w:rsid w:val="00891F66"/>
    <w:rsid w:val="00897CEC"/>
    <w:rsid w:val="008A36B4"/>
    <w:rsid w:val="008A3C3B"/>
    <w:rsid w:val="008A472C"/>
    <w:rsid w:val="008A5DB1"/>
    <w:rsid w:val="008A62FD"/>
    <w:rsid w:val="008B4A33"/>
    <w:rsid w:val="008B6EFE"/>
    <w:rsid w:val="008C142E"/>
    <w:rsid w:val="008C4A97"/>
    <w:rsid w:val="008C4B1F"/>
    <w:rsid w:val="008D0EBB"/>
    <w:rsid w:val="008D264F"/>
    <w:rsid w:val="008D302B"/>
    <w:rsid w:val="008D6A64"/>
    <w:rsid w:val="008E2017"/>
    <w:rsid w:val="008E2913"/>
    <w:rsid w:val="008E336A"/>
    <w:rsid w:val="008E594E"/>
    <w:rsid w:val="008E6907"/>
    <w:rsid w:val="008F44CC"/>
    <w:rsid w:val="008F6215"/>
    <w:rsid w:val="0090039E"/>
    <w:rsid w:val="00900AC7"/>
    <w:rsid w:val="00902A7A"/>
    <w:rsid w:val="00903DA2"/>
    <w:rsid w:val="0090726E"/>
    <w:rsid w:val="00907614"/>
    <w:rsid w:val="0091146D"/>
    <w:rsid w:val="00913696"/>
    <w:rsid w:val="009203CE"/>
    <w:rsid w:val="00923453"/>
    <w:rsid w:val="00924510"/>
    <w:rsid w:val="00926711"/>
    <w:rsid w:val="009269CC"/>
    <w:rsid w:val="0092714C"/>
    <w:rsid w:val="009342A2"/>
    <w:rsid w:val="0093476D"/>
    <w:rsid w:val="00936B28"/>
    <w:rsid w:val="0093701B"/>
    <w:rsid w:val="009371B6"/>
    <w:rsid w:val="00942D1B"/>
    <w:rsid w:val="009461BD"/>
    <w:rsid w:val="0094719C"/>
    <w:rsid w:val="009479F4"/>
    <w:rsid w:val="00950A0F"/>
    <w:rsid w:val="00953299"/>
    <w:rsid w:val="00954B5A"/>
    <w:rsid w:val="0095558A"/>
    <w:rsid w:val="00964443"/>
    <w:rsid w:val="00970410"/>
    <w:rsid w:val="0097653B"/>
    <w:rsid w:val="00976CEE"/>
    <w:rsid w:val="00991A61"/>
    <w:rsid w:val="00993DCA"/>
    <w:rsid w:val="00996BF5"/>
    <w:rsid w:val="00997E81"/>
    <w:rsid w:val="009A1C2B"/>
    <w:rsid w:val="009A2082"/>
    <w:rsid w:val="009A2BDB"/>
    <w:rsid w:val="009A2DAA"/>
    <w:rsid w:val="009B1357"/>
    <w:rsid w:val="009B6CE5"/>
    <w:rsid w:val="009B7FDD"/>
    <w:rsid w:val="009C2FB5"/>
    <w:rsid w:val="009C6932"/>
    <w:rsid w:val="009C7EEF"/>
    <w:rsid w:val="009D060D"/>
    <w:rsid w:val="009D2810"/>
    <w:rsid w:val="009D4EFE"/>
    <w:rsid w:val="009D64A3"/>
    <w:rsid w:val="009D68CD"/>
    <w:rsid w:val="009E012C"/>
    <w:rsid w:val="009E1DBB"/>
    <w:rsid w:val="009E3332"/>
    <w:rsid w:val="009E3F4A"/>
    <w:rsid w:val="009E764A"/>
    <w:rsid w:val="009F4D9D"/>
    <w:rsid w:val="009F7B86"/>
    <w:rsid w:val="00A003C8"/>
    <w:rsid w:val="00A0117F"/>
    <w:rsid w:val="00A01676"/>
    <w:rsid w:val="00A04719"/>
    <w:rsid w:val="00A075CD"/>
    <w:rsid w:val="00A07699"/>
    <w:rsid w:val="00A07A13"/>
    <w:rsid w:val="00A141E3"/>
    <w:rsid w:val="00A2090E"/>
    <w:rsid w:val="00A239B8"/>
    <w:rsid w:val="00A336A1"/>
    <w:rsid w:val="00A3459B"/>
    <w:rsid w:val="00A35C45"/>
    <w:rsid w:val="00A35E71"/>
    <w:rsid w:val="00A36ABC"/>
    <w:rsid w:val="00A37531"/>
    <w:rsid w:val="00A41961"/>
    <w:rsid w:val="00A423F2"/>
    <w:rsid w:val="00A43DD5"/>
    <w:rsid w:val="00A440C6"/>
    <w:rsid w:val="00A50803"/>
    <w:rsid w:val="00A54AB7"/>
    <w:rsid w:val="00A5670F"/>
    <w:rsid w:val="00A60433"/>
    <w:rsid w:val="00A610A8"/>
    <w:rsid w:val="00A618BC"/>
    <w:rsid w:val="00A653EF"/>
    <w:rsid w:val="00A66550"/>
    <w:rsid w:val="00A675D5"/>
    <w:rsid w:val="00A71E09"/>
    <w:rsid w:val="00A7448D"/>
    <w:rsid w:val="00A74C07"/>
    <w:rsid w:val="00A84AE4"/>
    <w:rsid w:val="00A8501D"/>
    <w:rsid w:val="00A86727"/>
    <w:rsid w:val="00A86762"/>
    <w:rsid w:val="00A918DE"/>
    <w:rsid w:val="00A93A39"/>
    <w:rsid w:val="00A941A7"/>
    <w:rsid w:val="00A966E5"/>
    <w:rsid w:val="00AA0272"/>
    <w:rsid w:val="00AA340E"/>
    <w:rsid w:val="00AA475F"/>
    <w:rsid w:val="00AA7042"/>
    <w:rsid w:val="00AA79BA"/>
    <w:rsid w:val="00AB46D6"/>
    <w:rsid w:val="00AC0379"/>
    <w:rsid w:val="00AC0B52"/>
    <w:rsid w:val="00AC3029"/>
    <w:rsid w:val="00AC53D0"/>
    <w:rsid w:val="00AD0503"/>
    <w:rsid w:val="00AD0971"/>
    <w:rsid w:val="00AD274D"/>
    <w:rsid w:val="00AD2E0E"/>
    <w:rsid w:val="00AD37EF"/>
    <w:rsid w:val="00AD4348"/>
    <w:rsid w:val="00AD48D3"/>
    <w:rsid w:val="00AD4D9A"/>
    <w:rsid w:val="00AD5F60"/>
    <w:rsid w:val="00AD6AB7"/>
    <w:rsid w:val="00AE3995"/>
    <w:rsid w:val="00AE4DC2"/>
    <w:rsid w:val="00AF10D7"/>
    <w:rsid w:val="00AF21B3"/>
    <w:rsid w:val="00AF5A53"/>
    <w:rsid w:val="00AF6160"/>
    <w:rsid w:val="00B05240"/>
    <w:rsid w:val="00B052BA"/>
    <w:rsid w:val="00B12782"/>
    <w:rsid w:val="00B14201"/>
    <w:rsid w:val="00B16573"/>
    <w:rsid w:val="00B2192D"/>
    <w:rsid w:val="00B23B59"/>
    <w:rsid w:val="00B24E43"/>
    <w:rsid w:val="00B26B74"/>
    <w:rsid w:val="00B3431B"/>
    <w:rsid w:val="00B357BE"/>
    <w:rsid w:val="00B371A0"/>
    <w:rsid w:val="00B37944"/>
    <w:rsid w:val="00B43104"/>
    <w:rsid w:val="00B4402A"/>
    <w:rsid w:val="00B463F3"/>
    <w:rsid w:val="00B47310"/>
    <w:rsid w:val="00B479B5"/>
    <w:rsid w:val="00B47EC8"/>
    <w:rsid w:val="00B53588"/>
    <w:rsid w:val="00B53DC8"/>
    <w:rsid w:val="00B60504"/>
    <w:rsid w:val="00B63F1D"/>
    <w:rsid w:val="00B663C8"/>
    <w:rsid w:val="00B80DE0"/>
    <w:rsid w:val="00B834F5"/>
    <w:rsid w:val="00B876B0"/>
    <w:rsid w:val="00B90D3C"/>
    <w:rsid w:val="00B91885"/>
    <w:rsid w:val="00B941D6"/>
    <w:rsid w:val="00B97AE4"/>
    <w:rsid w:val="00BA150F"/>
    <w:rsid w:val="00BA15D1"/>
    <w:rsid w:val="00BA2E68"/>
    <w:rsid w:val="00BA67C5"/>
    <w:rsid w:val="00BB3B35"/>
    <w:rsid w:val="00BB6C87"/>
    <w:rsid w:val="00BC03C2"/>
    <w:rsid w:val="00BC366E"/>
    <w:rsid w:val="00BC36FA"/>
    <w:rsid w:val="00BC43C6"/>
    <w:rsid w:val="00BC6C84"/>
    <w:rsid w:val="00BD14C7"/>
    <w:rsid w:val="00BD3519"/>
    <w:rsid w:val="00BE19E8"/>
    <w:rsid w:val="00BE36F0"/>
    <w:rsid w:val="00BE3C60"/>
    <w:rsid w:val="00BF3499"/>
    <w:rsid w:val="00BF36AE"/>
    <w:rsid w:val="00BF475A"/>
    <w:rsid w:val="00BF4FB4"/>
    <w:rsid w:val="00BF6906"/>
    <w:rsid w:val="00C02A33"/>
    <w:rsid w:val="00C0309A"/>
    <w:rsid w:val="00C03F04"/>
    <w:rsid w:val="00C0434B"/>
    <w:rsid w:val="00C056A2"/>
    <w:rsid w:val="00C06077"/>
    <w:rsid w:val="00C133C0"/>
    <w:rsid w:val="00C1377E"/>
    <w:rsid w:val="00C1383C"/>
    <w:rsid w:val="00C13DFB"/>
    <w:rsid w:val="00C2390C"/>
    <w:rsid w:val="00C24117"/>
    <w:rsid w:val="00C26C09"/>
    <w:rsid w:val="00C2769C"/>
    <w:rsid w:val="00C31E18"/>
    <w:rsid w:val="00C35211"/>
    <w:rsid w:val="00C37073"/>
    <w:rsid w:val="00C409F2"/>
    <w:rsid w:val="00C40FBF"/>
    <w:rsid w:val="00C41114"/>
    <w:rsid w:val="00C436B7"/>
    <w:rsid w:val="00C455F5"/>
    <w:rsid w:val="00C52EBD"/>
    <w:rsid w:val="00C53E0E"/>
    <w:rsid w:val="00C53F6A"/>
    <w:rsid w:val="00C55AAF"/>
    <w:rsid w:val="00C55BCB"/>
    <w:rsid w:val="00C6344E"/>
    <w:rsid w:val="00C636BE"/>
    <w:rsid w:val="00C65EC1"/>
    <w:rsid w:val="00C67DCB"/>
    <w:rsid w:val="00C720C3"/>
    <w:rsid w:val="00C73650"/>
    <w:rsid w:val="00C81607"/>
    <w:rsid w:val="00C836F9"/>
    <w:rsid w:val="00C852EB"/>
    <w:rsid w:val="00C85C43"/>
    <w:rsid w:val="00C861A3"/>
    <w:rsid w:val="00C86E65"/>
    <w:rsid w:val="00C91CF4"/>
    <w:rsid w:val="00C94239"/>
    <w:rsid w:val="00C97DDB"/>
    <w:rsid w:val="00CA5791"/>
    <w:rsid w:val="00CA6DF5"/>
    <w:rsid w:val="00CB041B"/>
    <w:rsid w:val="00CB23B2"/>
    <w:rsid w:val="00CB7289"/>
    <w:rsid w:val="00CC7FAC"/>
    <w:rsid w:val="00CD7090"/>
    <w:rsid w:val="00CD760F"/>
    <w:rsid w:val="00CD7F91"/>
    <w:rsid w:val="00CE1BD1"/>
    <w:rsid w:val="00CF6A4C"/>
    <w:rsid w:val="00CF7195"/>
    <w:rsid w:val="00CF78C0"/>
    <w:rsid w:val="00D07DF1"/>
    <w:rsid w:val="00D11F7C"/>
    <w:rsid w:val="00D16313"/>
    <w:rsid w:val="00D204E7"/>
    <w:rsid w:val="00D207BE"/>
    <w:rsid w:val="00D2597B"/>
    <w:rsid w:val="00D30907"/>
    <w:rsid w:val="00D3146D"/>
    <w:rsid w:val="00D322F3"/>
    <w:rsid w:val="00D33FF2"/>
    <w:rsid w:val="00D344AD"/>
    <w:rsid w:val="00D35CA7"/>
    <w:rsid w:val="00D412F7"/>
    <w:rsid w:val="00D4486B"/>
    <w:rsid w:val="00D4578C"/>
    <w:rsid w:val="00D46CA5"/>
    <w:rsid w:val="00D50977"/>
    <w:rsid w:val="00D56799"/>
    <w:rsid w:val="00D624FD"/>
    <w:rsid w:val="00D70F49"/>
    <w:rsid w:val="00D74DEA"/>
    <w:rsid w:val="00D77AA9"/>
    <w:rsid w:val="00D81EF3"/>
    <w:rsid w:val="00D828DD"/>
    <w:rsid w:val="00D8419E"/>
    <w:rsid w:val="00D84431"/>
    <w:rsid w:val="00D8794F"/>
    <w:rsid w:val="00D87C24"/>
    <w:rsid w:val="00D937DA"/>
    <w:rsid w:val="00D9560E"/>
    <w:rsid w:val="00DA75AD"/>
    <w:rsid w:val="00DB4F7C"/>
    <w:rsid w:val="00DC0BBD"/>
    <w:rsid w:val="00DC2D89"/>
    <w:rsid w:val="00DC39FD"/>
    <w:rsid w:val="00DC41CC"/>
    <w:rsid w:val="00DC49AA"/>
    <w:rsid w:val="00DC51D6"/>
    <w:rsid w:val="00DD346D"/>
    <w:rsid w:val="00DD6108"/>
    <w:rsid w:val="00DD782E"/>
    <w:rsid w:val="00DE0FAC"/>
    <w:rsid w:val="00DF0F6D"/>
    <w:rsid w:val="00DF2A47"/>
    <w:rsid w:val="00DF41CF"/>
    <w:rsid w:val="00E07D42"/>
    <w:rsid w:val="00E121C9"/>
    <w:rsid w:val="00E161FF"/>
    <w:rsid w:val="00E16503"/>
    <w:rsid w:val="00E16757"/>
    <w:rsid w:val="00E22842"/>
    <w:rsid w:val="00E2350F"/>
    <w:rsid w:val="00E236DB"/>
    <w:rsid w:val="00E23FBE"/>
    <w:rsid w:val="00E26903"/>
    <w:rsid w:val="00E32E6A"/>
    <w:rsid w:val="00E33727"/>
    <w:rsid w:val="00E40B59"/>
    <w:rsid w:val="00E40D5E"/>
    <w:rsid w:val="00E507B1"/>
    <w:rsid w:val="00E57A3C"/>
    <w:rsid w:val="00E60673"/>
    <w:rsid w:val="00E663AA"/>
    <w:rsid w:val="00E701A5"/>
    <w:rsid w:val="00E73F45"/>
    <w:rsid w:val="00E7457F"/>
    <w:rsid w:val="00E767D4"/>
    <w:rsid w:val="00E8057E"/>
    <w:rsid w:val="00E82AE2"/>
    <w:rsid w:val="00E832CC"/>
    <w:rsid w:val="00E84550"/>
    <w:rsid w:val="00E853C5"/>
    <w:rsid w:val="00E87066"/>
    <w:rsid w:val="00E94DE7"/>
    <w:rsid w:val="00E96F89"/>
    <w:rsid w:val="00EA00D7"/>
    <w:rsid w:val="00EA015E"/>
    <w:rsid w:val="00EA112C"/>
    <w:rsid w:val="00EA47C6"/>
    <w:rsid w:val="00EA520F"/>
    <w:rsid w:val="00EA6216"/>
    <w:rsid w:val="00EA6B00"/>
    <w:rsid w:val="00EB2108"/>
    <w:rsid w:val="00EC2690"/>
    <w:rsid w:val="00EC562B"/>
    <w:rsid w:val="00ED2501"/>
    <w:rsid w:val="00ED3658"/>
    <w:rsid w:val="00ED3765"/>
    <w:rsid w:val="00ED57D7"/>
    <w:rsid w:val="00EE092A"/>
    <w:rsid w:val="00EE2426"/>
    <w:rsid w:val="00EE24C6"/>
    <w:rsid w:val="00EE33B9"/>
    <w:rsid w:val="00EE65FE"/>
    <w:rsid w:val="00EE7074"/>
    <w:rsid w:val="00EE79B1"/>
    <w:rsid w:val="00EE79EE"/>
    <w:rsid w:val="00EF5777"/>
    <w:rsid w:val="00EF7278"/>
    <w:rsid w:val="00F01977"/>
    <w:rsid w:val="00F0441C"/>
    <w:rsid w:val="00F049B8"/>
    <w:rsid w:val="00F1061D"/>
    <w:rsid w:val="00F110D5"/>
    <w:rsid w:val="00F12403"/>
    <w:rsid w:val="00F16CF2"/>
    <w:rsid w:val="00F216EC"/>
    <w:rsid w:val="00F21EC8"/>
    <w:rsid w:val="00F22BD6"/>
    <w:rsid w:val="00F23D81"/>
    <w:rsid w:val="00F25119"/>
    <w:rsid w:val="00F267EC"/>
    <w:rsid w:val="00F30C28"/>
    <w:rsid w:val="00F3407C"/>
    <w:rsid w:val="00F3432E"/>
    <w:rsid w:val="00F4064D"/>
    <w:rsid w:val="00F41F11"/>
    <w:rsid w:val="00F4225A"/>
    <w:rsid w:val="00F4514B"/>
    <w:rsid w:val="00F476AB"/>
    <w:rsid w:val="00F5063D"/>
    <w:rsid w:val="00F52A73"/>
    <w:rsid w:val="00F563AB"/>
    <w:rsid w:val="00F64307"/>
    <w:rsid w:val="00F67AC8"/>
    <w:rsid w:val="00F70905"/>
    <w:rsid w:val="00F872E5"/>
    <w:rsid w:val="00F87D77"/>
    <w:rsid w:val="00F90093"/>
    <w:rsid w:val="00F906B6"/>
    <w:rsid w:val="00F9182E"/>
    <w:rsid w:val="00F91E78"/>
    <w:rsid w:val="00F9248F"/>
    <w:rsid w:val="00FA41B5"/>
    <w:rsid w:val="00FB4BE2"/>
    <w:rsid w:val="00FB59FA"/>
    <w:rsid w:val="00FB6CAC"/>
    <w:rsid w:val="00FC1393"/>
    <w:rsid w:val="00FC565C"/>
    <w:rsid w:val="00FD519C"/>
    <w:rsid w:val="00FD5EEB"/>
    <w:rsid w:val="00FD66A8"/>
    <w:rsid w:val="00FE74BF"/>
    <w:rsid w:val="00FF4C7B"/>
    <w:rsid w:val="00FF59FB"/>
    <w:rsid w:val="00FF627A"/>
    <w:rsid w:val="00FF7371"/>
    <w:rsid w:val="00FF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Strong" w:locked="1" w:semiHidden="0" w:unhideWhenUsed="0" w:qFormat="1"/>
    <w:lsdException w:name="Emphasis" w:locked="1" w:semiHidden="0" w:unhideWhenUsed="0" w:qFormat="1"/>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A520F"/>
    <w:rPr>
      <w:sz w:val="24"/>
      <w:szCs w:val="24"/>
    </w:rPr>
  </w:style>
  <w:style w:type="paragraph" w:styleId="1">
    <w:name w:val="heading 1"/>
    <w:basedOn w:val="a1"/>
    <w:next w:val="a1"/>
    <w:link w:val="10"/>
    <w:qFormat/>
    <w:rsid w:val="00EA520F"/>
    <w:pPr>
      <w:keepNext/>
      <w:jc w:val="center"/>
      <w:outlineLvl w:val="0"/>
    </w:pPr>
    <w:rPr>
      <w:rFonts w:ascii="Cambria" w:hAnsi="Cambria"/>
      <w:b/>
      <w:kern w:val="32"/>
      <w:sz w:val="32"/>
      <w:szCs w:val="20"/>
    </w:rPr>
  </w:style>
  <w:style w:type="paragraph" w:styleId="2">
    <w:name w:val="heading 2"/>
    <w:basedOn w:val="a1"/>
    <w:next w:val="a1"/>
    <w:link w:val="20"/>
    <w:qFormat/>
    <w:rsid w:val="00EA520F"/>
    <w:pPr>
      <w:keepNext/>
      <w:outlineLvl w:val="1"/>
    </w:pPr>
    <w:rPr>
      <w:rFonts w:ascii="Cambria" w:hAnsi="Cambria"/>
      <w:b/>
      <w:i/>
      <w:sz w:val="28"/>
      <w:szCs w:val="20"/>
    </w:rPr>
  </w:style>
  <w:style w:type="paragraph" w:styleId="3">
    <w:name w:val="heading 3"/>
    <w:basedOn w:val="a1"/>
    <w:next w:val="a1"/>
    <w:link w:val="30"/>
    <w:qFormat/>
    <w:rsid w:val="00EA520F"/>
    <w:pPr>
      <w:keepNext/>
      <w:spacing w:line="240" w:lineRule="atLeast"/>
      <w:jc w:val="center"/>
      <w:outlineLvl w:val="2"/>
    </w:pPr>
    <w:rPr>
      <w:rFonts w:ascii="Cambria" w:hAnsi="Cambria"/>
      <w:b/>
      <w:sz w:val="26"/>
      <w:szCs w:val="20"/>
    </w:rPr>
  </w:style>
  <w:style w:type="paragraph" w:styleId="4">
    <w:name w:val="heading 4"/>
    <w:basedOn w:val="a1"/>
    <w:next w:val="a1"/>
    <w:link w:val="40"/>
    <w:qFormat/>
    <w:rsid w:val="00EA520F"/>
    <w:pPr>
      <w:keepNext/>
      <w:spacing w:line="240" w:lineRule="atLeast"/>
      <w:ind w:firstLine="720"/>
      <w:outlineLvl w:val="3"/>
    </w:pPr>
    <w:rPr>
      <w:rFonts w:ascii="Calibri" w:hAnsi="Calibri"/>
      <w:b/>
      <w:sz w:val="28"/>
      <w:szCs w:val="20"/>
    </w:rPr>
  </w:style>
  <w:style w:type="paragraph" w:styleId="6">
    <w:name w:val="heading 6"/>
    <w:basedOn w:val="a1"/>
    <w:next w:val="a1"/>
    <w:link w:val="60"/>
    <w:qFormat/>
    <w:locked/>
    <w:rsid w:val="00A86727"/>
    <w:pPr>
      <w:spacing w:before="240" w:after="60"/>
      <w:outlineLvl w:val="5"/>
    </w:pPr>
    <w:rPr>
      <w:b/>
      <w:bCs/>
      <w:sz w:val="22"/>
      <w:szCs w:val="22"/>
      <w:lang w:val="uk-UA"/>
    </w:rPr>
  </w:style>
  <w:style w:type="paragraph" w:styleId="9">
    <w:name w:val="heading 9"/>
    <w:basedOn w:val="a1"/>
    <w:next w:val="a1"/>
    <w:link w:val="90"/>
    <w:unhideWhenUsed/>
    <w:qFormat/>
    <w:locked/>
    <w:rsid w:val="002B01B4"/>
    <w:pPr>
      <w:spacing w:before="240" w:after="60"/>
      <w:outlineLvl w:val="8"/>
    </w:pPr>
    <w:rPr>
      <w:rFonts w:ascii="Calibri Light" w:hAnsi="Calibri Light"/>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4064D"/>
    <w:rPr>
      <w:rFonts w:ascii="Cambria" w:hAnsi="Cambria"/>
      <w:b/>
      <w:kern w:val="32"/>
      <w:sz w:val="32"/>
    </w:rPr>
  </w:style>
  <w:style w:type="character" w:customStyle="1" w:styleId="20">
    <w:name w:val="Заголовок 2 Знак"/>
    <w:link w:val="2"/>
    <w:semiHidden/>
    <w:locked/>
    <w:rsid w:val="00F4064D"/>
    <w:rPr>
      <w:rFonts w:ascii="Cambria" w:hAnsi="Cambria"/>
      <w:b/>
      <w:i/>
      <w:sz w:val="28"/>
    </w:rPr>
  </w:style>
  <w:style w:type="character" w:customStyle="1" w:styleId="30">
    <w:name w:val="Заголовок 3 Знак"/>
    <w:link w:val="3"/>
    <w:semiHidden/>
    <w:locked/>
    <w:rsid w:val="00F4064D"/>
    <w:rPr>
      <w:rFonts w:ascii="Cambria" w:hAnsi="Cambria"/>
      <w:b/>
      <w:sz w:val="26"/>
    </w:rPr>
  </w:style>
  <w:style w:type="character" w:customStyle="1" w:styleId="40">
    <w:name w:val="Заголовок 4 Знак"/>
    <w:link w:val="4"/>
    <w:semiHidden/>
    <w:locked/>
    <w:rsid w:val="00F4064D"/>
    <w:rPr>
      <w:rFonts w:ascii="Calibri" w:hAnsi="Calibri"/>
      <w:b/>
      <w:sz w:val="28"/>
    </w:rPr>
  </w:style>
  <w:style w:type="paragraph" w:styleId="a5">
    <w:name w:val="Body Text"/>
    <w:basedOn w:val="a1"/>
    <w:link w:val="a6"/>
    <w:rsid w:val="00EA520F"/>
    <w:pPr>
      <w:jc w:val="both"/>
    </w:pPr>
    <w:rPr>
      <w:szCs w:val="20"/>
    </w:rPr>
  </w:style>
  <w:style w:type="character" w:customStyle="1" w:styleId="a6">
    <w:name w:val="Основной текст Знак"/>
    <w:link w:val="a5"/>
    <w:semiHidden/>
    <w:locked/>
    <w:rsid w:val="00F4064D"/>
    <w:rPr>
      <w:sz w:val="24"/>
    </w:rPr>
  </w:style>
  <w:style w:type="paragraph" w:styleId="21">
    <w:name w:val="Body Text Indent 2"/>
    <w:basedOn w:val="a1"/>
    <w:link w:val="22"/>
    <w:rsid w:val="00EA520F"/>
    <w:pPr>
      <w:spacing w:line="360" w:lineRule="auto"/>
      <w:ind w:left="360" w:firstLine="348"/>
      <w:jc w:val="both"/>
    </w:pPr>
    <w:rPr>
      <w:szCs w:val="20"/>
    </w:rPr>
  </w:style>
  <w:style w:type="character" w:customStyle="1" w:styleId="22">
    <w:name w:val="Основной текст с отступом 2 Знак"/>
    <w:link w:val="21"/>
    <w:semiHidden/>
    <w:locked/>
    <w:rsid w:val="00F4064D"/>
    <w:rPr>
      <w:sz w:val="24"/>
    </w:rPr>
  </w:style>
  <w:style w:type="paragraph" w:styleId="23">
    <w:name w:val="Body Text 2"/>
    <w:basedOn w:val="a1"/>
    <w:link w:val="24"/>
    <w:rsid w:val="00EA520F"/>
    <w:rPr>
      <w:szCs w:val="20"/>
    </w:rPr>
  </w:style>
  <w:style w:type="character" w:customStyle="1" w:styleId="24">
    <w:name w:val="Основной текст 2 Знак"/>
    <w:link w:val="23"/>
    <w:semiHidden/>
    <w:locked/>
    <w:rsid w:val="00F4064D"/>
    <w:rPr>
      <w:sz w:val="24"/>
    </w:rPr>
  </w:style>
  <w:style w:type="paragraph" w:styleId="a7">
    <w:name w:val="Body Text Indent"/>
    <w:basedOn w:val="a1"/>
    <w:link w:val="a8"/>
    <w:rsid w:val="00EA520F"/>
    <w:pPr>
      <w:ind w:firstLine="708"/>
    </w:pPr>
    <w:rPr>
      <w:szCs w:val="20"/>
    </w:rPr>
  </w:style>
  <w:style w:type="character" w:customStyle="1" w:styleId="a8">
    <w:name w:val="Основной текст с отступом Знак"/>
    <w:link w:val="a7"/>
    <w:semiHidden/>
    <w:locked/>
    <w:rsid w:val="00F4064D"/>
    <w:rPr>
      <w:sz w:val="24"/>
    </w:rPr>
  </w:style>
  <w:style w:type="table" w:styleId="a9">
    <w:name w:val="Table Grid"/>
    <w:basedOn w:val="a3"/>
    <w:uiPriority w:val="99"/>
    <w:rsid w:val="008A4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1"/>
    <w:rsid w:val="00E40B59"/>
    <w:rPr>
      <w:rFonts w:ascii="Verdana" w:hAnsi="Verdana" w:cs="Verdana"/>
      <w:sz w:val="20"/>
      <w:szCs w:val="20"/>
      <w:lang w:val="en-US" w:eastAsia="en-US"/>
    </w:rPr>
  </w:style>
  <w:style w:type="paragraph" w:styleId="ab">
    <w:name w:val="Document Map"/>
    <w:basedOn w:val="a1"/>
    <w:link w:val="ac"/>
    <w:semiHidden/>
    <w:rsid w:val="00D624FD"/>
    <w:pPr>
      <w:shd w:val="clear" w:color="auto" w:fill="000080"/>
    </w:pPr>
    <w:rPr>
      <w:sz w:val="2"/>
      <w:szCs w:val="20"/>
    </w:rPr>
  </w:style>
  <w:style w:type="character" w:customStyle="1" w:styleId="ac">
    <w:name w:val="Схема документа Знак"/>
    <w:link w:val="ab"/>
    <w:semiHidden/>
    <w:locked/>
    <w:rsid w:val="00F4064D"/>
    <w:rPr>
      <w:sz w:val="2"/>
    </w:rPr>
  </w:style>
  <w:style w:type="paragraph" w:styleId="ad">
    <w:name w:val="Balloon Text"/>
    <w:basedOn w:val="a1"/>
    <w:link w:val="ae"/>
    <w:semiHidden/>
    <w:rsid w:val="00574C80"/>
    <w:rPr>
      <w:sz w:val="2"/>
      <w:szCs w:val="20"/>
    </w:rPr>
  </w:style>
  <w:style w:type="character" w:customStyle="1" w:styleId="ae">
    <w:name w:val="Текст выноски Знак"/>
    <w:link w:val="ad"/>
    <w:semiHidden/>
    <w:locked/>
    <w:rsid w:val="00F4064D"/>
    <w:rPr>
      <w:sz w:val="2"/>
    </w:rPr>
  </w:style>
  <w:style w:type="paragraph" w:styleId="a">
    <w:name w:val="List"/>
    <w:basedOn w:val="a1"/>
    <w:rsid w:val="008538EA"/>
    <w:pPr>
      <w:numPr>
        <w:numId w:val="2"/>
      </w:numPr>
      <w:jc w:val="both"/>
    </w:pPr>
    <w:rPr>
      <w:szCs w:val="20"/>
    </w:rPr>
  </w:style>
  <w:style w:type="paragraph" w:styleId="af">
    <w:name w:val="Normal (Web)"/>
    <w:basedOn w:val="a1"/>
    <w:rsid w:val="008538EA"/>
    <w:pPr>
      <w:spacing w:before="100" w:beforeAutospacing="1" w:after="100" w:afterAutospacing="1"/>
    </w:pPr>
  </w:style>
  <w:style w:type="paragraph" w:styleId="a0">
    <w:name w:val="List Bullet"/>
    <w:basedOn w:val="a1"/>
    <w:rsid w:val="00AC3029"/>
    <w:pPr>
      <w:keepLines/>
      <w:numPr>
        <w:numId w:val="5"/>
      </w:numPr>
      <w:jc w:val="both"/>
    </w:pPr>
    <w:rPr>
      <w:sz w:val="26"/>
    </w:rPr>
  </w:style>
  <w:style w:type="character" w:customStyle="1" w:styleId="shorttext">
    <w:name w:val="short_text"/>
    <w:rsid w:val="00CD7F91"/>
  </w:style>
  <w:style w:type="paragraph" w:customStyle="1" w:styleId="11">
    <w:name w:val="Абзац списка1"/>
    <w:basedOn w:val="a1"/>
    <w:rsid w:val="00D46CA5"/>
    <w:pPr>
      <w:ind w:left="720"/>
      <w:contextualSpacing/>
    </w:pPr>
  </w:style>
  <w:style w:type="paragraph" w:styleId="31">
    <w:name w:val="Body Text 3"/>
    <w:basedOn w:val="a1"/>
    <w:link w:val="32"/>
    <w:rsid w:val="001915BA"/>
    <w:pPr>
      <w:spacing w:after="120"/>
    </w:pPr>
    <w:rPr>
      <w:sz w:val="16"/>
      <w:szCs w:val="16"/>
      <w:lang w:val="uk-UA"/>
    </w:rPr>
  </w:style>
  <w:style w:type="character" w:customStyle="1" w:styleId="32">
    <w:name w:val="Основной текст 3 Знак"/>
    <w:link w:val="31"/>
    <w:locked/>
    <w:rsid w:val="001915BA"/>
    <w:rPr>
      <w:rFonts w:cs="Times New Roman"/>
      <w:sz w:val="16"/>
      <w:szCs w:val="16"/>
      <w:lang w:val="uk-UA" w:eastAsia="x-none"/>
    </w:rPr>
  </w:style>
  <w:style w:type="paragraph" w:customStyle="1" w:styleId="xl29">
    <w:name w:val="xl29"/>
    <w:basedOn w:val="a1"/>
    <w:rsid w:val="001915BA"/>
    <w:pPr>
      <w:pBdr>
        <w:bottom w:val="single" w:sz="4" w:space="0" w:color="000000"/>
      </w:pBdr>
      <w:spacing w:before="100" w:beforeAutospacing="1" w:after="100" w:afterAutospacing="1"/>
      <w:textAlignment w:val="top"/>
    </w:pPr>
    <w:rPr>
      <w:color w:val="000000"/>
      <w:sz w:val="22"/>
      <w:szCs w:val="22"/>
    </w:rPr>
  </w:style>
  <w:style w:type="paragraph" w:customStyle="1" w:styleId="font0">
    <w:name w:val="font0"/>
    <w:basedOn w:val="a1"/>
    <w:rsid w:val="000F364A"/>
    <w:pPr>
      <w:spacing w:before="100" w:after="100"/>
    </w:pPr>
    <w:rPr>
      <w:rFonts w:ascii="Arial" w:hAnsi="Arial"/>
      <w:sz w:val="20"/>
      <w:szCs w:val="20"/>
    </w:rPr>
  </w:style>
  <w:style w:type="paragraph" w:customStyle="1" w:styleId="12">
    <w:name w:val="Абзац списка1"/>
    <w:basedOn w:val="a1"/>
    <w:rsid w:val="000F364A"/>
    <w:pPr>
      <w:ind w:left="720"/>
      <w:contextualSpacing/>
    </w:pPr>
  </w:style>
  <w:style w:type="paragraph" w:styleId="af0">
    <w:name w:val="List Paragraph"/>
    <w:basedOn w:val="a1"/>
    <w:uiPriority w:val="34"/>
    <w:qFormat/>
    <w:rsid w:val="00367BED"/>
    <w:pPr>
      <w:ind w:left="720"/>
      <w:contextualSpacing/>
    </w:pPr>
  </w:style>
  <w:style w:type="character" w:customStyle="1" w:styleId="90">
    <w:name w:val="Заголовок 9 Знак"/>
    <w:link w:val="9"/>
    <w:rsid w:val="002B01B4"/>
    <w:rPr>
      <w:rFonts w:ascii="Calibri Light" w:eastAsia="Times New Roman" w:hAnsi="Calibri Light" w:cs="Times New Roman"/>
      <w:sz w:val="22"/>
      <w:szCs w:val="22"/>
    </w:rPr>
  </w:style>
  <w:style w:type="character" w:customStyle="1" w:styleId="60">
    <w:name w:val="Заголовок 6 Знак"/>
    <w:link w:val="6"/>
    <w:rsid w:val="00A86727"/>
    <w:rPr>
      <w:b/>
      <w:bCs/>
      <w:sz w:val="22"/>
      <w:szCs w:val="22"/>
      <w:lang w:val="uk-UA"/>
    </w:rPr>
  </w:style>
  <w:style w:type="paragraph" w:styleId="af1">
    <w:name w:val="Block Text"/>
    <w:basedOn w:val="a1"/>
    <w:rsid w:val="00A86727"/>
    <w:pPr>
      <w:ind w:left="113" w:right="113"/>
      <w:jc w:val="center"/>
    </w:pPr>
    <w:rPr>
      <w:szCs w:val="20"/>
    </w:rPr>
  </w:style>
  <w:style w:type="paragraph" w:customStyle="1" w:styleId="Default">
    <w:name w:val="Default"/>
    <w:rsid w:val="00964443"/>
    <w:pPr>
      <w:autoSpaceDE w:val="0"/>
      <w:autoSpaceDN w:val="0"/>
      <w:adjustRightInd w:val="0"/>
    </w:pPr>
    <w:rPr>
      <w:color w:val="000000"/>
      <w:sz w:val="24"/>
      <w:szCs w:val="24"/>
    </w:rPr>
  </w:style>
  <w:style w:type="paragraph" w:styleId="af2">
    <w:name w:val="header"/>
    <w:basedOn w:val="a1"/>
    <w:link w:val="af3"/>
    <w:unhideWhenUsed/>
    <w:rsid w:val="00C02A33"/>
    <w:pPr>
      <w:tabs>
        <w:tab w:val="center" w:pos="4677"/>
        <w:tab w:val="right" w:pos="9355"/>
      </w:tabs>
    </w:pPr>
  </w:style>
  <w:style w:type="character" w:customStyle="1" w:styleId="af3">
    <w:name w:val="Верхний колонтитул Знак"/>
    <w:link w:val="af2"/>
    <w:rsid w:val="00C02A33"/>
    <w:rPr>
      <w:sz w:val="24"/>
      <w:szCs w:val="24"/>
    </w:rPr>
  </w:style>
  <w:style w:type="paragraph" w:styleId="af4">
    <w:name w:val="footer"/>
    <w:basedOn w:val="a1"/>
    <w:link w:val="af5"/>
    <w:unhideWhenUsed/>
    <w:rsid w:val="00C02A33"/>
    <w:pPr>
      <w:tabs>
        <w:tab w:val="center" w:pos="4677"/>
        <w:tab w:val="right" w:pos="9355"/>
      </w:tabs>
    </w:pPr>
  </w:style>
  <w:style w:type="character" w:customStyle="1" w:styleId="af5">
    <w:name w:val="Нижний колонтитул Знак"/>
    <w:link w:val="af4"/>
    <w:rsid w:val="00C02A33"/>
    <w:rPr>
      <w:sz w:val="24"/>
      <w:szCs w:val="24"/>
    </w:rPr>
  </w:style>
  <w:style w:type="paragraph" w:styleId="af6">
    <w:name w:val="Plain Text"/>
    <w:basedOn w:val="a1"/>
    <w:link w:val="af7"/>
    <w:rsid w:val="00902A7A"/>
    <w:rPr>
      <w:rFonts w:ascii="Courier New" w:hAnsi="Courier New"/>
      <w:sz w:val="20"/>
      <w:szCs w:val="20"/>
      <w:lang w:val="x-none" w:eastAsia="x-none"/>
    </w:rPr>
  </w:style>
  <w:style w:type="character" w:customStyle="1" w:styleId="af7">
    <w:name w:val="Текст Знак"/>
    <w:link w:val="af6"/>
    <w:rsid w:val="00902A7A"/>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Strong" w:locked="1" w:semiHidden="0" w:unhideWhenUsed="0" w:qFormat="1"/>
    <w:lsdException w:name="Emphasis" w:locked="1" w:semiHidden="0" w:unhideWhenUsed="0" w:qFormat="1"/>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A520F"/>
    <w:rPr>
      <w:sz w:val="24"/>
      <w:szCs w:val="24"/>
    </w:rPr>
  </w:style>
  <w:style w:type="paragraph" w:styleId="1">
    <w:name w:val="heading 1"/>
    <w:basedOn w:val="a1"/>
    <w:next w:val="a1"/>
    <w:link w:val="10"/>
    <w:qFormat/>
    <w:rsid w:val="00EA520F"/>
    <w:pPr>
      <w:keepNext/>
      <w:jc w:val="center"/>
      <w:outlineLvl w:val="0"/>
    </w:pPr>
    <w:rPr>
      <w:rFonts w:ascii="Cambria" w:hAnsi="Cambria"/>
      <w:b/>
      <w:kern w:val="32"/>
      <w:sz w:val="32"/>
      <w:szCs w:val="20"/>
    </w:rPr>
  </w:style>
  <w:style w:type="paragraph" w:styleId="2">
    <w:name w:val="heading 2"/>
    <w:basedOn w:val="a1"/>
    <w:next w:val="a1"/>
    <w:link w:val="20"/>
    <w:qFormat/>
    <w:rsid w:val="00EA520F"/>
    <w:pPr>
      <w:keepNext/>
      <w:outlineLvl w:val="1"/>
    </w:pPr>
    <w:rPr>
      <w:rFonts w:ascii="Cambria" w:hAnsi="Cambria"/>
      <w:b/>
      <w:i/>
      <w:sz w:val="28"/>
      <w:szCs w:val="20"/>
    </w:rPr>
  </w:style>
  <w:style w:type="paragraph" w:styleId="3">
    <w:name w:val="heading 3"/>
    <w:basedOn w:val="a1"/>
    <w:next w:val="a1"/>
    <w:link w:val="30"/>
    <w:qFormat/>
    <w:rsid w:val="00EA520F"/>
    <w:pPr>
      <w:keepNext/>
      <w:spacing w:line="240" w:lineRule="atLeast"/>
      <w:jc w:val="center"/>
      <w:outlineLvl w:val="2"/>
    </w:pPr>
    <w:rPr>
      <w:rFonts w:ascii="Cambria" w:hAnsi="Cambria"/>
      <w:b/>
      <w:sz w:val="26"/>
      <w:szCs w:val="20"/>
    </w:rPr>
  </w:style>
  <w:style w:type="paragraph" w:styleId="4">
    <w:name w:val="heading 4"/>
    <w:basedOn w:val="a1"/>
    <w:next w:val="a1"/>
    <w:link w:val="40"/>
    <w:qFormat/>
    <w:rsid w:val="00EA520F"/>
    <w:pPr>
      <w:keepNext/>
      <w:spacing w:line="240" w:lineRule="atLeast"/>
      <w:ind w:firstLine="720"/>
      <w:outlineLvl w:val="3"/>
    </w:pPr>
    <w:rPr>
      <w:rFonts w:ascii="Calibri" w:hAnsi="Calibri"/>
      <w:b/>
      <w:sz w:val="28"/>
      <w:szCs w:val="20"/>
    </w:rPr>
  </w:style>
  <w:style w:type="paragraph" w:styleId="6">
    <w:name w:val="heading 6"/>
    <w:basedOn w:val="a1"/>
    <w:next w:val="a1"/>
    <w:link w:val="60"/>
    <w:qFormat/>
    <w:locked/>
    <w:rsid w:val="00A86727"/>
    <w:pPr>
      <w:spacing w:before="240" w:after="60"/>
      <w:outlineLvl w:val="5"/>
    </w:pPr>
    <w:rPr>
      <w:b/>
      <w:bCs/>
      <w:sz w:val="22"/>
      <w:szCs w:val="22"/>
      <w:lang w:val="uk-UA"/>
    </w:rPr>
  </w:style>
  <w:style w:type="paragraph" w:styleId="9">
    <w:name w:val="heading 9"/>
    <w:basedOn w:val="a1"/>
    <w:next w:val="a1"/>
    <w:link w:val="90"/>
    <w:unhideWhenUsed/>
    <w:qFormat/>
    <w:locked/>
    <w:rsid w:val="002B01B4"/>
    <w:pPr>
      <w:spacing w:before="240" w:after="60"/>
      <w:outlineLvl w:val="8"/>
    </w:pPr>
    <w:rPr>
      <w:rFonts w:ascii="Calibri Light" w:hAnsi="Calibri Light"/>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4064D"/>
    <w:rPr>
      <w:rFonts w:ascii="Cambria" w:hAnsi="Cambria"/>
      <w:b/>
      <w:kern w:val="32"/>
      <w:sz w:val="32"/>
    </w:rPr>
  </w:style>
  <w:style w:type="character" w:customStyle="1" w:styleId="20">
    <w:name w:val="Заголовок 2 Знак"/>
    <w:link w:val="2"/>
    <w:semiHidden/>
    <w:locked/>
    <w:rsid w:val="00F4064D"/>
    <w:rPr>
      <w:rFonts w:ascii="Cambria" w:hAnsi="Cambria"/>
      <w:b/>
      <w:i/>
      <w:sz w:val="28"/>
    </w:rPr>
  </w:style>
  <w:style w:type="character" w:customStyle="1" w:styleId="30">
    <w:name w:val="Заголовок 3 Знак"/>
    <w:link w:val="3"/>
    <w:semiHidden/>
    <w:locked/>
    <w:rsid w:val="00F4064D"/>
    <w:rPr>
      <w:rFonts w:ascii="Cambria" w:hAnsi="Cambria"/>
      <w:b/>
      <w:sz w:val="26"/>
    </w:rPr>
  </w:style>
  <w:style w:type="character" w:customStyle="1" w:styleId="40">
    <w:name w:val="Заголовок 4 Знак"/>
    <w:link w:val="4"/>
    <w:semiHidden/>
    <w:locked/>
    <w:rsid w:val="00F4064D"/>
    <w:rPr>
      <w:rFonts w:ascii="Calibri" w:hAnsi="Calibri"/>
      <w:b/>
      <w:sz w:val="28"/>
    </w:rPr>
  </w:style>
  <w:style w:type="paragraph" w:styleId="a5">
    <w:name w:val="Body Text"/>
    <w:basedOn w:val="a1"/>
    <w:link w:val="a6"/>
    <w:rsid w:val="00EA520F"/>
    <w:pPr>
      <w:jc w:val="both"/>
    </w:pPr>
    <w:rPr>
      <w:szCs w:val="20"/>
    </w:rPr>
  </w:style>
  <w:style w:type="character" w:customStyle="1" w:styleId="a6">
    <w:name w:val="Основной текст Знак"/>
    <w:link w:val="a5"/>
    <w:semiHidden/>
    <w:locked/>
    <w:rsid w:val="00F4064D"/>
    <w:rPr>
      <w:sz w:val="24"/>
    </w:rPr>
  </w:style>
  <w:style w:type="paragraph" w:styleId="21">
    <w:name w:val="Body Text Indent 2"/>
    <w:basedOn w:val="a1"/>
    <w:link w:val="22"/>
    <w:rsid w:val="00EA520F"/>
    <w:pPr>
      <w:spacing w:line="360" w:lineRule="auto"/>
      <w:ind w:left="360" w:firstLine="348"/>
      <w:jc w:val="both"/>
    </w:pPr>
    <w:rPr>
      <w:szCs w:val="20"/>
    </w:rPr>
  </w:style>
  <w:style w:type="character" w:customStyle="1" w:styleId="22">
    <w:name w:val="Основной текст с отступом 2 Знак"/>
    <w:link w:val="21"/>
    <w:semiHidden/>
    <w:locked/>
    <w:rsid w:val="00F4064D"/>
    <w:rPr>
      <w:sz w:val="24"/>
    </w:rPr>
  </w:style>
  <w:style w:type="paragraph" w:styleId="23">
    <w:name w:val="Body Text 2"/>
    <w:basedOn w:val="a1"/>
    <w:link w:val="24"/>
    <w:rsid w:val="00EA520F"/>
    <w:rPr>
      <w:szCs w:val="20"/>
    </w:rPr>
  </w:style>
  <w:style w:type="character" w:customStyle="1" w:styleId="24">
    <w:name w:val="Основной текст 2 Знак"/>
    <w:link w:val="23"/>
    <w:semiHidden/>
    <w:locked/>
    <w:rsid w:val="00F4064D"/>
    <w:rPr>
      <w:sz w:val="24"/>
    </w:rPr>
  </w:style>
  <w:style w:type="paragraph" w:styleId="a7">
    <w:name w:val="Body Text Indent"/>
    <w:basedOn w:val="a1"/>
    <w:link w:val="a8"/>
    <w:rsid w:val="00EA520F"/>
    <w:pPr>
      <w:ind w:firstLine="708"/>
    </w:pPr>
    <w:rPr>
      <w:szCs w:val="20"/>
    </w:rPr>
  </w:style>
  <w:style w:type="character" w:customStyle="1" w:styleId="a8">
    <w:name w:val="Основной текст с отступом Знак"/>
    <w:link w:val="a7"/>
    <w:semiHidden/>
    <w:locked/>
    <w:rsid w:val="00F4064D"/>
    <w:rPr>
      <w:sz w:val="24"/>
    </w:rPr>
  </w:style>
  <w:style w:type="table" w:styleId="a9">
    <w:name w:val="Table Grid"/>
    <w:basedOn w:val="a3"/>
    <w:uiPriority w:val="99"/>
    <w:rsid w:val="008A4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1"/>
    <w:rsid w:val="00E40B59"/>
    <w:rPr>
      <w:rFonts w:ascii="Verdana" w:hAnsi="Verdana" w:cs="Verdana"/>
      <w:sz w:val="20"/>
      <w:szCs w:val="20"/>
      <w:lang w:val="en-US" w:eastAsia="en-US"/>
    </w:rPr>
  </w:style>
  <w:style w:type="paragraph" w:styleId="ab">
    <w:name w:val="Document Map"/>
    <w:basedOn w:val="a1"/>
    <w:link w:val="ac"/>
    <w:semiHidden/>
    <w:rsid w:val="00D624FD"/>
    <w:pPr>
      <w:shd w:val="clear" w:color="auto" w:fill="000080"/>
    </w:pPr>
    <w:rPr>
      <w:sz w:val="2"/>
      <w:szCs w:val="20"/>
    </w:rPr>
  </w:style>
  <w:style w:type="character" w:customStyle="1" w:styleId="ac">
    <w:name w:val="Схема документа Знак"/>
    <w:link w:val="ab"/>
    <w:semiHidden/>
    <w:locked/>
    <w:rsid w:val="00F4064D"/>
    <w:rPr>
      <w:sz w:val="2"/>
    </w:rPr>
  </w:style>
  <w:style w:type="paragraph" w:styleId="ad">
    <w:name w:val="Balloon Text"/>
    <w:basedOn w:val="a1"/>
    <w:link w:val="ae"/>
    <w:semiHidden/>
    <w:rsid w:val="00574C80"/>
    <w:rPr>
      <w:sz w:val="2"/>
      <w:szCs w:val="20"/>
    </w:rPr>
  </w:style>
  <w:style w:type="character" w:customStyle="1" w:styleId="ae">
    <w:name w:val="Текст выноски Знак"/>
    <w:link w:val="ad"/>
    <w:semiHidden/>
    <w:locked/>
    <w:rsid w:val="00F4064D"/>
    <w:rPr>
      <w:sz w:val="2"/>
    </w:rPr>
  </w:style>
  <w:style w:type="paragraph" w:styleId="a">
    <w:name w:val="List"/>
    <w:basedOn w:val="a1"/>
    <w:rsid w:val="008538EA"/>
    <w:pPr>
      <w:numPr>
        <w:numId w:val="2"/>
      </w:numPr>
      <w:jc w:val="both"/>
    </w:pPr>
    <w:rPr>
      <w:szCs w:val="20"/>
    </w:rPr>
  </w:style>
  <w:style w:type="paragraph" w:styleId="af">
    <w:name w:val="Normal (Web)"/>
    <w:basedOn w:val="a1"/>
    <w:rsid w:val="008538EA"/>
    <w:pPr>
      <w:spacing w:before="100" w:beforeAutospacing="1" w:after="100" w:afterAutospacing="1"/>
    </w:pPr>
  </w:style>
  <w:style w:type="paragraph" w:styleId="a0">
    <w:name w:val="List Bullet"/>
    <w:basedOn w:val="a1"/>
    <w:rsid w:val="00AC3029"/>
    <w:pPr>
      <w:keepLines/>
      <w:numPr>
        <w:numId w:val="5"/>
      </w:numPr>
      <w:jc w:val="both"/>
    </w:pPr>
    <w:rPr>
      <w:sz w:val="26"/>
    </w:rPr>
  </w:style>
  <w:style w:type="character" w:customStyle="1" w:styleId="shorttext">
    <w:name w:val="short_text"/>
    <w:rsid w:val="00CD7F91"/>
  </w:style>
  <w:style w:type="paragraph" w:customStyle="1" w:styleId="11">
    <w:name w:val="Абзац списка1"/>
    <w:basedOn w:val="a1"/>
    <w:rsid w:val="00D46CA5"/>
    <w:pPr>
      <w:ind w:left="720"/>
      <w:contextualSpacing/>
    </w:pPr>
  </w:style>
  <w:style w:type="paragraph" w:styleId="31">
    <w:name w:val="Body Text 3"/>
    <w:basedOn w:val="a1"/>
    <w:link w:val="32"/>
    <w:rsid w:val="001915BA"/>
    <w:pPr>
      <w:spacing w:after="120"/>
    </w:pPr>
    <w:rPr>
      <w:sz w:val="16"/>
      <w:szCs w:val="16"/>
      <w:lang w:val="uk-UA"/>
    </w:rPr>
  </w:style>
  <w:style w:type="character" w:customStyle="1" w:styleId="32">
    <w:name w:val="Основной текст 3 Знак"/>
    <w:link w:val="31"/>
    <w:locked/>
    <w:rsid w:val="001915BA"/>
    <w:rPr>
      <w:rFonts w:cs="Times New Roman"/>
      <w:sz w:val="16"/>
      <w:szCs w:val="16"/>
      <w:lang w:val="uk-UA" w:eastAsia="x-none"/>
    </w:rPr>
  </w:style>
  <w:style w:type="paragraph" w:customStyle="1" w:styleId="xl29">
    <w:name w:val="xl29"/>
    <w:basedOn w:val="a1"/>
    <w:rsid w:val="001915BA"/>
    <w:pPr>
      <w:pBdr>
        <w:bottom w:val="single" w:sz="4" w:space="0" w:color="000000"/>
      </w:pBdr>
      <w:spacing w:before="100" w:beforeAutospacing="1" w:after="100" w:afterAutospacing="1"/>
      <w:textAlignment w:val="top"/>
    </w:pPr>
    <w:rPr>
      <w:color w:val="000000"/>
      <w:sz w:val="22"/>
      <w:szCs w:val="22"/>
    </w:rPr>
  </w:style>
  <w:style w:type="paragraph" w:customStyle="1" w:styleId="font0">
    <w:name w:val="font0"/>
    <w:basedOn w:val="a1"/>
    <w:rsid w:val="000F364A"/>
    <w:pPr>
      <w:spacing w:before="100" w:after="100"/>
    </w:pPr>
    <w:rPr>
      <w:rFonts w:ascii="Arial" w:hAnsi="Arial"/>
      <w:sz w:val="20"/>
      <w:szCs w:val="20"/>
    </w:rPr>
  </w:style>
  <w:style w:type="paragraph" w:customStyle="1" w:styleId="12">
    <w:name w:val="Абзац списка1"/>
    <w:basedOn w:val="a1"/>
    <w:rsid w:val="000F364A"/>
    <w:pPr>
      <w:ind w:left="720"/>
      <w:contextualSpacing/>
    </w:pPr>
  </w:style>
  <w:style w:type="paragraph" w:styleId="af0">
    <w:name w:val="List Paragraph"/>
    <w:basedOn w:val="a1"/>
    <w:uiPriority w:val="34"/>
    <w:qFormat/>
    <w:rsid w:val="00367BED"/>
    <w:pPr>
      <w:ind w:left="720"/>
      <w:contextualSpacing/>
    </w:pPr>
  </w:style>
  <w:style w:type="character" w:customStyle="1" w:styleId="90">
    <w:name w:val="Заголовок 9 Знак"/>
    <w:link w:val="9"/>
    <w:rsid w:val="002B01B4"/>
    <w:rPr>
      <w:rFonts w:ascii="Calibri Light" w:eastAsia="Times New Roman" w:hAnsi="Calibri Light" w:cs="Times New Roman"/>
      <w:sz w:val="22"/>
      <w:szCs w:val="22"/>
    </w:rPr>
  </w:style>
  <w:style w:type="character" w:customStyle="1" w:styleId="60">
    <w:name w:val="Заголовок 6 Знак"/>
    <w:link w:val="6"/>
    <w:rsid w:val="00A86727"/>
    <w:rPr>
      <w:b/>
      <w:bCs/>
      <w:sz w:val="22"/>
      <w:szCs w:val="22"/>
      <w:lang w:val="uk-UA"/>
    </w:rPr>
  </w:style>
  <w:style w:type="paragraph" w:styleId="af1">
    <w:name w:val="Block Text"/>
    <w:basedOn w:val="a1"/>
    <w:rsid w:val="00A86727"/>
    <w:pPr>
      <w:ind w:left="113" w:right="113"/>
      <w:jc w:val="center"/>
    </w:pPr>
    <w:rPr>
      <w:szCs w:val="20"/>
    </w:rPr>
  </w:style>
  <w:style w:type="paragraph" w:customStyle="1" w:styleId="Default">
    <w:name w:val="Default"/>
    <w:rsid w:val="00964443"/>
    <w:pPr>
      <w:autoSpaceDE w:val="0"/>
      <w:autoSpaceDN w:val="0"/>
      <w:adjustRightInd w:val="0"/>
    </w:pPr>
    <w:rPr>
      <w:color w:val="000000"/>
      <w:sz w:val="24"/>
      <w:szCs w:val="24"/>
    </w:rPr>
  </w:style>
  <w:style w:type="paragraph" w:styleId="af2">
    <w:name w:val="header"/>
    <w:basedOn w:val="a1"/>
    <w:link w:val="af3"/>
    <w:unhideWhenUsed/>
    <w:rsid w:val="00C02A33"/>
    <w:pPr>
      <w:tabs>
        <w:tab w:val="center" w:pos="4677"/>
        <w:tab w:val="right" w:pos="9355"/>
      </w:tabs>
    </w:pPr>
  </w:style>
  <w:style w:type="character" w:customStyle="1" w:styleId="af3">
    <w:name w:val="Верхний колонтитул Знак"/>
    <w:link w:val="af2"/>
    <w:rsid w:val="00C02A33"/>
    <w:rPr>
      <w:sz w:val="24"/>
      <w:szCs w:val="24"/>
    </w:rPr>
  </w:style>
  <w:style w:type="paragraph" w:styleId="af4">
    <w:name w:val="footer"/>
    <w:basedOn w:val="a1"/>
    <w:link w:val="af5"/>
    <w:unhideWhenUsed/>
    <w:rsid w:val="00C02A33"/>
    <w:pPr>
      <w:tabs>
        <w:tab w:val="center" w:pos="4677"/>
        <w:tab w:val="right" w:pos="9355"/>
      </w:tabs>
    </w:pPr>
  </w:style>
  <w:style w:type="character" w:customStyle="1" w:styleId="af5">
    <w:name w:val="Нижний колонтитул Знак"/>
    <w:link w:val="af4"/>
    <w:rsid w:val="00C02A33"/>
    <w:rPr>
      <w:sz w:val="24"/>
      <w:szCs w:val="24"/>
    </w:rPr>
  </w:style>
  <w:style w:type="paragraph" w:styleId="af6">
    <w:name w:val="Plain Text"/>
    <w:basedOn w:val="a1"/>
    <w:link w:val="af7"/>
    <w:rsid w:val="00902A7A"/>
    <w:rPr>
      <w:rFonts w:ascii="Courier New" w:hAnsi="Courier New"/>
      <w:sz w:val="20"/>
      <w:szCs w:val="20"/>
      <w:lang w:val="x-none" w:eastAsia="x-none"/>
    </w:rPr>
  </w:style>
  <w:style w:type="character" w:customStyle="1" w:styleId="af7">
    <w:name w:val="Текст Знак"/>
    <w:link w:val="af6"/>
    <w:rsid w:val="00902A7A"/>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928\Application%20Data\Microsoft\&#1064;&#1072;&#1073;&#1083;&#1086;&#1085;&#1099;\&#1057;&#1083;&#1091;&#1078;&#1077;&#1073;&#1085;&#1072;&#1103;%20&#1079;&#1072;&#1087;&#1080;&#1089;&#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Служебная записка.dot</Template>
  <TotalTime>106</TotalTime>
  <Pages>12</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МИНИСТЕРСТВО ТОПЛИВА И ЭНЕРГЕТИКИ УКРАИНЫ</vt:lpstr>
    </vt:vector>
  </TitlesOfParts>
  <Company>sunpp</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ТОПЛИВА И ЭНЕРГЕТИКИ УКРАИНЫ</dc:title>
  <dc:creator>user</dc:creator>
  <cp:lastModifiedBy>Аман С.Л.</cp:lastModifiedBy>
  <cp:revision>11</cp:revision>
  <cp:lastPrinted>2023-02-27T08:11:00Z</cp:lastPrinted>
  <dcterms:created xsi:type="dcterms:W3CDTF">2023-01-04T14:46:00Z</dcterms:created>
  <dcterms:modified xsi:type="dcterms:W3CDTF">2023-02-27T08:23:00Z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