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9D" w:rsidRPr="00D043B1" w:rsidRDefault="009A3AFE" w:rsidP="00420115">
      <w:pPr>
        <w:pStyle w:val="1"/>
        <w:tabs>
          <w:tab w:val="left" w:pos="426"/>
          <w:tab w:val="left" w:pos="993"/>
        </w:tabs>
        <w:jc w:val="right"/>
        <w:rPr>
          <w:rFonts w:ascii="Times New Roman" w:hAnsi="Times New Roman"/>
          <w:sz w:val="24"/>
          <w:szCs w:val="24"/>
          <w:lang w:val="uk-UA"/>
        </w:rPr>
      </w:pPr>
      <w:bookmarkStart w:id="0" w:name="_GoBack"/>
      <w:bookmarkEnd w:id="0"/>
      <w:r w:rsidRPr="00D043B1">
        <w:rPr>
          <w:rFonts w:ascii="Times New Roman" w:hAnsi="Times New Roman"/>
          <w:sz w:val="24"/>
          <w:szCs w:val="24"/>
          <w:lang w:val="uk-UA"/>
        </w:rPr>
        <w:t>Додаток 4</w:t>
      </w:r>
    </w:p>
    <w:p w:rsidR="009A3AFE" w:rsidRPr="00D043B1" w:rsidRDefault="009A3AFE" w:rsidP="009A3AFE">
      <w:pPr>
        <w:ind w:firstLine="284"/>
        <w:jc w:val="right"/>
        <w:rPr>
          <w:sz w:val="24"/>
          <w:szCs w:val="24"/>
        </w:rPr>
      </w:pPr>
      <w:r w:rsidRPr="00D043B1">
        <w:rPr>
          <w:sz w:val="24"/>
          <w:szCs w:val="24"/>
        </w:rPr>
        <w:t xml:space="preserve">до оголошення про </w:t>
      </w:r>
    </w:p>
    <w:p w:rsidR="009A3AFE" w:rsidRPr="00D043B1" w:rsidRDefault="009A3AFE" w:rsidP="009A3AFE">
      <w:pPr>
        <w:ind w:firstLine="284"/>
        <w:jc w:val="right"/>
        <w:rPr>
          <w:sz w:val="24"/>
          <w:szCs w:val="24"/>
        </w:rPr>
      </w:pPr>
      <w:r w:rsidRPr="00D043B1">
        <w:rPr>
          <w:sz w:val="24"/>
          <w:szCs w:val="24"/>
        </w:rPr>
        <w:t xml:space="preserve">проведення спрощеної </w:t>
      </w:r>
    </w:p>
    <w:p w:rsidR="009A3AFE" w:rsidRPr="00D043B1" w:rsidRDefault="009A3AFE" w:rsidP="009A3AFE">
      <w:pPr>
        <w:ind w:firstLine="284"/>
        <w:jc w:val="right"/>
        <w:rPr>
          <w:sz w:val="24"/>
          <w:szCs w:val="24"/>
        </w:rPr>
      </w:pPr>
      <w:r w:rsidRPr="00D043B1">
        <w:rPr>
          <w:sz w:val="24"/>
          <w:szCs w:val="24"/>
        </w:rPr>
        <w:t>закупівлі</w:t>
      </w:r>
    </w:p>
    <w:p w:rsidR="007F353C" w:rsidRPr="00D043B1" w:rsidRDefault="007F353C" w:rsidP="00D043B1">
      <w:pPr>
        <w:jc w:val="center"/>
        <w:rPr>
          <w:sz w:val="24"/>
          <w:szCs w:val="24"/>
        </w:rPr>
      </w:pPr>
      <w:r w:rsidRPr="00D043B1">
        <w:rPr>
          <w:sz w:val="24"/>
          <w:szCs w:val="24"/>
        </w:rPr>
        <w:t>ПРОЕКТ ДОГОВОРУ</w:t>
      </w:r>
    </w:p>
    <w:p w:rsidR="007F353C" w:rsidRPr="00D043B1" w:rsidRDefault="007F353C" w:rsidP="009907CC">
      <w:pPr>
        <w:jc w:val="center"/>
        <w:rPr>
          <w:b/>
          <w:sz w:val="24"/>
          <w:szCs w:val="24"/>
        </w:rPr>
      </w:pPr>
    </w:p>
    <w:p w:rsidR="009907CC" w:rsidRPr="00D043B1" w:rsidRDefault="009907CC" w:rsidP="009907CC">
      <w:pPr>
        <w:jc w:val="center"/>
        <w:rPr>
          <w:b/>
          <w:sz w:val="24"/>
          <w:szCs w:val="24"/>
        </w:rPr>
      </w:pPr>
      <w:r w:rsidRPr="00D043B1">
        <w:rPr>
          <w:b/>
          <w:sz w:val="24"/>
          <w:szCs w:val="24"/>
        </w:rPr>
        <w:t>ПРИМІРНИЙ ДОГОВІР</w:t>
      </w:r>
    </w:p>
    <w:p w:rsidR="009907CC" w:rsidRPr="00D043B1" w:rsidRDefault="009907CC" w:rsidP="009907CC">
      <w:pPr>
        <w:jc w:val="center"/>
        <w:rPr>
          <w:b/>
          <w:sz w:val="24"/>
          <w:szCs w:val="24"/>
        </w:rPr>
      </w:pPr>
      <w:r w:rsidRPr="00D043B1">
        <w:rPr>
          <w:b/>
          <w:sz w:val="24"/>
          <w:szCs w:val="24"/>
        </w:rPr>
        <w:t>про постачання електричної енергії споживачу</w:t>
      </w:r>
    </w:p>
    <w:p w:rsidR="009907CC" w:rsidRPr="00D043B1" w:rsidRDefault="009907CC" w:rsidP="009907CC">
      <w:pPr>
        <w:jc w:val="center"/>
        <w:rPr>
          <w:b/>
          <w:sz w:val="24"/>
          <w:szCs w:val="24"/>
        </w:rPr>
      </w:pPr>
    </w:p>
    <w:p w:rsidR="009907CC" w:rsidRPr="00D043B1" w:rsidRDefault="009907CC" w:rsidP="009907CC">
      <w:pPr>
        <w:jc w:val="center"/>
        <w:rPr>
          <w:iCs/>
          <w:kern w:val="2"/>
          <w:sz w:val="24"/>
          <w:szCs w:val="24"/>
        </w:rPr>
      </w:pPr>
      <w:r w:rsidRPr="00D043B1">
        <w:rPr>
          <w:sz w:val="24"/>
          <w:szCs w:val="24"/>
        </w:rPr>
        <w:t>м. Біла Церква</w:t>
      </w:r>
      <w:r w:rsidRPr="00D043B1">
        <w:rPr>
          <w:sz w:val="24"/>
          <w:szCs w:val="24"/>
        </w:rPr>
        <w:tab/>
      </w:r>
      <w:r w:rsidRPr="00D043B1">
        <w:rPr>
          <w:sz w:val="24"/>
          <w:szCs w:val="24"/>
        </w:rPr>
        <w:tab/>
      </w:r>
      <w:r w:rsidRPr="00D043B1">
        <w:rPr>
          <w:sz w:val="24"/>
          <w:szCs w:val="24"/>
        </w:rPr>
        <w:tab/>
      </w:r>
      <w:r w:rsidRPr="00D043B1">
        <w:rPr>
          <w:sz w:val="24"/>
          <w:szCs w:val="24"/>
        </w:rPr>
        <w:tab/>
        <w:t xml:space="preserve">                     </w:t>
      </w:r>
      <w:r w:rsidRPr="00D043B1">
        <w:rPr>
          <w:sz w:val="24"/>
          <w:szCs w:val="24"/>
        </w:rPr>
        <w:tab/>
        <w:t xml:space="preserve">             «____»____________20____ р.</w:t>
      </w:r>
    </w:p>
    <w:p w:rsidR="009907CC" w:rsidRPr="00D043B1" w:rsidRDefault="009907CC" w:rsidP="009907CC">
      <w:pPr>
        <w:ind w:firstLine="708"/>
        <w:jc w:val="both"/>
        <w:rPr>
          <w:b/>
          <w:sz w:val="24"/>
          <w:szCs w:val="24"/>
        </w:rPr>
      </w:pPr>
    </w:p>
    <w:p w:rsidR="009907CC" w:rsidRPr="00D043B1" w:rsidRDefault="00461D0D" w:rsidP="00461D0D">
      <w:pPr>
        <w:rPr>
          <w:sz w:val="24"/>
          <w:szCs w:val="24"/>
        </w:rPr>
      </w:pPr>
      <w:bookmarkStart w:id="1" w:name="n363"/>
      <w:bookmarkStart w:id="2" w:name="n364"/>
      <w:bookmarkStart w:id="3" w:name="n365"/>
      <w:bookmarkStart w:id="4" w:name="n366"/>
      <w:bookmarkStart w:id="5" w:name="n368"/>
      <w:bookmarkEnd w:id="1"/>
      <w:bookmarkEnd w:id="2"/>
      <w:bookmarkEnd w:id="3"/>
      <w:bookmarkEnd w:id="4"/>
      <w:bookmarkEnd w:id="5"/>
      <w:r>
        <w:rPr>
          <w:b/>
          <w:bCs/>
          <w:iCs/>
          <w:color w:val="000000"/>
          <w:sz w:val="24"/>
          <w:szCs w:val="24"/>
        </w:rPr>
        <w:t>________________________________________________________________________</w:t>
      </w:r>
      <w:r w:rsidR="009907CC" w:rsidRPr="00D043B1">
        <w:rPr>
          <w:sz w:val="24"/>
          <w:szCs w:val="24"/>
        </w:rPr>
        <w:t xml:space="preserve">, в особі </w:t>
      </w:r>
      <w:r>
        <w:rPr>
          <w:sz w:val="24"/>
          <w:szCs w:val="24"/>
        </w:rPr>
        <w:t>_________________</w:t>
      </w:r>
      <w:r w:rsidR="009907CC" w:rsidRPr="00D043B1">
        <w:rPr>
          <w:sz w:val="24"/>
          <w:szCs w:val="24"/>
        </w:rPr>
        <w:t xml:space="preserve">, що діє на підставі </w:t>
      </w:r>
      <w:r>
        <w:rPr>
          <w:sz w:val="24"/>
          <w:szCs w:val="24"/>
        </w:rPr>
        <w:t>Статуту</w:t>
      </w:r>
      <w:r w:rsidR="009907CC" w:rsidRPr="00D043B1">
        <w:rPr>
          <w:sz w:val="24"/>
          <w:szCs w:val="24"/>
        </w:rPr>
        <w:t xml:space="preserve">, (далі – </w:t>
      </w:r>
      <w:r w:rsidR="009907CC" w:rsidRPr="00461D0D">
        <w:rPr>
          <w:b/>
          <w:sz w:val="24"/>
          <w:szCs w:val="24"/>
        </w:rPr>
        <w:t>Споживач</w:t>
      </w:r>
      <w:r w:rsidR="009907CC" w:rsidRPr="00D043B1">
        <w:rPr>
          <w:sz w:val="24"/>
          <w:szCs w:val="24"/>
        </w:rPr>
        <w:t>), з однієї сторони,  та</w:t>
      </w:r>
    </w:p>
    <w:p w:rsidR="009907CC" w:rsidRPr="00D043B1" w:rsidRDefault="009907CC" w:rsidP="009907CC">
      <w:pPr>
        <w:jc w:val="both"/>
        <w:rPr>
          <w:b/>
          <w:sz w:val="24"/>
          <w:szCs w:val="24"/>
        </w:rPr>
      </w:pPr>
      <w:r w:rsidRPr="00D043B1">
        <w:rPr>
          <w:sz w:val="24"/>
          <w:szCs w:val="24"/>
        </w:rPr>
        <w:t xml:space="preserve">_______________________________________________________________________________, в особі__________________________________________________________________________, що діє на підставі __________________________________ (надалі - </w:t>
      </w:r>
      <w:r w:rsidRPr="00D043B1">
        <w:rPr>
          <w:b/>
          <w:sz w:val="24"/>
          <w:szCs w:val="24"/>
        </w:rPr>
        <w:t>Постачальник</w:t>
      </w:r>
      <w:r w:rsidRPr="00D043B1">
        <w:rPr>
          <w:sz w:val="24"/>
          <w:szCs w:val="24"/>
        </w:rPr>
        <w:t>)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таке:</w:t>
      </w:r>
    </w:p>
    <w:p w:rsidR="009907CC" w:rsidRPr="00D043B1" w:rsidRDefault="009907CC" w:rsidP="009907CC">
      <w:pPr>
        <w:ind w:firstLine="709"/>
        <w:jc w:val="both"/>
        <w:rPr>
          <w:b/>
          <w:sz w:val="24"/>
          <w:szCs w:val="24"/>
        </w:rPr>
      </w:pPr>
    </w:p>
    <w:p w:rsidR="009907CC" w:rsidRPr="00D043B1" w:rsidRDefault="009907CC" w:rsidP="009907CC">
      <w:pPr>
        <w:ind w:firstLine="709"/>
        <w:jc w:val="center"/>
        <w:rPr>
          <w:b/>
          <w:sz w:val="24"/>
          <w:szCs w:val="24"/>
        </w:rPr>
      </w:pPr>
      <w:r w:rsidRPr="00D043B1">
        <w:rPr>
          <w:b/>
          <w:sz w:val="24"/>
          <w:szCs w:val="24"/>
        </w:rPr>
        <w:t>1. Загальні положення</w:t>
      </w:r>
    </w:p>
    <w:p w:rsidR="009907CC" w:rsidRPr="00D043B1" w:rsidRDefault="009907CC" w:rsidP="009907CC">
      <w:pPr>
        <w:ind w:firstLine="709"/>
        <w:jc w:val="both"/>
        <w:rPr>
          <w:sz w:val="24"/>
          <w:szCs w:val="24"/>
        </w:rPr>
      </w:pPr>
      <w:r w:rsidRPr="00D043B1">
        <w:rPr>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9907CC" w:rsidRPr="00D043B1" w:rsidRDefault="009907CC" w:rsidP="009907CC">
      <w:pPr>
        <w:ind w:firstLine="709"/>
        <w:jc w:val="both"/>
        <w:rPr>
          <w:sz w:val="24"/>
          <w:szCs w:val="24"/>
        </w:rPr>
      </w:pPr>
      <w:r w:rsidRPr="00D043B1">
        <w:rPr>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9907CC" w:rsidRPr="00D043B1" w:rsidRDefault="009907CC" w:rsidP="009907CC">
      <w:pPr>
        <w:ind w:firstLine="709"/>
        <w:jc w:val="both"/>
        <w:rPr>
          <w:sz w:val="24"/>
          <w:szCs w:val="24"/>
        </w:rPr>
      </w:pPr>
      <w:r w:rsidRPr="00D043B1">
        <w:rPr>
          <w:sz w:val="24"/>
          <w:szCs w:val="24"/>
        </w:rPr>
        <w:t>Далі по тексту цього Договору Постачальник або Споживач іменуються Сторона, а разом - Сторони.</w:t>
      </w:r>
    </w:p>
    <w:p w:rsidR="009907CC" w:rsidRPr="00D043B1" w:rsidRDefault="009907CC" w:rsidP="009907CC">
      <w:pPr>
        <w:ind w:firstLine="709"/>
        <w:jc w:val="center"/>
        <w:rPr>
          <w:b/>
          <w:sz w:val="24"/>
          <w:szCs w:val="24"/>
        </w:rPr>
      </w:pPr>
      <w:r w:rsidRPr="00D043B1">
        <w:rPr>
          <w:b/>
          <w:sz w:val="24"/>
          <w:szCs w:val="24"/>
        </w:rPr>
        <w:t>2. Предмет Договору</w:t>
      </w:r>
    </w:p>
    <w:p w:rsidR="009907CC" w:rsidRPr="00D043B1" w:rsidRDefault="009907CC" w:rsidP="009907CC">
      <w:pPr>
        <w:ind w:firstLine="709"/>
        <w:jc w:val="both"/>
        <w:rPr>
          <w:sz w:val="24"/>
          <w:szCs w:val="24"/>
        </w:rPr>
      </w:pPr>
      <w:r w:rsidRPr="00D043B1">
        <w:rPr>
          <w:sz w:val="24"/>
          <w:szCs w:val="24"/>
        </w:rPr>
        <w:t xml:space="preserve">2.1. За цим Договором Постачальник продає електричну енергію за кодом </w:t>
      </w:r>
      <w:r w:rsidRPr="00D043B1">
        <w:rPr>
          <w:b/>
          <w:sz w:val="24"/>
          <w:szCs w:val="24"/>
        </w:rPr>
        <w:t xml:space="preserve">ДК 021:2015: 09310000-5 – Електрична енергія (електрична енергія) </w:t>
      </w:r>
      <w:r w:rsidRPr="00D043B1">
        <w:rPr>
          <w:sz w:val="24"/>
          <w:szCs w:val="24"/>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907CC" w:rsidRPr="00D043B1" w:rsidRDefault="009907CC" w:rsidP="009907CC">
      <w:pPr>
        <w:ind w:firstLine="709"/>
        <w:jc w:val="both"/>
        <w:rPr>
          <w:rStyle w:val="st42"/>
          <w:sz w:val="24"/>
          <w:szCs w:val="24"/>
        </w:rPr>
      </w:pPr>
      <w:r w:rsidRPr="00D043B1">
        <w:rPr>
          <w:rStyle w:val="st42"/>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rsidR="008D519F" w:rsidRPr="00D043B1" w:rsidRDefault="009907CC" w:rsidP="008D519F">
      <w:pPr>
        <w:ind w:firstLine="708"/>
        <w:jc w:val="both"/>
        <w:rPr>
          <w:sz w:val="24"/>
          <w:szCs w:val="24"/>
        </w:rPr>
      </w:pPr>
      <w:r w:rsidRPr="00D043B1">
        <w:rPr>
          <w:sz w:val="24"/>
          <w:szCs w:val="24"/>
        </w:rPr>
        <w:t>2.3.</w:t>
      </w:r>
      <w:r w:rsidR="008D519F" w:rsidRPr="00D043B1">
        <w:rPr>
          <w:sz w:val="24"/>
          <w:szCs w:val="24"/>
        </w:rPr>
        <w:t xml:space="preserve"> Кількість (обсяг) електричної енергії, яка постачається за цим Договором </w:t>
      </w:r>
      <w:r w:rsidR="00CB2576">
        <w:rPr>
          <w:sz w:val="24"/>
          <w:szCs w:val="24"/>
        </w:rPr>
        <w:t xml:space="preserve">протягом серпня – грудня 2022 року </w:t>
      </w:r>
      <w:r w:rsidR="007F353C" w:rsidRPr="00D043B1">
        <w:rPr>
          <w:sz w:val="24"/>
          <w:szCs w:val="24"/>
        </w:rPr>
        <w:t>зазначена у додатку 1</w:t>
      </w:r>
      <w:r w:rsidR="008D519F" w:rsidRPr="00D043B1">
        <w:rPr>
          <w:sz w:val="24"/>
          <w:szCs w:val="24"/>
        </w:rPr>
        <w:t>.</w:t>
      </w:r>
    </w:p>
    <w:p w:rsidR="009907CC" w:rsidRPr="00D043B1" w:rsidRDefault="009907CC" w:rsidP="009907CC">
      <w:pPr>
        <w:ind w:firstLine="709"/>
        <w:jc w:val="both"/>
        <w:rPr>
          <w:sz w:val="24"/>
          <w:szCs w:val="24"/>
        </w:rPr>
      </w:pPr>
      <w:r w:rsidRPr="00D043B1">
        <w:rPr>
          <w:sz w:val="24"/>
          <w:szCs w:val="24"/>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9907CC" w:rsidRPr="00D043B1" w:rsidRDefault="009907CC" w:rsidP="009907CC">
      <w:pPr>
        <w:ind w:firstLine="709"/>
        <w:jc w:val="both"/>
        <w:rPr>
          <w:bCs/>
          <w:kern w:val="2"/>
          <w:sz w:val="24"/>
          <w:szCs w:val="24"/>
          <w:lang w:eastAsia="ar-SA"/>
        </w:rPr>
      </w:pPr>
      <w:r w:rsidRPr="00D043B1">
        <w:rPr>
          <w:bCs/>
          <w:kern w:val="2"/>
          <w:sz w:val="24"/>
          <w:szCs w:val="24"/>
          <w:lang w:eastAsia="ar-S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цього Договору.</w:t>
      </w:r>
    </w:p>
    <w:p w:rsidR="009907CC" w:rsidRPr="00D043B1" w:rsidRDefault="009907CC" w:rsidP="009907CC">
      <w:pPr>
        <w:ind w:firstLine="709"/>
        <w:jc w:val="both"/>
        <w:rPr>
          <w:sz w:val="24"/>
          <w:szCs w:val="24"/>
        </w:rPr>
      </w:pPr>
    </w:p>
    <w:p w:rsidR="009907CC" w:rsidRPr="00D043B1" w:rsidRDefault="009907CC" w:rsidP="009907CC">
      <w:pPr>
        <w:ind w:firstLine="709"/>
        <w:jc w:val="center"/>
        <w:rPr>
          <w:b/>
          <w:sz w:val="24"/>
          <w:szCs w:val="24"/>
        </w:rPr>
      </w:pPr>
      <w:r w:rsidRPr="00D043B1">
        <w:rPr>
          <w:b/>
          <w:sz w:val="24"/>
          <w:szCs w:val="24"/>
        </w:rPr>
        <w:t>3. Умови постачання</w:t>
      </w:r>
    </w:p>
    <w:p w:rsidR="009907CC" w:rsidRPr="00D043B1" w:rsidRDefault="009907CC" w:rsidP="009907CC">
      <w:pPr>
        <w:keepNext/>
        <w:keepLines/>
        <w:snapToGrid w:val="0"/>
        <w:ind w:right="-3" w:firstLine="709"/>
        <w:jc w:val="both"/>
        <w:rPr>
          <w:b/>
          <w:bCs/>
          <w:kern w:val="2"/>
          <w:sz w:val="24"/>
          <w:szCs w:val="24"/>
          <w:lang w:eastAsia="ar-SA"/>
        </w:rPr>
      </w:pPr>
      <w:r w:rsidRPr="00D043B1">
        <w:rPr>
          <w:sz w:val="24"/>
          <w:szCs w:val="24"/>
        </w:rPr>
        <w:t xml:space="preserve">3.1. </w:t>
      </w:r>
      <w:r w:rsidRPr="00D043B1">
        <w:rPr>
          <w:bCs/>
          <w:kern w:val="2"/>
          <w:sz w:val="24"/>
          <w:szCs w:val="24"/>
          <w:lang w:eastAsia="ar-SA"/>
        </w:rPr>
        <w:t xml:space="preserve">Період постачання електричної енергії за цим Договором: </w:t>
      </w:r>
      <w:r w:rsidRPr="00D043B1">
        <w:rPr>
          <w:b/>
          <w:bCs/>
          <w:kern w:val="2"/>
          <w:sz w:val="24"/>
          <w:szCs w:val="24"/>
          <w:lang w:eastAsia="ar-SA"/>
        </w:rPr>
        <w:t>з 0</w:t>
      </w:r>
      <w:r w:rsidR="00461D0D">
        <w:rPr>
          <w:b/>
          <w:bCs/>
          <w:kern w:val="2"/>
          <w:sz w:val="24"/>
          <w:szCs w:val="24"/>
          <w:lang w:eastAsia="ar-SA"/>
        </w:rPr>
        <w:t>1</w:t>
      </w:r>
      <w:r w:rsidRPr="00D043B1">
        <w:rPr>
          <w:b/>
          <w:bCs/>
          <w:kern w:val="2"/>
          <w:sz w:val="24"/>
          <w:szCs w:val="24"/>
          <w:lang w:eastAsia="ar-SA"/>
        </w:rPr>
        <w:t xml:space="preserve"> с</w:t>
      </w:r>
      <w:r w:rsidR="00461D0D">
        <w:rPr>
          <w:b/>
          <w:bCs/>
          <w:kern w:val="2"/>
          <w:sz w:val="24"/>
          <w:szCs w:val="24"/>
          <w:lang w:eastAsia="ar-SA"/>
        </w:rPr>
        <w:t>ерп</w:t>
      </w:r>
      <w:r w:rsidRPr="00D043B1">
        <w:rPr>
          <w:b/>
          <w:bCs/>
          <w:kern w:val="2"/>
          <w:sz w:val="24"/>
          <w:szCs w:val="24"/>
          <w:lang w:eastAsia="ar-SA"/>
        </w:rPr>
        <w:t>ня 202</w:t>
      </w:r>
      <w:r w:rsidR="00461D0D">
        <w:rPr>
          <w:b/>
          <w:bCs/>
          <w:kern w:val="2"/>
          <w:sz w:val="24"/>
          <w:szCs w:val="24"/>
          <w:lang w:eastAsia="ar-SA"/>
        </w:rPr>
        <w:t>2</w:t>
      </w:r>
      <w:r w:rsidRPr="00D043B1">
        <w:rPr>
          <w:b/>
          <w:bCs/>
          <w:kern w:val="2"/>
          <w:sz w:val="24"/>
          <w:szCs w:val="24"/>
          <w:lang w:eastAsia="ar-SA"/>
        </w:rPr>
        <w:t xml:space="preserve"> року по 31 грудня 202</w:t>
      </w:r>
      <w:r w:rsidR="00461D0D">
        <w:rPr>
          <w:b/>
          <w:bCs/>
          <w:kern w:val="2"/>
          <w:sz w:val="24"/>
          <w:szCs w:val="24"/>
          <w:lang w:eastAsia="ar-SA"/>
        </w:rPr>
        <w:t>2</w:t>
      </w:r>
      <w:r w:rsidRPr="00D043B1">
        <w:rPr>
          <w:b/>
          <w:bCs/>
          <w:kern w:val="2"/>
          <w:sz w:val="24"/>
          <w:szCs w:val="24"/>
          <w:lang w:eastAsia="ar-SA"/>
        </w:rPr>
        <w:t xml:space="preserve"> року.</w:t>
      </w:r>
    </w:p>
    <w:p w:rsidR="009907CC" w:rsidRPr="00D043B1" w:rsidRDefault="009907CC" w:rsidP="009907CC">
      <w:pPr>
        <w:ind w:firstLine="708"/>
        <w:jc w:val="both"/>
        <w:rPr>
          <w:sz w:val="24"/>
          <w:szCs w:val="24"/>
        </w:rPr>
      </w:pPr>
      <w:r w:rsidRPr="00D043B1">
        <w:rPr>
          <w:sz w:val="24"/>
          <w:szCs w:val="24"/>
        </w:rPr>
        <w:t>3.2. Споживач має право вільно змінювати Постачальника відповідно до процедури, визначеної ПРРЕЕ, та умов цього Договору.</w:t>
      </w:r>
    </w:p>
    <w:p w:rsidR="009907CC" w:rsidRPr="00D043B1" w:rsidRDefault="0064009E" w:rsidP="009907CC">
      <w:pPr>
        <w:ind w:firstLine="709"/>
        <w:jc w:val="both"/>
        <w:rPr>
          <w:sz w:val="24"/>
          <w:szCs w:val="24"/>
        </w:rPr>
      </w:pPr>
      <w:r w:rsidRPr="00D043B1">
        <w:rPr>
          <w:sz w:val="24"/>
          <w:szCs w:val="24"/>
        </w:rPr>
        <w:t>3</w:t>
      </w:r>
      <w:r w:rsidR="009907CC" w:rsidRPr="00D043B1">
        <w:rPr>
          <w:sz w:val="24"/>
          <w:szCs w:val="24"/>
        </w:rPr>
        <w:t>.</w:t>
      </w:r>
      <w:r w:rsidRPr="00D043B1">
        <w:rPr>
          <w:sz w:val="24"/>
          <w:szCs w:val="24"/>
        </w:rPr>
        <w:t>3.</w:t>
      </w:r>
      <w:r w:rsidR="009907CC" w:rsidRPr="00D043B1">
        <w:rPr>
          <w:sz w:val="24"/>
          <w:szCs w:val="24"/>
        </w:rPr>
        <w:t xml:space="preserve"> Місце поставки: </w:t>
      </w:r>
      <w:r w:rsidR="00461D0D" w:rsidRPr="003C4E3D">
        <w:rPr>
          <w:b/>
          <w:color w:val="000000"/>
          <w:sz w:val="24"/>
          <w:szCs w:val="24"/>
          <w:lang w:eastAsia="ru-RU"/>
        </w:rPr>
        <w:t>09108 м. Біла Церква, б-р. Княгині Ольги, 11</w:t>
      </w:r>
      <w:r w:rsidR="009907CC" w:rsidRPr="00D043B1">
        <w:rPr>
          <w:color w:val="000000"/>
          <w:sz w:val="24"/>
          <w:szCs w:val="24"/>
        </w:rPr>
        <w:t>.</w:t>
      </w:r>
    </w:p>
    <w:p w:rsidR="009907CC" w:rsidRPr="00D043B1" w:rsidRDefault="009907CC" w:rsidP="009907CC">
      <w:pPr>
        <w:ind w:firstLine="709"/>
        <w:jc w:val="center"/>
        <w:rPr>
          <w:b/>
          <w:sz w:val="24"/>
          <w:szCs w:val="24"/>
        </w:rPr>
      </w:pPr>
    </w:p>
    <w:p w:rsidR="009907CC" w:rsidRPr="00D043B1" w:rsidRDefault="009907CC" w:rsidP="009907CC">
      <w:pPr>
        <w:ind w:firstLine="709"/>
        <w:jc w:val="center"/>
        <w:rPr>
          <w:b/>
          <w:sz w:val="24"/>
          <w:szCs w:val="24"/>
        </w:rPr>
      </w:pPr>
      <w:r w:rsidRPr="00D043B1">
        <w:rPr>
          <w:b/>
          <w:sz w:val="24"/>
          <w:szCs w:val="24"/>
        </w:rPr>
        <w:t>4. Якість постачання електричної енергії</w:t>
      </w:r>
    </w:p>
    <w:p w:rsidR="009907CC" w:rsidRPr="00D043B1" w:rsidRDefault="009907CC" w:rsidP="009907CC">
      <w:pPr>
        <w:ind w:firstLine="709"/>
        <w:jc w:val="both"/>
        <w:rPr>
          <w:sz w:val="24"/>
          <w:szCs w:val="24"/>
        </w:rPr>
      </w:pPr>
      <w:r w:rsidRPr="00D043B1">
        <w:rPr>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907CC" w:rsidRPr="00D043B1" w:rsidRDefault="009907CC" w:rsidP="009907CC">
      <w:pPr>
        <w:ind w:firstLine="709"/>
        <w:jc w:val="both"/>
        <w:rPr>
          <w:sz w:val="24"/>
          <w:szCs w:val="24"/>
        </w:rPr>
      </w:pPr>
      <w:r w:rsidRPr="00D043B1">
        <w:rPr>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907CC" w:rsidRPr="00D043B1" w:rsidRDefault="009907CC" w:rsidP="009907CC">
      <w:pPr>
        <w:ind w:firstLine="709"/>
        <w:jc w:val="both"/>
        <w:rPr>
          <w:sz w:val="24"/>
          <w:szCs w:val="24"/>
        </w:rPr>
      </w:pPr>
      <w:r w:rsidRPr="00D043B1">
        <w:rPr>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907CC" w:rsidRPr="00D043B1" w:rsidRDefault="009907CC" w:rsidP="009907CC">
      <w:pPr>
        <w:ind w:firstLine="709"/>
        <w:jc w:val="both"/>
        <w:rPr>
          <w:sz w:val="24"/>
          <w:szCs w:val="24"/>
        </w:rPr>
      </w:pPr>
    </w:p>
    <w:p w:rsidR="009907CC" w:rsidRPr="00D043B1" w:rsidRDefault="009907CC" w:rsidP="009907CC">
      <w:pPr>
        <w:ind w:firstLine="709"/>
        <w:jc w:val="center"/>
        <w:rPr>
          <w:b/>
          <w:sz w:val="24"/>
          <w:szCs w:val="24"/>
        </w:rPr>
      </w:pPr>
      <w:r w:rsidRPr="00D043B1">
        <w:rPr>
          <w:b/>
          <w:sz w:val="24"/>
          <w:szCs w:val="24"/>
        </w:rPr>
        <w:t>5. Ціна, порядок обліку та оплати електричної енергії</w:t>
      </w:r>
    </w:p>
    <w:p w:rsidR="009907CC" w:rsidRPr="00D043B1" w:rsidRDefault="009907CC" w:rsidP="007F353C">
      <w:pPr>
        <w:ind w:firstLine="709"/>
        <w:jc w:val="both"/>
        <w:rPr>
          <w:sz w:val="24"/>
          <w:szCs w:val="24"/>
        </w:rPr>
      </w:pPr>
      <w:r w:rsidRPr="00D043B1">
        <w:rPr>
          <w:sz w:val="24"/>
          <w:szCs w:val="24"/>
        </w:rPr>
        <w:t xml:space="preserve">5.1. Загальна ціна (сума) цього Договору становить _________________ грн. _____ коп. (__________________________________ грн. _____ коп.)., в т.ч. ПДВ – ______ грн. _____ коп. </w:t>
      </w:r>
      <w:r w:rsidRPr="00D043B1">
        <w:rPr>
          <w:sz w:val="24"/>
          <w:szCs w:val="24"/>
        </w:rPr>
        <w:tab/>
        <w:t>5.1.4. 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9907CC" w:rsidRPr="00D043B1" w:rsidRDefault="009907CC" w:rsidP="0064009E">
      <w:pPr>
        <w:ind w:right="120"/>
        <w:jc w:val="both"/>
        <w:rPr>
          <w:sz w:val="24"/>
          <w:szCs w:val="24"/>
        </w:rPr>
      </w:pPr>
      <w:r w:rsidRPr="00D043B1">
        <w:rPr>
          <w:sz w:val="24"/>
          <w:szCs w:val="24"/>
        </w:rPr>
        <w:tab/>
        <w:t xml:space="preserve">5.2. Ціна за одиницю товару визначається у Додатку </w:t>
      </w:r>
      <w:r w:rsidR="007F353C" w:rsidRPr="00D043B1">
        <w:rPr>
          <w:sz w:val="24"/>
          <w:szCs w:val="24"/>
        </w:rPr>
        <w:t>2</w:t>
      </w:r>
      <w:r w:rsidRPr="00D043B1">
        <w:rPr>
          <w:sz w:val="24"/>
          <w:szCs w:val="24"/>
        </w:rPr>
        <w:t xml:space="preserve"> до Договору. </w:t>
      </w:r>
      <w:r w:rsidRPr="00D043B1">
        <w:rPr>
          <w:color w:val="000000"/>
          <w:sz w:val="24"/>
          <w:szCs w:val="24"/>
        </w:rPr>
        <w:t>Під одиницею товару слід вважати 1 кВт/год.</w:t>
      </w:r>
      <w:r w:rsidR="0064009E" w:rsidRPr="00D043B1">
        <w:rPr>
          <w:color w:val="000000"/>
          <w:sz w:val="24"/>
          <w:szCs w:val="24"/>
        </w:rPr>
        <w:t xml:space="preserve"> </w:t>
      </w:r>
      <w:r w:rsidRPr="00D043B1">
        <w:rPr>
          <w:sz w:val="24"/>
          <w:szCs w:val="24"/>
        </w:rPr>
        <w:t xml:space="preserve">Споживач розраховується з Постачальником за </w:t>
      </w:r>
      <w:r w:rsidR="00CB2576" w:rsidRPr="00D043B1">
        <w:rPr>
          <w:color w:val="000000"/>
          <w:sz w:val="24"/>
          <w:szCs w:val="24"/>
        </w:rPr>
        <w:t>1 кВт/год</w:t>
      </w:r>
      <w:r w:rsidR="00CB2576" w:rsidRPr="00D043B1">
        <w:rPr>
          <w:sz w:val="24"/>
          <w:szCs w:val="24"/>
        </w:rPr>
        <w:t xml:space="preserve"> </w:t>
      </w:r>
      <w:r w:rsidRPr="00D043B1">
        <w:rPr>
          <w:sz w:val="24"/>
          <w:szCs w:val="24"/>
        </w:rPr>
        <w:t>електричн</w:t>
      </w:r>
      <w:r w:rsidR="00CB2576">
        <w:rPr>
          <w:sz w:val="24"/>
          <w:szCs w:val="24"/>
        </w:rPr>
        <w:t>ої</w:t>
      </w:r>
      <w:r w:rsidRPr="00D043B1">
        <w:rPr>
          <w:sz w:val="24"/>
          <w:szCs w:val="24"/>
        </w:rPr>
        <w:t xml:space="preserve"> енергі</w:t>
      </w:r>
      <w:r w:rsidR="00CB2576">
        <w:rPr>
          <w:sz w:val="24"/>
          <w:szCs w:val="24"/>
        </w:rPr>
        <w:t>ї</w:t>
      </w:r>
      <w:r w:rsidRPr="00D043B1">
        <w:rPr>
          <w:sz w:val="24"/>
          <w:szCs w:val="24"/>
        </w:rPr>
        <w:t xml:space="preserve"> за ціною, яка зазначена у Додатку </w:t>
      </w:r>
      <w:r w:rsidR="007F353C" w:rsidRPr="00D043B1">
        <w:rPr>
          <w:sz w:val="24"/>
          <w:szCs w:val="24"/>
        </w:rPr>
        <w:t>2</w:t>
      </w:r>
      <w:r w:rsidRPr="00D043B1">
        <w:rPr>
          <w:sz w:val="24"/>
          <w:szCs w:val="24"/>
        </w:rPr>
        <w:t xml:space="preserve"> до Договору.</w:t>
      </w:r>
    </w:p>
    <w:p w:rsidR="009907CC" w:rsidRPr="00D043B1" w:rsidRDefault="009907CC" w:rsidP="009907CC">
      <w:pPr>
        <w:tabs>
          <w:tab w:val="left" w:pos="0"/>
        </w:tabs>
        <w:ind w:firstLine="709"/>
        <w:jc w:val="both"/>
        <w:rPr>
          <w:sz w:val="24"/>
          <w:szCs w:val="24"/>
        </w:rPr>
      </w:pPr>
      <w:r w:rsidRPr="00D043B1">
        <w:rPr>
          <w:bCs/>
          <w:kern w:val="2"/>
          <w:sz w:val="24"/>
          <w:szCs w:val="24"/>
          <w:lang w:eastAsia="ar-SA"/>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rsidR="009907CC" w:rsidRPr="00D043B1" w:rsidRDefault="009907CC" w:rsidP="009907CC">
      <w:pPr>
        <w:ind w:firstLine="708"/>
        <w:jc w:val="both"/>
        <w:rPr>
          <w:sz w:val="24"/>
          <w:szCs w:val="24"/>
        </w:rPr>
      </w:pPr>
      <w:r w:rsidRPr="00D043B1">
        <w:rPr>
          <w:sz w:val="24"/>
          <w:szCs w:val="24"/>
        </w:rPr>
        <w:t xml:space="preserve">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w:t>
      </w:r>
      <w:r w:rsidR="0064009E" w:rsidRPr="00D043B1">
        <w:rPr>
          <w:sz w:val="24"/>
          <w:szCs w:val="24"/>
        </w:rPr>
        <w:t>чинним законодавством</w:t>
      </w:r>
      <w:r w:rsidRPr="00D043B1">
        <w:rPr>
          <w:sz w:val="24"/>
          <w:szCs w:val="24"/>
        </w:rPr>
        <w:t>. До зміни ціни за одиницю товару Постачальник зобов’язаний постачати електричну енергію за ціною, яка зазначена у Договорі у чинній його редакції.</w:t>
      </w:r>
    </w:p>
    <w:p w:rsidR="009907CC" w:rsidRPr="00D043B1" w:rsidRDefault="009907CC" w:rsidP="009907CC">
      <w:pPr>
        <w:ind w:firstLine="709"/>
        <w:jc w:val="both"/>
        <w:rPr>
          <w:sz w:val="24"/>
          <w:szCs w:val="24"/>
        </w:rPr>
      </w:pPr>
      <w:r w:rsidRPr="00D043B1">
        <w:rPr>
          <w:sz w:val="24"/>
          <w:szCs w:val="24"/>
        </w:rPr>
        <w:t>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9907CC" w:rsidRPr="00D043B1" w:rsidRDefault="009907CC" w:rsidP="009907CC">
      <w:pPr>
        <w:ind w:firstLine="708"/>
        <w:jc w:val="both"/>
        <w:rPr>
          <w:sz w:val="24"/>
          <w:szCs w:val="24"/>
        </w:rPr>
      </w:pPr>
      <w:r w:rsidRPr="00D043B1">
        <w:rPr>
          <w:sz w:val="24"/>
          <w:szCs w:val="24"/>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w:t>
      </w:r>
      <w:r w:rsidRPr="00D043B1">
        <w:rPr>
          <w:sz w:val="24"/>
          <w:szCs w:val="24"/>
        </w:rPr>
        <w:lastRenderedPageBreak/>
        <w:t xml:space="preserve">періоді. </w:t>
      </w:r>
    </w:p>
    <w:p w:rsidR="009907CC" w:rsidRPr="00D043B1" w:rsidRDefault="009907CC" w:rsidP="009907CC">
      <w:pPr>
        <w:ind w:firstLine="708"/>
        <w:jc w:val="both"/>
        <w:rPr>
          <w:sz w:val="24"/>
          <w:szCs w:val="24"/>
        </w:rPr>
      </w:pPr>
      <w:r w:rsidRPr="00D043B1">
        <w:rPr>
          <w:sz w:val="24"/>
          <w:szCs w:val="24"/>
        </w:rPr>
        <w:t>5.5. Розрахунковим періодом за цим Договором є календарний місяць.</w:t>
      </w:r>
    </w:p>
    <w:p w:rsidR="009907CC" w:rsidRPr="00D043B1" w:rsidRDefault="009907CC" w:rsidP="009907CC">
      <w:pPr>
        <w:ind w:firstLine="708"/>
        <w:jc w:val="both"/>
        <w:rPr>
          <w:sz w:val="24"/>
          <w:szCs w:val="24"/>
        </w:rPr>
      </w:pPr>
      <w:r w:rsidRPr="00D043B1">
        <w:rPr>
          <w:sz w:val="24"/>
          <w:szCs w:val="24"/>
        </w:rPr>
        <w:t>5.6. Розрахунки Споживача за цим Договором здійснюються на рахунок Постачальника.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5.7.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нормативно-правових актів України.</w:t>
      </w:r>
    </w:p>
    <w:p w:rsidR="009907CC" w:rsidRPr="00D043B1" w:rsidRDefault="009907CC" w:rsidP="009907CC">
      <w:pPr>
        <w:ind w:firstLine="708"/>
        <w:jc w:val="both"/>
        <w:rPr>
          <w:sz w:val="24"/>
          <w:szCs w:val="24"/>
        </w:rPr>
      </w:pPr>
      <w:r w:rsidRPr="00D043B1">
        <w:rPr>
          <w:bCs/>
          <w:kern w:val="2"/>
          <w:sz w:val="24"/>
          <w:szCs w:val="24"/>
          <w:lang w:eastAsia="ar-SA"/>
        </w:rPr>
        <w:t xml:space="preserve">5.8. По закінченні розрахункового періоду Постачальник зобов’язаний надати для підписання Споживачу </w:t>
      </w:r>
      <w:r w:rsidRPr="00D043B1">
        <w:rPr>
          <w:sz w:val="24"/>
          <w:szCs w:val="24"/>
        </w:rPr>
        <w:t xml:space="preserve">пакет розрахункових документів (рахунок, два примірника акта </w:t>
      </w:r>
      <w:r w:rsidRPr="00D043B1">
        <w:rPr>
          <w:bCs/>
          <w:kern w:val="2"/>
          <w:sz w:val="24"/>
          <w:szCs w:val="24"/>
          <w:lang w:eastAsia="ar-SA"/>
        </w:rPr>
        <w:t>приймання-передачі електричної енергії</w:t>
      </w:r>
      <w:r w:rsidRPr="00D043B1">
        <w:rPr>
          <w:sz w:val="24"/>
          <w:szCs w:val="24"/>
        </w:rPr>
        <w:t>).</w:t>
      </w:r>
      <w:r w:rsidRPr="00D043B1">
        <w:rPr>
          <w:bCs/>
          <w:kern w:val="2"/>
          <w:sz w:val="24"/>
          <w:szCs w:val="24"/>
          <w:lang w:eastAsia="ar-SA"/>
        </w:rPr>
        <w:t xml:space="preserve"> </w:t>
      </w:r>
      <w:r w:rsidRPr="00D043B1">
        <w:rPr>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9907CC" w:rsidRPr="00D043B1" w:rsidRDefault="009907CC" w:rsidP="009907CC">
      <w:pPr>
        <w:ind w:firstLine="708"/>
        <w:jc w:val="both"/>
        <w:rPr>
          <w:sz w:val="24"/>
          <w:szCs w:val="24"/>
        </w:rPr>
      </w:pPr>
      <w:r w:rsidRPr="00D043B1">
        <w:rPr>
          <w:bCs/>
          <w:kern w:val="2"/>
          <w:sz w:val="24"/>
          <w:szCs w:val="24"/>
          <w:lang w:eastAsia="ar-SA"/>
        </w:rPr>
        <w:t xml:space="preserve">Споживач зобов’язаний розглянути та підписати акт приймання-передачі електричної енергії у строк, що не перевищує 5 (п'яти) робочих днів </w:t>
      </w:r>
      <w:r w:rsidRPr="00D043B1">
        <w:rPr>
          <w:sz w:val="24"/>
          <w:szCs w:val="24"/>
        </w:rPr>
        <w:t xml:space="preserve">від дня отримання пакету розрахункових документів </w:t>
      </w:r>
      <w:r w:rsidRPr="00D043B1">
        <w:rPr>
          <w:bCs/>
          <w:kern w:val="2"/>
          <w:sz w:val="24"/>
          <w:szCs w:val="24"/>
          <w:lang w:eastAsia="ar-SA"/>
        </w:rPr>
        <w:t>або надати вмотивовану відмову від підписання акту приймання-передачі електричної енергії, у цей же строк.</w:t>
      </w:r>
      <w:r w:rsidRPr="00D043B1">
        <w:rPr>
          <w:sz w:val="24"/>
          <w:szCs w:val="24"/>
        </w:rPr>
        <w:t xml:space="preserve"> У випадку, якщо протягом зазначеного періоду Споживач не підписав примірник акта </w:t>
      </w:r>
      <w:r w:rsidRPr="00D043B1">
        <w:rPr>
          <w:bCs/>
          <w:kern w:val="2"/>
          <w:sz w:val="24"/>
          <w:szCs w:val="24"/>
          <w:lang w:eastAsia="ar-SA"/>
        </w:rPr>
        <w:t>приймання-передачі електричної енергії</w:t>
      </w:r>
      <w:r w:rsidRPr="00D043B1">
        <w:rPr>
          <w:sz w:val="24"/>
          <w:szCs w:val="24"/>
        </w:rPr>
        <w:t xml:space="preserve"> або не надав обґрунтовану відмову, акт вважається погодженим та підписаним Споживачем.</w:t>
      </w:r>
    </w:p>
    <w:p w:rsidR="009907CC" w:rsidRPr="00D043B1" w:rsidRDefault="009907CC" w:rsidP="009907CC">
      <w:pPr>
        <w:ind w:firstLine="708"/>
        <w:jc w:val="both"/>
        <w:rPr>
          <w:color w:val="000000"/>
          <w:sz w:val="24"/>
          <w:szCs w:val="24"/>
          <w:shd w:val="clear" w:color="auto" w:fill="FDFEFD"/>
        </w:rPr>
      </w:pPr>
      <w:r w:rsidRPr="00D043B1">
        <w:rPr>
          <w:bCs/>
          <w:kern w:val="2"/>
          <w:sz w:val="24"/>
          <w:szCs w:val="24"/>
          <w:lang w:eastAsia="ar-SA"/>
        </w:rPr>
        <w:t xml:space="preserve">5.9. </w:t>
      </w:r>
      <w:r w:rsidRPr="00D043B1">
        <w:rPr>
          <w:sz w:val="24"/>
          <w:szCs w:val="24"/>
        </w:rPr>
        <w:t xml:space="preserve">Оплата поставленої електричної енергії за відповідний розрахунковий період здійснюється шляхом </w:t>
      </w:r>
      <w:proofErr w:type="spellStart"/>
      <w:r w:rsidRPr="00D043B1">
        <w:rPr>
          <w:sz w:val="24"/>
          <w:szCs w:val="24"/>
        </w:rPr>
        <w:t>післяоплати</w:t>
      </w:r>
      <w:proofErr w:type="spellEnd"/>
      <w:r w:rsidRPr="00D043B1">
        <w:rPr>
          <w:sz w:val="24"/>
          <w:szCs w:val="24"/>
        </w:rPr>
        <w:t xml:space="preserve"> на підставі </w:t>
      </w:r>
      <w:proofErr w:type="spellStart"/>
      <w:r w:rsidRPr="00D043B1">
        <w:rPr>
          <w:sz w:val="24"/>
          <w:szCs w:val="24"/>
        </w:rPr>
        <w:t>акта</w:t>
      </w:r>
      <w:proofErr w:type="spellEnd"/>
      <w:r w:rsidRPr="00D043B1">
        <w:rPr>
          <w:sz w:val="24"/>
          <w:szCs w:val="24"/>
        </w:rPr>
        <w:t xml:space="preserve"> приймання-передачі електричної енергії. Оплата </w:t>
      </w:r>
      <w:r w:rsidR="0064009E" w:rsidRPr="00D043B1">
        <w:rPr>
          <w:sz w:val="24"/>
          <w:szCs w:val="24"/>
        </w:rPr>
        <w:t xml:space="preserve">фактично </w:t>
      </w:r>
      <w:r w:rsidRPr="00D043B1">
        <w:rPr>
          <w:sz w:val="24"/>
          <w:szCs w:val="24"/>
        </w:rPr>
        <w:t xml:space="preserve">поставленої електричної енергії за цим Договором здійснюється  Споживачем протягом </w:t>
      </w:r>
      <w:r w:rsidRPr="00D043B1">
        <w:rPr>
          <w:bCs/>
          <w:kern w:val="2"/>
          <w:sz w:val="24"/>
          <w:szCs w:val="24"/>
          <w:lang w:eastAsia="ar-SA"/>
        </w:rPr>
        <w:t xml:space="preserve">10 (робочих) робочих днів </w:t>
      </w:r>
      <w:r w:rsidRPr="00D043B1">
        <w:rPr>
          <w:sz w:val="24"/>
          <w:szCs w:val="24"/>
        </w:rPr>
        <w:t>з моменту підписання сторонами акта приймання-передачі електричної енергії за відповідний розрахунковий період. У</w:t>
      </w:r>
      <w:r w:rsidRPr="00D043B1">
        <w:rPr>
          <w:color w:val="000000"/>
          <w:sz w:val="24"/>
          <w:szCs w:val="24"/>
          <w:shd w:val="clear" w:color="auto" w:fill="FDFEFD"/>
        </w:rPr>
        <w:t xml:space="preserve"> разі затримки бюджетного фінансування розрахунок здійснюється на підставі п.1 ст.49 Бюджетного кодексу України з відтермінуванням платежу до 10 банківських днів. У випадку затримки бюджетного фінансування розрахунки здійснюються протягом трьох банківських днів з дати отримання Споживачем бюджетного фінансування на свій реєстраційний рахунок.</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5.10. Датою виконання зобов’язань Споживача щодо оплати за спожиту електричну енергію вважається дата перерахування Споживачем на рахунок Постачальника грошових коштів.</w:t>
      </w:r>
    </w:p>
    <w:p w:rsidR="009907CC" w:rsidRPr="00D043B1" w:rsidRDefault="009907CC" w:rsidP="009907CC">
      <w:pPr>
        <w:ind w:firstLine="709"/>
        <w:jc w:val="both"/>
        <w:rPr>
          <w:bCs/>
          <w:kern w:val="2"/>
          <w:sz w:val="24"/>
          <w:szCs w:val="24"/>
          <w:lang w:eastAsia="ar-SA"/>
        </w:rPr>
      </w:pPr>
      <w:r w:rsidRPr="00D043B1">
        <w:rPr>
          <w:bCs/>
          <w:kern w:val="2"/>
          <w:sz w:val="24"/>
          <w:szCs w:val="24"/>
          <w:lang w:eastAsia="ar-SA"/>
        </w:rPr>
        <w:t>5.11. У випадку несвоєчасного виставлення Постачальником рахунка на оплату, або наявності в ньому розбіжностей між підписаним Сторонами Актом, Споживач має право повернути такий рахунок без оплати, при цьому відповідальність за несвоєчасну оплату до Споживача не застосовується.</w:t>
      </w:r>
    </w:p>
    <w:p w:rsidR="009907CC" w:rsidRPr="00D043B1" w:rsidRDefault="009907CC" w:rsidP="009907CC">
      <w:pPr>
        <w:ind w:firstLine="708"/>
        <w:jc w:val="both"/>
        <w:rPr>
          <w:sz w:val="24"/>
          <w:szCs w:val="24"/>
        </w:rPr>
      </w:pPr>
      <w:r w:rsidRPr="00D043B1">
        <w:rPr>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907CC" w:rsidRPr="00D043B1" w:rsidRDefault="009907CC" w:rsidP="009907CC">
      <w:pPr>
        <w:ind w:firstLine="708"/>
        <w:jc w:val="both"/>
        <w:rPr>
          <w:sz w:val="24"/>
          <w:szCs w:val="24"/>
        </w:rPr>
      </w:pPr>
      <w:r w:rsidRPr="00D043B1">
        <w:rPr>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907CC" w:rsidRPr="00D043B1" w:rsidRDefault="009907CC" w:rsidP="009907CC">
      <w:pPr>
        <w:ind w:firstLine="708"/>
        <w:jc w:val="both"/>
        <w:rPr>
          <w:sz w:val="24"/>
          <w:szCs w:val="24"/>
        </w:rPr>
      </w:pPr>
      <w:r w:rsidRPr="00D043B1">
        <w:rPr>
          <w:sz w:val="24"/>
          <w:szCs w:val="24"/>
        </w:rPr>
        <w:t xml:space="preserve">5.13.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w:t>
      </w:r>
      <w:r w:rsidRPr="00D043B1">
        <w:rPr>
          <w:sz w:val="24"/>
          <w:szCs w:val="24"/>
        </w:rPr>
        <w:lastRenderedPageBreak/>
        <w:t>попередження Споживача не пізніше ніж за 10 (десять) робочих днів до дня відключення у порядку, визначеному ПРРЕЕ.</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 xml:space="preserve">5.14. Постачальник за цим Договором не має права вимагати від Споживача будь-якої іншої плати, що не визначена цим Договором.  </w:t>
      </w:r>
    </w:p>
    <w:p w:rsidR="009907CC" w:rsidRPr="00D043B1" w:rsidRDefault="009907CC" w:rsidP="009907CC">
      <w:pPr>
        <w:ind w:firstLine="708"/>
        <w:jc w:val="both"/>
        <w:rPr>
          <w:sz w:val="24"/>
          <w:szCs w:val="24"/>
        </w:rPr>
      </w:pPr>
      <w:r w:rsidRPr="00D043B1">
        <w:rPr>
          <w:sz w:val="24"/>
          <w:szCs w:val="24"/>
        </w:rPr>
        <w:t xml:space="preserve">5.15.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w:t>
      </w:r>
      <w:r w:rsidRPr="00D043B1">
        <w:rPr>
          <w:bCs/>
          <w:kern w:val="2"/>
          <w:sz w:val="24"/>
          <w:szCs w:val="24"/>
          <w:lang w:eastAsia="ar-SA"/>
        </w:rPr>
        <w:t xml:space="preserve">5 (п'яти) робочих днів </w:t>
      </w:r>
      <w:r w:rsidRPr="00D043B1">
        <w:rPr>
          <w:sz w:val="24"/>
          <w:szCs w:val="24"/>
        </w:rPr>
        <w:t>з дня його отримання.</w:t>
      </w:r>
    </w:p>
    <w:p w:rsidR="009907CC" w:rsidRPr="00D043B1" w:rsidRDefault="009907CC" w:rsidP="009907CC">
      <w:pPr>
        <w:ind w:firstLine="708"/>
        <w:jc w:val="both"/>
        <w:rPr>
          <w:sz w:val="24"/>
          <w:szCs w:val="24"/>
        </w:rPr>
      </w:pPr>
      <w:r w:rsidRPr="00D043B1">
        <w:rPr>
          <w:sz w:val="24"/>
          <w:szCs w:val="24"/>
        </w:rPr>
        <w:t xml:space="preserve">5.16. У разі виникнення спірних питань між Споживачем та Постачальником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p>
    <w:p w:rsidR="009907CC" w:rsidRPr="00D043B1" w:rsidRDefault="009907CC" w:rsidP="009907CC">
      <w:pPr>
        <w:tabs>
          <w:tab w:val="left" w:pos="0"/>
        </w:tabs>
        <w:ind w:firstLine="709"/>
        <w:jc w:val="both"/>
        <w:rPr>
          <w:sz w:val="24"/>
          <w:szCs w:val="24"/>
        </w:rPr>
      </w:pPr>
    </w:p>
    <w:p w:rsidR="009907CC" w:rsidRPr="00D043B1" w:rsidRDefault="009907CC" w:rsidP="00036ED2">
      <w:pPr>
        <w:ind w:firstLine="709"/>
        <w:jc w:val="center"/>
        <w:rPr>
          <w:b/>
          <w:sz w:val="24"/>
          <w:szCs w:val="24"/>
        </w:rPr>
      </w:pPr>
      <w:r w:rsidRPr="00D043B1">
        <w:rPr>
          <w:b/>
          <w:sz w:val="24"/>
          <w:szCs w:val="24"/>
        </w:rPr>
        <w:t>6. Права та обов'язки Споживача</w:t>
      </w:r>
    </w:p>
    <w:p w:rsidR="009907CC" w:rsidRPr="00D043B1" w:rsidRDefault="009907CC" w:rsidP="009907CC">
      <w:pPr>
        <w:ind w:right="100" w:firstLine="709"/>
        <w:jc w:val="both"/>
        <w:rPr>
          <w:b/>
          <w:bCs/>
          <w:kern w:val="2"/>
          <w:sz w:val="24"/>
          <w:szCs w:val="24"/>
          <w:lang w:eastAsia="ar-SA"/>
        </w:rPr>
      </w:pPr>
      <w:r w:rsidRPr="00D043B1">
        <w:rPr>
          <w:b/>
          <w:bCs/>
          <w:kern w:val="2"/>
          <w:sz w:val="24"/>
          <w:szCs w:val="24"/>
          <w:lang w:eastAsia="ar-SA"/>
        </w:rPr>
        <w:t>6.1. Споживач має право:</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6.1.1. Отримувати електричну енергію на умовах, зазначених у цьому Договорі.</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офіційному веб-сайті Постачальника.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6.1.4. Безоплатно отримувати інформацію про обсяги та інші параметри власного споживання електричної енергії.</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6.1.5. Звертатися до Постачальника для вирішення будь-яких питань, пов’язаних з виконанням цього Договору.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 xml:space="preserve">6.1.7. Проводити звіряння фактичних розрахунків, з підписанням відповідного акта. </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 xml:space="preserve">6.1.10. Змінити </w:t>
      </w:r>
      <w:proofErr w:type="spellStart"/>
      <w:r w:rsidRPr="00D043B1">
        <w:rPr>
          <w:bCs/>
          <w:kern w:val="2"/>
          <w:sz w:val="24"/>
          <w:szCs w:val="24"/>
          <w:lang w:eastAsia="ar-SA"/>
        </w:rPr>
        <w:t>електропостачальника</w:t>
      </w:r>
      <w:proofErr w:type="spellEnd"/>
      <w:r w:rsidRPr="00D043B1">
        <w:rPr>
          <w:bCs/>
          <w:kern w:val="2"/>
          <w:sz w:val="24"/>
          <w:szCs w:val="24"/>
          <w:lang w:eastAsia="ar-SA"/>
        </w:rPr>
        <w:t xml:space="preserve">, у випадку укладення договору на постачання електричної енергії з іншим </w:t>
      </w:r>
      <w:proofErr w:type="spellStart"/>
      <w:r w:rsidRPr="00D043B1">
        <w:rPr>
          <w:bCs/>
          <w:kern w:val="2"/>
          <w:sz w:val="24"/>
          <w:szCs w:val="24"/>
          <w:lang w:eastAsia="ar-SA"/>
        </w:rPr>
        <w:t>електропостачальником</w:t>
      </w:r>
      <w:proofErr w:type="spellEnd"/>
      <w:r w:rsidRPr="00D043B1">
        <w:rPr>
          <w:bCs/>
          <w:kern w:val="2"/>
          <w:sz w:val="24"/>
          <w:szCs w:val="24"/>
          <w:lang w:eastAsia="ar-SA"/>
        </w:rPr>
        <w:t xml:space="preserve"> в порядку визначеному законодавствам, в тому числі Законом України «Про публічні закупівлі». В такому випадку Постачальник вважається повідомленим про намір змінити </w:t>
      </w:r>
      <w:proofErr w:type="spellStart"/>
      <w:r w:rsidRPr="00D043B1">
        <w:rPr>
          <w:bCs/>
          <w:kern w:val="2"/>
          <w:sz w:val="24"/>
          <w:szCs w:val="24"/>
          <w:lang w:eastAsia="ar-SA"/>
        </w:rPr>
        <w:t>електропостачальника</w:t>
      </w:r>
      <w:proofErr w:type="spellEnd"/>
      <w:r w:rsidRPr="00D043B1">
        <w:rPr>
          <w:bCs/>
          <w:kern w:val="2"/>
          <w:sz w:val="24"/>
          <w:szCs w:val="24"/>
          <w:lang w:eastAsia="ar-SA"/>
        </w:rPr>
        <w:t xml:space="preserve"> Споживачем з моменту розміщення на сайті </w:t>
      </w:r>
      <w:r w:rsidRPr="00473942">
        <w:rPr>
          <w:rFonts w:eastAsiaTheme="minorEastAsia"/>
          <w:bCs/>
          <w:kern w:val="2"/>
          <w:sz w:val="24"/>
          <w:szCs w:val="24"/>
          <w:lang w:eastAsia="ar-SA"/>
        </w:rPr>
        <w:t>https://prozorro.gov.ua/</w:t>
      </w:r>
      <w:r w:rsidRPr="00D043B1">
        <w:rPr>
          <w:bCs/>
          <w:kern w:val="2"/>
          <w:sz w:val="24"/>
          <w:szCs w:val="24"/>
          <w:lang w:eastAsia="ar-SA"/>
        </w:rPr>
        <w:t xml:space="preserve"> повідомлення про намір укласти договір з іншим </w:t>
      </w:r>
      <w:proofErr w:type="spellStart"/>
      <w:r w:rsidRPr="00D043B1">
        <w:rPr>
          <w:bCs/>
          <w:kern w:val="2"/>
          <w:sz w:val="24"/>
          <w:szCs w:val="24"/>
          <w:lang w:eastAsia="ar-SA"/>
        </w:rPr>
        <w:t>електропостачальником</w:t>
      </w:r>
      <w:proofErr w:type="spellEnd"/>
      <w:r w:rsidRPr="00D043B1">
        <w:rPr>
          <w:bCs/>
          <w:kern w:val="2"/>
          <w:sz w:val="24"/>
          <w:szCs w:val="24"/>
          <w:lang w:eastAsia="ar-SA"/>
        </w:rPr>
        <w:t>.</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6.1.11.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w:t>
      </w:r>
      <w:r w:rsidRPr="00D043B1">
        <w:rPr>
          <w:bCs/>
          <w:kern w:val="2"/>
          <w:sz w:val="24"/>
          <w:szCs w:val="24"/>
          <w:lang w:eastAsia="ar-SA"/>
        </w:rPr>
        <w:lastRenderedPageBreak/>
        <w:t xml:space="preserve">Договору за цим пунктом, штрафні санкції до Споживача не застосовуються. </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6.1.13. Інші права, передбачені законодавством і цим Договором.</w:t>
      </w:r>
    </w:p>
    <w:p w:rsidR="009907CC" w:rsidRPr="00D043B1" w:rsidRDefault="009907CC" w:rsidP="009907CC">
      <w:pPr>
        <w:ind w:right="100" w:firstLine="709"/>
        <w:jc w:val="both"/>
        <w:rPr>
          <w:b/>
          <w:bCs/>
          <w:kern w:val="2"/>
          <w:sz w:val="24"/>
          <w:szCs w:val="24"/>
          <w:lang w:eastAsia="ar-SA"/>
        </w:rPr>
      </w:pPr>
      <w:r w:rsidRPr="00D043B1">
        <w:rPr>
          <w:b/>
          <w:bCs/>
          <w:kern w:val="2"/>
          <w:sz w:val="24"/>
          <w:szCs w:val="24"/>
          <w:lang w:eastAsia="ar-SA"/>
        </w:rPr>
        <w:t>6.2. Споживач зобов’язується:</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6.2.1. Забезпечувати своєчасну та повну оплату спожитої електричної енергії згідно з умовами цього Договору.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6.2.4. Виконувати інші обов’язки, покладені на Споживача законодавством та/або цим Договором.</w:t>
      </w:r>
    </w:p>
    <w:p w:rsidR="009907CC" w:rsidRPr="00D043B1" w:rsidRDefault="009907CC" w:rsidP="009907CC">
      <w:pPr>
        <w:ind w:right="100"/>
        <w:jc w:val="center"/>
        <w:rPr>
          <w:b/>
          <w:bCs/>
          <w:kern w:val="2"/>
          <w:sz w:val="24"/>
          <w:szCs w:val="24"/>
          <w:lang w:eastAsia="ar-SA"/>
        </w:rPr>
      </w:pPr>
      <w:r w:rsidRPr="00D043B1">
        <w:rPr>
          <w:b/>
          <w:bCs/>
          <w:kern w:val="2"/>
          <w:sz w:val="24"/>
          <w:szCs w:val="24"/>
          <w:lang w:eastAsia="ar-SA"/>
        </w:rPr>
        <w:t>7. Права і обов’язки Постачальника</w:t>
      </w:r>
    </w:p>
    <w:p w:rsidR="009907CC" w:rsidRPr="00D043B1" w:rsidRDefault="009907CC" w:rsidP="009907CC">
      <w:pPr>
        <w:ind w:right="100" w:firstLine="709"/>
        <w:jc w:val="both"/>
        <w:rPr>
          <w:b/>
          <w:bCs/>
          <w:kern w:val="2"/>
          <w:sz w:val="24"/>
          <w:szCs w:val="24"/>
          <w:lang w:eastAsia="ar-SA"/>
        </w:rPr>
      </w:pPr>
      <w:r w:rsidRPr="00D043B1">
        <w:rPr>
          <w:b/>
          <w:bCs/>
          <w:kern w:val="2"/>
          <w:sz w:val="24"/>
          <w:szCs w:val="24"/>
          <w:lang w:eastAsia="ar-SA"/>
        </w:rPr>
        <w:t>7.1. Постачальник має право:</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7.1.1 Отримувати від Споживача плату за поставлену електричну енергію.</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7.1.2 Безперешкодного доступу в установленому порядку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7.1.3 Проводити разом зі Споживачем звіряння фактично використаних обсягів електричної енергії з підписанням відповідного акта.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7.1.4 Інші права, передбачені законодавством і цим Договором.</w:t>
      </w:r>
    </w:p>
    <w:p w:rsidR="009907CC" w:rsidRPr="00D043B1" w:rsidRDefault="009907CC" w:rsidP="009907CC">
      <w:pPr>
        <w:ind w:right="100" w:firstLine="709"/>
        <w:jc w:val="both"/>
        <w:rPr>
          <w:b/>
          <w:bCs/>
          <w:kern w:val="2"/>
          <w:sz w:val="24"/>
          <w:szCs w:val="24"/>
          <w:lang w:eastAsia="ar-SA"/>
        </w:rPr>
      </w:pPr>
      <w:r w:rsidRPr="00D043B1">
        <w:rPr>
          <w:b/>
          <w:bCs/>
          <w:kern w:val="2"/>
          <w:sz w:val="24"/>
          <w:szCs w:val="24"/>
          <w:lang w:eastAsia="ar-SA"/>
        </w:rPr>
        <w:t>7.2. Постачальник зобов’язується:</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7.2.1. Забезпечувати належну якість поставленої електричної енергії відповідно до вимог законодавства та цього Договору.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7.2.2. На умовах визначених цим Договором та законодавством надавати Споживачу Акти та рахунки на оплату за поставлену електричну енергію.</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7.2.3. Надавати Споживачу інформацію про його права та обов’язки, та іншу інформацію, що вимагається цим Договором та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 xml:space="preserve">7.2.4.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та письмово повідомляти про це Споживача за 20 днів до введення її у дію. </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7.2.5. Приймати оплату за поставлену електричну енергію будь-яким способом, що передбачений цим Договором.</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7.2.6. Розглядати в установленому законодавством порядку звернення Споживача.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7.2.9. Забезпечувати конфіденційність даних, отриманих від Споживача.</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7.2.10. Виконувати інші обов’язки, покладені на Постачальника законодавством та/або цим Договором.</w:t>
      </w:r>
    </w:p>
    <w:p w:rsidR="00D043B1" w:rsidRDefault="00D043B1" w:rsidP="009907CC">
      <w:pPr>
        <w:ind w:firstLine="709"/>
        <w:jc w:val="center"/>
        <w:rPr>
          <w:b/>
          <w:sz w:val="24"/>
          <w:szCs w:val="24"/>
        </w:rPr>
      </w:pPr>
    </w:p>
    <w:p w:rsidR="009907CC" w:rsidRPr="00D043B1" w:rsidRDefault="009907CC" w:rsidP="009907CC">
      <w:pPr>
        <w:ind w:firstLine="709"/>
        <w:jc w:val="center"/>
        <w:rPr>
          <w:b/>
          <w:sz w:val="24"/>
          <w:szCs w:val="24"/>
        </w:rPr>
      </w:pPr>
      <w:r w:rsidRPr="00D043B1">
        <w:rPr>
          <w:b/>
          <w:sz w:val="24"/>
          <w:szCs w:val="24"/>
        </w:rPr>
        <w:t>8. Порядок припинення та відновлення постачання електричної енергії</w:t>
      </w:r>
    </w:p>
    <w:p w:rsidR="009907CC" w:rsidRPr="00D043B1" w:rsidRDefault="009907CC" w:rsidP="009907CC">
      <w:pPr>
        <w:ind w:firstLine="709"/>
        <w:jc w:val="both"/>
        <w:rPr>
          <w:sz w:val="24"/>
          <w:szCs w:val="24"/>
        </w:rPr>
      </w:pPr>
      <w:r w:rsidRPr="00D043B1">
        <w:rPr>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907CC" w:rsidRPr="00D043B1" w:rsidRDefault="009907CC" w:rsidP="009907CC">
      <w:pPr>
        <w:ind w:firstLine="709"/>
        <w:jc w:val="both"/>
        <w:rPr>
          <w:sz w:val="24"/>
          <w:szCs w:val="24"/>
        </w:rPr>
      </w:pPr>
      <w:r w:rsidRPr="00D043B1">
        <w:rPr>
          <w:sz w:val="24"/>
          <w:szCs w:val="24"/>
        </w:rPr>
        <w:t xml:space="preserve">8.2. Припинення електропостачання не звільняє Споживача від обов'язку сплатити </w:t>
      </w:r>
      <w:r w:rsidRPr="00D043B1">
        <w:rPr>
          <w:sz w:val="24"/>
          <w:szCs w:val="24"/>
        </w:rPr>
        <w:lastRenderedPageBreak/>
        <w:t>заборгованість Постачальнику за цим Договором.</w:t>
      </w:r>
    </w:p>
    <w:p w:rsidR="009907CC" w:rsidRPr="00D043B1" w:rsidRDefault="009907CC" w:rsidP="009907CC">
      <w:pPr>
        <w:ind w:firstLine="709"/>
        <w:jc w:val="both"/>
        <w:rPr>
          <w:sz w:val="24"/>
          <w:szCs w:val="24"/>
        </w:rPr>
      </w:pPr>
      <w:r w:rsidRPr="00D043B1">
        <w:rPr>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907CC" w:rsidRPr="00D043B1" w:rsidRDefault="009907CC" w:rsidP="009907CC">
      <w:pPr>
        <w:ind w:firstLine="709"/>
        <w:jc w:val="both"/>
        <w:rPr>
          <w:sz w:val="24"/>
          <w:szCs w:val="24"/>
        </w:rPr>
      </w:pPr>
      <w:r w:rsidRPr="00D043B1">
        <w:rPr>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907CC" w:rsidRPr="00D043B1" w:rsidRDefault="009907CC" w:rsidP="009907CC">
      <w:pPr>
        <w:ind w:firstLine="709"/>
        <w:jc w:val="both"/>
        <w:rPr>
          <w:sz w:val="24"/>
          <w:szCs w:val="24"/>
        </w:rPr>
      </w:pPr>
    </w:p>
    <w:p w:rsidR="009907CC" w:rsidRPr="00D043B1" w:rsidRDefault="009907CC" w:rsidP="009907CC">
      <w:pPr>
        <w:ind w:firstLine="709"/>
        <w:jc w:val="center"/>
        <w:rPr>
          <w:b/>
          <w:sz w:val="24"/>
          <w:szCs w:val="24"/>
        </w:rPr>
      </w:pPr>
      <w:r w:rsidRPr="00D043B1">
        <w:rPr>
          <w:b/>
          <w:sz w:val="24"/>
          <w:szCs w:val="24"/>
        </w:rPr>
        <w:t>9. Відповідальність Сторін</w:t>
      </w:r>
    </w:p>
    <w:p w:rsidR="009907CC" w:rsidRPr="00D043B1" w:rsidRDefault="009907CC" w:rsidP="009907CC">
      <w:pPr>
        <w:ind w:right="100" w:firstLine="709"/>
        <w:jc w:val="both"/>
        <w:rPr>
          <w:bCs/>
          <w:kern w:val="2"/>
          <w:sz w:val="24"/>
          <w:szCs w:val="24"/>
          <w:lang w:eastAsia="ar-SA"/>
        </w:rPr>
      </w:pPr>
      <w:r w:rsidRPr="00D043B1">
        <w:rPr>
          <w:bCs/>
          <w:kern w:val="2"/>
          <w:sz w:val="24"/>
          <w:szCs w:val="24"/>
          <w:lang w:eastAsia="ar-SA"/>
        </w:rPr>
        <w:t>9.1. За невиконання або неналежне виконання своїх зобов’язань за цим Договором Сторони несуть відповідальність, передбачену цим Договором та законодавством.</w:t>
      </w:r>
    </w:p>
    <w:p w:rsidR="009907CC" w:rsidRPr="00D043B1" w:rsidRDefault="009907CC" w:rsidP="009907CC">
      <w:pPr>
        <w:ind w:firstLine="709"/>
        <w:jc w:val="both"/>
        <w:rPr>
          <w:sz w:val="24"/>
          <w:szCs w:val="24"/>
        </w:rPr>
      </w:pPr>
      <w:r w:rsidRPr="00D043B1">
        <w:rPr>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907CC" w:rsidRPr="00D043B1" w:rsidRDefault="009907CC" w:rsidP="009907CC">
      <w:pPr>
        <w:ind w:firstLine="709"/>
        <w:jc w:val="both"/>
        <w:rPr>
          <w:sz w:val="24"/>
          <w:szCs w:val="24"/>
        </w:rPr>
      </w:pPr>
      <w:r w:rsidRPr="00D043B1">
        <w:rPr>
          <w:sz w:val="24"/>
          <w:szCs w:val="24"/>
        </w:rPr>
        <w:t>порушення Споживачем строків розрахунків з Постачальником - в розмірі, погодженому Сторонами в цьому Договорі;</w:t>
      </w:r>
    </w:p>
    <w:p w:rsidR="009907CC" w:rsidRPr="00D043B1" w:rsidRDefault="009907CC" w:rsidP="009907CC">
      <w:pPr>
        <w:ind w:firstLine="709"/>
        <w:jc w:val="both"/>
        <w:rPr>
          <w:sz w:val="24"/>
          <w:szCs w:val="24"/>
        </w:rPr>
      </w:pPr>
      <w:r w:rsidRPr="00D043B1">
        <w:rPr>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907CC" w:rsidRPr="00D043B1" w:rsidRDefault="009907CC" w:rsidP="009907CC">
      <w:pPr>
        <w:ind w:firstLine="709"/>
        <w:jc w:val="both"/>
        <w:rPr>
          <w:sz w:val="24"/>
          <w:szCs w:val="24"/>
        </w:rPr>
      </w:pPr>
      <w:r w:rsidRPr="00D043B1">
        <w:rPr>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907CC" w:rsidRPr="00D043B1" w:rsidRDefault="009907CC" w:rsidP="009907CC">
      <w:pPr>
        <w:ind w:firstLine="709"/>
        <w:jc w:val="both"/>
        <w:rPr>
          <w:sz w:val="24"/>
          <w:szCs w:val="24"/>
        </w:rPr>
      </w:pPr>
      <w:r w:rsidRPr="00D043B1">
        <w:rPr>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907CC" w:rsidRPr="00D043B1" w:rsidRDefault="009907CC" w:rsidP="009907CC">
      <w:pPr>
        <w:ind w:firstLine="709"/>
        <w:jc w:val="both"/>
        <w:rPr>
          <w:sz w:val="24"/>
          <w:szCs w:val="24"/>
        </w:rPr>
      </w:pPr>
      <w:r w:rsidRPr="00D043B1">
        <w:rPr>
          <w:sz w:val="24"/>
          <w:szCs w:val="24"/>
        </w:rPr>
        <w:t>9.5. Порядок документального підтвердження порушень умов цього Договору, а також відшкодування збитків встановлюється ПРРЕЕ.</w:t>
      </w:r>
    </w:p>
    <w:p w:rsidR="009907CC" w:rsidRPr="00D043B1" w:rsidRDefault="009907CC" w:rsidP="009907CC">
      <w:pPr>
        <w:ind w:firstLine="709"/>
        <w:jc w:val="both"/>
        <w:rPr>
          <w:sz w:val="24"/>
          <w:szCs w:val="24"/>
        </w:rPr>
      </w:pPr>
      <w:r w:rsidRPr="00D043B1">
        <w:rPr>
          <w:rStyle w:val="st42"/>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7</w:t>
      </w:r>
      <w:r w:rsidRPr="00D043B1">
        <w:rPr>
          <w:rStyle w:val="st42"/>
          <w:sz w:val="24"/>
          <w:szCs w:val="24"/>
        </w:rPr>
        <w:t>. Споживач відповідно до ч.1 ст. 235 Господарського кодексу України за порушення Постачальником господарських зобов'язань за цим Договором може застосовувати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 У випадку порушення Постачальником умов Договору Споживачем можуть бути застосовані такі оперативно-господарські санкції:</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.1. Одностороння відмова Споживача від виконання свого зобов'язання із звільненням його від відповідальності за це.</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.2. Відмова від оплати за зобов'язанням, яке виконано неналежним чином.</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.3. Відмова Споживача від прийняття подальшого виконання зобов'язання, порушеного Постачальником.</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.4. Відмова від встановлення на майбутнє господарських відносин з Постачальником.</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9.</w:t>
      </w:r>
      <w:r w:rsidR="00FA29F0">
        <w:rPr>
          <w:rStyle w:val="st42"/>
          <w:sz w:val="24"/>
          <w:szCs w:val="24"/>
        </w:rPr>
        <w:t>8</w:t>
      </w:r>
      <w:r w:rsidRPr="00D043B1">
        <w:rPr>
          <w:rStyle w:val="st42"/>
          <w:sz w:val="24"/>
          <w:szCs w:val="24"/>
        </w:rPr>
        <w:t>.5. Підставою для застосування Споживачем оперативно-господарських санкцій є факт порушення умов Договору Постачальником. Оперативно-господарські санкції застосовуються Споживачем у позасудовому порядку та без попереднього пред'явлення претензії Постачальнику.</w:t>
      </w:r>
    </w:p>
    <w:p w:rsidR="009907CC" w:rsidRPr="00D043B1" w:rsidRDefault="009907CC" w:rsidP="009907CC">
      <w:pPr>
        <w:ind w:firstLine="709"/>
        <w:jc w:val="center"/>
        <w:rPr>
          <w:b/>
          <w:sz w:val="24"/>
          <w:szCs w:val="24"/>
        </w:rPr>
      </w:pPr>
      <w:r w:rsidRPr="00D043B1">
        <w:rPr>
          <w:b/>
          <w:sz w:val="24"/>
          <w:szCs w:val="24"/>
        </w:rPr>
        <w:lastRenderedPageBreak/>
        <w:t xml:space="preserve">10. Порядок зміни </w:t>
      </w:r>
      <w:proofErr w:type="spellStart"/>
      <w:r w:rsidRPr="00D043B1">
        <w:rPr>
          <w:b/>
          <w:sz w:val="24"/>
          <w:szCs w:val="24"/>
        </w:rPr>
        <w:t>електропостачальника</w:t>
      </w:r>
      <w:proofErr w:type="spellEnd"/>
    </w:p>
    <w:p w:rsidR="009907CC" w:rsidRPr="00D043B1" w:rsidRDefault="009907CC" w:rsidP="009907CC">
      <w:pPr>
        <w:ind w:firstLine="709"/>
        <w:jc w:val="both"/>
        <w:rPr>
          <w:sz w:val="24"/>
          <w:szCs w:val="24"/>
        </w:rPr>
      </w:pPr>
      <w:r w:rsidRPr="00D043B1">
        <w:rPr>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043B1">
        <w:rPr>
          <w:sz w:val="24"/>
          <w:szCs w:val="24"/>
        </w:rPr>
        <w:t>електропостачальником</w:t>
      </w:r>
      <w:proofErr w:type="spellEnd"/>
      <w:r w:rsidRPr="00D043B1">
        <w:rPr>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 xml:space="preserve">10.2. Зміна Споживачем </w:t>
      </w:r>
      <w:proofErr w:type="spellStart"/>
      <w:r w:rsidRPr="00D043B1">
        <w:rPr>
          <w:rStyle w:val="st42"/>
          <w:sz w:val="24"/>
          <w:szCs w:val="24"/>
        </w:rPr>
        <w:t>електропостачальника</w:t>
      </w:r>
      <w:proofErr w:type="spellEnd"/>
      <w:r w:rsidRPr="00D043B1">
        <w:rPr>
          <w:rStyle w:val="st42"/>
          <w:sz w:val="24"/>
          <w:szCs w:val="24"/>
        </w:rPr>
        <w:t xml:space="preserve"> здійснюється шляхом укладення договору постачання електричної енергії з іншим </w:t>
      </w:r>
      <w:proofErr w:type="spellStart"/>
      <w:r w:rsidRPr="00D043B1">
        <w:rPr>
          <w:rStyle w:val="st42"/>
          <w:sz w:val="24"/>
          <w:szCs w:val="24"/>
        </w:rPr>
        <w:t>електропосачальником</w:t>
      </w:r>
      <w:proofErr w:type="spellEnd"/>
      <w:r w:rsidRPr="00D043B1">
        <w:rPr>
          <w:rStyle w:val="st42"/>
          <w:sz w:val="24"/>
          <w:szCs w:val="24"/>
        </w:rPr>
        <w:t xml:space="preserve"> відповідно до вимог Закону України «Про публічні закупівлі». </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Style w:val="st42"/>
          <w:sz w:val="24"/>
          <w:szCs w:val="24"/>
        </w:rPr>
      </w:pPr>
      <w:r w:rsidRPr="00D043B1">
        <w:rPr>
          <w:rStyle w:val="st42"/>
          <w:sz w:val="24"/>
          <w:szCs w:val="24"/>
        </w:rPr>
        <w:t xml:space="preserve">10.3.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w:t>
      </w:r>
      <w:proofErr w:type="spellStart"/>
      <w:r w:rsidRPr="00D043B1">
        <w:rPr>
          <w:rStyle w:val="st42"/>
          <w:sz w:val="24"/>
          <w:szCs w:val="24"/>
        </w:rPr>
        <w:t>електропостачальником</w:t>
      </w:r>
      <w:proofErr w:type="spellEnd"/>
      <w:r w:rsidRPr="00D043B1">
        <w:rPr>
          <w:rStyle w:val="st42"/>
          <w:sz w:val="24"/>
          <w:szCs w:val="24"/>
        </w:rPr>
        <w:t>.</w:t>
      </w:r>
    </w:p>
    <w:p w:rsidR="009907CC" w:rsidRPr="00D043B1" w:rsidRDefault="009907CC" w:rsidP="0099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D043B1">
        <w:rPr>
          <w:sz w:val="24"/>
          <w:szCs w:val="24"/>
        </w:rPr>
        <w:t>10.4. Зміна постачальника електричної енергії здійснюється згідно з порядком, встановленим ПРРЕЕ.</w:t>
      </w:r>
      <w:r w:rsidRPr="00D043B1">
        <w:rPr>
          <w:rStyle w:val="st42"/>
          <w:sz w:val="24"/>
          <w:szCs w:val="24"/>
        </w:rPr>
        <w:t xml:space="preserve">   </w:t>
      </w:r>
    </w:p>
    <w:p w:rsidR="009907CC" w:rsidRPr="00D043B1" w:rsidRDefault="009907CC" w:rsidP="009907CC">
      <w:pPr>
        <w:ind w:right="120" w:firstLine="434"/>
        <w:jc w:val="center"/>
        <w:rPr>
          <w:b/>
          <w:color w:val="000000"/>
          <w:sz w:val="24"/>
          <w:szCs w:val="24"/>
        </w:rPr>
      </w:pPr>
      <w:r w:rsidRPr="00D043B1">
        <w:rPr>
          <w:b/>
          <w:color w:val="000000"/>
          <w:sz w:val="24"/>
          <w:szCs w:val="24"/>
        </w:rPr>
        <w:t>11. Зміна істотних умов договору</w:t>
      </w:r>
    </w:p>
    <w:p w:rsidR="009907CC" w:rsidRPr="00D043B1" w:rsidRDefault="009907CC" w:rsidP="00036ED2">
      <w:pPr>
        <w:ind w:firstLine="851"/>
        <w:jc w:val="both"/>
        <w:rPr>
          <w:rStyle w:val="st42"/>
          <w:sz w:val="24"/>
          <w:szCs w:val="24"/>
        </w:rPr>
      </w:pPr>
      <w:r w:rsidRPr="00D043B1">
        <w:rPr>
          <w:rStyle w:val="st42"/>
          <w:sz w:val="24"/>
          <w:szCs w:val="24"/>
        </w:rPr>
        <w:t>11.1. Істотні умови Договору не можуть змінюватися після його підписання до виконання зобов’язань сторонами в повному обсязі, крім випадків:</w:t>
      </w:r>
    </w:p>
    <w:p w:rsidR="00036ED2" w:rsidRPr="00D043B1" w:rsidRDefault="009907CC" w:rsidP="00036ED2">
      <w:pPr>
        <w:ind w:firstLine="709"/>
        <w:jc w:val="both"/>
        <w:rPr>
          <w:i/>
          <w:iCs/>
          <w:color w:val="000000"/>
          <w:sz w:val="24"/>
          <w:szCs w:val="24"/>
          <w:lang w:eastAsia="ru-RU"/>
        </w:rPr>
      </w:pPr>
      <w:r w:rsidRPr="00D043B1">
        <w:rPr>
          <w:rStyle w:val="st42"/>
          <w:sz w:val="24"/>
          <w:szCs w:val="24"/>
        </w:rPr>
        <w:t>1) зменшення обсягів закупівлі, зокрема з урахуванням фактичного обсягу видатків замовника</w:t>
      </w:r>
      <w:r w:rsidR="00036ED2" w:rsidRPr="00D043B1">
        <w:rPr>
          <w:rStyle w:val="st42"/>
          <w:sz w:val="24"/>
          <w:szCs w:val="24"/>
        </w:rPr>
        <w:t>.</w:t>
      </w:r>
      <w:r w:rsidR="00036ED2" w:rsidRPr="00D043B1">
        <w:rPr>
          <w:i/>
          <w:iCs/>
          <w:color w:val="000000"/>
          <w:sz w:val="24"/>
          <w:szCs w:val="24"/>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907CC" w:rsidRPr="00D043B1" w:rsidRDefault="009907CC" w:rsidP="00036ED2">
      <w:pPr>
        <w:ind w:firstLine="851"/>
        <w:jc w:val="both"/>
        <w:rPr>
          <w:rStyle w:val="st42"/>
          <w:sz w:val="24"/>
          <w:szCs w:val="24"/>
        </w:rPr>
      </w:pPr>
      <w:r w:rsidRPr="00D043B1">
        <w:rPr>
          <w:rStyle w:val="st42"/>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036ED2" w:rsidRPr="00D043B1">
        <w:rPr>
          <w:i/>
          <w:iCs/>
          <w:color w:val="000000"/>
          <w:sz w:val="24"/>
          <w:szCs w:val="24"/>
          <w:lang w:eastAsia="ru-RU"/>
        </w:rPr>
        <w:t xml:space="preserve"> 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036ED2" w:rsidRPr="00D043B1">
        <w:rPr>
          <w:i/>
          <w:iCs/>
          <w:color w:val="000000"/>
          <w:sz w:val="24"/>
          <w:szCs w:val="24"/>
          <w:lang w:eastAsia="ru-RU"/>
        </w:rPr>
        <w:t>ок</w:t>
      </w:r>
      <w:proofErr w:type="spellEnd"/>
      <w:r w:rsidR="00036ED2" w:rsidRPr="00D043B1">
        <w:rPr>
          <w:i/>
          <w:iCs/>
          <w:color w:val="000000"/>
          <w:sz w:val="24"/>
          <w:szCs w:val="24"/>
          <w:lang w:eastAsia="ru-RU"/>
        </w:rPr>
        <w:t>) або листа(</w:t>
      </w:r>
      <w:proofErr w:type="spellStart"/>
      <w:r w:rsidR="00036ED2" w:rsidRPr="00D043B1">
        <w:rPr>
          <w:i/>
          <w:iCs/>
          <w:color w:val="000000"/>
          <w:sz w:val="24"/>
          <w:szCs w:val="24"/>
          <w:lang w:eastAsia="ru-RU"/>
        </w:rPr>
        <w:t>ів</w:t>
      </w:r>
      <w:proofErr w:type="spellEnd"/>
      <w:r w:rsidR="00036ED2" w:rsidRPr="00D043B1">
        <w:rPr>
          <w:i/>
          <w:iCs/>
          <w:color w:val="000000"/>
          <w:sz w:val="24"/>
          <w:szCs w:val="24"/>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Зміна ціни за одиницю товару можлива не частіше ніж один раз на 90 днів з моменту підписання договору про закупівлю.</w:t>
      </w:r>
    </w:p>
    <w:p w:rsidR="009907CC" w:rsidRPr="00D043B1" w:rsidRDefault="009907CC" w:rsidP="00036ED2">
      <w:pPr>
        <w:ind w:firstLine="851"/>
        <w:jc w:val="both"/>
        <w:rPr>
          <w:rStyle w:val="st42"/>
          <w:sz w:val="24"/>
          <w:szCs w:val="24"/>
        </w:rPr>
      </w:pPr>
      <w:r w:rsidRPr="00D043B1">
        <w:rPr>
          <w:rStyle w:val="st4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036ED2" w:rsidRPr="00D043B1">
        <w:rPr>
          <w:i/>
          <w:iCs/>
          <w:color w:val="000000"/>
          <w:sz w:val="24"/>
          <w:szCs w:val="24"/>
          <w:lang w:eastAsia="ru-RU"/>
        </w:rPr>
        <w:t xml:space="preserve">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907CC" w:rsidRPr="00D043B1" w:rsidRDefault="009907CC" w:rsidP="00036ED2">
      <w:pPr>
        <w:ind w:firstLine="851"/>
        <w:jc w:val="both"/>
        <w:rPr>
          <w:rStyle w:val="st42"/>
          <w:sz w:val="24"/>
          <w:szCs w:val="24"/>
        </w:rPr>
      </w:pPr>
      <w:r w:rsidRPr="00D043B1">
        <w:rPr>
          <w:rStyle w:val="st4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36ED2" w:rsidRPr="00D043B1">
        <w:rPr>
          <w:i/>
          <w:iCs/>
          <w:color w:val="000000"/>
          <w:sz w:val="24"/>
          <w:szCs w:val="24"/>
          <w:lang w:eastAsia="ru-RU"/>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w:t>
      </w:r>
      <w:r w:rsidR="00036ED2" w:rsidRPr="00D043B1">
        <w:rPr>
          <w:i/>
          <w:iCs/>
          <w:color w:val="000000"/>
          <w:sz w:val="24"/>
          <w:szCs w:val="24"/>
          <w:lang w:eastAsia="ru-RU"/>
        </w:rPr>
        <w:lastRenderedPageBreak/>
        <w:t>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036ED2" w:rsidRPr="00D043B1">
        <w:rPr>
          <w:color w:val="000000"/>
          <w:sz w:val="24"/>
          <w:szCs w:val="24"/>
          <w:shd w:val="clear" w:color="auto" w:fill="D3D3D3"/>
          <w:lang w:eastAsia="ru-RU"/>
        </w:rPr>
        <w:t>;</w:t>
      </w:r>
    </w:p>
    <w:p w:rsidR="009907CC" w:rsidRPr="00D043B1" w:rsidRDefault="009907CC" w:rsidP="00036ED2">
      <w:pPr>
        <w:ind w:firstLine="851"/>
        <w:jc w:val="both"/>
        <w:rPr>
          <w:rStyle w:val="st42"/>
          <w:color w:val="auto"/>
          <w:sz w:val="24"/>
          <w:szCs w:val="24"/>
        </w:rPr>
      </w:pPr>
      <w:r w:rsidRPr="00D043B1">
        <w:rPr>
          <w:rStyle w:val="st42"/>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036ED2" w:rsidRPr="00D043B1">
        <w:rPr>
          <w:i/>
          <w:iCs/>
          <w:color w:val="000000"/>
          <w:sz w:val="24"/>
          <w:szCs w:val="24"/>
          <w:highlight w:val="lightGray"/>
          <w:lang w:eastAsia="ru-RU"/>
        </w:rPr>
        <w:t xml:space="preserve"> </w:t>
      </w:r>
      <w:r w:rsidR="00036ED2" w:rsidRPr="00D043B1">
        <w:rPr>
          <w:i/>
          <w:iCs/>
          <w:color w:val="000000"/>
          <w:sz w:val="24"/>
          <w:szCs w:val="24"/>
          <w:lang w:eastAsia="ru-RU"/>
        </w:rPr>
        <w:t xml:space="preserve">Сторони можуть внести зміни до Договору у разі узгодженої зміни ціни в бік зменшення (без зміни кількості (обсягу) та якості </w:t>
      </w:r>
      <w:r w:rsidR="00036ED2" w:rsidRPr="00D043B1">
        <w:rPr>
          <w:i/>
          <w:iCs/>
          <w:sz w:val="24"/>
          <w:szCs w:val="24"/>
          <w:lang w:eastAsia="ru-RU"/>
        </w:rPr>
        <w:t>товарів, робіт і послуг).</w:t>
      </w:r>
    </w:p>
    <w:p w:rsidR="00036ED2" w:rsidRPr="00D043B1" w:rsidRDefault="009907CC" w:rsidP="00036ED2">
      <w:pPr>
        <w:jc w:val="both"/>
        <w:rPr>
          <w:sz w:val="24"/>
          <w:szCs w:val="24"/>
          <w:lang w:eastAsia="ru-RU"/>
        </w:rPr>
      </w:pPr>
      <w:r w:rsidRPr="00D043B1">
        <w:rPr>
          <w:rStyle w:val="st42"/>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Pr="00D043B1">
        <w:rPr>
          <w:rStyle w:val="st42"/>
          <w:color w:val="auto"/>
          <w:sz w:val="24"/>
          <w:szCs w:val="24"/>
        </w:rPr>
        <w:t>пропорційно до зміни таких ставок та/або пільг з оподаткування;</w:t>
      </w:r>
      <w:r w:rsidR="00036ED2" w:rsidRPr="00D043B1">
        <w:rPr>
          <w:i/>
          <w:iCs/>
          <w:sz w:val="24"/>
          <w:szCs w:val="24"/>
          <w:lang w:eastAsia="ru-RU"/>
        </w:rPr>
        <w:t xml:space="preserve"> Сторони можуть внести зміни до Договору у разі зміни згідно із законодавством ставок податків і зборів </w:t>
      </w:r>
      <w:r w:rsidR="00036ED2" w:rsidRPr="00D043B1">
        <w:rPr>
          <w:sz w:val="24"/>
          <w:szCs w:val="24"/>
          <w:lang w:eastAsia="ru-RU"/>
        </w:rPr>
        <w:t>та/або зміною умов щодо надання пільг з оподаткування</w:t>
      </w:r>
      <w:r w:rsidR="00036ED2" w:rsidRPr="00D043B1">
        <w:rPr>
          <w:i/>
          <w:iCs/>
          <w:sz w:val="24"/>
          <w:szCs w:val="24"/>
          <w:lang w:eastAsia="ru-RU"/>
        </w:rPr>
        <w:t xml:space="preserve">, які мають бути включені до ціни договору, ціна змінюється пропорційно до змін таких ставок </w:t>
      </w:r>
      <w:r w:rsidR="00036ED2" w:rsidRPr="00D043B1">
        <w:rPr>
          <w:sz w:val="24"/>
          <w:szCs w:val="24"/>
          <w:lang w:eastAsia="ru-RU"/>
        </w:rPr>
        <w:t>та/або зміною умов щодо надання пільг з оподаткування</w:t>
      </w:r>
      <w:r w:rsidR="00036ED2" w:rsidRPr="00D043B1">
        <w:rPr>
          <w:i/>
          <w:iCs/>
          <w:sz w:val="24"/>
          <w:szCs w:val="24"/>
          <w:lang w:eastAsia="ru-RU"/>
        </w:rPr>
        <w:t xml:space="preserve">. Зміна ціни у зв’язку із зміною ставок податків і зборів </w:t>
      </w:r>
      <w:r w:rsidR="00036ED2" w:rsidRPr="00D043B1">
        <w:rPr>
          <w:sz w:val="24"/>
          <w:szCs w:val="24"/>
          <w:lang w:eastAsia="ru-RU"/>
        </w:rPr>
        <w:t xml:space="preserve">та/або зміною умов щодо надання пільг з оподаткування </w:t>
      </w:r>
      <w:r w:rsidR="00036ED2" w:rsidRPr="00D043B1">
        <w:rPr>
          <w:i/>
          <w:iCs/>
          <w:sz w:val="24"/>
          <w:szCs w:val="24"/>
          <w:lang w:eastAsia="ru-RU"/>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w:t>
      </w:r>
      <w:r w:rsidR="00036ED2" w:rsidRPr="00D043B1">
        <w:rPr>
          <w:i/>
          <w:iCs/>
          <w:color w:val="000000"/>
          <w:sz w:val="24"/>
          <w:szCs w:val="24"/>
          <w:lang w:eastAsia="ru-RU"/>
        </w:rPr>
        <w:t>ені в дію) нормативно-правові акти Держави.</w:t>
      </w:r>
    </w:p>
    <w:p w:rsidR="00036ED2" w:rsidRPr="00D043B1" w:rsidRDefault="009907CC" w:rsidP="00036ED2">
      <w:pPr>
        <w:ind w:firstLine="708"/>
        <w:jc w:val="both"/>
        <w:rPr>
          <w:i/>
          <w:iCs/>
          <w:color w:val="000000"/>
          <w:sz w:val="24"/>
          <w:szCs w:val="24"/>
          <w:lang w:eastAsia="ru-RU"/>
        </w:rPr>
      </w:pPr>
      <w:r w:rsidRPr="00D043B1">
        <w:rPr>
          <w:rStyle w:val="st4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043B1">
        <w:rPr>
          <w:rStyle w:val="st42"/>
          <w:sz w:val="24"/>
          <w:szCs w:val="24"/>
        </w:rPr>
        <w:t>Platts</w:t>
      </w:r>
      <w:proofErr w:type="spellEnd"/>
      <w:r w:rsidRPr="00D043B1">
        <w:rPr>
          <w:rStyle w:val="st42"/>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036ED2" w:rsidRPr="00D043B1">
        <w:rPr>
          <w:i/>
          <w:iCs/>
          <w:color w:val="000000"/>
          <w:sz w:val="24"/>
          <w:szCs w:val="24"/>
          <w:lang w:eastAsia="ru-RU"/>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907CC" w:rsidRPr="00D043B1" w:rsidRDefault="009907CC" w:rsidP="00036ED2">
      <w:pPr>
        <w:ind w:firstLine="851"/>
        <w:jc w:val="both"/>
        <w:rPr>
          <w:rStyle w:val="st42"/>
          <w:sz w:val="24"/>
          <w:szCs w:val="24"/>
        </w:rPr>
      </w:pPr>
      <w:r w:rsidRPr="00D043B1">
        <w:rPr>
          <w:rStyle w:val="st42"/>
          <w:sz w:val="24"/>
          <w:szCs w:val="24"/>
        </w:rPr>
        <w:t>8) зміни умов у зв’язку із застосуванням положень частини шостої статті 41 Закону «Про публічні закупівлі».</w:t>
      </w:r>
      <w:r w:rsidR="00036ED2" w:rsidRPr="00D043B1">
        <w:rPr>
          <w:i/>
          <w:iCs/>
          <w:color w:val="000000"/>
          <w:sz w:val="24"/>
          <w:szCs w:val="24"/>
          <w:lang w:eastAsia="ru-RU"/>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9907CC" w:rsidRPr="00D043B1" w:rsidRDefault="009907CC" w:rsidP="00036ED2">
      <w:pPr>
        <w:ind w:firstLine="851"/>
        <w:jc w:val="both"/>
        <w:rPr>
          <w:rStyle w:val="st42"/>
          <w:sz w:val="24"/>
          <w:szCs w:val="24"/>
        </w:rPr>
      </w:pPr>
      <w:r w:rsidRPr="00D043B1">
        <w:rPr>
          <w:rStyle w:val="st42"/>
          <w:sz w:val="24"/>
          <w:szCs w:val="24"/>
        </w:rPr>
        <w:t>11.2. Внесення змін до істотних умов цього Договору здійснюється Сторонами за взаємною згодою, з обґрунтуванням підстав та їх документальним підтвердженням.</w:t>
      </w:r>
    </w:p>
    <w:p w:rsidR="009907CC" w:rsidRPr="00D043B1" w:rsidRDefault="009907CC" w:rsidP="00036ED2">
      <w:pPr>
        <w:ind w:firstLine="851"/>
        <w:jc w:val="both"/>
        <w:rPr>
          <w:rStyle w:val="st42"/>
          <w:sz w:val="24"/>
          <w:szCs w:val="24"/>
        </w:rPr>
      </w:pPr>
      <w:r w:rsidRPr="00D043B1">
        <w:rPr>
          <w:rStyle w:val="st42"/>
          <w:sz w:val="24"/>
          <w:szCs w:val="24"/>
        </w:rPr>
        <w:t>11.3.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9907CC" w:rsidRPr="00D043B1" w:rsidRDefault="009907CC" w:rsidP="00036ED2">
      <w:pPr>
        <w:ind w:firstLine="851"/>
        <w:jc w:val="both"/>
        <w:rPr>
          <w:rStyle w:val="st42"/>
          <w:sz w:val="24"/>
          <w:szCs w:val="24"/>
        </w:rPr>
      </w:pPr>
      <w:r w:rsidRPr="00D043B1">
        <w:rPr>
          <w:rStyle w:val="st42"/>
          <w:sz w:val="24"/>
          <w:szCs w:val="24"/>
        </w:rPr>
        <w:t>11.4. Всі зміни,  доповнення та Додатки до Договору повинні бути оформлені належним чином та є його невід'ємними  частинами.</w:t>
      </w:r>
    </w:p>
    <w:p w:rsidR="009907CC" w:rsidRPr="00D043B1" w:rsidRDefault="009907CC" w:rsidP="00036ED2">
      <w:pPr>
        <w:ind w:firstLine="851"/>
        <w:jc w:val="both"/>
        <w:rPr>
          <w:rStyle w:val="st42"/>
          <w:sz w:val="24"/>
          <w:szCs w:val="24"/>
        </w:rPr>
      </w:pPr>
      <w:r w:rsidRPr="00D043B1">
        <w:rPr>
          <w:rStyle w:val="st42"/>
          <w:sz w:val="24"/>
          <w:szCs w:val="24"/>
        </w:rPr>
        <w:t>11.5. У випадках, не передбачених Договором, Сторони керуються чинним законодавством України.</w:t>
      </w:r>
    </w:p>
    <w:p w:rsidR="009907CC" w:rsidRPr="00D043B1" w:rsidRDefault="009907CC" w:rsidP="00036ED2">
      <w:pPr>
        <w:ind w:firstLine="851"/>
        <w:jc w:val="both"/>
        <w:rPr>
          <w:rStyle w:val="st42"/>
          <w:sz w:val="24"/>
          <w:szCs w:val="24"/>
        </w:rPr>
      </w:pPr>
      <w:r w:rsidRPr="00D043B1">
        <w:rPr>
          <w:rStyle w:val="st42"/>
          <w:sz w:val="24"/>
          <w:szCs w:val="24"/>
        </w:rPr>
        <w:t>11.6. Жодна з Сторін не має право передавати свої права за даним Договором третім особам без письмової згоди протилежної Сторони.</w:t>
      </w:r>
    </w:p>
    <w:p w:rsidR="009907CC" w:rsidRPr="00D043B1" w:rsidRDefault="009907CC" w:rsidP="00036ED2">
      <w:pPr>
        <w:ind w:firstLine="851"/>
        <w:jc w:val="both"/>
        <w:rPr>
          <w:rStyle w:val="st42"/>
          <w:sz w:val="24"/>
          <w:szCs w:val="24"/>
        </w:rPr>
      </w:pPr>
      <w:r w:rsidRPr="00D043B1">
        <w:rPr>
          <w:rStyle w:val="st42"/>
          <w:sz w:val="24"/>
          <w:szCs w:val="24"/>
        </w:rPr>
        <w:t>11.7.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або цим Договором.</w:t>
      </w:r>
    </w:p>
    <w:p w:rsidR="009907CC" w:rsidRPr="00D043B1" w:rsidRDefault="009907CC" w:rsidP="00036ED2">
      <w:pPr>
        <w:ind w:firstLine="851"/>
        <w:jc w:val="both"/>
        <w:rPr>
          <w:rStyle w:val="st42"/>
          <w:sz w:val="24"/>
          <w:szCs w:val="24"/>
        </w:rPr>
      </w:pPr>
      <w:r w:rsidRPr="00D043B1">
        <w:rPr>
          <w:rStyle w:val="st42"/>
          <w:sz w:val="24"/>
          <w:szCs w:val="24"/>
        </w:rPr>
        <w:t>11.8. Дострокове розірвання Договору здійснюється у випадках, передбачених цим Договором, та законодавством України.</w:t>
      </w:r>
    </w:p>
    <w:p w:rsidR="009907CC" w:rsidRPr="00D043B1" w:rsidRDefault="009907CC" w:rsidP="00036ED2">
      <w:pPr>
        <w:ind w:firstLine="851"/>
        <w:jc w:val="both"/>
        <w:rPr>
          <w:rStyle w:val="st42"/>
          <w:sz w:val="24"/>
          <w:szCs w:val="24"/>
        </w:rPr>
      </w:pPr>
      <w:r w:rsidRPr="00D043B1">
        <w:rPr>
          <w:rStyle w:val="st42"/>
          <w:sz w:val="24"/>
          <w:szCs w:val="24"/>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A29F0" w:rsidRDefault="00FA29F0" w:rsidP="00036ED2">
      <w:pPr>
        <w:ind w:left="720"/>
        <w:jc w:val="center"/>
        <w:rPr>
          <w:b/>
          <w:bCs/>
          <w:color w:val="000000"/>
          <w:sz w:val="24"/>
          <w:szCs w:val="24"/>
          <w:lang w:eastAsia="ru-RU"/>
        </w:rPr>
      </w:pPr>
    </w:p>
    <w:p w:rsidR="00382204" w:rsidRDefault="00382204" w:rsidP="00036ED2">
      <w:pPr>
        <w:ind w:left="720"/>
        <w:jc w:val="center"/>
        <w:rPr>
          <w:b/>
          <w:bCs/>
          <w:color w:val="000000"/>
          <w:sz w:val="24"/>
          <w:szCs w:val="24"/>
          <w:lang w:eastAsia="ru-RU"/>
        </w:rPr>
      </w:pPr>
    </w:p>
    <w:p w:rsidR="00036ED2" w:rsidRPr="00D043B1" w:rsidRDefault="00036ED2" w:rsidP="00036ED2">
      <w:pPr>
        <w:ind w:left="720"/>
        <w:jc w:val="center"/>
        <w:rPr>
          <w:sz w:val="24"/>
          <w:szCs w:val="24"/>
          <w:lang w:eastAsia="ru-RU"/>
        </w:rPr>
      </w:pPr>
      <w:r w:rsidRPr="00D043B1">
        <w:rPr>
          <w:b/>
          <w:bCs/>
          <w:color w:val="000000"/>
          <w:sz w:val="24"/>
          <w:szCs w:val="24"/>
          <w:lang w:eastAsia="ru-RU"/>
        </w:rPr>
        <w:lastRenderedPageBreak/>
        <w:t>12. Порядок зміни умов договору</w:t>
      </w:r>
    </w:p>
    <w:p w:rsidR="00036ED2" w:rsidRPr="00D043B1" w:rsidRDefault="00036ED2" w:rsidP="00036ED2">
      <w:pPr>
        <w:ind w:firstLine="709"/>
        <w:jc w:val="both"/>
        <w:rPr>
          <w:sz w:val="24"/>
          <w:szCs w:val="24"/>
          <w:lang w:eastAsia="ru-RU"/>
        </w:rPr>
      </w:pPr>
      <w:r w:rsidRPr="00D043B1">
        <w:rPr>
          <w:bCs/>
          <w:color w:val="000000"/>
          <w:sz w:val="24"/>
          <w:szCs w:val="24"/>
          <w:lang w:eastAsia="ru-RU"/>
        </w:rPr>
        <w:t>10.1</w:t>
      </w:r>
      <w:r w:rsidRPr="00D043B1">
        <w:rPr>
          <w:color w:val="000000"/>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D043B1">
        <w:rPr>
          <w:bCs/>
          <w:color w:val="000000"/>
          <w:sz w:val="24"/>
          <w:szCs w:val="24"/>
          <w:lang w:eastAsia="ru-RU"/>
        </w:rPr>
        <w:t>.</w:t>
      </w:r>
    </w:p>
    <w:p w:rsidR="00036ED2" w:rsidRPr="00D043B1" w:rsidRDefault="00036ED2" w:rsidP="00036ED2">
      <w:pPr>
        <w:ind w:firstLine="709"/>
        <w:jc w:val="both"/>
        <w:rPr>
          <w:sz w:val="24"/>
          <w:szCs w:val="24"/>
          <w:lang w:eastAsia="ru-RU"/>
        </w:rPr>
      </w:pPr>
      <w:r w:rsidRPr="00D043B1">
        <w:rPr>
          <w:bCs/>
          <w:color w:val="000000"/>
          <w:sz w:val="24"/>
          <w:szCs w:val="24"/>
          <w:lang w:eastAsia="ru-RU"/>
        </w:rPr>
        <w:t>10.2.</w:t>
      </w:r>
      <w:r w:rsidRPr="00D043B1">
        <w:rPr>
          <w:color w:val="000000"/>
          <w:sz w:val="24"/>
          <w:szCs w:val="24"/>
          <w:lang w:eastAsia="ru-RU"/>
        </w:rPr>
        <w:t xml:space="preserve"> Пропозицію щодо внесення змін до договору може зробити кожна із Сторін Договору.</w:t>
      </w:r>
    </w:p>
    <w:p w:rsidR="00036ED2" w:rsidRPr="00D043B1" w:rsidRDefault="00036ED2" w:rsidP="00036ED2">
      <w:pPr>
        <w:ind w:right="120" w:firstLine="709"/>
        <w:jc w:val="both"/>
        <w:rPr>
          <w:sz w:val="24"/>
          <w:szCs w:val="24"/>
          <w:lang w:eastAsia="ru-RU"/>
        </w:rPr>
      </w:pPr>
      <w:r w:rsidRPr="00D043B1">
        <w:rPr>
          <w:bCs/>
          <w:color w:val="000000"/>
          <w:sz w:val="24"/>
          <w:szCs w:val="24"/>
          <w:lang w:eastAsia="ru-RU"/>
        </w:rPr>
        <w:t>10.3.</w:t>
      </w:r>
      <w:r w:rsidRPr="00D043B1">
        <w:rPr>
          <w:color w:val="000000"/>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6ED2" w:rsidRPr="00D043B1" w:rsidRDefault="00036ED2" w:rsidP="00036ED2">
      <w:pPr>
        <w:ind w:right="120" w:firstLine="709"/>
        <w:jc w:val="both"/>
        <w:rPr>
          <w:sz w:val="24"/>
          <w:szCs w:val="24"/>
          <w:lang w:eastAsia="ru-RU"/>
        </w:rPr>
      </w:pPr>
      <w:r w:rsidRPr="00D043B1">
        <w:rPr>
          <w:bCs/>
          <w:color w:val="000000"/>
          <w:sz w:val="24"/>
          <w:szCs w:val="24"/>
          <w:lang w:eastAsia="ru-RU"/>
        </w:rPr>
        <w:t>10.4.</w:t>
      </w:r>
      <w:r w:rsidRPr="00D043B1">
        <w:rPr>
          <w:color w:val="000000"/>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36ED2" w:rsidRPr="00D043B1" w:rsidRDefault="00036ED2" w:rsidP="00036ED2">
      <w:pPr>
        <w:ind w:firstLine="709"/>
        <w:jc w:val="both"/>
        <w:rPr>
          <w:sz w:val="24"/>
          <w:szCs w:val="24"/>
          <w:lang w:eastAsia="ru-RU"/>
        </w:rPr>
      </w:pPr>
      <w:r w:rsidRPr="00D043B1">
        <w:rPr>
          <w:bCs/>
          <w:color w:val="000000"/>
          <w:sz w:val="24"/>
          <w:szCs w:val="24"/>
          <w:lang w:eastAsia="ru-RU"/>
        </w:rPr>
        <w:t>10.5.</w:t>
      </w:r>
      <w:r w:rsidRPr="00D043B1">
        <w:rPr>
          <w:color w:val="000000"/>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36ED2" w:rsidRPr="00D043B1" w:rsidRDefault="00036ED2" w:rsidP="00036ED2">
      <w:pPr>
        <w:ind w:firstLine="709"/>
        <w:jc w:val="both"/>
        <w:rPr>
          <w:sz w:val="24"/>
          <w:szCs w:val="24"/>
          <w:lang w:eastAsia="ru-RU"/>
        </w:rPr>
      </w:pPr>
      <w:r w:rsidRPr="00D043B1">
        <w:rPr>
          <w:bCs/>
          <w:color w:val="000000"/>
          <w:sz w:val="24"/>
          <w:szCs w:val="24"/>
          <w:lang w:eastAsia="ru-RU"/>
        </w:rPr>
        <w:t>10.6.</w:t>
      </w:r>
      <w:r w:rsidRPr="00D043B1">
        <w:rPr>
          <w:color w:val="000000"/>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36ED2" w:rsidRPr="00D043B1" w:rsidRDefault="00036ED2" w:rsidP="00036ED2">
      <w:pPr>
        <w:ind w:firstLine="709"/>
        <w:jc w:val="both"/>
        <w:rPr>
          <w:sz w:val="24"/>
          <w:szCs w:val="24"/>
          <w:lang w:eastAsia="ru-RU"/>
        </w:rPr>
      </w:pPr>
      <w:r w:rsidRPr="00D043B1">
        <w:rPr>
          <w:bCs/>
          <w:color w:val="000000"/>
          <w:sz w:val="24"/>
          <w:szCs w:val="24"/>
          <w:lang w:eastAsia="ru-RU"/>
        </w:rPr>
        <w:t>10.7.</w:t>
      </w:r>
      <w:r w:rsidRPr="00D043B1">
        <w:rPr>
          <w:color w:val="000000"/>
          <w:sz w:val="24"/>
          <w:szCs w:val="24"/>
          <w:lang w:eastAsia="ru-RU"/>
        </w:rPr>
        <w:t xml:space="preserve"> У випадках, не передбачених дійсним Договором, Сторони керуються чинним законодавством України.</w:t>
      </w:r>
    </w:p>
    <w:p w:rsidR="009907CC" w:rsidRPr="00D043B1" w:rsidRDefault="009907CC" w:rsidP="00036ED2">
      <w:pPr>
        <w:ind w:right="120"/>
        <w:jc w:val="center"/>
        <w:rPr>
          <w:b/>
          <w:bCs/>
          <w:kern w:val="2"/>
          <w:sz w:val="24"/>
          <w:szCs w:val="24"/>
          <w:lang w:eastAsia="ar-SA"/>
        </w:rPr>
      </w:pPr>
      <w:r w:rsidRPr="00D043B1">
        <w:rPr>
          <w:b/>
          <w:bCs/>
          <w:kern w:val="2"/>
          <w:sz w:val="24"/>
          <w:szCs w:val="24"/>
          <w:lang w:eastAsia="ar-SA"/>
        </w:rPr>
        <w:t>1</w:t>
      </w:r>
      <w:r w:rsidR="00036ED2" w:rsidRPr="00D043B1">
        <w:rPr>
          <w:b/>
          <w:bCs/>
          <w:kern w:val="2"/>
          <w:sz w:val="24"/>
          <w:szCs w:val="24"/>
          <w:lang w:eastAsia="ar-SA"/>
        </w:rPr>
        <w:t>3</w:t>
      </w:r>
      <w:r w:rsidRPr="00D043B1">
        <w:rPr>
          <w:b/>
          <w:bCs/>
          <w:kern w:val="2"/>
          <w:sz w:val="24"/>
          <w:szCs w:val="24"/>
          <w:lang w:eastAsia="ar-SA"/>
        </w:rPr>
        <w:t>. Порядок врегулювання спорів</w:t>
      </w:r>
    </w:p>
    <w:p w:rsidR="009907CC" w:rsidRPr="00D043B1" w:rsidRDefault="009907CC" w:rsidP="00036ED2">
      <w:pPr>
        <w:ind w:right="120" w:firstLine="851"/>
        <w:jc w:val="both"/>
        <w:rPr>
          <w:bCs/>
          <w:kern w:val="2"/>
          <w:sz w:val="24"/>
          <w:szCs w:val="24"/>
          <w:lang w:eastAsia="ar-SA"/>
        </w:rPr>
      </w:pPr>
      <w:r w:rsidRPr="00D043B1">
        <w:rPr>
          <w:bCs/>
          <w:kern w:val="2"/>
          <w:sz w:val="24"/>
          <w:szCs w:val="24"/>
          <w:lang w:eastAsia="ar-SA"/>
        </w:rPr>
        <w:t>12.1. Спори та розбіжності, що можуть виникнути під час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 xml:space="preserve">12.2. Під час вирішення спорів Сторони мають керуватися порядком врегулювання спорів, встановленим ПРРЕЕ та Положенням про ІКЦ. </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12.3.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12.4.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907CC" w:rsidRPr="00D043B1" w:rsidRDefault="009907CC" w:rsidP="009907CC">
      <w:pPr>
        <w:ind w:right="120"/>
        <w:jc w:val="center"/>
        <w:rPr>
          <w:b/>
          <w:bCs/>
          <w:kern w:val="2"/>
          <w:sz w:val="24"/>
          <w:szCs w:val="24"/>
          <w:lang w:eastAsia="ar-SA"/>
        </w:rPr>
      </w:pPr>
      <w:r w:rsidRPr="00D043B1">
        <w:rPr>
          <w:b/>
          <w:bCs/>
          <w:kern w:val="2"/>
          <w:sz w:val="24"/>
          <w:szCs w:val="24"/>
          <w:lang w:eastAsia="ar-SA"/>
        </w:rPr>
        <w:t>1</w:t>
      </w:r>
      <w:r w:rsidR="00036ED2" w:rsidRPr="00D043B1">
        <w:rPr>
          <w:b/>
          <w:bCs/>
          <w:kern w:val="2"/>
          <w:sz w:val="24"/>
          <w:szCs w:val="24"/>
          <w:lang w:eastAsia="ar-SA"/>
        </w:rPr>
        <w:t>4</w:t>
      </w:r>
      <w:r w:rsidRPr="00D043B1">
        <w:rPr>
          <w:b/>
          <w:bCs/>
          <w:kern w:val="2"/>
          <w:sz w:val="24"/>
          <w:szCs w:val="24"/>
          <w:lang w:eastAsia="ar-SA"/>
        </w:rPr>
        <w:t>. Обставини непереборної сили</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13.1.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 xml:space="preserve">13.2. Сторона, яка не може виконувати зобов’язання за цим Договором унаслідок дії </w:t>
      </w:r>
      <w:r w:rsidRPr="00D043B1">
        <w:rPr>
          <w:bCs/>
          <w:kern w:val="2"/>
          <w:sz w:val="24"/>
          <w:szCs w:val="24"/>
          <w:lang w:eastAsia="ar-SA"/>
        </w:rPr>
        <w:lastRenderedPageBreak/>
        <w:t>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13.3. У разі, коли строк дії обставин непереборної сили продовжується більше ніж 30 (тридцять)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адресу іншої Сторони із зазначенням дати розірвання Договору.</w:t>
      </w:r>
    </w:p>
    <w:p w:rsidR="00382204" w:rsidRDefault="00382204" w:rsidP="009907CC">
      <w:pPr>
        <w:ind w:right="120"/>
        <w:jc w:val="center"/>
        <w:rPr>
          <w:b/>
          <w:bCs/>
          <w:kern w:val="2"/>
          <w:sz w:val="24"/>
          <w:szCs w:val="24"/>
          <w:lang w:eastAsia="ar-SA"/>
        </w:rPr>
      </w:pPr>
    </w:p>
    <w:p w:rsidR="009907CC" w:rsidRPr="00D043B1" w:rsidRDefault="00036ED2" w:rsidP="009907CC">
      <w:pPr>
        <w:ind w:right="120"/>
        <w:jc w:val="center"/>
        <w:rPr>
          <w:b/>
          <w:bCs/>
          <w:kern w:val="2"/>
          <w:sz w:val="24"/>
          <w:szCs w:val="24"/>
          <w:lang w:eastAsia="ar-SA"/>
        </w:rPr>
      </w:pPr>
      <w:r w:rsidRPr="00D043B1">
        <w:rPr>
          <w:b/>
          <w:bCs/>
          <w:kern w:val="2"/>
          <w:sz w:val="24"/>
          <w:szCs w:val="24"/>
          <w:lang w:eastAsia="ar-SA"/>
        </w:rPr>
        <w:t>15</w:t>
      </w:r>
      <w:r w:rsidR="009907CC" w:rsidRPr="00D043B1">
        <w:rPr>
          <w:b/>
          <w:bCs/>
          <w:kern w:val="2"/>
          <w:sz w:val="24"/>
          <w:szCs w:val="24"/>
          <w:lang w:eastAsia="ar-SA"/>
        </w:rPr>
        <w:t>. Строк дії Договору та інші умови</w:t>
      </w:r>
    </w:p>
    <w:p w:rsidR="009907CC" w:rsidRPr="00D043B1" w:rsidRDefault="009907CC" w:rsidP="009907CC">
      <w:pPr>
        <w:ind w:right="120" w:firstLine="851"/>
        <w:jc w:val="both"/>
        <w:rPr>
          <w:bCs/>
          <w:kern w:val="2"/>
          <w:sz w:val="24"/>
          <w:szCs w:val="24"/>
          <w:lang w:eastAsia="ar-SA"/>
        </w:rPr>
      </w:pPr>
      <w:r w:rsidRPr="00D043B1">
        <w:rPr>
          <w:bCs/>
          <w:kern w:val="2"/>
          <w:sz w:val="24"/>
          <w:szCs w:val="24"/>
          <w:lang w:eastAsia="ar-SA"/>
        </w:rPr>
        <w:t xml:space="preserve">14.1. Цей Договір є укладеним з моменту підписання Сторонами, скріплення печатками Сторін (за наявності), і щодо  постачання товару з  </w:t>
      </w:r>
      <w:r w:rsidRPr="00D043B1">
        <w:rPr>
          <w:b/>
          <w:sz w:val="24"/>
          <w:szCs w:val="24"/>
        </w:rPr>
        <w:t>01.0</w:t>
      </w:r>
      <w:r w:rsidR="00FA29F0">
        <w:rPr>
          <w:b/>
          <w:sz w:val="24"/>
          <w:szCs w:val="24"/>
        </w:rPr>
        <w:t>8</w:t>
      </w:r>
      <w:r w:rsidRPr="00D043B1">
        <w:rPr>
          <w:b/>
          <w:sz w:val="24"/>
          <w:szCs w:val="24"/>
        </w:rPr>
        <w:t>.202</w:t>
      </w:r>
      <w:r w:rsidR="00FA29F0">
        <w:rPr>
          <w:b/>
          <w:sz w:val="24"/>
          <w:szCs w:val="24"/>
        </w:rPr>
        <w:t>2</w:t>
      </w:r>
      <w:r w:rsidRPr="00D043B1">
        <w:rPr>
          <w:b/>
          <w:sz w:val="24"/>
          <w:szCs w:val="24"/>
        </w:rPr>
        <w:t xml:space="preserve"> року  та </w:t>
      </w:r>
      <w:r w:rsidRPr="00D043B1">
        <w:rPr>
          <w:bCs/>
          <w:kern w:val="2"/>
          <w:sz w:val="24"/>
          <w:szCs w:val="24"/>
          <w:lang w:eastAsia="ar-SA"/>
        </w:rPr>
        <w:t xml:space="preserve"> </w:t>
      </w:r>
      <w:r w:rsidRPr="00D043B1">
        <w:rPr>
          <w:b/>
          <w:bCs/>
          <w:kern w:val="2"/>
          <w:sz w:val="24"/>
          <w:szCs w:val="24"/>
          <w:lang w:eastAsia="ar-SA"/>
        </w:rPr>
        <w:t>діє до 31 грудня 202</w:t>
      </w:r>
      <w:r w:rsidR="00FA29F0">
        <w:rPr>
          <w:b/>
          <w:bCs/>
          <w:kern w:val="2"/>
          <w:sz w:val="24"/>
          <w:szCs w:val="24"/>
          <w:lang w:eastAsia="ar-SA"/>
        </w:rPr>
        <w:t>2</w:t>
      </w:r>
      <w:r w:rsidRPr="00D043B1">
        <w:rPr>
          <w:b/>
          <w:bCs/>
          <w:kern w:val="2"/>
          <w:sz w:val="24"/>
          <w:szCs w:val="24"/>
          <w:lang w:eastAsia="ar-SA"/>
        </w:rPr>
        <w:t xml:space="preserve"> року</w:t>
      </w:r>
      <w:r w:rsidRPr="00D043B1">
        <w:rPr>
          <w:bCs/>
          <w:kern w:val="2"/>
          <w:sz w:val="24"/>
          <w:szCs w:val="24"/>
          <w:lang w:eastAsia="ar-SA"/>
        </w:rPr>
        <w:t xml:space="preserve"> включно, але в будь-якому випадку до повного виконання Сторонами своїх зобов’язань в частині розрахунків. </w:t>
      </w:r>
    </w:p>
    <w:p w:rsidR="009907CC" w:rsidRPr="00D043B1" w:rsidRDefault="009907CC" w:rsidP="009907CC">
      <w:pPr>
        <w:ind w:firstLine="851"/>
        <w:jc w:val="both"/>
        <w:rPr>
          <w:rStyle w:val="st42"/>
          <w:sz w:val="24"/>
          <w:szCs w:val="24"/>
        </w:rPr>
      </w:pPr>
      <w:bookmarkStart w:id="6" w:name="n374"/>
      <w:bookmarkStart w:id="7" w:name="n375"/>
      <w:bookmarkEnd w:id="6"/>
      <w:bookmarkEnd w:id="7"/>
      <w:r w:rsidRPr="00D043B1">
        <w:rPr>
          <w:bCs/>
          <w:kern w:val="2"/>
          <w:sz w:val="24"/>
          <w:szCs w:val="24"/>
          <w:lang w:eastAsia="ar-SA"/>
        </w:rPr>
        <w:t>14.2.</w:t>
      </w:r>
      <w:r w:rsidRPr="00D043B1">
        <w:rPr>
          <w:bCs/>
          <w:kern w:val="2"/>
          <w:sz w:val="24"/>
          <w:szCs w:val="24"/>
          <w:lang w:eastAsia="ar-SA"/>
        </w:rPr>
        <w:tab/>
      </w:r>
      <w:r w:rsidRPr="00D043B1">
        <w:rPr>
          <w:rStyle w:val="st42"/>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07CC" w:rsidRPr="00D043B1" w:rsidRDefault="009907CC" w:rsidP="009907CC">
      <w:pPr>
        <w:keepNext/>
        <w:keepLines/>
        <w:suppressAutoHyphens/>
        <w:snapToGrid w:val="0"/>
        <w:ind w:left="720" w:right="-3"/>
        <w:jc w:val="center"/>
        <w:rPr>
          <w:b/>
          <w:bCs/>
          <w:kern w:val="2"/>
          <w:sz w:val="24"/>
          <w:szCs w:val="24"/>
          <w:lang w:eastAsia="ar-SA"/>
        </w:rPr>
      </w:pPr>
      <w:r w:rsidRPr="00D043B1">
        <w:rPr>
          <w:b/>
          <w:bCs/>
          <w:kern w:val="2"/>
          <w:sz w:val="24"/>
          <w:szCs w:val="24"/>
          <w:lang w:eastAsia="ar-SA"/>
        </w:rPr>
        <w:t>1</w:t>
      </w:r>
      <w:r w:rsidR="00036ED2" w:rsidRPr="00D043B1">
        <w:rPr>
          <w:b/>
          <w:bCs/>
          <w:kern w:val="2"/>
          <w:sz w:val="24"/>
          <w:szCs w:val="24"/>
          <w:lang w:eastAsia="ar-SA"/>
        </w:rPr>
        <w:t>6</w:t>
      </w:r>
      <w:r w:rsidRPr="00D043B1">
        <w:rPr>
          <w:b/>
          <w:bCs/>
          <w:kern w:val="2"/>
          <w:sz w:val="24"/>
          <w:szCs w:val="24"/>
          <w:lang w:eastAsia="ar-SA"/>
        </w:rPr>
        <w:t>. Додатки</w:t>
      </w:r>
    </w:p>
    <w:p w:rsidR="009907CC" w:rsidRPr="005F7A13" w:rsidRDefault="009907CC" w:rsidP="005F7A13">
      <w:pPr>
        <w:ind w:firstLine="709"/>
        <w:jc w:val="both"/>
        <w:rPr>
          <w:bCs/>
          <w:kern w:val="2"/>
          <w:sz w:val="24"/>
          <w:szCs w:val="24"/>
          <w:lang w:eastAsia="ar-SA"/>
        </w:rPr>
      </w:pPr>
      <w:r w:rsidRPr="005F7A13">
        <w:rPr>
          <w:bCs/>
          <w:kern w:val="2"/>
          <w:sz w:val="24"/>
          <w:szCs w:val="24"/>
          <w:lang w:eastAsia="ar-SA"/>
        </w:rPr>
        <w:t>Невід’ємною частиною цього Договору є:</w:t>
      </w:r>
    </w:p>
    <w:p w:rsidR="005F7A13" w:rsidRPr="00D55825" w:rsidRDefault="009907CC" w:rsidP="005F7A13">
      <w:pPr>
        <w:pStyle w:val="3"/>
        <w:spacing w:before="0"/>
        <w:jc w:val="both"/>
        <w:rPr>
          <w:rFonts w:ascii="Times New Roman" w:hAnsi="Times New Roman" w:cs="Times New Roman"/>
          <w:color w:val="000000" w:themeColor="text1"/>
        </w:rPr>
      </w:pPr>
      <w:r w:rsidRPr="00D55825">
        <w:rPr>
          <w:rFonts w:ascii="Times New Roman" w:hAnsi="Times New Roman" w:cs="Times New Roman"/>
          <w:bCs/>
          <w:color w:val="000000" w:themeColor="text1"/>
          <w:kern w:val="2"/>
          <w:lang w:eastAsia="ar-SA"/>
        </w:rPr>
        <w:t>Додаток 1.</w:t>
      </w:r>
      <w:r w:rsidR="007F353C" w:rsidRPr="00D55825">
        <w:rPr>
          <w:rFonts w:ascii="Times New Roman" w:hAnsi="Times New Roman" w:cs="Times New Roman"/>
          <w:color w:val="000000" w:themeColor="text1"/>
        </w:rPr>
        <w:t xml:space="preserve"> </w:t>
      </w:r>
      <w:r w:rsidR="005F7A13" w:rsidRPr="00D55825">
        <w:rPr>
          <w:rFonts w:ascii="Times New Roman" w:hAnsi="Times New Roman" w:cs="Times New Roman"/>
          <w:color w:val="000000" w:themeColor="text1"/>
        </w:rPr>
        <w:t>Договірні величини споживання електричної енергії</w:t>
      </w:r>
    </w:p>
    <w:p w:rsidR="005F7A13" w:rsidRPr="005F7A13" w:rsidRDefault="007F353C" w:rsidP="005F7A13">
      <w:pPr>
        <w:jc w:val="both"/>
        <w:rPr>
          <w:sz w:val="24"/>
          <w:szCs w:val="24"/>
        </w:rPr>
      </w:pPr>
      <w:r w:rsidRPr="00D55825">
        <w:rPr>
          <w:bCs/>
          <w:color w:val="000000" w:themeColor="text1"/>
          <w:kern w:val="2"/>
          <w:sz w:val="24"/>
          <w:szCs w:val="24"/>
          <w:lang w:eastAsia="ar-SA"/>
        </w:rPr>
        <w:t xml:space="preserve">Додаток </w:t>
      </w:r>
      <w:r w:rsidRPr="005F7A13">
        <w:rPr>
          <w:bCs/>
          <w:kern w:val="2"/>
          <w:sz w:val="24"/>
          <w:szCs w:val="24"/>
          <w:lang w:eastAsia="ar-SA"/>
        </w:rPr>
        <w:t xml:space="preserve">2. </w:t>
      </w:r>
      <w:r w:rsidR="005F7A13" w:rsidRPr="005F7A13">
        <w:rPr>
          <w:sz w:val="24"/>
          <w:szCs w:val="24"/>
        </w:rPr>
        <w:t>Комерційна пропозиція</w:t>
      </w:r>
    </w:p>
    <w:p w:rsidR="0064009E" w:rsidRPr="00D043B1" w:rsidRDefault="005F7A13" w:rsidP="005F7A13">
      <w:pPr>
        <w:jc w:val="both"/>
        <w:rPr>
          <w:sz w:val="24"/>
          <w:szCs w:val="24"/>
        </w:rPr>
      </w:pPr>
      <w:r w:rsidRPr="005F7A13">
        <w:rPr>
          <w:sz w:val="24"/>
          <w:szCs w:val="24"/>
          <w:lang w:eastAsia="uk-UA"/>
        </w:rPr>
        <w:t>Додаток 3. ЗАЯВА-ПРИЄДНАННЯ до договору про постачання електричної енергії споживачу</w:t>
      </w:r>
      <w:r>
        <w:rPr>
          <w:sz w:val="24"/>
          <w:szCs w:val="24"/>
          <w:lang w:eastAsia="uk-UA"/>
        </w:rPr>
        <w:t>.</w:t>
      </w:r>
    </w:p>
    <w:p w:rsidR="009907CC" w:rsidRDefault="009907CC" w:rsidP="009907CC">
      <w:pPr>
        <w:tabs>
          <w:tab w:val="left" w:pos="540"/>
        </w:tabs>
        <w:ind w:firstLine="540"/>
        <w:jc w:val="center"/>
        <w:rPr>
          <w:b/>
          <w:bCs/>
          <w:kern w:val="2"/>
          <w:sz w:val="24"/>
          <w:szCs w:val="24"/>
          <w:lang w:eastAsia="ar-SA"/>
        </w:rPr>
      </w:pPr>
      <w:r w:rsidRPr="00D043B1">
        <w:rPr>
          <w:b/>
          <w:color w:val="000000"/>
          <w:sz w:val="24"/>
          <w:szCs w:val="24"/>
        </w:rPr>
        <w:t>1</w:t>
      </w:r>
      <w:r w:rsidR="00D043B1" w:rsidRPr="00D043B1">
        <w:rPr>
          <w:b/>
          <w:color w:val="000000"/>
          <w:sz w:val="24"/>
          <w:szCs w:val="24"/>
        </w:rPr>
        <w:t>7</w:t>
      </w:r>
      <w:r w:rsidRPr="00D043B1">
        <w:rPr>
          <w:b/>
          <w:bCs/>
          <w:kern w:val="2"/>
          <w:sz w:val="24"/>
          <w:szCs w:val="24"/>
          <w:lang w:eastAsia="ar-SA"/>
        </w:rPr>
        <w:t>. Місцезнаходження та реквізити сторін</w:t>
      </w:r>
    </w:p>
    <w:p w:rsidR="005F7A13" w:rsidRDefault="005F7A13" w:rsidP="009907CC">
      <w:pPr>
        <w:tabs>
          <w:tab w:val="left" w:pos="540"/>
        </w:tabs>
        <w:ind w:firstLine="540"/>
        <w:jc w:val="center"/>
        <w:rPr>
          <w:b/>
          <w:color w:val="000000"/>
          <w:sz w:val="24"/>
          <w:szCs w:val="24"/>
        </w:rPr>
      </w:pPr>
    </w:p>
    <w:tbl>
      <w:tblPr>
        <w:tblW w:w="9580" w:type="dxa"/>
        <w:tblInd w:w="-60" w:type="dxa"/>
        <w:tblLayout w:type="fixed"/>
        <w:tblLook w:val="0000" w:firstRow="0" w:lastRow="0" w:firstColumn="0" w:lastColumn="0" w:noHBand="0" w:noVBand="0"/>
      </w:tblPr>
      <w:tblGrid>
        <w:gridCol w:w="4717"/>
        <w:gridCol w:w="241"/>
        <w:gridCol w:w="4622"/>
      </w:tblGrid>
      <w:tr w:rsidR="005F7A13" w:rsidRPr="006456A3" w:rsidTr="00406EA6">
        <w:trPr>
          <w:cantSplit/>
          <w:trHeight w:val="942"/>
        </w:trPr>
        <w:tc>
          <w:tcPr>
            <w:tcW w:w="4717" w:type="dxa"/>
            <w:vMerge w:val="restart"/>
          </w:tcPr>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Pr="006456A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r w:rsidRPr="006456A3">
              <w:rPr>
                <w:rFonts w:eastAsia="Courier New"/>
                <w:sz w:val="24"/>
                <w:szCs w:val="24"/>
                <w:lang w:eastAsia="uk-UA"/>
              </w:rPr>
              <w:t xml:space="preserve"> </w:t>
            </w: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lang w:eastAsia="uk-UA"/>
              </w:rPr>
            </w:pP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6456A3">
              <w:rPr>
                <w:rFonts w:eastAsia="Courier New"/>
                <w:sz w:val="24"/>
                <w:szCs w:val="24"/>
                <w:lang w:eastAsia="uk-UA"/>
              </w:rPr>
              <w:t xml:space="preserve">________________  </w:t>
            </w:r>
            <w:r>
              <w:rPr>
                <w:b/>
                <w:sz w:val="24"/>
                <w:szCs w:val="24"/>
              </w:rPr>
              <w:t>____________________</w:t>
            </w: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Pr="006456A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r w:rsidRPr="006456A3">
              <w:rPr>
                <w:sz w:val="24"/>
                <w:szCs w:val="24"/>
              </w:rPr>
              <w:t>М.П.</w:t>
            </w:r>
          </w:p>
        </w:tc>
        <w:tc>
          <w:tcPr>
            <w:tcW w:w="241" w:type="dxa"/>
          </w:tcPr>
          <w:p w:rsidR="005F7A13" w:rsidRPr="006456A3" w:rsidRDefault="005F7A13" w:rsidP="00406EA6">
            <w:pPr>
              <w:rPr>
                <w:sz w:val="24"/>
                <w:szCs w:val="24"/>
              </w:rPr>
            </w:pPr>
          </w:p>
        </w:tc>
        <w:tc>
          <w:tcPr>
            <w:tcW w:w="4622" w:type="dxa"/>
            <w:shd w:val="clear" w:color="auto" w:fill="auto"/>
          </w:tcPr>
          <w:p w:rsidR="005F7A13" w:rsidRPr="006456A3" w:rsidRDefault="005F7A13" w:rsidP="00406EA6">
            <w:pPr>
              <w:rPr>
                <w:b/>
                <w:snapToGrid w:val="0"/>
                <w:sz w:val="24"/>
                <w:szCs w:val="24"/>
              </w:rPr>
            </w:pPr>
            <w:r w:rsidRPr="006456A3">
              <w:rPr>
                <w:rStyle w:val="FontStyle22"/>
                <w:b/>
                <w:sz w:val="24"/>
                <w:szCs w:val="24"/>
              </w:rPr>
              <w:t xml:space="preserve">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 </w:t>
            </w:r>
          </w:p>
        </w:tc>
      </w:tr>
      <w:tr w:rsidR="005F7A13" w:rsidRPr="006456A3" w:rsidTr="00406EA6">
        <w:trPr>
          <w:cantSplit/>
          <w:trHeight w:val="188"/>
        </w:trPr>
        <w:tc>
          <w:tcPr>
            <w:tcW w:w="4717" w:type="dxa"/>
            <w:vMerge/>
          </w:tcPr>
          <w:p w:rsidR="005F7A13" w:rsidRPr="006456A3" w:rsidRDefault="005F7A13" w:rsidP="00406EA6">
            <w:pPr>
              <w:rPr>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z w:val="24"/>
                <w:szCs w:val="24"/>
              </w:rPr>
            </w:pPr>
            <w:r w:rsidRPr="006456A3">
              <w:rPr>
                <w:sz w:val="24"/>
                <w:szCs w:val="24"/>
              </w:rPr>
              <w:t xml:space="preserve">Адреса: 09108, Україна, </w:t>
            </w:r>
            <w:proofErr w:type="spellStart"/>
            <w:r w:rsidRPr="006456A3">
              <w:rPr>
                <w:sz w:val="24"/>
                <w:szCs w:val="24"/>
              </w:rPr>
              <w:t>м.Біла</w:t>
            </w:r>
            <w:proofErr w:type="spellEnd"/>
            <w:r w:rsidRPr="006456A3">
              <w:rPr>
                <w:sz w:val="24"/>
                <w:szCs w:val="24"/>
              </w:rPr>
              <w:t xml:space="preserve"> Церква,</w:t>
            </w:r>
          </w:p>
        </w:tc>
      </w:tr>
      <w:tr w:rsidR="005F7A13" w:rsidRPr="006456A3" w:rsidTr="00406EA6">
        <w:trPr>
          <w:cantSplit/>
          <w:trHeight w:val="188"/>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napToGrid w:val="0"/>
                <w:sz w:val="24"/>
                <w:szCs w:val="24"/>
              </w:rPr>
            </w:pPr>
            <w:r w:rsidRPr="006456A3">
              <w:rPr>
                <w:snapToGrid w:val="0"/>
                <w:sz w:val="24"/>
                <w:szCs w:val="24"/>
              </w:rPr>
              <w:t>Бульвар княгині Ольги, буд.11</w:t>
            </w:r>
          </w:p>
        </w:tc>
      </w:tr>
      <w:tr w:rsidR="005F7A13" w:rsidRPr="006456A3" w:rsidTr="00406EA6">
        <w:trPr>
          <w:cantSplit/>
          <w:trHeight w:val="188"/>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napToGrid w:val="0"/>
                <w:sz w:val="24"/>
                <w:szCs w:val="24"/>
              </w:rPr>
            </w:pPr>
            <w:r w:rsidRPr="006456A3">
              <w:rPr>
                <w:snapToGrid w:val="0"/>
                <w:sz w:val="24"/>
                <w:szCs w:val="24"/>
              </w:rPr>
              <w:t>Код 20602327</w:t>
            </w:r>
          </w:p>
        </w:tc>
      </w:tr>
      <w:tr w:rsidR="005F7A13" w:rsidRPr="006456A3" w:rsidTr="00406EA6">
        <w:trPr>
          <w:cantSplit/>
          <w:trHeight w:val="188"/>
        </w:trPr>
        <w:tc>
          <w:tcPr>
            <w:tcW w:w="4717" w:type="dxa"/>
            <w:vMerge/>
          </w:tcPr>
          <w:p w:rsidR="005F7A13" w:rsidRPr="006456A3" w:rsidRDefault="005F7A13" w:rsidP="00406EA6">
            <w:pPr>
              <w:jc w:val="both"/>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jc w:val="both"/>
              <w:rPr>
                <w:snapToGrid w:val="0"/>
                <w:sz w:val="24"/>
                <w:szCs w:val="24"/>
              </w:rPr>
            </w:pPr>
            <w:r w:rsidRPr="006456A3">
              <w:rPr>
                <w:snapToGrid w:val="0"/>
                <w:sz w:val="24"/>
                <w:szCs w:val="24"/>
              </w:rPr>
              <w:t>р/р378201720344220005000019635</w:t>
            </w:r>
          </w:p>
        </w:tc>
      </w:tr>
      <w:tr w:rsidR="005F7A13" w:rsidRPr="006456A3" w:rsidTr="00406EA6">
        <w:trPr>
          <w:cantSplit/>
          <w:trHeight w:val="188"/>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napToGrid w:val="0"/>
                <w:sz w:val="24"/>
                <w:szCs w:val="24"/>
              </w:rPr>
            </w:pPr>
            <w:proofErr w:type="spellStart"/>
            <w:r w:rsidRPr="006456A3">
              <w:rPr>
                <w:snapToGrid w:val="0"/>
                <w:sz w:val="24"/>
                <w:szCs w:val="24"/>
              </w:rPr>
              <w:t>Тел</w:t>
            </w:r>
            <w:proofErr w:type="spellEnd"/>
            <w:r w:rsidRPr="006456A3">
              <w:rPr>
                <w:snapToGrid w:val="0"/>
                <w:sz w:val="24"/>
                <w:szCs w:val="24"/>
              </w:rPr>
              <w:t>. 045638 65 45</w:t>
            </w:r>
          </w:p>
        </w:tc>
      </w:tr>
      <w:tr w:rsidR="005F7A13" w:rsidRPr="006456A3" w:rsidTr="00406EA6">
        <w:trPr>
          <w:cantSplit/>
          <w:trHeight w:val="188"/>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napToGrid w:val="0"/>
                <w:sz w:val="24"/>
                <w:szCs w:val="24"/>
                <w:lang w:val="en-US"/>
              </w:rPr>
            </w:pPr>
          </w:p>
        </w:tc>
      </w:tr>
      <w:tr w:rsidR="005F7A13" w:rsidRPr="006456A3" w:rsidTr="00406EA6">
        <w:trPr>
          <w:cantSplit/>
          <w:trHeight w:val="376"/>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pStyle w:val="2"/>
              <w:spacing w:before="0"/>
              <w:rPr>
                <w:rFonts w:ascii="Times New Roman" w:hAnsi="Times New Roman" w:cs="Times New Roman"/>
                <w:i/>
                <w:color w:val="auto"/>
                <w:sz w:val="24"/>
                <w:szCs w:val="24"/>
              </w:rPr>
            </w:pPr>
            <w:r w:rsidRPr="006456A3">
              <w:rPr>
                <w:rFonts w:ascii="Times New Roman" w:hAnsi="Times New Roman" w:cs="Times New Roman"/>
                <w:color w:val="auto"/>
                <w:sz w:val="24"/>
                <w:szCs w:val="24"/>
              </w:rPr>
              <w:t>Директор ____________Олексій ВІТЮК</w:t>
            </w:r>
          </w:p>
          <w:p w:rsidR="005F7A13" w:rsidRPr="006456A3" w:rsidRDefault="005F7A13" w:rsidP="00406EA6">
            <w:pPr>
              <w:rPr>
                <w:snapToGrid w:val="0"/>
                <w:sz w:val="24"/>
                <w:szCs w:val="24"/>
              </w:rPr>
            </w:pPr>
          </w:p>
        </w:tc>
      </w:tr>
      <w:tr w:rsidR="005F7A13" w:rsidRPr="006456A3" w:rsidTr="00406EA6">
        <w:trPr>
          <w:cantSplit/>
          <w:trHeight w:val="188"/>
        </w:trPr>
        <w:tc>
          <w:tcPr>
            <w:tcW w:w="4717" w:type="dxa"/>
            <w:vMerge/>
          </w:tcPr>
          <w:p w:rsidR="005F7A13" w:rsidRPr="006456A3" w:rsidRDefault="005F7A13" w:rsidP="00406EA6">
            <w:pPr>
              <w:rPr>
                <w:snapToGrid w:val="0"/>
                <w:sz w:val="24"/>
                <w:szCs w:val="24"/>
              </w:rPr>
            </w:pPr>
          </w:p>
        </w:tc>
        <w:tc>
          <w:tcPr>
            <w:tcW w:w="241" w:type="dxa"/>
          </w:tcPr>
          <w:p w:rsidR="005F7A13" w:rsidRPr="006456A3" w:rsidRDefault="005F7A13" w:rsidP="00406EA6">
            <w:pPr>
              <w:rPr>
                <w:sz w:val="24"/>
                <w:szCs w:val="24"/>
              </w:rPr>
            </w:pPr>
          </w:p>
        </w:tc>
        <w:tc>
          <w:tcPr>
            <w:tcW w:w="4622" w:type="dxa"/>
          </w:tcPr>
          <w:p w:rsidR="005F7A13" w:rsidRPr="006456A3" w:rsidRDefault="005F7A13" w:rsidP="00406EA6">
            <w:pPr>
              <w:rPr>
                <w:snapToGrid w:val="0"/>
                <w:sz w:val="24"/>
                <w:szCs w:val="24"/>
                <w:lang w:val="en-US"/>
              </w:rPr>
            </w:pPr>
          </w:p>
        </w:tc>
      </w:tr>
    </w:tbl>
    <w:p w:rsidR="005F7A13" w:rsidRPr="00D043B1" w:rsidRDefault="005F7A13" w:rsidP="009907CC">
      <w:pPr>
        <w:tabs>
          <w:tab w:val="left" w:pos="540"/>
        </w:tabs>
        <w:ind w:firstLine="540"/>
        <w:jc w:val="center"/>
        <w:rPr>
          <w:b/>
          <w:color w:val="000000"/>
          <w:sz w:val="24"/>
          <w:szCs w:val="24"/>
        </w:rPr>
      </w:pPr>
    </w:p>
    <w:tbl>
      <w:tblPr>
        <w:tblW w:w="10438" w:type="dxa"/>
        <w:tblInd w:w="-106" w:type="dxa"/>
        <w:tblLook w:val="04A0" w:firstRow="1" w:lastRow="0" w:firstColumn="1" w:lastColumn="0" w:noHBand="0" w:noVBand="1"/>
      </w:tblPr>
      <w:tblGrid>
        <w:gridCol w:w="106"/>
        <w:gridCol w:w="4670"/>
        <w:gridCol w:w="5078"/>
        <w:gridCol w:w="362"/>
        <w:gridCol w:w="222"/>
      </w:tblGrid>
      <w:tr w:rsidR="009907CC" w:rsidRPr="00D043B1" w:rsidTr="00E23932">
        <w:trPr>
          <w:gridBefore w:val="1"/>
          <w:wBefore w:w="106" w:type="dxa"/>
        </w:trPr>
        <w:tc>
          <w:tcPr>
            <w:tcW w:w="10110" w:type="dxa"/>
            <w:gridSpan w:val="3"/>
            <w:hideMark/>
          </w:tcPr>
          <w:p w:rsidR="009907CC" w:rsidRPr="00D043B1" w:rsidRDefault="009907CC" w:rsidP="008D519F">
            <w:pPr>
              <w:tabs>
                <w:tab w:val="left" w:pos="459"/>
              </w:tabs>
              <w:ind w:left="34" w:firstLine="142"/>
              <w:jc w:val="center"/>
              <w:rPr>
                <w:b/>
                <w:color w:val="000000"/>
                <w:sz w:val="24"/>
                <w:szCs w:val="24"/>
              </w:rPr>
            </w:pPr>
          </w:p>
        </w:tc>
        <w:tc>
          <w:tcPr>
            <w:tcW w:w="222" w:type="dxa"/>
            <w:hideMark/>
          </w:tcPr>
          <w:p w:rsidR="009907CC" w:rsidRPr="00D043B1" w:rsidRDefault="009907CC" w:rsidP="008D519F">
            <w:pPr>
              <w:tabs>
                <w:tab w:val="left" w:pos="459"/>
              </w:tabs>
              <w:ind w:left="34" w:firstLine="142"/>
              <w:jc w:val="center"/>
              <w:rPr>
                <w:b/>
                <w:color w:val="000000"/>
                <w:sz w:val="24"/>
                <w:szCs w:val="24"/>
              </w:rPr>
            </w:pPr>
          </w:p>
        </w:tc>
      </w:tr>
      <w:tr w:rsidR="009907CC" w:rsidRPr="00D043B1" w:rsidTr="00E23932">
        <w:trPr>
          <w:gridBefore w:val="1"/>
          <w:wBefore w:w="106" w:type="dxa"/>
          <w:trHeight w:val="709"/>
        </w:trPr>
        <w:tc>
          <w:tcPr>
            <w:tcW w:w="10110" w:type="dxa"/>
            <w:gridSpan w:val="3"/>
          </w:tcPr>
          <w:p w:rsidR="009907CC" w:rsidRDefault="009907CC" w:rsidP="008D519F">
            <w:pPr>
              <w:jc w:val="both"/>
              <w:rPr>
                <w:color w:val="000000"/>
                <w:sz w:val="24"/>
                <w:szCs w:val="24"/>
              </w:rPr>
            </w:pPr>
          </w:p>
          <w:p w:rsidR="005F7A13" w:rsidRDefault="005F7A13" w:rsidP="008D519F">
            <w:pPr>
              <w:jc w:val="both"/>
              <w:rPr>
                <w:color w:val="000000"/>
                <w:sz w:val="24"/>
                <w:szCs w:val="24"/>
              </w:rPr>
            </w:pPr>
          </w:p>
          <w:p w:rsidR="005F7A13" w:rsidRPr="00D043B1" w:rsidRDefault="005F7A13" w:rsidP="008D519F">
            <w:pPr>
              <w:jc w:val="both"/>
              <w:rPr>
                <w:color w:val="000000"/>
                <w:sz w:val="24"/>
                <w:szCs w:val="24"/>
              </w:rPr>
            </w:pPr>
          </w:p>
        </w:tc>
        <w:tc>
          <w:tcPr>
            <w:tcW w:w="222" w:type="dxa"/>
            <w:hideMark/>
          </w:tcPr>
          <w:p w:rsidR="009907CC" w:rsidRPr="00D043B1" w:rsidRDefault="009907CC" w:rsidP="008D519F">
            <w:pPr>
              <w:rPr>
                <w:color w:val="000000"/>
                <w:sz w:val="24"/>
                <w:szCs w:val="24"/>
              </w:rPr>
            </w:pPr>
          </w:p>
        </w:tc>
      </w:tr>
      <w:tr w:rsidR="002169AF" w:rsidRPr="00D043B1" w:rsidTr="00E23932">
        <w:tblPrEx>
          <w:tblLook w:val="00A0" w:firstRow="1" w:lastRow="0" w:firstColumn="1" w:lastColumn="0" w:noHBand="0" w:noVBand="0"/>
        </w:tblPrEx>
        <w:trPr>
          <w:gridAfter w:val="2"/>
          <w:wAfter w:w="584" w:type="dxa"/>
        </w:trPr>
        <w:tc>
          <w:tcPr>
            <w:tcW w:w="4776" w:type="dxa"/>
            <w:gridSpan w:val="2"/>
          </w:tcPr>
          <w:p w:rsidR="002169AF" w:rsidRPr="00D043B1" w:rsidRDefault="002169AF" w:rsidP="00036ED2">
            <w:pPr>
              <w:textAlignment w:val="baseline"/>
              <w:rPr>
                <w:kern w:val="1"/>
                <w:sz w:val="24"/>
                <w:szCs w:val="24"/>
                <w:lang w:eastAsia="fa-IR" w:bidi="fa-IR"/>
              </w:rPr>
            </w:pPr>
          </w:p>
        </w:tc>
        <w:tc>
          <w:tcPr>
            <w:tcW w:w="5078" w:type="dxa"/>
          </w:tcPr>
          <w:p w:rsidR="00FA29F0" w:rsidRDefault="00FA29F0" w:rsidP="00036ED2">
            <w:pPr>
              <w:ind w:left="1352"/>
              <w:textAlignment w:val="baseline"/>
              <w:rPr>
                <w:kern w:val="3"/>
                <w:sz w:val="24"/>
                <w:szCs w:val="24"/>
                <w:lang w:eastAsia="ja-JP"/>
              </w:rPr>
            </w:pPr>
          </w:p>
          <w:p w:rsidR="00FA29F0" w:rsidRDefault="00FA29F0" w:rsidP="00036ED2">
            <w:pPr>
              <w:ind w:left="1352"/>
              <w:textAlignment w:val="baseline"/>
              <w:rPr>
                <w:kern w:val="3"/>
                <w:sz w:val="24"/>
                <w:szCs w:val="24"/>
                <w:lang w:eastAsia="ja-JP"/>
              </w:rPr>
            </w:pPr>
          </w:p>
          <w:p w:rsidR="00D55825" w:rsidRDefault="00D55825" w:rsidP="00036ED2">
            <w:pPr>
              <w:ind w:left="1352"/>
              <w:textAlignment w:val="baseline"/>
              <w:rPr>
                <w:kern w:val="3"/>
                <w:sz w:val="24"/>
                <w:szCs w:val="24"/>
                <w:lang w:eastAsia="ja-JP"/>
              </w:rPr>
            </w:pPr>
          </w:p>
          <w:p w:rsidR="00D55825" w:rsidRDefault="00D55825" w:rsidP="00036ED2">
            <w:pPr>
              <w:ind w:left="1352"/>
              <w:textAlignment w:val="baseline"/>
              <w:rPr>
                <w:kern w:val="3"/>
                <w:sz w:val="24"/>
                <w:szCs w:val="24"/>
                <w:lang w:eastAsia="ja-JP"/>
              </w:rPr>
            </w:pPr>
          </w:p>
          <w:p w:rsidR="00D55825" w:rsidRDefault="00D55825" w:rsidP="00036ED2">
            <w:pPr>
              <w:ind w:left="1352"/>
              <w:textAlignment w:val="baseline"/>
              <w:rPr>
                <w:kern w:val="3"/>
                <w:sz w:val="24"/>
                <w:szCs w:val="24"/>
                <w:lang w:eastAsia="ja-JP"/>
              </w:rPr>
            </w:pPr>
          </w:p>
          <w:p w:rsidR="00FA29F0" w:rsidRDefault="00FA29F0" w:rsidP="00036ED2">
            <w:pPr>
              <w:ind w:left="1352"/>
              <w:textAlignment w:val="baseline"/>
              <w:rPr>
                <w:kern w:val="3"/>
                <w:sz w:val="24"/>
                <w:szCs w:val="24"/>
                <w:lang w:eastAsia="ja-JP"/>
              </w:rPr>
            </w:pPr>
          </w:p>
          <w:p w:rsidR="00FA29F0" w:rsidRDefault="00FA29F0" w:rsidP="00036ED2">
            <w:pPr>
              <w:ind w:left="1352"/>
              <w:textAlignment w:val="baseline"/>
              <w:rPr>
                <w:kern w:val="3"/>
                <w:sz w:val="24"/>
                <w:szCs w:val="24"/>
                <w:lang w:eastAsia="ja-JP"/>
              </w:rPr>
            </w:pPr>
          </w:p>
          <w:p w:rsidR="002169AF" w:rsidRPr="00D043B1" w:rsidRDefault="002169AF" w:rsidP="00036ED2">
            <w:pPr>
              <w:ind w:left="1352"/>
              <w:textAlignment w:val="baseline"/>
              <w:rPr>
                <w:kern w:val="3"/>
                <w:sz w:val="24"/>
                <w:szCs w:val="24"/>
                <w:lang w:eastAsia="ja-JP"/>
              </w:rPr>
            </w:pPr>
            <w:r w:rsidRPr="00D043B1">
              <w:rPr>
                <w:kern w:val="3"/>
                <w:sz w:val="24"/>
                <w:szCs w:val="24"/>
                <w:lang w:eastAsia="ja-JP"/>
              </w:rPr>
              <w:t>Додаток 1</w:t>
            </w:r>
          </w:p>
          <w:p w:rsidR="002169AF" w:rsidRPr="00D043B1" w:rsidRDefault="002169AF" w:rsidP="00036ED2">
            <w:pPr>
              <w:ind w:left="1352"/>
              <w:textAlignment w:val="baseline"/>
              <w:rPr>
                <w:kern w:val="1"/>
                <w:sz w:val="24"/>
                <w:szCs w:val="24"/>
                <w:lang w:eastAsia="fa-IR" w:bidi="fa-IR"/>
              </w:rPr>
            </w:pPr>
            <w:r w:rsidRPr="00D043B1">
              <w:rPr>
                <w:kern w:val="1"/>
                <w:sz w:val="24"/>
                <w:szCs w:val="24"/>
                <w:lang w:eastAsia="fa-IR" w:bidi="fa-IR"/>
              </w:rPr>
              <w:t>до договору про постачання</w:t>
            </w:r>
          </w:p>
          <w:p w:rsidR="002169AF" w:rsidRPr="00D043B1" w:rsidRDefault="002169AF" w:rsidP="00036ED2">
            <w:pPr>
              <w:ind w:left="1352"/>
              <w:textAlignment w:val="baseline"/>
              <w:rPr>
                <w:kern w:val="1"/>
                <w:sz w:val="24"/>
                <w:szCs w:val="24"/>
                <w:lang w:eastAsia="fa-IR" w:bidi="fa-IR"/>
              </w:rPr>
            </w:pPr>
            <w:r w:rsidRPr="00D043B1">
              <w:rPr>
                <w:kern w:val="1"/>
                <w:sz w:val="24"/>
                <w:szCs w:val="24"/>
                <w:lang w:eastAsia="fa-IR" w:bidi="fa-IR"/>
              </w:rPr>
              <w:t>електричної енергії споживачу</w:t>
            </w:r>
          </w:p>
          <w:p w:rsidR="002169AF" w:rsidRPr="00D043B1" w:rsidRDefault="002169AF" w:rsidP="00036ED2">
            <w:pPr>
              <w:ind w:left="1352"/>
              <w:textAlignment w:val="baseline"/>
              <w:rPr>
                <w:kern w:val="1"/>
                <w:sz w:val="24"/>
                <w:szCs w:val="24"/>
                <w:lang w:eastAsia="fa-IR" w:bidi="fa-IR"/>
              </w:rPr>
            </w:pPr>
            <w:r w:rsidRPr="00D043B1">
              <w:rPr>
                <w:kern w:val="1"/>
                <w:sz w:val="24"/>
                <w:szCs w:val="24"/>
                <w:lang w:eastAsia="fa-IR" w:bidi="fa-IR"/>
              </w:rPr>
              <w:t>від «___» ______________ 202</w:t>
            </w:r>
            <w:r w:rsidR="00FA29F0">
              <w:rPr>
                <w:kern w:val="1"/>
                <w:sz w:val="24"/>
                <w:szCs w:val="24"/>
                <w:lang w:eastAsia="fa-IR" w:bidi="fa-IR"/>
              </w:rPr>
              <w:t>2</w:t>
            </w:r>
            <w:r w:rsidRPr="00D043B1">
              <w:rPr>
                <w:kern w:val="1"/>
                <w:sz w:val="24"/>
                <w:szCs w:val="24"/>
                <w:lang w:eastAsia="fa-IR" w:bidi="fa-IR"/>
              </w:rPr>
              <w:t xml:space="preserve"> р.</w:t>
            </w:r>
          </w:p>
          <w:p w:rsidR="002169AF" w:rsidRPr="00D043B1" w:rsidRDefault="002169AF" w:rsidP="00036ED2">
            <w:pPr>
              <w:ind w:left="1352"/>
              <w:textAlignment w:val="baseline"/>
              <w:rPr>
                <w:kern w:val="1"/>
                <w:sz w:val="24"/>
                <w:szCs w:val="24"/>
                <w:lang w:eastAsia="fa-IR" w:bidi="fa-IR"/>
              </w:rPr>
            </w:pPr>
            <w:r w:rsidRPr="00D043B1">
              <w:rPr>
                <w:kern w:val="1"/>
                <w:sz w:val="24"/>
                <w:szCs w:val="24"/>
                <w:lang w:eastAsia="fa-IR" w:bidi="fa-IR"/>
              </w:rPr>
              <w:t>№ __________________________</w:t>
            </w:r>
          </w:p>
          <w:p w:rsidR="002169AF" w:rsidRPr="00D043B1" w:rsidRDefault="002169AF" w:rsidP="00036ED2">
            <w:pPr>
              <w:textAlignment w:val="baseline"/>
              <w:rPr>
                <w:kern w:val="1"/>
                <w:sz w:val="24"/>
                <w:szCs w:val="24"/>
                <w:lang w:eastAsia="fa-IR" w:bidi="fa-IR"/>
              </w:rPr>
            </w:pPr>
          </w:p>
        </w:tc>
      </w:tr>
    </w:tbl>
    <w:p w:rsidR="007B0AB4" w:rsidRPr="00972AB1" w:rsidRDefault="007B0AB4" w:rsidP="00972AB1">
      <w:pPr>
        <w:pStyle w:val="3"/>
        <w:spacing w:before="0"/>
        <w:jc w:val="center"/>
        <w:rPr>
          <w:rFonts w:ascii="Times New Roman" w:hAnsi="Times New Roman" w:cs="Times New Roman"/>
          <w:b/>
          <w:color w:val="auto"/>
        </w:rPr>
      </w:pPr>
      <w:r w:rsidRPr="00972AB1">
        <w:rPr>
          <w:rFonts w:ascii="Times New Roman" w:hAnsi="Times New Roman" w:cs="Times New Roman"/>
          <w:b/>
          <w:color w:val="auto"/>
        </w:rPr>
        <w:lastRenderedPageBreak/>
        <w:t>Договірні величини споживання електричної енергії</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586"/>
        <w:gridCol w:w="587"/>
        <w:gridCol w:w="670"/>
        <w:gridCol w:w="665"/>
        <w:gridCol w:w="665"/>
        <w:gridCol w:w="665"/>
        <w:gridCol w:w="665"/>
        <w:gridCol w:w="665"/>
        <w:gridCol w:w="665"/>
        <w:gridCol w:w="665"/>
        <w:gridCol w:w="665"/>
        <w:gridCol w:w="775"/>
        <w:gridCol w:w="709"/>
      </w:tblGrid>
      <w:tr w:rsidR="007B0AB4" w:rsidRPr="00972AB1" w:rsidTr="00406EA6">
        <w:trPr>
          <w:cantSplit/>
          <w:trHeight w:val="418"/>
        </w:trPr>
        <w:tc>
          <w:tcPr>
            <w:tcW w:w="850" w:type="dxa"/>
            <w:vMerge w:val="restart"/>
            <w:tcBorders>
              <w:top w:val="single" w:sz="12" w:space="0" w:color="auto"/>
              <w:left w:val="single" w:sz="12" w:space="0" w:color="auto"/>
              <w:right w:val="single" w:sz="12" w:space="0" w:color="auto"/>
            </w:tcBorders>
            <w:vAlign w:val="center"/>
          </w:tcPr>
          <w:p w:rsidR="007B0AB4" w:rsidRPr="00972AB1" w:rsidRDefault="007B0AB4" w:rsidP="00406EA6">
            <w:pPr>
              <w:jc w:val="center"/>
              <w:rPr>
                <w:b/>
                <w:sz w:val="24"/>
                <w:szCs w:val="24"/>
              </w:rPr>
            </w:pPr>
            <w:r w:rsidRPr="00972AB1">
              <w:rPr>
                <w:b/>
                <w:sz w:val="24"/>
                <w:szCs w:val="24"/>
              </w:rPr>
              <w:t xml:space="preserve">ЕІС –код </w:t>
            </w:r>
          </w:p>
          <w:p w:rsidR="007B0AB4" w:rsidRPr="00972AB1" w:rsidRDefault="007B0AB4" w:rsidP="00406EA6">
            <w:pPr>
              <w:jc w:val="center"/>
              <w:rPr>
                <w:b/>
                <w:sz w:val="24"/>
                <w:szCs w:val="24"/>
              </w:rPr>
            </w:pPr>
            <w:r w:rsidRPr="00972AB1">
              <w:rPr>
                <w:b/>
                <w:sz w:val="24"/>
                <w:szCs w:val="24"/>
              </w:rPr>
              <w:t>точки розподілу</w:t>
            </w:r>
          </w:p>
        </w:tc>
        <w:tc>
          <w:tcPr>
            <w:tcW w:w="8647" w:type="dxa"/>
            <w:gridSpan w:val="13"/>
            <w:tcBorders>
              <w:top w:val="single" w:sz="12" w:space="0" w:color="auto"/>
              <w:left w:val="single" w:sz="12" w:space="0" w:color="auto"/>
              <w:bottom w:val="single" w:sz="12" w:space="0" w:color="auto"/>
              <w:right w:val="single" w:sz="12" w:space="0" w:color="auto"/>
            </w:tcBorders>
            <w:vAlign w:val="center"/>
          </w:tcPr>
          <w:p w:rsidR="007B0AB4" w:rsidRPr="00972AB1" w:rsidRDefault="007B0AB4" w:rsidP="00406EA6">
            <w:pPr>
              <w:jc w:val="center"/>
              <w:rPr>
                <w:b/>
                <w:sz w:val="24"/>
                <w:szCs w:val="24"/>
              </w:rPr>
            </w:pPr>
            <w:r w:rsidRPr="00972AB1">
              <w:rPr>
                <w:b/>
                <w:sz w:val="24"/>
                <w:szCs w:val="24"/>
              </w:rPr>
              <w:t>Обсяги постачання електроенергії на серпень-грудень 2022рік, тис. кВт</w:t>
            </w:r>
            <w:r w:rsidRPr="00972AB1">
              <w:rPr>
                <w:b/>
                <w:sz w:val="24"/>
                <w:szCs w:val="24"/>
              </w:rPr>
              <w:sym w:font="Symbol" w:char="F0D7"/>
            </w:r>
            <w:r w:rsidRPr="00972AB1">
              <w:rPr>
                <w:b/>
                <w:sz w:val="24"/>
                <w:szCs w:val="24"/>
              </w:rPr>
              <w:t>год</w:t>
            </w:r>
          </w:p>
        </w:tc>
      </w:tr>
      <w:tr w:rsidR="007B0AB4" w:rsidRPr="006A4D6F" w:rsidTr="00406EA6">
        <w:trPr>
          <w:cantSplit/>
          <w:trHeight w:val="1241"/>
        </w:trPr>
        <w:tc>
          <w:tcPr>
            <w:tcW w:w="850" w:type="dxa"/>
            <w:vMerge/>
            <w:tcBorders>
              <w:left w:val="single" w:sz="12" w:space="0" w:color="auto"/>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січень</w:t>
            </w:r>
          </w:p>
        </w:tc>
        <w:tc>
          <w:tcPr>
            <w:tcW w:w="587"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лютий</w:t>
            </w:r>
          </w:p>
        </w:tc>
        <w:tc>
          <w:tcPr>
            <w:tcW w:w="670" w:type="dxa"/>
            <w:tcBorders>
              <w:top w:val="single" w:sz="12" w:space="0" w:color="auto"/>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березень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квітень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червень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липень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вересень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жовтень</w:t>
            </w:r>
          </w:p>
        </w:tc>
        <w:tc>
          <w:tcPr>
            <w:tcW w:w="665" w:type="dxa"/>
            <w:tcBorders>
              <w:top w:val="single" w:sz="12" w:space="0" w:color="auto"/>
              <w:bottom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листопад</w:t>
            </w:r>
          </w:p>
        </w:tc>
        <w:tc>
          <w:tcPr>
            <w:tcW w:w="775" w:type="dxa"/>
            <w:tcBorders>
              <w:top w:val="single" w:sz="12" w:space="0" w:color="auto"/>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грудень</w:t>
            </w:r>
          </w:p>
        </w:tc>
        <w:tc>
          <w:tcPr>
            <w:tcW w:w="709" w:type="dxa"/>
            <w:tcBorders>
              <w:top w:val="single" w:sz="12" w:space="0" w:color="auto"/>
              <w:left w:val="nil"/>
              <w:bottom w:val="single" w:sz="12" w:space="0" w:color="auto"/>
              <w:right w:val="single" w:sz="12" w:space="0" w:color="auto"/>
            </w:tcBorders>
            <w:textDirection w:val="btLr"/>
            <w:vAlign w:val="center"/>
          </w:tcPr>
          <w:p w:rsidR="007B0AB4" w:rsidRPr="006A4D6F" w:rsidRDefault="007B0AB4" w:rsidP="00406EA6">
            <w:pPr>
              <w:jc w:val="center"/>
              <w:rPr>
                <w:sz w:val="24"/>
                <w:szCs w:val="24"/>
              </w:rPr>
            </w:pPr>
            <w:r w:rsidRPr="006A4D6F">
              <w:rPr>
                <w:sz w:val="24"/>
                <w:szCs w:val="24"/>
              </w:rPr>
              <w:t>рік, всього</w:t>
            </w:r>
          </w:p>
        </w:tc>
      </w:tr>
      <w:tr w:rsidR="0050070A" w:rsidRPr="006A4D6F" w:rsidTr="00406EA6">
        <w:trPr>
          <w:trHeight w:val="418"/>
        </w:trPr>
        <w:tc>
          <w:tcPr>
            <w:tcW w:w="850" w:type="dxa"/>
            <w:tcBorders>
              <w:left w:val="single" w:sz="12" w:space="0" w:color="auto"/>
              <w:right w:val="single" w:sz="12" w:space="0" w:color="auto"/>
            </w:tcBorders>
            <w:vAlign w:val="center"/>
          </w:tcPr>
          <w:p w:rsidR="0050070A" w:rsidRPr="006A4D6F" w:rsidRDefault="0050070A" w:rsidP="0050070A">
            <w:pPr>
              <w:jc w:val="center"/>
              <w:rPr>
                <w:sz w:val="24"/>
                <w:szCs w:val="24"/>
              </w:rPr>
            </w:pPr>
            <w:r w:rsidRPr="006A4D6F">
              <w:rPr>
                <w:sz w:val="24"/>
                <w:szCs w:val="24"/>
              </w:rPr>
              <w:t>ІІ</w:t>
            </w:r>
          </w:p>
        </w:tc>
        <w:tc>
          <w:tcPr>
            <w:tcW w:w="586" w:type="dxa"/>
            <w:tcBorders>
              <w:left w:val="single" w:sz="12" w:space="0" w:color="auto"/>
            </w:tcBorders>
            <w:vAlign w:val="center"/>
          </w:tcPr>
          <w:p w:rsidR="0050070A" w:rsidRPr="008711F1" w:rsidRDefault="0050070A" w:rsidP="0050070A">
            <w:pPr>
              <w:jc w:val="center"/>
              <w:rPr>
                <w:b/>
              </w:rPr>
            </w:pPr>
            <w:r w:rsidRPr="008711F1">
              <w:rPr>
                <w:b/>
              </w:rPr>
              <w:t>0</w:t>
            </w:r>
          </w:p>
        </w:tc>
        <w:tc>
          <w:tcPr>
            <w:tcW w:w="587" w:type="dxa"/>
            <w:vAlign w:val="center"/>
          </w:tcPr>
          <w:p w:rsidR="0050070A" w:rsidRPr="008711F1" w:rsidRDefault="0050070A" w:rsidP="0050070A">
            <w:pPr>
              <w:jc w:val="center"/>
              <w:rPr>
                <w:b/>
              </w:rPr>
            </w:pPr>
            <w:r w:rsidRPr="008711F1">
              <w:rPr>
                <w:b/>
              </w:rPr>
              <w:t>0</w:t>
            </w:r>
          </w:p>
        </w:tc>
        <w:tc>
          <w:tcPr>
            <w:tcW w:w="670" w:type="dxa"/>
            <w:tcBorders>
              <w:right w:val="single" w:sz="12" w:space="0" w:color="auto"/>
            </w:tcBorders>
            <w:vAlign w:val="center"/>
          </w:tcPr>
          <w:p w:rsidR="0050070A" w:rsidRPr="008711F1" w:rsidRDefault="0050070A" w:rsidP="0050070A">
            <w:pPr>
              <w:jc w:val="center"/>
              <w:rPr>
                <w:b/>
              </w:rPr>
            </w:pPr>
            <w:r w:rsidRPr="008711F1">
              <w:rPr>
                <w:b/>
              </w:rPr>
              <w:t>0</w:t>
            </w:r>
          </w:p>
        </w:tc>
        <w:tc>
          <w:tcPr>
            <w:tcW w:w="665" w:type="dxa"/>
            <w:vAlign w:val="center"/>
          </w:tcPr>
          <w:p w:rsidR="0050070A" w:rsidRPr="008711F1" w:rsidRDefault="0050070A" w:rsidP="0050070A">
            <w:pPr>
              <w:jc w:val="center"/>
              <w:rPr>
                <w:b/>
              </w:rPr>
            </w:pPr>
            <w:r w:rsidRPr="008711F1">
              <w:rPr>
                <w:b/>
              </w:rPr>
              <w:t>0</w:t>
            </w:r>
          </w:p>
        </w:tc>
        <w:tc>
          <w:tcPr>
            <w:tcW w:w="665" w:type="dxa"/>
            <w:vAlign w:val="center"/>
          </w:tcPr>
          <w:p w:rsidR="0050070A" w:rsidRPr="008711F1" w:rsidRDefault="0050070A" w:rsidP="0050070A">
            <w:pPr>
              <w:jc w:val="center"/>
              <w:rPr>
                <w:b/>
              </w:rPr>
            </w:pPr>
            <w:r w:rsidRPr="008711F1">
              <w:rPr>
                <w:b/>
              </w:rPr>
              <w:t>0</w:t>
            </w:r>
          </w:p>
        </w:tc>
        <w:tc>
          <w:tcPr>
            <w:tcW w:w="665" w:type="dxa"/>
            <w:tcBorders>
              <w:right w:val="single" w:sz="12" w:space="0" w:color="auto"/>
            </w:tcBorders>
            <w:vAlign w:val="center"/>
          </w:tcPr>
          <w:p w:rsidR="0050070A" w:rsidRPr="008711F1" w:rsidRDefault="0050070A" w:rsidP="0050070A">
            <w:pPr>
              <w:jc w:val="center"/>
              <w:rPr>
                <w:b/>
              </w:rPr>
            </w:pPr>
            <w:r w:rsidRPr="008711F1">
              <w:rPr>
                <w:b/>
              </w:rPr>
              <w:t>0</w:t>
            </w:r>
          </w:p>
        </w:tc>
        <w:tc>
          <w:tcPr>
            <w:tcW w:w="665" w:type="dxa"/>
            <w:vAlign w:val="center"/>
          </w:tcPr>
          <w:p w:rsidR="0050070A" w:rsidRPr="008711F1" w:rsidRDefault="0050070A" w:rsidP="0050070A">
            <w:pPr>
              <w:jc w:val="center"/>
              <w:rPr>
                <w:b/>
              </w:rPr>
            </w:pPr>
            <w:r w:rsidRPr="008711F1">
              <w:rPr>
                <w:b/>
              </w:rPr>
              <w:t>0</w:t>
            </w:r>
          </w:p>
        </w:tc>
        <w:tc>
          <w:tcPr>
            <w:tcW w:w="665" w:type="dxa"/>
            <w:vAlign w:val="center"/>
          </w:tcPr>
          <w:p w:rsidR="0050070A" w:rsidRPr="008711F1" w:rsidRDefault="0050070A" w:rsidP="0050070A">
            <w:pPr>
              <w:jc w:val="center"/>
              <w:rPr>
                <w:b/>
                <w:bCs/>
              </w:rPr>
            </w:pPr>
            <w:r w:rsidRPr="008711F1">
              <w:rPr>
                <w:b/>
                <w:bCs/>
              </w:rPr>
              <w:t>500</w:t>
            </w:r>
          </w:p>
        </w:tc>
        <w:tc>
          <w:tcPr>
            <w:tcW w:w="665" w:type="dxa"/>
            <w:tcBorders>
              <w:right w:val="single" w:sz="12" w:space="0" w:color="auto"/>
            </w:tcBorders>
            <w:vAlign w:val="center"/>
          </w:tcPr>
          <w:p w:rsidR="0050070A" w:rsidRPr="008711F1" w:rsidRDefault="0050070A" w:rsidP="0050070A">
            <w:pPr>
              <w:jc w:val="center"/>
              <w:rPr>
                <w:b/>
                <w:bCs/>
              </w:rPr>
            </w:pPr>
            <w:r w:rsidRPr="008711F1">
              <w:rPr>
                <w:b/>
                <w:bCs/>
              </w:rPr>
              <w:t>2000</w:t>
            </w:r>
          </w:p>
        </w:tc>
        <w:tc>
          <w:tcPr>
            <w:tcW w:w="665" w:type="dxa"/>
            <w:vAlign w:val="center"/>
          </w:tcPr>
          <w:p w:rsidR="0050070A" w:rsidRPr="008711F1" w:rsidRDefault="0050070A" w:rsidP="0050070A">
            <w:pPr>
              <w:jc w:val="center"/>
              <w:rPr>
                <w:b/>
                <w:bCs/>
              </w:rPr>
            </w:pPr>
            <w:r w:rsidRPr="008711F1">
              <w:rPr>
                <w:b/>
                <w:bCs/>
              </w:rPr>
              <w:t>5390</w:t>
            </w:r>
          </w:p>
        </w:tc>
        <w:tc>
          <w:tcPr>
            <w:tcW w:w="665" w:type="dxa"/>
            <w:vAlign w:val="center"/>
          </w:tcPr>
          <w:p w:rsidR="0050070A" w:rsidRPr="008711F1" w:rsidRDefault="0050070A" w:rsidP="0050070A">
            <w:pPr>
              <w:jc w:val="center"/>
              <w:rPr>
                <w:b/>
                <w:bCs/>
              </w:rPr>
            </w:pPr>
            <w:r w:rsidRPr="008711F1">
              <w:rPr>
                <w:b/>
                <w:bCs/>
              </w:rPr>
              <w:t>8850</w:t>
            </w:r>
          </w:p>
        </w:tc>
        <w:tc>
          <w:tcPr>
            <w:tcW w:w="775" w:type="dxa"/>
            <w:tcBorders>
              <w:right w:val="single" w:sz="12" w:space="0" w:color="auto"/>
            </w:tcBorders>
            <w:vAlign w:val="center"/>
          </w:tcPr>
          <w:p w:rsidR="0050070A" w:rsidRPr="008711F1" w:rsidRDefault="0050070A" w:rsidP="0050070A">
            <w:pPr>
              <w:jc w:val="center"/>
              <w:rPr>
                <w:b/>
                <w:bCs/>
              </w:rPr>
            </w:pPr>
            <w:r w:rsidRPr="008711F1">
              <w:rPr>
                <w:b/>
                <w:bCs/>
              </w:rPr>
              <w:t>9500</w:t>
            </w:r>
          </w:p>
        </w:tc>
        <w:tc>
          <w:tcPr>
            <w:tcW w:w="709" w:type="dxa"/>
            <w:tcBorders>
              <w:left w:val="nil"/>
              <w:right w:val="single" w:sz="12" w:space="0" w:color="auto"/>
            </w:tcBorders>
            <w:vAlign w:val="center"/>
          </w:tcPr>
          <w:p w:rsidR="0050070A" w:rsidRPr="008711F1" w:rsidRDefault="0050070A" w:rsidP="0050070A">
            <w:pPr>
              <w:jc w:val="center"/>
              <w:rPr>
                <w:b/>
              </w:rPr>
            </w:pPr>
            <w:r w:rsidRPr="008711F1">
              <w:rPr>
                <w:b/>
              </w:rPr>
              <w:t>26 240</w:t>
            </w:r>
          </w:p>
        </w:tc>
      </w:tr>
    </w:tbl>
    <w:p w:rsidR="007B0AB4" w:rsidRPr="006A4D6F" w:rsidRDefault="007B0AB4" w:rsidP="007B0AB4">
      <w:pPr>
        <w:jc w:val="center"/>
        <w:rPr>
          <w:sz w:val="24"/>
          <w:szCs w:val="24"/>
        </w:rPr>
      </w:pPr>
    </w:p>
    <w:p w:rsidR="007B0AB4" w:rsidRPr="006456A3" w:rsidRDefault="007B0AB4" w:rsidP="007B0AB4">
      <w:pPr>
        <w:pStyle w:val="HTML"/>
        <w:numPr>
          <w:ilvl w:val="0"/>
          <w:numId w:val="27"/>
        </w:numPr>
        <w:tabs>
          <w:tab w:val="clear" w:pos="916"/>
          <w:tab w:val="clear" w:pos="1832"/>
          <w:tab w:val="clear" w:pos="2748"/>
          <w:tab w:val="clear" w:pos="9160"/>
          <w:tab w:val="left" w:pos="0"/>
          <w:tab w:val="left" w:pos="284"/>
          <w:tab w:val="left" w:pos="426"/>
          <w:tab w:val="center" w:pos="9632"/>
        </w:tabs>
        <w:ind w:left="0" w:firstLine="0"/>
        <w:jc w:val="both"/>
        <w:rPr>
          <w:rFonts w:ascii="Times New Roman" w:hAnsi="Times New Roman"/>
          <w:sz w:val="24"/>
          <w:szCs w:val="24"/>
        </w:rPr>
      </w:pPr>
      <w:r w:rsidRPr="006456A3">
        <w:rPr>
          <w:rFonts w:ascii="Times New Roman" w:hAnsi="Times New Roman"/>
          <w:sz w:val="24"/>
          <w:szCs w:val="24"/>
        </w:rPr>
        <w:t xml:space="preserve">Відповідно до Національного класифікатора України ДК 021:2015 «Єдиний закупівельний словник», затвердженого наказом </w:t>
      </w:r>
      <w:r w:rsidRPr="006456A3">
        <w:rPr>
          <w:rFonts w:ascii="Times New Roman" w:hAnsi="Times New Roman"/>
          <w:sz w:val="24"/>
          <w:szCs w:val="24"/>
          <w:shd w:val="clear" w:color="auto" w:fill="FFFFFF"/>
        </w:rPr>
        <w:t>Міністерства економічного розвитку і торгівлі України №1749 від 23.12.2015,</w:t>
      </w:r>
      <w:r w:rsidRPr="006456A3">
        <w:rPr>
          <w:rStyle w:val="apple-converted-space"/>
          <w:rFonts w:ascii="Times New Roman" w:hAnsi="Times New Roman"/>
          <w:sz w:val="24"/>
          <w:szCs w:val="24"/>
          <w:shd w:val="clear" w:color="auto" w:fill="FFFFFF"/>
        </w:rPr>
        <w:t> </w:t>
      </w:r>
      <w:r w:rsidRPr="006456A3">
        <w:rPr>
          <w:rFonts w:ascii="Times New Roman" w:hAnsi="Times New Roman"/>
          <w:sz w:val="24"/>
          <w:szCs w:val="24"/>
        </w:rPr>
        <w:t xml:space="preserve">предметом закупівлі є </w:t>
      </w:r>
      <w:r w:rsidRPr="004C08D2">
        <w:rPr>
          <w:rFonts w:ascii="Times New Roman" w:hAnsi="Times New Roman"/>
          <w:b/>
          <w:sz w:val="24"/>
          <w:szCs w:val="24"/>
        </w:rPr>
        <w:t>енергія електрична</w:t>
      </w:r>
      <w:r w:rsidRPr="006456A3">
        <w:rPr>
          <w:rFonts w:ascii="Times New Roman" w:hAnsi="Times New Roman"/>
          <w:b/>
          <w:sz w:val="24"/>
          <w:szCs w:val="24"/>
        </w:rPr>
        <w:t>,</w:t>
      </w:r>
      <w:r w:rsidRPr="006456A3">
        <w:rPr>
          <w:rFonts w:ascii="Times New Roman" w:hAnsi="Times New Roman"/>
          <w:sz w:val="24"/>
          <w:szCs w:val="24"/>
        </w:rPr>
        <w:t xml:space="preserve"> код 09310000-5 </w:t>
      </w:r>
      <w:r w:rsidR="004C08D2">
        <w:rPr>
          <w:rFonts w:ascii="Times New Roman" w:hAnsi="Times New Roman"/>
          <w:sz w:val="24"/>
          <w:szCs w:val="24"/>
        </w:rPr>
        <w:t>«</w:t>
      </w:r>
      <w:r w:rsidRPr="006456A3">
        <w:rPr>
          <w:rFonts w:ascii="Times New Roman" w:hAnsi="Times New Roman"/>
          <w:sz w:val="24"/>
          <w:szCs w:val="24"/>
        </w:rPr>
        <w:t>Електрична енергія</w:t>
      </w:r>
      <w:r w:rsidRPr="006456A3">
        <w:rPr>
          <w:rFonts w:ascii="Times New Roman" w:hAnsi="Times New Roman"/>
          <w:spacing w:val="-10"/>
          <w:sz w:val="24"/>
          <w:szCs w:val="24"/>
        </w:rPr>
        <w:t>».</w:t>
      </w:r>
    </w:p>
    <w:p w:rsidR="007B0AB4" w:rsidRPr="006456A3" w:rsidRDefault="007B0AB4" w:rsidP="007B0AB4">
      <w:pPr>
        <w:pStyle w:val="HTML"/>
        <w:numPr>
          <w:ilvl w:val="0"/>
          <w:numId w:val="27"/>
        </w:numPr>
        <w:tabs>
          <w:tab w:val="clear" w:pos="916"/>
          <w:tab w:val="clear" w:pos="1832"/>
          <w:tab w:val="clear" w:pos="2748"/>
          <w:tab w:val="clear" w:pos="9160"/>
          <w:tab w:val="left" w:pos="0"/>
          <w:tab w:val="left" w:pos="284"/>
          <w:tab w:val="left" w:pos="426"/>
          <w:tab w:val="center" w:pos="9632"/>
        </w:tabs>
        <w:ind w:left="0" w:firstLine="0"/>
        <w:jc w:val="both"/>
        <w:rPr>
          <w:rFonts w:ascii="Times New Roman" w:hAnsi="Times New Roman"/>
          <w:sz w:val="24"/>
          <w:szCs w:val="24"/>
        </w:rPr>
      </w:pPr>
      <w:r w:rsidRPr="006456A3">
        <w:rPr>
          <w:rFonts w:ascii="Times New Roman" w:hAnsi="Times New Roman"/>
          <w:sz w:val="24"/>
          <w:szCs w:val="24"/>
        </w:rPr>
        <w:t xml:space="preserve">Ціна цього Договору становить </w:t>
      </w:r>
      <w:r>
        <w:rPr>
          <w:rFonts w:ascii="Times New Roman" w:hAnsi="Times New Roman"/>
          <w:b/>
          <w:sz w:val="24"/>
          <w:szCs w:val="24"/>
        </w:rPr>
        <w:t>__</w:t>
      </w:r>
      <w:r w:rsidR="00972AB1">
        <w:rPr>
          <w:rFonts w:ascii="Times New Roman" w:hAnsi="Times New Roman"/>
          <w:b/>
          <w:sz w:val="24"/>
          <w:szCs w:val="24"/>
        </w:rPr>
        <w:t>_____</w:t>
      </w:r>
      <w:r>
        <w:rPr>
          <w:rFonts w:ascii="Times New Roman" w:hAnsi="Times New Roman"/>
          <w:b/>
          <w:sz w:val="24"/>
          <w:szCs w:val="24"/>
        </w:rPr>
        <w:t>____</w:t>
      </w:r>
      <w:r w:rsidRPr="006456A3">
        <w:rPr>
          <w:rFonts w:ascii="Times New Roman" w:hAnsi="Times New Roman"/>
          <w:sz w:val="24"/>
          <w:szCs w:val="24"/>
        </w:rPr>
        <w:t xml:space="preserve"> грн. (</w:t>
      </w:r>
      <w:r>
        <w:rPr>
          <w:rFonts w:ascii="Times New Roman" w:hAnsi="Times New Roman"/>
          <w:sz w:val="24"/>
          <w:szCs w:val="24"/>
        </w:rPr>
        <w:t>______________________</w:t>
      </w:r>
      <w:r w:rsidRPr="006456A3">
        <w:rPr>
          <w:rFonts w:ascii="Times New Roman" w:hAnsi="Times New Roman"/>
          <w:sz w:val="24"/>
          <w:szCs w:val="24"/>
        </w:rPr>
        <w:t xml:space="preserve"> грн</w:t>
      </w:r>
      <w:r>
        <w:rPr>
          <w:rFonts w:ascii="Times New Roman" w:hAnsi="Times New Roman"/>
          <w:sz w:val="24"/>
          <w:szCs w:val="24"/>
        </w:rPr>
        <w:t>.</w:t>
      </w:r>
      <w:r w:rsidRPr="006456A3">
        <w:rPr>
          <w:rFonts w:ascii="Times New Roman" w:hAnsi="Times New Roman"/>
          <w:sz w:val="24"/>
          <w:szCs w:val="24"/>
        </w:rPr>
        <w:t xml:space="preserve">  00 коп</w:t>
      </w:r>
      <w:r w:rsidR="00972AB1">
        <w:rPr>
          <w:rFonts w:ascii="Times New Roman" w:hAnsi="Times New Roman"/>
          <w:sz w:val="24"/>
          <w:szCs w:val="24"/>
        </w:rPr>
        <w:t>.</w:t>
      </w:r>
      <w:r w:rsidRPr="006456A3">
        <w:rPr>
          <w:rFonts w:ascii="Times New Roman" w:hAnsi="Times New Roman"/>
          <w:sz w:val="24"/>
          <w:szCs w:val="24"/>
        </w:rPr>
        <w:t xml:space="preserve">) в т. ч. з ПДВ </w:t>
      </w:r>
      <w:r>
        <w:rPr>
          <w:rFonts w:ascii="Times New Roman" w:hAnsi="Times New Roman"/>
          <w:sz w:val="24"/>
          <w:szCs w:val="24"/>
        </w:rPr>
        <w:t xml:space="preserve">____________ </w:t>
      </w:r>
      <w:r w:rsidRPr="006456A3">
        <w:rPr>
          <w:rFonts w:ascii="Times New Roman" w:hAnsi="Times New Roman"/>
          <w:sz w:val="24"/>
          <w:szCs w:val="24"/>
        </w:rPr>
        <w:t>грн.</w:t>
      </w:r>
    </w:p>
    <w:p w:rsidR="007B0AB4" w:rsidRPr="006456A3" w:rsidRDefault="007B0AB4" w:rsidP="007B0AB4">
      <w:pPr>
        <w:pStyle w:val="af"/>
        <w:numPr>
          <w:ilvl w:val="0"/>
          <w:numId w:val="27"/>
        </w:numPr>
        <w:tabs>
          <w:tab w:val="left" w:pos="284"/>
        </w:tabs>
        <w:ind w:left="0" w:firstLine="0"/>
        <w:jc w:val="both"/>
        <w:rPr>
          <w:szCs w:val="24"/>
        </w:rPr>
      </w:pPr>
      <w:r w:rsidRPr="006456A3">
        <w:rPr>
          <w:szCs w:val="24"/>
        </w:rPr>
        <w:t>Ціну договору вказано з врахуванням кошторисних призначень.</w:t>
      </w:r>
    </w:p>
    <w:p w:rsidR="007B0AB4" w:rsidRPr="006456A3" w:rsidRDefault="007B0AB4" w:rsidP="007B0AB4">
      <w:pPr>
        <w:widowControl/>
        <w:numPr>
          <w:ilvl w:val="0"/>
          <w:numId w:val="27"/>
        </w:numPr>
        <w:tabs>
          <w:tab w:val="left" w:pos="284"/>
        </w:tabs>
        <w:autoSpaceDE/>
        <w:autoSpaceDN/>
        <w:ind w:left="0" w:firstLine="0"/>
        <w:jc w:val="both"/>
        <w:rPr>
          <w:sz w:val="24"/>
          <w:szCs w:val="24"/>
        </w:rPr>
      </w:pPr>
      <w:r w:rsidRPr="006456A3">
        <w:rPr>
          <w:sz w:val="24"/>
          <w:szCs w:val="24"/>
        </w:rPr>
        <w:t>Сторони усвідомлюють, що зазначена в п.1 даного Додатку вартість заявлених Споживачем договірних величин споживання електричної енергії на 2022 рік, визначена виходячи з вартості тарифів (ціни за одиницю товару)</w:t>
      </w:r>
      <w:r w:rsidR="00972AB1">
        <w:rPr>
          <w:sz w:val="24"/>
          <w:szCs w:val="24"/>
        </w:rPr>
        <w:t xml:space="preserve"> </w:t>
      </w:r>
      <w:r w:rsidRPr="006456A3">
        <w:rPr>
          <w:sz w:val="24"/>
          <w:szCs w:val="24"/>
        </w:rPr>
        <w:t>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w:t>
      </w:r>
      <w:r>
        <w:rPr>
          <w:sz w:val="24"/>
          <w:szCs w:val="24"/>
        </w:rPr>
        <w:t xml:space="preserve"> </w:t>
      </w:r>
      <w:r w:rsidRPr="006456A3">
        <w:rPr>
          <w:sz w:val="24"/>
          <w:szCs w:val="24"/>
        </w:rPr>
        <w:t>ч.5 ст. 41 Закону України «Про публічні закупівлі».</w:t>
      </w:r>
    </w:p>
    <w:p w:rsidR="007B0AB4" w:rsidRPr="006456A3" w:rsidRDefault="007B0AB4" w:rsidP="007B0AB4">
      <w:pPr>
        <w:tabs>
          <w:tab w:val="left" w:pos="284"/>
          <w:tab w:val="left" w:pos="567"/>
        </w:tabs>
        <w:jc w:val="both"/>
        <w:rPr>
          <w:sz w:val="24"/>
          <w:szCs w:val="24"/>
        </w:rPr>
      </w:pPr>
      <w:r w:rsidRPr="006456A3">
        <w:rPr>
          <w:sz w:val="24"/>
          <w:szCs w:val="24"/>
        </w:rPr>
        <w:t>Постачання електричної енергії Споживачу здійснюється на території ліцензованої діяльності оператора системи розподілу ПрАТ «ДТЕК КИЇВСЬКI РЕГIОНАЛЬНI ЕЛЕКТР»</w:t>
      </w:r>
    </w:p>
    <w:p w:rsidR="007B0AB4" w:rsidRPr="006456A3" w:rsidRDefault="007B0AB4" w:rsidP="007B0AB4">
      <w:pPr>
        <w:widowControl/>
        <w:numPr>
          <w:ilvl w:val="0"/>
          <w:numId w:val="27"/>
        </w:numPr>
        <w:tabs>
          <w:tab w:val="left" w:pos="284"/>
        </w:tabs>
        <w:autoSpaceDE/>
        <w:autoSpaceDN/>
        <w:ind w:left="0" w:firstLine="0"/>
        <w:jc w:val="both"/>
        <w:rPr>
          <w:sz w:val="24"/>
          <w:szCs w:val="24"/>
        </w:rPr>
      </w:pPr>
      <w:r w:rsidRPr="006456A3">
        <w:rPr>
          <w:sz w:val="24"/>
          <w:szCs w:val="24"/>
        </w:rPr>
        <w:t>Обсяги постачання електричної енергії можуть бути змінені за домовленістю сторін згідно з умовами комерційної пропозиції.</w:t>
      </w:r>
    </w:p>
    <w:p w:rsidR="007B0AB4" w:rsidRPr="006A4D6F" w:rsidRDefault="007B0AB4" w:rsidP="007B0AB4">
      <w:pPr>
        <w:jc w:val="both"/>
        <w:rPr>
          <w:sz w:val="24"/>
          <w:szCs w:val="24"/>
        </w:rPr>
      </w:pPr>
    </w:p>
    <w:p w:rsidR="007B0AB4" w:rsidRDefault="007B0AB4" w:rsidP="007B0AB4">
      <w:pPr>
        <w:tabs>
          <w:tab w:val="center" w:pos="4969"/>
        </w:tabs>
        <w:jc w:val="both"/>
        <w:rPr>
          <w:b/>
          <w:sz w:val="24"/>
          <w:szCs w:val="24"/>
        </w:rPr>
      </w:pPr>
      <w:r w:rsidRPr="006A4D6F">
        <w:rPr>
          <w:b/>
          <w:sz w:val="24"/>
          <w:szCs w:val="24"/>
        </w:rPr>
        <w:t>Постачальник</w:t>
      </w:r>
      <w:r w:rsidRPr="006A4D6F">
        <w:rPr>
          <w:sz w:val="24"/>
          <w:szCs w:val="24"/>
        </w:rPr>
        <w:t xml:space="preserve">:                                                                     </w:t>
      </w:r>
      <w:r w:rsidRPr="006A4D6F">
        <w:rPr>
          <w:b/>
          <w:sz w:val="24"/>
          <w:szCs w:val="24"/>
        </w:rPr>
        <w:t>Споживач:</w:t>
      </w:r>
    </w:p>
    <w:tbl>
      <w:tblPr>
        <w:tblW w:w="9580" w:type="dxa"/>
        <w:tblInd w:w="-60" w:type="dxa"/>
        <w:tblLayout w:type="fixed"/>
        <w:tblLook w:val="0000" w:firstRow="0" w:lastRow="0" w:firstColumn="0" w:lastColumn="0" w:noHBand="0" w:noVBand="0"/>
      </w:tblPr>
      <w:tblGrid>
        <w:gridCol w:w="4717"/>
        <w:gridCol w:w="241"/>
        <w:gridCol w:w="4622"/>
      </w:tblGrid>
      <w:tr w:rsidR="007B0AB4" w:rsidRPr="006456A3" w:rsidTr="00406EA6">
        <w:trPr>
          <w:cantSplit/>
          <w:trHeight w:val="942"/>
        </w:trPr>
        <w:tc>
          <w:tcPr>
            <w:tcW w:w="4717" w:type="dxa"/>
            <w:vMerge w:val="restart"/>
          </w:tcPr>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7B0AB4" w:rsidRPr="006456A3"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r w:rsidRPr="006456A3">
              <w:rPr>
                <w:rFonts w:eastAsia="Courier New"/>
                <w:sz w:val="24"/>
                <w:szCs w:val="24"/>
                <w:lang w:eastAsia="uk-UA"/>
              </w:rPr>
              <w:t xml:space="preserve"> </w:t>
            </w: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lang w:eastAsia="uk-UA"/>
              </w:rPr>
            </w:pPr>
          </w:p>
          <w:p w:rsidR="007B0AB4" w:rsidRDefault="007B0AB4"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6456A3">
              <w:rPr>
                <w:rFonts w:eastAsia="Courier New"/>
                <w:sz w:val="24"/>
                <w:szCs w:val="24"/>
                <w:lang w:eastAsia="uk-UA"/>
              </w:rPr>
              <w:t xml:space="preserve">________________  </w:t>
            </w:r>
            <w:r>
              <w:rPr>
                <w:b/>
                <w:sz w:val="24"/>
                <w:szCs w:val="24"/>
              </w:rPr>
              <w:t>____________________</w:t>
            </w:r>
          </w:p>
          <w:p w:rsidR="005F7A1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p>
          <w:p w:rsidR="005F7A13" w:rsidRPr="006456A3" w:rsidRDefault="005F7A13" w:rsidP="00406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eastAsia="uk-UA"/>
              </w:rPr>
            </w:pPr>
            <w:r w:rsidRPr="006456A3">
              <w:rPr>
                <w:sz w:val="24"/>
                <w:szCs w:val="24"/>
              </w:rPr>
              <w:t>М.П.</w:t>
            </w:r>
          </w:p>
        </w:tc>
        <w:tc>
          <w:tcPr>
            <w:tcW w:w="241" w:type="dxa"/>
          </w:tcPr>
          <w:p w:rsidR="007B0AB4" w:rsidRPr="006456A3" w:rsidRDefault="007B0AB4" w:rsidP="00406EA6">
            <w:pPr>
              <w:rPr>
                <w:sz w:val="24"/>
                <w:szCs w:val="24"/>
              </w:rPr>
            </w:pPr>
          </w:p>
        </w:tc>
        <w:tc>
          <w:tcPr>
            <w:tcW w:w="4622" w:type="dxa"/>
            <w:shd w:val="clear" w:color="auto" w:fill="auto"/>
          </w:tcPr>
          <w:p w:rsidR="007B0AB4" w:rsidRPr="006456A3" w:rsidRDefault="007B0AB4" w:rsidP="00406EA6">
            <w:pPr>
              <w:rPr>
                <w:b/>
                <w:snapToGrid w:val="0"/>
                <w:sz w:val="24"/>
                <w:szCs w:val="24"/>
              </w:rPr>
            </w:pPr>
            <w:r w:rsidRPr="006456A3">
              <w:rPr>
                <w:rStyle w:val="FontStyle22"/>
                <w:b/>
                <w:sz w:val="24"/>
                <w:szCs w:val="24"/>
              </w:rPr>
              <w:t xml:space="preserve">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 </w:t>
            </w:r>
          </w:p>
        </w:tc>
      </w:tr>
      <w:tr w:rsidR="007B0AB4" w:rsidRPr="006456A3" w:rsidTr="00406EA6">
        <w:trPr>
          <w:cantSplit/>
          <w:trHeight w:val="188"/>
        </w:trPr>
        <w:tc>
          <w:tcPr>
            <w:tcW w:w="4717" w:type="dxa"/>
            <w:vMerge/>
          </w:tcPr>
          <w:p w:rsidR="007B0AB4" w:rsidRPr="006456A3" w:rsidRDefault="007B0AB4" w:rsidP="00406EA6">
            <w:pPr>
              <w:rPr>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z w:val="24"/>
                <w:szCs w:val="24"/>
              </w:rPr>
            </w:pPr>
            <w:r w:rsidRPr="006456A3">
              <w:rPr>
                <w:sz w:val="24"/>
                <w:szCs w:val="24"/>
              </w:rPr>
              <w:t xml:space="preserve">Адреса: 09108, Україна, </w:t>
            </w:r>
            <w:proofErr w:type="spellStart"/>
            <w:r w:rsidRPr="006456A3">
              <w:rPr>
                <w:sz w:val="24"/>
                <w:szCs w:val="24"/>
              </w:rPr>
              <w:t>м.Біла</w:t>
            </w:r>
            <w:proofErr w:type="spellEnd"/>
            <w:r w:rsidRPr="006456A3">
              <w:rPr>
                <w:sz w:val="24"/>
                <w:szCs w:val="24"/>
              </w:rPr>
              <w:t xml:space="preserve"> Церква,</w:t>
            </w:r>
          </w:p>
        </w:tc>
      </w:tr>
      <w:tr w:rsidR="007B0AB4" w:rsidRPr="006456A3" w:rsidTr="00406EA6">
        <w:trPr>
          <w:cantSplit/>
          <w:trHeight w:val="188"/>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napToGrid w:val="0"/>
                <w:sz w:val="24"/>
                <w:szCs w:val="24"/>
              </w:rPr>
            </w:pPr>
            <w:r w:rsidRPr="006456A3">
              <w:rPr>
                <w:snapToGrid w:val="0"/>
                <w:sz w:val="24"/>
                <w:szCs w:val="24"/>
              </w:rPr>
              <w:t>Бульвар княгині Ольги, буд.11</w:t>
            </w:r>
          </w:p>
        </w:tc>
      </w:tr>
      <w:tr w:rsidR="007B0AB4" w:rsidRPr="006456A3" w:rsidTr="00406EA6">
        <w:trPr>
          <w:cantSplit/>
          <w:trHeight w:val="188"/>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napToGrid w:val="0"/>
                <w:sz w:val="24"/>
                <w:szCs w:val="24"/>
              </w:rPr>
            </w:pPr>
            <w:r w:rsidRPr="006456A3">
              <w:rPr>
                <w:snapToGrid w:val="0"/>
                <w:sz w:val="24"/>
                <w:szCs w:val="24"/>
              </w:rPr>
              <w:t>Код 20602327</w:t>
            </w:r>
          </w:p>
        </w:tc>
      </w:tr>
      <w:tr w:rsidR="007B0AB4" w:rsidRPr="006456A3" w:rsidTr="00406EA6">
        <w:trPr>
          <w:cantSplit/>
          <w:trHeight w:val="188"/>
        </w:trPr>
        <w:tc>
          <w:tcPr>
            <w:tcW w:w="4717" w:type="dxa"/>
            <w:vMerge/>
          </w:tcPr>
          <w:p w:rsidR="007B0AB4" w:rsidRPr="006456A3" w:rsidRDefault="007B0AB4" w:rsidP="00406EA6">
            <w:pPr>
              <w:jc w:val="both"/>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jc w:val="both"/>
              <w:rPr>
                <w:snapToGrid w:val="0"/>
                <w:sz w:val="24"/>
                <w:szCs w:val="24"/>
              </w:rPr>
            </w:pPr>
            <w:r w:rsidRPr="006456A3">
              <w:rPr>
                <w:snapToGrid w:val="0"/>
                <w:sz w:val="24"/>
                <w:szCs w:val="24"/>
              </w:rPr>
              <w:t>р/р378201720344220005000019635</w:t>
            </w:r>
          </w:p>
        </w:tc>
      </w:tr>
      <w:tr w:rsidR="007B0AB4" w:rsidRPr="006456A3" w:rsidTr="00406EA6">
        <w:trPr>
          <w:cantSplit/>
          <w:trHeight w:val="188"/>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napToGrid w:val="0"/>
                <w:sz w:val="24"/>
                <w:szCs w:val="24"/>
              </w:rPr>
            </w:pPr>
            <w:proofErr w:type="spellStart"/>
            <w:r w:rsidRPr="006456A3">
              <w:rPr>
                <w:snapToGrid w:val="0"/>
                <w:sz w:val="24"/>
                <w:szCs w:val="24"/>
              </w:rPr>
              <w:t>Тел</w:t>
            </w:r>
            <w:proofErr w:type="spellEnd"/>
            <w:r w:rsidRPr="006456A3">
              <w:rPr>
                <w:snapToGrid w:val="0"/>
                <w:sz w:val="24"/>
                <w:szCs w:val="24"/>
              </w:rPr>
              <w:t>. 045638 65 45</w:t>
            </w:r>
          </w:p>
        </w:tc>
      </w:tr>
      <w:tr w:rsidR="007B0AB4" w:rsidRPr="006456A3" w:rsidTr="00406EA6">
        <w:trPr>
          <w:cantSplit/>
          <w:trHeight w:val="188"/>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napToGrid w:val="0"/>
                <w:sz w:val="24"/>
                <w:szCs w:val="24"/>
                <w:lang w:val="en-US"/>
              </w:rPr>
            </w:pPr>
          </w:p>
        </w:tc>
      </w:tr>
      <w:tr w:rsidR="007B0AB4" w:rsidRPr="006456A3" w:rsidTr="00406EA6">
        <w:trPr>
          <w:cantSplit/>
          <w:trHeight w:val="376"/>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pStyle w:val="2"/>
              <w:spacing w:before="0"/>
              <w:rPr>
                <w:rFonts w:ascii="Times New Roman" w:hAnsi="Times New Roman" w:cs="Times New Roman"/>
                <w:i/>
                <w:color w:val="auto"/>
                <w:sz w:val="24"/>
                <w:szCs w:val="24"/>
              </w:rPr>
            </w:pPr>
            <w:r w:rsidRPr="006456A3">
              <w:rPr>
                <w:rFonts w:ascii="Times New Roman" w:hAnsi="Times New Roman" w:cs="Times New Roman"/>
                <w:color w:val="auto"/>
                <w:sz w:val="24"/>
                <w:szCs w:val="24"/>
              </w:rPr>
              <w:t>Директор ____________Олексій ВІТЮК</w:t>
            </w:r>
          </w:p>
          <w:p w:rsidR="007B0AB4" w:rsidRPr="006456A3" w:rsidRDefault="007B0AB4" w:rsidP="00406EA6">
            <w:pPr>
              <w:rPr>
                <w:snapToGrid w:val="0"/>
                <w:sz w:val="24"/>
                <w:szCs w:val="24"/>
              </w:rPr>
            </w:pPr>
          </w:p>
        </w:tc>
      </w:tr>
      <w:tr w:rsidR="007B0AB4" w:rsidRPr="006456A3" w:rsidTr="00406EA6">
        <w:trPr>
          <w:cantSplit/>
          <w:trHeight w:val="188"/>
        </w:trPr>
        <w:tc>
          <w:tcPr>
            <w:tcW w:w="4717" w:type="dxa"/>
            <w:vMerge/>
          </w:tcPr>
          <w:p w:rsidR="007B0AB4" w:rsidRPr="006456A3" w:rsidRDefault="007B0AB4" w:rsidP="00406EA6">
            <w:pPr>
              <w:rPr>
                <w:snapToGrid w:val="0"/>
                <w:sz w:val="24"/>
                <w:szCs w:val="24"/>
              </w:rPr>
            </w:pPr>
          </w:p>
        </w:tc>
        <w:tc>
          <w:tcPr>
            <w:tcW w:w="241" w:type="dxa"/>
          </w:tcPr>
          <w:p w:rsidR="007B0AB4" w:rsidRPr="006456A3" w:rsidRDefault="007B0AB4" w:rsidP="00406EA6">
            <w:pPr>
              <w:rPr>
                <w:sz w:val="24"/>
                <w:szCs w:val="24"/>
              </w:rPr>
            </w:pPr>
          </w:p>
        </w:tc>
        <w:tc>
          <w:tcPr>
            <w:tcW w:w="4622" w:type="dxa"/>
          </w:tcPr>
          <w:p w:rsidR="007B0AB4" w:rsidRPr="006456A3" w:rsidRDefault="007B0AB4" w:rsidP="00406EA6">
            <w:pPr>
              <w:rPr>
                <w:snapToGrid w:val="0"/>
                <w:sz w:val="24"/>
                <w:szCs w:val="24"/>
                <w:lang w:val="en-US"/>
              </w:rPr>
            </w:pPr>
          </w:p>
        </w:tc>
      </w:tr>
    </w:tbl>
    <w:p w:rsidR="007B0AB4" w:rsidRDefault="005F7A13" w:rsidP="007F353C">
      <w:pPr>
        <w:jc w:val="center"/>
        <w:rPr>
          <w:b/>
          <w:sz w:val="24"/>
          <w:szCs w:val="24"/>
        </w:rPr>
      </w:pPr>
      <w:r w:rsidRPr="006456A3">
        <w:rPr>
          <w:sz w:val="24"/>
          <w:szCs w:val="24"/>
        </w:rPr>
        <w:t>М.П.</w:t>
      </w:r>
    </w:p>
    <w:p w:rsidR="007B0AB4" w:rsidRDefault="007B0AB4" w:rsidP="007F353C">
      <w:pPr>
        <w:jc w:val="center"/>
        <w:rPr>
          <w:b/>
          <w:sz w:val="24"/>
          <w:szCs w:val="24"/>
        </w:rPr>
      </w:pPr>
    </w:p>
    <w:p w:rsidR="00972AB1" w:rsidRPr="006A4D6F" w:rsidRDefault="00972AB1" w:rsidP="00972AB1">
      <w:pPr>
        <w:jc w:val="right"/>
        <w:rPr>
          <w:sz w:val="24"/>
          <w:szCs w:val="24"/>
        </w:rPr>
      </w:pPr>
      <w:r w:rsidRPr="006A4D6F">
        <w:rPr>
          <w:sz w:val="24"/>
          <w:szCs w:val="24"/>
        </w:rPr>
        <w:lastRenderedPageBreak/>
        <w:t xml:space="preserve">Додаток </w:t>
      </w:r>
      <w:r>
        <w:rPr>
          <w:sz w:val="24"/>
          <w:szCs w:val="24"/>
        </w:rPr>
        <w:t>2</w:t>
      </w:r>
    </w:p>
    <w:p w:rsidR="00972AB1" w:rsidRPr="006A4D6F" w:rsidRDefault="00972AB1" w:rsidP="00972AB1">
      <w:pPr>
        <w:jc w:val="right"/>
        <w:rPr>
          <w:sz w:val="24"/>
          <w:szCs w:val="24"/>
        </w:rPr>
      </w:pPr>
      <w:r w:rsidRPr="006A4D6F">
        <w:rPr>
          <w:sz w:val="24"/>
          <w:szCs w:val="24"/>
        </w:rPr>
        <w:t xml:space="preserve">до договору на закупівлю </w:t>
      </w:r>
    </w:p>
    <w:p w:rsidR="00972AB1" w:rsidRPr="006A4D6F" w:rsidRDefault="00972AB1" w:rsidP="00972AB1">
      <w:pPr>
        <w:jc w:val="right"/>
        <w:rPr>
          <w:sz w:val="24"/>
          <w:szCs w:val="24"/>
        </w:rPr>
      </w:pPr>
      <w:r w:rsidRPr="006A4D6F">
        <w:rPr>
          <w:sz w:val="24"/>
          <w:szCs w:val="24"/>
        </w:rPr>
        <w:t>електричної енергії споживачу</w:t>
      </w:r>
    </w:p>
    <w:p w:rsidR="00972AB1" w:rsidRPr="00D043B1" w:rsidRDefault="00972AB1" w:rsidP="00972AB1">
      <w:pPr>
        <w:ind w:left="5103"/>
        <w:jc w:val="right"/>
        <w:textAlignment w:val="baseline"/>
        <w:rPr>
          <w:kern w:val="1"/>
          <w:sz w:val="24"/>
          <w:szCs w:val="24"/>
          <w:lang w:eastAsia="fa-IR" w:bidi="fa-IR"/>
        </w:rPr>
      </w:pPr>
      <w:r w:rsidRPr="00D043B1">
        <w:rPr>
          <w:kern w:val="1"/>
          <w:sz w:val="24"/>
          <w:szCs w:val="24"/>
          <w:lang w:eastAsia="fa-IR" w:bidi="fa-IR"/>
        </w:rPr>
        <w:t>від «___» _____</w:t>
      </w:r>
      <w:r>
        <w:rPr>
          <w:kern w:val="1"/>
          <w:sz w:val="24"/>
          <w:szCs w:val="24"/>
          <w:lang w:eastAsia="fa-IR" w:bidi="fa-IR"/>
        </w:rPr>
        <w:t>_</w:t>
      </w:r>
      <w:r w:rsidRPr="00D043B1">
        <w:rPr>
          <w:kern w:val="1"/>
          <w:sz w:val="24"/>
          <w:szCs w:val="24"/>
          <w:lang w:eastAsia="fa-IR" w:bidi="fa-IR"/>
        </w:rPr>
        <w:t>_____ 202</w:t>
      </w:r>
      <w:r>
        <w:rPr>
          <w:kern w:val="1"/>
          <w:sz w:val="24"/>
          <w:szCs w:val="24"/>
          <w:lang w:eastAsia="fa-IR" w:bidi="fa-IR"/>
        </w:rPr>
        <w:t>2</w:t>
      </w:r>
      <w:r w:rsidRPr="00D043B1">
        <w:rPr>
          <w:kern w:val="1"/>
          <w:sz w:val="24"/>
          <w:szCs w:val="24"/>
          <w:lang w:eastAsia="fa-IR" w:bidi="fa-IR"/>
        </w:rPr>
        <w:t xml:space="preserve"> р.</w:t>
      </w:r>
    </w:p>
    <w:p w:rsidR="00972AB1" w:rsidRPr="00D043B1" w:rsidRDefault="00972AB1" w:rsidP="00972AB1">
      <w:pPr>
        <w:ind w:left="5103"/>
        <w:jc w:val="right"/>
        <w:textAlignment w:val="baseline"/>
        <w:rPr>
          <w:kern w:val="1"/>
          <w:sz w:val="24"/>
          <w:szCs w:val="24"/>
          <w:lang w:eastAsia="fa-IR" w:bidi="fa-IR"/>
        </w:rPr>
      </w:pPr>
      <w:r w:rsidRPr="00D043B1">
        <w:rPr>
          <w:kern w:val="1"/>
          <w:sz w:val="24"/>
          <w:szCs w:val="24"/>
          <w:lang w:eastAsia="fa-IR" w:bidi="fa-IR"/>
        </w:rPr>
        <w:t>№</w:t>
      </w:r>
      <w:r>
        <w:rPr>
          <w:kern w:val="1"/>
          <w:sz w:val="24"/>
          <w:szCs w:val="24"/>
          <w:lang w:eastAsia="fa-IR" w:bidi="fa-IR"/>
        </w:rPr>
        <w:t>____</w:t>
      </w:r>
      <w:r w:rsidRPr="00D043B1">
        <w:rPr>
          <w:kern w:val="1"/>
          <w:sz w:val="24"/>
          <w:szCs w:val="24"/>
          <w:lang w:eastAsia="fa-IR" w:bidi="fa-IR"/>
        </w:rPr>
        <w:t>____________________</w:t>
      </w:r>
    </w:p>
    <w:p w:rsidR="00972AB1" w:rsidRPr="006A4D6F" w:rsidRDefault="00972AB1" w:rsidP="00972AB1">
      <w:pPr>
        <w:jc w:val="both"/>
        <w:rPr>
          <w:sz w:val="24"/>
          <w:szCs w:val="24"/>
        </w:rPr>
      </w:pPr>
    </w:p>
    <w:p w:rsidR="00972AB1" w:rsidRPr="006A4D6F" w:rsidRDefault="00972AB1" w:rsidP="00972AB1">
      <w:pPr>
        <w:jc w:val="center"/>
        <w:rPr>
          <w:sz w:val="24"/>
          <w:szCs w:val="24"/>
        </w:rPr>
      </w:pPr>
      <w:r w:rsidRPr="006A4D6F">
        <w:rPr>
          <w:b/>
          <w:sz w:val="24"/>
          <w:szCs w:val="24"/>
        </w:rPr>
        <w:t>КОМЕРЦІЙНА ПРОПОЗИЦІЯ</w:t>
      </w:r>
    </w:p>
    <w:p w:rsidR="00972AB1" w:rsidRPr="006A4D6F" w:rsidRDefault="00972AB1" w:rsidP="00972AB1">
      <w:pPr>
        <w:jc w:val="both"/>
        <w:rPr>
          <w:sz w:val="24"/>
          <w:szCs w:val="24"/>
        </w:rPr>
      </w:pPr>
    </w:p>
    <w:p w:rsidR="00972AB1" w:rsidRPr="00972AB1" w:rsidRDefault="00972AB1" w:rsidP="00972AB1">
      <w:pPr>
        <w:jc w:val="both"/>
        <w:rPr>
          <w:color w:val="000000" w:themeColor="text1"/>
          <w:sz w:val="24"/>
          <w:szCs w:val="24"/>
        </w:rPr>
      </w:pPr>
      <w:r w:rsidRPr="006A4D6F">
        <w:rPr>
          <w:sz w:val="24"/>
          <w:szCs w:val="24"/>
        </w:rPr>
        <w:t xml:space="preserve">1. Ціна на електричну енергію </w:t>
      </w:r>
      <w:r w:rsidRPr="00972AB1">
        <w:rPr>
          <w:color w:val="000000" w:themeColor="text1"/>
          <w:sz w:val="24"/>
          <w:szCs w:val="24"/>
        </w:rPr>
        <w:t xml:space="preserve">складає:  </w:t>
      </w:r>
      <w:r w:rsidRPr="00972AB1">
        <w:rPr>
          <w:b/>
          <w:color w:val="000000" w:themeColor="text1"/>
          <w:sz w:val="24"/>
          <w:szCs w:val="24"/>
        </w:rPr>
        <w:t>___________</w:t>
      </w:r>
      <w:r w:rsidRPr="00972AB1">
        <w:rPr>
          <w:color w:val="000000" w:themeColor="text1"/>
          <w:sz w:val="24"/>
          <w:szCs w:val="24"/>
        </w:rPr>
        <w:t xml:space="preserve"> грн./кВт*год.  з ПДВ.</w:t>
      </w:r>
    </w:p>
    <w:p w:rsidR="00972AB1" w:rsidRPr="006456A3" w:rsidRDefault="00972AB1" w:rsidP="00972AB1">
      <w:pPr>
        <w:jc w:val="both"/>
        <w:rPr>
          <w:i/>
          <w:sz w:val="24"/>
          <w:szCs w:val="24"/>
        </w:rPr>
      </w:pPr>
      <w:r w:rsidRPr="00972AB1">
        <w:rPr>
          <w:color w:val="000000" w:themeColor="text1"/>
          <w:sz w:val="24"/>
          <w:szCs w:val="24"/>
        </w:rPr>
        <w:t xml:space="preserve">2. Територія діяльності: </w:t>
      </w:r>
      <w:r w:rsidRPr="00972AB1">
        <w:rPr>
          <w:i/>
          <w:color w:val="000000" w:themeColor="text1"/>
          <w:sz w:val="24"/>
          <w:szCs w:val="24"/>
          <w:shd w:val="clear" w:color="auto" w:fill="FFFFFF" w:themeFill="background1"/>
        </w:rPr>
        <w:t>______________</w:t>
      </w:r>
      <w:r w:rsidRPr="00972AB1">
        <w:rPr>
          <w:i/>
          <w:color w:val="000000" w:themeColor="text1"/>
          <w:sz w:val="24"/>
          <w:szCs w:val="24"/>
        </w:rPr>
        <w:t xml:space="preserve"> </w:t>
      </w:r>
      <w:r w:rsidRPr="006456A3">
        <w:rPr>
          <w:i/>
          <w:sz w:val="24"/>
          <w:szCs w:val="24"/>
        </w:rPr>
        <w:t>здійснює діяльність з постачання електричної енергії на</w:t>
      </w:r>
      <w:r w:rsidRPr="002A714F">
        <w:rPr>
          <w:i/>
          <w:sz w:val="24"/>
          <w:szCs w:val="24"/>
        </w:rPr>
        <w:t xml:space="preserve"> </w:t>
      </w:r>
      <w:r w:rsidRPr="006456A3">
        <w:rPr>
          <w:i/>
          <w:sz w:val="24"/>
          <w:szCs w:val="24"/>
        </w:rPr>
        <w:t>території України на підставі укладених з відповідними Операторами систем розподілу/передачі</w:t>
      </w:r>
      <w:r w:rsidRPr="002A714F">
        <w:rPr>
          <w:i/>
          <w:sz w:val="24"/>
          <w:szCs w:val="24"/>
        </w:rPr>
        <w:t xml:space="preserve"> </w:t>
      </w:r>
      <w:r w:rsidRPr="006456A3">
        <w:rPr>
          <w:i/>
          <w:sz w:val="24"/>
          <w:szCs w:val="24"/>
        </w:rPr>
        <w:t xml:space="preserve">(далі </w:t>
      </w:r>
      <w:r w:rsidRPr="002A714F">
        <w:rPr>
          <w:i/>
          <w:sz w:val="24"/>
          <w:szCs w:val="24"/>
        </w:rPr>
        <w:t xml:space="preserve">- </w:t>
      </w:r>
      <w:r w:rsidRPr="006456A3">
        <w:rPr>
          <w:i/>
          <w:sz w:val="24"/>
          <w:szCs w:val="24"/>
        </w:rPr>
        <w:t xml:space="preserve">Оператори) Договорів </w:t>
      </w:r>
      <w:proofErr w:type="spellStart"/>
      <w:r w:rsidRPr="006456A3">
        <w:rPr>
          <w:i/>
          <w:sz w:val="24"/>
          <w:szCs w:val="24"/>
        </w:rPr>
        <w:t>електропостачальника</w:t>
      </w:r>
      <w:proofErr w:type="spellEnd"/>
      <w:r w:rsidRPr="006456A3">
        <w:rPr>
          <w:i/>
          <w:sz w:val="24"/>
          <w:szCs w:val="24"/>
        </w:rPr>
        <w:t xml:space="preserve"> про надання послуг з розподілу/передачі</w:t>
      </w:r>
      <w:r w:rsidRPr="002A714F">
        <w:rPr>
          <w:i/>
          <w:sz w:val="24"/>
          <w:szCs w:val="24"/>
        </w:rPr>
        <w:t xml:space="preserve"> </w:t>
      </w:r>
      <w:r w:rsidRPr="006456A3">
        <w:rPr>
          <w:i/>
          <w:sz w:val="24"/>
          <w:szCs w:val="24"/>
        </w:rPr>
        <w:t>електричної енергії.</w:t>
      </w:r>
    </w:p>
    <w:p w:rsidR="00972AB1" w:rsidRPr="006456A3" w:rsidRDefault="00972AB1" w:rsidP="00972AB1">
      <w:pPr>
        <w:jc w:val="both"/>
        <w:rPr>
          <w:sz w:val="24"/>
          <w:szCs w:val="24"/>
        </w:rPr>
      </w:pPr>
      <w:r w:rsidRPr="006456A3">
        <w:rPr>
          <w:sz w:val="24"/>
          <w:szCs w:val="24"/>
        </w:rPr>
        <w:t>3. Спосіб оплати:</w:t>
      </w:r>
      <w:r w:rsidRPr="006456A3">
        <w:rPr>
          <w:i/>
          <w:sz w:val="24"/>
          <w:szCs w:val="24"/>
        </w:rPr>
        <w:t xml:space="preserve"> Відповідно до умов договору.</w:t>
      </w:r>
    </w:p>
    <w:p w:rsidR="00972AB1" w:rsidRPr="006456A3" w:rsidRDefault="00972AB1" w:rsidP="00972AB1">
      <w:pPr>
        <w:jc w:val="both"/>
        <w:rPr>
          <w:sz w:val="24"/>
          <w:szCs w:val="24"/>
        </w:rPr>
      </w:pPr>
      <w:r w:rsidRPr="006456A3">
        <w:rPr>
          <w:sz w:val="24"/>
          <w:szCs w:val="24"/>
        </w:rPr>
        <w:t>4. Термін надання рахунку за спожиту електричну енергію та термін його оплати:</w:t>
      </w:r>
    </w:p>
    <w:p w:rsidR="00972AB1" w:rsidRPr="006456A3" w:rsidRDefault="00972AB1" w:rsidP="00972AB1">
      <w:pPr>
        <w:jc w:val="both"/>
        <w:rPr>
          <w:i/>
          <w:sz w:val="24"/>
          <w:szCs w:val="24"/>
        </w:rPr>
      </w:pPr>
      <w:r w:rsidRPr="006456A3">
        <w:rPr>
          <w:i/>
          <w:sz w:val="24"/>
          <w:szCs w:val="24"/>
        </w:rPr>
        <w:t>Відповідно до умов договору.</w:t>
      </w:r>
    </w:p>
    <w:p w:rsidR="00972AB1" w:rsidRPr="006456A3" w:rsidRDefault="00972AB1" w:rsidP="00972AB1">
      <w:pPr>
        <w:jc w:val="both"/>
        <w:rPr>
          <w:i/>
          <w:sz w:val="24"/>
          <w:szCs w:val="24"/>
        </w:rPr>
      </w:pPr>
      <w:r w:rsidRPr="006456A3">
        <w:rPr>
          <w:sz w:val="24"/>
          <w:szCs w:val="24"/>
        </w:rPr>
        <w:t xml:space="preserve">5. Оплата послуг з розподілу електричної енергії мережами електропередавальної організації: </w:t>
      </w:r>
      <w:r w:rsidRPr="006456A3">
        <w:rPr>
          <w:i/>
          <w:sz w:val="24"/>
          <w:szCs w:val="24"/>
        </w:rPr>
        <w:t>Споживач здійснює оплату послуг з розподілу електричної енергії безпосередньо Оператору  системи  розподілу.</w:t>
      </w:r>
    </w:p>
    <w:p w:rsidR="00972AB1" w:rsidRPr="006456A3" w:rsidRDefault="00972AB1" w:rsidP="00972AB1">
      <w:pPr>
        <w:jc w:val="both"/>
        <w:rPr>
          <w:i/>
          <w:sz w:val="24"/>
          <w:szCs w:val="24"/>
        </w:rPr>
      </w:pPr>
      <w:r w:rsidRPr="006456A3">
        <w:rPr>
          <w:sz w:val="24"/>
          <w:szCs w:val="24"/>
        </w:rPr>
        <w:t xml:space="preserve">6. Розмір пені за порушення строку оплати та/або штраф: </w:t>
      </w:r>
      <w:r w:rsidRPr="006456A3">
        <w:rPr>
          <w:i/>
          <w:sz w:val="24"/>
          <w:szCs w:val="24"/>
        </w:rPr>
        <w:t>Відповідно до умов договору.</w:t>
      </w:r>
    </w:p>
    <w:p w:rsidR="00972AB1" w:rsidRPr="006456A3" w:rsidRDefault="00972AB1" w:rsidP="00972AB1">
      <w:pPr>
        <w:jc w:val="both"/>
        <w:rPr>
          <w:sz w:val="24"/>
          <w:szCs w:val="24"/>
        </w:rPr>
      </w:pPr>
      <w:r w:rsidRPr="006456A3">
        <w:rPr>
          <w:sz w:val="24"/>
          <w:szCs w:val="24"/>
        </w:rPr>
        <w:t xml:space="preserve">7. Розмір компенсації Споживачу за недодержання Постачальником комерційної якості послуг: </w:t>
      </w:r>
      <w:r w:rsidRPr="006456A3">
        <w:rPr>
          <w:i/>
          <w:sz w:val="24"/>
          <w:szCs w:val="24"/>
        </w:rPr>
        <w:t>Відповідно до умов договору.</w:t>
      </w:r>
    </w:p>
    <w:p w:rsidR="00972AB1" w:rsidRPr="006456A3" w:rsidRDefault="00972AB1" w:rsidP="00972AB1">
      <w:pPr>
        <w:jc w:val="both"/>
        <w:rPr>
          <w:sz w:val="24"/>
          <w:szCs w:val="24"/>
        </w:rPr>
      </w:pPr>
      <w:r w:rsidRPr="006456A3">
        <w:rPr>
          <w:sz w:val="24"/>
          <w:szCs w:val="24"/>
        </w:rPr>
        <w:t xml:space="preserve">8. Штраф за дострокове припинення дії договору: </w:t>
      </w:r>
      <w:r w:rsidRPr="006456A3">
        <w:rPr>
          <w:i/>
          <w:sz w:val="24"/>
          <w:szCs w:val="24"/>
        </w:rPr>
        <w:t>Відповідно до умов договору.</w:t>
      </w:r>
    </w:p>
    <w:p w:rsidR="00972AB1" w:rsidRPr="006456A3" w:rsidRDefault="00972AB1" w:rsidP="00972AB1">
      <w:pPr>
        <w:jc w:val="both"/>
        <w:rPr>
          <w:sz w:val="24"/>
          <w:szCs w:val="24"/>
        </w:rPr>
      </w:pPr>
      <w:r w:rsidRPr="006456A3">
        <w:rPr>
          <w:sz w:val="24"/>
          <w:szCs w:val="24"/>
        </w:rPr>
        <w:t xml:space="preserve">9. Термін дії договору про постачання електричної енергії: </w:t>
      </w:r>
      <w:r w:rsidRPr="006456A3">
        <w:rPr>
          <w:i/>
          <w:sz w:val="24"/>
          <w:szCs w:val="24"/>
        </w:rPr>
        <w:t xml:space="preserve">з  </w:t>
      </w:r>
      <w:r>
        <w:rPr>
          <w:i/>
          <w:sz w:val="24"/>
          <w:szCs w:val="24"/>
        </w:rPr>
        <w:t>________</w:t>
      </w:r>
      <w:r w:rsidRPr="006456A3">
        <w:rPr>
          <w:i/>
          <w:sz w:val="24"/>
          <w:szCs w:val="24"/>
        </w:rPr>
        <w:t>.2022 р по 31.12.2022 р.</w:t>
      </w:r>
    </w:p>
    <w:p w:rsidR="00972AB1" w:rsidRPr="006456A3" w:rsidRDefault="00972AB1" w:rsidP="00972AB1">
      <w:pPr>
        <w:jc w:val="both"/>
        <w:rPr>
          <w:sz w:val="24"/>
          <w:szCs w:val="24"/>
        </w:rPr>
      </w:pPr>
      <w:r w:rsidRPr="006456A3">
        <w:rPr>
          <w:sz w:val="24"/>
          <w:szCs w:val="24"/>
        </w:rPr>
        <w:t xml:space="preserve">10. Урахування пільг, субсидій: </w:t>
      </w:r>
      <w:r w:rsidRPr="006456A3">
        <w:rPr>
          <w:i/>
          <w:sz w:val="24"/>
          <w:szCs w:val="24"/>
        </w:rPr>
        <w:t>не передбачено.</w:t>
      </w:r>
    </w:p>
    <w:p w:rsidR="00972AB1" w:rsidRPr="006456A3" w:rsidRDefault="00972AB1" w:rsidP="00972AB1">
      <w:pPr>
        <w:jc w:val="both"/>
        <w:rPr>
          <w:i/>
          <w:sz w:val="24"/>
          <w:szCs w:val="24"/>
        </w:rPr>
      </w:pPr>
      <w:r w:rsidRPr="006456A3">
        <w:rPr>
          <w:sz w:val="24"/>
          <w:szCs w:val="24"/>
        </w:rPr>
        <w:t xml:space="preserve">11. Можливість постачання захищеним споживачам: </w:t>
      </w:r>
      <w:r w:rsidRPr="006456A3">
        <w:rPr>
          <w:i/>
          <w:sz w:val="24"/>
          <w:szCs w:val="24"/>
        </w:rPr>
        <w:t>не передбачено.</w:t>
      </w:r>
    </w:p>
    <w:p w:rsidR="00972AB1" w:rsidRPr="006456A3" w:rsidRDefault="00972AB1" w:rsidP="00972AB1">
      <w:pPr>
        <w:jc w:val="both"/>
        <w:rPr>
          <w:sz w:val="24"/>
          <w:szCs w:val="24"/>
        </w:rPr>
      </w:pPr>
      <w:r w:rsidRPr="006456A3">
        <w:rPr>
          <w:sz w:val="24"/>
          <w:szCs w:val="24"/>
        </w:rPr>
        <w:t>12. Інше:</w:t>
      </w:r>
      <w:r w:rsidRPr="006456A3">
        <w:rPr>
          <w:i/>
          <w:sz w:val="24"/>
          <w:szCs w:val="24"/>
        </w:rPr>
        <w:t xml:space="preserve"> не передбачено.</w:t>
      </w:r>
    </w:p>
    <w:p w:rsidR="00972AB1" w:rsidRPr="006456A3" w:rsidRDefault="00972AB1" w:rsidP="00972AB1">
      <w:pPr>
        <w:jc w:val="both"/>
        <w:rPr>
          <w:sz w:val="24"/>
          <w:szCs w:val="24"/>
        </w:rPr>
      </w:pPr>
    </w:p>
    <w:tbl>
      <w:tblPr>
        <w:tblW w:w="9666" w:type="dxa"/>
        <w:tblInd w:w="-60" w:type="dxa"/>
        <w:tblLayout w:type="fixed"/>
        <w:tblLook w:val="0000" w:firstRow="0" w:lastRow="0" w:firstColumn="0" w:lastColumn="0" w:noHBand="0" w:noVBand="0"/>
      </w:tblPr>
      <w:tblGrid>
        <w:gridCol w:w="4759"/>
        <w:gridCol w:w="244"/>
        <w:gridCol w:w="4663"/>
      </w:tblGrid>
      <w:tr w:rsidR="00972AB1" w:rsidRPr="006A4D6F" w:rsidTr="00972AB1">
        <w:tc>
          <w:tcPr>
            <w:tcW w:w="4759" w:type="dxa"/>
          </w:tcPr>
          <w:p w:rsidR="00972AB1" w:rsidRDefault="00972AB1" w:rsidP="00406EA6">
            <w:pPr>
              <w:jc w:val="center"/>
              <w:rPr>
                <w:b/>
                <w:sz w:val="24"/>
                <w:szCs w:val="24"/>
              </w:rPr>
            </w:pPr>
            <w:r w:rsidRPr="006A4D6F">
              <w:rPr>
                <w:b/>
                <w:sz w:val="24"/>
                <w:szCs w:val="24"/>
              </w:rPr>
              <w:t>Постачальник:</w:t>
            </w:r>
          </w:p>
          <w:p w:rsidR="00972AB1" w:rsidRPr="006A4D6F" w:rsidRDefault="00972AB1" w:rsidP="00406EA6">
            <w:pPr>
              <w:jc w:val="center"/>
              <w:rPr>
                <w:b/>
                <w:sz w:val="24"/>
                <w:szCs w:val="24"/>
              </w:rPr>
            </w:pPr>
          </w:p>
        </w:tc>
        <w:tc>
          <w:tcPr>
            <w:tcW w:w="244" w:type="dxa"/>
          </w:tcPr>
          <w:p w:rsidR="00972AB1" w:rsidRPr="006A4D6F" w:rsidRDefault="00972AB1" w:rsidP="00406EA6">
            <w:pPr>
              <w:jc w:val="center"/>
              <w:rPr>
                <w:b/>
                <w:sz w:val="24"/>
                <w:szCs w:val="24"/>
              </w:rPr>
            </w:pPr>
          </w:p>
        </w:tc>
        <w:tc>
          <w:tcPr>
            <w:tcW w:w="4663" w:type="dxa"/>
          </w:tcPr>
          <w:p w:rsidR="00972AB1" w:rsidRPr="006A4D6F" w:rsidRDefault="00972AB1" w:rsidP="00406EA6">
            <w:pPr>
              <w:jc w:val="center"/>
              <w:rPr>
                <w:b/>
                <w:sz w:val="24"/>
                <w:szCs w:val="24"/>
              </w:rPr>
            </w:pPr>
            <w:r w:rsidRPr="006A4D6F">
              <w:rPr>
                <w:b/>
                <w:sz w:val="24"/>
                <w:szCs w:val="24"/>
              </w:rPr>
              <w:t>Споживач:</w:t>
            </w:r>
          </w:p>
        </w:tc>
      </w:tr>
      <w:tr w:rsidR="00972AB1" w:rsidRPr="006A4D6F" w:rsidTr="00972AB1">
        <w:trPr>
          <w:cantSplit/>
        </w:trPr>
        <w:tc>
          <w:tcPr>
            <w:tcW w:w="4759" w:type="dxa"/>
            <w:vMerge w:val="restart"/>
          </w:tcPr>
          <w:p w:rsidR="00972AB1" w:rsidRPr="006456A3" w:rsidRDefault="00972AB1" w:rsidP="00406EA6">
            <w:pPr>
              <w:rPr>
                <w:b/>
                <w:snapToGrid w:val="0"/>
                <w:sz w:val="24"/>
                <w:szCs w:val="24"/>
              </w:rPr>
            </w:pPr>
          </w:p>
        </w:tc>
        <w:tc>
          <w:tcPr>
            <w:tcW w:w="244" w:type="dxa"/>
          </w:tcPr>
          <w:p w:rsidR="00972AB1" w:rsidRPr="006456A3" w:rsidRDefault="00972AB1" w:rsidP="00406EA6">
            <w:pPr>
              <w:rPr>
                <w:sz w:val="24"/>
                <w:szCs w:val="24"/>
              </w:rPr>
            </w:pPr>
          </w:p>
        </w:tc>
        <w:tc>
          <w:tcPr>
            <w:tcW w:w="4663" w:type="dxa"/>
            <w:shd w:val="clear" w:color="auto" w:fill="auto"/>
          </w:tcPr>
          <w:p w:rsidR="00972AB1" w:rsidRPr="006456A3" w:rsidRDefault="00972AB1" w:rsidP="00406EA6">
            <w:pPr>
              <w:rPr>
                <w:b/>
                <w:snapToGrid w:val="0"/>
                <w:sz w:val="24"/>
                <w:szCs w:val="24"/>
              </w:rPr>
            </w:pPr>
            <w:r w:rsidRPr="006456A3">
              <w:rPr>
                <w:rStyle w:val="FontStyle22"/>
                <w:b/>
                <w:sz w:val="24"/>
                <w:szCs w:val="24"/>
              </w:rPr>
              <w:t xml:space="preserve">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 </w:t>
            </w:r>
          </w:p>
        </w:tc>
      </w:tr>
      <w:tr w:rsidR="00972AB1" w:rsidRPr="006A4D6F" w:rsidTr="00972AB1">
        <w:trPr>
          <w:cantSplit/>
        </w:trPr>
        <w:tc>
          <w:tcPr>
            <w:tcW w:w="4759" w:type="dxa"/>
            <w:vMerge/>
          </w:tcPr>
          <w:p w:rsidR="00972AB1" w:rsidRPr="006456A3" w:rsidRDefault="00972AB1" w:rsidP="00406EA6">
            <w:pPr>
              <w:rPr>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z w:val="24"/>
                <w:szCs w:val="24"/>
              </w:rPr>
            </w:pPr>
            <w:r w:rsidRPr="006456A3">
              <w:rPr>
                <w:sz w:val="24"/>
                <w:szCs w:val="24"/>
              </w:rPr>
              <w:t xml:space="preserve">Адреса: 09108, Україна, </w:t>
            </w:r>
            <w:proofErr w:type="spellStart"/>
            <w:r w:rsidRPr="006456A3">
              <w:rPr>
                <w:sz w:val="24"/>
                <w:szCs w:val="24"/>
              </w:rPr>
              <w:t>м.Біла</w:t>
            </w:r>
            <w:proofErr w:type="spellEnd"/>
            <w:r w:rsidRPr="006456A3">
              <w:rPr>
                <w:sz w:val="24"/>
                <w:szCs w:val="24"/>
              </w:rPr>
              <w:t xml:space="preserve"> Церква,</w:t>
            </w:r>
          </w:p>
        </w:tc>
      </w:tr>
      <w:tr w:rsidR="00972AB1" w:rsidRPr="006A4D6F" w:rsidTr="00972AB1">
        <w:trPr>
          <w:cantSplit/>
        </w:trPr>
        <w:tc>
          <w:tcPr>
            <w:tcW w:w="4759" w:type="dxa"/>
            <w:vMerge/>
          </w:tcPr>
          <w:p w:rsidR="00972AB1" w:rsidRPr="006456A3" w:rsidRDefault="00972AB1" w:rsidP="00406EA6">
            <w:pPr>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napToGrid w:val="0"/>
                <w:sz w:val="24"/>
                <w:szCs w:val="24"/>
              </w:rPr>
            </w:pPr>
            <w:r w:rsidRPr="006456A3">
              <w:rPr>
                <w:snapToGrid w:val="0"/>
                <w:sz w:val="24"/>
                <w:szCs w:val="24"/>
              </w:rPr>
              <w:t>Бульвар княгині Ольги, буд.11</w:t>
            </w:r>
          </w:p>
        </w:tc>
      </w:tr>
      <w:tr w:rsidR="00972AB1" w:rsidRPr="006A4D6F" w:rsidTr="00972AB1">
        <w:trPr>
          <w:cantSplit/>
        </w:trPr>
        <w:tc>
          <w:tcPr>
            <w:tcW w:w="4759" w:type="dxa"/>
            <w:vMerge/>
          </w:tcPr>
          <w:p w:rsidR="00972AB1" w:rsidRPr="006456A3" w:rsidRDefault="00972AB1" w:rsidP="00406EA6">
            <w:pPr>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napToGrid w:val="0"/>
                <w:sz w:val="24"/>
                <w:szCs w:val="24"/>
              </w:rPr>
            </w:pPr>
            <w:r w:rsidRPr="006456A3">
              <w:rPr>
                <w:snapToGrid w:val="0"/>
                <w:sz w:val="24"/>
                <w:szCs w:val="24"/>
              </w:rPr>
              <w:t>Код 20602327</w:t>
            </w:r>
          </w:p>
        </w:tc>
      </w:tr>
      <w:tr w:rsidR="00972AB1" w:rsidRPr="006A4D6F" w:rsidTr="00972AB1">
        <w:trPr>
          <w:cantSplit/>
        </w:trPr>
        <w:tc>
          <w:tcPr>
            <w:tcW w:w="4759" w:type="dxa"/>
            <w:vMerge/>
          </w:tcPr>
          <w:p w:rsidR="00972AB1" w:rsidRPr="006456A3" w:rsidRDefault="00972AB1" w:rsidP="00406EA6">
            <w:pPr>
              <w:jc w:val="both"/>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jc w:val="both"/>
              <w:rPr>
                <w:snapToGrid w:val="0"/>
                <w:sz w:val="24"/>
                <w:szCs w:val="24"/>
              </w:rPr>
            </w:pPr>
            <w:r w:rsidRPr="006456A3">
              <w:rPr>
                <w:snapToGrid w:val="0"/>
                <w:sz w:val="24"/>
                <w:szCs w:val="24"/>
              </w:rPr>
              <w:t>р/р</w:t>
            </w:r>
            <w:r>
              <w:rPr>
                <w:snapToGrid w:val="0"/>
                <w:sz w:val="24"/>
                <w:szCs w:val="24"/>
              </w:rPr>
              <w:t xml:space="preserve"> </w:t>
            </w:r>
            <w:r w:rsidRPr="006456A3">
              <w:rPr>
                <w:snapToGrid w:val="0"/>
                <w:sz w:val="24"/>
                <w:szCs w:val="24"/>
              </w:rPr>
              <w:t>378201720344220005000019635</w:t>
            </w:r>
          </w:p>
        </w:tc>
      </w:tr>
      <w:tr w:rsidR="00972AB1" w:rsidRPr="006A4D6F" w:rsidTr="00972AB1">
        <w:trPr>
          <w:cantSplit/>
        </w:trPr>
        <w:tc>
          <w:tcPr>
            <w:tcW w:w="4759" w:type="dxa"/>
            <w:vMerge/>
          </w:tcPr>
          <w:p w:rsidR="00972AB1" w:rsidRPr="006456A3" w:rsidRDefault="00972AB1" w:rsidP="00406EA6">
            <w:pPr>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napToGrid w:val="0"/>
                <w:sz w:val="24"/>
                <w:szCs w:val="24"/>
              </w:rPr>
            </w:pPr>
          </w:p>
        </w:tc>
      </w:tr>
      <w:tr w:rsidR="00972AB1" w:rsidRPr="006A4D6F" w:rsidTr="00972AB1">
        <w:trPr>
          <w:cantSplit/>
        </w:trPr>
        <w:tc>
          <w:tcPr>
            <w:tcW w:w="4759" w:type="dxa"/>
            <w:vMerge/>
          </w:tcPr>
          <w:p w:rsidR="00972AB1" w:rsidRPr="006456A3" w:rsidRDefault="00972AB1" w:rsidP="00406EA6">
            <w:pPr>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napToGrid w:val="0"/>
                <w:sz w:val="24"/>
                <w:szCs w:val="24"/>
              </w:rPr>
            </w:pPr>
            <w:proofErr w:type="spellStart"/>
            <w:r w:rsidRPr="006456A3">
              <w:rPr>
                <w:snapToGrid w:val="0"/>
                <w:sz w:val="24"/>
                <w:szCs w:val="24"/>
              </w:rPr>
              <w:t>Тел</w:t>
            </w:r>
            <w:proofErr w:type="spellEnd"/>
            <w:r w:rsidRPr="006456A3">
              <w:rPr>
                <w:snapToGrid w:val="0"/>
                <w:sz w:val="24"/>
                <w:szCs w:val="24"/>
              </w:rPr>
              <w:t>. 045638 65 45</w:t>
            </w:r>
          </w:p>
        </w:tc>
      </w:tr>
      <w:tr w:rsidR="00972AB1" w:rsidRPr="002A714F" w:rsidTr="00972AB1">
        <w:trPr>
          <w:cantSplit/>
        </w:trPr>
        <w:tc>
          <w:tcPr>
            <w:tcW w:w="4759" w:type="dxa"/>
            <w:vMerge/>
          </w:tcPr>
          <w:p w:rsidR="00972AB1" w:rsidRPr="006456A3" w:rsidRDefault="00972AB1" w:rsidP="00406EA6">
            <w:pPr>
              <w:rPr>
                <w:snapToGrid w:val="0"/>
                <w:sz w:val="24"/>
                <w:szCs w:val="24"/>
              </w:rPr>
            </w:pPr>
          </w:p>
        </w:tc>
        <w:tc>
          <w:tcPr>
            <w:tcW w:w="244" w:type="dxa"/>
          </w:tcPr>
          <w:p w:rsidR="00972AB1" w:rsidRPr="006456A3" w:rsidRDefault="00972AB1" w:rsidP="00406EA6">
            <w:pPr>
              <w:rPr>
                <w:sz w:val="24"/>
                <w:szCs w:val="24"/>
              </w:rPr>
            </w:pPr>
          </w:p>
        </w:tc>
        <w:tc>
          <w:tcPr>
            <w:tcW w:w="4663" w:type="dxa"/>
          </w:tcPr>
          <w:p w:rsidR="00972AB1" w:rsidRPr="006456A3" w:rsidRDefault="00972AB1" w:rsidP="00406EA6">
            <w:pPr>
              <w:rPr>
                <w:snapToGrid w:val="0"/>
                <w:sz w:val="24"/>
                <w:szCs w:val="24"/>
                <w:lang w:val="en-US"/>
              </w:rPr>
            </w:pPr>
            <w:r w:rsidRPr="006456A3">
              <w:rPr>
                <w:sz w:val="24"/>
                <w:szCs w:val="24"/>
                <w:lang w:val="en-US"/>
              </w:rPr>
              <w:t>E</w:t>
            </w:r>
            <w:r w:rsidRPr="002A714F">
              <w:rPr>
                <w:sz w:val="24"/>
                <w:szCs w:val="24"/>
                <w:lang w:val="en-US"/>
              </w:rPr>
              <w:t>-</w:t>
            </w:r>
            <w:r w:rsidRPr="006456A3">
              <w:rPr>
                <w:sz w:val="24"/>
                <w:szCs w:val="24"/>
                <w:lang w:val="en-US"/>
              </w:rPr>
              <w:t>mail</w:t>
            </w:r>
            <w:r w:rsidRPr="002A714F">
              <w:rPr>
                <w:sz w:val="24"/>
                <w:szCs w:val="24"/>
                <w:lang w:val="en-US"/>
              </w:rPr>
              <w:t xml:space="preserve">: </w:t>
            </w:r>
            <w:r w:rsidRPr="006456A3">
              <w:rPr>
                <w:sz w:val="24"/>
                <w:szCs w:val="24"/>
                <w:lang w:val="en-US"/>
              </w:rPr>
              <w:t>bcscholl2@ukr.net</w:t>
            </w:r>
          </w:p>
        </w:tc>
      </w:tr>
      <w:tr w:rsidR="00972AB1" w:rsidRPr="006A4D6F" w:rsidTr="00972AB1">
        <w:trPr>
          <w:cantSplit/>
        </w:trPr>
        <w:tc>
          <w:tcPr>
            <w:tcW w:w="4759" w:type="dxa"/>
            <w:vMerge/>
          </w:tcPr>
          <w:p w:rsidR="00972AB1" w:rsidRPr="002A714F" w:rsidRDefault="00972AB1" w:rsidP="00406EA6">
            <w:pPr>
              <w:rPr>
                <w:sz w:val="24"/>
                <w:szCs w:val="24"/>
                <w:lang w:val="en-US"/>
              </w:rPr>
            </w:pPr>
          </w:p>
        </w:tc>
        <w:tc>
          <w:tcPr>
            <w:tcW w:w="244" w:type="dxa"/>
          </w:tcPr>
          <w:p w:rsidR="00972AB1" w:rsidRPr="002A714F" w:rsidRDefault="00972AB1" w:rsidP="00406EA6">
            <w:pPr>
              <w:rPr>
                <w:sz w:val="24"/>
                <w:szCs w:val="24"/>
                <w:lang w:val="en-US"/>
              </w:rPr>
            </w:pPr>
          </w:p>
        </w:tc>
        <w:tc>
          <w:tcPr>
            <w:tcW w:w="4663" w:type="dxa"/>
          </w:tcPr>
          <w:p w:rsidR="00972AB1" w:rsidRPr="006456A3" w:rsidRDefault="00972AB1" w:rsidP="00406EA6">
            <w:pPr>
              <w:pStyle w:val="2"/>
              <w:spacing w:before="0"/>
              <w:rPr>
                <w:rFonts w:ascii="Times New Roman" w:hAnsi="Times New Roman" w:cs="Times New Roman"/>
                <w:color w:val="auto"/>
                <w:sz w:val="24"/>
                <w:szCs w:val="24"/>
              </w:rPr>
            </w:pPr>
          </w:p>
          <w:p w:rsidR="00972AB1" w:rsidRPr="006456A3" w:rsidRDefault="00972AB1" w:rsidP="00406EA6">
            <w:pPr>
              <w:pStyle w:val="2"/>
              <w:spacing w:before="0"/>
              <w:rPr>
                <w:rFonts w:ascii="Times New Roman" w:hAnsi="Times New Roman" w:cs="Times New Roman"/>
                <w:color w:val="auto"/>
                <w:sz w:val="24"/>
                <w:szCs w:val="24"/>
              </w:rPr>
            </w:pPr>
          </w:p>
          <w:p w:rsidR="00972AB1" w:rsidRPr="006456A3" w:rsidRDefault="00972AB1" w:rsidP="00406EA6">
            <w:pPr>
              <w:pStyle w:val="2"/>
              <w:spacing w:before="0"/>
              <w:rPr>
                <w:rFonts w:ascii="Times New Roman" w:hAnsi="Times New Roman" w:cs="Times New Roman"/>
                <w:i/>
                <w:color w:val="auto"/>
                <w:sz w:val="24"/>
                <w:szCs w:val="24"/>
              </w:rPr>
            </w:pPr>
            <w:r w:rsidRPr="006456A3">
              <w:rPr>
                <w:rFonts w:ascii="Times New Roman" w:hAnsi="Times New Roman" w:cs="Times New Roman"/>
                <w:color w:val="auto"/>
                <w:sz w:val="24"/>
                <w:szCs w:val="24"/>
              </w:rPr>
              <w:t>Директор ____________Олексій ВІТЮК</w:t>
            </w:r>
          </w:p>
          <w:p w:rsidR="00972AB1" w:rsidRPr="006456A3" w:rsidRDefault="00972AB1" w:rsidP="00406EA6">
            <w:pPr>
              <w:rPr>
                <w:sz w:val="24"/>
                <w:szCs w:val="24"/>
              </w:rPr>
            </w:pPr>
          </w:p>
          <w:p w:rsidR="00972AB1" w:rsidRPr="006456A3" w:rsidRDefault="00972AB1" w:rsidP="00406EA6">
            <w:pPr>
              <w:rPr>
                <w:sz w:val="24"/>
                <w:szCs w:val="24"/>
              </w:rPr>
            </w:pPr>
            <w:r w:rsidRPr="006456A3">
              <w:rPr>
                <w:sz w:val="24"/>
                <w:szCs w:val="24"/>
              </w:rPr>
              <w:t>М.П.</w:t>
            </w:r>
          </w:p>
        </w:tc>
      </w:tr>
    </w:tbl>
    <w:p w:rsidR="00972AB1" w:rsidRDefault="00972AB1" w:rsidP="007B0AB4">
      <w:pPr>
        <w:ind w:left="5103"/>
        <w:textAlignment w:val="baseline"/>
        <w:rPr>
          <w:kern w:val="3"/>
          <w:sz w:val="24"/>
          <w:szCs w:val="24"/>
          <w:lang w:eastAsia="ja-JP"/>
        </w:rPr>
      </w:pPr>
    </w:p>
    <w:p w:rsidR="00972AB1" w:rsidRDefault="00972AB1" w:rsidP="007B0AB4">
      <w:pPr>
        <w:ind w:left="5103"/>
        <w:textAlignment w:val="baseline"/>
        <w:rPr>
          <w:kern w:val="3"/>
          <w:sz w:val="24"/>
          <w:szCs w:val="24"/>
          <w:lang w:eastAsia="ja-JP"/>
        </w:rPr>
      </w:pPr>
    </w:p>
    <w:p w:rsidR="00D55825" w:rsidRDefault="00D55825" w:rsidP="007B0AB4">
      <w:pPr>
        <w:ind w:left="5103"/>
        <w:textAlignment w:val="baseline"/>
        <w:rPr>
          <w:kern w:val="3"/>
          <w:sz w:val="24"/>
          <w:szCs w:val="24"/>
          <w:lang w:eastAsia="ja-JP"/>
        </w:rPr>
      </w:pPr>
    </w:p>
    <w:p w:rsidR="00D55825" w:rsidRDefault="00D55825" w:rsidP="007B0AB4">
      <w:pPr>
        <w:ind w:left="5103"/>
        <w:textAlignment w:val="baseline"/>
        <w:rPr>
          <w:kern w:val="3"/>
          <w:sz w:val="24"/>
          <w:szCs w:val="24"/>
          <w:lang w:eastAsia="ja-JP"/>
        </w:rPr>
      </w:pPr>
    </w:p>
    <w:p w:rsidR="00D55825" w:rsidRDefault="00D55825" w:rsidP="007B0AB4">
      <w:pPr>
        <w:ind w:left="5103"/>
        <w:textAlignment w:val="baseline"/>
        <w:rPr>
          <w:kern w:val="3"/>
          <w:sz w:val="24"/>
          <w:szCs w:val="24"/>
          <w:lang w:eastAsia="ja-JP"/>
        </w:rPr>
      </w:pPr>
    </w:p>
    <w:p w:rsidR="007B0AB4" w:rsidRPr="00D043B1" w:rsidRDefault="007B0AB4" w:rsidP="007B0AB4">
      <w:pPr>
        <w:ind w:left="5103"/>
        <w:textAlignment w:val="baseline"/>
        <w:rPr>
          <w:kern w:val="3"/>
          <w:sz w:val="24"/>
          <w:szCs w:val="24"/>
          <w:lang w:eastAsia="ja-JP"/>
        </w:rPr>
      </w:pPr>
      <w:r w:rsidRPr="00D043B1">
        <w:rPr>
          <w:kern w:val="3"/>
          <w:sz w:val="24"/>
          <w:szCs w:val="24"/>
          <w:lang w:eastAsia="ja-JP"/>
        </w:rPr>
        <w:lastRenderedPageBreak/>
        <w:t xml:space="preserve">Додаток </w:t>
      </w:r>
      <w:r>
        <w:rPr>
          <w:kern w:val="3"/>
          <w:sz w:val="24"/>
          <w:szCs w:val="24"/>
          <w:lang w:eastAsia="ja-JP"/>
        </w:rPr>
        <w:t>3</w:t>
      </w:r>
    </w:p>
    <w:p w:rsidR="007B0AB4" w:rsidRPr="00D043B1" w:rsidRDefault="007B0AB4" w:rsidP="007B0AB4">
      <w:pPr>
        <w:ind w:left="5103"/>
        <w:textAlignment w:val="baseline"/>
        <w:rPr>
          <w:kern w:val="1"/>
          <w:sz w:val="24"/>
          <w:szCs w:val="24"/>
          <w:lang w:eastAsia="fa-IR" w:bidi="fa-IR"/>
        </w:rPr>
      </w:pPr>
      <w:r w:rsidRPr="00D043B1">
        <w:rPr>
          <w:kern w:val="1"/>
          <w:sz w:val="24"/>
          <w:szCs w:val="24"/>
          <w:lang w:eastAsia="fa-IR" w:bidi="fa-IR"/>
        </w:rPr>
        <w:t>до договору про постачання</w:t>
      </w:r>
    </w:p>
    <w:p w:rsidR="007B0AB4" w:rsidRPr="00D043B1" w:rsidRDefault="007B0AB4" w:rsidP="007B0AB4">
      <w:pPr>
        <w:ind w:left="5103"/>
        <w:textAlignment w:val="baseline"/>
        <w:rPr>
          <w:kern w:val="1"/>
          <w:sz w:val="24"/>
          <w:szCs w:val="24"/>
          <w:lang w:eastAsia="fa-IR" w:bidi="fa-IR"/>
        </w:rPr>
      </w:pPr>
      <w:r w:rsidRPr="00D043B1">
        <w:rPr>
          <w:kern w:val="1"/>
          <w:sz w:val="24"/>
          <w:szCs w:val="24"/>
          <w:lang w:eastAsia="fa-IR" w:bidi="fa-IR"/>
        </w:rPr>
        <w:t>електричної енергії споживачу</w:t>
      </w:r>
    </w:p>
    <w:p w:rsidR="007B0AB4" w:rsidRPr="00D043B1" w:rsidRDefault="007B0AB4" w:rsidP="007B0AB4">
      <w:pPr>
        <w:ind w:left="5103"/>
        <w:textAlignment w:val="baseline"/>
        <w:rPr>
          <w:kern w:val="1"/>
          <w:sz w:val="24"/>
          <w:szCs w:val="24"/>
          <w:lang w:eastAsia="fa-IR" w:bidi="fa-IR"/>
        </w:rPr>
      </w:pPr>
      <w:r w:rsidRPr="00D043B1">
        <w:rPr>
          <w:kern w:val="1"/>
          <w:sz w:val="24"/>
          <w:szCs w:val="24"/>
          <w:lang w:eastAsia="fa-IR" w:bidi="fa-IR"/>
        </w:rPr>
        <w:t>від «___» ______________ 202</w:t>
      </w:r>
      <w:r>
        <w:rPr>
          <w:kern w:val="1"/>
          <w:sz w:val="24"/>
          <w:szCs w:val="24"/>
          <w:lang w:eastAsia="fa-IR" w:bidi="fa-IR"/>
        </w:rPr>
        <w:t>2</w:t>
      </w:r>
      <w:r w:rsidRPr="00D043B1">
        <w:rPr>
          <w:kern w:val="1"/>
          <w:sz w:val="24"/>
          <w:szCs w:val="24"/>
          <w:lang w:eastAsia="fa-IR" w:bidi="fa-IR"/>
        </w:rPr>
        <w:t xml:space="preserve"> р.</w:t>
      </w:r>
    </w:p>
    <w:p w:rsidR="007B0AB4" w:rsidRPr="00D043B1" w:rsidRDefault="007B0AB4" w:rsidP="007B0AB4">
      <w:pPr>
        <w:ind w:left="5103"/>
        <w:textAlignment w:val="baseline"/>
        <w:rPr>
          <w:kern w:val="1"/>
          <w:sz w:val="24"/>
          <w:szCs w:val="24"/>
          <w:lang w:eastAsia="fa-IR" w:bidi="fa-IR"/>
        </w:rPr>
      </w:pPr>
      <w:r w:rsidRPr="00D043B1">
        <w:rPr>
          <w:kern w:val="1"/>
          <w:sz w:val="24"/>
          <w:szCs w:val="24"/>
          <w:lang w:eastAsia="fa-IR" w:bidi="fa-IR"/>
        </w:rPr>
        <w:t>№ __________________________</w:t>
      </w:r>
    </w:p>
    <w:p w:rsidR="007B0AB4" w:rsidRDefault="007B0AB4" w:rsidP="007B0AB4">
      <w:pPr>
        <w:ind w:left="5103"/>
        <w:jc w:val="center"/>
        <w:rPr>
          <w:b/>
          <w:sz w:val="24"/>
          <w:szCs w:val="24"/>
        </w:rPr>
      </w:pPr>
    </w:p>
    <w:p w:rsidR="007B0AB4" w:rsidRPr="006A4D6F" w:rsidRDefault="007B0AB4" w:rsidP="007B0AB4">
      <w:pPr>
        <w:jc w:val="center"/>
        <w:rPr>
          <w:b/>
          <w:sz w:val="24"/>
          <w:szCs w:val="24"/>
          <w:lang w:eastAsia="uk-UA"/>
        </w:rPr>
      </w:pPr>
      <w:r w:rsidRPr="006A4D6F">
        <w:rPr>
          <w:b/>
          <w:sz w:val="24"/>
          <w:szCs w:val="24"/>
          <w:lang w:eastAsia="uk-UA"/>
        </w:rPr>
        <w:t>ЗАЯВА-ПРИЄДНАННЯ</w:t>
      </w:r>
    </w:p>
    <w:p w:rsidR="007B0AB4" w:rsidRPr="006A4D6F" w:rsidRDefault="007B0AB4" w:rsidP="007B0AB4">
      <w:pPr>
        <w:jc w:val="center"/>
        <w:rPr>
          <w:b/>
          <w:sz w:val="24"/>
          <w:szCs w:val="24"/>
          <w:lang w:eastAsia="uk-UA"/>
        </w:rPr>
      </w:pPr>
      <w:r w:rsidRPr="006A4D6F">
        <w:rPr>
          <w:b/>
          <w:sz w:val="24"/>
          <w:szCs w:val="24"/>
          <w:lang w:eastAsia="uk-UA"/>
        </w:rPr>
        <w:t>до договору про постачання електричної енергії споживачу</w:t>
      </w:r>
    </w:p>
    <w:p w:rsidR="007B0AB4" w:rsidRPr="006A4D6F" w:rsidRDefault="007B0AB4" w:rsidP="007B0AB4">
      <w:pPr>
        <w:ind w:firstLine="709"/>
        <w:jc w:val="both"/>
        <w:rPr>
          <w:kern w:val="1"/>
          <w:sz w:val="24"/>
          <w:szCs w:val="24"/>
          <w:lang w:eastAsia="hi-IN" w:bidi="hi-IN"/>
        </w:rPr>
      </w:pPr>
      <w:r w:rsidRPr="006A4D6F">
        <w:rPr>
          <w:kern w:val="1"/>
          <w:sz w:val="24"/>
          <w:szCs w:val="24"/>
          <w:lang w:eastAsia="hi-IN" w:bidi="hi-I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№312 (далі – Правила роздрібного ринку), та ознайомившись з умовами договору про постачання електричної енергії споживачу </w:t>
      </w:r>
      <w:r w:rsidRPr="006456A3">
        <w:rPr>
          <w:kern w:val="1"/>
          <w:sz w:val="24"/>
          <w:szCs w:val="24"/>
          <w:lang w:eastAsia="hi-IN" w:bidi="hi-IN"/>
        </w:rPr>
        <w:t xml:space="preserve">від </w:t>
      </w:r>
      <w:r>
        <w:rPr>
          <w:bCs/>
          <w:sz w:val="24"/>
          <w:szCs w:val="24"/>
        </w:rPr>
        <w:t>__________</w:t>
      </w:r>
      <w:r w:rsidRPr="006456A3">
        <w:rPr>
          <w:bCs/>
          <w:sz w:val="24"/>
          <w:szCs w:val="24"/>
        </w:rPr>
        <w:t>2022 року</w:t>
      </w:r>
      <w:r w:rsidRPr="006456A3">
        <w:rPr>
          <w:kern w:val="1"/>
          <w:sz w:val="24"/>
          <w:szCs w:val="24"/>
          <w:lang w:eastAsia="hi-IN" w:bidi="hi-IN"/>
        </w:rPr>
        <w:t xml:space="preserve">  № </w:t>
      </w:r>
      <w:r>
        <w:rPr>
          <w:kern w:val="1"/>
          <w:sz w:val="24"/>
          <w:szCs w:val="24"/>
          <w:lang w:eastAsia="hi-IN" w:bidi="hi-IN"/>
        </w:rPr>
        <w:t>___</w:t>
      </w:r>
      <w:r w:rsidRPr="006456A3">
        <w:rPr>
          <w:sz w:val="24"/>
          <w:szCs w:val="24"/>
        </w:rPr>
        <w:t>___</w:t>
      </w:r>
      <w:r w:rsidRPr="006456A3">
        <w:rPr>
          <w:bCs/>
          <w:sz w:val="24"/>
          <w:szCs w:val="24"/>
        </w:rPr>
        <w:t xml:space="preserve"> </w:t>
      </w:r>
      <w:r w:rsidRPr="006456A3">
        <w:rPr>
          <w:kern w:val="1"/>
          <w:sz w:val="24"/>
          <w:szCs w:val="24"/>
          <w:lang w:eastAsia="hi-IN" w:bidi="hi-IN"/>
        </w:rPr>
        <w:t xml:space="preserve">(далі </w:t>
      </w:r>
      <w:r w:rsidRPr="006A4D6F">
        <w:rPr>
          <w:kern w:val="1"/>
          <w:sz w:val="24"/>
          <w:szCs w:val="24"/>
          <w:lang w:eastAsia="hi-IN" w:bidi="hi-IN"/>
        </w:rPr>
        <w:t xml:space="preserve">– Договір) Споживач </w:t>
      </w:r>
      <w:r w:rsidRPr="006456A3">
        <w:rPr>
          <w:rStyle w:val="FontStyle22"/>
          <w:sz w:val="24"/>
          <w:szCs w:val="24"/>
        </w:rPr>
        <w:t>Білоцерківська спеціалізована школа І-ІІІ ступенів № 12 з поглибленим вивченням інформаційних технологій Білоцерківської міської ради Київської області</w:t>
      </w:r>
      <w:r w:rsidRPr="006456A3">
        <w:rPr>
          <w:sz w:val="24"/>
          <w:szCs w:val="24"/>
        </w:rPr>
        <w:t xml:space="preserve"> </w:t>
      </w:r>
      <w:r w:rsidRPr="006456A3">
        <w:rPr>
          <w:kern w:val="1"/>
          <w:sz w:val="24"/>
          <w:szCs w:val="24"/>
          <w:lang w:eastAsia="hi-IN" w:bidi="hi-IN"/>
        </w:rPr>
        <w:t xml:space="preserve">в особі </w:t>
      </w:r>
      <w:r w:rsidRPr="006456A3">
        <w:rPr>
          <w:sz w:val="24"/>
          <w:szCs w:val="24"/>
        </w:rPr>
        <w:t>директора</w:t>
      </w:r>
      <w:r w:rsidRPr="006456A3">
        <w:rPr>
          <w:bCs/>
          <w:sz w:val="24"/>
          <w:szCs w:val="24"/>
        </w:rPr>
        <w:t xml:space="preserve"> </w:t>
      </w:r>
      <w:r w:rsidRPr="006456A3">
        <w:rPr>
          <w:rStyle w:val="FontStyle22"/>
          <w:sz w:val="24"/>
          <w:szCs w:val="24"/>
        </w:rPr>
        <w:t>Вітюка Олексія Панасовича</w:t>
      </w:r>
      <w:r w:rsidRPr="006456A3">
        <w:rPr>
          <w:bCs/>
          <w:sz w:val="24"/>
          <w:szCs w:val="24"/>
        </w:rPr>
        <w:t>, що діє</w:t>
      </w:r>
      <w:r w:rsidRPr="006A4D6F">
        <w:rPr>
          <w:bCs/>
          <w:sz w:val="24"/>
          <w:szCs w:val="24"/>
        </w:rPr>
        <w:t xml:space="preserve"> на підставі Статут</w:t>
      </w:r>
      <w:r w:rsidRPr="007B0AB4">
        <w:rPr>
          <w:bCs/>
          <w:color w:val="000000" w:themeColor="text1"/>
          <w:sz w:val="24"/>
          <w:szCs w:val="24"/>
        </w:rPr>
        <w:t>у</w:t>
      </w:r>
      <w:r w:rsidRPr="007B0AB4">
        <w:rPr>
          <w:color w:val="000000" w:themeColor="text1"/>
          <w:kern w:val="1"/>
          <w:sz w:val="24"/>
          <w:szCs w:val="24"/>
          <w:lang w:eastAsia="hi-IN" w:bidi="hi-IN"/>
        </w:rPr>
        <w:t xml:space="preserve">, </w:t>
      </w:r>
      <w:r w:rsidRPr="006A4D6F">
        <w:rPr>
          <w:kern w:val="1"/>
          <w:sz w:val="24"/>
          <w:szCs w:val="24"/>
          <w:lang w:eastAsia="hi-IN" w:bidi="hi-IN"/>
        </w:rPr>
        <w:t>приєднуюсь до умов Договору з такими нижченаведеними персоніфікованими даними.</w:t>
      </w:r>
    </w:p>
    <w:p w:rsidR="007B0AB4" w:rsidRPr="006456A3" w:rsidRDefault="007B0AB4" w:rsidP="007B0AB4">
      <w:pPr>
        <w:jc w:val="both"/>
        <w:rPr>
          <w:sz w:val="24"/>
          <w:szCs w:val="24"/>
        </w:rPr>
      </w:pPr>
      <w:r w:rsidRPr="006A4D6F">
        <w:rPr>
          <w:b/>
          <w:sz w:val="24"/>
          <w:szCs w:val="24"/>
        </w:rPr>
        <w:t>Персоніфіковані дані Споживача</w:t>
      </w:r>
      <w:r w:rsidRPr="006A4D6F">
        <w:rPr>
          <w:sz w:val="24"/>
          <w:szCs w:val="24"/>
        </w:rPr>
        <w:t>:</w:t>
      </w:r>
      <w:r>
        <w:rPr>
          <w:sz w:val="24"/>
          <w:szCs w:val="24"/>
        </w:rPr>
        <w:t xml:space="preserve"> к</w:t>
      </w:r>
      <w:r w:rsidRPr="006456A3">
        <w:rPr>
          <w:sz w:val="24"/>
          <w:szCs w:val="24"/>
        </w:rPr>
        <w:t>од ЄДРПОУ: 20602327</w:t>
      </w:r>
    </w:p>
    <w:p w:rsidR="007B0AB4" w:rsidRPr="006456A3" w:rsidRDefault="007B0AB4" w:rsidP="007B0AB4">
      <w:pPr>
        <w:jc w:val="both"/>
        <w:rPr>
          <w:sz w:val="24"/>
          <w:szCs w:val="24"/>
        </w:rPr>
      </w:pPr>
      <w:r w:rsidRPr="006456A3">
        <w:rPr>
          <w:sz w:val="24"/>
          <w:szCs w:val="24"/>
        </w:rPr>
        <w:t xml:space="preserve">Відомості щодо об’єкта: </w:t>
      </w: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819"/>
        <w:gridCol w:w="1134"/>
        <w:gridCol w:w="2942"/>
      </w:tblGrid>
      <w:tr w:rsidR="007B0AB4" w:rsidRPr="006456A3" w:rsidTr="00406EA6">
        <w:tc>
          <w:tcPr>
            <w:tcW w:w="426" w:type="dxa"/>
            <w:vAlign w:val="center"/>
          </w:tcPr>
          <w:p w:rsidR="007B0AB4" w:rsidRPr="006456A3" w:rsidRDefault="007B0AB4" w:rsidP="00406EA6">
            <w:pPr>
              <w:tabs>
                <w:tab w:val="left" w:pos="0"/>
                <w:tab w:val="left" w:pos="426"/>
              </w:tabs>
              <w:jc w:val="both"/>
              <w:rPr>
                <w:sz w:val="24"/>
                <w:szCs w:val="24"/>
              </w:rPr>
            </w:pPr>
            <w:r w:rsidRPr="006456A3">
              <w:rPr>
                <w:b/>
                <w:sz w:val="24"/>
                <w:szCs w:val="24"/>
                <w:lang w:eastAsia="uk-UA"/>
              </w:rPr>
              <w:t>N</w:t>
            </w:r>
            <w:r w:rsidRPr="006456A3">
              <w:rPr>
                <w:b/>
                <w:sz w:val="24"/>
                <w:szCs w:val="24"/>
                <w:lang w:eastAsia="uk-UA"/>
              </w:rPr>
              <w:br/>
              <w:t>з/п</w:t>
            </w:r>
          </w:p>
        </w:tc>
        <w:tc>
          <w:tcPr>
            <w:tcW w:w="4819" w:type="dxa"/>
            <w:vAlign w:val="center"/>
          </w:tcPr>
          <w:p w:rsidR="007B0AB4" w:rsidRPr="006456A3" w:rsidRDefault="007B0AB4" w:rsidP="00406EA6">
            <w:pPr>
              <w:tabs>
                <w:tab w:val="left" w:pos="0"/>
                <w:tab w:val="left" w:pos="426"/>
              </w:tabs>
              <w:jc w:val="center"/>
              <w:rPr>
                <w:sz w:val="24"/>
                <w:szCs w:val="24"/>
              </w:rPr>
            </w:pPr>
            <w:r w:rsidRPr="006456A3">
              <w:rPr>
                <w:b/>
                <w:sz w:val="24"/>
                <w:szCs w:val="24"/>
                <w:lang w:eastAsia="uk-UA"/>
              </w:rPr>
              <w:t>Адреса об’єкту</w:t>
            </w:r>
          </w:p>
        </w:tc>
        <w:tc>
          <w:tcPr>
            <w:tcW w:w="1134" w:type="dxa"/>
            <w:vAlign w:val="center"/>
          </w:tcPr>
          <w:p w:rsidR="007B0AB4" w:rsidRPr="006456A3" w:rsidRDefault="007B0AB4" w:rsidP="00406EA6">
            <w:pPr>
              <w:tabs>
                <w:tab w:val="left" w:pos="0"/>
                <w:tab w:val="left" w:pos="426"/>
              </w:tabs>
              <w:jc w:val="center"/>
              <w:rPr>
                <w:sz w:val="24"/>
                <w:szCs w:val="24"/>
              </w:rPr>
            </w:pPr>
            <w:r w:rsidRPr="006456A3">
              <w:rPr>
                <w:b/>
                <w:sz w:val="24"/>
                <w:szCs w:val="24"/>
                <w:lang w:eastAsia="uk-UA"/>
              </w:rPr>
              <w:t>Вид об’єкту</w:t>
            </w:r>
          </w:p>
        </w:tc>
        <w:tc>
          <w:tcPr>
            <w:tcW w:w="2942" w:type="dxa"/>
            <w:vAlign w:val="center"/>
          </w:tcPr>
          <w:p w:rsidR="007B0AB4" w:rsidRPr="006456A3" w:rsidRDefault="007B0AB4" w:rsidP="00406EA6">
            <w:pPr>
              <w:tabs>
                <w:tab w:val="left" w:pos="0"/>
                <w:tab w:val="left" w:pos="426"/>
              </w:tabs>
              <w:jc w:val="center"/>
              <w:rPr>
                <w:sz w:val="24"/>
                <w:szCs w:val="24"/>
              </w:rPr>
            </w:pPr>
            <w:r w:rsidRPr="006456A3">
              <w:rPr>
                <w:b/>
                <w:sz w:val="24"/>
                <w:szCs w:val="24"/>
                <w:lang w:eastAsia="uk-UA"/>
              </w:rPr>
              <w:t>ЕІС-код точки комерційного обліку за об’єктом споживача</w:t>
            </w:r>
          </w:p>
        </w:tc>
      </w:tr>
      <w:tr w:rsidR="007B0AB4" w:rsidRPr="006456A3" w:rsidTr="00406EA6">
        <w:trPr>
          <w:trHeight w:val="233"/>
        </w:trPr>
        <w:tc>
          <w:tcPr>
            <w:tcW w:w="426" w:type="dxa"/>
            <w:vAlign w:val="center"/>
          </w:tcPr>
          <w:p w:rsidR="007B0AB4" w:rsidRPr="006456A3" w:rsidRDefault="007B0AB4" w:rsidP="00406EA6">
            <w:pPr>
              <w:tabs>
                <w:tab w:val="left" w:pos="0"/>
                <w:tab w:val="left" w:pos="426"/>
              </w:tabs>
              <w:jc w:val="both"/>
              <w:rPr>
                <w:sz w:val="24"/>
                <w:szCs w:val="24"/>
              </w:rPr>
            </w:pPr>
            <w:r w:rsidRPr="006456A3">
              <w:rPr>
                <w:sz w:val="24"/>
                <w:szCs w:val="24"/>
              </w:rPr>
              <w:t>1</w:t>
            </w:r>
          </w:p>
        </w:tc>
        <w:tc>
          <w:tcPr>
            <w:tcW w:w="4819" w:type="dxa"/>
            <w:vAlign w:val="center"/>
          </w:tcPr>
          <w:p w:rsidR="007B0AB4" w:rsidRPr="006456A3" w:rsidRDefault="007B0AB4" w:rsidP="00406EA6">
            <w:pPr>
              <w:tabs>
                <w:tab w:val="left" w:pos="0"/>
                <w:tab w:val="left" w:pos="426"/>
              </w:tabs>
              <w:jc w:val="both"/>
              <w:rPr>
                <w:sz w:val="24"/>
                <w:szCs w:val="24"/>
              </w:rPr>
            </w:pPr>
            <w:r w:rsidRPr="006456A3">
              <w:rPr>
                <w:sz w:val="24"/>
                <w:szCs w:val="24"/>
                <w:lang w:eastAsia="ru-RU"/>
              </w:rPr>
              <w:t>09108 м. Біла Церква, б-р. Княгині Ольги, 11</w:t>
            </w:r>
          </w:p>
        </w:tc>
        <w:tc>
          <w:tcPr>
            <w:tcW w:w="1134" w:type="dxa"/>
            <w:vAlign w:val="center"/>
          </w:tcPr>
          <w:p w:rsidR="007B0AB4" w:rsidRPr="006456A3" w:rsidRDefault="007B0AB4" w:rsidP="00406EA6">
            <w:pPr>
              <w:tabs>
                <w:tab w:val="left" w:pos="0"/>
                <w:tab w:val="left" w:pos="426"/>
              </w:tabs>
              <w:jc w:val="both"/>
              <w:rPr>
                <w:sz w:val="24"/>
                <w:szCs w:val="24"/>
              </w:rPr>
            </w:pPr>
          </w:p>
        </w:tc>
        <w:tc>
          <w:tcPr>
            <w:tcW w:w="2942" w:type="dxa"/>
            <w:vAlign w:val="center"/>
          </w:tcPr>
          <w:p w:rsidR="007B0AB4" w:rsidRPr="006456A3" w:rsidRDefault="007B0AB4" w:rsidP="00406EA6">
            <w:pPr>
              <w:tabs>
                <w:tab w:val="left" w:pos="0"/>
                <w:tab w:val="left" w:pos="34"/>
              </w:tabs>
              <w:jc w:val="center"/>
              <w:rPr>
                <w:sz w:val="24"/>
                <w:szCs w:val="24"/>
              </w:rPr>
            </w:pPr>
            <w:r w:rsidRPr="006456A3">
              <w:rPr>
                <w:sz w:val="24"/>
                <w:szCs w:val="24"/>
              </w:rPr>
              <w:t>62Z3565553815608</w:t>
            </w:r>
          </w:p>
        </w:tc>
      </w:tr>
    </w:tbl>
    <w:p w:rsidR="007B0AB4" w:rsidRPr="006A4D6F" w:rsidRDefault="007B0AB4" w:rsidP="007B0AB4">
      <w:pPr>
        <w:jc w:val="both"/>
        <w:rPr>
          <w:sz w:val="24"/>
          <w:szCs w:val="24"/>
        </w:rPr>
      </w:pPr>
      <w:r w:rsidRPr="006A4D6F">
        <w:rPr>
          <w:sz w:val="24"/>
          <w:szCs w:val="24"/>
        </w:rPr>
        <w:t>Відомості щодо точки (точок) комерційного обліку визначаються згідно умов Договору про надання послуг з розподілу (передачі) електричної енергії, що укладений Споживачем з Оператором системи розподілу.</w:t>
      </w:r>
    </w:p>
    <w:p w:rsidR="007B0AB4" w:rsidRPr="006A4D6F" w:rsidRDefault="007B0AB4" w:rsidP="007B0AB4">
      <w:pPr>
        <w:numPr>
          <w:ilvl w:val="0"/>
          <w:numId w:val="28"/>
        </w:numPr>
        <w:tabs>
          <w:tab w:val="left" w:pos="0"/>
          <w:tab w:val="left" w:pos="426"/>
        </w:tabs>
        <w:autoSpaceDE/>
        <w:autoSpaceDN/>
        <w:ind w:left="0" w:firstLine="0"/>
        <w:jc w:val="both"/>
        <w:rPr>
          <w:sz w:val="24"/>
          <w:szCs w:val="24"/>
        </w:rPr>
      </w:pPr>
      <w:r w:rsidRPr="006A4D6F">
        <w:rPr>
          <w:sz w:val="24"/>
          <w:szCs w:val="24"/>
        </w:rPr>
        <w:t>Найменування та ЕІС-код сторони, з якою Споживач уклав договір про надання послуг з розподілу електричної енергії або договір про постачання електричної енергії:</w:t>
      </w:r>
    </w:p>
    <w:p w:rsidR="007B0AB4" w:rsidRPr="006A4D6F" w:rsidRDefault="007B0AB4" w:rsidP="007B0AB4">
      <w:pPr>
        <w:tabs>
          <w:tab w:val="left" w:pos="0"/>
          <w:tab w:val="left" w:pos="426"/>
        </w:tabs>
        <w:jc w:val="both"/>
        <w:rPr>
          <w:sz w:val="24"/>
          <w:szCs w:val="24"/>
        </w:rPr>
      </w:pPr>
      <w:r w:rsidRPr="006A4D6F">
        <w:rPr>
          <w:sz w:val="24"/>
          <w:szCs w:val="24"/>
        </w:rPr>
        <w:t>Найменування: ПрАТ «ДТЕК КИЇВСЬКІ РЕГІОНАЛЬНІ ЕЛЕКТРОМЕРЕЖІ»                                   ЕІС-код: 62</w:t>
      </w:r>
      <w:r w:rsidRPr="006A4D6F">
        <w:rPr>
          <w:sz w:val="24"/>
          <w:szCs w:val="24"/>
          <w:lang w:val="en-US"/>
        </w:rPr>
        <w:t>X</w:t>
      </w:r>
      <w:r w:rsidRPr="006A4D6F">
        <w:rPr>
          <w:sz w:val="24"/>
          <w:szCs w:val="24"/>
        </w:rPr>
        <w:t>1390171075089</w:t>
      </w:r>
    </w:p>
    <w:p w:rsidR="007B0AB4" w:rsidRPr="006456A3" w:rsidRDefault="007B0AB4" w:rsidP="007B0AB4">
      <w:pPr>
        <w:pStyle w:val="RGC-"/>
        <w:spacing w:beforeAutospacing="0" w:afterAutospacing="0"/>
        <w:jc w:val="both"/>
        <w:rPr>
          <w:rFonts w:ascii="Times New Roman" w:hAnsi="Times New Roman" w:cs="Times New Roman"/>
          <w:sz w:val="24"/>
          <w:szCs w:val="24"/>
        </w:rPr>
      </w:pPr>
      <w:r w:rsidRPr="006A4D6F">
        <w:rPr>
          <w:rFonts w:ascii="Times New Roman" w:hAnsi="Times New Roman" w:cs="Times New Roman"/>
          <w:sz w:val="24"/>
          <w:szCs w:val="24"/>
        </w:rPr>
        <w:t xml:space="preserve">Найменування чинного </w:t>
      </w:r>
      <w:proofErr w:type="spellStart"/>
      <w:r w:rsidRPr="006A4D6F">
        <w:rPr>
          <w:rFonts w:ascii="Times New Roman" w:hAnsi="Times New Roman" w:cs="Times New Roman"/>
          <w:sz w:val="24"/>
          <w:szCs w:val="24"/>
        </w:rPr>
        <w:t>електропостачальника</w:t>
      </w:r>
      <w:proofErr w:type="spellEnd"/>
      <w:r w:rsidRPr="006A4D6F">
        <w:rPr>
          <w:rFonts w:ascii="Times New Roman" w:hAnsi="Times New Roman" w:cs="Times New Roman"/>
          <w:sz w:val="24"/>
          <w:szCs w:val="24"/>
        </w:rPr>
        <w:t xml:space="preserve">: </w:t>
      </w:r>
      <w:r w:rsidR="00D55825">
        <w:rPr>
          <w:rFonts w:ascii="Times New Roman" w:hAnsi="Times New Roman" w:cs="Times New Roman"/>
          <w:sz w:val="24"/>
          <w:szCs w:val="24"/>
        </w:rPr>
        <w:t>_______________________________________</w:t>
      </w:r>
    </w:p>
    <w:p w:rsidR="007B0AB4" w:rsidRPr="006456A3" w:rsidRDefault="007B0AB4" w:rsidP="007B0AB4">
      <w:pPr>
        <w:pStyle w:val="RGC-"/>
        <w:spacing w:beforeAutospacing="0" w:afterAutospacing="0"/>
        <w:jc w:val="both"/>
        <w:rPr>
          <w:rFonts w:ascii="Times New Roman" w:hAnsi="Times New Roman" w:cs="Times New Roman"/>
          <w:sz w:val="24"/>
          <w:szCs w:val="24"/>
        </w:rPr>
      </w:pPr>
      <w:r w:rsidRPr="006456A3">
        <w:rPr>
          <w:rFonts w:ascii="Times New Roman" w:hAnsi="Times New Roman" w:cs="Times New Roman"/>
          <w:sz w:val="24"/>
          <w:szCs w:val="24"/>
        </w:rPr>
        <w:t>ЕІС-код: 62Х6990923891353</w:t>
      </w:r>
    </w:p>
    <w:p w:rsidR="007B0AB4" w:rsidRPr="006456A3" w:rsidRDefault="007B0AB4" w:rsidP="007B0AB4">
      <w:pPr>
        <w:jc w:val="both"/>
        <w:rPr>
          <w:sz w:val="24"/>
          <w:szCs w:val="24"/>
        </w:rPr>
      </w:pPr>
      <w:r w:rsidRPr="006456A3">
        <w:rPr>
          <w:sz w:val="24"/>
          <w:szCs w:val="24"/>
        </w:rPr>
        <w:t xml:space="preserve">Початок постачання з </w:t>
      </w:r>
      <w:r w:rsidR="00972AB1">
        <w:rPr>
          <w:sz w:val="24"/>
          <w:szCs w:val="24"/>
        </w:rPr>
        <w:t>_______________</w:t>
      </w:r>
      <w:r w:rsidRPr="006456A3">
        <w:rPr>
          <w:sz w:val="24"/>
          <w:szCs w:val="24"/>
        </w:rPr>
        <w:t xml:space="preserve"> 2022</w:t>
      </w:r>
      <w:r>
        <w:rPr>
          <w:sz w:val="24"/>
          <w:szCs w:val="24"/>
        </w:rPr>
        <w:t xml:space="preserve"> </w:t>
      </w:r>
      <w:r w:rsidRPr="006456A3">
        <w:rPr>
          <w:sz w:val="24"/>
          <w:szCs w:val="24"/>
        </w:rPr>
        <w:t>р.</w:t>
      </w:r>
    </w:p>
    <w:p w:rsidR="007B0AB4" w:rsidRPr="006A4D6F" w:rsidRDefault="007B0AB4" w:rsidP="007B0AB4">
      <w:pPr>
        <w:jc w:val="both"/>
        <w:rPr>
          <w:sz w:val="24"/>
          <w:szCs w:val="24"/>
        </w:rPr>
      </w:pPr>
      <w:r w:rsidRPr="006A4D6F">
        <w:rPr>
          <w:sz w:val="24"/>
          <w:szCs w:val="24"/>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7B0AB4" w:rsidRPr="006A4D6F" w:rsidRDefault="007B0AB4" w:rsidP="007B0AB4">
      <w:pPr>
        <w:jc w:val="both"/>
        <w:rPr>
          <w:sz w:val="24"/>
          <w:szCs w:val="24"/>
        </w:rPr>
      </w:pPr>
      <w:r w:rsidRPr="006A4D6F">
        <w:rPr>
          <w:sz w:val="24"/>
          <w:szCs w:val="24"/>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згідно з умовами Договору та чинного законодавства України. </w:t>
      </w:r>
    </w:p>
    <w:p w:rsidR="007B0AB4" w:rsidRPr="006A4D6F" w:rsidRDefault="007B0AB4" w:rsidP="007B0AB4">
      <w:pPr>
        <w:jc w:val="both"/>
        <w:rPr>
          <w:sz w:val="24"/>
          <w:szCs w:val="24"/>
        </w:rPr>
      </w:pPr>
      <w:r w:rsidRPr="006A4D6F">
        <w:rPr>
          <w:sz w:val="24"/>
          <w:szCs w:val="24"/>
        </w:rPr>
        <w:t xml:space="preserve">Своїм підписом Споживач (уповноважена особа Споживача)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7B0AB4" w:rsidRPr="006A4D6F" w:rsidRDefault="007B0AB4" w:rsidP="007B0AB4">
      <w:pPr>
        <w:jc w:val="both"/>
        <w:rPr>
          <w:b/>
          <w:sz w:val="24"/>
          <w:szCs w:val="24"/>
        </w:rPr>
      </w:pPr>
      <w:r w:rsidRPr="006A4D6F">
        <w:rPr>
          <w:b/>
          <w:sz w:val="24"/>
          <w:szCs w:val="24"/>
        </w:rPr>
        <w:t>Відмітка про згоду Споживача на обробку персональних даних:</w:t>
      </w:r>
    </w:p>
    <w:p w:rsidR="007B0AB4" w:rsidRDefault="007B0AB4" w:rsidP="007B0AB4">
      <w:pPr>
        <w:jc w:val="both"/>
        <w:rPr>
          <w:color w:val="FF0000"/>
          <w:sz w:val="24"/>
          <w:szCs w:val="24"/>
        </w:rPr>
      </w:pPr>
    </w:p>
    <w:p w:rsidR="007B0AB4" w:rsidRPr="006A4D6F" w:rsidRDefault="00972AB1" w:rsidP="007B0AB4">
      <w:pPr>
        <w:jc w:val="both"/>
        <w:rPr>
          <w:sz w:val="24"/>
          <w:szCs w:val="24"/>
        </w:rPr>
      </w:pPr>
      <w:r>
        <w:rPr>
          <w:sz w:val="24"/>
          <w:szCs w:val="24"/>
        </w:rPr>
        <w:t>________________</w:t>
      </w:r>
      <w:r w:rsidR="007B0AB4" w:rsidRPr="006456A3">
        <w:rPr>
          <w:sz w:val="24"/>
          <w:szCs w:val="24"/>
        </w:rPr>
        <w:t xml:space="preserve"> 2022 року           </w:t>
      </w:r>
      <w:r w:rsidR="007B0AB4" w:rsidRPr="006A4D6F">
        <w:rPr>
          <w:sz w:val="24"/>
          <w:szCs w:val="24"/>
        </w:rPr>
        <w:t>____</w:t>
      </w:r>
      <w:r w:rsidR="005F7A13">
        <w:rPr>
          <w:sz w:val="24"/>
          <w:szCs w:val="24"/>
        </w:rPr>
        <w:t>_</w:t>
      </w:r>
      <w:r w:rsidR="007B0AB4" w:rsidRPr="006A4D6F">
        <w:rPr>
          <w:sz w:val="24"/>
          <w:szCs w:val="24"/>
        </w:rPr>
        <w:t xml:space="preserve">________________________     </w:t>
      </w:r>
      <w:r w:rsidR="007B0AB4" w:rsidRPr="006A4D6F">
        <w:rPr>
          <w:sz w:val="24"/>
          <w:szCs w:val="24"/>
          <w:u w:val="single"/>
        </w:rPr>
        <w:t>Олексій ВІТЮК</w:t>
      </w:r>
    </w:p>
    <w:p w:rsidR="007B0AB4" w:rsidRPr="006A4D6F" w:rsidRDefault="007B0AB4" w:rsidP="007B0AB4">
      <w:pPr>
        <w:jc w:val="both"/>
        <w:rPr>
          <w:sz w:val="24"/>
          <w:szCs w:val="24"/>
        </w:rPr>
      </w:pPr>
      <w:r w:rsidRPr="006A4D6F">
        <w:rPr>
          <w:sz w:val="24"/>
          <w:szCs w:val="24"/>
        </w:rPr>
        <w:t xml:space="preserve">           </w:t>
      </w:r>
    </w:p>
    <w:p w:rsidR="007B0AB4" w:rsidRPr="006A72F9" w:rsidRDefault="007B0AB4" w:rsidP="007B0AB4">
      <w:pPr>
        <w:jc w:val="both"/>
        <w:rPr>
          <w:sz w:val="24"/>
          <w:szCs w:val="24"/>
        </w:rPr>
      </w:pPr>
      <w:r w:rsidRPr="006A4D6F">
        <w:rPr>
          <w:sz w:val="24"/>
          <w:szCs w:val="24"/>
        </w:rPr>
        <w:t>Реквізити Споживача*:</w:t>
      </w:r>
      <w:r w:rsidR="00972AB1">
        <w:rPr>
          <w:sz w:val="24"/>
          <w:szCs w:val="24"/>
        </w:rPr>
        <w:t xml:space="preserve"> </w:t>
      </w:r>
      <w:r w:rsidRPr="006A72F9">
        <w:rPr>
          <w:sz w:val="24"/>
          <w:szCs w:val="24"/>
        </w:rPr>
        <w:t xml:space="preserve">09108 </w:t>
      </w:r>
      <w:proofErr w:type="spellStart"/>
      <w:r w:rsidRPr="006A72F9">
        <w:rPr>
          <w:sz w:val="24"/>
          <w:szCs w:val="24"/>
        </w:rPr>
        <w:t>м.Біла</w:t>
      </w:r>
      <w:proofErr w:type="spellEnd"/>
      <w:r w:rsidRPr="006A72F9">
        <w:rPr>
          <w:sz w:val="24"/>
          <w:szCs w:val="24"/>
        </w:rPr>
        <w:t xml:space="preserve"> Церква, б-</w:t>
      </w:r>
      <w:proofErr w:type="spellStart"/>
      <w:r w:rsidRPr="006A72F9">
        <w:rPr>
          <w:sz w:val="24"/>
          <w:szCs w:val="24"/>
        </w:rPr>
        <w:t>р.Княгині</w:t>
      </w:r>
      <w:proofErr w:type="spellEnd"/>
      <w:r w:rsidRPr="006A72F9">
        <w:rPr>
          <w:sz w:val="24"/>
          <w:szCs w:val="24"/>
        </w:rPr>
        <w:t xml:space="preserve"> Ольги, буд.11, </w:t>
      </w:r>
      <w:proofErr w:type="spellStart"/>
      <w:r w:rsidRPr="006A72F9">
        <w:rPr>
          <w:sz w:val="24"/>
          <w:szCs w:val="24"/>
        </w:rPr>
        <w:t>тел</w:t>
      </w:r>
      <w:proofErr w:type="spellEnd"/>
      <w:r w:rsidRPr="006A72F9">
        <w:rPr>
          <w:sz w:val="24"/>
          <w:szCs w:val="24"/>
        </w:rPr>
        <w:t xml:space="preserve">.(0456)38-65-35, телефакс (0456)38-65-45, </w:t>
      </w:r>
      <w:hyperlink r:id="rId6" w:history="1">
        <w:r w:rsidRPr="006A72F9">
          <w:rPr>
            <w:rStyle w:val="ad"/>
            <w:sz w:val="24"/>
            <w:szCs w:val="24"/>
          </w:rPr>
          <w:t>bcschool12_@ukr.net</w:t>
        </w:r>
      </w:hyperlink>
    </w:p>
    <w:p w:rsidR="00D55825" w:rsidRDefault="00D55825" w:rsidP="007B0AB4">
      <w:pPr>
        <w:jc w:val="both"/>
        <w:rPr>
          <w:b/>
          <w:sz w:val="24"/>
          <w:szCs w:val="24"/>
        </w:rPr>
      </w:pPr>
    </w:p>
    <w:p w:rsidR="007B0AB4" w:rsidRPr="006A4D6F" w:rsidRDefault="007B0AB4" w:rsidP="007B0AB4">
      <w:pPr>
        <w:jc w:val="both"/>
        <w:rPr>
          <w:b/>
          <w:color w:val="FF0000"/>
          <w:sz w:val="24"/>
          <w:szCs w:val="24"/>
        </w:rPr>
      </w:pPr>
      <w:r w:rsidRPr="006A72F9">
        <w:rPr>
          <w:b/>
          <w:sz w:val="24"/>
          <w:szCs w:val="24"/>
        </w:rPr>
        <w:t xml:space="preserve">Відмітка про підписання Споживачем </w:t>
      </w:r>
      <w:r w:rsidRPr="006A4D6F">
        <w:rPr>
          <w:b/>
          <w:sz w:val="24"/>
          <w:szCs w:val="24"/>
        </w:rPr>
        <w:t>цієї заяви-приєднання:</w:t>
      </w:r>
    </w:p>
    <w:p w:rsidR="00D043B1" w:rsidRDefault="007B0AB4" w:rsidP="00972AB1">
      <w:pPr>
        <w:jc w:val="both"/>
        <w:rPr>
          <w:kern w:val="2"/>
          <w:sz w:val="24"/>
          <w:szCs w:val="24"/>
        </w:rPr>
      </w:pPr>
      <w:r w:rsidRPr="006A4D6F">
        <w:rPr>
          <w:sz w:val="24"/>
          <w:szCs w:val="24"/>
        </w:rPr>
        <w:t>«</w:t>
      </w:r>
      <w:r w:rsidR="005F7A13">
        <w:rPr>
          <w:sz w:val="24"/>
          <w:szCs w:val="24"/>
        </w:rPr>
        <w:t>_____</w:t>
      </w:r>
      <w:r w:rsidRPr="006A4D6F">
        <w:rPr>
          <w:sz w:val="24"/>
          <w:szCs w:val="24"/>
        </w:rPr>
        <w:t xml:space="preserve">» </w:t>
      </w:r>
      <w:r w:rsidR="005F7A13">
        <w:rPr>
          <w:sz w:val="24"/>
          <w:szCs w:val="24"/>
        </w:rPr>
        <w:t>____________</w:t>
      </w:r>
      <w:r w:rsidRPr="006A4D6F">
        <w:rPr>
          <w:sz w:val="24"/>
          <w:szCs w:val="24"/>
        </w:rPr>
        <w:t xml:space="preserve">2022 року           ___________________________   </w:t>
      </w:r>
      <w:r w:rsidRPr="006A4D6F">
        <w:rPr>
          <w:sz w:val="24"/>
          <w:szCs w:val="24"/>
          <w:u w:val="single"/>
        </w:rPr>
        <w:t>Олексій ВІТЮК</w:t>
      </w:r>
    </w:p>
    <w:sectPr w:rsidR="00D043B1" w:rsidSect="00E86ED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15F"/>
    <w:multiLevelType w:val="hybridMultilevel"/>
    <w:tmpl w:val="9E743DE2"/>
    <w:lvl w:ilvl="0" w:tplc="89CE04A6">
      <w:start w:val="1"/>
      <w:numFmt w:val="decimal"/>
      <w:lvlText w:val="%1."/>
      <w:lvlJc w:val="left"/>
      <w:pPr>
        <w:ind w:left="377" w:hanging="216"/>
        <w:jc w:val="right"/>
      </w:pPr>
      <w:rPr>
        <w:rFonts w:hint="default"/>
        <w:spacing w:val="-30"/>
        <w:w w:val="100"/>
        <w:lang w:val="uk-UA" w:eastAsia="en-US" w:bidi="ar-SA"/>
      </w:rPr>
    </w:lvl>
    <w:lvl w:ilvl="1" w:tplc="D87EED10">
      <w:numFmt w:val="bullet"/>
      <w:lvlText w:val="•"/>
      <w:lvlJc w:val="left"/>
      <w:pPr>
        <w:ind w:left="1341" w:hanging="216"/>
      </w:pPr>
      <w:rPr>
        <w:rFonts w:hint="default"/>
        <w:lang w:val="uk-UA" w:eastAsia="en-US" w:bidi="ar-SA"/>
      </w:rPr>
    </w:lvl>
    <w:lvl w:ilvl="2" w:tplc="36D25E4E">
      <w:numFmt w:val="bullet"/>
      <w:lvlText w:val="•"/>
      <w:lvlJc w:val="left"/>
      <w:pPr>
        <w:ind w:left="2303" w:hanging="216"/>
      </w:pPr>
      <w:rPr>
        <w:rFonts w:hint="default"/>
        <w:lang w:val="uk-UA" w:eastAsia="en-US" w:bidi="ar-SA"/>
      </w:rPr>
    </w:lvl>
    <w:lvl w:ilvl="3" w:tplc="61964CBA">
      <w:numFmt w:val="bullet"/>
      <w:lvlText w:val="•"/>
      <w:lvlJc w:val="left"/>
      <w:pPr>
        <w:ind w:left="3265" w:hanging="216"/>
      </w:pPr>
      <w:rPr>
        <w:rFonts w:hint="default"/>
        <w:lang w:val="uk-UA" w:eastAsia="en-US" w:bidi="ar-SA"/>
      </w:rPr>
    </w:lvl>
    <w:lvl w:ilvl="4" w:tplc="E9469EE2">
      <w:numFmt w:val="bullet"/>
      <w:lvlText w:val="•"/>
      <w:lvlJc w:val="left"/>
      <w:pPr>
        <w:ind w:left="4226" w:hanging="216"/>
      </w:pPr>
      <w:rPr>
        <w:rFonts w:hint="default"/>
        <w:lang w:val="uk-UA" w:eastAsia="en-US" w:bidi="ar-SA"/>
      </w:rPr>
    </w:lvl>
    <w:lvl w:ilvl="5" w:tplc="B378AAC6">
      <w:numFmt w:val="bullet"/>
      <w:lvlText w:val="•"/>
      <w:lvlJc w:val="left"/>
      <w:pPr>
        <w:ind w:left="5188" w:hanging="216"/>
      </w:pPr>
      <w:rPr>
        <w:rFonts w:hint="default"/>
        <w:lang w:val="uk-UA" w:eastAsia="en-US" w:bidi="ar-SA"/>
      </w:rPr>
    </w:lvl>
    <w:lvl w:ilvl="6" w:tplc="DDA222A8">
      <w:numFmt w:val="bullet"/>
      <w:lvlText w:val="•"/>
      <w:lvlJc w:val="left"/>
      <w:pPr>
        <w:ind w:left="6150" w:hanging="216"/>
      </w:pPr>
      <w:rPr>
        <w:rFonts w:hint="default"/>
        <w:lang w:val="uk-UA" w:eastAsia="en-US" w:bidi="ar-SA"/>
      </w:rPr>
    </w:lvl>
    <w:lvl w:ilvl="7" w:tplc="F7BC7E08">
      <w:numFmt w:val="bullet"/>
      <w:lvlText w:val="•"/>
      <w:lvlJc w:val="left"/>
      <w:pPr>
        <w:ind w:left="7111" w:hanging="216"/>
      </w:pPr>
      <w:rPr>
        <w:rFonts w:hint="default"/>
        <w:lang w:val="uk-UA" w:eastAsia="en-US" w:bidi="ar-SA"/>
      </w:rPr>
    </w:lvl>
    <w:lvl w:ilvl="8" w:tplc="8EC217FE">
      <w:numFmt w:val="bullet"/>
      <w:lvlText w:val="•"/>
      <w:lvlJc w:val="left"/>
      <w:pPr>
        <w:ind w:left="8073" w:hanging="216"/>
      </w:pPr>
      <w:rPr>
        <w:rFonts w:hint="default"/>
        <w:lang w:val="uk-UA" w:eastAsia="en-US" w:bidi="ar-SA"/>
      </w:rPr>
    </w:lvl>
  </w:abstractNum>
  <w:abstractNum w:abstractNumId="1"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1AF71EF4"/>
    <w:multiLevelType w:val="hybridMultilevel"/>
    <w:tmpl w:val="B9B86A24"/>
    <w:lvl w:ilvl="0" w:tplc="7ED4EFAE">
      <w:start w:val="1"/>
      <w:numFmt w:val="bullet"/>
      <w:lvlText w:val="•"/>
      <w:lvlJc w:val="left"/>
      <w:pPr>
        <w:tabs>
          <w:tab w:val="num" w:pos="720"/>
        </w:tabs>
        <w:ind w:left="720" w:hanging="360"/>
      </w:pPr>
      <w:rPr>
        <w:rFonts w:ascii="Arial" w:hAnsi="Arial" w:hint="default"/>
      </w:rPr>
    </w:lvl>
    <w:lvl w:ilvl="1" w:tplc="8D743B88" w:tentative="1">
      <w:start w:val="1"/>
      <w:numFmt w:val="bullet"/>
      <w:lvlText w:val="•"/>
      <w:lvlJc w:val="left"/>
      <w:pPr>
        <w:tabs>
          <w:tab w:val="num" w:pos="1440"/>
        </w:tabs>
        <w:ind w:left="1440" w:hanging="360"/>
      </w:pPr>
      <w:rPr>
        <w:rFonts w:ascii="Arial" w:hAnsi="Arial" w:hint="default"/>
      </w:rPr>
    </w:lvl>
    <w:lvl w:ilvl="2" w:tplc="6510B222" w:tentative="1">
      <w:start w:val="1"/>
      <w:numFmt w:val="bullet"/>
      <w:lvlText w:val="•"/>
      <w:lvlJc w:val="left"/>
      <w:pPr>
        <w:tabs>
          <w:tab w:val="num" w:pos="2160"/>
        </w:tabs>
        <w:ind w:left="2160" w:hanging="360"/>
      </w:pPr>
      <w:rPr>
        <w:rFonts w:ascii="Arial" w:hAnsi="Arial" w:hint="default"/>
      </w:rPr>
    </w:lvl>
    <w:lvl w:ilvl="3" w:tplc="578ADD78" w:tentative="1">
      <w:start w:val="1"/>
      <w:numFmt w:val="bullet"/>
      <w:lvlText w:val="•"/>
      <w:lvlJc w:val="left"/>
      <w:pPr>
        <w:tabs>
          <w:tab w:val="num" w:pos="2880"/>
        </w:tabs>
        <w:ind w:left="2880" w:hanging="360"/>
      </w:pPr>
      <w:rPr>
        <w:rFonts w:ascii="Arial" w:hAnsi="Arial" w:hint="default"/>
      </w:rPr>
    </w:lvl>
    <w:lvl w:ilvl="4" w:tplc="032CEBC6" w:tentative="1">
      <w:start w:val="1"/>
      <w:numFmt w:val="bullet"/>
      <w:lvlText w:val="•"/>
      <w:lvlJc w:val="left"/>
      <w:pPr>
        <w:tabs>
          <w:tab w:val="num" w:pos="3600"/>
        </w:tabs>
        <w:ind w:left="3600" w:hanging="360"/>
      </w:pPr>
      <w:rPr>
        <w:rFonts w:ascii="Arial" w:hAnsi="Arial" w:hint="default"/>
      </w:rPr>
    </w:lvl>
    <w:lvl w:ilvl="5" w:tplc="9B3A8D00" w:tentative="1">
      <w:start w:val="1"/>
      <w:numFmt w:val="bullet"/>
      <w:lvlText w:val="•"/>
      <w:lvlJc w:val="left"/>
      <w:pPr>
        <w:tabs>
          <w:tab w:val="num" w:pos="4320"/>
        </w:tabs>
        <w:ind w:left="4320" w:hanging="360"/>
      </w:pPr>
      <w:rPr>
        <w:rFonts w:ascii="Arial" w:hAnsi="Arial" w:hint="default"/>
      </w:rPr>
    </w:lvl>
    <w:lvl w:ilvl="6" w:tplc="A5DA2BFE" w:tentative="1">
      <w:start w:val="1"/>
      <w:numFmt w:val="bullet"/>
      <w:lvlText w:val="•"/>
      <w:lvlJc w:val="left"/>
      <w:pPr>
        <w:tabs>
          <w:tab w:val="num" w:pos="5040"/>
        </w:tabs>
        <w:ind w:left="5040" w:hanging="360"/>
      </w:pPr>
      <w:rPr>
        <w:rFonts w:ascii="Arial" w:hAnsi="Arial" w:hint="default"/>
      </w:rPr>
    </w:lvl>
    <w:lvl w:ilvl="7" w:tplc="2DDCD9DE" w:tentative="1">
      <w:start w:val="1"/>
      <w:numFmt w:val="bullet"/>
      <w:lvlText w:val="•"/>
      <w:lvlJc w:val="left"/>
      <w:pPr>
        <w:tabs>
          <w:tab w:val="num" w:pos="5760"/>
        </w:tabs>
        <w:ind w:left="5760" w:hanging="360"/>
      </w:pPr>
      <w:rPr>
        <w:rFonts w:ascii="Arial" w:hAnsi="Arial" w:hint="default"/>
      </w:rPr>
    </w:lvl>
    <w:lvl w:ilvl="8" w:tplc="DCE0FE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00660B"/>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12A53DF"/>
    <w:multiLevelType w:val="hybridMultilevel"/>
    <w:tmpl w:val="8086F27E"/>
    <w:lvl w:ilvl="0" w:tplc="BFBE6BC2">
      <w:start w:val="2"/>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3B4361C"/>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A32B8"/>
    <w:multiLevelType w:val="multilevel"/>
    <w:tmpl w:val="AD762F4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15:restartNumberingAfterBreak="0">
    <w:nsid w:val="351808E0"/>
    <w:multiLevelType w:val="hybridMultilevel"/>
    <w:tmpl w:val="251AA042"/>
    <w:lvl w:ilvl="0" w:tplc="78720F88">
      <w:start w:val="1"/>
      <w:numFmt w:val="decimal"/>
      <w:lvlText w:val="%1."/>
      <w:lvlJc w:val="left"/>
      <w:pPr>
        <w:ind w:left="1748" w:hanging="104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667DF"/>
    <w:multiLevelType w:val="hybridMultilevel"/>
    <w:tmpl w:val="3A566E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B6CEB"/>
    <w:multiLevelType w:val="hybridMultilevel"/>
    <w:tmpl w:val="60366314"/>
    <w:lvl w:ilvl="0" w:tplc="5DFAA1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526793"/>
    <w:multiLevelType w:val="hybridMultilevel"/>
    <w:tmpl w:val="610EBEB6"/>
    <w:lvl w:ilvl="0" w:tplc="D00630AE">
      <w:start w:val="1"/>
      <w:numFmt w:val="bullet"/>
      <w:lvlText w:val="•"/>
      <w:lvlJc w:val="left"/>
      <w:pPr>
        <w:tabs>
          <w:tab w:val="num" w:pos="720"/>
        </w:tabs>
        <w:ind w:left="720" w:hanging="360"/>
      </w:pPr>
      <w:rPr>
        <w:rFonts w:ascii="Arial" w:hAnsi="Arial" w:hint="default"/>
      </w:rPr>
    </w:lvl>
    <w:lvl w:ilvl="1" w:tplc="DB9C744E" w:tentative="1">
      <w:start w:val="1"/>
      <w:numFmt w:val="bullet"/>
      <w:lvlText w:val="•"/>
      <w:lvlJc w:val="left"/>
      <w:pPr>
        <w:tabs>
          <w:tab w:val="num" w:pos="1440"/>
        </w:tabs>
        <w:ind w:left="1440" w:hanging="360"/>
      </w:pPr>
      <w:rPr>
        <w:rFonts w:ascii="Arial" w:hAnsi="Arial" w:hint="default"/>
      </w:rPr>
    </w:lvl>
    <w:lvl w:ilvl="2" w:tplc="2F0405DA" w:tentative="1">
      <w:start w:val="1"/>
      <w:numFmt w:val="bullet"/>
      <w:lvlText w:val="•"/>
      <w:lvlJc w:val="left"/>
      <w:pPr>
        <w:tabs>
          <w:tab w:val="num" w:pos="2160"/>
        </w:tabs>
        <w:ind w:left="2160" w:hanging="360"/>
      </w:pPr>
      <w:rPr>
        <w:rFonts w:ascii="Arial" w:hAnsi="Arial" w:hint="default"/>
      </w:rPr>
    </w:lvl>
    <w:lvl w:ilvl="3" w:tplc="C24EC688" w:tentative="1">
      <w:start w:val="1"/>
      <w:numFmt w:val="bullet"/>
      <w:lvlText w:val="•"/>
      <w:lvlJc w:val="left"/>
      <w:pPr>
        <w:tabs>
          <w:tab w:val="num" w:pos="2880"/>
        </w:tabs>
        <w:ind w:left="2880" w:hanging="360"/>
      </w:pPr>
      <w:rPr>
        <w:rFonts w:ascii="Arial" w:hAnsi="Arial" w:hint="default"/>
      </w:rPr>
    </w:lvl>
    <w:lvl w:ilvl="4" w:tplc="D25A731C" w:tentative="1">
      <w:start w:val="1"/>
      <w:numFmt w:val="bullet"/>
      <w:lvlText w:val="•"/>
      <w:lvlJc w:val="left"/>
      <w:pPr>
        <w:tabs>
          <w:tab w:val="num" w:pos="3600"/>
        </w:tabs>
        <w:ind w:left="3600" w:hanging="360"/>
      </w:pPr>
      <w:rPr>
        <w:rFonts w:ascii="Arial" w:hAnsi="Arial" w:hint="default"/>
      </w:rPr>
    </w:lvl>
    <w:lvl w:ilvl="5" w:tplc="63EE0DAA" w:tentative="1">
      <w:start w:val="1"/>
      <w:numFmt w:val="bullet"/>
      <w:lvlText w:val="•"/>
      <w:lvlJc w:val="left"/>
      <w:pPr>
        <w:tabs>
          <w:tab w:val="num" w:pos="4320"/>
        </w:tabs>
        <w:ind w:left="4320" w:hanging="360"/>
      </w:pPr>
      <w:rPr>
        <w:rFonts w:ascii="Arial" w:hAnsi="Arial" w:hint="default"/>
      </w:rPr>
    </w:lvl>
    <w:lvl w:ilvl="6" w:tplc="94002A08" w:tentative="1">
      <w:start w:val="1"/>
      <w:numFmt w:val="bullet"/>
      <w:lvlText w:val="•"/>
      <w:lvlJc w:val="left"/>
      <w:pPr>
        <w:tabs>
          <w:tab w:val="num" w:pos="5040"/>
        </w:tabs>
        <w:ind w:left="5040" w:hanging="360"/>
      </w:pPr>
      <w:rPr>
        <w:rFonts w:ascii="Arial" w:hAnsi="Arial" w:hint="default"/>
      </w:rPr>
    </w:lvl>
    <w:lvl w:ilvl="7" w:tplc="E1BC9E02" w:tentative="1">
      <w:start w:val="1"/>
      <w:numFmt w:val="bullet"/>
      <w:lvlText w:val="•"/>
      <w:lvlJc w:val="left"/>
      <w:pPr>
        <w:tabs>
          <w:tab w:val="num" w:pos="5760"/>
        </w:tabs>
        <w:ind w:left="5760" w:hanging="360"/>
      </w:pPr>
      <w:rPr>
        <w:rFonts w:ascii="Arial" w:hAnsi="Arial" w:hint="default"/>
      </w:rPr>
    </w:lvl>
    <w:lvl w:ilvl="8" w:tplc="38CE86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8A42E8"/>
    <w:multiLevelType w:val="hybridMultilevel"/>
    <w:tmpl w:val="FBEC323E"/>
    <w:lvl w:ilvl="0" w:tplc="F364E576">
      <w:start w:val="1"/>
      <w:numFmt w:val="bullet"/>
      <w:lvlText w:val="•"/>
      <w:lvlJc w:val="left"/>
      <w:pPr>
        <w:tabs>
          <w:tab w:val="num" w:pos="720"/>
        </w:tabs>
        <w:ind w:left="720" w:hanging="360"/>
      </w:pPr>
      <w:rPr>
        <w:rFonts w:ascii="Arial" w:hAnsi="Arial" w:hint="default"/>
      </w:rPr>
    </w:lvl>
    <w:lvl w:ilvl="1" w:tplc="76CCF2B0" w:tentative="1">
      <w:start w:val="1"/>
      <w:numFmt w:val="bullet"/>
      <w:lvlText w:val="•"/>
      <w:lvlJc w:val="left"/>
      <w:pPr>
        <w:tabs>
          <w:tab w:val="num" w:pos="1440"/>
        </w:tabs>
        <w:ind w:left="1440" w:hanging="360"/>
      </w:pPr>
      <w:rPr>
        <w:rFonts w:ascii="Arial" w:hAnsi="Arial" w:hint="default"/>
      </w:rPr>
    </w:lvl>
    <w:lvl w:ilvl="2" w:tplc="EBF49274" w:tentative="1">
      <w:start w:val="1"/>
      <w:numFmt w:val="bullet"/>
      <w:lvlText w:val="•"/>
      <w:lvlJc w:val="left"/>
      <w:pPr>
        <w:tabs>
          <w:tab w:val="num" w:pos="2160"/>
        </w:tabs>
        <w:ind w:left="2160" w:hanging="360"/>
      </w:pPr>
      <w:rPr>
        <w:rFonts w:ascii="Arial" w:hAnsi="Arial" w:hint="default"/>
      </w:rPr>
    </w:lvl>
    <w:lvl w:ilvl="3" w:tplc="D1C40DDE" w:tentative="1">
      <w:start w:val="1"/>
      <w:numFmt w:val="bullet"/>
      <w:lvlText w:val="•"/>
      <w:lvlJc w:val="left"/>
      <w:pPr>
        <w:tabs>
          <w:tab w:val="num" w:pos="2880"/>
        </w:tabs>
        <w:ind w:left="2880" w:hanging="360"/>
      </w:pPr>
      <w:rPr>
        <w:rFonts w:ascii="Arial" w:hAnsi="Arial" w:hint="default"/>
      </w:rPr>
    </w:lvl>
    <w:lvl w:ilvl="4" w:tplc="46743718" w:tentative="1">
      <w:start w:val="1"/>
      <w:numFmt w:val="bullet"/>
      <w:lvlText w:val="•"/>
      <w:lvlJc w:val="left"/>
      <w:pPr>
        <w:tabs>
          <w:tab w:val="num" w:pos="3600"/>
        </w:tabs>
        <w:ind w:left="3600" w:hanging="360"/>
      </w:pPr>
      <w:rPr>
        <w:rFonts w:ascii="Arial" w:hAnsi="Arial" w:hint="default"/>
      </w:rPr>
    </w:lvl>
    <w:lvl w:ilvl="5" w:tplc="DB8C081A" w:tentative="1">
      <w:start w:val="1"/>
      <w:numFmt w:val="bullet"/>
      <w:lvlText w:val="•"/>
      <w:lvlJc w:val="left"/>
      <w:pPr>
        <w:tabs>
          <w:tab w:val="num" w:pos="4320"/>
        </w:tabs>
        <w:ind w:left="4320" w:hanging="360"/>
      </w:pPr>
      <w:rPr>
        <w:rFonts w:ascii="Arial" w:hAnsi="Arial" w:hint="default"/>
      </w:rPr>
    </w:lvl>
    <w:lvl w:ilvl="6" w:tplc="13668FAA" w:tentative="1">
      <w:start w:val="1"/>
      <w:numFmt w:val="bullet"/>
      <w:lvlText w:val="•"/>
      <w:lvlJc w:val="left"/>
      <w:pPr>
        <w:tabs>
          <w:tab w:val="num" w:pos="5040"/>
        </w:tabs>
        <w:ind w:left="5040" w:hanging="360"/>
      </w:pPr>
      <w:rPr>
        <w:rFonts w:ascii="Arial" w:hAnsi="Arial" w:hint="default"/>
      </w:rPr>
    </w:lvl>
    <w:lvl w:ilvl="7" w:tplc="D38AD28C" w:tentative="1">
      <w:start w:val="1"/>
      <w:numFmt w:val="bullet"/>
      <w:lvlText w:val="•"/>
      <w:lvlJc w:val="left"/>
      <w:pPr>
        <w:tabs>
          <w:tab w:val="num" w:pos="5760"/>
        </w:tabs>
        <w:ind w:left="5760" w:hanging="360"/>
      </w:pPr>
      <w:rPr>
        <w:rFonts w:ascii="Arial" w:hAnsi="Arial" w:hint="default"/>
      </w:rPr>
    </w:lvl>
    <w:lvl w:ilvl="8" w:tplc="CDF251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BC4190"/>
    <w:multiLevelType w:val="hybridMultilevel"/>
    <w:tmpl w:val="D8D27D5E"/>
    <w:lvl w:ilvl="0" w:tplc="08EC96B6">
      <w:start w:val="2"/>
      <w:numFmt w:val="upperLetter"/>
      <w:lvlText w:val="%1."/>
      <w:lvlJc w:val="left"/>
      <w:pPr>
        <w:ind w:left="110" w:hanging="720"/>
      </w:pPr>
      <w:rPr>
        <w:rFonts w:ascii="Times New Roman" w:eastAsia="Times New Roman" w:hAnsi="Times New Roman" w:cs="Times New Roman" w:hint="default"/>
        <w:spacing w:val="-17"/>
        <w:w w:val="99"/>
        <w:sz w:val="24"/>
        <w:szCs w:val="24"/>
        <w:lang w:val="uk-UA" w:eastAsia="en-US" w:bidi="ar-SA"/>
      </w:rPr>
    </w:lvl>
    <w:lvl w:ilvl="1" w:tplc="2820C5A8">
      <w:start w:val="1"/>
      <w:numFmt w:val="decimal"/>
      <w:lvlText w:val="%2."/>
      <w:lvlJc w:val="left"/>
      <w:pPr>
        <w:ind w:left="819" w:hanging="322"/>
      </w:pPr>
      <w:rPr>
        <w:rFonts w:ascii="Times New Roman" w:eastAsia="Times New Roman" w:hAnsi="Times New Roman" w:cs="Times New Roman" w:hint="default"/>
        <w:spacing w:val="-30"/>
        <w:w w:val="99"/>
        <w:sz w:val="24"/>
        <w:szCs w:val="24"/>
        <w:lang w:val="uk-UA" w:eastAsia="en-US" w:bidi="ar-SA"/>
      </w:rPr>
    </w:lvl>
    <w:lvl w:ilvl="2" w:tplc="45ECF472">
      <w:numFmt w:val="bullet"/>
      <w:lvlText w:val="•"/>
      <w:lvlJc w:val="left"/>
      <w:pPr>
        <w:ind w:left="1526" w:hanging="322"/>
      </w:pPr>
      <w:rPr>
        <w:rFonts w:hint="default"/>
        <w:lang w:val="uk-UA" w:eastAsia="en-US" w:bidi="ar-SA"/>
      </w:rPr>
    </w:lvl>
    <w:lvl w:ilvl="3" w:tplc="7F8202D8">
      <w:numFmt w:val="bullet"/>
      <w:lvlText w:val="•"/>
      <w:lvlJc w:val="left"/>
      <w:pPr>
        <w:ind w:left="2232" w:hanging="322"/>
      </w:pPr>
      <w:rPr>
        <w:rFonts w:hint="default"/>
        <w:lang w:val="uk-UA" w:eastAsia="en-US" w:bidi="ar-SA"/>
      </w:rPr>
    </w:lvl>
    <w:lvl w:ilvl="4" w:tplc="9B0EEFF8">
      <w:numFmt w:val="bullet"/>
      <w:lvlText w:val="•"/>
      <w:lvlJc w:val="left"/>
      <w:pPr>
        <w:ind w:left="2938" w:hanging="322"/>
      </w:pPr>
      <w:rPr>
        <w:rFonts w:hint="default"/>
        <w:lang w:val="uk-UA" w:eastAsia="en-US" w:bidi="ar-SA"/>
      </w:rPr>
    </w:lvl>
    <w:lvl w:ilvl="5" w:tplc="B2120C32">
      <w:numFmt w:val="bullet"/>
      <w:lvlText w:val="•"/>
      <w:lvlJc w:val="left"/>
      <w:pPr>
        <w:ind w:left="3644" w:hanging="322"/>
      </w:pPr>
      <w:rPr>
        <w:rFonts w:hint="default"/>
        <w:lang w:val="uk-UA" w:eastAsia="en-US" w:bidi="ar-SA"/>
      </w:rPr>
    </w:lvl>
    <w:lvl w:ilvl="6" w:tplc="4718EF9A">
      <w:numFmt w:val="bullet"/>
      <w:lvlText w:val="•"/>
      <w:lvlJc w:val="left"/>
      <w:pPr>
        <w:ind w:left="4350" w:hanging="322"/>
      </w:pPr>
      <w:rPr>
        <w:rFonts w:hint="default"/>
        <w:lang w:val="uk-UA" w:eastAsia="en-US" w:bidi="ar-SA"/>
      </w:rPr>
    </w:lvl>
    <w:lvl w:ilvl="7" w:tplc="A50EA9A4">
      <w:numFmt w:val="bullet"/>
      <w:lvlText w:val="•"/>
      <w:lvlJc w:val="left"/>
      <w:pPr>
        <w:ind w:left="5056" w:hanging="322"/>
      </w:pPr>
      <w:rPr>
        <w:rFonts w:hint="default"/>
        <w:lang w:val="uk-UA" w:eastAsia="en-US" w:bidi="ar-SA"/>
      </w:rPr>
    </w:lvl>
    <w:lvl w:ilvl="8" w:tplc="8F949F9C">
      <w:numFmt w:val="bullet"/>
      <w:lvlText w:val="•"/>
      <w:lvlJc w:val="left"/>
      <w:pPr>
        <w:ind w:left="5762" w:hanging="322"/>
      </w:pPr>
      <w:rPr>
        <w:rFonts w:hint="default"/>
        <w:lang w:val="uk-UA" w:eastAsia="en-US" w:bidi="ar-SA"/>
      </w:rPr>
    </w:lvl>
  </w:abstractNum>
  <w:abstractNum w:abstractNumId="23" w15:restartNumberingAfterBreak="0">
    <w:nsid w:val="65BA55EB"/>
    <w:multiLevelType w:val="hybridMultilevel"/>
    <w:tmpl w:val="9E743DE2"/>
    <w:lvl w:ilvl="0" w:tplc="89CE04A6">
      <w:start w:val="1"/>
      <w:numFmt w:val="decimal"/>
      <w:lvlText w:val="%1."/>
      <w:lvlJc w:val="left"/>
      <w:pPr>
        <w:ind w:left="377" w:hanging="216"/>
        <w:jc w:val="right"/>
      </w:pPr>
      <w:rPr>
        <w:rFonts w:hint="default"/>
        <w:spacing w:val="-30"/>
        <w:w w:val="100"/>
        <w:lang w:val="uk-UA" w:eastAsia="en-US" w:bidi="ar-SA"/>
      </w:rPr>
    </w:lvl>
    <w:lvl w:ilvl="1" w:tplc="D87EED10">
      <w:numFmt w:val="bullet"/>
      <w:lvlText w:val="•"/>
      <w:lvlJc w:val="left"/>
      <w:pPr>
        <w:ind w:left="1341" w:hanging="216"/>
      </w:pPr>
      <w:rPr>
        <w:rFonts w:hint="default"/>
        <w:lang w:val="uk-UA" w:eastAsia="en-US" w:bidi="ar-SA"/>
      </w:rPr>
    </w:lvl>
    <w:lvl w:ilvl="2" w:tplc="36D25E4E">
      <w:numFmt w:val="bullet"/>
      <w:lvlText w:val="•"/>
      <w:lvlJc w:val="left"/>
      <w:pPr>
        <w:ind w:left="2303" w:hanging="216"/>
      </w:pPr>
      <w:rPr>
        <w:rFonts w:hint="default"/>
        <w:lang w:val="uk-UA" w:eastAsia="en-US" w:bidi="ar-SA"/>
      </w:rPr>
    </w:lvl>
    <w:lvl w:ilvl="3" w:tplc="61964CBA">
      <w:numFmt w:val="bullet"/>
      <w:lvlText w:val="•"/>
      <w:lvlJc w:val="left"/>
      <w:pPr>
        <w:ind w:left="3265" w:hanging="216"/>
      </w:pPr>
      <w:rPr>
        <w:rFonts w:hint="default"/>
        <w:lang w:val="uk-UA" w:eastAsia="en-US" w:bidi="ar-SA"/>
      </w:rPr>
    </w:lvl>
    <w:lvl w:ilvl="4" w:tplc="E9469EE2">
      <w:numFmt w:val="bullet"/>
      <w:lvlText w:val="•"/>
      <w:lvlJc w:val="left"/>
      <w:pPr>
        <w:ind w:left="4226" w:hanging="216"/>
      </w:pPr>
      <w:rPr>
        <w:rFonts w:hint="default"/>
        <w:lang w:val="uk-UA" w:eastAsia="en-US" w:bidi="ar-SA"/>
      </w:rPr>
    </w:lvl>
    <w:lvl w:ilvl="5" w:tplc="B378AAC6">
      <w:numFmt w:val="bullet"/>
      <w:lvlText w:val="•"/>
      <w:lvlJc w:val="left"/>
      <w:pPr>
        <w:ind w:left="5188" w:hanging="216"/>
      </w:pPr>
      <w:rPr>
        <w:rFonts w:hint="default"/>
        <w:lang w:val="uk-UA" w:eastAsia="en-US" w:bidi="ar-SA"/>
      </w:rPr>
    </w:lvl>
    <w:lvl w:ilvl="6" w:tplc="DDA222A8">
      <w:numFmt w:val="bullet"/>
      <w:lvlText w:val="•"/>
      <w:lvlJc w:val="left"/>
      <w:pPr>
        <w:ind w:left="6150" w:hanging="216"/>
      </w:pPr>
      <w:rPr>
        <w:rFonts w:hint="default"/>
        <w:lang w:val="uk-UA" w:eastAsia="en-US" w:bidi="ar-SA"/>
      </w:rPr>
    </w:lvl>
    <w:lvl w:ilvl="7" w:tplc="F7BC7E08">
      <w:numFmt w:val="bullet"/>
      <w:lvlText w:val="•"/>
      <w:lvlJc w:val="left"/>
      <w:pPr>
        <w:ind w:left="7111" w:hanging="216"/>
      </w:pPr>
      <w:rPr>
        <w:rFonts w:hint="default"/>
        <w:lang w:val="uk-UA" w:eastAsia="en-US" w:bidi="ar-SA"/>
      </w:rPr>
    </w:lvl>
    <w:lvl w:ilvl="8" w:tplc="8EC217FE">
      <w:numFmt w:val="bullet"/>
      <w:lvlText w:val="•"/>
      <w:lvlJc w:val="left"/>
      <w:pPr>
        <w:ind w:left="8073" w:hanging="216"/>
      </w:pPr>
      <w:rPr>
        <w:rFonts w:hint="default"/>
        <w:lang w:val="uk-UA" w:eastAsia="en-US" w:bidi="ar-SA"/>
      </w:r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696AAB"/>
    <w:multiLevelType w:val="hybridMultilevel"/>
    <w:tmpl w:val="C044ACAC"/>
    <w:lvl w:ilvl="0" w:tplc="E74E3680">
      <w:start w:val="1"/>
      <w:numFmt w:val="bullet"/>
      <w:lvlText w:val="•"/>
      <w:lvlJc w:val="left"/>
      <w:pPr>
        <w:tabs>
          <w:tab w:val="num" w:pos="720"/>
        </w:tabs>
        <w:ind w:left="720" w:hanging="360"/>
      </w:pPr>
      <w:rPr>
        <w:rFonts w:ascii="Arial" w:hAnsi="Arial" w:hint="default"/>
      </w:rPr>
    </w:lvl>
    <w:lvl w:ilvl="1" w:tplc="3EBACE4A" w:tentative="1">
      <w:start w:val="1"/>
      <w:numFmt w:val="bullet"/>
      <w:lvlText w:val="•"/>
      <w:lvlJc w:val="left"/>
      <w:pPr>
        <w:tabs>
          <w:tab w:val="num" w:pos="1440"/>
        </w:tabs>
        <w:ind w:left="1440" w:hanging="360"/>
      </w:pPr>
      <w:rPr>
        <w:rFonts w:ascii="Arial" w:hAnsi="Arial" w:hint="default"/>
      </w:rPr>
    </w:lvl>
    <w:lvl w:ilvl="2" w:tplc="8020EE92" w:tentative="1">
      <w:start w:val="1"/>
      <w:numFmt w:val="bullet"/>
      <w:lvlText w:val="•"/>
      <w:lvlJc w:val="left"/>
      <w:pPr>
        <w:tabs>
          <w:tab w:val="num" w:pos="2160"/>
        </w:tabs>
        <w:ind w:left="2160" w:hanging="360"/>
      </w:pPr>
      <w:rPr>
        <w:rFonts w:ascii="Arial" w:hAnsi="Arial" w:hint="default"/>
      </w:rPr>
    </w:lvl>
    <w:lvl w:ilvl="3" w:tplc="07BE6CFE" w:tentative="1">
      <w:start w:val="1"/>
      <w:numFmt w:val="bullet"/>
      <w:lvlText w:val="•"/>
      <w:lvlJc w:val="left"/>
      <w:pPr>
        <w:tabs>
          <w:tab w:val="num" w:pos="2880"/>
        </w:tabs>
        <w:ind w:left="2880" w:hanging="360"/>
      </w:pPr>
      <w:rPr>
        <w:rFonts w:ascii="Arial" w:hAnsi="Arial" w:hint="default"/>
      </w:rPr>
    </w:lvl>
    <w:lvl w:ilvl="4" w:tplc="C94856BE" w:tentative="1">
      <w:start w:val="1"/>
      <w:numFmt w:val="bullet"/>
      <w:lvlText w:val="•"/>
      <w:lvlJc w:val="left"/>
      <w:pPr>
        <w:tabs>
          <w:tab w:val="num" w:pos="3600"/>
        </w:tabs>
        <w:ind w:left="3600" w:hanging="360"/>
      </w:pPr>
      <w:rPr>
        <w:rFonts w:ascii="Arial" w:hAnsi="Arial" w:hint="default"/>
      </w:rPr>
    </w:lvl>
    <w:lvl w:ilvl="5" w:tplc="4EA6BC04" w:tentative="1">
      <w:start w:val="1"/>
      <w:numFmt w:val="bullet"/>
      <w:lvlText w:val="•"/>
      <w:lvlJc w:val="left"/>
      <w:pPr>
        <w:tabs>
          <w:tab w:val="num" w:pos="4320"/>
        </w:tabs>
        <w:ind w:left="4320" w:hanging="360"/>
      </w:pPr>
      <w:rPr>
        <w:rFonts w:ascii="Arial" w:hAnsi="Arial" w:hint="default"/>
      </w:rPr>
    </w:lvl>
    <w:lvl w:ilvl="6" w:tplc="9618BD20" w:tentative="1">
      <w:start w:val="1"/>
      <w:numFmt w:val="bullet"/>
      <w:lvlText w:val="•"/>
      <w:lvlJc w:val="left"/>
      <w:pPr>
        <w:tabs>
          <w:tab w:val="num" w:pos="5040"/>
        </w:tabs>
        <w:ind w:left="5040" w:hanging="360"/>
      </w:pPr>
      <w:rPr>
        <w:rFonts w:ascii="Arial" w:hAnsi="Arial" w:hint="default"/>
      </w:rPr>
    </w:lvl>
    <w:lvl w:ilvl="7" w:tplc="F5844B98" w:tentative="1">
      <w:start w:val="1"/>
      <w:numFmt w:val="bullet"/>
      <w:lvlText w:val="•"/>
      <w:lvlJc w:val="left"/>
      <w:pPr>
        <w:tabs>
          <w:tab w:val="num" w:pos="5760"/>
        </w:tabs>
        <w:ind w:left="5760" w:hanging="360"/>
      </w:pPr>
      <w:rPr>
        <w:rFonts w:ascii="Arial" w:hAnsi="Arial" w:hint="default"/>
      </w:rPr>
    </w:lvl>
    <w:lvl w:ilvl="8" w:tplc="7AAECB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E02E87"/>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13"/>
  </w:num>
  <w:num w:numId="5">
    <w:abstractNumId w:val="11"/>
  </w:num>
  <w:num w:numId="6">
    <w:abstractNumId w:val="9"/>
  </w:num>
  <w:num w:numId="7">
    <w:abstractNumId w:val="8"/>
  </w:num>
  <w:num w:numId="8">
    <w:abstractNumId w:val="5"/>
  </w:num>
  <w:num w:numId="9">
    <w:abstractNumId w:val="27"/>
  </w:num>
  <w:num w:numId="10">
    <w:abstractNumId w:val="3"/>
  </w:num>
  <w:num w:numId="11">
    <w:abstractNumId w:val="20"/>
  </w:num>
  <w:num w:numId="12">
    <w:abstractNumId w:val="19"/>
  </w:num>
  <w:num w:numId="13">
    <w:abstractNumId w:val="24"/>
  </w:num>
  <w:num w:numId="14">
    <w:abstractNumId w:val="26"/>
  </w:num>
  <w:num w:numId="15">
    <w:abstractNumId w:val="18"/>
  </w:num>
  <w:num w:numId="16">
    <w:abstractNumId w:val="14"/>
  </w:num>
  <w:num w:numId="17">
    <w:abstractNumId w:val="7"/>
  </w:num>
  <w:num w:numId="18">
    <w:abstractNumId w:val="10"/>
  </w:num>
  <w:num w:numId="19">
    <w:abstractNumId w:val="21"/>
  </w:num>
  <w:num w:numId="20">
    <w:abstractNumId w:val="4"/>
  </w:num>
  <w:num w:numId="21">
    <w:abstractNumId w:val="25"/>
  </w:num>
  <w:num w:numId="22">
    <w:abstractNumId w:val="16"/>
  </w:num>
  <w:num w:numId="23">
    <w:abstractNumId w:val="17"/>
  </w:num>
  <w:num w:numId="24">
    <w:abstractNumId w:val="2"/>
  </w:num>
  <w:num w:numId="25">
    <w:abstractNumId w:val="6"/>
  </w:num>
  <w:num w:numId="26">
    <w:abstractNumId w:val="12"/>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63"/>
    <w:rsid w:val="0002519D"/>
    <w:rsid w:val="00036ED2"/>
    <w:rsid w:val="00064F3E"/>
    <w:rsid w:val="000D3796"/>
    <w:rsid w:val="00140E72"/>
    <w:rsid w:val="00194F76"/>
    <w:rsid w:val="001C7A68"/>
    <w:rsid w:val="001D6D21"/>
    <w:rsid w:val="001E0E0A"/>
    <w:rsid w:val="001E320A"/>
    <w:rsid w:val="0021603F"/>
    <w:rsid w:val="002169AF"/>
    <w:rsid w:val="002465F5"/>
    <w:rsid w:val="002539C6"/>
    <w:rsid w:val="00296D2B"/>
    <w:rsid w:val="002B21E7"/>
    <w:rsid w:val="002C1D79"/>
    <w:rsid w:val="002E6D67"/>
    <w:rsid w:val="002F0103"/>
    <w:rsid w:val="0030700F"/>
    <w:rsid w:val="0031425E"/>
    <w:rsid w:val="00317DAB"/>
    <w:rsid w:val="00324BB6"/>
    <w:rsid w:val="00330852"/>
    <w:rsid w:val="003455D8"/>
    <w:rsid w:val="00354ABC"/>
    <w:rsid w:val="00382204"/>
    <w:rsid w:val="0038316E"/>
    <w:rsid w:val="003B72C3"/>
    <w:rsid w:val="003B7DFB"/>
    <w:rsid w:val="003C0219"/>
    <w:rsid w:val="00404AA4"/>
    <w:rsid w:val="00406EA6"/>
    <w:rsid w:val="00420115"/>
    <w:rsid w:val="00461D0D"/>
    <w:rsid w:val="00473942"/>
    <w:rsid w:val="004941D1"/>
    <w:rsid w:val="004B0477"/>
    <w:rsid w:val="004C08D2"/>
    <w:rsid w:val="004D3E52"/>
    <w:rsid w:val="004F072E"/>
    <w:rsid w:val="004F2DE3"/>
    <w:rsid w:val="0050070A"/>
    <w:rsid w:val="005047EE"/>
    <w:rsid w:val="00511787"/>
    <w:rsid w:val="00542499"/>
    <w:rsid w:val="00544BBF"/>
    <w:rsid w:val="005931D3"/>
    <w:rsid w:val="005943DE"/>
    <w:rsid w:val="00594662"/>
    <w:rsid w:val="005B0587"/>
    <w:rsid w:val="005D645E"/>
    <w:rsid w:val="005D7EEA"/>
    <w:rsid w:val="005E1F88"/>
    <w:rsid w:val="005E30EA"/>
    <w:rsid w:val="005F7A13"/>
    <w:rsid w:val="00602172"/>
    <w:rsid w:val="0064009E"/>
    <w:rsid w:val="00640338"/>
    <w:rsid w:val="00644776"/>
    <w:rsid w:val="006662E9"/>
    <w:rsid w:val="00685C35"/>
    <w:rsid w:val="006D051D"/>
    <w:rsid w:val="006D31DA"/>
    <w:rsid w:val="006D74D8"/>
    <w:rsid w:val="006E1E78"/>
    <w:rsid w:val="006E449A"/>
    <w:rsid w:val="006F0E5A"/>
    <w:rsid w:val="006F7769"/>
    <w:rsid w:val="00721713"/>
    <w:rsid w:val="00741A23"/>
    <w:rsid w:val="00746ADE"/>
    <w:rsid w:val="00762336"/>
    <w:rsid w:val="00765CB8"/>
    <w:rsid w:val="00776995"/>
    <w:rsid w:val="00776D22"/>
    <w:rsid w:val="007A05F8"/>
    <w:rsid w:val="007A7943"/>
    <w:rsid w:val="007B0AB4"/>
    <w:rsid w:val="007B2263"/>
    <w:rsid w:val="007F353C"/>
    <w:rsid w:val="00813DAD"/>
    <w:rsid w:val="00820694"/>
    <w:rsid w:val="00884F06"/>
    <w:rsid w:val="00896699"/>
    <w:rsid w:val="008A192D"/>
    <w:rsid w:val="008B0221"/>
    <w:rsid w:val="008D519F"/>
    <w:rsid w:val="008F4F3E"/>
    <w:rsid w:val="00905EDB"/>
    <w:rsid w:val="00920050"/>
    <w:rsid w:val="00921FFD"/>
    <w:rsid w:val="00925A8E"/>
    <w:rsid w:val="00930B34"/>
    <w:rsid w:val="0094118C"/>
    <w:rsid w:val="00947F28"/>
    <w:rsid w:val="00952AEE"/>
    <w:rsid w:val="00961688"/>
    <w:rsid w:val="00970A8D"/>
    <w:rsid w:val="00972AB1"/>
    <w:rsid w:val="009753B5"/>
    <w:rsid w:val="009907CC"/>
    <w:rsid w:val="009A3AFE"/>
    <w:rsid w:val="009C02BE"/>
    <w:rsid w:val="009D2A31"/>
    <w:rsid w:val="00A03C2A"/>
    <w:rsid w:val="00A31EE2"/>
    <w:rsid w:val="00A83E70"/>
    <w:rsid w:val="00A947EC"/>
    <w:rsid w:val="00AB65E0"/>
    <w:rsid w:val="00AD1BE5"/>
    <w:rsid w:val="00B24F9D"/>
    <w:rsid w:val="00B25CBC"/>
    <w:rsid w:val="00B33127"/>
    <w:rsid w:val="00B43ED7"/>
    <w:rsid w:val="00B56CE1"/>
    <w:rsid w:val="00B630D5"/>
    <w:rsid w:val="00B67363"/>
    <w:rsid w:val="00B87367"/>
    <w:rsid w:val="00BA3CE6"/>
    <w:rsid w:val="00BB528A"/>
    <w:rsid w:val="00C51E72"/>
    <w:rsid w:val="00C633C4"/>
    <w:rsid w:val="00C76FD1"/>
    <w:rsid w:val="00C864E4"/>
    <w:rsid w:val="00CA2988"/>
    <w:rsid w:val="00CB2576"/>
    <w:rsid w:val="00CE17DD"/>
    <w:rsid w:val="00CE4170"/>
    <w:rsid w:val="00D043B1"/>
    <w:rsid w:val="00D06683"/>
    <w:rsid w:val="00D26ECA"/>
    <w:rsid w:val="00D55825"/>
    <w:rsid w:val="00E00726"/>
    <w:rsid w:val="00E014C5"/>
    <w:rsid w:val="00E04731"/>
    <w:rsid w:val="00E21B3F"/>
    <w:rsid w:val="00E23932"/>
    <w:rsid w:val="00E40B73"/>
    <w:rsid w:val="00E60D64"/>
    <w:rsid w:val="00E66F4D"/>
    <w:rsid w:val="00E86ED1"/>
    <w:rsid w:val="00E97AFB"/>
    <w:rsid w:val="00EB48A2"/>
    <w:rsid w:val="00EC7BD6"/>
    <w:rsid w:val="00F0601D"/>
    <w:rsid w:val="00F07F39"/>
    <w:rsid w:val="00F6365F"/>
    <w:rsid w:val="00F85A5E"/>
    <w:rsid w:val="00FA29F0"/>
    <w:rsid w:val="00FA448C"/>
    <w:rsid w:val="00FA572A"/>
    <w:rsid w:val="00FC0132"/>
    <w:rsid w:val="00FD2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545D"/>
  <w15:docId w15:val="{FE090DE5-14B7-40AF-921A-4F5D8E27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67363"/>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7B0A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B0A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E00726"/>
    <w:pPr>
      <w:keepNext/>
      <w:keepLines/>
      <w:widowControl/>
      <w:autoSpaceDE/>
      <w:autoSpaceDN/>
      <w:spacing w:before="40" w:line="259" w:lineRule="auto"/>
      <w:outlineLvl w:val="3"/>
    </w:pPr>
    <w:rPr>
      <w:rFonts w:ascii="Calibri Light" w:hAnsi="Calibri Light"/>
      <w:i/>
      <w:iCs/>
      <w:color w:val="2E74B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7363"/>
    <w:rPr>
      <w:sz w:val="24"/>
      <w:szCs w:val="24"/>
    </w:rPr>
  </w:style>
  <w:style w:type="character" w:customStyle="1" w:styleId="a4">
    <w:name w:val="Основний текст Знак"/>
    <w:basedOn w:val="a0"/>
    <w:link w:val="a3"/>
    <w:uiPriority w:val="1"/>
    <w:rsid w:val="00B67363"/>
    <w:rPr>
      <w:rFonts w:ascii="Times New Roman" w:eastAsia="Times New Roman" w:hAnsi="Times New Roman" w:cs="Times New Roman"/>
      <w:sz w:val="24"/>
      <w:szCs w:val="24"/>
    </w:rPr>
  </w:style>
  <w:style w:type="paragraph" w:styleId="a5">
    <w:name w:val="List Paragraph"/>
    <w:aliases w:val="Список уровня 2,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B67363"/>
    <w:pPr>
      <w:ind w:left="110" w:hanging="360"/>
    </w:pPr>
  </w:style>
  <w:style w:type="paragraph" w:customStyle="1" w:styleId="1">
    <w:name w:val="Без интервала1"/>
    <w:uiPriority w:val="1"/>
    <w:qFormat/>
    <w:rsid w:val="005943DE"/>
    <w:pPr>
      <w:suppressAutoHyphens/>
      <w:spacing w:after="0" w:line="240" w:lineRule="auto"/>
    </w:pPr>
    <w:rPr>
      <w:rFonts w:ascii="Calibri" w:eastAsia="Arial" w:hAnsi="Calibri" w:cs="Times New Roman"/>
      <w:lang w:val="ru-RU" w:eastAsia="ar-SA"/>
    </w:rPr>
  </w:style>
  <w:style w:type="paragraph" w:customStyle="1" w:styleId="10">
    <w:name w:val="Абзац списка1"/>
    <w:basedOn w:val="a"/>
    <w:link w:val="ListParagraphChar"/>
    <w:qFormat/>
    <w:rsid w:val="007B2263"/>
    <w:pPr>
      <w:widowControl/>
      <w:autoSpaceDE/>
      <w:autoSpaceDN/>
      <w:spacing w:after="200" w:line="276" w:lineRule="auto"/>
      <w:ind w:left="720"/>
      <w:contextualSpacing/>
    </w:pPr>
    <w:rPr>
      <w:rFonts w:asciiTheme="minorHAnsi" w:eastAsiaTheme="minorEastAsia" w:hAnsiTheme="minorHAnsi" w:cstheme="minorBidi"/>
      <w:lang w:eastAsia="uk-UA"/>
    </w:rPr>
  </w:style>
  <w:style w:type="paragraph" w:customStyle="1" w:styleId="rvps2">
    <w:name w:val="rvps2"/>
    <w:basedOn w:val="a"/>
    <w:qFormat/>
    <w:rsid w:val="006D31DA"/>
    <w:pPr>
      <w:widowControl/>
      <w:autoSpaceDE/>
      <w:autoSpaceDN/>
      <w:spacing w:before="100" w:beforeAutospacing="1" w:after="100" w:afterAutospacing="1"/>
    </w:pPr>
    <w:rPr>
      <w:sz w:val="24"/>
      <w:szCs w:val="24"/>
      <w:lang w:val="ru-RU" w:eastAsia="ru-RU"/>
    </w:rPr>
  </w:style>
  <w:style w:type="table" w:styleId="a7">
    <w:name w:val="Table Grid"/>
    <w:basedOn w:val="a1"/>
    <w:uiPriority w:val="59"/>
    <w:qFormat/>
    <w:rsid w:val="006D31DA"/>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6D31DA"/>
    <w:rPr>
      <w:color w:val="0000FF"/>
      <w:u w:val="single"/>
    </w:rPr>
  </w:style>
  <w:style w:type="character" w:customStyle="1" w:styleId="a6">
    <w:name w:val="Абзац списку Знак"/>
    <w:aliases w:val="Список уровня 2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locked/>
    <w:rsid w:val="00905EDB"/>
    <w:rPr>
      <w:rFonts w:ascii="Times New Roman" w:eastAsia="Times New Roman" w:hAnsi="Times New Roman" w:cs="Times New Roman"/>
    </w:rPr>
  </w:style>
  <w:style w:type="character" w:customStyle="1" w:styleId="rvts0">
    <w:name w:val="rvts0"/>
    <w:basedOn w:val="a0"/>
    <w:rsid w:val="00905E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9"/>
    <w:qFormat/>
    <w:rsid w:val="00905EDB"/>
    <w:pPr>
      <w:widowControl/>
      <w:autoSpaceDE/>
      <w:autoSpaceDN/>
      <w:spacing w:before="100" w:beforeAutospacing="1" w:after="100" w:afterAutospacing="1"/>
    </w:pPr>
    <w:rPr>
      <w:sz w:val="24"/>
      <w:szCs w:val="24"/>
      <w:lang w:eastAsia="uk-UA"/>
    </w:rPr>
  </w:style>
  <w:style w:type="character" w:customStyle="1" w:styleId="a9">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locked/>
    <w:rsid w:val="00905EDB"/>
    <w:rPr>
      <w:rFonts w:ascii="Times New Roman" w:eastAsia="Times New Roman" w:hAnsi="Times New Roman" w:cs="Times New Roman"/>
      <w:sz w:val="24"/>
      <w:szCs w:val="24"/>
      <w:lang w:eastAsia="uk-UA"/>
    </w:rPr>
  </w:style>
  <w:style w:type="paragraph" w:customStyle="1" w:styleId="11">
    <w:name w:val="Обычный1"/>
    <w:uiPriority w:val="99"/>
    <w:qFormat/>
    <w:rsid w:val="00776995"/>
    <w:pPr>
      <w:spacing w:after="0"/>
    </w:pPr>
    <w:rPr>
      <w:rFonts w:ascii="Arial" w:eastAsia="Calibri" w:hAnsi="Arial" w:cs="Arial"/>
      <w:color w:val="000000"/>
      <w:lang w:val="ru-RU" w:eastAsia="ru-RU"/>
    </w:rPr>
  </w:style>
  <w:style w:type="character" w:customStyle="1" w:styleId="40">
    <w:name w:val="Заголовок 4 Знак"/>
    <w:basedOn w:val="a0"/>
    <w:link w:val="4"/>
    <w:uiPriority w:val="99"/>
    <w:rsid w:val="00E00726"/>
    <w:rPr>
      <w:rFonts w:ascii="Calibri Light" w:eastAsia="Times New Roman" w:hAnsi="Calibri Light" w:cs="Times New Roman"/>
      <w:i/>
      <w:iCs/>
      <w:color w:val="2E74B5"/>
      <w:lang w:val="en-US"/>
    </w:rPr>
  </w:style>
  <w:style w:type="character" w:customStyle="1" w:styleId="ListParagraphChar">
    <w:name w:val="List Paragraph Char"/>
    <w:link w:val="10"/>
    <w:locked/>
    <w:rsid w:val="00E00726"/>
    <w:rPr>
      <w:rFonts w:eastAsiaTheme="minorEastAsia"/>
      <w:lang w:eastAsia="uk-UA"/>
    </w:rPr>
  </w:style>
  <w:style w:type="paragraph" w:styleId="aa">
    <w:name w:val="No Spacing"/>
    <w:link w:val="ab"/>
    <w:uiPriority w:val="99"/>
    <w:qFormat/>
    <w:rsid w:val="00C633C4"/>
    <w:pPr>
      <w:spacing w:after="0" w:line="240" w:lineRule="auto"/>
    </w:pPr>
    <w:rPr>
      <w:rFonts w:ascii="Times New Roman" w:eastAsia="Calibri" w:hAnsi="Times New Roman" w:cs="Times New Roman"/>
      <w:lang w:val="ru-RU" w:eastAsia="ru-RU"/>
    </w:rPr>
  </w:style>
  <w:style w:type="character" w:customStyle="1" w:styleId="ab">
    <w:name w:val="Без інтервалів Знак"/>
    <w:link w:val="aa"/>
    <w:uiPriority w:val="99"/>
    <w:locked/>
    <w:rsid w:val="00C633C4"/>
    <w:rPr>
      <w:rFonts w:ascii="Times New Roman" w:eastAsia="Calibri" w:hAnsi="Times New Roman" w:cs="Times New Roman"/>
      <w:lang w:val="ru-RU" w:eastAsia="ru-RU"/>
    </w:rPr>
  </w:style>
  <w:style w:type="paragraph" w:customStyle="1" w:styleId="ac">
    <w:name w:val="Нормальний текст"/>
    <w:basedOn w:val="a"/>
    <w:uiPriority w:val="99"/>
    <w:rsid w:val="00C633C4"/>
    <w:pPr>
      <w:widowControl/>
      <w:suppressAutoHyphens/>
      <w:autoSpaceDE/>
      <w:autoSpaceDN/>
      <w:spacing w:before="120"/>
      <w:ind w:firstLine="567"/>
    </w:pPr>
    <w:rPr>
      <w:rFonts w:ascii="Antiqua" w:hAnsi="Antiqua"/>
      <w:sz w:val="26"/>
      <w:szCs w:val="20"/>
      <w:lang w:eastAsia="ar-SA"/>
    </w:rPr>
  </w:style>
  <w:style w:type="character" w:styleId="ad">
    <w:name w:val="Hyperlink"/>
    <w:basedOn w:val="a0"/>
    <w:unhideWhenUsed/>
    <w:rsid w:val="00920050"/>
    <w:rPr>
      <w:color w:val="0000FF"/>
      <w:u w:val="single"/>
    </w:rPr>
  </w:style>
  <w:style w:type="paragraph" w:customStyle="1" w:styleId="Standard">
    <w:name w:val="Standard"/>
    <w:rsid w:val="00194F7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t42">
    <w:name w:val="st42"/>
    <w:uiPriority w:val="99"/>
    <w:rsid w:val="009907CC"/>
    <w:rPr>
      <w:color w:val="000000"/>
    </w:rPr>
  </w:style>
  <w:style w:type="paragraph" w:customStyle="1" w:styleId="ae">
    <w:name w:val="Содержимое таблицы"/>
    <w:basedOn w:val="a"/>
    <w:rsid w:val="009907CC"/>
    <w:pPr>
      <w:suppressLineNumbers/>
      <w:suppressAutoHyphens/>
      <w:autoSpaceDE/>
      <w:autoSpaceDN/>
    </w:pPr>
    <w:rPr>
      <w:rFonts w:eastAsia="Andale Sans UI"/>
      <w:kern w:val="2"/>
      <w:sz w:val="24"/>
      <w:szCs w:val="24"/>
      <w:lang w:eastAsia="uk-UA"/>
    </w:rPr>
  </w:style>
  <w:style w:type="character" w:customStyle="1" w:styleId="qowt-font2-timesnewroman">
    <w:name w:val="qowt-font2-timesnewroman"/>
    <w:uiPriority w:val="99"/>
    <w:qFormat/>
    <w:rsid w:val="00EC7BD6"/>
    <w:rPr>
      <w:rFonts w:cs="Times New Roman"/>
    </w:rPr>
  </w:style>
  <w:style w:type="paragraph" w:customStyle="1" w:styleId="ShiftAlt">
    <w:name w:val="Додаток_основной_текст (Додаток___Shift+Alt)"/>
    <w:uiPriority w:val="99"/>
    <w:rsid w:val="00B24F9D"/>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character" w:customStyle="1" w:styleId="Italic">
    <w:name w:val="Italic"/>
    <w:rsid w:val="00B24F9D"/>
    <w:rPr>
      <w:rFonts w:ascii="Times New Roman" w:hAnsi="Times New Roman"/>
      <w:i/>
      <w:iCs/>
    </w:rPr>
  </w:style>
  <w:style w:type="character" w:customStyle="1" w:styleId="20">
    <w:name w:val="Заголовок 2 Знак"/>
    <w:basedOn w:val="a0"/>
    <w:link w:val="2"/>
    <w:uiPriority w:val="9"/>
    <w:semiHidden/>
    <w:rsid w:val="007B0A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B0AB4"/>
    <w:rPr>
      <w:rFonts w:asciiTheme="majorHAnsi" w:eastAsiaTheme="majorEastAsia" w:hAnsiTheme="majorHAnsi" w:cstheme="majorBidi"/>
      <w:color w:val="243F60" w:themeColor="accent1" w:themeShade="7F"/>
      <w:sz w:val="24"/>
      <w:szCs w:val="24"/>
    </w:rPr>
  </w:style>
  <w:style w:type="character" w:customStyle="1" w:styleId="FontStyle22">
    <w:name w:val="Font Style22"/>
    <w:rsid w:val="007B0AB4"/>
    <w:rPr>
      <w:rFonts w:ascii="Times New Roman" w:hAnsi="Times New Roman" w:cs="Times New Roman"/>
      <w:sz w:val="22"/>
      <w:szCs w:val="22"/>
    </w:rPr>
  </w:style>
  <w:style w:type="paragraph" w:styleId="af">
    <w:name w:val="caption"/>
    <w:basedOn w:val="a"/>
    <w:next w:val="a"/>
    <w:qFormat/>
    <w:rsid w:val="007B0AB4"/>
    <w:pPr>
      <w:widowControl/>
      <w:autoSpaceDE/>
      <w:autoSpaceDN/>
      <w:ind w:left="-993"/>
    </w:pPr>
    <w:rPr>
      <w:sz w:val="24"/>
      <w:szCs w:val="20"/>
      <w:lang w:eastAsia="ru-RU"/>
    </w:rPr>
  </w:style>
  <w:style w:type="paragraph" w:styleId="HTML">
    <w:name w:val="HTML Preformatted"/>
    <w:basedOn w:val="a"/>
    <w:link w:val="HTML0"/>
    <w:rsid w:val="007B0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rPr>
  </w:style>
  <w:style w:type="character" w:customStyle="1" w:styleId="HTML0">
    <w:name w:val="Стандартний HTML Знак"/>
    <w:basedOn w:val="a0"/>
    <w:link w:val="HTML"/>
    <w:rsid w:val="007B0AB4"/>
    <w:rPr>
      <w:rFonts w:ascii="Courier New" w:eastAsia="Courier New" w:hAnsi="Courier New" w:cs="Times New Roman"/>
      <w:sz w:val="20"/>
      <w:szCs w:val="20"/>
      <w:lang w:eastAsia="ru-RU"/>
    </w:rPr>
  </w:style>
  <w:style w:type="character" w:customStyle="1" w:styleId="apple-converted-space">
    <w:name w:val="apple-converted-space"/>
    <w:rsid w:val="007B0AB4"/>
  </w:style>
  <w:style w:type="paragraph" w:customStyle="1" w:styleId="RGC-">
    <w:name w:val="RGC-Текст"/>
    <w:basedOn w:val="a8"/>
    <w:link w:val="RGC-0"/>
    <w:uiPriority w:val="99"/>
    <w:qFormat/>
    <w:rsid w:val="007B0AB4"/>
    <w:pPr>
      <w:spacing w:before="0" w:after="0"/>
    </w:pPr>
    <w:rPr>
      <w:rFonts w:ascii="Arial Narrow" w:hAnsi="Arial Narrow" w:cs="Arial"/>
      <w:sz w:val="15"/>
      <w:szCs w:val="16"/>
      <w:lang w:eastAsia="ru-RU"/>
    </w:rPr>
  </w:style>
  <w:style w:type="character" w:customStyle="1" w:styleId="RGC-0">
    <w:name w:val="RGC-Текст Знак"/>
    <w:basedOn w:val="a0"/>
    <w:link w:val="RGC-"/>
    <w:uiPriority w:val="99"/>
    <w:locked/>
    <w:rsid w:val="007B0AB4"/>
    <w:rPr>
      <w:rFonts w:ascii="Arial Narrow" w:eastAsia="Times New Roman" w:hAnsi="Arial Narrow" w:cs="Arial"/>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2207">
      <w:bodyDiv w:val="1"/>
      <w:marLeft w:val="0"/>
      <w:marRight w:val="0"/>
      <w:marTop w:val="0"/>
      <w:marBottom w:val="0"/>
      <w:divBdr>
        <w:top w:val="none" w:sz="0" w:space="0" w:color="auto"/>
        <w:left w:val="none" w:sz="0" w:space="0" w:color="auto"/>
        <w:bottom w:val="none" w:sz="0" w:space="0" w:color="auto"/>
        <w:right w:val="none" w:sz="0" w:space="0" w:color="auto"/>
      </w:divBdr>
    </w:div>
    <w:div w:id="726494760">
      <w:bodyDiv w:val="1"/>
      <w:marLeft w:val="0"/>
      <w:marRight w:val="0"/>
      <w:marTop w:val="0"/>
      <w:marBottom w:val="0"/>
      <w:divBdr>
        <w:top w:val="none" w:sz="0" w:space="0" w:color="auto"/>
        <w:left w:val="none" w:sz="0" w:space="0" w:color="auto"/>
        <w:bottom w:val="none" w:sz="0" w:space="0" w:color="auto"/>
        <w:right w:val="none" w:sz="0" w:space="0" w:color="auto"/>
      </w:divBdr>
    </w:div>
    <w:div w:id="890111809">
      <w:bodyDiv w:val="1"/>
      <w:marLeft w:val="0"/>
      <w:marRight w:val="0"/>
      <w:marTop w:val="0"/>
      <w:marBottom w:val="0"/>
      <w:divBdr>
        <w:top w:val="none" w:sz="0" w:space="0" w:color="auto"/>
        <w:left w:val="none" w:sz="0" w:space="0" w:color="auto"/>
        <w:bottom w:val="none" w:sz="0" w:space="0" w:color="auto"/>
        <w:right w:val="none" w:sz="0" w:space="0" w:color="auto"/>
      </w:divBdr>
    </w:div>
    <w:div w:id="1431853897">
      <w:bodyDiv w:val="1"/>
      <w:marLeft w:val="0"/>
      <w:marRight w:val="0"/>
      <w:marTop w:val="0"/>
      <w:marBottom w:val="0"/>
      <w:divBdr>
        <w:top w:val="none" w:sz="0" w:space="0" w:color="auto"/>
        <w:left w:val="none" w:sz="0" w:space="0" w:color="auto"/>
        <w:bottom w:val="none" w:sz="0" w:space="0" w:color="auto"/>
        <w:right w:val="none" w:sz="0" w:space="0" w:color="auto"/>
      </w:divBdr>
    </w:div>
    <w:div w:id="1442870747">
      <w:bodyDiv w:val="1"/>
      <w:marLeft w:val="0"/>
      <w:marRight w:val="0"/>
      <w:marTop w:val="0"/>
      <w:marBottom w:val="0"/>
      <w:divBdr>
        <w:top w:val="none" w:sz="0" w:space="0" w:color="auto"/>
        <w:left w:val="none" w:sz="0" w:space="0" w:color="auto"/>
        <w:bottom w:val="none" w:sz="0" w:space="0" w:color="auto"/>
        <w:right w:val="none" w:sz="0" w:space="0" w:color="auto"/>
      </w:divBdr>
    </w:div>
    <w:div w:id="1590887490">
      <w:bodyDiv w:val="1"/>
      <w:marLeft w:val="0"/>
      <w:marRight w:val="0"/>
      <w:marTop w:val="0"/>
      <w:marBottom w:val="0"/>
      <w:divBdr>
        <w:top w:val="none" w:sz="0" w:space="0" w:color="auto"/>
        <w:left w:val="none" w:sz="0" w:space="0" w:color="auto"/>
        <w:bottom w:val="none" w:sz="0" w:space="0" w:color="auto"/>
        <w:right w:val="none" w:sz="0" w:space="0" w:color="auto"/>
      </w:divBdr>
    </w:div>
    <w:div w:id="1662388804">
      <w:bodyDiv w:val="1"/>
      <w:marLeft w:val="0"/>
      <w:marRight w:val="0"/>
      <w:marTop w:val="0"/>
      <w:marBottom w:val="0"/>
      <w:divBdr>
        <w:top w:val="none" w:sz="0" w:space="0" w:color="auto"/>
        <w:left w:val="none" w:sz="0" w:space="0" w:color="auto"/>
        <w:bottom w:val="none" w:sz="0" w:space="0" w:color="auto"/>
        <w:right w:val="none" w:sz="0" w:space="0" w:color="auto"/>
      </w:divBdr>
    </w:div>
    <w:div w:id="1904372432">
      <w:bodyDiv w:val="1"/>
      <w:marLeft w:val="0"/>
      <w:marRight w:val="0"/>
      <w:marTop w:val="0"/>
      <w:marBottom w:val="0"/>
      <w:divBdr>
        <w:top w:val="none" w:sz="0" w:space="0" w:color="auto"/>
        <w:left w:val="none" w:sz="0" w:space="0" w:color="auto"/>
        <w:bottom w:val="none" w:sz="0" w:space="0" w:color="auto"/>
        <w:right w:val="none" w:sz="0" w:space="0" w:color="auto"/>
      </w:divBdr>
    </w:div>
    <w:div w:id="19405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cschool12_@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464AA-9315-46E8-9B15-21206C9B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26577</Words>
  <Characters>15150</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Власник</dc:creator>
  <cp:lastModifiedBy>user</cp:lastModifiedBy>
  <cp:revision>2</cp:revision>
  <cp:lastPrinted>2020-12-23T12:42:00Z</cp:lastPrinted>
  <dcterms:created xsi:type="dcterms:W3CDTF">2022-08-13T19:22:00Z</dcterms:created>
  <dcterms:modified xsi:type="dcterms:W3CDTF">2022-08-13T19:22:00Z</dcterms:modified>
</cp:coreProperties>
</file>