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932" w:rsidRPr="005E30EA" w:rsidRDefault="00E66F4D" w:rsidP="00420115">
      <w:pPr>
        <w:pStyle w:val="1"/>
        <w:tabs>
          <w:tab w:val="left" w:pos="426"/>
          <w:tab w:val="left" w:pos="993"/>
        </w:tabs>
        <w:jc w:val="right"/>
        <w:rPr>
          <w:rFonts w:ascii="Times New Roman" w:hAnsi="Times New Roman"/>
          <w:sz w:val="24"/>
          <w:szCs w:val="24"/>
          <w:lang w:val="uk-UA"/>
        </w:rPr>
      </w:pPr>
      <w:r w:rsidRPr="00D043B1">
        <w:rPr>
          <w:rFonts w:ascii="Times New Roman" w:hAnsi="Times New Roman"/>
          <w:sz w:val="24"/>
          <w:szCs w:val="24"/>
          <w:lang w:val="uk-UA"/>
        </w:rPr>
        <w:t xml:space="preserve">        </w:t>
      </w:r>
      <w:r w:rsidR="006D31DA" w:rsidRPr="005E30EA">
        <w:rPr>
          <w:rFonts w:ascii="Times New Roman" w:hAnsi="Times New Roman"/>
          <w:sz w:val="24"/>
          <w:szCs w:val="24"/>
          <w:lang w:val="uk-UA"/>
        </w:rPr>
        <w:t xml:space="preserve">Додаток </w:t>
      </w:r>
      <w:r w:rsidR="00E23932" w:rsidRPr="005E30EA">
        <w:rPr>
          <w:rFonts w:ascii="Times New Roman" w:hAnsi="Times New Roman"/>
          <w:sz w:val="24"/>
          <w:szCs w:val="24"/>
          <w:lang w:val="uk-UA"/>
        </w:rPr>
        <w:t xml:space="preserve">1 </w:t>
      </w:r>
    </w:p>
    <w:p w:rsidR="00E66F4D" w:rsidRPr="005E30EA" w:rsidRDefault="00E66F4D" w:rsidP="00420115">
      <w:pPr>
        <w:pStyle w:val="1"/>
        <w:tabs>
          <w:tab w:val="left" w:pos="426"/>
          <w:tab w:val="left" w:pos="993"/>
        </w:tabs>
        <w:jc w:val="right"/>
        <w:rPr>
          <w:rFonts w:ascii="Times New Roman" w:hAnsi="Times New Roman"/>
          <w:sz w:val="24"/>
          <w:szCs w:val="24"/>
          <w:lang w:val="uk-UA"/>
        </w:rPr>
      </w:pPr>
      <w:r w:rsidRPr="005E30EA">
        <w:rPr>
          <w:rFonts w:ascii="Times New Roman" w:hAnsi="Times New Roman"/>
          <w:sz w:val="24"/>
          <w:szCs w:val="24"/>
          <w:lang w:val="uk-UA"/>
        </w:rPr>
        <w:t xml:space="preserve">до протоколу </w:t>
      </w:r>
      <w:r w:rsidR="005E30EA" w:rsidRPr="005E30EA">
        <w:rPr>
          <w:rFonts w:ascii="Times New Roman" w:eastAsia="Lucida Sans Unicode" w:hAnsi="Times New Roman"/>
          <w:kern w:val="2"/>
          <w:sz w:val="24"/>
          <w:szCs w:val="24"/>
        </w:rPr>
        <w:t>№ СЗ-ЕЕ/</w:t>
      </w:r>
      <w:r w:rsidR="0050070A">
        <w:rPr>
          <w:rFonts w:ascii="Times New Roman" w:eastAsia="Lucida Sans Unicode" w:hAnsi="Times New Roman"/>
          <w:kern w:val="2"/>
          <w:sz w:val="24"/>
          <w:szCs w:val="24"/>
          <w:lang w:val="uk-UA"/>
        </w:rPr>
        <w:t>4</w:t>
      </w:r>
    </w:p>
    <w:p w:rsidR="006D31DA" w:rsidRPr="005E30EA" w:rsidRDefault="005E30EA" w:rsidP="00420115">
      <w:pPr>
        <w:pStyle w:val="1"/>
        <w:tabs>
          <w:tab w:val="left" w:pos="426"/>
          <w:tab w:val="left" w:pos="993"/>
        </w:tabs>
        <w:jc w:val="right"/>
        <w:rPr>
          <w:rFonts w:ascii="Times New Roman" w:hAnsi="Times New Roman"/>
          <w:sz w:val="24"/>
          <w:szCs w:val="24"/>
          <w:lang w:val="uk-UA"/>
        </w:rPr>
      </w:pPr>
      <w:r>
        <w:rPr>
          <w:rFonts w:ascii="Times New Roman" w:hAnsi="Times New Roman"/>
          <w:sz w:val="24"/>
          <w:szCs w:val="24"/>
          <w:lang w:val="uk-UA"/>
        </w:rPr>
        <w:t>в</w:t>
      </w:r>
      <w:r w:rsidR="00E66F4D" w:rsidRPr="005E30EA">
        <w:rPr>
          <w:rFonts w:ascii="Times New Roman" w:hAnsi="Times New Roman"/>
          <w:sz w:val="24"/>
          <w:szCs w:val="24"/>
          <w:lang w:val="uk-UA"/>
        </w:rPr>
        <w:t xml:space="preserve">ід </w:t>
      </w:r>
      <w:r w:rsidR="0050070A">
        <w:rPr>
          <w:rFonts w:ascii="Times New Roman" w:hAnsi="Times New Roman"/>
          <w:sz w:val="24"/>
          <w:szCs w:val="24"/>
          <w:lang w:val="uk-UA"/>
        </w:rPr>
        <w:t>13</w:t>
      </w:r>
      <w:r w:rsidR="00E66F4D" w:rsidRPr="005E30EA">
        <w:rPr>
          <w:rFonts w:ascii="Times New Roman" w:hAnsi="Times New Roman"/>
          <w:sz w:val="24"/>
          <w:szCs w:val="24"/>
          <w:lang w:val="uk-UA"/>
        </w:rPr>
        <w:t xml:space="preserve"> </w:t>
      </w:r>
      <w:r>
        <w:rPr>
          <w:rFonts w:ascii="Times New Roman" w:hAnsi="Times New Roman"/>
          <w:sz w:val="24"/>
          <w:szCs w:val="24"/>
          <w:lang w:val="uk-UA"/>
        </w:rPr>
        <w:t>серпня</w:t>
      </w:r>
      <w:r w:rsidR="00E66F4D" w:rsidRPr="005E30EA">
        <w:rPr>
          <w:rFonts w:ascii="Times New Roman" w:hAnsi="Times New Roman"/>
          <w:sz w:val="24"/>
          <w:szCs w:val="24"/>
          <w:lang w:val="uk-UA"/>
        </w:rPr>
        <w:t xml:space="preserve"> 202</w:t>
      </w:r>
      <w:r>
        <w:rPr>
          <w:rFonts w:ascii="Times New Roman" w:hAnsi="Times New Roman"/>
          <w:sz w:val="24"/>
          <w:szCs w:val="24"/>
          <w:lang w:val="uk-UA"/>
        </w:rPr>
        <w:t>2</w:t>
      </w:r>
      <w:r w:rsidR="00E66F4D" w:rsidRPr="005E30EA">
        <w:rPr>
          <w:rFonts w:ascii="Times New Roman" w:hAnsi="Times New Roman"/>
          <w:sz w:val="24"/>
          <w:szCs w:val="24"/>
          <w:lang w:val="uk-UA"/>
        </w:rPr>
        <w:t xml:space="preserve"> року</w:t>
      </w:r>
    </w:p>
    <w:p w:rsidR="00961688" w:rsidRPr="00D043B1" w:rsidRDefault="00961688" w:rsidP="00420115">
      <w:pPr>
        <w:jc w:val="center"/>
        <w:rPr>
          <w:b/>
          <w:bCs/>
          <w:color w:val="000000"/>
          <w:sz w:val="24"/>
          <w:szCs w:val="24"/>
          <w:lang w:eastAsia="ru-RU"/>
        </w:rPr>
      </w:pPr>
      <w:r w:rsidRPr="00D043B1">
        <w:rPr>
          <w:b/>
          <w:bCs/>
          <w:color w:val="000000"/>
          <w:sz w:val="24"/>
          <w:szCs w:val="24"/>
          <w:lang w:eastAsia="ru-RU"/>
        </w:rPr>
        <w:t>ОГОЛОШЕННЯ</w:t>
      </w:r>
      <w:r w:rsidR="006D31DA" w:rsidRPr="00D043B1">
        <w:rPr>
          <w:b/>
          <w:bCs/>
          <w:color w:val="000000"/>
          <w:sz w:val="24"/>
          <w:szCs w:val="24"/>
          <w:lang w:eastAsia="ru-RU"/>
        </w:rPr>
        <w:t xml:space="preserve"> </w:t>
      </w:r>
    </w:p>
    <w:p w:rsidR="006D31DA" w:rsidRPr="00D043B1" w:rsidRDefault="006D31DA" w:rsidP="00420115">
      <w:pPr>
        <w:jc w:val="center"/>
        <w:rPr>
          <w:b/>
          <w:bCs/>
          <w:color w:val="000000"/>
          <w:sz w:val="24"/>
          <w:szCs w:val="24"/>
          <w:lang w:eastAsia="ru-RU"/>
        </w:rPr>
      </w:pPr>
      <w:r w:rsidRPr="00D043B1">
        <w:rPr>
          <w:b/>
          <w:bCs/>
          <w:color w:val="000000"/>
          <w:sz w:val="24"/>
          <w:szCs w:val="24"/>
          <w:lang w:eastAsia="ru-RU"/>
        </w:rPr>
        <w:t xml:space="preserve">про проведення спрощеної закупівлі </w:t>
      </w:r>
    </w:p>
    <w:p w:rsidR="00905EDB" w:rsidRPr="00D043B1" w:rsidRDefault="00473942" w:rsidP="00420115">
      <w:pPr>
        <w:jc w:val="center"/>
        <w:rPr>
          <w:b/>
          <w:bCs/>
          <w:color w:val="000000"/>
          <w:sz w:val="24"/>
          <w:szCs w:val="24"/>
          <w:lang w:eastAsia="ru-RU"/>
        </w:rPr>
      </w:pPr>
      <w:r w:rsidRPr="00D043B1">
        <w:rPr>
          <w:b/>
          <w:sz w:val="24"/>
          <w:szCs w:val="24"/>
          <w:shd w:val="clear" w:color="auto" w:fill="FFFFFF"/>
        </w:rPr>
        <w:t>Електричн</w:t>
      </w:r>
      <w:r>
        <w:rPr>
          <w:b/>
          <w:sz w:val="24"/>
          <w:szCs w:val="24"/>
          <w:shd w:val="clear" w:color="auto" w:fill="FFFFFF"/>
        </w:rPr>
        <w:t>ої</w:t>
      </w:r>
      <w:r w:rsidRPr="00D043B1">
        <w:rPr>
          <w:b/>
          <w:sz w:val="24"/>
          <w:szCs w:val="24"/>
          <w:shd w:val="clear" w:color="auto" w:fill="FFFFFF"/>
        </w:rPr>
        <w:t xml:space="preserve"> енергі</w:t>
      </w:r>
      <w:r>
        <w:rPr>
          <w:b/>
          <w:sz w:val="24"/>
          <w:szCs w:val="24"/>
          <w:shd w:val="clear" w:color="auto" w:fill="FFFFFF"/>
        </w:rPr>
        <w:t>ї</w:t>
      </w:r>
    </w:p>
    <w:tbl>
      <w:tblPr>
        <w:tblStyle w:val="a7"/>
        <w:tblW w:w="0" w:type="auto"/>
        <w:tblLook w:val="04A0" w:firstRow="1" w:lastRow="0" w:firstColumn="1" w:lastColumn="0" w:noHBand="0" w:noVBand="1"/>
      </w:tblPr>
      <w:tblGrid>
        <w:gridCol w:w="817"/>
        <w:gridCol w:w="2552"/>
        <w:gridCol w:w="6237"/>
      </w:tblGrid>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1</w:t>
            </w:r>
          </w:p>
        </w:tc>
        <w:tc>
          <w:tcPr>
            <w:tcW w:w="2552" w:type="dxa"/>
            <w:vAlign w:val="center"/>
          </w:tcPr>
          <w:p w:rsidR="00B24F9D" w:rsidRPr="00D043B1" w:rsidRDefault="00B24F9D" w:rsidP="00B24F9D">
            <w:pPr>
              <w:rPr>
                <w:sz w:val="24"/>
                <w:szCs w:val="24"/>
              </w:rPr>
            </w:pPr>
            <w:r w:rsidRPr="00D043B1">
              <w:rPr>
                <w:sz w:val="24"/>
                <w:szCs w:val="24"/>
                <w:lang w:eastAsia="ru-RU"/>
              </w:rPr>
              <w:t xml:space="preserve">Найменування, місцезнаходження </w:t>
            </w:r>
          </w:p>
        </w:tc>
        <w:tc>
          <w:tcPr>
            <w:tcW w:w="6237" w:type="dxa"/>
            <w:vAlign w:val="center"/>
          </w:tcPr>
          <w:p w:rsidR="00B24F9D" w:rsidRPr="003C4E3D" w:rsidRDefault="00B24F9D" w:rsidP="00B24F9D">
            <w:pPr>
              <w:ind w:firstLine="34"/>
              <w:rPr>
                <w:sz w:val="24"/>
                <w:szCs w:val="24"/>
              </w:rPr>
            </w:pPr>
            <w:r w:rsidRPr="003C4E3D">
              <w:rPr>
                <w:b/>
                <w:sz w:val="24"/>
                <w:szCs w:val="24"/>
                <w:lang w:eastAsia="ru-RU"/>
              </w:rPr>
              <w:t>Білоцерківська спеціалізована школа І-ІІІ ступенів №12  з поглибленим вивченням інформаційних технологій Білоцерківської міської  ради Київської області</w:t>
            </w:r>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2</w:t>
            </w:r>
          </w:p>
        </w:tc>
        <w:tc>
          <w:tcPr>
            <w:tcW w:w="2552" w:type="dxa"/>
            <w:vAlign w:val="center"/>
          </w:tcPr>
          <w:p w:rsidR="00B24F9D" w:rsidRPr="00D043B1" w:rsidRDefault="00B24F9D" w:rsidP="00B24F9D">
            <w:pPr>
              <w:rPr>
                <w:sz w:val="24"/>
                <w:szCs w:val="24"/>
                <w:lang w:eastAsia="ru-RU"/>
              </w:rPr>
            </w:pPr>
            <w:r w:rsidRPr="00D043B1">
              <w:rPr>
                <w:sz w:val="24"/>
                <w:szCs w:val="24"/>
                <w:lang w:eastAsia="ru-RU"/>
              </w:rPr>
              <w:t>Місцезнаходження замовника</w:t>
            </w:r>
          </w:p>
        </w:tc>
        <w:tc>
          <w:tcPr>
            <w:tcW w:w="6237" w:type="dxa"/>
            <w:vAlign w:val="center"/>
          </w:tcPr>
          <w:p w:rsidR="00B24F9D" w:rsidRPr="003C4E3D" w:rsidRDefault="00B24F9D" w:rsidP="00B24F9D">
            <w:pPr>
              <w:ind w:firstLine="34"/>
              <w:rPr>
                <w:b/>
                <w:sz w:val="24"/>
                <w:szCs w:val="24"/>
                <w:lang w:eastAsia="ru-RU"/>
              </w:rPr>
            </w:pPr>
            <w:r w:rsidRPr="003C4E3D">
              <w:rPr>
                <w:b/>
                <w:color w:val="000000"/>
                <w:sz w:val="24"/>
                <w:szCs w:val="24"/>
                <w:lang w:eastAsia="ru-RU"/>
              </w:rPr>
              <w:t>09108 м. Біла Церква, б-р. Княгині Ольги, 11</w:t>
            </w:r>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3</w:t>
            </w:r>
          </w:p>
        </w:tc>
        <w:tc>
          <w:tcPr>
            <w:tcW w:w="2552" w:type="dxa"/>
            <w:vAlign w:val="center"/>
          </w:tcPr>
          <w:p w:rsidR="00B24F9D" w:rsidRPr="00D043B1" w:rsidRDefault="00B24F9D" w:rsidP="00B24F9D">
            <w:pPr>
              <w:rPr>
                <w:sz w:val="24"/>
                <w:szCs w:val="24"/>
                <w:lang w:eastAsia="ru-RU"/>
              </w:rPr>
            </w:pPr>
            <w:r w:rsidRPr="00D043B1">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237" w:type="dxa"/>
            <w:vAlign w:val="center"/>
          </w:tcPr>
          <w:p w:rsidR="00B24F9D" w:rsidRPr="007D1B5B" w:rsidRDefault="00B24F9D" w:rsidP="00B24F9D">
            <w:pPr>
              <w:ind w:firstLine="34"/>
              <w:rPr>
                <w:b/>
                <w:sz w:val="24"/>
                <w:szCs w:val="24"/>
                <w:lang w:eastAsia="ru-RU"/>
              </w:rPr>
            </w:pPr>
            <w:r>
              <w:rPr>
                <w:b/>
                <w:sz w:val="24"/>
                <w:szCs w:val="24"/>
                <w:lang w:eastAsia="ru-RU"/>
              </w:rPr>
              <w:t>20602327</w:t>
            </w:r>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4</w:t>
            </w:r>
          </w:p>
        </w:tc>
        <w:tc>
          <w:tcPr>
            <w:tcW w:w="2552" w:type="dxa"/>
            <w:vAlign w:val="center"/>
          </w:tcPr>
          <w:p w:rsidR="00B24F9D" w:rsidRPr="00D043B1" w:rsidRDefault="00B24F9D" w:rsidP="00B24F9D">
            <w:pPr>
              <w:rPr>
                <w:sz w:val="24"/>
                <w:szCs w:val="24"/>
                <w:lang w:eastAsia="ru-RU"/>
              </w:rPr>
            </w:pPr>
            <w:r w:rsidRPr="00D043B1">
              <w:rPr>
                <w:sz w:val="24"/>
                <w:szCs w:val="24"/>
                <w:lang w:eastAsia="ru-RU"/>
              </w:rPr>
              <w:t>Категорія  замовника</w:t>
            </w:r>
          </w:p>
        </w:tc>
        <w:tc>
          <w:tcPr>
            <w:tcW w:w="6237" w:type="dxa"/>
            <w:vAlign w:val="center"/>
          </w:tcPr>
          <w:p w:rsidR="00B24F9D" w:rsidRPr="00D043B1" w:rsidRDefault="00B24F9D" w:rsidP="00B24F9D">
            <w:pPr>
              <w:ind w:firstLine="34"/>
              <w:rPr>
                <w:b/>
                <w:sz w:val="24"/>
                <w:szCs w:val="24"/>
                <w:lang w:eastAsia="ru-RU"/>
              </w:rPr>
            </w:pPr>
            <w:r w:rsidRPr="00D043B1">
              <w:rPr>
                <w:b/>
                <w:sz w:val="24"/>
                <w:szCs w:val="24"/>
                <w:lang w:eastAsia="ru-RU"/>
              </w:rPr>
              <w:t>Юридична  особа, яка забезпечує потреби держави або територіальної громади</w:t>
            </w:r>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5</w:t>
            </w:r>
          </w:p>
        </w:tc>
        <w:tc>
          <w:tcPr>
            <w:tcW w:w="2552" w:type="dxa"/>
            <w:vAlign w:val="center"/>
          </w:tcPr>
          <w:p w:rsidR="00B24F9D" w:rsidRPr="00D043B1" w:rsidRDefault="00B24F9D" w:rsidP="00B24F9D">
            <w:pPr>
              <w:rPr>
                <w:sz w:val="24"/>
                <w:szCs w:val="24"/>
                <w:lang w:val="ru-RU"/>
              </w:rPr>
            </w:pPr>
            <w:r w:rsidRPr="00D043B1">
              <w:rPr>
                <w:sz w:val="24"/>
                <w:szCs w:val="24"/>
                <w:lang w:eastAsia="ru-RU"/>
              </w:rPr>
              <w:t>Контактні особи замовника, уповноважені здійснювати зв'язок з учасниками</w:t>
            </w:r>
          </w:p>
          <w:p w:rsidR="00B24F9D" w:rsidRPr="00D043B1" w:rsidRDefault="00B24F9D" w:rsidP="00B24F9D">
            <w:pPr>
              <w:rPr>
                <w:color w:val="000000"/>
                <w:sz w:val="24"/>
                <w:szCs w:val="24"/>
              </w:rPr>
            </w:pPr>
          </w:p>
        </w:tc>
        <w:tc>
          <w:tcPr>
            <w:tcW w:w="6237" w:type="dxa"/>
            <w:vAlign w:val="center"/>
          </w:tcPr>
          <w:p w:rsidR="00685C35" w:rsidRDefault="00B24F9D" w:rsidP="00B24F9D">
            <w:pPr>
              <w:rPr>
                <w:b/>
                <w:sz w:val="24"/>
                <w:szCs w:val="24"/>
                <w:lang w:eastAsia="ru-RU"/>
              </w:rPr>
            </w:pPr>
            <w:proofErr w:type="spellStart"/>
            <w:r w:rsidRPr="00D043B1">
              <w:rPr>
                <w:b/>
                <w:sz w:val="24"/>
                <w:szCs w:val="24"/>
                <w:lang w:val="ru-RU" w:eastAsia="ru-RU"/>
              </w:rPr>
              <w:t>Драмарецька</w:t>
            </w:r>
            <w:proofErr w:type="spellEnd"/>
            <w:r w:rsidRPr="00D043B1">
              <w:rPr>
                <w:b/>
                <w:sz w:val="24"/>
                <w:szCs w:val="24"/>
                <w:lang w:val="ru-RU" w:eastAsia="ru-RU"/>
              </w:rPr>
              <w:t xml:space="preserve"> </w:t>
            </w:r>
            <w:proofErr w:type="spellStart"/>
            <w:r w:rsidRPr="00D043B1">
              <w:rPr>
                <w:b/>
                <w:sz w:val="24"/>
                <w:szCs w:val="24"/>
                <w:lang w:val="ru-RU" w:eastAsia="ru-RU"/>
              </w:rPr>
              <w:t>Світлана</w:t>
            </w:r>
            <w:proofErr w:type="spellEnd"/>
            <w:r w:rsidRPr="00D043B1">
              <w:rPr>
                <w:b/>
                <w:sz w:val="24"/>
                <w:szCs w:val="24"/>
                <w:lang w:val="ru-RU" w:eastAsia="ru-RU"/>
              </w:rPr>
              <w:t xml:space="preserve"> </w:t>
            </w:r>
            <w:proofErr w:type="spellStart"/>
            <w:r w:rsidRPr="00D043B1">
              <w:rPr>
                <w:b/>
                <w:sz w:val="24"/>
                <w:szCs w:val="24"/>
                <w:lang w:val="ru-RU" w:eastAsia="ru-RU"/>
              </w:rPr>
              <w:t>Михайлівна</w:t>
            </w:r>
            <w:proofErr w:type="spellEnd"/>
            <w:r w:rsidRPr="00D043B1">
              <w:rPr>
                <w:b/>
                <w:sz w:val="24"/>
                <w:szCs w:val="24"/>
                <w:lang w:eastAsia="ru-RU"/>
              </w:rPr>
              <w:t>,</w:t>
            </w:r>
          </w:p>
          <w:p w:rsidR="00B24F9D" w:rsidRPr="00D043B1" w:rsidRDefault="00685C35" w:rsidP="00B24F9D">
            <w:pPr>
              <w:rPr>
                <w:b/>
                <w:color w:val="000000"/>
                <w:sz w:val="24"/>
                <w:szCs w:val="24"/>
              </w:rPr>
            </w:pPr>
            <w:proofErr w:type="spellStart"/>
            <w:r w:rsidRPr="003C4E3D">
              <w:rPr>
                <w:b/>
                <w:color w:val="000000"/>
                <w:sz w:val="24"/>
                <w:szCs w:val="24"/>
                <w:lang w:eastAsia="ru-RU"/>
              </w:rPr>
              <w:t>тел</w:t>
            </w:r>
            <w:proofErr w:type="spellEnd"/>
            <w:r w:rsidRPr="003C4E3D">
              <w:rPr>
                <w:b/>
                <w:color w:val="000000"/>
                <w:sz w:val="24"/>
                <w:szCs w:val="24"/>
                <w:lang w:eastAsia="ru-RU"/>
              </w:rPr>
              <w:t xml:space="preserve">. (0456) 38-65-35, телефакс (0456) 38-65-45, </w:t>
            </w:r>
            <w:r w:rsidRPr="003C4E3D">
              <w:rPr>
                <w:rFonts w:eastAsia="Calibri"/>
                <w:b/>
                <w:sz w:val="24"/>
                <w:szCs w:val="24"/>
                <w:lang w:val="de-DE"/>
              </w:rPr>
              <w:t>bcschool12@ukr.net</w:t>
            </w:r>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6</w:t>
            </w:r>
          </w:p>
        </w:tc>
        <w:tc>
          <w:tcPr>
            <w:tcW w:w="2552" w:type="dxa"/>
            <w:vAlign w:val="center"/>
          </w:tcPr>
          <w:p w:rsidR="00B24F9D" w:rsidRPr="00D043B1" w:rsidRDefault="00B24F9D" w:rsidP="00B24F9D">
            <w:pPr>
              <w:rPr>
                <w:sz w:val="24"/>
                <w:szCs w:val="24"/>
                <w:lang w:eastAsia="ru-RU"/>
              </w:rPr>
            </w:pPr>
            <w:r w:rsidRPr="00D043B1">
              <w:rPr>
                <w:sz w:val="24"/>
                <w:szCs w:val="24"/>
                <w:lang w:eastAsia="ru-RU"/>
              </w:rPr>
              <w:t xml:space="preserve">Назва предмета закупівлі із зазначенням коду за Єдиним закупівельним словником </w:t>
            </w:r>
          </w:p>
        </w:tc>
        <w:tc>
          <w:tcPr>
            <w:tcW w:w="6237" w:type="dxa"/>
            <w:vAlign w:val="center"/>
          </w:tcPr>
          <w:p w:rsidR="00B24F9D" w:rsidRPr="00D043B1" w:rsidRDefault="00B24F9D" w:rsidP="00B24F9D">
            <w:pPr>
              <w:rPr>
                <w:sz w:val="24"/>
                <w:szCs w:val="24"/>
              </w:rPr>
            </w:pPr>
            <w:r w:rsidRPr="00D043B1">
              <w:rPr>
                <w:b/>
                <w:sz w:val="24"/>
                <w:szCs w:val="24"/>
                <w:shd w:val="clear" w:color="auto" w:fill="FFFFFF"/>
              </w:rPr>
              <w:t>09310000-5 - Електрична енергія</w:t>
            </w:r>
            <w:r w:rsidRPr="00D043B1">
              <w:rPr>
                <w:b/>
                <w:sz w:val="24"/>
                <w:szCs w:val="24"/>
              </w:rPr>
              <w:t xml:space="preserve"> </w:t>
            </w:r>
          </w:p>
        </w:tc>
      </w:tr>
      <w:tr w:rsidR="00B24F9D" w:rsidRPr="00D043B1" w:rsidTr="00064F3E">
        <w:trPr>
          <w:trHeight w:val="515"/>
        </w:trPr>
        <w:tc>
          <w:tcPr>
            <w:tcW w:w="817" w:type="dxa"/>
            <w:vAlign w:val="center"/>
          </w:tcPr>
          <w:p w:rsidR="00B24F9D" w:rsidRPr="00D043B1" w:rsidRDefault="00B24F9D" w:rsidP="00B24F9D">
            <w:pPr>
              <w:jc w:val="center"/>
              <w:rPr>
                <w:sz w:val="24"/>
                <w:szCs w:val="24"/>
              </w:rPr>
            </w:pPr>
            <w:r w:rsidRPr="00D043B1">
              <w:rPr>
                <w:sz w:val="24"/>
                <w:szCs w:val="24"/>
              </w:rPr>
              <w:t>7</w:t>
            </w:r>
          </w:p>
        </w:tc>
        <w:tc>
          <w:tcPr>
            <w:tcW w:w="2552" w:type="dxa"/>
            <w:vAlign w:val="center"/>
          </w:tcPr>
          <w:p w:rsidR="00B24F9D" w:rsidRPr="00D043B1" w:rsidRDefault="00B24F9D" w:rsidP="00B24F9D">
            <w:pPr>
              <w:rPr>
                <w:sz w:val="24"/>
                <w:szCs w:val="24"/>
                <w:lang w:eastAsia="ru-RU"/>
              </w:rPr>
            </w:pPr>
            <w:r w:rsidRPr="00D043B1">
              <w:rPr>
                <w:sz w:val="24"/>
                <w:szCs w:val="24"/>
                <w:lang w:eastAsia="ru-RU"/>
              </w:rPr>
              <w:t>Вид предмета закупівлі</w:t>
            </w:r>
          </w:p>
        </w:tc>
        <w:tc>
          <w:tcPr>
            <w:tcW w:w="6237" w:type="dxa"/>
            <w:vAlign w:val="center"/>
          </w:tcPr>
          <w:p w:rsidR="00B24F9D" w:rsidRPr="00D043B1" w:rsidRDefault="00B24F9D" w:rsidP="00B24F9D">
            <w:pPr>
              <w:rPr>
                <w:b/>
                <w:sz w:val="24"/>
                <w:szCs w:val="24"/>
                <w:lang w:eastAsia="ru-RU"/>
              </w:rPr>
            </w:pPr>
            <w:r w:rsidRPr="00D043B1">
              <w:rPr>
                <w:b/>
                <w:sz w:val="24"/>
                <w:szCs w:val="24"/>
                <w:lang w:eastAsia="ru-RU"/>
              </w:rPr>
              <w:t>товар</w:t>
            </w:r>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8</w:t>
            </w:r>
          </w:p>
        </w:tc>
        <w:tc>
          <w:tcPr>
            <w:tcW w:w="2552" w:type="dxa"/>
            <w:vAlign w:val="center"/>
          </w:tcPr>
          <w:p w:rsidR="00B24F9D" w:rsidRPr="00D043B1" w:rsidRDefault="00B24F9D" w:rsidP="00B24F9D">
            <w:pPr>
              <w:rPr>
                <w:sz w:val="24"/>
                <w:szCs w:val="24"/>
                <w:lang w:eastAsia="ru-RU"/>
              </w:rPr>
            </w:pPr>
            <w:r w:rsidRPr="00D043B1">
              <w:rPr>
                <w:color w:val="000000"/>
                <w:sz w:val="24"/>
                <w:szCs w:val="24"/>
              </w:rPr>
              <w:t>Інформація про технічні, якісні та інші характеристики предмета закупівлі</w:t>
            </w:r>
          </w:p>
        </w:tc>
        <w:tc>
          <w:tcPr>
            <w:tcW w:w="6237" w:type="dxa"/>
            <w:vAlign w:val="center"/>
          </w:tcPr>
          <w:p w:rsidR="00B24F9D" w:rsidRPr="00D043B1" w:rsidRDefault="00B24F9D" w:rsidP="00B24F9D">
            <w:pPr>
              <w:rPr>
                <w:b/>
                <w:sz w:val="24"/>
                <w:szCs w:val="24"/>
                <w:lang w:eastAsia="ru-RU"/>
              </w:rPr>
            </w:pPr>
            <w:proofErr w:type="spellStart"/>
            <w:r w:rsidRPr="00D043B1">
              <w:rPr>
                <w:b/>
                <w:color w:val="000000"/>
                <w:sz w:val="24"/>
                <w:szCs w:val="24"/>
                <w:lang w:val="ru-RU"/>
              </w:rPr>
              <w:t>Інформація</w:t>
            </w:r>
            <w:proofErr w:type="spellEnd"/>
            <w:r w:rsidRPr="00D043B1">
              <w:rPr>
                <w:b/>
                <w:color w:val="000000"/>
                <w:sz w:val="24"/>
                <w:szCs w:val="24"/>
                <w:lang w:val="ru-RU"/>
              </w:rPr>
              <w:t xml:space="preserve"> </w:t>
            </w:r>
            <w:proofErr w:type="spellStart"/>
            <w:r w:rsidRPr="00D043B1">
              <w:rPr>
                <w:b/>
                <w:color w:val="000000"/>
                <w:sz w:val="24"/>
                <w:szCs w:val="24"/>
                <w:lang w:val="ru-RU"/>
              </w:rPr>
              <w:t>щодо</w:t>
            </w:r>
            <w:proofErr w:type="spellEnd"/>
            <w:r w:rsidRPr="00D043B1">
              <w:rPr>
                <w:b/>
                <w:color w:val="000000"/>
                <w:sz w:val="24"/>
                <w:szCs w:val="24"/>
                <w:lang w:val="ru-RU"/>
              </w:rPr>
              <w:t xml:space="preserve"> </w:t>
            </w:r>
            <w:proofErr w:type="spellStart"/>
            <w:r w:rsidRPr="00D043B1">
              <w:rPr>
                <w:b/>
                <w:color w:val="000000"/>
                <w:sz w:val="24"/>
                <w:szCs w:val="24"/>
                <w:lang w:val="ru-RU"/>
              </w:rPr>
              <w:t>необхідних</w:t>
            </w:r>
            <w:proofErr w:type="spellEnd"/>
            <w:r w:rsidRPr="00D043B1">
              <w:rPr>
                <w:b/>
                <w:color w:val="000000"/>
                <w:sz w:val="24"/>
                <w:szCs w:val="24"/>
                <w:lang w:val="ru-RU"/>
              </w:rPr>
              <w:t xml:space="preserve"> </w:t>
            </w:r>
            <w:proofErr w:type="spellStart"/>
            <w:r w:rsidRPr="00D043B1">
              <w:rPr>
                <w:b/>
                <w:color w:val="000000"/>
                <w:sz w:val="24"/>
                <w:szCs w:val="24"/>
                <w:lang w:val="ru-RU"/>
              </w:rPr>
              <w:t>технічних</w:t>
            </w:r>
            <w:proofErr w:type="spellEnd"/>
            <w:r w:rsidRPr="00D043B1">
              <w:rPr>
                <w:b/>
                <w:color w:val="000000"/>
                <w:sz w:val="24"/>
                <w:szCs w:val="24"/>
                <w:lang w:val="ru-RU"/>
              </w:rPr>
              <w:t xml:space="preserve">, </w:t>
            </w:r>
            <w:proofErr w:type="spellStart"/>
            <w:r w:rsidRPr="00D043B1">
              <w:rPr>
                <w:b/>
                <w:color w:val="000000"/>
                <w:sz w:val="24"/>
                <w:szCs w:val="24"/>
                <w:lang w:val="ru-RU"/>
              </w:rPr>
              <w:t>якісних</w:t>
            </w:r>
            <w:proofErr w:type="spellEnd"/>
            <w:r w:rsidRPr="00D043B1">
              <w:rPr>
                <w:b/>
                <w:color w:val="000000"/>
                <w:sz w:val="24"/>
                <w:szCs w:val="24"/>
                <w:lang w:val="ru-RU"/>
              </w:rPr>
              <w:t xml:space="preserve"> та </w:t>
            </w:r>
            <w:proofErr w:type="spellStart"/>
            <w:r w:rsidRPr="00D043B1">
              <w:rPr>
                <w:b/>
                <w:color w:val="000000"/>
                <w:sz w:val="24"/>
                <w:szCs w:val="24"/>
                <w:lang w:val="ru-RU"/>
              </w:rPr>
              <w:t>кількісних</w:t>
            </w:r>
            <w:proofErr w:type="spellEnd"/>
            <w:r w:rsidRPr="00D043B1">
              <w:rPr>
                <w:b/>
                <w:color w:val="000000"/>
                <w:sz w:val="24"/>
                <w:szCs w:val="24"/>
                <w:lang w:val="ru-RU"/>
              </w:rPr>
              <w:t xml:space="preserve"> </w:t>
            </w:r>
            <w:proofErr w:type="spellStart"/>
            <w:r w:rsidRPr="00D043B1">
              <w:rPr>
                <w:b/>
                <w:color w:val="000000"/>
                <w:sz w:val="24"/>
                <w:szCs w:val="24"/>
                <w:lang w:val="ru-RU"/>
              </w:rPr>
              <w:t>вимог</w:t>
            </w:r>
            <w:proofErr w:type="spellEnd"/>
            <w:r w:rsidRPr="00D043B1">
              <w:rPr>
                <w:b/>
                <w:color w:val="000000"/>
                <w:sz w:val="24"/>
                <w:szCs w:val="24"/>
                <w:lang w:val="ru-RU"/>
              </w:rPr>
              <w:t xml:space="preserve"> до предмета </w:t>
            </w:r>
            <w:proofErr w:type="spellStart"/>
            <w:r w:rsidRPr="00D043B1">
              <w:rPr>
                <w:b/>
                <w:color w:val="000000"/>
                <w:sz w:val="24"/>
                <w:szCs w:val="24"/>
                <w:lang w:val="ru-RU"/>
              </w:rPr>
              <w:t>закупівлі</w:t>
            </w:r>
            <w:proofErr w:type="spellEnd"/>
            <w:r w:rsidRPr="00D043B1">
              <w:rPr>
                <w:b/>
                <w:color w:val="000000"/>
                <w:sz w:val="24"/>
                <w:szCs w:val="24"/>
                <w:lang w:val="ru-RU"/>
              </w:rPr>
              <w:t xml:space="preserve"> </w:t>
            </w:r>
            <w:proofErr w:type="spellStart"/>
            <w:r w:rsidRPr="00D043B1">
              <w:rPr>
                <w:b/>
                <w:color w:val="000000"/>
                <w:sz w:val="24"/>
                <w:szCs w:val="24"/>
                <w:lang w:val="ru-RU"/>
              </w:rPr>
              <w:t>зазначена</w:t>
            </w:r>
            <w:proofErr w:type="spellEnd"/>
            <w:r w:rsidRPr="00D043B1">
              <w:rPr>
                <w:b/>
                <w:color w:val="000000"/>
                <w:sz w:val="24"/>
                <w:szCs w:val="24"/>
                <w:lang w:val="ru-RU"/>
              </w:rPr>
              <w:t xml:space="preserve"> в </w:t>
            </w:r>
            <w:proofErr w:type="spellStart"/>
            <w:r w:rsidRPr="00D043B1">
              <w:rPr>
                <w:b/>
                <w:color w:val="000000"/>
                <w:sz w:val="24"/>
                <w:szCs w:val="24"/>
                <w:lang w:val="ru-RU"/>
              </w:rPr>
              <w:t>Додатку</w:t>
            </w:r>
            <w:proofErr w:type="spellEnd"/>
            <w:r w:rsidRPr="00D043B1">
              <w:rPr>
                <w:b/>
                <w:color w:val="000000"/>
                <w:sz w:val="24"/>
                <w:szCs w:val="24"/>
                <w:lang w:val="ru-RU"/>
              </w:rPr>
              <w:t xml:space="preserve"> 1 до </w:t>
            </w:r>
            <w:proofErr w:type="spellStart"/>
            <w:r w:rsidRPr="00D043B1">
              <w:rPr>
                <w:b/>
                <w:color w:val="000000"/>
                <w:sz w:val="24"/>
                <w:szCs w:val="24"/>
                <w:lang w:val="ru-RU"/>
              </w:rPr>
              <w:t>цього</w:t>
            </w:r>
            <w:proofErr w:type="spellEnd"/>
            <w:r w:rsidRPr="00D043B1">
              <w:rPr>
                <w:b/>
                <w:color w:val="000000"/>
                <w:sz w:val="24"/>
                <w:szCs w:val="24"/>
                <w:lang w:val="ru-RU"/>
              </w:rPr>
              <w:t xml:space="preserve"> </w:t>
            </w:r>
            <w:proofErr w:type="spellStart"/>
            <w:r w:rsidRPr="00D043B1">
              <w:rPr>
                <w:b/>
                <w:color w:val="000000"/>
                <w:sz w:val="24"/>
                <w:szCs w:val="24"/>
                <w:lang w:val="ru-RU"/>
              </w:rPr>
              <w:t>оголошення</w:t>
            </w:r>
            <w:proofErr w:type="spellEnd"/>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9</w:t>
            </w:r>
          </w:p>
        </w:tc>
        <w:tc>
          <w:tcPr>
            <w:tcW w:w="2552" w:type="dxa"/>
            <w:vAlign w:val="center"/>
          </w:tcPr>
          <w:p w:rsidR="00B24F9D" w:rsidRPr="00D043B1" w:rsidRDefault="00B24F9D" w:rsidP="00B24F9D">
            <w:pPr>
              <w:rPr>
                <w:color w:val="000000"/>
                <w:sz w:val="24"/>
                <w:szCs w:val="24"/>
              </w:rPr>
            </w:pPr>
            <w:r w:rsidRPr="00D043B1">
              <w:rPr>
                <w:color w:val="000000"/>
                <w:sz w:val="24"/>
                <w:szCs w:val="24"/>
              </w:rPr>
              <w:t>Кількість товарів, обсяг робіт або послуг</w:t>
            </w:r>
          </w:p>
        </w:tc>
        <w:tc>
          <w:tcPr>
            <w:tcW w:w="6237" w:type="dxa"/>
            <w:vAlign w:val="center"/>
          </w:tcPr>
          <w:p w:rsidR="00B24F9D" w:rsidRPr="00D043B1" w:rsidRDefault="00B24F9D" w:rsidP="00B24F9D">
            <w:pPr>
              <w:rPr>
                <w:b/>
                <w:sz w:val="24"/>
                <w:szCs w:val="24"/>
                <w:lang w:eastAsia="ru-RU"/>
              </w:rPr>
            </w:pPr>
            <w:r>
              <w:rPr>
                <w:b/>
                <w:sz w:val="24"/>
                <w:szCs w:val="24"/>
                <w:lang w:eastAsia="ru-RU"/>
              </w:rPr>
              <w:t>2</w:t>
            </w:r>
            <w:r w:rsidR="0050070A">
              <w:rPr>
                <w:b/>
                <w:sz w:val="24"/>
                <w:szCs w:val="24"/>
                <w:lang w:eastAsia="ru-RU"/>
              </w:rPr>
              <w:t>6 240</w:t>
            </w:r>
            <w:r>
              <w:rPr>
                <w:b/>
                <w:sz w:val="24"/>
                <w:szCs w:val="24"/>
                <w:lang w:eastAsia="ru-RU"/>
              </w:rPr>
              <w:t xml:space="preserve"> кВт</w:t>
            </w:r>
            <w:r w:rsidR="00D55825">
              <w:rPr>
                <w:b/>
                <w:sz w:val="24"/>
                <w:szCs w:val="24"/>
                <w:lang w:eastAsia="ru-RU"/>
              </w:rPr>
              <w:t>/</w:t>
            </w:r>
            <w:r>
              <w:rPr>
                <w:b/>
                <w:sz w:val="24"/>
                <w:szCs w:val="24"/>
                <w:lang w:eastAsia="ru-RU"/>
              </w:rPr>
              <w:t>год</w:t>
            </w:r>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10</w:t>
            </w:r>
          </w:p>
        </w:tc>
        <w:tc>
          <w:tcPr>
            <w:tcW w:w="2552" w:type="dxa"/>
            <w:vAlign w:val="center"/>
          </w:tcPr>
          <w:p w:rsidR="00B24F9D" w:rsidRPr="00D043B1" w:rsidRDefault="00B24F9D" w:rsidP="00B24F9D">
            <w:pPr>
              <w:rPr>
                <w:sz w:val="24"/>
                <w:szCs w:val="24"/>
                <w:lang w:eastAsia="ru-RU"/>
              </w:rPr>
            </w:pPr>
            <w:r w:rsidRPr="00D043B1">
              <w:rPr>
                <w:sz w:val="24"/>
                <w:szCs w:val="24"/>
                <w:lang w:eastAsia="ru-RU"/>
              </w:rPr>
              <w:t>Місце  поставки товарів</w:t>
            </w:r>
          </w:p>
        </w:tc>
        <w:tc>
          <w:tcPr>
            <w:tcW w:w="6237" w:type="dxa"/>
            <w:vAlign w:val="center"/>
          </w:tcPr>
          <w:p w:rsidR="00B24F9D" w:rsidRPr="00D043B1" w:rsidRDefault="00B24F9D" w:rsidP="00B24F9D">
            <w:pPr>
              <w:rPr>
                <w:b/>
                <w:sz w:val="24"/>
                <w:szCs w:val="24"/>
                <w:lang w:eastAsia="ru-RU"/>
              </w:rPr>
            </w:pPr>
            <w:r w:rsidRPr="003C4E3D">
              <w:rPr>
                <w:b/>
                <w:color w:val="000000"/>
                <w:sz w:val="24"/>
                <w:szCs w:val="24"/>
                <w:lang w:eastAsia="ru-RU"/>
              </w:rPr>
              <w:t>09108 м. Біла Церква, б-р. Княгині Ольги, 11</w:t>
            </w:r>
          </w:p>
        </w:tc>
      </w:tr>
      <w:tr w:rsidR="00B24F9D" w:rsidRPr="00D043B1" w:rsidTr="00064F3E">
        <w:tc>
          <w:tcPr>
            <w:tcW w:w="817" w:type="dxa"/>
            <w:vAlign w:val="center"/>
          </w:tcPr>
          <w:p w:rsidR="00B24F9D" w:rsidRPr="00D043B1" w:rsidRDefault="00B24F9D" w:rsidP="00B24F9D">
            <w:pPr>
              <w:jc w:val="center"/>
              <w:rPr>
                <w:sz w:val="24"/>
                <w:szCs w:val="24"/>
              </w:rPr>
            </w:pPr>
            <w:r>
              <w:rPr>
                <w:sz w:val="24"/>
                <w:szCs w:val="24"/>
              </w:rPr>
              <w:t>11</w:t>
            </w:r>
          </w:p>
        </w:tc>
        <w:tc>
          <w:tcPr>
            <w:tcW w:w="2552" w:type="dxa"/>
            <w:vAlign w:val="center"/>
          </w:tcPr>
          <w:p w:rsidR="00B24F9D" w:rsidRPr="00D043B1" w:rsidRDefault="00B24F9D" w:rsidP="00B24F9D">
            <w:pPr>
              <w:rPr>
                <w:sz w:val="24"/>
                <w:szCs w:val="24"/>
                <w:lang w:eastAsia="ru-RU"/>
              </w:rPr>
            </w:pPr>
            <w:r w:rsidRPr="00D043B1">
              <w:rPr>
                <w:sz w:val="24"/>
                <w:szCs w:val="24"/>
                <w:lang w:eastAsia="ru-RU"/>
              </w:rPr>
              <w:t>Строк поставки товарів, виконання робіт чи надання послуг</w:t>
            </w:r>
          </w:p>
        </w:tc>
        <w:tc>
          <w:tcPr>
            <w:tcW w:w="6237" w:type="dxa"/>
            <w:vAlign w:val="center"/>
          </w:tcPr>
          <w:p w:rsidR="00B24F9D" w:rsidRPr="00D043B1" w:rsidRDefault="00B24F9D" w:rsidP="00B24F9D">
            <w:pPr>
              <w:rPr>
                <w:b/>
                <w:sz w:val="24"/>
                <w:szCs w:val="24"/>
                <w:lang w:eastAsia="ru-RU"/>
              </w:rPr>
            </w:pPr>
            <w:r w:rsidRPr="00D043B1">
              <w:rPr>
                <w:b/>
                <w:sz w:val="24"/>
                <w:szCs w:val="24"/>
                <w:lang w:eastAsia="ru-RU"/>
              </w:rPr>
              <w:t>з 0</w:t>
            </w:r>
            <w:r w:rsidR="00D55825">
              <w:rPr>
                <w:b/>
                <w:sz w:val="24"/>
                <w:szCs w:val="24"/>
                <w:lang w:eastAsia="ru-RU"/>
              </w:rPr>
              <w:t>1</w:t>
            </w:r>
            <w:r w:rsidRPr="00D043B1">
              <w:rPr>
                <w:b/>
                <w:sz w:val="24"/>
                <w:szCs w:val="24"/>
                <w:lang w:eastAsia="ru-RU"/>
              </w:rPr>
              <w:t>.0</w:t>
            </w:r>
            <w:r>
              <w:rPr>
                <w:b/>
                <w:sz w:val="24"/>
                <w:szCs w:val="24"/>
                <w:lang w:eastAsia="ru-RU"/>
              </w:rPr>
              <w:t>8</w:t>
            </w:r>
            <w:r w:rsidRPr="00D043B1">
              <w:rPr>
                <w:b/>
                <w:sz w:val="24"/>
                <w:szCs w:val="24"/>
                <w:lang w:eastAsia="ru-RU"/>
              </w:rPr>
              <w:t>.202</w:t>
            </w:r>
            <w:r>
              <w:rPr>
                <w:b/>
                <w:sz w:val="24"/>
                <w:szCs w:val="24"/>
                <w:lang w:eastAsia="ru-RU"/>
              </w:rPr>
              <w:t>2</w:t>
            </w:r>
            <w:r w:rsidRPr="00D043B1">
              <w:rPr>
                <w:b/>
                <w:sz w:val="24"/>
                <w:szCs w:val="24"/>
                <w:lang w:eastAsia="ru-RU"/>
              </w:rPr>
              <w:t xml:space="preserve"> по 31.12.202</w:t>
            </w:r>
            <w:r>
              <w:rPr>
                <w:b/>
                <w:sz w:val="24"/>
                <w:szCs w:val="24"/>
                <w:lang w:eastAsia="ru-RU"/>
              </w:rPr>
              <w:t>2</w:t>
            </w:r>
            <w:r w:rsidRPr="00D043B1">
              <w:rPr>
                <w:b/>
                <w:sz w:val="24"/>
                <w:szCs w:val="24"/>
                <w:lang w:eastAsia="ru-RU"/>
              </w:rPr>
              <w:t xml:space="preserve"> року</w:t>
            </w:r>
          </w:p>
          <w:p w:rsidR="00B24F9D" w:rsidRPr="00D043B1" w:rsidRDefault="00B24F9D" w:rsidP="00B24F9D">
            <w:pPr>
              <w:rPr>
                <w:b/>
                <w:sz w:val="24"/>
                <w:szCs w:val="24"/>
                <w:lang w:eastAsia="ru-RU"/>
              </w:rPr>
            </w:pPr>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1</w:t>
            </w:r>
            <w:r>
              <w:rPr>
                <w:sz w:val="24"/>
                <w:szCs w:val="24"/>
              </w:rPr>
              <w:t>2</w:t>
            </w:r>
          </w:p>
        </w:tc>
        <w:tc>
          <w:tcPr>
            <w:tcW w:w="2552" w:type="dxa"/>
            <w:vAlign w:val="center"/>
          </w:tcPr>
          <w:p w:rsidR="00B24F9D" w:rsidRPr="00D043B1" w:rsidRDefault="00B24F9D" w:rsidP="00B24F9D">
            <w:pPr>
              <w:rPr>
                <w:sz w:val="24"/>
                <w:szCs w:val="24"/>
                <w:lang w:eastAsia="ru-RU"/>
              </w:rPr>
            </w:pPr>
            <w:r w:rsidRPr="00D043B1">
              <w:rPr>
                <w:sz w:val="24"/>
                <w:szCs w:val="24"/>
                <w:lang w:eastAsia="ru-RU"/>
              </w:rPr>
              <w:t xml:space="preserve">Умови оплати </w:t>
            </w:r>
          </w:p>
        </w:tc>
        <w:tc>
          <w:tcPr>
            <w:tcW w:w="6237" w:type="dxa"/>
            <w:vAlign w:val="center"/>
          </w:tcPr>
          <w:p w:rsidR="00CE4170" w:rsidRDefault="00B24F9D" w:rsidP="00B24F9D">
            <w:pPr>
              <w:rPr>
                <w:iCs/>
                <w:color w:val="000000"/>
                <w:sz w:val="24"/>
                <w:szCs w:val="24"/>
                <w:shd w:val="clear" w:color="auto" w:fill="FFFFFF"/>
                <w:lang w:bidi="uk-UA"/>
              </w:rPr>
            </w:pPr>
            <w:r w:rsidRPr="00D043B1">
              <w:rPr>
                <w:iCs/>
                <w:color w:val="000000"/>
                <w:sz w:val="24"/>
                <w:szCs w:val="24"/>
                <w:shd w:val="clear" w:color="auto" w:fill="FFFFFF"/>
                <w:lang w:bidi="uk-UA"/>
              </w:rPr>
              <w:t xml:space="preserve">Джерело фінансування – кошти місцевого бюджету. </w:t>
            </w:r>
          </w:p>
          <w:p w:rsidR="00CE4170" w:rsidRDefault="00B24F9D" w:rsidP="00B24F9D">
            <w:pPr>
              <w:rPr>
                <w:color w:val="000000"/>
                <w:sz w:val="24"/>
                <w:szCs w:val="24"/>
                <w:shd w:val="clear" w:color="auto" w:fill="FDFEFD"/>
              </w:rPr>
            </w:pPr>
            <w:r w:rsidRPr="00D043B1">
              <w:rPr>
                <w:color w:val="000000"/>
                <w:sz w:val="24"/>
                <w:szCs w:val="24"/>
                <w:shd w:val="clear" w:color="auto" w:fill="FDFEFD"/>
              </w:rPr>
              <w:t>100% оплата протягом 10 робочих днів після поставки товару/надання послуг на підставі акту виконаних робіт</w:t>
            </w:r>
            <w:r w:rsidR="00CE4170">
              <w:rPr>
                <w:color w:val="000000"/>
                <w:sz w:val="24"/>
                <w:szCs w:val="24"/>
                <w:shd w:val="clear" w:color="auto" w:fill="FDFEFD"/>
              </w:rPr>
              <w:t>.</w:t>
            </w:r>
          </w:p>
          <w:p w:rsidR="00B24F9D" w:rsidRPr="00D043B1" w:rsidRDefault="00B24F9D" w:rsidP="00B24F9D">
            <w:pPr>
              <w:rPr>
                <w:color w:val="000000"/>
                <w:sz w:val="24"/>
                <w:szCs w:val="24"/>
                <w:shd w:val="clear" w:color="auto" w:fill="FDFEFD"/>
              </w:rPr>
            </w:pPr>
            <w:r w:rsidRPr="00D043B1">
              <w:rPr>
                <w:color w:val="000000"/>
                <w:sz w:val="24"/>
                <w:szCs w:val="24"/>
                <w:shd w:val="clear" w:color="auto" w:fill="FDFEFD"/>
              </w:rPr>
              <w:t xml:space="preserve">У разі затримки бюджетного фінансування розрахунки </w:t>
            </w:r>
            <w:r w:rsidRPr="00D043B1">
              <w:rPr>
                <w:color w:val="000000"/>
                <w:sz w:val="24"/>
                <w:szCs w:val="24"/>
                <w:shd w:val="clear" w:color="auto" w:fill="FDFEFD"/>
              </w:rPr>
              <w:lastRenderedPageBreak/>
              <w:t>здійснюються протягом трьох банківських днів з дати отримання Покупцем бюджетного фінансування на свій реєстраційний рахунок.</w:t>
            </w:r>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lastRenderedPageBreak/>
              <w:t>1</w:t>
            </w:r>
            <w:r>
              <w:rPr>
                <w:sz w:val="24"/>
                <w:szCs w:val="24"/>
              </w:rPr>
              <w:t>3</w:t>
            </w:r>
          </w:p>
        </w:tc>
        <w:tc>
          <w:tcPr>
            <w:tcW w:w="2552" w:type="dxa"/>
            <w:vAlign w:val="center"/>
          </w:tcPr>
          <w:p w:rsidR="00B24F9D" w:rsidRPr="00D043B1" w:rsidRDefault="00B24F9D" w:rsidP="00CE4170">
            <w:pPr>
              <w:rPr>
                <w:sz w:val="24"/>
                <w:szCs w:val="24"/>
                <w:lang w:eastAsia="ru-RU"/>
              </w:rPr>
            </w:pPr>
            <w:r w:rsidRPr="00D043B1">
              <w:rPr>
                <w:sz w:val="24"/>
                <w:szCs w:val="24"/>
                <w:lang w:eastAsia="ru-RU"/>
              </w:rPr>
              <w:t>Очікувана вартість предмета закупівлі</w:t>
            </w:r>
          </w:p>
        </w:tc>
        <w:tc>
          <w:tcPr>
            <w:tcW w:w="6237" w:type="dxa"/>
            <w:vAlign w:val="center"/>
          </w:tcPr>
          <w:p w:rsidR="00B24F9D" w:rsidRPr="00382204" w:rsidRDefault="00B24F9D" w:rsidP="00B24F9D">
            <w:pPr>
              <w:rPr>
                <w:b/>
                <w:sz w:val="24"/>
                <w:szCs w:val="24"/>
                <w:lang w:val="ru-RU" w:eastAsia="ru-RU"/>
              </w:rPr>
            </w:pPr>
            <w:r w:rsidRPr="00382204">
              <w:rPr>
                <w:b/>
                <w:spacing w:val="-4"/>
                <w:sz w:val="24"/>
                <w:szCs w:val="24"/>
              </w:rPr>
              <w:t>95</w:t>
            </w:r>
            <w:r w:rsidR="00CE4170" w:rsidRPr="00382204">
              <w:rPr>
                <w:b/>
                <w:spacing w:val="-4"/>
                <w:sz w:val="24"/>
                <w:szCs w:val="24"/>
              </w:rPr>
              <w:t xml:space="preserve"> </w:t>
            </w:r>
            <w:r w:rsidRPr="00382204">
              <w:rPr>
                <w:b/>
                <w:spacing w:val="-4"/>
                <w:sz w:val="24"/>
                <w:szCs w:val="24"/>
              </w:rPr>
              <w:t>776,00</w:t>
            </w:r>
            <w:r w:rsidRPr="00382204">
              <w:rPr>
                <w:b/>
                <w:spacing w:val="-4"/>
                <w:sz w:val="24"/>
                <w:szCs w:val="24"/>
                <w:lang w:val="ru-RU"/>
              </w:rPr>
              <w:t xml:space="preserve"> грн.</w:t>
            </w:r>
          </w:p>
          <w:p w:rsidR="00B24F9D" w:rsidRDefault="00B24F9D" w:rsidP="00B24F9D">
            <w:pPr>
              <w:rPr>
                <w:b/>
                <w:iCs/>
                <w:color w:val="000000"/>
                <w:sz w:val="24"/>
                <w:szCs w:val="24"/>
                <w:shd w:val="clear" w:color="auto" w:fill="FFFFFF"/>
                <w:lang w:bidi="uk-UA"/>
              </w:rPr>
            </w:pPr>
            <w:r w:rsidRPr="00D043B1">
              <w:rPr>
                <w:b/>
                <w:iCs/>
                <w:color w:val="000000"/>
                <w:sz w:val="24"/>
                <w:szCs w:val="24"/>
                <w:shd w:val="clear" w:color="auto" w:fill="FFFFFF"/>
                <w:lang w:bidi="uk-UA"/>
              </w:rPr>
              <w:t xml:space="preserve">До ціни пропозиції учасник </w:t>
            </w:r>
            <w:r w:rsidRPr="00D043B1">
              <w:rPr>
                <w:b/>
                <w:bCs/>
                <w:iCs/>
                <w:color w:val="000000"/>
                <w:sz w:val="24"/>
                <w:szCs w:val="24"/>
                <w:shd w:val="clear" w:color="auto" w:fill="FFFFFF"/>
                <w:lang w:bidi="uk-UA"/>
              </w:rPr>
              <w:t>не включає послуги з розподілу електричної енергії (додаток 2)</w:t>
            </w:r>
            <w:r w:rsidRPr="00D043B1">
              <w:rPr>
                <w:b/>
                <w:iCs/>
                <w:color w:val="000000"/>
                <w:sz w:val="24"/>
                <w:szCs w:val="24"/>
                <w:shd w:val="clear" w:color="auto" w:fill="FFFFFF"/>
                <w:lang w:bidi="uk-UA"/>
              </w:rPr>
              <w:t>.</w:t>
            </w:r>
          </w:p>
          <w:p w:rsidR="00CE4170" w:rsidRPr="00D043B1" w:rsidRDefault="00CE4170" w:rsidP="00B24F9D">
            <w:pPr>
              <w:rPr>
                <w:b/>
                <w:sz w:val="24"/>
                <w:szCs w:val="24"/>
                <w:lang w:eastAsia="ru-RU"/>
              </w:rPr>
            </w:pPr>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1</w:t>
            </w:r>
            <w:r>
              <w:rPr>
                <w:sz w:val="24"/>
                <w:szCs w:val="24"/>
              </w:rPr>
              <w:t>4</w:t>
            </w:r>
          </w:p>
        </w:tc>
        <w:tc>
          <w:tcPr>
            <w:tcW w:w="2552" w:type="dxa"/>
            <w:vAlign w:val="center"/>
          </w:tcPr>
          <w:p w:rsidR="00B24F9D" w:rsidRPr="00D043B1" w:rsidRDefault="00B24F9D" w:rsidP="00CE4170">
            <w:pPr>
              <w:pStyle w:val="a5"/>
              <w:tabs>
                <w:tab w:val="left" w:pos="1276"/>
              </w:tabs>
              <w:ind w:left="0" w:firstLine="34"/>
              <w:rPr>
                <w:iCs/>
                <w:color w:val="000000"/>
                <w:sz w:val="24"/>
                <w:szCs w:val="24"/>
                <w:highlight w:val="yellow"/>
                <w:shd w:val="clear" w:color="auto" w:fill="FFFFFF"/>
                <w:lang w:bidi="uk-UA"/>
              </w:rPr>
            </w:pPr>
            <w:r w:rsidRPr="00D043B1">
              <w:rPr>
                <w:sz w:val="24"/>
                <w:szCs w:val="24"/>
                <w:lang w:eastAsia="ru-RU"/>
              </w:rPr>
              <w:t xml:space="preserve">Послуги </w:t>
            </w:r>
            <w:r w:rsidRPr="00D043B1">
              <w:rPr>
                <w:sz w:val="24"/>
                <w:szCs w:val="24"/>
              </w:rPr>
              <w:t xml:space="preserve">з розподілу електричної енергії </w:t>
            </w:r>
          </w:p>
        </w:tc>
        <w:tc>
          <w:tcPr>
            <w:tcW w:w="6237" w:type="dxa"/>
            <w:vAlign w:val="center"/>
          </w:tcPr>
          <w:p w:rsidR="00B24F9D" w:rsidRDefault="00B24F9D" w:rsidP="00B24F9D">
            <w:pPr>
              <w:rPr>
                <w:b/>
                <w:iCs/>
                <w:color w:val="000000"/>
                <w:sz w:val="24"/>
                <w:szCs w:val="24"/>
                <w:shd w:val="clear" w:color="auto" w:fill="FFFFFF"/>
                <w:lang w:bidi="uk-UA"/>
              </w:rPr>
            </w:pPr>
            <w:r w:rsidRPr="00D043B1">
              <w:rPr>
                <w:b/>
                <w:sz w:val="24"/>
                <w:szCs w:val="24"/>
              </w:rPr>
              <w:t xml:space="preserve">Сплачуються Споживачем/Замовником самостійно безпосередньо  </w:t>
            </w:r>
            <w:r w:rsidRPr="00D043B1">
              <w:rPr>
                <w:b/>
                <w:iCs/>
                <w:color w:val="000000"/>
                <w:sz w:val="24"/>
                <w:szCs w:val="24"/>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D043B1">
              <w:rPr>
                <w:b/>
                <w:sz w:val="24"/>
                <w:szCs w:val="24"/>
              </w:rPr>
              <w:t>Споживачем/Замовником</w:t>
            </w:r>
            <w:r w:rsidRPr="00D043B1">
              <w:rPr>
                <w:b/>
                <w:iCs/>
                <w:color w:val="000000"/>
                <w:sz w:val="24"/>
                <w:szCs w:val="24"/>
                <w:shd w:val="clear" w:color="auto" w:fill="FFFFFF"/>
                <w:lang w:bidi="uk-UA"/>
              </w:rPr>
              <w:t>.</w:t>
            </w:r>
          </w:p>
          <w:p w:rsidR="00CE4170" w:rsidRPr="00D043B1" w:rsidRDefault="00CE4170" w:rsidP="00B24F9D">
            <w:pPr>
              <w:rPr>
                <w:b/>
                <w:spacing w:val="-4"/>
                <w:sz w:val="24"/>
                <w:szCs w:val="24"/>
              </w:rPr>
            </w:pPr>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1</w:t>
            </w:r>
            <w:r>
              <w:rPr>
                <w:sz w:val="24"/>
                <w:szCs w:val="24"/>
              </w:rPr>
              <w:t>5</w:t>
            </w:r>
          </w:p>
        </w:tc>
        <w:tc>
          <w:tcPr>
            <w:tcW w:w="2552" w:type="dxa"/>
            <w:vAlign w:val="center"/>
          </w:tcPr>
          <w:p w:rsidR="00B24F9D" w:rsidRPr="00D043B1" w:rsidRDefault="00B24F9D" w:rsidP="00CE4170">
            <w:pPr>
              <w:pStyle w:val="rvps2"/>
              <w:shd w:val="clear" w:color="auto" w:fill="FFFFFF"/>
              <w:spacing w:before="0" w:beforeAutospacing="0" w:after="0" w:afterAutospacing="0"/>
              <w:rPr>
                <w:color w:val="000000"/>
                <w:highlight w:val="white"/>
              </w:rPr>
            </w:pPr>
            <w:r w:rsidRPr="00D043B1">
              <w:rPr>
                <w:color w:val="000000"/>
                <w:lang w:val="uk-UA"/>
              </w:rPr>
              <w:t>Період уточнення інформації про закупівлю (не менше трьох робочих днів)</w:t>
            </w:r>
            <w:bookmarkStart w:id="0" w:name="n421"/>
            <w:bookmarkEnd w:id="0"/>
          </w:p>
        </w:tc>
        <w:tc>
          <w:tcPr>
            <w:tcW w:w="6237" w:type="dxa"/>
            <w:vAlign w:val="center"/>
          </w:tcPr>
          <w:p w:rsidR="00B24F9D" w:rsidRPr="00E23932" w:rsidRDefault="00B24F9D" w:rsidP="00B24F9D">
            <w:pPr>
              <w:pStyle w:val="11"/>
              <w:widowControl w:val="0"/>
              <w:snapToGrid w:val="0"/>
              <w:jc w:val="both"/>
              <w:rPr>
                <w:rFonts w:ascii="Times New Roman" w:hAnsi="Times New Roman" w:cs="Times New Roman"/>
                <w:b/>
                <w:sz w:val="24"/>
                <w:szCs w:val="24"/>
              </w:rPr>
            </w:pPr>
            <w:r w:rsidRPr="00E23932">
              <w:rPr>
                <w:rFonts w:ascii="Times New Roman" w:hAnsi="Times New Roman" w:cs="Times New Roman"/>
                <w:b/>
                <w:snapToGrid w:val="0"/>
                <w:sz w:val="24"/>
                <w:szCs w:val="24"/>
                <w:lang w:val="uk-UA"/>
              </w:rPr>
              <w:t xml:space="preserve">Визначаються електронною системою закупівель автоматично </w:t>
            </w:r>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1</w:t>
            </w:r>
            <w:r>
              <w:rPr>
                <w:sz w:val="24"/>
                <w:szCs w:val="24"/>
              </w:rPr>
              <w:t>6</w:t>
            </w:r>
          </w:p>
        </w:tc>
        <w:tc>
          <w:tcPr>
            <w:tcW w:w="2552" w:type="dxa"/>
            <w:vAlign w:val="center"/>
          </w:tcPr>
          <w:p w:rsidR="00B24F9D" w:rsidRPr="00D043B1" w:rsidRDefault="00B24F9D" w:rsidP="00CE4170">
            <w:pPr>
              <w:pStyle w:val="rvps2"/>
              <w:shd w:val="clear" w:color="auto" w:fill="FFFFFF"/>
              <w:spacing w:before="0" w:beforeAutospacing="0" w:after="0" w:afterAutospacing="0"/>
              <w:rPr>
                <w:color w:val="000000"/>
                <w:lang w:val="uk-UA"/>
              </w:rPr>
            </w:pPr>
            <w:r w:rsidRPr="00D043B1">
              <w:rPr>
                <w:color w:val="000000"/>
                <w:lang w:val="uk-UA"/>
              </w:rPr>
              <w:t xml:space="preserve">Кінцевий строк подання пропозицій </w:t>
            </w:r>
            <w:bookmarkStart w:id="1" w:name="n422"/>
            <w:bookmarkEnd w:id="1"/>
          </w:p>
        </w:tc>
        <w:tc>
          <w:tcPr>
            <w:tcW w:w="6237" w:type="dxa"/>
            <w:vAlign w:val="center"/>
          </w:tcPr>
          <w:p w:rsidR="00B24F9D" w:rsidRPr="00E23932" w:rsidRDefault="00B24F9D" w:rsidP="00B24F9D">
            <w:pPr>
              <w:pStyle w:val="11"/>
              <w:widowControl w:val="0"/>
              <w:snapToGrid w:val="0"/>
              <w:jc w:val="both"/>
              <w:rPr>
                <w:rFonts w:ascii="Times New Roman" w:hAnsi="Times New Roman" w:cs="Times New Roman"/>
                <w:b/>
                <w:sz w:val="24"/>
                <w:szCs w:val="24"/>
              </w:rPr>
            </w:pPr>
            <w:r w:rsidRPr="00E23932">
              <w:rPr>
                <w:rFonts w:ascii="Times New Roman" w:hAnsi="Times New Roman" w:cs="Times New Roman"/>
                <w:b/>
                <w:snapToGrid w:val="0"/>
                <w:sz w:val="24"/>
                <w:szCs w:val="24"/>
                <w:lang w:val="uk-UA"/>
              </w:rPr>
              <w:t xml:space="preserve">Визначаються електронною системою закупівель автоматично </w:t>
            </w:r>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1</w:t>
            </w:r>
            <w:r>
              <w:rPr>
                <w:sz w:val="24"/>
                <w:szCs w:val="24"/>
              </w:rPr>
              <w:t>7</w:t>
            </w:r>
          </w:p>
        </w:tc>
        <w:tc>
          <w:tcPr>
            <w:tcW w:w="2552" w:type="dxa"/>
            <w:vAlign w:val="center"/>
          </w:tcPr>
          <w:p w:rsidR="00B24F9D" w:rsidRPr="00D043B1" w:rsidRDefault="00B24F9D" w:rsidP="00CE4170">
            <w:pPr>
              <w:pStyle w:val="rvps2"/>
              <w:shd w:val="clear" w:color="auto" w:fill="FFFFFF"/>
              <w:spacing w:before="0" w:beforeAutospacing="0" w:after="0" w:afterAutospacing="0"/>
              <w:rPr>
                <w:color w:val="000000"/>
                <w:lang w:val="uk-UA"/>
              </w:rPr>
            </w:pPr>
            <w:r w:rsidRPr="00D043B1">
              <w:rPr>
                <w:color w:val="000000"/>
                <w:lang w:val="uk-UA"/>
              </w:rPr>
              <w:t>Перелік критеріїв із зазначенням питомої ваги критеріїв</w:t>
            </w:r>
          </w:p>
        </w:tc>
        <w:tc>
          <w:tcPr>
            <w:tcW w:w="6237" w:type="dxa"/>
            <w:vAlign w:val="center"/>
          </w:tcPr>
          <w:p w:rsidR="00B24F9D" w:rsidRPr="00E23932" w:rsidRDefault="00B24F9D" w:rsidP="00B24F9D">
            <w:pPr>
              <w:ind w:right="113"/>
              <w:contextualSpacing/>
              <w:jc w:val="both"/>
              <w:rPr>
                <w:b/>
                <w:sz w:val="24"/>
                <w:szCs w:val="24"/>
              </w:rPr>
            </w:pPr>
            <w:r w:rsidRPr="00E23932">
              <w:rPr>
                <w:b/>
                <w:sz w:val="24"/>
                <w:szCs w:val="24"/>
              </w:rPr>
              <w:t>Єдиним критерієм оцінки пропозицій є ціна з урахуванням ПДВ.</w:t>
            </w:r>
          </w:p>
          <w:p w:rsidR="00B24F9D" w:rsidRPr="00E23932" w:rsidRDefault="00B24F9D" w:rsidP="00B24F9D">
            <w:pPr>
              <w:snapToGrid w:val="0"/>
              <w:jc w:val="both"/>
              <w:rPr>
                <w:b/>
                <w:color w:val="000000"/>
                <w:sz w:val="24"/>
                <w:szCs w:val="24"/>
              </w:rPr>
            </w:pPr>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1</w:t>
            </w:r>
            <w:r>
              <w:rPr>
                <w:sz w:val="24"/>
                <w:szCs w:val="24"/>
              </w:rPr>
              <w:t>8</w:t>
            </w:r>
          </w:p>
        </w:tc>
        <w:tc>
          <w:tcPr>
            <w:tcW w:w="2552" w:type="dxa"/>
            <w:vAlign w:val="center"/>
          </w:tcPr>
          <w:p w:rsidR="00B24F9D" w:rsidRPr="00D043B1" w:rsidRDefault="00B24F9D" w:rsidP="00CE4170">
            <w:pPr>
              <w:pStyle w:val="rvps2"/>
              <w:shd w:val="clear" w:color="auto" w:fill="FFFFFF"/>
              <w:spacing w:before="0" w:beforeAutospacing="0" w:after="0" w:afterAutospacing="0"/>
              <w:rPr>
                <w:color w:val="000000"/>
                <w:lang w:val="uk-UA"/>
              </w:rPr>
            </w:pPr>
            <w:r w:rsidRPr="00D043B1">
              <w:rPr>
                <w:color w:val="000000"/>
                <w:lang w:val="uk-UA"/>
              </w:rPr>
              <w:t>Методика оцінки пропозицій</w:t>
            </w:r>
            <w:bookmarkStart w:id="2" w:name="n423"/>
            <w:bookmarkEnd w:id="2"/>
          </w:p>
        </w:tc>
        <w:tc>
          <w:tcPr>
            <w:tcW w:w="6237" w:type="dxa"/>
            <w:vAlign w:val="center"/>
          </w:tcPr>
          <w:p w:rsidR="00B24F9D" w:rsidRPr="00E23932" w:rsidRDefault="00B24F9D" w:rsidP="00B24F9D">
            <w:pPr>
              <w:pStyle w:val="11"/>
              <w:widowControl w:val="0"/>
              <w:snapToGrid w:val="0"/>
              <w:jc w:val="both"/>
              <w:rPr>
                <w:rFonts w:ascii="Times New Roman" w:hAnsi="Times New Roman" w:cs="Times New Roman"/>
                <w:b/>
                <w:snapToGrid w:val="0"/>
                <w:sz w:val="24"/>
                <w:szCs w:val="24"/>
                <w:lang w:val="uk-UA"/>
              </w:rPr>
            </w:pPr>
            <w:r w:rsidRPr="00E23932">
              <w:rPr>
                <w:rFonts w:ascii="Times New Roman" w:hAnsi="Times New Roman" w:cs="Times New Roman"/>
                <w:b/>
                <w:snapToGrid w:val="0"/>
                <w:sz w:val="24"/>
                <w:szCs w:val="24"/>
                <w:lang w:val="uk-UA"/>
              </w:rPr>
              <w:t>Оцінка пропозицій проводиться електронною системою закупівель автоматично та шляхом застосування електронного аукціону.</w:t>
            </w:r>
          </w:p>
          <w:p w:rsidR="00B24F9D" w:rsidRPr="00CE4170" w:rsidRDefault="00B24F9D" w:rsidP="00CE4170">
            <w:pPr>
              <w:pStyle w:val="11"/>
              <w:widowControl w:val="0"/>
              <w:snapToGrid w:val="0"/>
              <w:jc w:val="both"/>
              <w:rPr>
                <w:rFonts w:ascii="Times New Roman" w:hAnsi="Times New Roman" w:cs="Times New Roman"/>
                <w:b/>
                <w:snapToGrid w:val="0"/>
                <w:sz w:val="24"/>
                <w:szCs w:val="24"/>
                <w:lang w:val="uk-UA"/>
              </w:rPr>
            </w:pPr>
            <w:r w:rsidRPr="00E23932">
              <w:rPr>
                <w:rFonts w:ascii="Times New Roman" w:hAnsi="Times New Roman" w:cs="Times New Roman"/>
                <w:b/>
                <w:snapToGrid w:val="0"/>
                <w:sz w:val="24"/>
                <w:szCs w:val="24"/>
                <w:lang w:val="uk-UA"/>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1</w:t>
            </w:r>
            <w:r>
              <w:rPr>
                <w:sz w:val="24"/>
                <w:szCs w:val="24"/>
              </w:rPr>
              <w:t>9</w:t>
            </w:r>
          </w:p>
        </w:tc>
        <w:tc>
          <w:tcPr>
            <w:tcW w:w="2552" w:type="dxa"/>
            <w:vAlign w:val="center"/>
          </w:tcPr>
          <w:p w:rsidR="00B24F9D" w:rsidRPr="00D043B1" w:rsidRDefault="00B24F9D" w:rsidP="00B24F9D">
            <w:pPr>
              <w:rPr>
                <w:sz w:val="24"/>
                <w:szCs w:val="24"/>
                <w:lang w:eastAsia="ru-RU"/>
              </w:rPr>
            </w:pPr>
            <w:r w:rsidRPr="00D043B1">
              <w:rPr>
                <w:sz w:val="24"/>
                <w:szCs w:val="24"/>
                <w:lang w:eastAsia="ru-RU"/>
              </w:rPr>
              <w:t xml:space="preserve">Розмір </w:t>
            </w:r>
            <w:r w:rsidRPr="00D043B1">
              <w:rPr>
                <w:color w:val="000000"/>
                <w:sz w:val="24"/>
                <w:szCs w:val="24"/>
              </w:rPr>
              <w:t>та умови надання забезпечення пропозицій учасників (якщо замовник вимагає його надати)</w:t>
            </w:r>
          </w:p>
        </w:tc>
        <w:tc>
          <w:tcPr>
            <w:tcW w:w="6237" w:type="dxa"/>
            <w:vAlign w:val="center"/>
          </w:tcPr>
          <w:p w:rsidR="00B24F9D" w:rsidRPr="00E23932" w:rsidRDefault="00B24F9D" w:rsidP="00B24F9D">
            <w:pPr>
              <w:rPr>
                <w:b/>
                <w:sz w:val="24"/>
                <w:szCs w:val="24"/>
                <w:lang w:eastAsia="ru-RU"/>
              </w:rPr>
            </w:pPr>
            <w:r w:rsidRPr="00E23932">
              <w:rPr>
                <w:b/>
                <w:sz w:val="24"/>
                <w:szCs w:val="24"/>
                <w:lang w:eastAsia="ru-RU"/>
              </w:rPr>
              <w:t>не вимагається</w:t>
            </w:r>
          </w:p>
        </w:tc>
      </w:tr>
      <w:tr w:rsidR="00B24F9D" w:rsidRPr="00D043B1" w:rsidTr="00064F3E">
        <w:tc>
          <w:tcPr>
            <w:tcW w:w="817" w:type="dxa"/>
            <w:vAlign w:val="center"/>
          </w:tcPr>
          <w:p w:rsidR="00B24F9D" w:rsidRPr="00D043B1" w:rsidRDefault="00B24F9D" w:rsidP="00B24F9D">
            <w:pPr>
              <w:jc w:val="center"/>
              <w:rPr>
                <w:sz w:val="24"/>
                <w:szCs w:val="24"/>
              </w:rPr>
            </w:pPr>
            <w:r>
              <w:rPr>
                <w:sz w:val="24"/>
                <w:szCs w:val="24"/>
              </w:rPr>
              <w:t>20</w:t>
            </w:r>
          </w:p>
        </w:tc>
        <w:tc>
          <w:tcPr>
            <w:tcW w:w="2552" w:type="dxa"/>
            <w:vAlign w:val="center"/>
          </w:tcPr>
          <w:p w:rsidR="00B24F9D" w:rsidRPr="00D043B1" w:rsidRDefault="00B24F9D" w:rsidP="00CE4170">
            <w:pPr>
              <w:pStyle w:val="rvps2"/>
              <w:shd w:val="clear" w:color="auto" w:fill="FFFFE2"/>
              <w:spacing w:before="0" w:beforeAutospacing="0" w:after="0" w:afterAutospacing="0"/>
            </w:pPr>
            <w:proofErr w:type="spellStart"/>
            <w:r w:rsidRPr="00D043B1">
              <w:rPr>
                <w:color w:val="333333"/>
                <w:shd w:val="clear" w:color="auto" w:fill="FFFFFF" w:themeFill="background1"/>
              </w:rPr>
              <w:t>Розмір</w:t>
            </w:r>
            <w:proofErr w:type="spellEnd"/>
            <w:r w:rsidRPr="00D043B1">
              <w:rPr>
                <w:color w:val="333333"/>
                <w:shd w:val="clear" w:color="auto" w:fill="FFFFFF" w:themeFill="background1"/>
                <w:lang w:val="uk-UA"/>
              </w:rPr>
              <w:t xml:space="preserve"> </w:t>
            </w:r>
            <w:r w:rsidRPr="00D043B1">
              <w:rPr>
                <w:color w:val="333333"/>
                <w:shd w:val="clear" w:color="auto" w:fill="FFFFFF" w:themeFill="background1"/>
              </w:rPr>
              <w:t xml:space="preserve">та </w:t>
            </w:r>
            <w:proofErr w:type="spellStart"/>
            <w:r w:rsidRPr="00D043B1">
              <w:rPr>
                <w:color w:val="333333"/>
                <w:shd w:val="clear" w:color="auto" w:fill="FFFFFF" w:themeFill="background1"/>
              </w:rPr>
              <w:t>умови</w:t>
            </w:r>
            <w:proofErr w:type="spellEnd"/>
            <w:r w:rsidRPr="00D043B1">
              <w:rPr>
                <w:color w:val="333333"/>
                <w:shd w:val="clear" w:color="auto" w:fill="FFFFFF" w:themeFill="background1"/>
              </w:rPr>
              <w:t xml:space="preserve"> </w:t>
            </w:r>
            <w:proofErr w:type="spellStart"/>
            <w:r w:rsidRPr="00D043B1">
              <w:rPr>
                <w:color w:val="333333"/>
                <w:shd w:val="clear" w:color="auto" w:fill="FFFFFF" w:themeFill="background1"/>
              </w:rPr>
              <w:t>надання</w:t>
            </w:r>
            <w:proofErr w:type="spellEnd"/>
            <w:r w:rsidRPr="00D043B1">
              <w:rPr>
                <w:color w:val="333333"/>
                <w:shd w:val="clear" w:color="auto" w:fill="FFFFFF" w:themeFill="background1"/>
              </w:rPr>
              <w:t xml:space="preserve"> </w:t>
            </w:r>
            <w:proofErr w:type="spellStart"/>
            <w:r w:rsidRPr="00D043B1">
              <w:rPr>
                <w:color w:val="333333"/>
                <w:shd w:val="clear" w:color="auto" w:fill="FFFFFF" w:themeFill="background1"/>
              </w:rPr>
              <w:t>забезпечення</w:t>
            </w:r>
            <w:proofErr w:type="spellEnd"/>
            <w:r w:rsidRPr="00D043B1">
              <w:rPr>
                <w:color w:val="333333"/>
                <w:shd w:val="clear" w:color="auto" w:fill="FFFFFF" w:themeFill="background1"/>
              </w:rPr>
              <w:t xml:space="preserve"> </w:t>
            </w:r>
            <w:proofErr w:type="spellStart"/>
            <w:r w:rsidRPr="00D043B1">
              <w:rPr>
                <w:color w:val="333333"/>
                <w:shd w:val="clear" w:color="auto" w:fill="FFFFFF" w:themeFill="background1"/>
              </w:rPr>
              <w:t>виконання</w:t>
            </w:r>
            <w:proofErr w:type="spellEnd"/>
            <w:r w:rsidRPr="00D043B1">
              <w:rPr>
                <w:color w:val="333333"/>
                <w:shd w:val="clear" w:color="auto" w:fill="FFFFFF" w:themeFill="background1"/>
              </w:rPr>
              <w:t xml:space="preserve"> договору про </w:t>
            </w:r>
            <w:proofErr w:type="spellStart"/>
            <w:r w:rsidRPr="00D043B1">
              <w:rPr>
                <w:color w:val="333333"/>
                <w:shd w:val="clear" w:color="auto" w:fill="FFFFFF" w:themeFill="background1"/>
              </w:rPr>
              <w:t>закупівлю</w:t>
            </w:r>
            <w:proofErr w:type="spellEnd"/>
            <w:r w:rsidRPr="00D043B1">
              <w:rPr>
                <w:color w:val="333333"/>
                <w:shd w:val="clear" w:color="auto" w:fill="FFFFFF" w:themeFill="background1"/>
              </w:rPr>
              <w:t xml:space="preserve"> (</w:t>
            </w:r>
            <w:proofErr w:type="spellStart"/>
            <w:r w:rsidRPr="00D043B1">
              <w:rPr>
                <w:color w:val="333333"/>
                <w:shd w:val="clear" w:color="auto" w:fill="FFFFFF" w:themeFill="background1"/>
              </w:rPr>
              <w:t>якщо</w:t>
            </w:r>
            <w:proofErr w:type="spellEnd"/>
            <w:r w:rsidRPr="00D043B1">
              <w:rPr>
                <w:color w:val="333333"/>
                <w:shd w:val="clear" w:color="auto" w:fill="FFFFFF" w:themeFill="background1"/>
              </w:rPr>
              <w:t xml:space="preserve"> </w:t>
            </w:r>
            <w:proofErr w:type="spellStart"/>
            <w:r w:rsidRPr="00D043B1">
              <w:rPr>
                <w:color w:val="333333"/>
                <w:shd w:val="clear" w:color="auto" w:fill="FFFFFF" w:themeFill="background1"/>
              </w:rPr>
              <w:t>замовник</w:t>
            </w:r>
            <w:proofErr w:type="spellEnd"/>
            <w:r w:rsidRPr="00D043B1">
              <w:rPr>
                <w:color w:val="333333"/>
                <w:shd w:val="clear" w:color="auto" w:fill="FFFFFF" w:themeFill="background1"/>
              </w:rPr>
              <w:t xml:space="preserve"> </w:t>
            </w:r>
            <w:proofErr w:type="spellStart"/>
            <w:r w:rsidRPr="00D043B1">
              <w:rPr>
                <w:color w:val="333333"/>
                <w:shd w:val="clear" w:color="auto" w:fill="FFFFFF" w:themeFill="background1"/>
              </w:rPr>
              <w:t>вимагає</w:t>
            </w:r>
            <w:proofErr w:type="spellEnd"/>
            <w:r w:rsidRPr="00D043B1">
              <w:rPr>
                <w:color w:val="333333"/>
                <w:shd w:val="clear" w:color="auto" w:fill="FFFFFF" w:themeFill="background1"/>
              </w:rPr>
              <w:t xml:space="preserve"> </w:t>
            </w:r>
            <w:proofErr w:type="spellStart"/>
            <w:r w:rsidRPr="00D043B1">
              <w:rPr>
                <w:color w:val="333333"/>
                <w:shd w:val="clear" w:color="auto" w:fill="FFFFFF" w:themeFill="background1"/>
              </w:rPr>
              <w:t>його</w:t>
            </w:r>
            <w:proofErr w:type="spellEnd"/>
            <w:r w:rsidRPr="00D043B1">
              <w:rPr>
                <w:color w:val="333333"/>
                <w:shd w:val="clear" w:color="auto" w:fill="FFFFFF" w:themeFill="background1"/>
              </w:rPr>
              <w:t xml:space="preserve"> </w:t>
            </w:r>
            <w:proofErr w:type="spellStart"/>
            <w:r w:rsidRPr="00D043B1">
              <w:rPr>
                <w:color w:val="333333"/>
                <w:shd w:val="clear" w:color="auto" w:fill="FFFFFF" w:themeFill="background1"/>
              </w:rPr>
              <w:t>надати</w:t>
            </w:r>
            <w:proofErr w:type="spellEnd"/>
            <w:r w:rsidRPr="00D043B1">
              <w:rPr>
                <w:color w:val="333333"/>
              </w:rPr>
              <w:t>)</w:t>
            </w:r>
          </w:p>
        </w:tc>
        <w:tc>
          <w:tcPr>
            <w:tcW w:w="6237" w:type="dxa"/>
            <w:vAlign w:val="center"/>
          </w:tcPr>
          <w:p w:rsidR="00B24F9D" w:rsidRPr="00D043B1" w:rsidRDefault="00B24F9D" w:rsidP="00B24F9D">
            <w:pPr>
              <w:rPr>
                <w:b/>
                <w:sz w:val="24"/>
                <w:szCs w:val="24"/>
                <w:lang w:eastAsia="ru-RU"/>
              </w:rPr>
            </w:pPr>
            <w:r w:rsidRPr="00D043B1">
              <w:rPr>
                <w:b/>
                <w:sz w:val="24"/>
                <w:szCs w:val="24"/>
                <w:lang w:eastAsia="ru-RU"/>
              </w:rPr>
              <w:t>не вимагається</w:t>
            </w:r>
          </w:p>
        </w:tc>
      </w:tr>
      <w:tr w:rsidR="00B24F9D" w:rsidRPr="00D043B1" w:rsidTr="00064F3E">
        <w:tc>
          <w:tcPr>
            <w:tcW w:w="817" w:type="dxa"/>
            <w:vAlign w:val="center"/>
          </w:tcPr>
          <w:p w:rsidR="00B24F9D" w:rsidRPr="00D043B1" w:rsidRDefault="00B24F9D" w:rsidP="00B24F9D">
            <w:pPr>
              <w:jc w:val="center"/>
              <w:rPr>
                <w:sz w:val="24"/>
                <w:szCs w:val="24"/>
              </w:rPr>
            </w:pPr>
            <w:r w:rsidRPr="00D043B1">
              <w:rPr>
                <w:sz w:val="24"/>
                <w:szCs w:val="24"/>
              </w:rPr>
              <w:t>2</w:t>
            </w:r>
            <w:r>
              <w:rPr>
                <w:sz w:val="24"/>
                <w:szCs w:val="24"/>
              </w:rPr>
              <w:t>1</w:t>
            </w:r>
          </w:p>
        </w:tc>
        <w:tc>
          <w:tcPr>
            <w:tcW w:w="2552" w:type="dxa"/>
            <w:vAlign w:val="center"/>
          </w:tcPr>
          <w:p w:rsidR="00B24F9D" w:rsidRPr="00D043B1" w:rsidRDefault="00B24F9D" w:rsidP="00B24F9D">
            <w:pPr>
              <w:rPr>
                <w:sz w:val="24"/>
                <w:szCs w:val="24"/>
                <w:lang w:eastAsia="ru-RU"/>
              </w:rPr>
            </w:pPr>
            <w:r w:rsidRPr="00D043B1">
              <w:rPr>
                <w:sz w:val="24"/>
                <w:szCs w:val="24"/>
                <w:lang w:eastAsia="ru-RU"/>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237" w:type="dxa"/>
            <w:vAlign w:val="center"/>
          </w:tcPr>
          <w:p w:rsidR="00B24F9D" w:rsidRPr="00D043B1" w:rsidRDefault="00B24F9D" w:rsidP="00B24F9D">
            <w:pPr>
              <w:rPr>
                <w:sz w:val="24"/>
                <w:szCs w:val="24"/>
              </w:rPr>
            </w:pPr>
            <w:r w:rsidRPr="00D043B1">
              <w:rPr>
                <w:b/>
                <w:sz w:val="24"/>
                <w:szCs w:val="24"/>
                <w:lang w:eastAsia="ru-RU"/>
              </w:rPr>
              <w:t>0,5</w:t>
            </w:r>
          </w:p>
          <w:p w:rsidR="00B24F9D" w:rsidRPr="00D043B1" w:rsidRDefault="00B24F9D" w:rsidP="00B24F9D">
            <w:pPr>
              <w:rPr>
                <w:b/>
                <w:sz w:val="24"/>
                <w:szCs w:val="24"/>
                <w:lang w:eastAsia="ru-RU"/>
              </w:rPr>
            </w:pPr>
          </w:p>
        </w:tc>
      </w:tr>
      <w:tr w:rsidR="00B24F9D" w:rsidRPr="00D043B1" w:rsidTr="005047EE">
        <w:tc>
          <w:tcPr>
            <w:tcW w:w="9606" w:type="dxa"/>
            <w:gridSpan w:val="3"/>
            <w:vAlign w:val="center"/>
          </w:tcPr>
          <w:p w:rsidR="00B24F9D" w:rsidRDefault="00B24F9D" w:rsidP="00B24F9D">
            <w:pPr>
              <w:jc w:val="center"/>
              <w:rPr>
                <w:b/>
                <w:bCs/>
                <w:color w:val="000000"/>
                <w:sz w:val="24"/>
                <w:szCs w:val="24"/>
                <w:lang w:eastAsia="ru-RU"/>
              </w:rPr>
            </w:pPr>
            <w:r w:rsidRPr="00F05935">
              <w:rPr>
                <w:b/>
                <w:bCs/>
                <w:color w:val="000000"/>
                <w:sz w:val="24"/>
                <w:szCs w:val="24"/>
                <w:lang w:eastAsia="ru-RU"/>
              </w:rPr>
              <w:lastRenderedPageBreak/>
              <w:t>ІНША ІНФОРМАЦІЯ</w:t>
            </w:r>
          </w:p>
          <w:p w:rsidR="00CE4170" w:rsidRPr="00D043B1" w:rsidRDefault="00CE4170" w:rsidP="00B24F9D">
            <w:pPr>
              <w:jc w:val="center"/>
              <w:rPr>
                <w:b/>
                <w:sz w:val="24"/>
                <w:szCs w:val="24"/>
                <w:lang w:eastAsia="ru-RU"/>
              </w:rPr>
            </w:pPr>
          </w:p>
        </w:tc>
      </w:tr>
      <w:tr w:rsidR="00B24F9D" w:rsidRPr="00D043B1" w:rsidTr="005047EE">
        <w:tc>
          <w:tcPr>
            <w:tcW w:w="817" w:type="dxa"/>
            <w:vAlign w:val="center"/>
          </w:tcPr>
          <w:p w:rsidR="00B24F9D" w:rsidRPr="00D043B1" w:rsidRDefault="00B24F9D" w:rsidP="00B24F9D">
            <w:pPr>
              <w:jc w:val="center"/>
              <w:rPr>
                <w:sz w:val="24"/>
                <w:szCs w:val="24"/>
              </w:rPr>
            </w:pPr>
            <w:r>
              <w:rPr>
                <w:sz w:val="24"/>
                <w:szCs w:val="24"/>
              </w:rPr>
              <w:t>1</w:t>
            </w:r>
          </w:p>
        </w:tc>
        <w:tc>
          <w:tcPr>
            <w:tcW w:w="8789" w:type="dxa"/>
            <w:gridSpan w:val="2"/>
            <w:vAlign w:val="center"/>
          </w:tcPr>
          <w:p w:rsidR="00B24F9D" w:rsidRPr="00354ABC" w:rsidRDefault="00B24F9D" w:rsidP="00B24F9D">
            <w:pPr>
              <w:ind w:firstLine="708"/>
              <w:contextualSpacing/>
              <w:jc w:val="both"/>
              <w:rPr>
                <w:color w:val="000000"/>
                <w:sz w:val="24"/>
                <w:szCs w:val="24"/>
                <w:lang w:eastAsia="ru-RU"/>
              </w:rPr>
            </w:pPr>
            <w:r w:rsidRPr="00354ABC">
              <w:rPr>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CE4170" w:rsidRPr="00354ABC" w:rsidRDefault="00B24F9D" w:rsidP="00B24F9D">
            <w:pPr>
              <w:ind w:firstLine="708"/>
              <w:jc w:val="both"/>
              <w:rPr>
                <w:b/>
                <w:bCs/>
                <w:color w:val="C00000"/>
                <w:sz w:val="36"/>
                <w:szCs w:val="36"/>
                <w:lang w:eastAsia="ru-RU"/>
              </w:rPr>
            </w:pPr>
            <w:r w:rsidRPr="00354ABC">
              <w:rPr>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354ABC">
                <w:rPr>
                  <w:b/>
                  <w:bCs/>
                  <w:color w:val="000000"/>
                  <w:sz w:val="24"/>
                  <w:szCs w:val="24"/>
                  <w:lang w:eastAsia="ru-RU"/>
                </w:rPr>
                <w:t>"Про електронні документи та електронний документообіг"</w:t>
              </w:r>
            </w:hyperlink>
            <w:r w:rsidRPr="00354ABC">
              <w:rPr>
                <w:b/>
                <w:bCs/>
                <w:color w:val="000000"/>
                <w:sz w:val="24"/>
                <w:szCs w:val="24"/>
                <w:lang w:eastAsia="ru-RU"/>
              </w:rPr>
              <w:t xml:space="preserve"> та </w:t>
            </w:r>
            <w:hyperlink r:id="rId7" w:history="1">
              <w:r w:rsidRPr="00354ABC">
                <w:rPr>
                  <w:b/>
                  <w:bCs/>
                  <w:color w:val="000000"/>
                  <w:sz w:val="24"/>
                  <w:szCs w:val="24"/>
                  <w:lang w:eastAsia="ru-RU"/>
                </w:rPr>
                <w:t>"Про електронні довірчі послуги"</w:t>
              </w:r>
            </w:hyperlink>
            <w:r w:rsidRPr="00354ABC">
              <w:rPr>
                <w:b/>
                <w:bCs/>
                <w:color w:val="000000"/>
                <w:sz w:val="24"/>
                <w:szCs w:val="24"/>
                <w:lang w:eastAsia="ru-RU"/>
              </w:rPr>
              <w:t xml:space="preserve">. </w:t>
            </w:r>
            <w:r w:rsidRPr="00354ABC">
              <w:rPr>
                <w:b/>
                <w:bCs/>
                <w:color w:val="C00000"/>
                <w:sz w:val="36"/>
                <w:szCs w:val="36"/>
                <w:lang w:eastAsia="ru-RU"/>
              </w:rPr>
              <w:t xml:space="preserve"> </w:t>
            </w:r>
          </w:p>
          <w:p w:rsidR="00B24F9D" w:rsidRPr="00354ABC" w:rsidRDefault="00B24F9D" w:rsidP="00B24F9D">
            <w:pPr>
              <w:ind w:firstLine="708"/>
              <w:jc w:val="both"/>
              <w:rPr>
                <w:b/>
                <w:bCs/>
                <w:color w:val="C00000"/>
                <w:sz w:val="36"/>
                <w:szCs w:val="36"/>
                <w:lang w:eastAsia="ru-RU"/>
              </w:rPr>
            </w:pPr>
            <w:r w:rsidRPr="00354ABC">
              <w:rPr>
                <w:b/>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354ABC">
              <w:rPr>
                <w:b/>
                <w:bCs/>
                <w:sz w:val="24"/>
                <w:szCs w:val="24"/>
                <w:lang w:eastAsia="ru-RU"/>
              </w:rPr>
              <w:t xml:space="preserve">Документи мають бути належного рівня зображення (чіткими та розбірливими для читання). </w:t>
            </w:r>
          </w:p>
          <w:p w:rsidR="00B24F9D" w:rsidRPr="00354ABC" w:rsidRDefault="00B24F9D" w:rsidP="00B24F9D">
            <w:pPr>
              <w:keepNext/>
              <w:keepLines/>
              <w:shd w:val="clear" w:color="auto" w:fill="FFFFFF" w:themeFill="background1"/>
              <w:ind w:left="40" w:firstLine="668"/>
              <w:contextualSpacing/>
              <w:jc w:val="both"/>
              <w:rPr>
                <w:bCs/>
                <w:sz w:val="24"/>
                <w:szCs w:val="24"/>
                <w:shd w:val="clear" w:color="auto" w:fill="FFFFFF"/>
              </w:rPr>
            </w:pPr>
            <w:r w:rsidRPr="00354ABC">
              <w:rPr>
                <w:bCs/>
                <w:sz w:val="24"/>
                <w:szCs w:val="24"/>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електронного цифрового підпису (ЕЦП) або кваліфікованого електронного підпису (КЕП) на пропозицію, а не на кожен електронний документ пропозиції окремо. </w:t>
            </w:r>
          </w:p>
          <w:p w:rsidR="00B24F9D" w:rsidRPr="00354ABC" w:rsidRDefault="00B24F9D" w:rsidP="00B24F9D">
            <w:pPr>
              <w:keepNext/>
              <w:keepLines/>
              <w:ind w:left="40" w:firstLine="604"/>
              <w:contextualSpacing/>
              <w:jc w:val="both"/>
              <w:rPr>
                <w:sz w:val="24"/>
                <w:szCs w:val="24"/>
                <w:lang w:eastAsia="ru-RU"/>
              </w:rPr>
            </w:pPr>
            <w:r w:rsidRPr="00354ABC">
              <w:rPr>
                <w:sz w:val="24"/>
                <w:szCs w:val="24"/>
                <w:lang w:eastAsia="ru-RU"/>
              </w:rPr>
              <w:t>Кожен учасник має право подати тільки одну пропозицію.</w:t>
            </w:r>
          </w:p>
          <w:p w:rsidR="00B24F9D" w:rsidRPr="00354ABC" w:rsidRDefault="00B24F9D" w:rsidP="00B24F9D">
            <w:pPr>
              <w:shd w:val="clear" w:color="auto" w:fill="FFFFFF"/>
              <w:ind w:firstLine="644"/>
              <w:jc w:val="both"/>
              <w:rPr>
                <w:color w:val="000000"/>
                <w:sz w:val="24"/>
                <w:szCs w:val="24"/>
                <w:lang w:eastAsia="ru-RU"/>
              </w:rPr>
            </w:pPr>
            <w:r w:rsidRPr="00354ABC">
              <w:rPr>
                <w:color w:val="000000"/>
                <w:sz w:val="24"/>
                <w:szCs w:val="24"/>
                <w:shd w:val="clear" w:color="auto" w:fill="FFFFFF" w:themeFill="background1"/>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B24F9D" w:rsidRPr="00354ABC" w:rsidRDefault="00B24F9D" w:rsidP="00B24F9D">
            <w:pPr>
              <w:shd w:val="clear" w:color="auto" w:fill="FFFFFF"/>
              <w:ind w:firstLine="644"/>
              <w:jc w:val="both"/>
              <w:rPr>
                <w:color w:val="000000"/>
                <w:sz w:val="24"/>
                <w:szCs w:val="24"/>
                <w:lang w:eastAsia="ru-RU"/>
              </w:rPr>
            </w:pPr>
            <w:r w:rsidRPr="00354ABC">
              <w:rPr>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354ABC">
              <w:rPr>
                <w:b/>
                <w:bCs/>
                <w:color w:val="000000"/>
                <w:sz w:val="24"/>
                <w:szCs w:val="24"/>
                <w:lang w:eastAsia="ru-RU"/>
              </w:rPr>
              <w:t>надає лист-роз’яснення в довільній формі</w:t>
            </w:r>
            <w:r w:rsidRPr="00354ABC">
              <w:rPr>
                <w:color w:val="000000"/>
                <w:sz w:val="24"/>
                <w:szCs w:val="24"/>
                <w:lang w:eastAsia="ru-RU"/>
              </w:rPr>
              <w:t xml:space="preserve"> в якому зазначає законодавчі підстави ненадання відповідних документів або копію/</w:t>
            </w:r>
            <w:proofErr w:type="spellStart"/>
            <w:r w:rsidRPr="00354ABC">
              <w:rPr>
                <w:color w:val="000000"/>
                <w:sz w:val="24"/>
                <w:szCs w:val="24"/>
                <w:lang w:eastAsia="ru-RU"/>
              </w:rPr>
              <w:t>ії</w:t>
            </w:r>
            <w:proofErr w:type="spellEnd"/>
            <w:r w:rsidRPr="00354ABC">
              <w:rPr>
                <w:color w:val="000000"/>
                <w:sz w:val="24"/>
                <w:szCs w:val="24"/>
                <w:lang w:eastAsia="ru-RU"/>
              </w:rPr>
              <w:t xml:space="preserve"> роз'яснення/</w:t>
            </w:r>
            <w:proofErr w:type="spellStart"/>
            <w:r w:rsidRPr="00354ABC">
              <w:rPr>
                <w:color w:val="000000"/>
                <w:sz w:val="24"/>
                <w:szCs w:val="24"/>
                <w:lang w:eastAsia="ru-RU"/>
              </w:rPr>
              <w:t>нь</w:t>
            </w:r>
            <w:proofErr w:type="spellEnd"/>
            <w:r w:rsidRPr="00354ABC">
              <w:rPr>
                <w:color w:val="000000"/>
                <w:sz w:val="24"/>
                <w:szCs w:val="24"/>
                <w:lang w:eastAsia="ru-RU"/>
              </w:rPr>
              <w:t xml:space="preserve"> державних органів.</w:t>
            </w:r>
          </w:p>
          <w:p w:rsidR="00B24F9D" w:rsidRPr="00354ABC" w:rsidRDefault="00B24F9D" w:rsidP="00B24F9D">
            <w:pPr>
              <w:shd w:val="clear" w:color="auto" w:fill="FFFFFF"/>
              <w:ind w:firstLine="644"/>
              <w:jc w:val="both"/>
              <w:rPr>
                <w:color w:val="000000"/>
                <w:sz w:val="24"/>
                <w:szCs w:val="24"/>
                <w:lang w:eastAsia="ru-RU"/>
              </w:rPr>
            </w:pPr>
            <w:r w:rsidRPr="00354ABC">
              <w:rPr>
                <w:color w:val="000000"/>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354ABC" w:rsidRPr="00354ABC" w:rsidRDefault="00B24F9D" w:rsidP="00B24F9D">
            <w:pPr>
              <w:shd w:val="clear" w:color="auto" w:fill="FFFFFF"/>
              <w:ind w:firstLine="644"/>
              <w:jc w:val="both"/>
              <w:rPr>
                <w:sz w:val="24"/>
                <w:szCs w:val="24"/>
                <w:lang w:eastAsia="ru-RU"/>
              </w:rPr>
            </w:pPr>
            <w:r w:rsidRPr="00354ABC">
              <w:rPr>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w:t>
            </w:r>
          </w:p>
          <w:p w:rsidR="00B24F9D" w:rsidRPr="00354ABC" w:rsidRDefault="00B24F9D" w:rsidP="00B24F9D">
            <w:pPr>
              <w:shd w:val="clear" w:color="auto" w:fill="FFFFFF"/>
              <w:ind w:firstLine="644"/>
              <w:jc w:val="both"/>
              <w:rPr>
                <w:sz w:val="24"/>
                <w:szCs w:val="24"/>
                <w:lang w:eastAsia="ru-RU"/>
              </w:rPr>
            </w:pPr>
            <w:r w:rsidRPr="00354ABC">
              <w:rPr>
                <w:sz w:val="24"/>
                <w:szCs w:val="24"/>
                <w:lang w:eastAsia="ru-RU"/>
              </w:rPr>
              <w:t>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B24F9D" w:rsidRPr="00354ABC" w:rsidRDefault="00B24F9D" w:rsidP="00B24F9D">
            <w:pPr>
              <w:shd w:val="clear" w:color="auto" w:fill="FFFFFF"/>
              <w:ind w:firstLine="644"/>
              <w:jc w:val="both"/>
              <w:rPr>
                <w:color w:val="000000"/>
                <w:sz w:val="24"/>
                <w:szCs w:val="24"/>
                <w:lang w:eastAsia="ru-RU"/>
              </w:rPr>
            </w:pPr>
            <w:r w:rsidRPr="00354ABC">
              <w:rPr>
                <w:color w:val="000000"/>
                <w:sz w:val="24"/>
                <w:szCs w:val="24"/>
                <w:lang w:eastAsia="ru-RU"/>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w:t>
            </w:r>
            <w:r w:rsidRPr="00354ABC">
              <w:rPr>
                <w:color w:val="000000"/>
                <w:sz w:val="24"/>
                <w:szCs w:val="24"/>
                <w:lang w:eastAsia="ru-RU"/>
              </w:rPr>
              <w:lastRenderedPageBreak/>
              <w:t>участю у закупівлі, відповідно до абзацу 4 статті 2 Закону України «Про захист персональних даних» від 01.06.2010 № 2297-VI.</w:t>
            </w:r>
          </w:p>
          <w:p w:rsidR="00B24F9D" w:rsidRPr="00354ABC" w:rsidRDefault="00B24F9D" w:rsidP="00B24F9D">
            <w:pPr>
              <w:shd w:val="clear" w:color="auto" w:fill="FFFFFF"/>
              <w:ind w:firstLine="644"/>
              <w:jc w:val="both"/>
              <w:rPr>
                <w:color w:val="000000"/>
                <w:sz w:val="24"/>
                <w:szCs w:val="24"/>
                <w:lang w:eastAsia="ru-RU"/>
              </w:rPr>
            </w:pPr>
            <w:r w:rsidRPr="00354ABC">
              <w:rPr>
                <w:color w:val="000000"/>
                <w:sz w:val="24"/>
                <w:szCs w:val="24"/>
                <w:lang w:eastAsia="ru-RU"/>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r w:rsidR="00354ABC" w:rsidRPr="00354ABC">
              <w:rPr>
                <w:color w:val="000000"/>
                <w:sz w:val="24"/>
                <w:szCs w:val="24"/>
                <w:lang w:eastAsia="ru-RU"/>
              </w:rPr>
              <w:t>В</w:t>
            </w:r>
            <w:r w:rsidRPr="00354ABC">
              <w:rPr>
                <w:color w:val="000000"/>
                <w:sz w:val="24"/>
                <w:szCs w:val="24"/>
                <w:lang w:eastAsia="ru-RU"/>
              </w:rPr>
              <w:t>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B24F9D" w:rsidRPr="00354ABC" w:rsidRDefault="00B24F9D" w:rsidP="00B24F9D">
            <w:pPr>
              <w:shd w:val="clear" w:color="auto" w:fill="FFFFFF"/>
              <w:ind w:firstLine="644"/>
              <w:jc w:val="both"/>
              <w:rPr>
                <w:b/>
                <w:bCs/>
                <w:color w:val="000000"/>
                <w:sz w:val="24"/>
                <w:szCs w:val="24"/>
                <w:lang w:eastAsia="ru-RU"/>
              </w:rPr>
            </w:pPr>
            <w:r w:rsidRPr="00354ABC">
              <w:rPr>
                <w:color w:val="000000"/>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tc>
      </w:tr>
      <w:tr w:rsidR="00B24F9D" w:rsidRPr="00D043B1" w:rsidTr="00064F3E">
        <w:tc>
          <w:tcPr>
            <w:tcW w:w="817" w:type="dxa"/>
            <w:vAlign w:val="center"/>
          </w:tcPr>
          <w:p w:rsidR="00B24F9D" w:rsidRPr="00D043B1" w:rsidRDefault="00B24F9D" w:rsidP="00B24F9D">
            <w:pPr>
              <w:jc w:val="center"/>
              <w:rPr>
                <w:sz w:val="24"/>
                <w:szCs w:val="24"/>
              </w:rPr>
            </w:pPr>
            <w:r>
              <w:rPr>
                <w:sz w:val="24"/>
                <w:szCs w:val="24"/>
              </w:rPr>
              <w:lastRenderedPageBreak/>
              <w:t>2</w:t>
            </w:r>
          </w:p>
        </w:tc>
        <w:tc>
          <w:tcPr>
            <w:tcW w:w="2552" w:type="dxa"/>
            <w:vAlign w:val="center"/>
          </w:tcPr>
          <w:p w:rsidR="00B24F9D" w:rsidRPr="00F05935" w:rsidRDefault="00B24F9D" w:rsidP="00B24F9D">
            <w:pPr>
              <w:pStyle w:val="a5"/>
              <w:widowControl/>
              <w:shd w:val="clear" w:color="auto" w:fill="FFFFFF"/>
              <w:autoSpaceDE/>
              <w:autoSpaceDN/>
              <w:ind w:left="0" w:firstLine="0"/>
              <w:contextualSpacing/>
              <w:jc w:val="center"/>
              <w:textAlignment w:val="baseline"/>
              <w:rPr>
                <w:b/>
                <w:bCs/>
                <w:color w:val="000000"/>
                <w:sz w:val="24"/>
                <w:szCs w:val="24"/>
                <w:lang w:eastAsia="ru-RU"/>
              </w:rPr>
            </w:pPr>
            <w:r w:rsidRPr="00F05935">
              <w:rPr>
                <w:b/>
                <w:bCs/>
                <w:color w:val="000000"/>
                <w:sz w:val="24"/>
                <w:szCs w:val="24"/>
                <w:lang w:eastAsia="ru-RU"/>
              </w:rPr>
              <w:t>Відхилення пропозиції учасника:</w:t>
            </w:r>
          </w:p>
          <w:p w:rsidR="00B24F9D" w:rsidRPr="00D043B1" w:rsidRDefault="00B24F9D" w:rsidP="00B24F9D">
            <w:pPr>
              <w:jc w:val="center"/>
              <w:rPr>
                <w:sz w:val="24"/>
                <w:szCs w:val="24"/>
                <w:lang w:eastAsia="ru-RU"/>
              </w:rPr>
            </w:pPr>
          </w:p>
        </w:tc>
        <w:tc>
          <w:tcPr>
            <w:tcW w:w="6237" w:type="dxa"/>
            <w:vAlign w:val="center"/>
          </w:tcPr>
          <w:p w:rsidR="00B24F9D" w:rsidRPr="00354ABC" w:rsidRDefault="00B24F9D" w:rsidP="00B24F9D">
            <w:pPr>
              <w:shd w:val="clear" w:color="auto" w:fill="FFFFFF"/>
              <w:ind w:left="33"/>
              <w:contextualSpacing/>
              <w:jc w:val="both"/>
              <w:rPr>
                <w:sz w:val="24"/>
                <w:szCs w:val="24"/>
                <w:lang w:eastAsia="ru-RU"/>
              </w:rPr>
            </w:pPr>
            <w:r w:rsidRPr="00354ABC">
              <w:rPr>
                <w:b/>
                <w:bCs/>
                <w:iCs/>
                <w:color w:val="000000"/>
                <w:sz w:val="24"/>
                <w:szCs w:val="24"/>
                <w:shd w:val="clear" w:color="auto" w:fill="FFFFFF"/>
                <w:lang w:eastAsia="ru-RU"/>
              </w:rPr>
              <w:t>Замовник відхиляє пропозицію в разі, якщо:</w:t>
            </w:r>
          </w:p>
          <w:p w:rsidR="00B24F9D" w:rsidRPr="00354ABC" w:rsidRDefault="00B24F9D" w:rsidP="00B24F9D">
            <w:pPr>
              <w:shd w:val="clear" w:color="auto" w:fill="FFFFFF"/>
              <w:ind w:left="33"/>
              <w:contextualSpacing/>
              <w:jc w:val="both"/>
              <w:rPr>
                <w:sz w:val="24"/>
                <w:szCs w:val="24"/>
                <w:lang w:eastAsia="ru-RU"/>
              </w:rPr>
            </w:pPr>
            <w:r w:rsidRPr="00354ABC">
              <w:rPr>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B24F9D" w:rsidRPr="00354ABC" w:rsidRDefault="00B24F9D" w:rsidP="00B24F9D">
            <w:pPr>
              <w:shd w:val="clear" w:color="auto" w:fill="FFFFFF"/>
              <w:ind w:left="33"/>
              <w:contextualSpacing/>
              <w:jc w:val="both"/>
              <w:rPr>
                <w:sz w:val="24"/>
                <w:szCs w:val="24"/>
                <w:lang w:eastAsia="ru-RU"/>
              </w:rPr>
            </w:pPr>
            <w:r w:rsidRPr="00354ABC">
              <w:rPr>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B24F9D" w:rsidRPr="00354ABC" w:rsidRDefault="00B24F9D" w:rsidP="00B24F9D">
            <w:pPr>
              <w:shd w:val="clear" w:color="auto" w:fill="FFFFFF"/>
              <w:ind w:left="33"/>
              <w:contextualSpacing/>
              <w:jc w:val="both"/>
              <w:rPr>
                <w:sz w:val="24"/>
                <w:szCs w:val="24"/>
                <w:lang w:eastAsia="ru-RU"/>
              </w:rPr>
            </w:pPr>
            <w:r w:rsidRPr="00354ABC">
              <w:rPr>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B24F9D" w:rsidRPr="00354ABC" w:rsidRDefault="00B24F9D" w:rsidP="00B24F9D">
            <w:pPr>
              <w:shd w:val="clear" w:color="auto" w:fill="FFFFFF"/>
              <w:ind w:left="33"/>
              <w:contextualSpacing/>
              <w:jc w:val="both"/>
              <w:rPr>
                <w:b/>
                <w:sz w:val="24"/>
                <w:szCs w:val="24"/>
                <w:lang w:eastAsia="ru-RU"/>
              </w:rPr>
            </w:pPr>
            <w:r w:rsidRPr="00354ABC">
              <w:rPr>
                <w:color w:val="000000"/>
                <w:sz w:val="24"/>
                <w:szCs w:val="24"/>
                <w:shd w:val="clear" w:color="auto" w:fill="FFFFFF"/>
                <w:lang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354ABC">
              <w:rPr>
                <w:color w:val="000000"/>
                <w:sz w:val="24"/>
                <w:szCs w:val="24"/>
                <w:shd w:val="clear" w:color="auto" w:fill="FFFFFF"/>
                <w:lang w:eastAsia="ru-RU"/>
              </w:rPr>
              <w:t>неукладення</w:t>
            </w:r>
            <w:proofErr w:type="spellEnd"/>
            <w:r w:rsidRPr="00354ABC">
              <w:rPr>
                <w:color w:val="000000"/>
                <w:sz w:val="24"/>
                <w:szCs w:val="24"/>
                <w:shd w:val="clear" w:color="auto" w:fill="FFFFFF"/>
                <w:lang w:eastAsia="ru-RU"/>
              </w:rPr>
              <w:t xml:space="preserve"> договору з боку учасника) більше двох разів із замовником, який проводить таку спрощену закупівлю.</w:t>
            </w:r>
          </w:p>
        </w:tc>
      </w:tr>
      <w:tr w:rsidR="00B24F9D" w:rsidRPr="00D043B1" w:rsidTr="00064F3E">
        <w:tc>
          <w:tcPr>
            <w:tcW w:w="817" w:type="dxa"/>
            <w:vAlign w:val="center"/>
          </w:tcPr>
          <w:p w:rsidR="00B24F9D" w:rsidRPr="00D043B1" w:rsidRDefault="00B24F9D" w:rsidP="00B24F9D">
            <w:pPr>
              <w:jc w:val="center"/>
              <w:rPr>
                <w:sz w:val="24"/>
                <w:szCs w:val="24"/>
              </w:rPr>
            </w:pPr>
            <w:r>
              <w:rPr>
                <w:sz w:val="24"/>
                <w:szCs w:val="24"/>
              </w:rPr>
              <w:t>3</w:t>
            </w:r>
          </w:p>
        </w:tc>
        <w:tc>
          <w:tcPr>
            <w:tcW w:w="2552" w:type="dxa"/>
            <w:vAlign w:val="center"/>
          </w:tcPr>
          <w:p w:rsidR="00B24F9D" w:rsidRPr="00F05935" w:rsidRDefault="00B24F9D" w:rsidP="00B24F9D">
            <w:pPr>
              <w:pStyle w:val="a5"/>
              <w:widowControl/>
              <w:shd w:val="clear" w:color="auto" w:fill="FFFFFF"/>
              <w:autoSpaceDE/>
              <w:autoSpaceDN/>
              <w:ind w:left="0" w:firstLine="0"/>
              <w:contextualSpacing/>
              <w:jc w:val="center"/>
              <w:textAlignment w:val="baseline"/>
              <w:rPr>
                <w:b/>
                <w:bCs/>
                <w:color w:val="000000"/>
                <w:sz w:val="24"/>
                <w:szCs w:val="24"/>
                <w:lang w:eastAsia="ru-RU"/>
              </w:rPr>
            </w:pPr>
            <w:r w:rsidRPr="00F05935">
              <w:rPr>
                <w:b/>
                <w:bCs/>
                <w:color w:val="000000"/>
                <w:sz w:val="24"/>
                <w:szCs w:val="24"/>
                <w:lang w:eastAsia="ru-RU"/>
              </w:rPr>
              <w:t>Відміна закупівлі</w:t>
            </w:r>
          </w:p>
        </w:tc>
        <w:tc>
          <w:tcPr>
            <w:tcW w:w="6237" w:type="dxa"/>
            <w:vAlign w:val="center"/>
          </w:tcPr>
          <w:p w:rsidR="00B24F9D" w:rsidRPr="00354ABC" w:rsidRDefault="00B24F9D" w:rsidP="00B24F9D">
            <w:pPr>
              <w:shd w:val="clear" w:color="auto" w:fill="FFFFFF"/>
              <w:ind w:left="33"/>
              <w:contextualSpacing/>
              <w:jc w:val="both"/>
              <w:rPr>
                <w:sz w:val="24"/>
                <w:szCs w:val="24"/>
                <w:lang w:eastAsia="ru-RU"/>
              </w:rPr>
            </w:pPr>
            <w:r w:rsidRPr="00354ABC">
              <w:rPr>
                <w:b/>
                <w:bCs/>
                <w:iCs/>
                <w:color w:val="000000"/>
                <w:sz w:val="24"/>
                <w:szCs w:val="24"/>
                <w:shd w:val="clear" w:color="auto" w:fill="FFFFFF"/>
                <w:lang w:eastAsia="ru-RU"/>
              </w:rPr>
              <w:t>1. Замовник відміняє спрощену закупівлю в разі:</w:t>
            </w:r>
          </w:p>
          <w:p w:rsidR="00B24F9D" w:rsidRPr="00354ABC" w:rsidRDefault="00B24F9D" w:rsidP="00B24F9D">
            <w:pPr>
              <w:shd w:val="clear" w:color="auto" w:fill="FFFFFF"/>
              <w:ind w:left="33"/>
              <w:contextualSpacing/>
              <w:jc w:val="both"/>
              <w:rPr>
                <w:sz w:val="24"/>
                <w:szCs w:val="24"/>
                <w:lang w:eastAsia="ru-RU"/>
              </w:rPr>
            </w:pPr>
            <w:r w:rsidRPr="00354ABC">
              <w:rPr>
                <w:color w:val="000000"/>
                <w:sz w:val="24"/>
                <w:szCs w:val="24"/>
                <w:shd w:val="clear" w:color="auto" w:fill="FFFFFF"/>
                <w:lang w:eastAsia="ru-RU"/>
              </w:rPr>
              <w:t>1) відсутності подальшої потреби в закупівлі товарів, робіт і послуг;</w:t>
            </w:r>
          </w:p>
          <w:p w:rsidR="00B24F9D" w:rsidRPr="00354ABC" w:rsidRDefault="00B24F9D" w:rsidP="00B24F9D">
            <w:pPr>
              <w:shd w:val="clear" w:color="auto" w:fill="FFFFFF"/>
              <w:ind w:left="33"/>
              <w:contextualSpacing/>
              <w:jc w:val="both"/>
              <w:rPr>
                <w:sz w:val="24"/>
                <w:szCs w:val="24"/>
                <w:lang w:eastAsia="ru-RU"/>
              </w:rPr>
            </w:pPr>
            <w:r w:rsidRPr="00354ABC">
              <w:rPr>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B24F9D" w:rsidRPr="00354ABC" w:rsidRDefault="00B24F9D" w:rsidP="00B24F9D">
            <w:pPr>
              <w:shd w:val="clear" w:color="auto" w:fill="FFFFFF"/>
              <w:ind w:left="33"/>
              <w:contextualSpacing/>
              <w:jc w:val="both"/>
              <w:rPr>
                <w:sz w:val="24"/>
                <w:szCs w:val="24"/>
                <w:lang w:eastAsia="ru-RU"/>
              </w:rPr>
            </w:pPr>
            <w:r w:rsidRPr="00354ABC">
              <w:rPr>
                <w:color w:val="000000"/>
                <w:sz w:val="24"/>
                <w:szCs w:val="24"/>
                <w:shd w:val="clear" w:color="auto" w:fill="FFFFFF"/>
                <w:lang w:eastAsia="ru-RU"/>
              </w:rPr>
              <w:t>3) скорочення видатків на здійснення закупівлі товарів, робіт і послуг.</w:t>
            </w:r>
          </w:p>
          <w:p w:rsidR="00B24F9D" w:rsidRPr="00354ABC" w:rsidRDefault="00B24F9D" w:rsidP="00B24F9D">
            <w:pPr>
              <w:shd w:val="clear" w:color="auto" w:fill="FFFFFF"/>
              <w:ind w:left="33"/>
              <w:contextualSpacing/>
              <w:jc w:val="both"/>
              <w:rPr>
                <w:sz w:val="24"/>
                <w:szCs w:val="24"/>
                <w:lang w:eastAsia="ru-RU"/>
              </w:rPr>
            </w:pPr>
            <w:r w:rsidRPr="00354ABC">
              <w:rPr>
                <w:b/>
                <w:bCs/>
                <w:color w:val="000000"/>
                <w:sz w:val="24"/>
                <w:szCs w:val="24"/>
                <w:shd w:val="clear" w:color="auto" w:fill="FFFFFF"/>
                <w:lang w:eastAsia="ru-RU"/>
              </w:rPr>
              <w:t xml:space="preserve">2. </w:t>
            </w:r>
            <w:r w:rsidRPr="00354ABC">
              <w:rPr>
                <w:b/>
                <w:bCs/>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B24F9D" w:rsidRPr="00354ABC" w:rsidRDefault="00B24F9D" w:rsidP="00B24F9D">
            <w:pPr>
              <w:shd w:val="clear" w:color="auto" w:fill="FFFFFF"/>
              <w:ind w:left="33"/>
              <w:contextualSpacing/>
              <w:jc w:val="both"/>
              <w:rPr>
                <w:sz w:val="24"/>
                <w:szCs w:val="24"/>
                <w:lang w:eastAsia="ru-RU"/>
              </w:rPr>
            </w:pPr>
            <w:r w:rsidRPr="00354ABC">
              <w:rPr>
                <w:color w:val="000000"/>
                <w:sz w:val="24"/>
                <w:szCs w:val="24"/>
                <w:shd w:val="clear" w:color="auto" w:fill="FFFFFF"/>
                <w:lang w:eastAsia="ru-RU"/>
              </w:rPr>
              <w:t>1) відхилення всіх пропозицій згідно з частиною 13 статті 14 Закону;</w:t>
            </w:r>
          </w:p>
          <w:p w:rsidR="00B24F9D" w:rsidRPr="00354ABC" w:rsidRDefault="00B24F9D" w:rsidP="00B24F9D">
            <w:pPr>
              <w:shd w:val="clear" w:color="auto" w:fill="FFFFFF"/>
              <w:ind w:left="33"/>
              <w:contextualSpacing/>
              <w:jc w:val="both"/>
              <w:rPr>
                <w:sz w:val="24"/>
                <w:szCs w:val="24"/>
                <w:lang w:eastAsia="ru-RU"/>
              </w:rPr>
            </w:pPr>
            <w:r w:rsidRPr="00354ABC">
              <w:rPr>
                <w:color w:val="000000"/>
                <w:sz w:val="24"/>
                <w:szCs w:val="24"/>
                <w:shd w:val="clear" w:color="auto" w:fill="FFFFFF"/>
                <w:lang w:eastAsia="ru-RU"/>
              </w:rPr>
              <w:t>2) відсутності пропозицій учасників для участі в ній.</w:t>
            </w:r>
          </w:p>
          <w:p w:rsidR="00B24F9D" w:rsidRPr="00354ABC" w:rsidRDefault="00B24F9D" w:rsidP="00B24F9D">
            <w:pPr>
              <w:shd w:val="clear" w:color="auto" w:fill="FFFFFF"/>
              <w:ind w:left="33"/>
              <w:contextualSpacing/>
              <w:jc w:val="both"/>
              <w:rPr>
                <w:sz w:val="24"/>
                <w:szCs w:val="24"/>
                <w:lang w:eastAsia="ru-RU"/>
              </w:rPr>
            </w:pPr>
            <w:r w:rsidRPr="00354ABC">
              <w:rPr>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B24F9D" w:rsidRPr="00B43ED7" w:rsidRDefault="00B24F9D" w:rsidP="00B24F9D">
            <w:pPr>
              <w:shd w:val="clear" w:color="auto" w:fill="FFFFFF"/>
              <w:ind w:left="33"/>
              <w:contextualSpacing/>
              <w:jc w:val="both"/>
              <w:rPr>
                <w:sz w:val="24"/>
                <w:szCs w:val="24"/>
                <w:lang w:eastAsia="ru-RU"/>
              </w:rPr>
            </w:pPr>
            <w:r w:rsidRPr="00354ABC">
              <w:rPr>
                <w:color w:val="000000"/>
                <w:sz w:val="24"/>
                <w:szCs w:val="24"/>
                <w:shd w:val="clear" w:color="auto" w:fill="FFFFFF"/>
                <w:lang w:eastAsia="ru-RU"/>
              </w:rPr>
              <w:t xml:space="preserve">замовником </w:t>
            </w:r>
            <w:r w:rsidRPr="00B43ED7">
              <w:rPr>
                <w:bCs/>
                <w:iCs/>
                <w:color w:val="000000"/>
                <w:sz w:val="24"/>
                <w:szCs w:val="24"/>
                <w:shd w:val="clear" w:color="auto" w:fill="FFFFFF"/>
                <w:lang w:eastAsia="ru-RU"/>
              </w:rPr>
              <w:t>протягом одного робочого дня</w:t>
            </w:r>
            <w:r w:rsidRPr="00B43ED7">
              <w:rPr>
                <w:color w:val="000000"/>
                <w:sz w:val="24"/>
                <w:szCs w:val="24"/>
                <w:shd w:val="clear" w:color="auto" w:fill="FFFFFF"/>
                <w:lang w:eastAsia="ru-RU"/>
              </w:rPr>
              <w:t xml:space="preserve"> з дня прийняття замовником відповідного рішення;</w:t>
            </w:r>
          </w:p>
          <w:p w:rsidR="00B24F9D" w:rsidRPr="00F05935" w:rsidRDefault="00B24F9D" w:rsidP="00B24F9D">
            <w:pPr>
              <w:shd w:val="clear" w:color="auto" w:fill="FFFFFF"/>
              <w:ind w:left="33"/>
              <w:contextualSpacing/>
              <w:jc w:val="both"/>
              <w:rPr>
                <w:sz w:val="24"/>
                <w:szCs w:val="24"/>
                <w:lang w:eastAsia="ru-RU"/>
              </w:rPr>
            </w:pPr>
            <w:r w:rsidRPr="00B43ED7">
              <w:rPr>
                <w:color w:val="000000"/>
                <w:sz w:val="24"/>
                <w:szCs w:val="24"/>
                <w:shd w:val="clear" w:color="auto" w:fill="FFFFFF"/>
                <w:lang w:eastAsia="ru-RU"/>
              </w:rPr>
              <w:t xml:space="preserve">електронною системою закупівель </w:t>
            </w:r>
            <w:r w:rsidRPr="00B43ED7">
              <w:rPr>
                <w:bCs/>
                <w:iCs/>
                <w:color w:val="000000"/>
                <w:sz w:val="24"/>
                <w:szCs w:val="24"/>
                <w:shd w:val="clear" w:color="auto" w:fill="FFFFFF"/>
                <w:lang w:eastAsia="ru-RU"/>
              </w:rPr>
              <w:t>протягом одного робочого дня</w:t>
            </w:r>
            <w:r w:rsidRPr="00B43ED7">
              <w:rPr>
                <w:color w:val="000000"/>
                <w:sz w:val="24"/>
                <w:szCs w:val="24"/>
                <w:shd w:val="clear" w:color="auto" w:fill="FFFFFF"/>
                <w:lang w:eastAsia="ru-RU"/>
              </w:rPr>
              <w:t xml:space="preserve"> з дня </w:t>
            </w:r>
            <w:r w:rsidRPr="00B43ED7">
              <w:rPr>
                <w:bCs/>
                <w:iCs/>
                <w:color w:val="000000"/>
                <w:sz w:val="24"/>
                <w:szCs w:val="24"/>
                <w:shd w:val="clear" w:color="auto" w:fill="FFFFFF"/>
                <w:lang w:eastAsia="ru-RU"/>
              </w:rPr>
              <w:t xml:space="preserve">автоматичної </w:t>
            </w:r>
            <w:r w:rsidRPr="00B43ED7">
              <w:rPr>
                <w:color w:val="000000"/>
                <w:sz w:val="24"/>
                <w:szCs w:val="24"/>
                <w:shd w:val="clear" w:color="auto" w:fill="FFFFFF"/>
                <w:lang w:eastAsia="ru-RU"/>
              </w:rPr>
              <w:t>відміни спрощеної закупівлі внаслідок відхилення всіх</w:t>
            </w:r>
            <w:r w:rsidRPr="00354ABC">
              <w:rPr>
                <w:color w:val="000000"/>
                <w:sz w:val="24"/>
                <w:szCs w:val="24"/>
                <w:shd w:val="clear" w:color="auto" w:fill="FFFFFF"/>
                <w:lang w:eastAsia="ru-RU"/>
              </w:rPr>
              <w:t xml:space="preserve"> пропозицій згідно з частиною тринадцятою цієї статті або відсутності пропозицій учасників</w:t>
            </w:r>
            <w:r w:rsidRPr="00F05935">
              <w:rPr>
                <w:color w:val="000000"/>
                <w:sz w:val="24"/>
                <w:szCs w:val="24"/>
                <w:shd w:val="clear" w:color="auto" w:fill="FFFFFF"/>
                <w:lang w:eastAsia="ru-RU"/>
              </w:rPr>
              <w:t xml:space="preserve"> для участі у ній.</w:t>
            </w:r>
          </w:p>
          <w:p w:rsidR="00B24F9D" w:rsidRPr="00F05935" w:rsidRDefault="00B24F9D" w:rsidP="00B24F9D">
            <w:pPr>
              <w:shd w:val="clear" w:color="auto" w:fill="FFFFFF"/>
              <w:ind w:left="33"/>
              <w:contextualSpacing/>
              <w:jc w:val="both"/>
              <w:rPr>
                <w:b/>
                <w:bCs/>
                <w:i/>
                <w:iCs/>
                <w:color w:val="000000"/>
                <w:sz w:val="24"/>
                <w:szCs w:val="24"/>
                <w:shd w:val="clear" w:color="auto" w:fill="FFFFFF"/>
                <w:lang w:eastAsia="ru-RU"/>
              </w:rPr>
            </w:pPr>
            <w:r w:rsidRPr="00F05935">
              <w:rPr>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B24F9D" w:rsidRPr="00D043B1" w:rsidTr="00064F3E">
        <w:tc>
          <w:tcPr>
            <w:tcW w:w="817" w:type="dxa"/>
            <w:vAlign w:val="center"/>
          </w:tcPr>
          <w:p w:rsidR="00B24F9D" w:rsidRPr="00D043B1" w:rsidRDefault="00B24F9D" w:rsidP="00B24F9D">
            <w:pPr>
              <w:jc w:val="center"/>
              <w:rPr>
                <w:sz w:val="24"/>
                <w:szCs w:val="24"/>
              </w:rPr>
            </w:pPr>
            <w:r>
              <w:rPr>
                <w:sz w:val="24"/>
                <w:szCs w:val="24"/>
              </w:rPr>
              <w:lastRenderedPageBreak/>
              <w:t>4</w:t>
            </w:r>
          </w:p>
        </w:tc>
        <w:tc>
          <w:tcPr>
            <w:tcW w:w="2552" w:type="dxa"/>
            <w:vAlign w:val="center"/>
          </w:tcPr>
          <w:p w:rsidR="00B24F9D" w:rsidRPr="00F05935" w:rsidRDefault="00B24F9D" w:rsidP="00B24F9D">
            <w:pPr>
              <w:pStyle w:val="a5"/>
              <w:widowControl/>
              <w:shd w:val="clear" w:color="auto" w:fill="FFFFFF"/>
              <w:autoSpaceDE/>
              <w:autoSpaceDN/>
              <w:ind w:left="0" w:firstLine="0"/>
              <w:contextualSpacing/>
              <w:jc w:val="center"/>
              <w:rPr>
                <w:sz w:val="24"/>
                <w:szCs w:val="24"/>
                <w:lang w:eastAsia="ru-RU"/>
              </w:rPr>
            </w:pPr>
            <w:r w:rsidRPr="00F05935">
              <w:rPr>
                <w:b/>
                <w:bCs/>
                <w:color w:val="000000"/>
                <w:sz w:val="24"/>
                <w:szCs w:val="24"/>
                <w:lang w:eastAsia="ru-RU"/>
              </w:rPr>
              <w:t>Строк укладання договору</w:t>
            </w:r>
            <w:r>
              <w:rPr>
                <w:b/>
                <w:bCs/>
                <w:color w:val="000000"/>
                <w:sz w:val="24"/>
                <w:szCs w:val="24"/>
                <w:lang w:eastAsia="ru-RU"/>
              </w:rPr>
              <w:t xml:space="preserve"> </w:t>
            </w:r>
            <w:r w:rsidRPr="00021EE4">
              <w:rPr>
                <w:b/>
                <w:bCs/>
                <w:color w:val="000000"/>
                <w:sz w:val="24"/>
                <w:szCs w:val="24"/>
                <w:lang w:eastAsia="ru-RU"/>
              </w:rPr>
              <w:t>про закупівлю</w:t>
            </w:r>
          </w:p>
          <w:p w:rsidR="00B24F9D" w:rsidRPr="00F05935" w:rsidRDefault="00B24F9D" w:rsidP="00B24F9D">
            <w:pPr>
              <w:pStyle w:val="a5"/>
              <w:widowControl/>
              <w:shd w:val="clear" w:color="auto" w:fill="FFFFFF"/>
              <w:autoSpaceDE/>
              <w:autoSpaceDN/>
              <w:ind w:left="0" w:firstLine="0"/>
              <w:contextualSpacing/>
              <w:jc w:val="center"/>
              <w:textAlignment w:val="baseline"/>
              <w:rPr>
                <w:b/>
                <w:bCs/>
                <w:color w:val="000000"/>
                <w:sz w:val="24"/>
                <w:szCs w:val="24"/>
                <w:lang w:eastAsia="ru-RU"/>
              </w:rPr>
            </w:pPr>
          </w:p>
        </w:tc>
        <w:tc>
          <w:tcPr>
            <w:tcW w:w="6237" w:type="dxa"/>
            <w:vAlign w:val="center"/>
          </w:tcPr>
          <w:p w:rsidR="00B24F9D" w:rsidRPr="00354ABC" w:rsidRDefault="00B24F9D" w:rsidP="00B24F9D">
            <w:pPr>
              <w:shd w:val="clear" w:color="auto" w:fill="FFFFFF"/>
              <w:ind w:left="33"/>
              <w:contextualSpacing/>
              <w:jc w:val="both"/>
              <w:rPr>
                <w:sz w:val="24"/>
                <w:szCs w:val="24"/>
                <w:lang w:eastAsia="ru-RU"/>
              </w:rPr>
            </w:pPr>
            <w:r w:rsidRPr="00354ABC">
              <w:rPr>
                <w:color w:val="000000"/>
                <w:sz w:val="24"/>
                <w:szCs w:val="24"/>
                <w:shd w:val="clear" w:color="auto" w:fill="FFFFFF"/>
                <w:lang w:eastAsia="ru-RU"/>
              </w:rPr>
              <w:t xml:space="preserve">Замовник укладає договір про закупівлю з учасником, який визнаний переможцем спрощеної закупівлі, </w:t>
            </w:r>
            <w:r w:rsidRPr="00B43ED7">
              <w:rPr>
                <w:bCs/>
                <w:iCs/>
                <w:color w:val="000000"/>
                <w:sz w:val="24"/>
                <w:szCs w:val="24"/>
                <w:shd w:val="clear" w:color="auto" w:fill="FFFFFF"/>
                <w:lang w:eastAsia="ru-RU"/>
              </w:rPr>
              <w:t>не пізніше ніж через 20 днів</w:t>
            </w:r>
            <w:r w:rsidRPr="00B43ED7">
              <w:rPr>
                <w:color w:val="000000"/>
                <w:sz w:val="24"/>
                <w:szCs w:val="24"/>
                <w:shd w:val="clear" w:color="auto" w:fill="FFFFFF"/>
                <w:lang w:eastAsia="ru-RU"/>
              </w:rPr>
              <w:t xml:space="preserve"> з дня прийняття рішення п</w:t>
            </w:r>
            <w:r w:rsidRPr="00354ABC">
              <w:rPr>
                <w:color w:val="000000"/>
                <w:sz w:val="24"/>
                <w:szCs w:val="24"/>
                <w:shd w:val="clear" w:color="auto" w:fill="FFFFFF"/>
                <w:lang w:eastAsia="ru-RU"/>
              </w:rPr>
              <w:t>ро намір укласти договір про закупівлю. </w:t>
            </w:r>
          </w:p>
          <w:p w:rsidR="00B24F9D" w:rsidRPr="00354ABC" w:rsidRDefault="00B24F9D" w:rsidP="00B24F9D">
            <w:pPr>
              <w:shd w:val="clear" w:color="auto" w:fill="FFFFFF"/>
              <w:ind w:left="33"/>
              <w:contextualSpacing/>
              <w:jc w:val="both"/>
              <w:rPr>
                <w:color w:val="000000"/>
                <w:sz w:val="24"/>
                <w:szCs w:val="24"/>
                <w:shd w:val="clear" w:color="auto" w:fill="FFFFFF"/>
                <w:lang w:eastAsia="ru-RU"/>
              </w:rPr>
            </w:pPr>
            <w:r w:rsidRPr="00354ABC">
              <w:rPr>
                <w:color w:val="000000"/>
                <w:sz w:val="24"/>
                <w:szCs w:val="24"/>
                <w:shd w:val="clear" w:color="auto" w:fill="FFFFFF"/>
                <w:lang w:eastAsia="ru-RU"/>
              </w:rPr>
              <w:t xml:space="preserve">Договір про закупівлю укладається згідно з вимогами статті 41 Закону. </w:t>
            </w:r>
          </w:p>
          <w:p w:rsidR="00B24F9D" w:rsidRPr="00354ABC" w:rsidRDefault="00B24F9D" w:rsidP="00B24F9D">
            <w:pPr>
              <w:shd w:val="clear" w:color="auto" w:fill="FFFFFF"/>
              <w:ind w:left="33"/>
              <w:contextualSpacing/>
              <w:jc w:val="both"/>
              <w:rPr>
                <w:b/>
                <w:bCs/>
                <w:iCs/>
                <w:color w:val="000000"/>
                <w:sz w:val="24"/>
                <w:szCs w:val="24"/>
                <w:shd w:val="clear" w:color="auto" w:fill="FFFFFF"/>
                <w:lang w:eastAsia="ru-RU"/>
              </w:rPr>
            </w:pPr>
            <w:r w:rsidRPr="00354ABC">
              <w:rPr>
                <w:iCs/>
                <w:sz w:val="24"/>
                <w:szCs w:val="24"/>
                <w:shd w:val="clear" w:color="auto" w:fill="FFFFFF"/>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w:t>
            </w:r>
            <w:r w:rsidR="00354ABC">
              <w:rPr>
                <w:iCs/>
                <w:sz w:val="24"/>
                <w:szCs w:val="24"/>
                <w:shd w:val="clear" w:color="auto" w:fill="FFFFFF"/>
              </w:rPr>
              <w:t xml:space="preserve"> </w:t>
            </w:r>
            <w:r w:rsidRPr="00354ABC">
              <w:rPr>
                <w:iCs/>
                <w:sz w:val="24"/>
                <w:szCs w:val="24"/>
                <w:shd w:val="clear" w:color="auto" w:fill="FFFFFF"/>
              </w:rPr>
              <w:t>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tc>
      </w:tr>
      <w:tr w:rsidR="00B24F9D" w:rsidRPr="00D043B1" w:rsidTr="00064F3E">
        <w:tc>
          <w:tcPr>
            <w:tcW w:w="817" w:type="dxa"/>
            <w:vAlign w:val="center"/>
          </w:tcPr>
          <w:p w:rsidR="00B24F9D" w:rsidRPr="00D043B1" w:rsidRDefault="00B24F9D" w:rsidP="00B24F9D">
            <w:pPr>
              <w:jc w:val="center"/>
              <w:rPr>
                <w:sz w:val="24"/>
                <w:szCs w:val="24"/>
              </w:rPr>
            </w:pPr>
            <w:r>
              <w:rPr>
                <w:sz w:val="24"/>
                <w:szCs w:val="24"/>
              </w:rPr>
              <w:t>5</w:t>
            </w:r>
          </w:p>
        </w:tc>
        <w:tc>
          <w:tcPr>
            <w:tcW w:w="2552" w:type="dxa"/>
            <w:vAlign w:val="center"/>
          </w:tcPr>
          <w:p w:rsidR="00B24F9D" w:rsidRPr="00A31EE2" w:rsidRDefault="00B24F9D" w:rsidP="00B24F9D">
            <w:pPr>
              <w:keepNext/>
              <w:keepLines/>
              <w:widowControl/>
              <w:autoSpaceDE/>
              <w:autoSpaceDN/>
              <w:ind w:right="120" w:hanging="110"/>
              <w:contextualSpacing/>
              <w:jc w:val="center"/>
              <w:rPr>
                <w:b/>
                <w:bCs/>
                <w:color w:val="000000"/>
              </w:rPr>
            </w:pPr>
            <w:r w:rsidRPr="00A31EE2">
              <w:rPr>
                <w:b/>
                <w:bCs/>
                <w:color w:val="000000"/>
                <w:sz w:val="24"/>
                <w:szCs w:val="24"/>
                <w:lang w:eastAsia="ru-RU"/>
              </w:rPr>
              <w:t>Порядок укладення договору про закупівлю, його умови</w:t>
            </w:r>
          </w:p>
          <w:p w:rsidR="00B24F9D" w:rsidRPr="00F05935" w:rsidRDefault="00B24F9D" w:rsidP="00B24F9D">
            <w:pPr>
              <w:pStyle w:val="a5"/>
              <w:widowControl/>
              <w:shd w:val="clear" w:color="auto" w:fill="FFFFFF"/>
              <w:autoSpaceDE/>
              <w:autoSpaceDN/>
              <w:ind w:left="0" w:firstLine="0"/>
              <w:contextualSpacing/>
              <w:jc w:val="center"/>
              <w:rPr>
                <w:b/>
                <w:bCs/>
                <w:color w:val="000000"/>
                <w:sz w:val="24"/>
                <w:szCs w:val="24"/>
                <w:lang w:eastAsia="ru-RU"/>
              </w:rPr>
            </w:pPr>
          </w:p>
        </w:tc>
        <w:tc>
          <w:tcPr>
            <w:tcW w:w="6237" w:type="dxa"/>
            <w:vAlign w:val="center"/>
          </w:tcPr>
          <w:p w:rsidR="00B24F9D" w:rsidRPr="00354ABC" w:rsidRDefault="00B24F9D" w:rsidP="00B24F9D">
            <w:pPr>
              <w:keepNext/>
              <w:keepLines/>
              <w:ind w:left="33" w:right="120"/>
              <w:contextualSpacing/>
              <w:jc w:val="both"/>
              <w:rPr>
                <w:bCs/>
                <w:color w:val="000000"/>
              </w:rPr>
            </w:pPr>
            <w:proofErr w:type="spellStart"/>
            <w:r w:rsidRPr="00354ABC">
              <w:rPr>
                <w:color w:val="000000"/>
                <w:sz w:val="24"/>
                <w:szCs w:val="24"/>
                <w:lang w:eastAsia="ru-RU"/>
              </w:rPr>
              <w:t>Проєкт</w:t>
            </w:r>
            <w:proofErr w:type="spellEnd"/>
            <w:r w:rsidRPr="00354ABC">
              <w:rPr>
                <w:color w:val="000000"/>
                <w:sz w:val="24"/>
                <w:szCs w:val="24"/>
                <w:lang w:eastAsia="ru-RU"/>
              </w:rPr>
              <w:t xml:space="preserve"> Договору про закупівлю викладено в </w:t>
            </w:r>
            <w:r w:rsidRPr="00354ABC">
              <w:rPr>
                <w:bCs/>
                <w:iCs/>
                <w:color w:val="000000"/>
                <w:sz w:val="24"/>
                <w:szCs w:val="24"/>
                <w:lang w:eastAsia="ru-RU"/>
              </w:rPr>
              <w:t>Додатку 4</w:t>
            </w:r>
            <w:r w:rsidRPr="00354ABC">
              <w:rPr>
                <w:color w:val="000000"/>
                <w:sz w:val="24"/>
                <w:szCs w:val="24"/>
                <w:lang w:eastAsia="ru-RU"/>
              </w:rPr>
              <w:t xml:space="preserve"> до цього Оголошення.</w:t>
            </w:r>
          </w:p>
          <w:p w:rsidR="00B24F9D" w:rsidRPr="00354ABC" w:rsidRDefault="00B24F9D" w:rsidP="00B24F9D">
            <w:pPr>
              <w:shd w:val="clear" w:color="auto" w:fill="FFFFFF"/>
              <w:ind w:left="33"/>
              <w:contextualSpacing/>
              <w:jc w:val="both"/>
              <w:rPr>
                <w:sz w:val="24"/>
                <w:szCs w:val="24"/>
                <w:lang w:eastAsia="ru-RU"/>
              </w:rPr>
            </w:pPr>
            <w:r w:rsidRPr="00354ABC">
              <w:rPr>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4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354ABC">
              <w:rPr>
                <w:sz w:val="24"/>
                <w:szCs w:val="24"/>
              </w:rPr>
              <w:t>Непідписання</w:t>
            </w:r>
            <w:proofErr w:type="spellEnd"/>
            <w:r w:rsidRPr="00354ABC">
              <w:rPr>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B43ED7">
              <w:rPr>
                <w:sz w:val="24"/>
                <w:szCs w:val="24"/>
              </w:rPr>
              <w:t>(</w:t>
            </w:r>
            <w:r w:rsidRPr="00B43ED7">
              <w:rPr>
                <w:bCs/>
                <w:iCs/>
                <w:color w:val="000000"/>
                <w:sz w:val="24"/>
                <w:szCs w:val="24"/>
                <w:shd w:val="clear" w:color="auto" w:fill="FFFFFF"/>
                <w:lang w:eastAsia="ru-RU"/>
              </w:rPr>
              <w:t>Замовник відхиляє пропозицію в разі, якщо:</w:t>
            </w:r>
            <w:r w:rsidRPr="00B43ED7">
              <w:rPr>
                <w:sz w:val="24"/>
                <w:szCs w:val="24"/>
                <w:lang w:eastAsia="ru-RU"/>
              </w:rPr>
              <w:t xml:space="preserve"> </w:t>
            </w:r>
            <w:r w:rsidRPr="00B43ED7">
              <w:rPr>
                <w:color w:val="000000"/>
                <w:sz w:val="24"/>
                <w:szCs w:val="24"/>
                <w:shd w:val="clear" w:color="auto" w:fill="FFFFFF"/>
                <w:lang w:eastAsia="ru-RU"/>
              </w:rPr>
              <w:t>учас</w:t>
            </w:r>
            <w:r w:rsidRPr="00354ABC">
              <w:rPr>
                <w:color w:val="000000"/>
                <w:sz w:val="24"/>
                <w:szCs w:val="24"/>
                <w:shd w:val="clear" w:color="auto" w:fill="FFFFFF"/>
                <w:lang w:eastAsia="ru-RU"/>
              </w:rPr>
              <w:t>ник, який визначений переможцем спрощеної закупівлі, відмовився від укладення договору про закупівлю).</w:t>
            </w:r>
          </w:p>
          <w:p w:rsidR="00B24F9D" w:rsidRPr="00354ABC" w:rsidRDefault="00B24F9D" w:rsidP="00B24F9D">
            <w:pPr>
              <w:ind w:left="33"/>
              <w:jc w:val="both"/>
              <w:rPr>
                <w:color w:val="000000"/>
                <w:sz w:val="24"/>
                <w:szCs w:val="24"/>
                <w:lang w:eastAsia="ru-RU"/>
              </w:rPr>
            </w:pPr>
            <w:r w:rsidRPr="00354ABC">
              <w:rPr>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B24F9D" w:rsidRPr="00354ABC" w:rsidRDefault="00B24F9D" w:rsidP="00B24F9D">
            <w:pPr>
              <w:ind w:left="33"/>
              <w:jc w:val="both"/>
              <w:rPr>
                <w:color w:val="000000"/>
                <w:sz w:val="24"/>
                <w:szCs w:val="24"/>
                <w:shd w:val="clear" w:color="auto" w:fill="FFFFFF"/>
                <w:lang w:eastAsia="ru-RU"/>
              </w:rPr>
            </w:pPr>
            <w:r w:rsidRPr="00354ABC">
              <w:rPr>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B24F9D" w:rsidRPr="00D043B1" w:rsidTr="00064F3E">
        <w:tc>
          <w:tcPr>
            <w:tcW w:w="817" w:type="dxa"/>
            <w:vAlign w:val="center"/>
          </w:tcPr>
          <w:p w:rsidR="00B24F9D" w:rsidRPr="00D043B1" w:rsidRDefault="00B24F9D" w:rsidP="00B24F9D">
            <w:pPr>
              <w:jc w:val="center"/>
              <w:rPr>
                <w:sz w:val="24"/>
                <w:szCs w:val="24"/>
              </w:rPr>
            </w:pPr>
            <w:r>
              <w:rPr>
                <w:sz w:val="24"/>
                <w:szCs w:val="24"/>
              </w:rPr>
              <w:t>6</w:t>
            </w:r>
          </w:p>
        </w:tc>
        <w:tc>
          <w:tcPr>
            <w:tcW w:w="2552" w:type="dxa"/>
            <w:vAlign w:val="center"/>
          </w:tcPr>
          <w:p w:rsidR="00B24F9D" w:rsidRPr="00A31EE2" w:rsidRDefault="00B24F9D" w:rsidP="00B24F9D">
            <w:pPr>
              <w:keepNext/>
              <w:keepLines/>
              <w:widowControl/>
              <w:autoSpaceDE/>
              <w:autoSpaceDN/>
              <w:ind w:right="120" w:hanging="110"/>
              <w:contextualSpacing/>
              <w:jc w:val="center"/>
              <w:rPr>
                <w:b/>
                <w:bCs/>
                <w:color w:val="000000"/>
                <w:sz w:val="24"/>
                <w:szCs w:val="24"/>
                <w:lang w:eastAsia="ru-RU"/>
              </w:rPr>
            </w:pPr>
            <w:r w:rsidRPr="00A31EE2">
              <w:rPr>
                <w:b/>
                <w:bCs/>
                <w:sz w:val="24"/>
                <w:szCs w:val="24"/>
              </w:rPr>
              <w:t>Опис та приклади формальних несуттєвих помилок</w:t>
            </w:r>
          </w:p>
        </w:tc>
        <w:tc>
          <w:tcPr>
            <w:tcW w:w="6237" w:type="dxa"/>
            <w:vAlign w:val="center"/>
          </w:tcPr>
          <w:p w:rsidR="00B24F9D" w:rsidRPr="00251CFF" w:rsidRDefault="00B24F9D" w:rsidP="00B24F9D">
            <w:pPr>
              <w:ind w:left="33"/>
              <w:contextualSpacing/>
              <w:jc w:val="both"/>
              <w:rPr>
                <w:sz w:val="24"/>
                <w:szCs w:val="24"/>
              </w:rPr>
            </w:pPr>
            <w:r w:rsidRPr="00251CFF">
              <w:rPr>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B24F9D" w:rsidRPr="00251CFF" w:rsidRDefault="00B24F9D" w:rsidP="00B24F9D">
            <w:pPr>
              <w:ind w:left="33"/>
              <w:contextualSpacing/>
              <w:jc w:val="both"/>
              <w:rPr>
                <w:sz w:val="24"/>
                <w:szCs w:val="24"/>
              </w:rPr>
            </w:pPr>
            <w:r w:rsidRPr="00251CFF">
              <w:rPr>
                <w:sz w:val="24"/>
                <w:szCs w:val="24"/>
              </w:rPr>
              <w:t>До формальних (несуттєвих) помилок відносяться:</w:t>
            </w:r>
          </w:p>
          <w:p w:rsidR="00B24F9D" w:rsidRDefault="00B24F9D" w:rsidP="00B24F9D">
            <w:pPr>
              <w:pStyle w:val="a5"/>
              <w:widowControl/>
              <w:numPr>
                <w:ilvl w:val="0"/>
                <w:numId w:val="26"/>
              </w:numPr>
              <w:autoSpaceDE/>
              <w:autoSpaceDN/>
              <w:ind w:left="33"/>
              <w:contextualSpacing/>
              <w:jc w:val="both"/>
              <w:rPr>
                <w:sz w:val="24"/>
                <w:szCs w:val="24"/>
              </w:rPr>
            </w:pPr>
            <w:r w:rsidRPr="00251CFF">
              <w:rPr>
                <w:sz w:val="24"/>
                <w:szCs w:val="24"/>
              </w:rPr>
              <w:lastRenderedPageBreak/>
              <w:t>розміщення інформації не на фірмовому бланку підприємства;</w:t>
            </w:r>
          </w:p>
          <w:p w:rsidR="00B24F9D" w:rsidRDefault="00B24F9D" w:rsidP="00B24F9D">
            <w:pPr>
              <w:pStyle w:val="a5"/>
              <w:widowControl/>
              <w:numPr>
                <w:ilvl w:val="0"/>
                <w:numId w:val="26"/>
              </w:numPr>
              <w:autoSpaceDE/>
              <w:autoSpaceDN/>
              <w:ind w:left="33"/>
              <w:contextualSpacing/>
              <w:jc w:val="both"/>
              <w:rPr>
                <w:sz w:val="24"/>
                <w:szCs w:val="24"/>
              </w:rPr>
            </w:pPr>
            <w:r w:rsidRPr="00251CFF">
              <w:rPr>
                <w:sz w:val="24"/>
                <w:szCs w:val="24"/>
              </w:rPr>
              <w:t xml:space="preserve">невірне (неповне) завірення або не завірення учасником документу згідно вимог </w:t>
            </w:r>
            <w:r>
              <w:rPr>
                <w:sz w:val="24"/>
                <w:szCs w:val="24"/>
              </w:rPr>
              <w:t xml:space="preserve">цього </w:t>
            </w:r>
            <w:r w:rsidRPr="00251CFF">
              <w:rPr>
                <w:sz w:val="24"/>
                <w:szCs w:val="24"/>
              </w:rPr>
              <w:t>оголошення. Наприклад: завірення документу лише підписом уповноваженої особи.</w:t>
            </w:r>
          </w:p>
          <w:p w:rsidR="00B24F9D" w:rsidRDefault="00B24F9D" w:rsidP="00B24F9D">
            <w:pPr>
              <w:pStyle w:val="a5"/>
              <w:widowControl/>
              <w:numPr>
                <w:ilvl w:val="0"/>
                <w:numId w:val="26"/>
              </w:numPr>
              <w:autoSpaceDE/>
              <w:autoSpaceDN/>
              <w:ind w:left="33"/>
              <w:contextualSpacing/>
              <w:jc w:val="both"/>
              <w:rPr>
                <w:sz w:val="24"/>
                <w:szCs w:val="24"/>
              </w:rPr>
            </w:pPr>
            <w:r w:rsidRPr="00251CFF">
              <w:rPr>
                <w:sz w:val="24"/>
                <w:szCs w:val="24"/>
              </w:rPr>
              <w:t xml:space="preserve">самостійне виправлення помилок та/або описок у поданій пропозиції під час її складання Учасником. </w:t>
            </w:r>
          </w:p>
          <w:p w:rsidR="00B24F9D" w:rsidRDefault="00B24F9D" w:rsidP="00B24F9D">
            <w:pPr>
              <w:pStyle w:val="a5"/>
              <w:widowControl/>
              <w:numPr>
                <w:ilvl w:val="0"/>
                <w:numId w:val="26"/>
              </w:numPr>
              <w:autoSpaceDE/>
              <w:autoSpaceDN/>
              <w:ind w:left="33"/>
              <w:contextualSpacing/>
              <w:jc w:val="both"/>
              <w:rPr>
                <w:sz w:val="24"/>
                <w:szCs w:val="24"/>
              </w:rPr>
            </w:pPr>
            <w:r w:rsidRPr="00251CFF">
              <w:rPr>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sz w:val="24"/>
                <w:szCs w:val="24"/>
              </w:rPr>
              <w:t>сленгових</w:t>
            </w:r>
            <w:proofErr w:type="spellEnd"/>
            <w:r w:rsidRPr="00251CFF">
              <w:rPr>
                <w:sz w:val="24"/>
                <w:szCs w:val="24"/>
              </w:rPr>
              <w:t xml:space="preserve"> слів або технічних помилок;</w:t>
            </w:r>
          </w:p>
          <w:p w:rsidR="00B24F9D" w:rsidRDefault="00B24F9D" w:rsidP="00B24F9D">
            <w:pPr>
              <w:pStyle w:val="a5"/>
              <w:widowControl/>
              <w:numPr>
                <w:ilvl w:val="0"/>
                <w:numId w:val="26"/>
              </w:numPr>
              <w:autoSpaceDE/>
              <w:autoSpaceDN/>
              <w:ind w:left="33"/>
              <w:contextualSpacing/>
              <w:jc w:val="both"/>
              <w:rPr>
                <w:sz w:val="24"/>
                <w:szCs w:val="24"/>
              </w:rPr>
            </w:pPr>
            <w:r w:rsidRPr="00251CFF">
              <w:rPr>
                <w:sz w:val="24"/>
                <w:szCs w:val="24"/>
              </w:rPr>
              <w:t xml:space="preserve">недодержання  встановлених форм згідно Додатків  до </w:t>
            </w:r>
            <w:r>
              <w:rPr>
                <w:sz w:val="24"/>
                <w:szCs w:val="24"/>
              </w:rPr>
              <w:t>цього оголошення</w:t>
            </w:r>
            <w:r w:rsidRPr="00251CFF">
              <w:rPr>
                <w:sz w:val="24"/>
                <w:szCs w:val="24"/>
              </w:rPr>
              <w:t xml:space="preserve">, але  зміст та вся інформація, яка вимагалась Замовником, зазначені у наданому документі/документах; </w:t>
            </w:r>
          </w:p>
          <w:p w:rsidR="00B24F9D" w:rsidRDefault="00B24F9D" w:rsidP="00B24F9D">
            <w:pPr>
              <w:pStyle w:val="a5"/>
              <w:widowControl/>
              <w:numPr>
                <w:ilvl w:val="0"/>
                <w:numId w:val="26"/>
              </w:numPr>
              <w:autoSpaceDE/>
              <w:autoSpaceDN/>
              <w:ind w:left="33"/>
              <w:contextualSpacing/>
              <w:jc w:val="both"/>
              <w:rPr>
                <w:sz w:val="24"/>
                <w:szCs w:val="24"/>
              </w:rPr>
            </w:pPr>
            <w:r w:rsidRPr="00251CFF">
              <w:rPr>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sz w:val="24"/>
                <w:szCs w:val="24"/>
              </w:rPr>
              <w:t>цього оголошення</w:t>
            </w:r>
            <w:r w:rsidRPr="00251CFF">
              <w:rPr>
                <w:sz w:val="24"/>
                <w:szCs w:val="24"/>
              </w:rPr>
              <w:t>. Наприклад: замість вимоги надати довідку в довільній формі учасник надав лист-пояснення;</w:t>
            </w:r>
          </w:p>
          <w:p w:rsidR="00B24F9D" w:rsidRDefault="00B24F9D" w:rsidP="00B24F9D">
            <w:pPr>
              <w:pStyle w:val="a5"/>
              <w:widowControl/>
              <w:numPr>
                <w:ilvl w:val="0"/>
                <w:numId w:val="26"/>
              </w:numPr>
              <w:autoSpaceDE/>
              <w:autoSpaceDN/>
              <w:ind w:left="33"/>
              <w:contextualSpacing/>
              <w:jc w:val="both"/>
              <w:rPr>
                <w:sz w:val="24"/>
                <w:szCs w:val="24"/>
              </w:rPr>
            </w:pPr>
            <w:r w:rsidRPr="00251CFF">
              <w:rPr>
                <w:sz w:val="24"/>
                <w:szCs w:val="24"/>
              </w:rPr>
              <w:t>відсутність інформації в одних документах, однак наявність цієї інформації в інших документах у складі пропозиції;</w:t>
            </w:r>
          </w:p>
          <w:p w:rsidR="00B24F9D" w:rsidRPr="00F05935" w:rsidRDefault="00B24F9D" w:rsidP="00B24F9D">
            <w:pPr>
              <w:pStyle w:val="a5"/>
              <w:widowControl/>
              <w:numPr>
                <w:ilvl w:val="0"/>
                <w:numId w:val="26"/>
              </w:numPr>
              <w:autoSpaceDE/>
              <w:autoSpaceDN/>
              <w:ind w:left="33"/>
              <w:contextualSpacing/>
              <w:jc w:val="both"/>
              <w:rPr>
                <w:color w:val="000000"/>
                <w:sz w:val="24"/>
                <w:szCs w:val="24"/>
                <w:lang w:eastAsia="ru-RU"/>
              </w:rPr>
            </w:pPr>
            <w:r w:rsidRPr="00251CFF">
              <w:rPr>
                <w:sz w:val="24"/>
                <w:szCs w:val="24"/>
              </w:rPr>
              <w:t>інші формальні (несуттєві) помилки, що пов’язані з оформленням пропозиції та не впливають на зміст пропозиції.</w:t>
            </w:r>
          </w:p>
        </w:tc>
      </w:tr>
      <w:tr w:rsidR="00B24F9D" w:rsidRPr="00D043B1" w:rsidTr="00064F3E">
        <w:tc>
          <w:tcPr>
            <w:tcW w:w="817" w:type="dxa"/>
            <w:vAlign w:val="center"/>
          </w:tcPr>
          <w:p w:rsidR="00B24F9D" w:rsidRPr="00D043B1" w:rsidRDefault="00B24F9D" w:rsidP="00B24F9D">
            <w:pPr>
              <w:jc w:val="center"/>
              <w:rPr>
                <w:sz w:val="24"/>
                <w:szCs w:val="24"/>
              </w:rPr>
            </w:pPr>
            <w:r>
              <w:rPr>
                <w:sz w:val="24"/>
                <w:szCs w:val="24"/>
              </w:rPr>
              <w:lastRenderedPageBreak/>
              <w:t>7</w:t>
            </w:r>
          </w:p>
        </w:tc>
        <w:tc>
          <w:tcPr>
            <w:tcW w:w="2552" w:type="dxa"/>
            <w:vAlign w:val="center"/>
          </w:tcPr>
          <w:p w:rsidR="00B24F9D" w:rsidRPr="00A31EE2" w:rsidRDefault="00B24F9D" w:rsidP="00B24F9D">
            <w:pPr>
              <w:keepNext/>
              <w:keepLines/>
              <w:widowControl/>
              <w:autoSpaceDE/>
              <w:autoSpaceDN/>
              <w:ind w:right="120" w:hanging="110"/>
              <w:contextualSpacing/>
              <w:jc w:val="center"/>
              <w:rPr>
                <w:b/>
                <w:bCs/>
                <w:sz w:val="24"/>
                <w:szCs w:val="24"/>
              </w:rPr>
            </w:pPr>
            <w:r w:rsidRPr="00F05935">
              <w:rPr>
                <w:rFonts w:cs="Arial"/>
                <w:b/>
                <w:bCs/>
                <w:color w:val="000000"/>
                <w:sz w:val="24"/>
                <w:lang w:eastAsia="ru-RU"/>
              </w:rPr>
              <w:t>Додатки до Оголошення про проведення спрощеної закупівлі</w:t>
            </w:r>
          </w:p>
        </w:tc>
        <w:tc>
          <w:tcPr>
            <w:tcW w:w="6237" w:type="dxa"/>
            <w:vAlign w:val="center"/>
          </w:tcPr>
          <w:p w:rsidR="00B24F9D" w:rsidRPr="00A31EE2" w:rsidRDefault="00B24F9D" w:rsidP="00B24F9D">
            <w:pPr>
              <w:jc w:val="both"/>
              <w:rPr>
                <w:sz w:val="24"/>
                <w:szCs w:val="24"/>
              </w:rPr>
            </w:pPr>
            <w:r w:rsidRPr="00A31EE2">
              <w:rPr>
                <w:sz w:val="24"/>
                <w:szCs w:val="24"/>
              </w:rPr>
              <w:t>Додаток 1 – Технічні вимоги (інформація про необхідні технічні, якісні та кількісні характеристики предмета закупівлі)</w:t>
            </w:r>
          </w:p>
          <w:p w:rsidR="00B24F9D" w:rsidRPr="00A31EE2" w:rsidRDefault="00B24F9D" w:rsidP="00B24F9D">
            <w:pPr>
              <w:jc w:val="both"/>
              <w:rPr>
                <w:sz w:val="24"/>
                <w:szCs w:val="24"/>
              </w:rPr>
            </w:pPr>
            <w:r w:rsidRPr="00A31EE2">
              <w:rPr>
                <w:sz w:val="24"/>
                <w:szCs w:val="24"/>
              </w:rPr>
              <w:t>Додаток 2 – Цінова пропозиція</w:t>
            </w:r>
          </w:p>
          <w:p w:rsidR="00B24F9D" w:rsidRPr="00A31EE2" w:rsidRDefault="00B24F9D" w:rsidP="00B24F9D">
            <w:pPr>
              <w:jc w:val="both"/>
              <w:rPr>
                <w:sz w:val="24"/>
                <w:szCs w:val="24"/>
              </w:rPr>
            </w:pPr>
            <w:r w:rsidRPr="00A31EE2">
              <w:rPr>
                <w:sz w:val="24"/>
                <w:szCs w:val="24"/>
              </w:rPr>
              <w:t xml:space="preserve">Додаток №3 – Вимоги до учасника щодо участі у спрощеній процедурі закупівлі </w:t>
            </w:r>
          </w:p>
          <w:p w:rsidR="00B24F9D" w:rsidRPr="00251CFF" w:rsidRDefault="00B24F9D" w:rsidP="00B24F9D">
            <w:pPr>
              <w:contextualSpacing/>
              <w:jc w:val="both"/>
              <w:rPr>
                <w:sz w:val="24"/>
                <w:szCs w:val="24"/>
              </w:rPr>
            </w:pPr>
            <w:r w:rsidRPr="00A31EE2">
              <w:rPr>
                <w:sz w:val="24"/>
                <w:szCs w:val="24"/>
              </w:rPr>
              <w:t>Додаток №4 - Проект договору</w:t>
            </w:r>
          </w:p>
        </w:tc>
      </w:tr>
    </w:tbl>
    <w:p w:rsidR="002539C6" w:rsidRPr="00D043B1" w:rsidRDefault="002539C6" w:rsidP="00420115">
      <w:pPr>
        <w:jc w:val="both"/>
        <w:rPr>
          <w:sz w:val="24"/>
          <w:szCs w:val="24"/>
        </w:rPr>
      </w:pPr>
    </w:p>
    <w:p w:rsidR="00905EDB" w:rsidRPr="00D043B1" w:rsidRDefault="00905EDB" w:rsidP="00420115">
      <w:pPr>
        <w:jc w:val="center"/>
        <w:rPr>
          <w:b/>
          <w:bCs/>
          <w:color w:val="000000"/>
          <w:sz w:val="24"/>
          <w:szCs w:val="24"/>
          <w:lang w:eastAsia="ru-RU"/>
        </w:rPr>
      </w:pPr>
    </w:p>
    <w:p w:rsidR="00064F3E" w:rsidRPr="00D043B1" w:rsidRDefault="00064F3E" w:rsidP="00420115">
      <w:pPr>
        <w:jc w:val="center"/>
        <w:rPr>
          <w:b/>
          <w:bCs/>
          <w:color w:val="000000"/>
          <w:sz w:val="24"/>
          <w:szCs w:val="24"/>
          <w:lang w:eastAsia="ru-RU"/>
        </w:rPr>
      </w:pPr>
    </w:p>
    <w:p w:rsidR="00961688" w:rsidRPr="00D043B1" w:rsidRDefault="00961688" w:rsidP="00420115">
      <w:pPr>
        <w:pStyle w:val="1"/>
        <w:tabs>
          <w:tab w:val="left" w:pos="426"/>
          <w:tab w:val="left" w:pos="993"/>
        </w:tabs>
        <w:jc w:val="both"/>
        <w:rPr>
          <w:rFonts w:ascii="Times New Roman" w:hAnsi="Times New Roman"/>
          <w:sz w:val="24"/>
          <w:szCs w:val="24"/>
          <w:lang w:val="uk-UA"/>
        </w:rPr>
      </w:pPr>
      <w:r w:rsidRPr="00D043B1">
        <w:rPr>
          <w:rFonts w:ascii="Times New Roman" w:hAnsi="Times New Roman"/>
          <w:sz w:val="24"/>
          <w:szCs w:val="24"/>
          <w:lang w:val="uk-UA"/>
        </w:rPr>
        <w:t>Уповноважена особа           ___________________________     Світлана ДРАМАРЕЦЬКА</w:t>
      </w:r>
    </w:p>
    <w:p w:rsidR="00064F3E" w:rsidRPr="00D043B1" w:rsidRDefault="00064F3E" w:rsidP="00420115">
      <w:pPr>
        <w:spacing w:line="240" w:lineRule="atLeast"/>
        <w:jc w:val="right"/>
        <w:rPr>
          <w:b/>
          <w:sz w:val="24"/>
          <w:szCs w:val="24"/>
        </w:rPr>
      </w:pPr>
      <w:bookmarkStart w:id="3" w:name="n426"/>
      <w:bookmarkEnd w:id="3"/>
    </w:p>
    <w:p w:rsidR="00A03C2A" w:rsidRDefault="00A03C2A" w:rsidP="00420115">
      <w:pPr>
        <w:pStyle w:val="1"/>
        <w:tabs>
          <w:tab w:val="left" w:pos="426"/>
          <w:tab w:val="left" w:pos="993"/>
        </w:tabs>
        <w:jc w:val="right"/>
        <w:rPr>
          <w:rFonts w:ascii="Times New Roman" w:hAnsi="Times New Roman"/>
          <w:sz w:val="24"/>
          <w:szCs w:val="24"/>
          <w:lang w:val="uk-UA"/>
        </w:rPr>
      </w:pPr>
    </w:p>
    <w:p w:rsidR="00A03C2A" w:rsidRDefault="00A03C2A" w:rsidP="00420115">
      <w:pPr>
        <w:pStyle w:val="1"/>
        <w:tabs>
          <w:tab w:val="left" w:pos="426"/>
          <w:tab w:val="left" w:pos="993"/>
        </w:tabs>
        <w:jc w:val="right"/>
        <w:rPr>
          <w:rFonts w:ascii="Times New Roman" w:hAnsi="Times New Roman"/>
          <w:sz w:val="24"/>
          <w:szCs w:val="24"/>
          <w:lang w:val="uk-UA"/>
        </w:rPr>
      </w:pPr>
    </w:p>
    <w:p w:rsidR="00A03C2A" w:rsidRDefault="00A03C2A" w:rsidP="00420115">
      <w:pPr>
        <w:pStyle w:val="1"/>
        <w:tabs>
          <w:tab w:val="left" w:pos="426"/>
          <w:tab w:val="left" w:pos="993"/>
        </w:tabs>
        <w:jc w:val="right"/>
        <w:rPr>
          <w:rFonts w:ascii="Times New Roman" w:hAnsi="Times New Roman"/>
          <w:sz w:val="24"/>
          <w:szCs w:val="24"/>
          <w:lang w:val="uk-UA"/>
        </w:rPr>
      </w:pPr>
    </w:p>
    <w:p w:rsidR="00A03C2A" w:rsidRDefault="00A03C2A" w:rsidP="00420115">
      <w:pPr>
        <w:pStyle w:val="1"/>
        <w:tabs>
          <w:tab w:val="left" w:pos="426"/>
          <w:tab w:val="left" w:pos="993"/>
        </w:tabs>
        <w:jc w:val="right"/>
        <w:rPr>
          <w:rFonts w:ascii="Times New Roman" w:hAnsi="Times New Roman"/>
          <w:sz w:val="24"/>
          <w:szCs w:val="24"/>
          <w:lang w:val="uk-UA"/>
        </w:rPr>
      </w:pPr>
    </w:p>
    <w:p w:rsidR="00A03C2A" w:rsidRDefault="00A03C2A" w:rsidP="00420115">
      <w:pPr>
        <w:pStyle w:val="1"/>
        <w:tabs>
          <w:tab w:val="left" w:pos="426"/>
          <w:tab w:val="left" w:pos="993"/>
        </w:tabs>
        <w:jc w:val="right"/>
        <w:rPr>
          <w:rFonts w:ascii="Times New Roman" w:hAnsi="Times New Roman"/>
          <w:sz w:val="24"/>
          <w:szCs w:val="24"/>
          <w:lang w:val="uk-UA"/>
        </w:rPr>
      </w:pPr>
    </w:p>
    <w:p w:rsidR="00A03C2A" w:rsidRDefault="00A03C2A" w:rsidP="00420115">
      <w:pPr>
        <w:pStyle w:val="1"/>
        <w:tabs>
          <w:tab w:val="left" w:pos="426"/>
          <w:tab w:val="left" w:pos="993"/>
        </w:tabs>
        <w:jc w:val="right"/>
        <w:rPr>
          <w:rFonts w:ascii="Times New Roman" w:hAnsi="Times New Roman"/>
          <w:sz w:val="24"/>
          <w:szCs w:val="24"/>
          <w:lang w:val="uk-UA"/>
        </w:rPr>
      </w:pPr>
    </w:p>
    <w:p w:rsidR="00A03C2A" w:rsidRDefault="00A03C2A" w:rsidP="00420115">
      <w:pPr>
        <w:pStyle w:val="1"/>
        <w:tabs>
          <w:tab w:val="left" w:pos="426"/>
          <w:tab w:val="left" w:pos="993"/>
        </w:tabs>
        <w:jc w:val="right"/>
        <w:rPr>
          <w:rFonts w:ascii="Times New Roman" w:hAnsi="Times New Roman"/>
          <w:sz w:val="24"/>
          <w:szCs w:val="24"/>
          <w:lang w:val="uk-UA"/>
        </w:rPr>
      </w:pPr>
    </w:p>
    <w:p w:rsidR="00A03C2A" w:rsidRDefault="00A03C2A" w:rsidP="00420115">
      <w:pPr>
        <w:pStyle w:val="1"/>
        <w:tabs>
          <w:tab w:val="left" w:pos="426"/>
          <w:tab w:val="left" w:pos="993"/>
        </w:tabs>
        <w:jc w:val="right"/>
        <w:rPr>
          <w:rFonts w:ascii="Times New Roman" w:hAnsi="Times New Roman"/>
          <w:sz w:val="24"/>
          <w:szCs w:val="24"/>
          <w:lang w:val="uk-UA"/>
        </w:rPr>
      </w:pPr>
    </w:p>
    <w:p w:rsidR="00A03C2A" w:rsidRDefault="00A03C2A" w:rsidP="00420115">
      <w:pPr>
        <w:pStyle w:val="1"/>
        <w:tabs>
          <w:tab w:val="left" w:pos="426"/>
          <w:tab w:val="left" w:pos="993"/>
        </w:tabs>
        <w:jc w:val="right"/>
        <w:rPr>
          <w:rFonts w:ascii="Times New Roman" w:hAnsi="Times New Roman"/>
          <w:sz w:val="24"/>
          <w:szCs w:val="24"/>
          <w:lang w:val="uk-UA"/>
        </w:rPr>
      </w:pPr>
    </w:p>
    <w:p w:rsidR="00A03C2A" w:rsidRDefault="00A03C2A" w:rsidP="00420115">
      <w:pPr>
        <w:pStyle w:val="1"/>
        <w:tabs>
          <w:tab w:val="left" w:pos="426"/>
          <w:tab w:val="left" w:pos="993"/>
        </w:tabs>
        <w:jc w:val="right"/>
        <w:rPr>
          <w:rFonts w:ascii="Times New Roman" w:hAnsi="Times New Roman"/>
          <w:sz w:val="24"/>
          <w:szCs w:val="24"/>
          <w:lang w:val="uk-UA"/>
        </w:rPr>
      </w:pPr>
    </w:p>
    <w:p w:rsidR="00A03C2A" w:rsidRDefault="00A03C2A" w:rsidP="00420115">
      <w:pPr>
        <w:pStyle w:val="1"/>
        <w:tabs>
          <w:tab w:val="left" w:pos="426"/>
          <w:tab w:val="left" w:pos="993"/>
        </w:tabs>
        <w:jc w:val="right"/>
        <w:rPr>
          <w:rFonts w:ascii="Times New Roman" w:hAnsi="Times New Roman"/>
          <w:sz w:val="24"/>
          <w:szCs w:val="24"/>
          <w:lang w:val="uk-UA"/>
        </w:rPr>
      </w:pPr>
    </w:p>
    <w:p w:rsidR="00D55825" w:rsidRDefault="00D55825" w:rsidP="00420115">
      <w:pPr>
        <w:pStyle w:val="1"/>
        <w:tabs>
          <w:tab w:val="left" w:pos="426"/>
          <w:tab w:val="left" w:pos="993"/>
        </w:tabs>
        <w:jc w:val="right"/>
        <w:rPr>
          <w:rFonts w:ascii="Times New Roman" w:hAnsi="Times New Roman"/>
          <w:sz w:val="24"/>
          <w:szCs w:val="24"/>
          <w:lang w:val="uk-UA"/>
        </w:rPr>
      </w:pPr>
    </w:p>
    <w:p w:rsidR="00D55825" w:rsidRDefault="00D55825" w:rsidP="00420115">
      <w:pPr>
        <w:pStyle w:val="1"/>
        <w:tabs>
          <w:tab w:val="left" w:pos="426"/>
          <w:tab w:val="left" w:pos="993"/>
        </w:tabs>
        <w:jc w:val="right"/>
        <w:rPr>
          <w:rFonts w:ascii="Times New Roman" w:hAnsi="Times New Roman"/>
          <w:sz w:val="24"/>
          <w:szCs w:val="24"/>
          <w:lang w:val="uk-UA"/>
        </w:rPr>
      </w:pPr>
    </w:p>
    <w:p w:rsidR="008F4F3E" w:rsidRPr="00D043B1" w:rsidRDefault="00D06683" w:rsidP="00420115">
      <w:pPr>
        <w:pStyle w:val="1"/>
        <w:tabs>
          <w:tab w:val="left" w:pos="426"/>
          <w:tab w:val="left" w:pos="993"/>
        </w:tabs>
        <w:jc w:val="right"/>
        <w:rPr>
          <w:rFonts w:ascii="Times New Roman" w:hAnsi="Times New Roman"/>
          <w:sz w:val="24"/>
          <w:szCs w:val="24"/>
          <w:lang w:val="uk-UA"/>
        </w:rPr>
      </w:pPr>
      <w:r w:rsidRPr="00D043B1">
        <w:rPr>
          <w:rFonts w:ascii="Times New Roman" w:hAnsi="Times New Roman"/>
          <w:sz w:val="24"/>
          <w:szCs w:val="24"/>
          <w:lang w:val="uk-UA"/>
        </w:rPr>
        <w:lastRenderedPageBreak/>
        <w:t xml:space="preserve"> </w:t>
      </w:r>
      <w:r w:rsidR="0030700F" w:rsidRPr="00D043B1">
        <w:rPr>
          <w:rFonts w:ascii="Times New Roman" w:hAnsi="Times New Roman"/>
          <w:sz w:val="24"/>
          <w:szCs w:val="24"/>
          <w:lang w:val="uk-UA"/>
        </w:rPr>
        <w:t xml:space="preserve"> </w:t>
      </w:r>
      <w:r w:rsidR="00E23932" w:rsidRPr="00D043B1">
        <w:rPr>
          <w:rFonts w:ascii="Times New Roman" w:hAnsi="Times New Roman"/>
          <w:sz w:val="24"/>
          <w:szCs w:val="24"/>
          <w:lang w:val="uk-UA"/>
        </w:rPr>
        <w:t>Додаток</w:t>
      </w:r>
      <w:r w:rsidR="008F4F3E" w:rsidRPr="00D043B1">
        <w:rPr>
          <w:rFonts w:ascii="Times New Roman" w:hAnsi="Times New Roman"/>
          <w:sz w:val="24"/>
          <w:szCs w:val="24"/>
          <w:lang w:val="uk-UA"/>
        </w:rPr>
        <w:t xml:space="preserve"> 1 </w:t>
      </w:r>
    </w:p>
    <w:p w:rsidR="00E23932" w:rsidRPr="00E23932" w:rsidRDefault="008F4F3E" w:rsidP="00E23932">
      <w:pPr>
        <w:ind w:firstLine="284"/>
        <w:jc w:val="right"/>
        <w:rPr>
          <w:sz w:val="24"/>
          <w:szCs w:val="24"/>
        </w:rPr>
      </w:pPr>
      <w:r w:rsidRPr="00D043B1">
        <w:rPr>
          <w:sz w:val="24"/>
          <w:szCs w:val="24"/>
        </w:rPr>
        <w:t>до оголошення</w:t>
      </w:r>
      <w:r w:rsidR="00E23932" w:rsidRPr="00E23932">
        <w:rPr>
          <w:sz w:val="24"/>
          <w:szCs w:val="24"/>
        </w:rPr>
        <w:t xml:space="preserve"> про проведення </w:t>
      </w:r>
    </w:p>
    <w:p w:rsidR="00E23932" w:rsidRPr="00D043B1" w:rsidRDefault="00E23932" w:rsidP="00E23932">
      <w:pPr>
        <w:ind w:firstLine="284"/>
        <w:jc w:val="right"/>
        <w:rPr>
          <w:b/>
          <w:sz w:val="24"/>
          <w:szCs w:val="24"/>
        </w:rPr>
      </w:pPr>
      <w:r w:rsidRPr="00E23932">
        <w:rPr>
          <w:sz w:val="24"/>
          <w:szCs w:val="24"/>
        </w:rPr>
        <w:t>спрощеної закупівлі</w:t>
      </w:r>
    </w:p>
    <w:p w:rsidR="008F4F3E" w:rsidRPr="00D043B1" w:rsidRDefault="008F4F3E" w:rsidP="00420115">
      <w:pPr>
        <w:pStyle w:val="1"/>
        <w:tabs>
          <w:tab w:val="left" w:pos="426"/>
          <w:tab w:val="left" w:pos="993"/>
        </w:tabs>
        <w:jc w:val="right"/>
        <w:rPr>
          <w:rFonts w:ascii="Times New Roman" w:hAnsi="Times New Roman"/>
          <w:sz w:val="24"/>
          <w:szCs w:val="24"/>
          <w:lang w:val="uk-UA"/>
        </w:rPr>
      </w:pPr>
    </w:p>
    <w:p w:rsidR="00140E72" w:rsidRPr="00D043B1" w:rsidRDefault="00140E72" w:rsidP="00420115">
      <w:pPr>
        <w:jc w:val="center"/>
        <w:rPr>
          <w:b/>
          <w:sz w:val="24"/>
          <w:szCs w:val="24"/>
        </w:rPr>
      </w:pPr>
      <w:r w:rsidRPr="00D043B1">
        <w:rPr>
          <w:b/>
          <w:sz w:val="24"/>
          <w:szCs w:val="24"/>
        </w:rPr>
        <w:t>ТЕХНІЧНІ ВИМОГИ</w:t>
      </w:r>
    </w:p>
    <w:p w:rsidR="00140E72" w:rsidRPr="00D043B1" w:rsidRDefault="00140E72" w:rsidP="00420115">
      <w:pPr>
        <w:jc w:val="center"/>
        <w:rPr>
          <w:b/>
          <w:sz w:val="24"/>
          <w:szCs w:val="24"/>
        </w:rPr>
      </w:pPr>
      <w:r w:rsidRPr="00D043B1">
        <w:rPr>
          <w:b/>
          <w:sz w:val="24"/>
          <w:szCs w:val="24"/>
        </w:rPr>
        <w:t>(інформація про необхідні технічні, якісні та кількісні характеристики</w:t>
      </w:r>
    </w:p>
    <w:p w:rsidR="00140E72" w:rsidRPr="00D043B1" w:rsidRDefault="00140E72" w:rsidP="00420115">
      <w:pPr>
        <w:jc w:val="center"/>
        <w:rPr>
          <w:b/>
          <w:sz w:val="24"/>
          <w:szCs w:val="24"/>
        </w:rPr>
      </w:pPr>
      <w:r w:rsidRPr="00D043B1">
        <w:rPr>
          <w:b/>
          <w:sz w:val="24"/>
          <w:szCs w:val="24"/>
        </w:rPr>
        <w:t>предмета закупівлі)</w:t>
      </w:r>
    </w:p>
    <w:p w:rsidR="00140E72" w:rsidRPr="00D043B1" w:rsidRDefault="00194F76" w:rsidP="009907CC">
      <w:pPr>
        <w:rPr>
          <w:b/>
          <w:sz w:val="24"/>
          <w:szCs w:val="24"/>
        </w:rPr>
      </w:pPr>
      <w:r w:rsidRPr="00D043B1">
        <w:rPr>
          <w:b/>
          <w:sz w:val="24"/>
          <w:szCs w:val="24"/>
        </w:rPr>
        <w:t>1.</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378"/>
      </w:tblGrid>
      <w:tr w:rsidR="00140E72" w:rsidRPr="00D043B1" w:rsidTr="00594662">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140E72" w:rsidRPr="00D043B1" w:rsidRDefault="00140E72" w:rsidP="009A3AFE">
            <w:pPr>
              <w:jc w:val="center"/>
              <w:rPr>
                <w:b/>
                <w:sz w:val="24"/>
                <w:szCs w:val="24"/>
                <w:lang w:eastAsia="ru-RU"/>
              </w:rPr>
            </w:pPr>
            <w:r w:rsidRPr="00D043B1">
              <w:rPr>
                <w:b/>
                <w:sz w:val="24"/>
                <w:szCs w:val="24"/>
              </w:rPr>
              <w:t xml:space="preserve">Конкретне </w:t>
            </w:r>
            <w:r w:rsidRPr="00D043B1">
              <w:rPr>
                <w:b/>
                <w:sz w:val="24"/>
                <w:szCs w:val="24"/>
                <w:lang w:eastAsia="uk-UA"/>
              </w:rPr>
              <w:t>найменування закупівлі</w:t>
            </w:r>
          </w:p>
        </w:tc>
        <w:tc>
          <w:tcPr>
            <w:tcW w:w="6378" w:type="dxa"/>
            <w:tcBorders>
              <w:top w:val="single" w:sz="6" w:space="0" w:color="auto"/>
              <w:left w:val="single" w:sz="6" w:space="0" w:color="auto"/>
              <w:bottom w:val="single" w:sz="6" w:space="0" w:color="auto"/>
              <w:right w:val="single" w:sz="6" w:space="0" w:color="auto"/>
            </w:tcBorders>
            <w:vAlign w:val="center"/>
          </w:tcPr>
          <w:p w:rsidR="00140E72" w:rsidRPr="00D043B1" w:rsidRDefault="00140E72" w:rsidP="00420115">
            <w:pPr>
              <w:rPr>
                <w:b/>
                <w:sz w:val="24"/>
                <w:szCs w:val="24"/>
              </w:rPr>
            </w:pPr>
            <w:r w:rsidRPr="00D043B1">
              <w:rPr>
                <w:b/>
                <w:noProof/>
                <w:color w:val="000000"/>
                <w:sz w:val="24"/>
                <w:szCs w:val="24"/>
                <w:lang w:eastAsia="ru-RU"/>
              </w:rPr>
              <w:t>Електрична енергія</w:t>
            </w:r>
          </w:p>
        </w:tc>
      </w:tr>
      <w:tr w:rsidR="00140E72" w:rsidRPr="00D043B1" w:rsidTr="00594662">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140E72" w:rsidRPr="00D043B1" w:rsidRDefault="00140E72" w:rsidP="00420115">
            <w:pPr>
              <w:rPr>
                <w:sz w:val="24"/>
                <w:szCs w:val="24"/>
                <w:lang w:eastAsia="ru-RU"/>
              </w:rPr>
            </w:pPr>
            <w:r w:rsidRPr="00D043B1">
              <w:rPr>
                <w:sz w:val="24"/>
                <w:szCs w:val="24"/>
                <w:lang w:eastAsia="ru-RU"/>
              </w:rPr>
              <w:t>Код ДК 021:2015</w:t>
            </w:r>
          </w:p>
        </w:tc>
        <w:tc>
          <w:tcPr>
            <w:tcW w:w="6378" w:type="dxa"/>
            <w:tcBorders>
              <w:top w:val="single" w:sz="6" w:space="0" w:color="auto"/>
              <w:left w:val="single" w:sz="6" w:space="0" w:color="auto"/>
              <w:bottom w:val="single" w:sz="6" w:space="0" w:color="auto"/>
              <w:right w:val="single" w:sz="6" w:space="0" w:color="auto"/>
            </w:tcBorders>
            <w:vAlign w:val="center"/>
          </w:tcPr>
          <w:p w:rsidR="00140E72" w:rsidRPr="00D043B1" w:rsidRDefault="00140E72" w:rsidP="00420115">
            <w:pPr>
              <w:rPr>
                <w:b/>
                <w:sz w:val="24"/>
                <w:szCs w:val="24"/>
              </w:rPr>
            </w:pPr>
            <w:r w:rsidRPr="00D043B1">
              <w:rPr>
                <w:b/>
                <w:sz w:val="24"/>
                <w:szCs w:val="24"/>
              </w:rPr>
              <w:t>09310000-5 «Електрична енергія»</w:t>
            </w:r>
          </w:p>
        </w:tc>
      </w:tr>
      <w:tr w:rsidR="00BA3CE6" w:rsidRPr="00D043B1" w:rsidTr="00594662">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BA3CE6" w:rsidRPr="00D043B1" w:rsidRDefault="00BA3CE6" w:rsidP="00420115">
            <w:pPr>
              <w:rPr>
                <w:sz w:val="24"/>
                <w:szCs w:val="24"/>
                <w:lang w:eastAsia="ru-RU"/>
              </w:rPr>
            </w:pPr>
            <w:r>
              <w:rPr>
                <w:sz w:val="24"/>
                <w:szCs w:val="24"/>
                <w:lang w:eastAsia="ru-RU"/>
              </w:rPr>
              <w:t>Одиниця виміру</w:t>
            </w:r>
          </w:p>
        </w:tc>
        <w:tc>
          <w:tcPr>
            <w:tcW w:w="6378" w:type="dxa"/>
            <w:tcBorders>
              <w:top w:val="single" w:sz="6" w:space="0" w:color="auto"/>
              <w:left w:val="single" w:sz="6" w:space="0" w:color="auto"/>
              <w:bottom w:val="single" w:sz="6" w:space="0" w:color="auto"/>
              <w:right w:val="single" w:sz="6" w:space="0" w:color="auto"/>
            </w:tcBorders>
            <w:vAlign w:val="center"/>
          </w:tcPr>
          <w:p w:rsidR="00BA3CE6" w:rsidRPr="00BA3CE6" w:rsidRDefault="00BA3CE6" w:rsidP="00420115">
            <w:pPr>
              <w:rPr>
                <w:b/>
                <w:sz w:val="24"/>
                <w:szCs w:val="24"/>
              </w:rPr>
            </w:pPr>
            <w:r w:rsidRPr="00BA3CE6">
              <w:rPr>
                <w:b/>
                <w:sz w:val="24"/>
                <w:szCs w:val="24"/>
                <w:lang w:eastAsia="ru-RU"/>
              </w:rPr>
              <w:t>кВт/год</w:t>
            </w:r>
          </w:p>
        </w:tc>
      </w:tr>
      <w:tr w:rsidR="00BA3CE6" w:rsidRPr="00D043B1" w:rsidTr="00594662">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BA3CE6" w:rsidRPr="00D043B1" w:rsidRDefault="00BA3CE6" w:rsidP="00420115">
            <w:pPr>
              <w:rPr>
                <w:sz w:val="24"/>
                <w:szCs w:val="24"/>
                <w:lang w:eastAsia="ru-RU"/>
              </w:rPr>
            </w:pPr>
            <w:r>
              <w:rPr>
                <w:sz w:val="24"/>
                <w:szCs w:val="24"/>
                <w:lang w:eastAsia="ru-RU"/>
              </w:rPr>
              <w:t xml:space="preserve">Кількість, кВт/год </w:t>
            </w:r>
          </w:p>
        </w:tc>
        <w:tc>
          <w:tcPr>
            <w:tcW w:w="6378" w:type="dxa"/>
            <w:tcBorders>
              <w:top w:val="single" w:sz="6" w:space="0" w:color="auto"/>
              <w:left w:val="single" w:sz="6" w:space="0" w:color="auto"/>
              <w:bottom w:val="single" w:sz="6" w:space="0" w:color="auto"/>
              <w:right w:val="single" w:sz="6" w:space="0" w:color="auto"/>
            </w:tcBorders>
            <w:vAlign w:val="center"/>
          </w:tcPr>
          <w:p w:rsidR="00BA3CE6" w:rsidRPr="00D043B1" w:rsidRDefault="00BA3CE6" w:rsidP="00420115">
            <w:pPr>
              <w:rPr>
                <w:b/>
                <w:sz w:val="24"/>
                <w:szCs w:val="24"/>
              </w:rPr>
            </w:pPr>
            <w:r>
              <w:rPr>
                <w:b/>
                <w:sz w:val="24"/>
                <w:szCs w:val="24"/>
              </w:rPr>
              <w:t>2</w:t>
            </w:r>
            <w:r w:rsidR="0050070A">
              <w:rPr>
                <w:b/>
                <w:sz w:val="24"/>
                <w:szCs w:val="24"/>
              </w:rPr>
              <w:t>6</w:t>
            </w:r>
            <w:r>
              <w:rPr>
                <w:b/>
                <w:sz w:val="24"/>
                <w:szCs w:val="24"/>
              </w:rPr>
              <w:t xml:space="preserve"> </w:t>
            </w:r>
            <w:r w:rsidR="0050070A">
              <w:rPr>
                <w:b/>
                <w:sz w:val="24"/>
                <w:szCs w:val="24"/>
              </w:rPr>
              <w:t>2</w:t>
            </w:r>
            <w:r>
              <w:rPr>
                <w:b/>
                <w:sz w:val="24"/>
                <w:szCs w:val="24"/>
              </w:rPr>
              <w:t>40</w:t>
            </w:r>
          </w:p>
        </w:tc>
      </w:tr>
      <w:tr w:rsidR="00140E72" w:rsidRPr="00D043B1" w:rsidTr="00594662">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140E72" w:rsidRPr="00D043B1" w:rsidRDefault="00140E72" w:rsidP="00420115">
            <w:pPr>
              <w:rPr>
                <w:sz w:val="24"/>
                <w:szCs w:val="24"/>
                <w:lang w:eastAsia="ru-RU"/>
              </w:rPr>
            </w:pPr>
            <w:r w:rsidRPr="00D043B1">
              <w:rPr>
                <w:sz w:val="24"/>
                <w:szCs w:val="24"/>
              </w:rPr>
              <w:t>Місце поставки товару</w:t>
            </w:r>
          </w:p>
        </w:tc>
        <w:tc>
          <w:tcPr>
            <w:tcW w:w="6378" w:type="dxa"/>
            <w:tcBorders>
              <w:top w:val="single" w:sz="6" w:space="0" w:color="auto"/>
              <w:left w:val="single" w:sz="6" w:space="0" w:color="auto"/>
              <w:bottom w:val="single" w:sz="6" w:space="0" w:color="auto"/>
              <w:right w:val="single" w:sz="6" w:space="0" w:color="auto"/>
            </w:tcBorders>
          </w:tcPr>
          <w:p w:rsidR="00140E72" w:rsidRPr="00D043B1" w:rsidRDefault="007A7943" w:rsidP="00420115">
            <w:pPr>
              <w:pStyle w:val="10"/>
              <w:widowControl w:val="0"/>
              <w:tabs>
                <w:tab w:val="left" w:pos="993"/>
              </w:tabs>
              <w:autoSpaceDE w:val="0"/>
              <w:autoSpaceDN w:val="0"/>
              <w:adjustRightInd w:val="0"/>
              <w:spacing w:after="0" w:line="240" w:lineRule="auto"/>
              <w:ind w:left="0"/>
              <w:jc w:val="both"/>
              <w:rPr>
                <w:rFonts w:ascii="Times New Roman" w:hAnsi="Times New Roman" w:cs="Times New Roman"/>
                <w:b/>
                <w:sz w:val="24"/>
                <w:szCs w:val="24"/>
              </w:rPr>
            </w:pPr>
            <w:r w:rsidRPr="003C4E3D">
              <w:rPr>
                <w:rFonts w:ascii="Times New Roman" w:hAnsi="Times New Roman"/>
                <w:b/>
                <w:color w:val="000000"/>
                <w:sz w:val="24"/>
                <w:szCs w:val="24"/>
                <w:lang w:eastAsia="ru-RU"/>
              </w:rPr>
              <w:t>09108 м. Біла Церква, б-р. Княгині Ольги, 11</w:t>
            </w:r>
          </w:p>
        </w:tc>
      </w:tr>
      <w:tr w:rsidR="00140E72" w:rsidRPr="00D043B1" w:rsidTr="0042011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140E72" w:rsidRPr="00D043B1" w:rsidRDefault="00140E72" w:rsidP="00420115">
            <w:pPr>
              <w:rPr>
                <w:sz w:val="24"/>
                <w:szCs w:val="24"/>
                <w:lang w:eastAsia="ru-RU"/>
              </w:rPr>
            </w:pPr>
            <w:r w:rsidRPr="00D043B1">
              <w:rPr>
                <w:sz w:val="24"/>
                <w:szCs w:val="24"/>
              </w:rPr>
              <w:t>Строк поставки товару</w:t>
            </w:r>
          </w:p>
        </w:tc>
        <w:tc>
          <w:tcPr>
            <w:tcW w:w="6378" w:type="dxa"/>
            <w:tcBorders>
              <w:top w:val="single" w:sz="6" w:space="0" w:color="auto"/>
              <w:left w:val="single" w:sz="6" w:space="0" w:color="auto"/>
              <w:bottom w:val="single" w:sz="6" w:space="0" w:color="auto"/>
              <w:right w:val="single" w:sz="6" w:space="0" w:color="auto"/>
            </w:tcBorders>
            <w:vAlign w:val="center"/>
          </w:tcPr>
          <w:p w:rsidR="00140E72" w:rsidRPr="00D043B1" w:rsidRDefault="00BA3CE6" w:rsidP="00420115">
            <w:pPr>
              <w:rPr>
                <w:b/>
                <w:sz w:val="24"/>
                <w:szCs w:val="24"/>
                <w:shd w:val="clear" w:color="auto" w:fill="FFFFFF"/>
                <w:lang w:eastAsia="uk-UA"/>
              </w:rPr>
            </w:pPr>
            <w:r>
              <w:rPr>
                <w:b/>
                <w:color w:val="000000"/>
                <w:sz w:val="24"/>
                <w:szCs w:val="24"/>
              </w:rPr>
              <w:t xml:space="preserve">Цілодобово до </w:t>
            </w:r>
            <w:r w:rsidR="00140E72" w:rsidRPr="00D043B1">
              <w:rPr>
                <w:b/>
                <w:color w:val="000000"/>
                <w:sz w:val="24"/>
                <w:szCs w:val="24"/>
              </w:rPr>
              <w:t xml:space="preserve"> </w:t>
            </w:r>
            <w:r w:rsidR="00AB65E0" w:rsidRPr="00D043B1">
              <w:rPr>
                <w:b/>
                <w:color w:val="000000"/>
                <w:sz w:val="24"/>
                <w:szCs w:val="24"/>
              </w:rPr>
              <w:t xml:space="preserve">31 грудня </w:t>
            </w:r>
            <w:r w:rsidR="00140E72" w:rsidRPr="00D043B1">
              <w:rPr>
                <w:b/>
                <w:color w:val="000000"/>
                <w:sz w:val="24"/>
                <w:szCs w:val="24"/>
              </w:rPr>
              <w:t>202</w:t>
            </w:r>
            <w:r w:rsidR="007A7943">
              <w:rPr>
                <w:b/>
                <w:color w:val="000000"/>
                <w:sz w:val="24"/>
                <w:szCs w:val="24"/>
              </w:rPr>
              <w:t>2</w:t>
            </w:r>
            <w:r w:rsidR="00AB65E0" w:rsidRPr="00D043B1">
              <w:rPr>
                <w:b/>
                <w:color w:val="000000"/>
                <w:sz w:val="24"/>
                <w:szCs w:val="24"/>
              </w:rPr>
              <w:t xml:space="preserve"> року</w:t>
            </w:r>
          </w:p>
        </w:tc>
      </w:tr>
      <w:tr w:rsidR="00194F76" w:rsidRPr="00D043B1" w:rsidTr="0042011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194F76" w:rsidRPr="00D043B1" w:rsidRDefault="00194F76" w:rsidP="00194F76">
            <w:pPr>
              <w:tabs>
                <w:tab w:val="left" w:pos="993"/>
                <w:tab w:val="left" w:pos="1560"/>
              </w:tabs>
              <w:ind w:right="-2"/>
              <w:rPr>
                <w:sz w:val="24"/>
                <w:szCs w:val="24"/>
              </w:rPr>
            </w:pPr>
            <w:r w:rsidRPr="00D043B1">
              <w:rPr>
                <w:sz w:val="24"/>
                <w:szCs w:val="24"/>
              </w:rPr>
              <w:t>Мета використання товару</w:t>
            </w:r>
          </w:p>
        </w:tc>
        <w:tc>
          <w:tcPr>
            <w:tcW w:w="6378" w:type="dxa"/>
            <w:tcBorders>
              <w:top w:val="single" w:sz="6" w:space="0" w:color="auto"/>
              <w:left w:val="single" w:sz="6" w:space="0" w:color="auto"/>
              <w:bottom w:val="single" w:sz="6" w:space="0" w:color="auto"/>
              <w:right w:val="single" w:sz="6" w:space="0" w:color="auto"/>
            </w:tcBorders>
            <w:vAlign w:val="center"/>
          </w:tcPr>
          <w:p w:rsidR="00194F76" w:rsidRPr="00D043B1" w:rsidRDefault="00194F76" w:rsidP="00194F76">
            <w:pPr>
              <w:tabs>
                <w:tab w:val="left" w:pos="993"/>
                <w:tab w:val="left" w:pos="1560"/>
              </w:tabs>
              <w:ind w:right="-2"/>
              <w:rPr>
                <w:b/>
                <w:sz w:val="24"/>
                <w:szCs w:val="24"/>
              </w:rPr>
            </w:pPr>
            <w:r w:rsidRPr="00D043B1">
              <w:rPr>
                <w:b/>
                <w:sz w:val="24"/>
                <w:szCs w:val="24"/>
              </w:rPr>
              <w:t>Для задоволення потреб у споживанні електричної енергії об’єктів Замовника</w:t>
            </w:r>
          </w:p>
          <w:p w:rsidR="00194F76" w:rsidRPr="00D043B1" w:rsidRDefault="00194F76" w:rsidP="00420115">
            <w:pPr>
              <w:rPr>
                <w:b/>
                <w:color w:val="000000"/>
                <w:sz w:val="24"/>
                <w:szCs w:val="24"/>
              </w:rPr>
            </w:pPr>
          </w:p>
        </w:tc>
      </w:tr>
      <w:tr w:rsidR="009A3AFE" w:rsidRPr="00D043B1" w:rsidTr="00036ED2">
        <w:trPr>
          <w:trHeight w:val="632"/>
        </w:trPr>
        <w:tc>
          <w:tcPr>
            <w:tcW w:w="9214" w:type="dxa"/>
            <w:gridSpan w:val="2"/>
            <w:tcBorders>
              <w:top w:val="single" w:sz="6" w:space="0" w:color="auto"/>
              <w:left w:val="single" w:sz="6" w:space="0" w:color="auto"/>
              <w:bottom w:val="single" w:sz="6" w:space="0" w:color="auto"/>
              <w:right w:val="single" w:sz="6" w:space="0" w:color="auto"/>
            </w:tcBorders>
            <w:vAlign w:val="center"/>
          </w:tcPr>
          <w:p w:rsidR="009A3AFE" w:rsidRPr="00D043B1" w:rsidRDefault="009A3AFE" w:rsidP="009A3AFE">
            <w:pPr>
              <w:pStyle w:val="Standard"/>
              <w:jc w:val="both"/>
              <w:rPr>
                <w:rFonts w:ascii="Times New Roman" w:hAnsi="Times New Roman" w:cs="Times New Roman"/>
                <w:lang w:val="uk-UA"/>
              </w:rPr>
            </w:pPr>
            <w:r w:rsidRPr="00D043B1">
              <w:rPr>
                <w:rFonts w:ascii="Times New Roman" w:hAnsi="Times New Roman" w:cs="Times New Roman"/>
                <w:b/>
                <w:lang w:val="uk-UA"/>
              </w:rPr>
              <w:t>Особливі вимоги до предмету закупівлі:</w:t>
            </w:r>
          </w:p>
          <w:p w:rsidR="009A3AFE" w:rsidRPr="00D043B1" w:rsidRDefault="009A3AFE" w:rsidP="009A3AFE">
            <w:pPr>
              <w:pStyle w:val="Standard"/>
              <w:tabs>
                <w:tab w:val="left" w:pos="735"/>
              </w:tabs>
              <w:jc w:val="both"/>
              <w:rPr>
                <w:rFonts w:ascii="Times New Roman" w:hAnsi="Times New Roman" w:cs="Times New Roman"/>
                <w:lang w:val="uk-UA"/>
              </w:rPr>
            </w:pPr>
            <w:r w:rsidRPr="00D043B1">
              <w:rPr>
                <w:rFonts w:ascii="Times New Roman" w:hAnsi="Times New Roman" w:cs="Times New Roman"/>
                <w:lang w:val="uk-UA"/>
              </w:rPr>
              <w:tab/>
              <w:t>1.Пропозиції можуть бути подані тільки стосовно повного обсягу предмета закупівлі.</w:t>
            </w:r>
          </w:p>
          <w:p w:rsidR="009A3AFE" w:rsidRPr="00D043B1" w:rsidRDefault="009A3AFE" w:rsidP="009A3AFE">
            <w:pPr>
              <w:pStyle w:val="Standard"/>
              <w:ind w:firstLine="426"/>
              <w:jc w:val="both"/>
              <w:rPr>
                <w:rFonts w:ascii="Times New Roman" w:hAnsi="Times New Roman" w:cs="Times New Roman"/>
                <w:lang w:val="uk-UA"/>
              </w:rPr>
            </w:pPr>
            <w:r w:rsidRPr="00D043B1">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9A3AFE" w:rsidRPr="00D043B1" w:rsidRDefault="009A3AFE" w:rsidP="009A3AFE">
            <w:pPr>
              <w:pStyle w:val="Standard"/>
              <w:ind w:firstLine="426"/>
              <w:jc w:val="both"/>
              <w:rPr>
                <w:rFonts w:ascii="Times New Roman" w:hAnsi="Times New Roman" w:cs="Times New Roman"/>
                <w:lang w:val="uk-UA"/>
              </w:rPr>
            </w:pPr>
            <w:r w:rsidRPr="00D043B1">
              <w:rPr>
                <w:rFonts w:ascii="Times New Roman" w:hAnsi="Times New Roman" w:cs="Times New Roman"/>
                <w:lang w:val="uk-UA"/>
              </w:rPr>
              <w:t>•</w:t>
            </w:r>
            <w:r w:rsidRPr="00D043B1">
              <w:rPr>
                <w:rFonts w:ascii="Times New Roman" w:hAnsi="Times New Roman" w:cs="Times New Roman"/>
                <w:lang w:val="uk-UA"/>
              </w:rPr>
              <w:tab/>
              <w:t>Закон  України  «Про ринок електричної енергії</w:t>
            </w:r>
            <w:r w:rsidR="00BA3CE6">
              <w:rPr>
                <w:rFonts w:ascii="Times New Roman" w:hAnsi="Times New Roman" w:cs="Times New Roman"/>
                <w:lang w:val="uk-UA"/>
              </w:rPr>
              <w:t>»</w:t>
            </w:r>
            <w:r w:rsidRPr="00D043B1">
              <w:rPr>
                <w:rFonts w:ascii="Times New Roman" w:hAnsi="Times New Roman" w:cs="Times New Roman"/>
                <w:lang w:val="uk-UA"/>
              </w:rPr>
              <w:t>;</w:t>
            </w:r>
          </w:p>
          <w:p w:rsidR="009A3AFE" w:rsidRPr="00D043B1" w:rsidRDefault="009A3AFE" w:rsidP="009A3AFE">
            <w:pPr>
              <w:pStyle w:val="Standard"/>
              <w:ind w:firstLine="426"/>
              <w:jc w:val="both"/>
              <w:rPr>
                <w:rFonts w:ascii="Times New Roman" w:hAnsi="Times New Roman" w:cs="Times New Roman"/>
                <w:lang w:val="uk-UA"/>
              </w:rPr>
            </w:pPr>
            <w:r w:rsidRPr="00D043B1">
              <w:rPr>
                <w:rFonts w:ascii="Times New Roman" w:hAnsi="Times New Roman" w:cs="Times New Roman"/>
                <w:lang w:val="uk-UA"/>
              </w:rPr>
              <w:t>•</w:t>
            </w:r>
            <w:r w:rsidRPr="00D043B1">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w:t>
            </w:r>
            <w:r w:rsidR="00BA3CE6">
              <w:rPr>
                <w:rFonts w:ascii="Times New Roman" w:hAnsi="Times New Roman" w:cs="Times New Roman"/>
                <w:lang w:val="uk-UA"/>
              </w:rPr>
              <w:t>;</w:t>
            </w:r>
          </w:p>
          <w:p w:rsidR="009A3AFE" w:rsidRPr="00D043B1" w:rsidRDefault="009A3AFE" w:rsidP="009A3AFE">
            <w:pPr>
              <w:pStyle w:val="Standard"/>
              <w:ind w:firstLine="426"/>
              <w:jc w:val="both"/>
              <w:rPr>
                <w:rFonts w:ascii="Times New Roman" w:hAnsi="Times New Roman" w:cs="Times New Roman"/>
                <w:lang w:val="uk-UA"/>
              </w:rPr>
            </w:pPr>
            <w:r w:rsidRPr="00D043B1">
              <w:rPr>
                <w:rFonts w:ascii="Times New Roman" w:hAnsi="Times New Roman" w:cs="Times New Roman"/>
                <w:lang w:val="uk-UA"/>
              </w:rPr>
              <w:t>•</w:t>
            </w:r>
            <w:r w:rsidRPr="00D043B1">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w:t>
            </w:r>
          </w:p>
          <w:p w:rsidR="009A3AFE" w:rsidRPr="00D043B1" w:rsidRDefault="009A3AFE" w:rsidP="009A3AFE">
            <w:pPr>
              <w:pStyle w:val="Standard"/>
              <w:ind w:firstLine="426"/>
              <w:jc w:val="both"/>
              <w:rPr>
                <w:rFonts w:ascii="Times New Roman" w:hAnsi="Times New Roman" w:cs="Times New Roman"/>
                <w:lang w:val="uk-UA"/>
              </w:rPr>
            </w:pPr>
            <w:r w:rsidRPr="00D043B1">
              <w:rPr>
                <w:rFonts w:ascii="Times New Roman" w:hAnsi="Times New Roman" w:cs="Times New Roman"/>
                <w:lang w:val="uk-UA"/>
              </w:rPr>
              <w:t>•</w:t>
            </w:r>
            <w:r w:rsidRPr="00D043B1">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w:t>
            </w:r>
            <w:r w:rsidR="00BA3CE6">
              <w:rPr>
                <w:rFonts w:ascii="Times New Roman" w:hAnsi="Times New Roman" w:cs="Times New Roman"/>
                <w:lang w:val="uk-UA"/>
              </w:rPr>
              <w:t>;</w:t>
            </w:r>
          </w:p>
          <w:p w:rsidR="009A3AFE" w:rsidRPr="00D043B1" w:rsidRDefault="009A3AFE" w:rsidP="009A3AFE">
            <w:pPr>
              <w:pStyle w:val="Standard"/>
              <w:ind w:firstLine="426"/>
              <w:jc w:val="both"/>
              <w:rPr>
                <w:rFonts w:ascii="Times New Roman" w:hAnsi="Times New Roman" w:cs="Times New Roman"/>
                <w:lang w:val="uk-UA"/>
              </w:rPr>
            </w:pPr>
            <w:r w:rsidRPr="00D043B1">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rsidR="009A3AFE" w:rsidRPr="00D043B1" w:rsidRDefault="009A3AFE" w:rsidP="009A3AFE">
            <w:pPr>
              <w:tabs>
                <w:tab w:val="left" w:pos="764"/>
                <w:tab w:val="left" w:pos="1276"/>
              </w:tabs>
              <w:jc w:val="both"/>
              <w:rPr>
                <w:sz w:val="24"/>
                <w:szCs w:val="24"/>
              </w:rPr>
            </w:pPr>
            <w:r w:rsidRPr="00D043B1">
              <w:rPr>
                <w:sz w:val="24"/>
                <w:szCs w:val="24"/>
              </w:rPr>
              <w:t xml:space="preserve">             2.Учасник-постачальник електричної енергії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№375, Закону України «Про ринок електричної енергії», Правила роздрібного ринку електричної енергії, інших нормативно-правових актів. Згідно Закон</w:t>
            </w:r>
            <w:r w:rsidR="00D55825">
              <w:rPr>
                <w:sz w:val="24"/>
                <w:szCs w:val="24"/>
              </w:rPr>
              <w:t>у</w:t>
            </w:r>
            <w:r w:rsidRPr="00D043B1">
              <w:rPr>
                <w:sz w:val="24"/>
                <w:szCs w:val="24"/>
              </w:rPr>
              <w:t xml:space="preserve">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9A3AFE" w:rsidRPr="00D043B1" w:rsidRDefault="009A3AFE" w:rsidP="009A3AFE">
            <w:pPr>
              <w:tabs>
                <w:tab w:val="left" w:pos="764"/>
                <w:tab w:val="left" w:pos="1276"/>
              </w:tabs>
              <w:jc w:val="both"/>
              <w:rPr>
                <w:sz w:val="24"/>
                <w:szCs w:val="24"/>
              </w:rPr>
            </w:pPr>
            <w:r w:rsidRPr="00D043B1">
              <w:rPr>
                <w:sz w:val="24"/>
                <w:szCs w:val="24"/>
              </w:rPr>
              <w:tab/>
              <w:t xml:space="preserve">3.Під час здійснення цієї закупівлі стосовно технічних, якісних та інших характеристик предмета закупівлі передбачається необхідність застосування заходів із </w:t>
            </w:r>
            <w:r w:rsidRPr="00D043B1">
              <w:rPr>
                <w:sz w:val="24"/>
                <w:szCs w:val="24"/>
              </w:rPr>
              <w:lastRenderedPageBreak/>
              <w:t>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учасник надає лист згоду про дотримання таких обов’язків.</w:t>
            </w:r>
          </w:p>
          <w:p w:rsidR="009A3AFE" w:rsidRPr="00D043B1" w:rsidRDefault="009A3AFE" w:rsidP="009A3AFE">
            <w:pPr>
              <w:tabs>
                <w:tab w:val="left" w:pos="764"/>
                <w:tab w:val="left" w:pos="1276"/>
              </w:tabs>
              <w:ind w:firstLine="567"/>
              <w:jc w:val="both"/>
              <w:rPr>
                <w:sz w:val="24"/>
                <w:szCs w:val="24"/>
              </w:rPr>
            </w:pPr>
            <w:r w:rsidRPr="00D043B1">
              <w:rPr>
                <w:sz w:val="24"/>
                <w:szCs w:val="24"/>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 впливу на навколишнє довкілля та передбачає застосування необхідних заходів із захисту довкілля.</w:t>
            </w:r>
          </w:p>
          <w:p w:rsidR="009A3AFE" w:rsidRPr="00D043B1" w:rsidRDefault="009A3AFE" w:rsidP="009A3AFE">
            <w:pPr>
              <w:tabs>
                <w:tab w:val="left" w:pos="764"/>
                <w:tab w:val="left" w:pos="1276"/>
              </w:tabs>
              <w:ind w:firstLine="567"/>
              <w:jc w:val="both"/>
              <w:rPr>
                <w:sz w:val="24"/>
                <w:szCs w:val="24"/>
              </w:rPr>
            </w:pPr>
            <w:r w:rsidRPr="00D043B1">
              <w:rPr>
                <w:sz w:val="24"/>
                <w:szCs w:val="24"/>
              </w:rPr>
              <w:t>Учасник визначає ціни на товари, які він пропонує поставити за Договором, з урахуванням усіх своїх витрат, які можуть бути ним понесені у ході виконання договору про закупівлю.</w:t>
            </w:r>
          </w:p>
          <w:p w:rsidR="009A3AFE" w:rsidRPr="00D043B1" w:rsidRDefault="009A3AFE" w:rsidP="009A3AFE">
            <w:pPr>
              <w:spacing w:after="120"/>
              <w:ind w:firstLine="567"/>
              <w:jc w:val="both"/>
              <w:rPr>
                <w:sz w:val="24"/>
                <w:szCs w:val="24"/>
              </w:rPr>
            </w:pPr>
            <w:r w:rsidRPr="00D043B1">
              <w:rPr>
                <w:sz w:val="24"/>
                <w:szCs w:val="24"/>
                <w:lang w:eastAsia="ar-SA"/>
              </w:rPr>
              <w:t xml:space="preserve">4.Постачальник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 </w:t>
            </w:r>
          </w:p>
          <w:p w:rsidR="009A3AFE" w:rsidRPr="00D043B1" w:rsidRDefault="009A3AFE" w:rsidP="00194F76">
            <w:pPr>
              <w:tabs>
                <w:tab w:val="left" w:pos="993"/>
                <w:tab w:val="left" w:pos="1560"/>
              </w:tabs>
              <w:ind w:right="-2"/>
              <w:rPr>
                <w:b/>
                <w:sz w:val="24"/>
                <w:szCs w:val="24"/>
              </w:rPr>
            </w:pPr>
          </w:p>
        </w:tc>
      </w:tr>
    </w:tbl>
    <w:p w:rsidR="00140E72" w:rsidRPr="00D043B1" w:rsidRDefault="00140E72" w:rsidP="00420115">
      <w:pPr>
        <w:jc w:val="center"/>
        <w:rPr>
          <w:b/>
          <w:sz w:val="24"/>
          <w:szCs w:val="24"/>
        </w:rPr>
      </w:pPr>
    </w:p>
    <w:p w:rsidR="00194F76" w:rsidRPr="00D043B1" w:rsidRDefault="00194F76" w:rsidP="00420115">
      <w:pPr>
        <w:ind w:firstLine="708"/>
        <w:rPr>
          <w:i/>
          <w:iCs/>
          <w:sz w:val="24"/>
          <w:szCs w:val="24"/>
        </w:rPr>
      </w:pPr>
    </w:p>
    <w:p w:rsidR="00194F76" w:rsidRPr="00D043B1" w:rsidRDefault="00194F76" w:rsidP="00420115">
      <w:pPr>
        <w:ind w:firstLine="708"/>
        <w:rPr>
          <w:i/>
          <w:iCs/>
          <w:sz w:val="24"/>
          <w:szCs w:val="24"/>
        </w:rPr>
      </w:pPr>
    </w:p>
    <w:p w:rsidR="00140E72" w:rsidRPr="00D043B1" w:rsidRDefault="00140E72" w:rsidP="00420115">
      <w:pPr>
        <w:ind w:firstLine="708"/>
        <w:rPr>
          <w:rFonts w:eastAsia="Times New Roman CYR"/>
          <w:i/>
          <w:iCs/>
          <w:sz w:val="24"/>
          <w:szCs w:val="24"/>
        </w:rPr>
      </w:pPr>
      <w:r w:rsidRPr="00D043B1">
        <w:rPr>
          <w:i/>
          <w:iCs/>
          <w:sz w:val="24"/>
          <w:szCs w:val="24"/>
        </w:rPr>
        <w:t>______________________</w:t>
      </w:r>
      <w:r w:rsidRPr="00D043B1">
        <w:rPr>
          <w:i/>
          <w:iCs/>
          <w:sz w:val="24"/>
          <w:szCs w:val="24"/>
        </w:rPr>
        <w:tab/>
      </w:r>
      <w:r w:rsidRPr="00D043B1">
        <w:rPr>
          <w:i/>
          <w:iCs/>
          <w:sz w:val="24"/>
          <w:szCs w:val="24"/>
        </w:rPr>
        <w:tab/>
        <w:t>________________</w:t>
      </w:r>
      <w:r w:rsidRPr="00D043B1">
        <w:rPr>
          <w:i/>
          <w:iCs/>
          <w:sz w:val="24"/>
          <w:szCs w:val="24"/>
        </w:rPr>
        <w:tab/>
      </w:r>
      <w:r w:rsidRPr="00D043B1">
        <w:rPr>
          <w:i/>
          <w:iCs/>
          <w:sz w:val="24"/>
          <w:szCs w:val="24"/>
        </w:rPr>
        <w:tab/>
        <w:t>__________________</w:t>
      </w:r>
    </w:p>
    <w:p w:rsidR="00140E72" w:rsidRPr="00D043B1" w:rsidRDefault="00140E72" w:rsidP="00420115">
      <w:pPr>
        <w:ind w:firstLine="708"/>
        <w:rPr>
          <w:i/>
          <w:color w:val="FF0000"/>
          <w:sz w:val="24"/>
          <w:szCs w:val="24"/>
        </w:rPr>
      </w:pPr>
      <w:r w:rsidRPr="00D043B1">
        <w:rPr>
          <w:i/>
          <w:iCs/>
          <w:sz w:val="24"/>
          <w:szCs w:val="24"/>
        </w:rPr>
        <w:t>(Посада)</w:t>
      </w:r>
      <w:r w:rsidRPr="00D043B1">
        <w:rPr>
          <w:i/>
          <w:iCs/>
          <w:sz w:val="24"/>
          <w:szCs w:val="24"/>
        </w:rPr>
        <w:tab/>
      </w:r>
      <w:r w:rsidRPr="00D043B1">
        <w:rPr>
          <w:i/>
          <w:iCs/>
          <w:sz w:val="24"/>
          <w:szCs w:val="24"/>
        </w:rPr>
        <w:tab/>
      </w:r>
      <w:r w:rsidRPr="00D043B1">
        <w:rPr>
          <w:i/>
          <w:iCs/>
          <w:sz w:val="24"/>
          <w:szCs w:val="24"/>
        </w:rPr>
        <w:tab/>
      </w:r>
      <w:r w:rsidRPr="00D043B1">
        <w:rPr>
          <w:i/>
          <w:iCs/>
          <w:sz w:val="24"/>
          <w:szCs w:val="24"/>
        </w:rPr>
        <w:tab/>
      </w:r>
      <w:r w:rsidRPr="00D043B1">
        <w:rPr>
          <w:i/>
          <w:iCs/>
          <w:sz w:val="24"/>
          <w:szCs w:val="24"/>
        </w:rPr>
        <w:tab/>
        <w:t>(Підпис)</w:t>
      </w:r>
      <w:r w:rsidRPr="00D043B1">
        <w:rPr>
          <w:i/>
          <w:iCs/>
          <w:sz w:val="24"/>
          <w:szCs w:val="24"/>
        </w:rPr>
        <w:tab/>
      </w:r>
      <w:r w:rsidRPr="00D043B1">
        <w:rPr>
          <w:i/>
          <w:iCs/>
          <w:sz w:val="24"/>
          <w:szCs w:val="24"/>
        </w:rPr>
        <w:tab/>
      </w:r>
      <w:r w:rsidRPr="00D043B1">
        <w:rPr>
          <w:i/>
          <w:iCs/>
          <w:sz w:val="24"/>
          <w:szCs w:val="24"/>
        </w:rPr>
        <w:tab/>
        <w:t>(ПІБ)</w:t>
      </w:r>
    </w:p>
    <w:p w:rsidR="00140E72" w:rsidRPr="00D043B1" w:rsidRDefault="00140E72" w:rsidP="00420115">
      <w:pPr>
        <w:rPr>
          <w:sz w:val="24"/>
          <w:szCs w:val="24"/>
        </w:rPr>
      </w:pPr>
    </w:p>
    <w:p w:rsidR="00E00726" w:rsidRPr="00D043B1" w:rsidRDefault="00E00726" w:rsidP="00420115">
      <w:pPr>
        <w:tabs>
          <w:tab w:val="left" w:pos="993"/>
        </w:tabs>
        <w:jc w:val="both"/>
        <w:rPr>
          <w:sz w:val="24"/>
          <w:szCs w:val="24"/>
          <w:lang w:val="ru-RU"/>
        </w:rPr>
      </w:pPr>
    </w:p>
    <w:p w:rsidR="00E00726" w:rsidRPr="00D043B1" w:rsidRDefault="00E00726"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Pr="00D043B1" w:rsidRDefault="001E0E0A" w:rsidP="00420115">
      <w:pPr>
        <w:jc w:val="right"/>
        <w:rPr>
          <w:sz w:val="24"/>
          <w:szCs w:val="24"/>
          <w:lang w:eastAsia="ru-RU"/>
        </w:rPr>
      </w:pPr>
    </w:p>
    <w:p w:rsidR="001E0E0A" w:rsidRDefault="001E0E0A" w:rsidP="00420115">
      <w:pPr>
        <w:jc w:val="right"/>
        <w:rPr>
          <w:sz w:val="24"/>
          <w:szCs w:val="24"/>
          <w:lang w:eastAsia="ru-RU"/>
        </w:rPr>
      </w:pPr>
    </w:p>
    <w:p w:rsidR="007A7943" w:rsidRDefault="007A7943" w:rsidP="00420115">
      <w:pPr>
        <w:jc w:val="right"/>
        <w:rPr>
          <w:sz w:val="24"/>
          <w:szCs w:val="24"/>
          <w:lang w:eastAsia="ru-RU"/>
        </w:rPr>
      </w:pPr>
    </w:p>
    <w:p w:rsidR="009A3AFE" w:rsidRPr="00D043B1" w:rsidRDefault="009A3AFE" w:rsidP="009A3AFE">
      <w:pPr>
        <w:jc w:val="right"/>
        <w:rPr>
          <w:sz w:val="24"/>
          <w:szCs w:val="24"/>
        </w:rPr>
      </w:pPr>
      <w:r w:rsidRPr="00D043B1">
        <w:rPr>
          <w:sz w:val="24"/>
          <w:szCs w:val="24"/>
        </w:rPr>
        <w:lastRenderedPageBreak/>
        <w:t>Додаток 2</w:t>
      </w:r>
    </w:p>
    <w:p w:rsidR="00E23932" w:rsidRPr="00E23932" w:rsidRDefault="00E23932" w:rsidP="00E23932">
      <w:pPr>
        <w:ind w:firstLine="284"/>
        <w:jc w:val="right"/>
        <w:rPr>
          <w:sz w:val="24"/>
          <w:szCs w:val="24"/>
        </w:rPr>
      </w:pPr>
      <w:r>
        <w:rPr>
          <w:sz w:val="24"/>
          <w:szCs w:val="24"/>
        </w:rPr>
        <w:t>д</w:t>
      </w:r>
      <w:r w:rsidR="009A3AFE" w:rsidRPr="00D043B1">
        <w:rPr>
          <w:sz w:val="24"/>
          <w:szCs w:val="24"/>
        </w:rPr>
        <w:t>о оголошення</w:t>
      </w:r>
      <w:r w:rsidRPr="00E23932">
        <w:rPr>
          <w:sz w:val="24"/>
          <w:szCs w:val="24"/>
        </w:rPr>
        <w:t xml:space="preserve"> про проведення </w:t>
      </w:r>
    </w:p>
    <w:p w:rsidR="00E23932" w:rsidRPr="00D043B1" w:rsidRDefault="00E23932" w:rsidP="00E23932">
      <w:pPr>
        <w:ind w:firstLine="284"/>
        <w:jc w:val="right"/>
        <w:rPr>
          <w:b/>
          <w:sz w:val="24"/>
          <w:szCs w:val="24"/>
        </w:rPr>
      </w:pPr>
      <w:r w:rsidRPr="00E23932">
        <w:rPr>
          <w:sz w:val="24"/>
          <w:szCs w:val="24"/>
        </w:rPr>
        <w:t>спрощеної закупівлі</w:t>
      </w:r>
    </w:p>
    <w:p w:rsidR="009A3AFE" w:rsidRPr="00D043B1" w:rsidRDefault="009A3AFE" w:rsidP="009A3AFE">
      <w:pPr>
        <w:shd w:val="clear" w:color="auto" w:fill="FFFFFF"/>
        <w:ind w:hanging="15"/>
        <w:jc w:val="center"/>
        <w:rPr>
          <w:b/>
          <w:bCs/>
          <w:iCs/>
          <w:color w:val="000000"/>
          <w:spacing w:val="-3"/>
          <w:sz w:val="24"/>
          <w:szCs w:val="24"/>
        </w:rPr>
      </w:pPr>
      <w:r w:rsidRPr="00D043B1">
        <w:rPr>
          <w:b/>
          <w:sz w:val="24"/>
          <w:szCs w:val="24"/>
          <w:lang w:eastAsia="ru-RU"/>
        </w:rPr>
        <w:t>ЦІНОВА ПРОПОЗИЦІЯ</w:t>
      </w:r>
    </w:p>
    <w:p w:rsidR="009A3AFE" w:rsidRPr="00D043B1" w:rsidRDefault="009A3AFE" w:rsidP="009A3AFE">
      <w:pPr>
        <w:spacing w:after="240"/>
        <w:contextualSpacing/>
        <w:jc w:val="both"/>
        <w:rPr>
          <w:sz w:val="24"/>
          <w:szCs w:val="24"/>
          <w:lang w:eastAsia="ru-RU"/>
        </w:rPr>
      </w:pPr>
    </w:p>
    <w:p w:rsidR="009A3AFE" w:rsidRPr="00D043B1" w:rsidRDefault="009A3AFE" w:rsidP="009A3AFE">
      <w:pPr>
        <w:spacing w:after="240"/>
        <w:ind w:firstLine="709"/>
        <w:contextualSpacing/>
        <w:jc w:val="both"/>
        <w:rPr>
          <w:sz w:val="24"/>
          <w:szCs w:val="24"/>
          <w:lang w:eastAsia="ru-RU"/>
        </w:rPr>
      </w:pPr>
      <w:r w:rsidRPr="00D043B1">
        <w:rPr>
          <w:sz w:val="24"/>
          <w:szCs w:val="24"/>
          <w:lang w:eastAsia="ru-RU"/>
        </w:rPr>
        <w:t>Ми, ______________________(назва Учасника), надаємо свою пропозицію щодо участі у спрощеній закупівлі товару – Електрична енергія – за кодом ДК 021:2015 - 09310000-5 (Електрична енергія) згідно з технічними та іншими вимогами Замовника спрощеної закупівлі.</w:t>
      </w:r>
    </w:p>
    <w:p w:rsidR="009A3AFE" w:rsidRPr="00D043B1" w:rsidRDefault="009A3AFE" w:rsidP="009A3AFE">
      <w:pPr>
        <w:spacing w:after="240"/>
        <w:ind w:firstLine="709"/>
        <w:contextualSpacing/>
        <w:jc w:val="both"/>
        <w:rPr>
          <w:sz w:val="24"/>
          <w:szCs w:val="24"/>
          <w:lang w:eastAsia="ru-RU"/>
        </w:rPr>
      </w:pPr>
      <w:r w:rsidRPr="00D043B1">
        <w:rPr>
          <w:sz w:val="24"/>
          <w:szCs w:val="24"/>
          <w:lang w:eastAsia="ru-RU"/>
        </w:rPr>
        <w:t>Вивчивши всі вимоги Замовника,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пропозиції за наступною ціною:</w:t>
      </w:r>
    </w:p>
    <w:tbl>
      <w:tblPr>
        <w:tblW w:w="9639" w:type="dxa"/>
        <w:tblInd w:w="10" w:type="dxa"/>
        <w:tblLayout w:type="fixed"/>
        <w:tblCellMar>
          <w:left w:w="0" w:type="dxa"/>
          <w:right w:w="0" w:type="dxa"/>
        </w:tblCellMar>
        <w:tblLook w:val="0000" w:firstRow="0" w:lastRow="0" w:firstColumn="0" w:lastColumn="0" w:noHBand="0" w:noVBand="0"/>
      </w:tblPr>
      <w:tblGrid>
        <w:gridCol w:w="343"/>
        <w:gridCol w:w="3312"/>
        <w:gridCol w:w="1287"/>
        <w:gridCol w:w="1265"/>
        <w:gridCol w:w="1845"/>
        <w:gridCol w:w="1587"/>
      </w:tblGrid>
      <w:tr w:rsidR="009A3AFE" w:rsidRPr="00D043B1" w:rsidTr="00D043B1">
        <w:trPr>
          <w:trHeight w:val="912"/>
        </w:trPr>
        <w:tc>
          <w:tcPr>
            <w:tcW w:w="3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3AFE" w:rsidRPr="00D043B1" w:rsidRDefault="009A3AFE" w:rsidP="00036ED2">
            <w:pPr>
              <w:pStyle w:val="a8"/>
              <w:spacing w:before="0" w:beforeAutospacing="0" w:after="0" w:afterAutospacing="0"/>
              <w:jc w:val="both"/>
              <w:rPr>
                <w:b/>
              </w:rPr>
            </w:pPr>
            <w:r w:rsidRPr="00D043B1">
              <w:rPr>
                <w:b/>
              </w:rPr>
              <w:t>№</w:t>
            </w:r>
          </w:p>
        </w:tc>
        <w:tc>
          <w:tcPr>
            <w:tcW w:w="3312" w:type="dxa"/>
            <w:tcBorders>
              <w:top w:val="single" w:sz="8" w:space="0" w:color="000000"/>
              <w:bottom w:val="single" w:sz="8" w:space="0" w:color="000000"/>
              <w:right w:val="single" w:sz="8" w:space="0" w:color="000000"/>
            </w:tcBorders>
            <w:shd w:val="clear" w:color="auto" w:fill="auto"/>
            <w:vAlign w:val="center"/>
          </w:tcPr>
          <w:p w:rsidR="009A3AFE" w:rsidRPr="00D043B1" w:rsidRDefault="009A3AFE" w:rsidP="00036ED2">
            <w:pPr>
              <w:pStyle w:val="a8"/>
              <w:spacing w:before="0" w:beforeAutospacing="0" w:after="0" w:afterAutospacing="0"/>
              <w:rPr>
                <w:b/>
              </w:rPr>
            </w:pPr>
            <w:r w:rsidRPr="00D043B1">
              <w:rPr>
                <w:b/>
              </w:rPr>
              <w:t>Найменування</w:t>
            </w:r>
          </w:p>
          <w:p w:rsidR="009A3AFE" w:rsidRPr="00D043B1" w:rsidRDefault="009A3AFE" w:rsidP="00036ED2">
            <w:pPr>
              <w:pStyle w:val="a8"/>
              <w:spacing w:before="0" w:beforeAutospacing="0" w:after="0" w:afterAutospacing="0"/>
              <w:rPr>
                <w:b/>
              </w:rPr>
            </w:pPr>
            <w:r w:rsidRPr="00D043B1">
              <w:rPr>
                <w:b/>
              </w:rPr>
              <w:t>товару</w:t>
            </w:r>
          </w:p>
        </w:tc>
        <w:tc>
          <w:tcPr>
            <w:tcW w:w="1287" w:type="dxa"/>
            <w:tcBorders>
              <w:top w:val="single" w:sz="8" w:space="0" w:color="000000"/>
              <w:bottom w:val="single" w:sz="8" w:space="0" w:color="000000"/>
              <w:right w:val="single" w:sz="8" w:space="0" w:color="000000"/>
            </w:tcBorders>
            <w:shd w:val="clear" w:color="auto" w:fill="auto"/>
            <w:vAlign w:val="center"/>
          </w:tcPr>
          <w:p w:rsidR="009A3AFE" w:rsidRPr="00D043B1" w:rsidRDefault="009A3AFE" w:rsidP="00036ED2">
            <w:pPr>
              <w:pStyle w:val="a8"/>
              <w:spacing w:before="0" w:beforeAutospacing="0" w:after="0" w:afterAutospacing="0"/>
              <w:rPr>
                <w:b/>
              </w:rPr>
            </w:pPr>
            <w:r w:rsidRPr="00D043B1">
              <w:rPr>
                <w:b/>
              </w:rPr>
              <w:t>Одиниці виміру</w:t>
            </w:r>
          </w:p>
        </w:tc>
        <w:tc>
          <w:tcPr>
            <w:tcW w:w="1265" w:type="dxa"/>
            <w:tcBorders>
              <w:top w:val="single" w:sz="8" w:space="0" w:color="000000"/>
              <w:bottom w:val="single" w:sz="8" w:space="0" w:color="000000"/>
              <w:right w:val="single" w:sz="8" w:space="0" w:color="000000"/>
            </w:tcBorders>
            <w:shd w:val="clear" w:color="auto" w:fill="auto"/>
            <w:vAlign w:val="center"/>
          </w:tcPr>
          <w:p w:rsidR="009A3AFE" w:rsidRPr="00D043B1" w:rsidRDefault="009A3AFE" w:rsidP="00036ED2">
            <w:pPr>
              <w:pStyle w:val="a8"/>
              <w:spacing w:before="0" w:beforeAutospacing="0" w:after="0" w:afterAutospacing="0"/>
              <w:rPr>
                <w:b/>
              </w:rPr>
            </w:pPr>
            <w:r w:rsidRPr="00D043B1">
              <w:rPr>
                <w:b/>
              </w:rPr>
              <w:t>Кількість</w:t>
            </w:r>
          </w:p>
        </w:tc>
        <w:tc>
          <w:tcPr>
            <w:tcW w:w="1845" w:type="dxa"/>
            <w:tcBorders>
              <w:top w:val="single" w:sz="8" w:space="0" w:color="000000"/>
              <w:bottom w:val="single" w:sz="8" w:space="0" w:color="000000"/>
              <w:right w:val="single" w:sz="8" w:space="0" w:color="000000"/>
            </w:tcBorders>
            <w:shd w:val="clear" w:color="auto" w:fill="auto"/>
            <w:vAlign w:val="center"/>
          </w:tcPr>
          <w:p w:rsidR="007A7943" w:rsidRDefault="009A3AFE" w:rsidP="007A7943">
            <w:pPr>
              <w:pStyle w:val="a8"/>
              <w:spacing w:before="0" w:beforeAutospacing="0" w:after="0" w:afterAutospacing="0"/>
              <w:jc w:val="center"/>
              <w:rPr>
                <w:b/>
              </w:rPr>
            </w:pPr>
            <w:r w:rsidRPr="00D043B1">
              <w:rPr>
                <w:b/>
              </w:rPr>
              <w:t>Ціна за одиницю виміру,</w:t>
            </w:r>
          </w:p>
          <w:p w:rsidR="009A3AFE" w:rsidRPr="00D043B1" w:rsidRDefault="009A3AFE" w:rsidP="007A7943">
            <w:pPr>
              <w:pStyle w:val="a8"/>
              <w:spacing w:before="0" w:beforeAutospacing="0" w:after="0" w:afterAutospacing="0"/>
              <w:jc w:val="center"/>
              <w:rPr>
                <w:b/>
              </w:rPr>
            </w:pPr>
            <w:r w:rsidRPr="00D043B1">
              <w:rPr>
                <w:b/>
              </w:rPr>
              <w:t>(грн. без ПДВ)</w:t>
            </w:r>
          </w:p>
        </w:tc>
        <w:tc>
          <w:tcPr>
            <w:tcW w:w="1587" w:type="dxa"/>
            <w:tcBorders>
              <w:top w:val="single" w:sz="8" w:space="0" w:color="000000"/>
              <w:bottom w:val="single" w:sz="8" w:space="0" w:color="000000"/>
              <w:right w:val="single" w:sz="8" w:space="0" w:color="000000"/>
            </w:tcBorders>
            <w:shd w:val="clear" w:color="auto" w:fill="auto"/>
            <w:vAlign w:val="center"/>
          </w:tcPr>
          <w:p w:rsidR="009A3AFE" w:rsidRPr="00D043B1" w:rsidRDefault="009A3AFE" w:rsidP="007A7943">
            <w:pPr>
              <w:pStyle w:val="a8"/>
              <w:spacing w:before="0" w:beforeAutospacing="0" w:after="0" w:afterAutospacing="0"/>
              <w:jc w:val="center"/>
            </w:pPr>
            <w:r w:rsidRPr="00D043B1">
              <w:rPr>
                <w:b/>
              </w:rPr>
              <w:t>Загальна вартість, (грн. без ПДВ)</w:t>
            </w:r>
          </w:p>
        </w:tc>
      </w:tr>
      <w:tr w:rsidR="009A3AFE" w:rsidRPr="00D043B1" w:rsidTr="00D043B1">
        <w:trPr>
          <w:trHeight w:val="495"/>
        </w:trPr>
        <w:tc>
          <w:tcPr>
            <w:tcW w:w="343" w:type="dxa"/>
            <w:tcBorders>
              <w:top w:val="single" w:sz="8" w:space="0" w:color="000000"/>
              <w:left w:val="single" w:sz="8" w:space="0" w:color="000000"/>
              <w:bottom w:val="single" w:sz="8" w:space="0" w:color="000000"/>
              <w:right w:val="single" w:sz="8" w:space="0" w:color="000000"/>
            </w:tcBorders>
            <w:shd w:val="clear" w:color="auto" w:fill="auto"/>
          </w:tcPr>
          <w:p w:rsidR="009A3AFE" w:rsidRPr="00D043B1" w:rsidRDefault="009A3AFE" w:rsidP="00036ED2">
            <w:pPr>
              <w:pStyle w:val="ae"/>
              <w:spacing w:line="276" w:lineRule="auto"/>
              <w:jc w:val="both"/>
            </w:pPr>
          </w:p>
        </w:tc>
        <w:tc>
          <w:tcPr>
            <w:tcW w:w="3312" w:type="dxa"/>
            <w:tcBorders>
              <w:top w:val="single" w:sz="8" w:space="0" w:color="000000"/>
              <w:bottom w:val="single" w:sz="8" w:space="0" w:color="000000"/>
              <w:right w:val="single" w:sz="8" w:space="0" w:color="000000"/>
            </w:tcBorders>
            <w:shd w:val="clear" w:color="auto" w:fill="auto"/>
          </w:tcPr>
          <w:p w:rsidR="009A3AFE" w:rsidRPr="00D043B1" w:rsidRDefault="009A3AFE" w:rsidP="00036ED2">
            <w:pPr>
              <w:pStyle w:val="ae"/>
              <w:spacing w:line="276" w:lineRule="auto"/>
              <w:jc w:val="both"/>
            </w:pPr>
            <w:r w:rsidRPr="00D043B1">
              <w:t>Електроенергія</w:t>
            </w:r>
          </w:p>
        </w:tc>
        <w:tc>
          <w:tcPr>
            <w:tcW w:w="1287" w:type="dxa"/>
            <w:tcBorders>
              <w:top w:val="single" w:sz="8" w:space="0" w:color="000000"/>
              <w:bottom w:val="single" w:sz="8" w:space="0" w:color="000000"/>
              <w:right w:val="single" w:sz="8" w:space="0" w:color="000000"/>
            </w:tcBorders>
            <w:shd w:val="clear" w:color="auto" w:fill="auto"/>
          </w:tcPr>
          <w:p w:rsidR="009A3AFE" w:rsidRPr="00D043B1" w:rsidRDefault="009A3AFE" w:rsidP="00036ED2">
            <w:pPr>
              <w:pStyle w:val="ae"/>
              <w:spacing w:line="276" w:lineRule="auto"/>
              <w:jc w:val="both"/>
            </w:pPr>
            <w:r w:rsidRPr="00D043B1">
              <w:t>Квт/год.</w:t>
            </w:r>
          </w:p>
        </w:tc>
        <w:tc>
          <w:tcPr>
            <w:tcW w:w="1265" w:type="dxa"/>
            <w:tcBorders>
              <w:top w:val="single" w:sz="8" w:space="0" w:color="000000"/>
              <w:bottom w:val="single" w:sz="8" w:space="0" w:color="000000"/>
              <w:right w:val="single" w:sz="8" w:space="0" w:color="000000"/>
            </w:tcBorders>
            <w:shd w:val="clear" w:color="auto" w:fill="auto"/>
          </w:tcPr>
          <w:p w:rsidR="009A3AFE" w:rsidRPr="00D043B1" w:rsidRDefault="007A7943" w:rsidP="00036ED2">
            <w:pPr>
              <w:pStyle w:val="ae"/>
              <w:spacing w:line="276" w:lineRule="auto"/>
              <w:jc w:val="center"/>
            </w:pPr>
            <w:r>
              <w:t>2</w:t>
            </w:r>
            <w:r w:rsidR="0050070A">
              <w:t>6</w:t>
            </w:r>
            <w:r>
              <w:t xml:space="preserve"> </w:t>
            </w:r>
            <w:r w:rsidR="0050070A">
              <w:t>2</w:t>
            </w:r>
            <w:r>
              <w:t>40</w:t>
            </w:r>
          </w:p>
        </w:tc>
        <w:tc>
          <w:tcPr>
            <w:tcW w:w="1845" w:type="dxa"/>
            <w:tcBorders>
              <w:top w:val="single" w:sz="8" w:space="0" w:color="000000"/>
              <w:bottom w:val="single" w:sz="8" w:space="0" w:color="000000"/>
              <w:right w:val="single" w:sz="8" w:space="0" w:color="000000"/>
            </w:tcBorders>
            <w:shd w:val="clear" w:color="auto" w:fill="auto"/>
          </w:tcPr>
          <w:p w:rsidR="009A3AFE" w:rsidRPr="00D043B1" w:rsidRDefault="009A3AFE" w:rsidP="00036ED2">
            <w:pPr>
              <w:pStyle w:val="ae"/>
              <w:spacing w:line="276" w:lineRule="auto"/>
              <w:jc w:val="center"/>
            </w:pPr>
          </w:p>
        </w:tc>
        <w:tc>
          <w:tcPr>
            <w:tcW w:w="1587" w:type="dxa"/>
            <w:tcBorders>
              <w:top w:val="single" w:sz="8" w:space="0" w:color="000000"/>
              <w:bottom w:val="single" w:sz="8" w:space="0" w:color="000000"/>
              <w:right w:val="single" w:sz="8" w:space="0" w:color="000000"/>
            </w:tcBorders>
            <w:shd w:val="clear" w:color="auto" w:fill="auto"/>
          </w:tcPr>
          <w:p w:rsidR="009A3AFE" w:rsidRPr="00D043B1" w:rsidRDefault="009A3AFE" w:rsidP="00036ED2">
            <w:pPr>
              <w:pStyle w:val="ae"/>
              <w:spacing w:line="276" w:lineRule="auto"/>
              <w:jc w:val="center"/>
            </w:pPr>
          </w:p>
        </w:tc>
      </w:tr>
      <w:tr w:rsidR="009A3AFE" w:rsidRPr="00D043B1" w:rsidTr="00D043B1">
        <w:trPr>
          <w:trHeight w:val="330"/>
        </w:trPr>
        <w:tc>
          <w:tcPr>
            <w:tcW w:w="8052" w:type="dxa"/>
            <w:gridSpan w:val="5"/>
            <w:tcBorders>
              <w:left w:val="single" w:sz="8" w:space="0" w:color="000000"/>
              <w:bottom w:val="single" w:sz="8" w:space="0" w:color="000000"/>
              <w:right w:val="single" w:sz="8" w:space="0" w:color="000000"/>
            </w:tcBorders>
            <w:shd w:val="clear" w:color="auto" w:fill="auto"/>
          </w:tcPr>
          <w:p w:rsidR="009A3AFE" w:rsidRPr="00D043B1" w:rsidRDefault="009A3AFE" w:rsidP="00D043B1">
            <w:pPr>
              <w:pStyle w:val="ae"/>
              <w:spacing w:line="276" w:lineRule="auto"/>
              <w:jc w:val="right"/>
            </w:pPr>
            <w:r w:rsidRPr="00D043B1">
              <w:rPr>
                <w:b/>
              </w:rPr>
              <w:t>ПДВ</w:t>
            </w:r>
          </w:p>
        </w:tc>
        <w:tc>
          <w:tcPr>
            <w:tcW w:w="1587" w:type="dxa"/>
            <w:tcBorders>
              <w:bottom w:val="single" w:sz="8" w:space="0" w:color="000000"/>
              <w:right w:val="single" w:sz="8" w:space="0" w:color="000000"/>
            </w:tcBorders>
            <w:shd w:val="clear" w:color="auto" w:fill="auto"/>
          </w:tcPr>
          <w:p w:rsidR="009A3AFE" w:rsidRPr="00D043B1" w:rsidRDefault="009A3AFE" w:rsidP="00036ED2">
            <w:pPr>
              <w:pStyle w:val="ae"/>
              <w:spacing w:line="276" w:lineRule="auto"/>
              <w:jc w:val="center"/>
            </w:pPr>
          </w:p>
        </w:tc>
      </w:tr>
      <w:tr w:rsidR="009A3AFE" w:rsidRPr="00D043B1" w:rsidTr="00D043B1">
        <w:tc>
          <w:tcPr>
            <w:tcW w:w="8052" w:type="dxa"/>
            <w:gridSpan w:val="5"/>
            <w:tcBorders>
              <w:left w:val="single" w:sz="8" w:space="0" w:color="000000"/>
              <w:bottom w:val="single" w:sz="8" w:space="0" w:color="000000"/>
              <w:right w:val="single" w:sz="8" w:space="0" w:color="000000"/>
            </w:tcBorders>
            <w:shd w:val="clear" w:color="auto" w:fill="auto"/>
          </w:tcPr>
          <w:p w:rsidR="009A3AFE" w:rsidRPr="00D043B1" w:rsidRDefault="009A3AFE" w:rsidP="00D043B1">
            <w:pPr>
              <w:pStyle w:val="ae"/>
              <w:spacing w:line="276" w:lineRule="auto"/>
              <w:jc w:val="right"/>
              <w:rPr>
                <w:b/>
              </w:rPr>
            </w:pPr>
            <w:r w:rsidRPr="00D043B1">
              <w:rPr>
                <w:b/>
              </w:rPr>
              <w:t>Загальна вартість пропозиції грн. з ПДВ</w:t>
            </w:r>
          </w:p>
        </w:tc>
        <w:tc>
          <w:tcPr>
            <w:tcW w:w="1587" w:type="dxa"/>
            <w:tcBorders>
              <w:bottom w:val="single" w:sz="8" w:space="0" w:color="000000"/>
              <w:right w:val="single" w:sz="8" w:space="0" w:color="000000"/>
            </w:tcBorders>
            <w:shd w:val="clear" w:color="auto" w:fill="auto"/>
          </w:tcPr>
          <w:p w:rsidR="009A3AFE" w:rsidRPr="00D043B1" w:rsidRDefault="009A3AFE" w:rsidP="00036ED2">
            <w:pPr>
              <w:pStyle w:val="ae"/>
              <w:spacing w:line="276" w:lineRule="auto"/>
              <w:jc w:val="center"/>
            </w:pPr>
          </w:p>
        </w:tc>
      </w:tr>
    </w:tbl>
    <w:p w:rsidR="009A3AFE" w:rsidRPr="00D043B1" w:rsidRDefault="009A3AFE" w:rsidP="009A3AFE">
      <w:pPr>
        <w:jc w:val="both"/>
        <w:rPr>
          <w:color w:val="000000"/>
          <w:sz w:val="24"/>
          <w:szCs w:val="24"/>
        </w:rPr>
      </w:pPr>
    </w:p>
    <w:p w:rsidR="009A3AFE" w:rsidRPr="00D043B1" w:rsidRDefault="009A3AFE" w:rsidP="009A3AFE">
      <w:pPr>
        <w:jc w:val="both"/>
        <w:rPr>
          <w:color w:val="000000"/>
          <w:sz w:val="24"/>
          <w:szCs w:val="24"/>
        </w:rPr>
      </w:pPr>
      <w:r w:rsidRPr="00D043B1">
        <w:rPr>
          <w:color w:val="000000"/>
          <w:sz w:val="24"/>
          <w:szCs w:val="24"/>
        </w:rPr>
        <w:t>1. Обсяги закупівлі Товару/надання послуг можуть бути зменшені залежно від потреб Замовника та реального фінансування видатків.</w:t>
      </w:r>
    </w:p>
    <w:p w:rsidR="009A3AFE" w:rsidRPr="00D043B1" w:rsidRDefault="009A3AFE" w:rsidP="009A3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043B1">
        <w:rPr>
          <w:sz w:val="24"/>
          <w:szCs w:val="24"/>
          <w:lang w:eastAsia="ru-RU"/>
        </w:rPr>
        <w:t xml:space="preserve">2. </w:t>
      </w:r>
      <w:r w:rsidRPr="00D043B1">
        <w:rPr>
          <w:sz w:val="24"/>
          <w:szCs w:val="24"/>
        </w:rPr>
        <w:t xml:space="preserve">Ми погоджуємося з основними умовами Договору, які викладені у Додатку 4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w:t>
      </w:r>
    </w:p>
    <w:p w:rsidR="009A3AFE" w:rsidRPr="00D043B1" w:rsidRDefault="009A3AFE" w:rsidP="009A3AFE">
      <w:pPr>
        <w:spacing w:after="240"/>
        <w:contextualSpacing/>
        <w:jc w:val="both"/>
        <w:rPr>
          <w:sz w:val="24"/>
          <w:szCs w:val="24"/>
          <w:lang w:eastAsia="ru-RU"/>
        </w:rPr>
      </w:pPr>
      <w:r w:rsidRPr="00D043B1">
        <w:rPr>
          <w:sz w:val="24"/>
          <w:szCs w:val="24"/>
          <w:lang w:eastAsia="ru-RU"/>
        </w:rPr>
        <w:t xml:space="preserve"> 3. Ми погоджуємося дотримуватися умов цієї пропозиції протягом 90 днів з дати розкриття пропозицій, встановленої Вами.</w:t>
      </w:r>
    </w:p>
    <w:p w:rsidR="009A3AFE" w:rsidRPr="00D043B1" w:rsidRDefault="009A3AFE" w:rsidP="009A3AFE">
      <w:pPr>
        <w:spacing w:after="240"/>
        <w:contextualSpacing/>
        <w:jc w:val="both"/>
        <w:rPr>
          <w:sz w:val="24"/>
          <w:szCs w:val="24"/>
          <w:lang w:eastAsia="ru-RU"/>
        </w:rPr>
      </w:pPr>
      <w:r w:rsidRPr="00D043B1">
        <w:rPr>
          <w:sz w:val="24"/>
          <w:szCs w:val="24"/>
          <w:lang w:eastAsia="ru-RU"/>
        </w:rPr>
        <w:t>4.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rsidR="009A3AFE" w:rsidRPr="00D043B1" w:rsidRDefault="009A3AFE" w:rsidP="009A3AFE">
      <w:pPr>
        <w:spacing w:after="240"/>
        <w:contextualSpacing/>
        <w:jc w:val="both"/>
        <w:rPr>
          <w:sz w:val="24"/>
          <w:szCs w:val="24"/>
          <w:lang w:eastAsia="ru-RU"/>
        </w:rPr>
      </w:pPr>
      <w:r w:rsidRPr="00D043B1">
        <w:rPr>
          <w:sz w:val="24"/>
          <w:szCs w:val="24"/>
          <w:lang w:eastAsia="ru-RU"/>
        </w:rPr>
        <w:t>5. Якщо наша пропозиція буде визнана найбільш економічно вигідною та при визнанні нас переможцем спрощеної закупівлі, ми зобов'язуємося підписати Договір із Замовником не пізніше ніж через 20 днів з дня прийняття рішення про намір укласти Договір про закупівлю.</w:t>
      </w:r>
    </w:p>
    <w:p w:rsidR="009A3AFE" w:rsidRPr="00D043B1" w:rsidRDefault="009A3AFE" w:rsidP="009A3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03152" w:themeColor="accent4" w:themeShade="80"/>
          <w:sz w:val="24"/>
          <w:szCs w:val="24"/>
        </w:rPr>
      </w:pPr>
      <w:r w:rsidRPr="00D043B1">
        <w:rPr>
          <w:sz w:val="24"/>
          <w:szCs w:val="24"/>
        </w:rPr>
        <w:t>6.</w:t>
      </w:r>
      <w:r w:rsidRPr="00D043B1">
        <w:rPr>
          <w:color w:val="403152" w:themeColor="accent4" w:themeShade="80"/>
          <w:sz w:val="24"/>
          <w:szCs w:val="24"/>
        </w:rPr>
        <w:t xml:space="preserve"> </w:t>
      </w:r>
      <w:r w:rsidRPr="00D043B1">
        <w:rPr>
          <w:color w:val="000000" w:themeColor="text1"/>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оголошені про проведення спрощеної закупівлі. </w:t>
      </w:r>
    </w:p>
    <w:p w:rsidR="009A3AFE" w:rsidRPr="00D043B1" w:rsidRDefault="009A3AFE" w:rsidP="009A3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403152" w:themeColor="accent4" w:themeShade="80"/>
          <w:sz w:val="24"/>
          <w:szCs w:val="24"/>
        </w:rPr>
      </w:pPr>
    </w:p>
    <w:p w:rsidR="009A3AFE" w:rsidRPr="007A7943" w:rsidRDefault="009A3AFE" w:rsidP="009A3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7A7943">
        <w:rPr>
          <w:color w:val="000000" w:themeColor="text1"/>
          <w:sz w:val="24"/>
          <w:szCs w:val="24"/>
        </w:rPr>
        <w:t>Примітка</w:t>
      </w:r>
    </w:p>
    <w:p w:rsidR="009A3AFE" w:rsidRPr="007A7943" w:rsidRDefault="009A3AFE" w:rsidP="009A3AFE">
      <w:pPr>
        <w:tabs>
          <w:tab w:val="left" w:pos="284"/>
          <w:tab w:val="right" w:leader="underscore" w:pos="9923"/>
        </w:tabs>
        <w:ind w:right="-262"/>
        <w:rPr>
          <w:iCs/>
          <w:sz w:val="24"/>
          <w:szCs w:val="24"/>
        </w:rPr>
      </w:pPr>
      <w:r w:rsidRPr="007A7943">
        <w:rPr>
          <w:iCs/>
          <w:sz w:val="24"/>
          <w:szCs w:val="24"/>
        </w:rPr>
        <w:t>1. Учасники повинні дотримуватись встановленої форми.</w:t>
      </w:r>
    </w:p>
    <w:p w:rsidR="009A3AFE" w:rsidRPr="007A7943" w:rsidRDefault="009A3AFE" w:rsidP="009A3AFE">
      <w:pPr>
        <w:shd w:val="clear" w:color="auto" w:fill="FFFFFF"/>
        <w:tabs>
          <w:tab w:val="left" w:pos="284"/>
          <w:tab w:val="right" w:leader="underscore" w:pos="9923"/>
        </w:tabs>
        <w:ind w:right="-262"/>
        <w:jc w:val="both"/>
        <w:rPr>
          <w:iCs/>
          <w:color w:val="000000"/>
          <w:spacing w:val="-3"/>
          <w:sz w:val="24"/>
          <w:szCs w:val="24"/>
        </w:rPr>
      </w:pPr>
      <w:r w:rsidRPr="007A7943">
        <w:rPr>
          <w:iCs/>
          <w:color w:val="000000"/>
          <w:spacing w:val="-3"/>
          <w:sz w:val="24"/>
          <w:szCs w:val="24"/>
        </w:rPr>
        <w:t>2. Внесення в форму «Цінова пропозиція» змін неприпустимо.</w:t>
      </w:r>
    </w:p>
    <w:p w:rsidR="009A3AFE" w:rsidRPr="00D043B1" w:rsidRDefault="009A3AFE" w:rsidP="009A3AFE">
      <w:pPr>
        <w:shd w:val="clear" w:color="auto" w:fill="FFFFFF"/>
        <w:tabs>
          <w:tab w:val="left" w:pos="284"/>
          <w:tab w:val="right" w:leader="underscore" w:pos="9923"/>
        </w:tabs>
        <w:ind w:right="-262"/>
        <w:jc w:val="both"/>
        <w:rPr>
          <w:i/>
          <w:iCs/>
          <w:color w:val="000000"/>
          <w:spacing w:val="-3"/>
          <w:sz w:val="24"/>
          <w:szCs w:val="24"/>
        </w:rPr>
      </w:pPr>
    </w:p>
    <w:tbl>
      <w:tblPr>
        <w:tblW w:w="0" w:type="auto"/>
        <w:tblInd w:w="108" w:type="dxa"/>
        <w:tblLayout w:type="fixed"/>
        <w:tblLook w:val="04A0" w:firstRow="1" w:lastRow="0" w:firstColumn="1" w:lastColumn="0" w:noHBand="0" w:noVBand="1"/>
      </w:tblPr>
      <w:tblGrid>
        <w:gridCol w:w="3718"/>
        <w:gridCol w:w="2047"/>
        <w:gridCol w:w="1249"/>
        <w:gridCol w:w="2346"/>
      </w:tblGrid>
      <w:tr w:rsidR="009A3AFE" w:rsidRPr="00D043B1" w:rsidTr="00036ED2">
        <w:trPr>
          <w:trHeight w:val="23"/>
        </w:trPr>
        <w:tc>
          <w:tcPr>
            <w:tcW w:w="3718" w:type="dxa"/>
            <w:hideMark/>
          </w:tcPr>
          <w:p w:rsidR="009A3AFE" w:rsidRPr="00D043B1" w:rsidRDefault="009A3AFE" w:rsidP="00036ED2">
            <w:pPr>
              <w:snapToGrid w:val="0"/>
              <w:ind w:left="-108" w:right="-3"/>
              <w:rPr>
                <w:sz w:val="24"/>
                <w:szCs w:val="24"/>
                <w:u w:val="single"/>
              </w:rPr>
            </w:pPr>
            <w:r w:rsidRPr="00D043B1">
              <w:rPr>
                <w:sz w:val="24"/>
                <w:szCs w:val="24"/>
                <w:u w:val="single"/>
              </w:rPr>
              <w:t>Уповноважена особа</w:t>
            </w:r>
          </w:p>
        </w:tc>
        <w:tc>
          <w:tcPr>
            <w:tcW w:w="2047" w:type="dxa"/>
            <w:tcBorders>
              <w:top w:val="nil"/>
              <w:left w:val="nil"/>
              <w:bottom w:val="single" w:sz="4" w:space="0" w:color="000000"/>
              <w:right w:val="nil"/>
            </w:tcBorders>
          </w:tcPr>
          <w:p w:rsidR="009A3AFE" w:rsidRPr="00D043B1" w:rsidRDefault="009A3AFE" w:rsidP="00036ED2">
            <w:pPr>
              <w:snapToGrid w:val="0"/>
              <w:ind w:left="-108" w:right="-3"/>
              <w:rPr>
                <w:b/>
                <w:sz w:val="24"/>
                <w:szCs w:val="24"/>
              </w:rPr>
            </w:pPr>
          </w:p>
        </w:tc>
        <w:tc>
          <w:tcPr>
            <w:tcW w:w="1249" w:type="dxa"/>
          </w:tcPr>
          <w:p w:rsidR="009A3AFE" w:rsidRPr="00D043B1" w:rsidRDefault="009A3AFE" w:rsidP="00036ED2">
            <w:pPr>
              <w:snapToGrid w:val="0"/>
              <w:ind w:left="-108" w:right="-3"/>
              <w:rPr>
                <w:b/>
                <w:sz w:val="24"/>
                <w:szCs w:val="24"/>
              </w:rPr>
            </w:pPr>
          </w:p>
        </w:tc>
        <w:tc>
          <w:tcPr>
            <w:tcW w:w="2346" w:type="dxa"/>
            <w:tcBorders>
              <w:top w:val="nil"/>
              <w:left w:val="nil"/>
              <w:bottom w:val="single" w:sz="4" w:space="0" w:color="000000"/>
              <w:right w:val="nil"/>
            </w:tcBorders>
          </w:tcPr>
          <w:p w:rsidR="009A3AFE" w:rsidRPr="00D043B1" w:rsidRDefault="009A3AFE" w:rsidP="00036ED2">
            <w:pPr>
              <w:snapToGrid w:val="0"/>
              <w:ind w:left="-108" w:right="-3"/>
              <w:rPr>
                <w:b/>
                <w:sz w:val="24"/>
                <w:szCs w:val="24"/>
              </w:rPr>
            </w:pPr>
          </w:p>
        </w:tc>
      </w:tr>
      <w:tr w:rsidR="009A3AFE" w:rsidRPr="00D043B1" w:rsidTr="00036ED2">
        <w:trPr>
          <w:trHeight w:val="256"/>
        </w:trPr>
        <w:tc>
          <w:tcPr>
            <w:tcW w:w="3718" w:type="dxa"/>
            <w:hideMark/>
          </w:tcPr>
          <w:p w:rsidR="009A3AFE" w:rsidRPr="00D043B1" w:rsidRDefault="009A3AFE" w:rsidP="00036ED2">
            <w:pPr>
              <w:snapToGrid w:val="0"/>
              <w:ind w:left="-108" w:right="-3"/>
              <w:rPr>
                <w:sz w:val="24"/>
                <w:szCs w:val="24"/>
              </w:rPr>
            </w:pPr>
            <w:r w:rsidRPr="00D043B1">
              <w:rPr>
                <w:sz w:val="24"/>
                <w:szCs w:val="24"/>
              </w:rPr>
              <w:t xml:space="preserve">               (Посада)</w:t>
            </w:r>
          </w:p>
        </w:tc>
        <w:tc>
          <w:tcPr>
            <w:tcW w:w="2047" w:type="dxa"/>
            <w:tcBorders>
              <w:top w:val="single" w:sz="4" w:space="0" w:color="000000"/>
              <w:left w:val="nil"/>
              <w:bottom w:val="nil"/>
              <w:right w:val="nil"/>
            </w:tcBorders>
            <w:hideMark/>
          </w:tcPr>
          <w:p w:rsidR="009A3AFE" w:rsidRPr="00D043B1" w:rsidRDefault="009A3AFE" w:rsidP="00036ED2">
            <w:pPr>
              <w:snapToGrid w:val="0"/>
              <w:ind w:left="-108" w:right="-3"/>
              <w:jc w:val="center"/>
              <w:rPr>
                <w:sz w:val="24"/>
                <w:szCs w:val="24"/>
              </w:rPr>
            </w:pPr>
            <w:r w:rsidRPr="00D043B1">
              <w:rPr>
                <w:sz w:val="24"/>
                <w:szCs w:val="24"/>
              </w:rPr>
              <w:t>(підпис, М.П.)</w:t>
            </w:r>
          </w:p>
        </w:tc>
        <w:tc>
          <w:tcPr>
            <w:tcW w:w="1249" w:type="dxa"/>
          </w:tcPr>
          <w:p w:rsidR="009A3AFE" w:rsidRPr="00D043B1" w:rsidRDefault="009A3AFE" w:rsidP="00036ED2">
            <w:pPr>
              <w:snapToGrid w:val="0"/>
              <w:ind w:left="-108" w:right="-3"/>
              <w:jc w:val="center"/>
              <w:rPr>
                <w:sz w:val="24"/>
                <w:szCs w:val="24"/>
              </w:rPr>
            </w:pPr>
          </w:p>
        </w:tc>
        <w:tc>
          <w:tcPr>
            <w:tcW w:w="2346" w:type="dxa"/>
            <w:tcBorders>
              <w:top w:val="single" w:sz="4" w:space="0" w:color="000000"/>
              <w:left w:val="nil"/>
              <w:bottom w:val="nil"/>
              <w:right w:val="nil"/>
            </w:tcBorders>
            <w:hideMark/>
          </w:tcPr>
          <w:p w:rsidR="009A3AFE" w:rsidRPr="00D043B1" w:rsidRDefault="009A3AFE" w:rsidP="00D043B1">
            <w:pPr>
              <w:snapToGrid w:val="0"/>
              <w:ind w:right="-387"/>
              <w:rPr>
                <w:sz w:val="24"/>
                <w:szCs w:val="24"/>
              </w:rPr>
            </w:pPr>
            <w:r w:rsidRPr="00D043B1">
              <w:rPr>
                <w:sz w:val="24"/>
                <w:szCs w:val="24"/>
              </w:rPr>
              <w:t xml:space="preserve">(ініціали та </w:t>
            </w:r>
            <w:r w:rsidR="00D043B1">
              <w:rPr>
                <w:sz w:val="24"/>
                <w:szCs w:val="24"/>
              </w:rPr>
              <w:t>п</w:t>
            </w:r>
            <w:r w:rsidRPr="00D043B1">
              <w:rPr>
                <w:sz w:val="24"/>
                <w:szCs w:val="24"/>
              </w:rPr>
              <w:t>різвище)</w:t>
            </w:r>
          </w:p>
        </w:tc>
      </w:tr>
    </w:tbl>
    <w:p w:rsidR="00D043B1" w:rsidRDefault="00D043B1" w:rsidP="009A3AFE">
      <w:pPr>
        <w:ind w:left="-284" w:firstLine="284"/>
        <w:jc w:val="both"/>
        <w:rPr>
          <w:bCs/>
          <w:i/>
          <w:color w:val="000000" w:themeColor="text1"/>
          <w:sz w:val="20"/>
          <w:szCs w:val="20"/>
        </w:rPr>
      </w:pPr>
    </w:p>
    <w:p w:rsidR="009A3AFE" w:rsidRPr="00D043B1" w:rsidRDefault="009A3AFE" w:rsidP="009A3AFE">
      <w:pPr>
        <w:ind w:left="-284" w:firstLine="284"/>
        <w:jc w:val="both"/>
        <w:rPr>
          <w:bCs/>
          <w:i/>
          <w:color w:val="000000" w:themeColor="text1"/>
          <w:sz w:val="20"/>
          <w:szCs w:val="20"/>
        </w:rPr>
      </w:pPr>
      <w:r w:rsidRPr="00D043B1">
        <w:rPr>
          <w:bCs/>
          <w:i/>
          <w:color w:val="000000" w:themeColor="text1"/>
          <w:sz w:val="20"/>
          <w:szCs w:val="20"/>
        </w:rPr>
        <w:t>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w:t>
      </w:r>
    </w:p>
    <w:p w:rsidR="007A7943" w:rsidRDefault="007A7943" w:rsidP="00420115">
      <w:pPr>
        <w:spacing w:line="240" w:lineRule="atLeast"/>
        <w:jc w:val="right"/>
        <w:rPr>
          <w:sz w:val="24"/>
          <w:szCs w:val="24"/>
        </w:rPr>
      </w:pPr>
    </w:p>
    <w:p w:rsidR="007A7943" w:rsidRDefault="007A7943" w:rsidP="00420115">
      <w:pPr>
        <w:spacing w:line="240" w:lineRule="atLeast"/>
        <w:jc w:val="right"/>
        <w:rPr>
          <w:sz w:val="24"/>
          <w:szCs w:val="24"/>
        </w:rPr>
      </w:pPr>
    </w:p>
    <w:p w:rsidR="007A7943" w:rsidRDefault="007A7943" w:rsidP="00420115">
      <w:pPr>
        <w:spacing w:line="240" w:lineRule="atLeast"/>
        <w:jc w:val="right"/>
        <w:rPr>
          <w:sz w:val="24"/>
          <w:szCs w:val="24"/>
        </w:rPr>
      </w:pPr>
    </w:p>
    <w:p w:rsidR="007A7943" w:rsidRDefault="007A7943" w:rsidP="00420115">
      <w:pPr>
        <w:spacing w:line="240" w:lineRule="atLeast"/>
        <w:jc w:val="right"/>
        <w:rPr>
          <w:sz w:val="24"/>
          <w:szCs w:val="24"/>
        </w:rPr>
      </w:pPr>
    </w:p>
    <w:p w:rsidR="00925A8E" w:rsidRPr="00E23932" w:rsidRDefault="00925A8E" w:rsidP="00420115">
      <w:pPr>
        <w:spacing w:line="240" w:lineRule="atLeast"/>
        <w:jc w:val="right"/>
        <w:rPr>
          <w:sz w:val="24"/>
          <w:szCs w:val="24"/>
        </w:rPr>
      </w:pPr>
      <w:r w:rsidRPr="00E23932">
        <w:rPr>
          <w:sz w:val="24"/>
          <w:szCs w:val="24"/>
        </w:rPr>
        <w:lastRenderedPageBreak/>
        <w:t xml:space="preserve">Додаток </w:t>
      </w:r>
      <w:r w:rsidR="009A3AFE" w:rsidRPr="00E23932">
        <w:rPr>
          <w:sz w:val="24"/>
          <w:szCs w:val="24"/>
        </w:rPr>
        <w:t>3</w:t>
      </w:r>
    </w:p>
    <w:p w:rsidR="00420115" w:rsidRPr="00E23932" w:rsidRDefault="00925A8E" w:rsidP="00420115">
      <w:pPr>
        <w:ind w:firstLine="284"/>
        <w:jc w:val="right"/>
        <w:rPr>
          <w:sz w:val="24"/>
          <w:szCs w:val="24"/>
        </w:rPr>
      </w:pPr>
      <w:r w:rsidRPr="00E23932">
        <w:rPr>
          <w:sz w:val="24"/>
          <w:szCs w:val="24"/>
        </w:rPr>
        <w:t xml:space="preserve">до оголошення про проведення </w:t>
      </w:r>
    </w:p>
    <w:p w:rsidR="00925A8E" w:rsidRPr="00D043B1" w:rsidRDefault="00925A8E" w:rsidP="00420115">
      <w:pPr>
        <w:ind w:firstLine="284"/>
        <w:jc w:val="right"/>
        <w:rPr>
          <w:b/>
          <w:sz w:val="24"/>
          <w:szCs w:val="24"/>
        </w:rPr>
      </w:pPr>
      <w:r w:rsidRPr="00E23932">
        <w:rPr>
          <w:sz w:val="24"/>
          <w:szCs w:val="24"/>
        </w:rPr>
        <w:t>спрощеної закупівлі</w:t>
      </w:r>
    </w:p>
    <w:p w:rsidR="00925A8E" w:rsidRPr="00D043B1" w:rsidRDefault="00925A8E" w:rsidP="00420115">
      <w:pPr>
        <w:spacing w:line="240" w:lineRule="atLeast"/>
        <w:jc w:val="right"/>
        <w:rPr>
          <w:b/>
          <w:sz w:val="24"/>
          <w:szCs w:val="24"/>
        </w:rPr>
      </w:pPr>
    </w:p>
    <w:p w:rsidR="004941D1" w:rsidRPr="00D043B1" w:rsidRDefault="00925A8E" w:rsidP="00420115">
      <w:pPr>
        <w:spacing w:line="240" w:lineRule="atLeast"/>
        <w:jc w:val="center"/>
        <w:rPr>
          <w:b/>
          <w:sz w:val="24"/>
          <w:szCs w:val="24"/>
        </w:rPr>
      </w:pPr>
      <w:r w:rsidRPr="00D043B1">
        <w:rPr>
          <w:b/>
          <w:sz w:val="24"/>
          <w:szCs w:val="24"/>
        </w:rPr>
        <w:t xml:space="preserve">ВИМОГИ ДО УЧАСНИКА </w:t>
      </w:r>
    </w:p>
    <w:p w:rsidR="009907CC" w:rsidRPr="00D043B1" w:rsidRDefault="00925A8E" w:rsidP="00420115">
      <w:pPr>
        <w:spacing w:line="240" w:lineRule="atLeast"/>
        <w:jc w:val="center"/>
        <w:rPr>
          <w:b/>
          <w:sz w:val="24"/>
          <w:szCs w:val="24"/>
        </w:rPr>
      </w:pPr>
      <w:r w:rsidRPr="00D043B1">
        <w:rPr>
          <w:b/>
          <w:sz w:val="24"/>
          <w:szCs w:val="24"/>
        </w:rPr>
        <w:t xml:space="preserve">щодо участі у спрощеній процедурі закупівлі </w:t>
      </w:r>
    </w:p>
    <w:p w:rsidR="00925A8E" w:rsidRPr="00D043B1" w:rsidRDefault="00925A8E" w:rsidP="009907CC">
      <w:pPr>
        <w:spacing w:line="240" w:lineRule="atLeast"/>
        <w:jc w:val="center"/>
        <w:rPr>
          <w:b/>
          <w:sz w:val="24"/>
          <w:szCs w:val="24"/>
        </w:rPr>
      </w:pPr>
      <w:r w:rsidRPr="00D043B1">
        <w:rPr>
          <w:b/>
          <w:sz w:val="24"/>
          <w:szCs w:val="24"/>
        </w:rPr>
        <w:t>по предмету закупівлі:</w:t>
      </w:r>
      <w:r w:rsidR="0050070A">
        <w:rPr>
          <w:b/>
          <w:sz w:val="24"/>
          <w:szCs w:val="24"/>
        </w:rPr>
        <w:t xml:space="preserve"> </w:t>
      </w:r>
      <w:r w:rsidRPr="00D043B1">
        <w:rPr>
          <w:b/>
          <w:sz w:val="24"/>
          <w:szCs w:val="24"/>
        </w:rPr>
        <w:t>ДК</w:t>
      </w:r>
      <w:r w:rsidRPr="00D043B1">
        <w:rPr>
          <w:b/>
          <w:sz w:val="24"/>
          <w:szCs w:val="24"/>
          <w:lang w:val="en-US"/>
        </w:rPr>
        <w:t> </w:t>
      </w:r>
      <w:r w:rsidRPr="00D043B1">
        <w:rPr>
          <w:b/>
          <w:sz w:val="24"/>
          <w:szCs w:val="24"/>
        </w:rPr>
        <w:t>021:2015</w:t>
      </w:r>
      <w:r w:rsidRPr="00D043B1">
        <w:rPr>
          <w:b/>
          <w:sz w:val="24"/>
          <w:szCs w:val="24"/>
          <w:lang w:val="en-US"/>
        </w:rPr>
        <w:t> </w:t>
      </w:r>
      <w:r w:rsidRPr="00D043B1">
        <w:rPr>
          <w:b/>
          <w:sz w:val="24"/>
          <w:szCs w:val="24"/>
        </w:rPr>
        <w:t>–</w:t>
      </w:r>
      <w:r w:rsidRPr="00D043B1">
        <w:rPr>
          <w:b/>
          <w:bCs/>
          <w:sz w:val="24"/>
          <w:szCs w:val="24"/>
        </w:rPr>
        <w:t xml:space="preserve"> </w:t>
      </w:r>
      <w:r w:rsidRPr="00D043B1">
        <w:rPr>
          <w:b/>
          <w:sz w:val="24"/>
          <w:szCs w:val="24"/>
          <w:shd w:val="clear" w:color="auto" w:fill="FFFFFF"/>
        </w:rPr>
        <w:t>09310000-5 - Електрична енергія</w:t>
      </w:r>
      <w:r w:rsidRPr="00D043B1">
        <w:rPr>
          <w:b/>
          <w:sz w:val="24"/>
          <w:szCs w:val="24"/>
        </w:rPr>
        <w:t xml:space="preserve"> </w:t>
      </w:r>
    </w:p>
    <w:p w:rsidR="00925A8E" w:rsidRPr="00D043B1" w:rsidRDefault="00925A8E" w:rsidP="00420115">
      <w:pPr>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8027"/>
      </w:tblGrid>
      <w:tr w:rsidR="00925A8E" w:rsidRPr="00D043B1" w:rsidTr="00AB65E0">
        <w:tc>
          <w:tcPr>
            <w:tcW w:w="1471" w:type="dxa"/>
            <w:tcBorders>
              <w:top w:val="single" w:sz="4" w:space="0" w:color="auto"/>
              <w:left w:val="single" w:sz="4" w:space="0" w:color="auto"/>
              <w:bottom w:val="single" w:sz="4" w:space="0" w:color="auto"/>
              <w:right w:val="single" w:sz="4" w:space="0" w:color="auto"/>
            </w:tcBorders>
            <w:hideMark/>
          </w:tcPr>
          <w:p w:rsidR="00925A8E" w:rsidRPr="00D55825" w:rsidRDefault="00925A8E" w:rsidP="00420115">
            <w:pPr>
              <w:jc w:val="center"/>
              <w:rPr>
                <w:sz w:val="24"/>
                <w:szCs w:val="24"/>
              </w:rPr>
            </w:pPr>
            <w:r w:rsidRPr="00D55825">
              <w:rPr>
                <w:sz w:val="24"/>
                <w:szCs w:val="24"/>
              </w:rPr>
              <w:t>№ п/п</w:t>
            </w:r>
          </w:p>
        </w:tc>
        <w:tc>
          <w:tcPr>
            <w:tcW w:w="8027" w:type="dxa"/>
            <w:tcBorders>
              <w:top w:val="single" w:sz="4" w:space="0" w:color="auto"/>
              <w:left w:val="single" w:sz="4" w:space="0" w:color="auto"/>
              <w:bottom w:val="single" w:sz="4" w:space="0" w:color="auto"/>
              <w:right w:val="single" w:sz="4" w:space="0" w:color="auto"/>
            </w:tcBorders>
          </w:tcPr>
          <w:p w:rsidR="00925A8E" w:rsidRPr="00D55825" w:rsidRDefault="00925A8E" w:rsidP="00420115">
            <w:pPr>
              <w:jc w:val="center"/>
              <w:rPr>
                <w:sz w:val="24"/>
                <w:szCs w:val="24"/>
              </w:rPr>
            </w:pPr>
            <w:r w:rsidRPr="00D55825">
              <w:rPr>
                <w:sz w:val="24"/>
                <w:szCs w:val="24"/>
              </w:rPr>
              <w:t>Назва документа</w:t>
            </w:r>
          </w:p>
          <w:p w:rsidR="00925A8E" w:rsidRPr="00D55825" w:rsidRDefault="00925A8E" w:rsidP="00420115">
            <w:pPr>
              <w:jc w:val="center"/>
              <w:rPr>
                <w:sz w:val="24"/>
                <w:szCs w:val="24"/>
              </w:rPr>
            </w:pPr>
          </w:p>
        </w:tc>
      </w:tr>
      <w:tr w:rsidR="00925A8E" w:rsidRPr="00D043B1" w:rsidTr="00AB65E0">
        <w:tc>
          <w:tcPr>
            <w:tcW w:w="1471" w:type="dxa"/>
            <w:tcBorders>
              <w:top w:val="single" w:sz="4" w:space="0" w:color="auto"/>
              <w:left w:val="single" w:sz="4" w:space="0" w:color="auto"/>
              <w:bottom w:val="single" w:sz="4" w:space="0" w:color="auto"/>
              <w:right w:val="single" w:sz="4" w:space="0" w:color="auto"/>
            </w:tcBorders>
            <w:hideMark/>
          </w:tcPr>
          <w:p w:rsidR="00925A8E" w:rsidRPr="00D55825" w:rsidRDefault="00925A8E" w:rsidP="00420115">
            <w:pPr>
              <w:jc w:val="center"/>
              <w:rPr>
                <w:sz w:val="24"/>
                <w:szCs w:val="24"/>
              </w:rPr>
            </w:pPr>
            <w:r w:rsidRPr="00D55825">
              <w:rPr>
                <w:sz w:val="24"/>
                <w:szCs w:val="24"/>
              </w:rPr>
              <w:t>1</w:t>
            </w:r>
          </w:p>
        </w:tc>
        <w:tc>
          <w:tcPr>
            <w:tcW w:w="8027" w:type="dxa"/>
            <w:tcBorders>
              <w:top w:val="single" w:sz="4" w:space="0" w:color="auto"/>
              <w:left w:val="single" w:sz="4" w:space="0" w:color="auto"/>
              <w:bottom w:val="single" w:sz="4" w:space="0" w:color="auto"/>
              <w:right w:val="single" w:sz="4" w:space="0" w:color="auto"/>
            </w:tcBorders>
            <w:hideMark/>
          </w:tcPr>
          <w:p w:rsidR="00925A8E" w:rsidRPr="00D55825" w:rsidRDefault="00925A8E" w:rsidP="00420115">
            <w:pPr>
              <w:jc w:val="center"/>
              <w:rPr>
                <w:sz w:val="24"/>
                <w:szCs w:val="24"/>
              </w:rPr>
            </w:pPr>
            <w:r w:rsidRPr="00D55825">
              <w:rPr>
                <w:sz w:val="24"/>
                <w:szCs w:val="24"/>
              </w:rPr>
              <w:t>2</w:t>
            </w:r>
          </w:p>
        </w:tc>
      </w:tr>
      <w:tr w:rsidR="00925A8E" w:rsidRPr="00D043B1" w:rsidTr="00AB65E0">
        <w:tc>
          <w:tcPr>
            <w:tcW w:w="9498" w:type="dxa"/>
            <w:gridSpan w:val="2"/>
            <w:tcBorders>
              <w:top w:val="single" w:sz="4" w:space="0" w:color="auto"/>
              <w:left w:val="single" w:sz="4" w:space="0" w:color="auto"/>
              <w:bottom w:val="single" w:sz="4" w:space="0" w:color="auto"/>
              <w:right w:val="single" w:sz="4" w:space="0" w:color="auto"/>
            </w:tcBorders>
            <w:hideMark/>
          </w:tcPr>
          <w:p w:rsidR="00925A8E" w:rsidRPr="00D043B1" w:rsidRDefault="00925A8E" w:rsidP="00420115">
            <w:pPr>
              <w:jc w:val="center"/>
              <w:rPr>
                <w:b/>
                <w:sz w:val="24"/>
                <w:szCs w:val="24"/>
              </w:rPr>
            </w:pPr>
            <w:r w:rsidRPr="00D043B1">
              <w:rPr>
                <w:b/>
                <w:sz w:val="24"/>
                <w:szCs w:val="24"/>
              </w:rPr>
              <w:t xml:space="preserve">Розділ І. Документи, які повинен подати Учасник </w:t>
            </w:r>
            <w:r w:rsidR="00E014C5" w:rsidRPr="00D043B1">
              <w:rPr>
                <w:b/>
                <w:color w:val="000000"/>
                <w:sz w:val="24"/>
                <w:szCs w:val="24"/>
                <w:lang w:eastAsia="ru-RU"/>
              </w:rPr>
              <w:t>під час укладення договору</w:t>
            </w:r>
            <w:r w:rsidR="00E014C5" w:rsidRPr="00D043B1">
              <w:rPr>
                <w:color w:val="000000"/>
                <w:sz w:val="24"/>
                <w:szCs w:val="24"/>
                <w:lang w:eastAsia="ru-RU"/>
              </w:rPr>
              <w:t xml:space="preserve"> </w:t>
            </w:r>
            <w:r w:rsidRPr="00D043B1">
              <w:rPr>
                <w:b/>
                <w:sz w:val="24"/>
                <w:szCs w:val="24"/>
              </w:rPr>
              <w:t>для підтвердження того, що він здійснює господарську діяльність відповідно до чинного законодавства</w:t>
            </w:r>
          </w:p>
        </w:tc>
      </w:tr>
      <w:tr w:rsidR="00925A8E" w:rsidRPr="00D043B1" w:rsidTr="00AB65E0">
        <w:tc>
          <w:tcPr>
            <w:tcW w:w="1471" w:type="dxa"/>
            <w:tcBorders>
              <w:top w:val="single" w:sz="4" w:space="0" w:color="auto"/>
              <w:left w:val="single" w:sz="4" w:space="0" w:color="auto"/>
              <w:bottom w:val="single" w:sz="4" w:space="0" w:color="auto"/>
              <w:right w:val="single" w:sz="4" w:space="0" w:color="auto"/>
            </w:tcBorders>
          </w:tcPr>
          <w:p w:rsidR="00925A8E" w:rsidRPr="00D043B1" w:rsidRDefault="00925A8E" w:rsidP="00420115">
            <w:pPr>
              <w:rPr>
                <w:sz w:val="24"/>
                <w:szCs w:val="24"/>
              </w:rPr>
            </w:pPr>
            <w:r w:rsidRPr="00D043B1">
              <w:rPr>
                <w:sz w:val="24"/>
                <w:szCs w:val="24"/>
              </w:rPr>
              <w:t>1</w:t>
            </w:r>
          </w:p>
        </w:tc>
        <w:tc>
          <w:tcPr>
            <w:tcW w:w="8027" w:type="dxa"/>
            <w:tcBorders>
              <w:top w:val="single" w:sz="4" w:space="0" w:color="auto"/>
              <w:left w:val="single" w:sz="4" w:space="0" w:color="auto"/>
              <w:bottom w:val="single" w:sz="4" w:space="0" w:color="auto"/>
              <w:right w:val="single" w:sz="4" w:space="0" w:color="auto"/>
            </w:tcBorders>
          </w:tcPr>
          <w:p w:rsidR="00925A8E" w:rsidRPr="00D043B1" w:rsidRDefault="00925A8E" w:rsidP="00420115">
            <w:pPr>
              <w:jc w:val="both"/>
              <w:rPr>
                <w:sz w:val="24"/>
                <w:szCs w:val="24"/>
              </w:rPr>
            </w:pPr>
            <w:r w:rsidRPr="00D043B1">
              <w:rPr>
                <w:sz w:val="24"/>
                <w:szCs w:val="24"/>
              </w:rPr>
              <w:t>Інформація у довільній формі, що підтверджує видачу учаснику ліцензії на право провадження господарської діяльності з постачання електричної енергії споживачу на території України (наприклад, витяг з реєстру ліцензіатів з інформацією щодо виданої учаснику ліцензії, що опублікований на офіційному веб-сайті НКРЕКП; або довідка в довільній формі, що містить посилання на реквізити рішення НКРЕКП, на підставі якого учасником отримано відповідну ліцензію, тощо); або копія документу, на підставі якого учасником отримано відповідну ліцензію; або документ, що свідчить про внесення запису до відповідного державного реєстру, що засвідчує факт видачі учаснику вказаної ліцензії.</w:t>
            </w:r>
          </w:p>
        </w:tc>
      </w:tr>
      <w:tr w:rsidR="00925A8E" w:rsidRPr="00D043B1" w:rsidTr="00AB65E0">
        <w:trPr>
          <w:trHeight w:val="557"/>
        </w:trPr>
        <w:tc>
          <w:tcPr>
            <w:tcW w:w="1471" w:type="dxa"/>
            <w:tcBorders>
              <w:top w:val="single" w:sz="4" w:space="0" w:color="auto"/>
              <w:left w:val="single" w:sz="4" w:space="0" w:color="auto"/>
              <w:bottom w:val="single" w:sz="4" w:space="0" w:color="auto"/>
              <w:right w:val="single" w:sz="4" w:space="0" w:color="auto"/>
            </w:tcBorders>
          </w:tcPr>
          <w:p w:rsidR="00925A8E" w:rsidRPr="00D043B1" w:rsidRDefault="00925A8E" w:rsidP="00420115">
            <w:pPr>
              <w:rPr>
                <w:sz w:val="24"/>
                <w:szCs w:val="24"/>
              </w:rPr>
            </w:pPr>
            <w:r w:rsidRPr="00D043B1">
              <w:rPr>
                <w:sz w:val="24"/>
                <w:szCs w:val="24"/>
              </w:rPr>
              <w:t>2.</w:t>
            </w:r>
          </w:p>
        </w:tc>
        <w:tc>
          <w:tcPr>
            <w:tcW w:w="8027" w:type="dxa"/>
            <w:tcBorders>
              <w:top w:val="single" w:sz="4" w:space="0" w:color="auto"/>
              <w:left w:val="single" w:sz="4" w:space="0" w:color="auto"/>
              <w:bottom w:val="single" w:sz="4" w:space="0" w:color="auto"/>
              <w:right w:val="single" w:sz="4" w:space="0" w:color="auto"/>
            </w:tcBorders>
          </w:tcPr>
          <w:p w:rsidR="00925A8E" w:rsidRPr="00D043B1" w:rsidRDefault="00925A8E" w:rsidP="00420115">
            <w:pPr>
              <w:ind w:right="140"/>
              <w:jc w:val="both"/>
              <w:rPr>
                <w:sz w:val="24"/>
                <w:szCs w:val="24"/>
              </w:rPr>
            </w:pPr>
            <w:r w:rsidRPr="00D043B1">
              <w:rPr>
                <w:sz w:val="24"/>
                <w:szCs w:val="24"/>
              </w:rPr>
              <w:t>Документи, що підтверджують повноваження щодо підпису документів</w:t>
            </w:r>
            <w:r w:rsidRPr="00D043B1">
              <w:rPr>
                <w:color w:val="FF0000"/>
                <w:sz w:val="24"/>
                <w:szCs w:val="24"/>
              </w:rPr>
              <w:t xml:space="preserve"> </w:t>
            </w:r>
            <w:r w:rsidRPr="00D043B1">
              <w:rPr>
                <w:sz w:val="24"/>
                <w:szCs w:val="24"/>
              </w:rPr>
              <w:t>пропозиції учасника спрощеної процедури закупівлі:</w:t>
            </w:r>
          </w:p>
          <w:p w:rsidR="00925A8E" w:rsidRPr="00D043B1" w:rsidRDefault="00925A8E" w:rsidP="00420115">
            <w:pPr>
              <w:ind w:right="140"/>
              <w:jc w:val="both"/>
              <w:rPr>
                <w:sz w:val="24"/>
                <w:szCs w:val="24"/>
              </w:rPr>
            </w:pPr>
            <w:r w:rsidRPr="00D043B1">
              <w:rPr>
                <w:sz w:val="24"/>
                <w:szCs w:val="24"/>
              </w:rPr>
              <w:t>Для учасників – юридичних осіб:</w:t>
            </w:r>
          </w:p>
          <w:p w:rsidR="00925A8E" w:rsidRPr="00D043B1" w:rsidRDefault="00925A8E" w:rsidP="00420115">
            <w:pPr>
              <w:ind w:right="140"/>
              <w:jc w:val="both"/>
              <w:rPr>
                <w:sz w:val="24"/>
                <w:szCs w:val="24"/>
              </w:rPr>
            </w:pPr>
            <w:r w:rsidRPr="00D043B1">
              <w:rPr>
                <w:sz w:val="24"/>
                <w:szCs w:val="24"/>
              </w:rPr>
              <w:t>- у випадку, якщо документи пропозиції учасника, щодо участі у спрощеній процедурі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25A8E" w:rsidRPr="00D043B1" w:rsidRDefault="00925A8E" w:rsidP="00420115">
            <w:pPr>
              <w:ind w:right="140"/>
              <w:jc w:val="both"/>
              <w:rPr>
                <w:sz w:val="24"/>
                <w:szCs w:val="24"/>
              </w:rPr>
            </w:pPr>
            <w:r w:rsidRPr="00D043B1">
              <w:rPr>
                <w:sz w:val="24"/>
                <w:szCs w:val="24"/>
              </w:rPr>
              <w:t>- у випадку, якщо документи пропозиції учасника щодо участі у спрощеній процедурі закупівлі, засвідчені особою, уповноваженою представляти інтереси учасника під час проведення спрощеної процедури закупівлі, в тому числі підписувати документи пропозиції, щодо участі у спрощеній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спрощеній процедурі закупівлі,.</w:t>
            </w:r>
          </w:p>
          <w:p w:rsidR="00925A8E" w:rsidRPr="00D043B1" w:rsidRDefault="00925A8E" w:rsidP="00420115">
            <w:pPr>
              <w:ind w:right="140"/>
              <w:jc w:val="both"/>
              <w:rPr>
                <w:sz w:val="24"/>
                <w:szCs w:val="24"/>
              </w:rPr>
            </w:pPr>
            <w:r w:rsidRPr="00D043B1">
              <w:rPr>
                <w:sz w:val="24"/>
                <w:szCs w:val="24"/>
              </w:rPr>
              <w:t xml:space="preserve">Для учасників – фізичних осіб-підприємців: </w:t>
            </w:r>
          </w:p>
          <w:p w:rsidR="00925A8E" w:rsidRPr="00D043B1" w:rsidRDefault="00925A8E" w:rsidP="00420115">
            <w:pPr>
              <w:ind w:right="140"/>
              <w:jc w:val="both"/>
              <w:rPr>
                <w:sz w:val="24"/>
                <w:szCs w:val="24"/>
              </w:rPr>
            </w:pPr>
            <w:r w:rsidRPr="00D043B1">
              <w:rPr>
                <w:sz w:val="24"/>
                <w:szCs w:val="24"/>
              </w:rPr>
              <w:t>- документ, отриманий такою фізичною особою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що містить відомості з такого реєстру щодо такої особи (витяг, виписка, тощо).</w:t>
            </w:r>
          </w:p>
          <w:p w:rsidR="00925A8E" w:rsidRPr="00D043B1" w:rsidRDefault="00925A8E" w:rsidP="00420115">
            <w:pPr>
              <w:ind w:right="140"/>
              <w:jc w:val="both"/>
              <w:rPr>
                <w:sz w:val="24"/>
                <w:szCs w:val="24"/>
              </w:rPr>
            </w:pPr>
            <w:r w:rsidRPr="00D043B1">
              <w:rPr>
                <w:sz w:val="24"/>
                <w:szCs w:val="24"/>
              </w:rPr>
              <w:t xml:space="preserve">У випадку, якщо з певних причин документи пропозиції, що складаються безпосередньо учасником, засвідчені декількома особами, учасником, у </w:t>
            </w:r>
            <w:r w:rsidRPr="00D043B1">
              <w:rPr>
                <w:sz w:val="24"/>
                <w:szCs w:val="24"/>
              </w:rPr>
              <w:lastRenderedPageBreak/>
              <w:t>складі пропозиції та згідно вказаних вище правил, підтверджуються повноваження кожної такої особи.</w:t>
            </w:r>
          </w:p>
        </w:tc>
      </w:tr>
      <w:tr w:rsidR="00925A8E" w:rsidRPr="00D043B1" w:rsidTr="00AB65E0">
        <w:tc>
          <w:tcPr>
            <w:tcW w:w="9498" w:type="dxa"/>
            <w:gridSpan w:val="2"/>
            <w:tcBorders>
              <w:top w:val="single" w:sz="4" w:space="0" w:color="auto"/>
              <w:left w:val="single" w:sz="4" w:space="0" w:color="auto"/>
              <w:bottom w:val="single" w:sz="4" w:space="0" w:color="auto"/>
              <w:right w:val="single" w:sz="4" w:space="0" w:color="auto"/>
            </w:tcBorders>
            <w:hideMark/>
          </w:tcPr>
          <w:p w:rsidR="00925A8E" w:rsidRPr="00D043B1" w:rsidRDefault="00925A8E" w:rsidP="00420115">
            <w:pPr>
              <w:jc w:val="center"/>
              <w:rPr>
                <w:b/>
                <w:sz w:val="24"/>
                <w:szCs w:val="24"/>
              </w:rPr>
            </w:pPr>
            <w:r w:rsidRPr="00D043B1">
              <w:rPr>
                <w:b/>
                <w:sz w:val="24"/>
                <w:szCs w:val="24"/>
              </w:rPr>
              <w:lastRenderedPageBreak/>
              <w:t>Розділ ІІ. Інші документи</w:t>
            </w:r>
            <w:r w:rsidR="00E014C5" w:rsidRPr="00D043B1">
              <w:rPr>
                <w:color w:val="000000"/>
                <w:sz w:val="24"/>
                <w:szCs w:val="24"/>
                <w:lang w:eastAsia="ru-RU"/>
              </w:rPr>
              <w:t xml:space="preserve"> </w:t>
            </w:r>
            <w:r w:rsidR="00E014C5" w:rsidRPr="00D043B1">
              <w:rPr>
                <w:b/>
                <w:color w:val="000000"/>
                <w:sz w:val="24"/>
                <w:szCs w:val="24"/>
                <w:lang w:eastAsia="ru-RU"/>
              </w:rPr>
              <w:t>під час укладення договору</w:t>
            </w:r>
          </w:p>
        </w:tc>
      </w:tr>
      <w:tr w:rsidR="00925A8E" w:rsidRPr="00D043B1" w:rsidTr="00AB65E0">
        <w:tc>
          <w:tcPr>
            <w:tcW w:w="1471" w:type="dxa"/>
            <w:tcBorders>
              <w:top w:val="single" w:sz="4" w:space="0" w:color="auto"/>
              <w:left w:val="single" w:sz="4" w:space="0" w:color="auto"/>
              <w:bottom w:val="single" w:sz="4" w:space="0" w:color="auto"/>
              <w:right w:val="single" w:sz="4" w:space="0" w:color="auto"/>
            </w:tcBorders>
          </w:tcPr>
          <w:p w:rsidR="00925A8E" w:rsidRPr="00D043B1" w:rsidRDefault="00925A8E" w:rsidP="00420115">
            <w:pPr>
              <w:rPr>
                <w:sz w:val="24"/>
                <w:szCs w:val="24"/>
              </w:rPr>
            </w:pPr>
            <w:r w:rsidRPr="00D043B1">
              <w:rPr>
                <w:sz w:val="24"/>
                <w:szCs w:val="24"/>
              </w:rPr>
              <w:t>1.</w:t>
            </w:r>
          </w:p>
        </w:tc>
        <w:tc>
          <w:tcPr>
            <w:tcW w:w="8027" w:type="dxa"/>
            <w:tcBorders>
              <w:top w:val="single" w:sz="4" w:space="0" w:color="auto"/>
              <w:left w:val="single" w:sz="4" w:space="0" w:color="auto"/>
              <w:bottom w:val="single" w:sz="4" w:space="0" w:color="auto"/>
              <w:right w:val="single" w:sz="4" w:space="0" w:color="auto"/>
            </w:tcBorders>
          </w:tcPr>
          <w:p w:rsidR="00925A8E" w:rsidRPr="00D043B1" w:rsidRDefault="00925A8E" w:rsidP="00420115">
            <w:pPr>
              <w:tabs>
                <w:tab w:val="left" w:pos="360"/>
              </w:tabs>
              <w:jc w:val="both"/>
              <w:rPr>
                <w:sz w:val="24"/>
                <w:szCs w:val="24"/>
              </w:rPr>
            </w:pPr>
            <w:r w:rsidRPr="00D043B1">
              <w:rPr>
                <w:sz w:val="24"/>
                <w:szCs w:val="24"/>
              </w:rPr>
              <w:t>Погодження з вимогами технічного завдання згідно Додатку №1 до оголошення про проведення спрощеної закупівлі.</w:t>
            </w:r>
          </w:p>
        </w:tc>
      </w:tr>
      <w:tr w:rsidR="00925A8E" w:rsidRPr="00D043B1" w:rsidTr="00AB65E0">
        <w:tc>
          <w:tcPr>
            <w:tcW w:w="1471" w:type="dxa"/>
            <w:tcBorders>
              <w:top w:val="single" w:sz="4" w:space="0" w:color="auto"/>
              <w:left w:val="single" w:sz="4" w:space="0" w:color="auto"/>
              <w:bottom w:val="single" w:sz="4" w:space="0" w:color="auto"/>
              <w:right w:val="single" w:sz="4" w:space="0" w:color="auto"/>
            </w:tcBorders>
          </w:tcPr>
          <w:p w:rsidR="00925A8E" w:rsidRPr="00D043B1" w:rsidRDefault="00925A8E" w:rsidP="00420115">
            <w:pPr>
              <w:rPr>
                <w:sz w:val="24"/>
                <w:szCs w:val="24"/>
              </w:rPr>
            </w:pPr>
            <w:r w:rsidRPr="00D043B1">
              <w:rPr>
                <w:sz w:val="24"/>
                <w:szCs w:val="24"/>
              </w:rPr>
              <w:t>2.</w:t>
            </w:r>
          </w:p>
        </w:tc>
        <w:tc>
          <w:tcPr>
            <w:tcW w:w="8027" w:type="dxa"/>
            <w:tcBorders>
              <w:top w:val="single" w:sz="4" w:space="0" w:color="auto"/>
              <w:left w:val="single" w:sz="4" w:space="0" w:color="auto"/>
              <w:bottom w:val="single" w:sz="4" w:space="0" w:color="auto"/>
              <w:right w:val="single" w:sz="4" w:space="0" w:color="auto"/>
            </w:tcBorders>
          </w:tcPr>
          <w:p w:rsidR="00925A8E" w:rsidRPr="00D043B1" w:rsidRDefault="00925A8E" w:rsidP="00420115">
            <w:pPr>
              <w:tabs>
                <w:tab w:val="left" w:pos="360"/>
              </w:tabs>
              <w:jc w:val="both"/>
              <w:rPr>
                <w:sz w:val="24"/>
                <w:szCs w:val="24"/>
              </w:rPr>
            </w:pPr>
            <w:r w:rsidRPr="00D043B1">
              <w:rPr>
                <w:sz w:val="24"/>
                <w:szCs w:val="24"/>
              </w:rPr>
              <w:t xml:space="preserve">Погодження з проектом договору згідно Додатку № </w:t>
            </w:r>
            <w:r w:rsidR="00461D0D">
              <w:rPr>
                <w:sz w:val="24"/>
                <w:szCs w:val="24"/>
              </w:rPr>
              <w:t>4</w:t>
            </w:r>
            <w:r w:rsidRPr="00D043B1">
              <w:rPr>
                <w:sz w:val="24"/>
                <w:szCs w:val="24"/>
              </w:rPr>
              <w:t xml:space="preserve"> до оголошення про проведення спрощеної закупівлі</w:t>
            </w:r>
          </w:p>
        </w:tc>
      </w:tr>
      <w:tr w:rsidR="00925A8E" w:rsidRPr="00D043B1" w:rsidTr="00AB65E0">
        <w:tc>
          <w:tcPr>
            <w:tcW w:w="1471" w:type="dxa"/>
            <w:tcBorders>
              <w:top w:val="single" w:sz="4" w:space="0" w:color="auto"/>
              <w:left w:val="single" w:sz="4" w:space="0" w:color="auto"/>
              <w:bottom w:val="single" w:sz="4" w:space="0" w:color="auto"/>
              <w:right w:val="single" w:sz="4" w:space="0" w:color="auto"/>
            </w:tcBorders>
          </w:tcPr>
          <w:p w:rsidR="00925A8E" w:rsidRPr="00D043B1" w:rsidRDefault="00925A8E" w:rsidP="00420115">
            <w:pPr>
              <w:rPr>
                <w:sz w:val="24"/>
                <w:szCs w:val="24"/>
              </w:rPr>
            </w:pPr>
            <w:r w:rsidRPr="00D043B1">
              <w:rPr>
                <w:sz w:val="24"/>
                <w:szCs w:val="24"/>
              </w:rPr>
              <w:t>3.</w:t>
            </w:r>
          </w:p>
        </w:tc>
        <w:tc>
          <w:tcPr>
            <w:tcW w:w="8027" w:type="dxa"/>
            <w:tcBorders>
              <w:top w:val="single" w:sz="4" w:space="0" w:color="auto"/>
              <w:left w:val="single" w:sz="4" w:space="0" w:color="auto"/>
              <w:bottom w:val="single" w:sz="4" w:space="0" w:color="auto"/>
              <w:right w:val="single" w:sz="4" w:space="0" w:color="auto"/>
            </w:tcBorders>
          </w:tcPr>
          <w:p w:rsidR="00925A8E" w:rsidRPr="00D043B1" w:rsidRDefault="00925A8E" w:rsidP="00420115">
            <w:pPr>
              <w:pStyle w:val="a8"/>
              <w:tabs>
                <w:tab w:val="left" w:pos="416"/>
              </w:tabs>
              <w:spacing w:before="0" w:beforeAutospacing="0" w:after="0" w:afterAutospacing="0"/>
              <w:jc w:val="both"/>
              <w:rPr>
                <w:lang w:eastAsia="en-US"/>
              </w:rPr>
            </w:pPr>
            <w:r w:rsidRPr="00D043B1">
              <w:rPr>
                <w:lang w:eastAsia="en-US"/>
              </w:rPr>
              <w:t xml:space="preserve">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w:t>
            </w:r>
            <w:r w:rsidRPr="00D043B1">
              <w:t xml:space="preserve">найменування банку, що обслуговує Учасника, розрахунковий рахунок, </w:t>
            </w:r>
            <w:r w:rsidRPr="00D043B1">
              <w:rPr>
                <w:lang w:eastAsia="en-US"/>
              </w:rPr>
              <w:t>МФО (код банку), E-</w:t>
            </w:r>
            <w:proofErr w:type="spellStart"/>
            <w:r w:rsidRPr="00D043B1">
              <w:rPr>
                <w:lang w:eastAsia="en-US"/>
              </w:rPr>
              <w:t>mail</w:t>
            </w:r>
            <w:proofErr w:type="spellEnd"/>
            <w:r w:rsidRPr="00D043B1">
              <w:rPr>
                <w:lang w:eastAsia="en-US"/>
              </w:rPr>
              <w:t xml:space="preserve"> Учасника (за наявності) </w:t>
            </w:r>
          </w:p>
        </w:tc>
      </w:tr>
    </w:tbl>
    <w:p w:rsidR="00925A8E" w:rsidRPr="00D043B1" w:rsidRDefault="00925A8E"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Pr="00D043B1" w:rsidRDefault="00420115" w:rsidP="00420115">
      <w:pPr>
        <w:pStyle w:val="1"/>
        <w:tabs>
          <w:tab w:val="left" w:pos="426"/>
          <w:tab w:val="left" w:pos="993"/>
        </w:tabs>
        <w:jc w:val="right"/>
        <w:rPr>
          <w:rFonts w:ascii="Times New Roman" w:hAnsi="Times New Roman"/>
          <w:sz w:val="24"/>
          <w:szCs w:val="24"/>
          <w:lang w:val="uk-UA"/>
        </w:rPr>
      </w:pPr>
    </w:p>
    <w:p w:rsidR="00420115" w:rsidRDefault="00420115" w:rsidP="00420115">
      <w:pPr>
        <w:pStyle w:val="1"/>
        <w:tabs>
          <w:tab w:val="left" w:pos="426"/>
          <w:tab w:val="left" w:pos="993"/>
        </w:tabs>
        <w:jc w:val="right"/>
        <w:rPr>
          <w:rFonts w:ascii="Times New Roman" w:hAnsi="Times New Roman"/>
          <w:sz w:val="24"/>
          <w:szCs w:val="24"/>
          <w:lang w:val="uk-UA"/>
        </w:rPr>
      </w:pPr>
    </w:p>
    <w:p w:rsidR="00461D0D" w:rsidRPr="00D043B1" w:rsidRDefault="00461D0D" w:rsidP="00420115">
      <w:pPr>
        <w:pStyle w:val="1"/>
        <w:tabs>
          <w:tab w:val="left" w:pos="426"/>
          <w:tab w:val="left" w:pos="993"/>
        </w:tabs>
        <w:jc w:val="right"/>
        <w:rPr>
          <w:rFonts w:ascii="Times New Roman" w:hAnsi="Times New Roman"/>
          <w:sz w:val="24"/>
          <w:szCs w:val="24"/>
          <w:lang w:val="uk-UA"/>
        </w:rPr>
      </w:pPr>
      <w:bookmarkStart w:id="4" w:name="_GoBack"/>
      <w:bookmarkEnd w:id="4"/>
    </w:p>
    <w:sectPr w:rsidR="00461D0D" w:rsidRPr="00D043B1" w:rsidSect="00E86ED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CC"/>
    <w:family w:val="auto"/>
    <w:pitch w:val="variable"/>
  </w:font>
  <w:font w:name="Myriad Pro">
    <w:altName w:val="Segoe UI"/>
    <w:panose1 w:val="00000000000000000000"/>
    <w:charset w:val="00"/>
    <w:family w:val="swiss"/>
    <w:notTrueType/>
    <w:pitch w:val="variable"/>
    <w:sig w:usb0="2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15F"/>
    <w:multiLevelType w:val="hybridMultilevel"/>
    <w:tmpl w:val="9E743DE2"/>
    <w:lvl w:ilvl="0" w:tplc="89CE04A6">
      <w:start w:val="1"/>
      <w:numFmt w:val="decimal"/>
      <w:lvlText w:val="%1."/>
      <w:lvlJc w:val="left"/>
      <w:pPr>
        <w:ind w:left="377" w:hanging="216"/>
        <w:jc w:val="right"/>
      </w:pPr>
      <w:rPr>
        <w:rFonts w:hint="default"/>
        <w:spacing w:val="-30"/>
        <w:w w:val="100"/>
        <w:lang w:val="uk-UA" w:eastAsia="en-US" w:bidi="ar-SA"/>
      </w:rPr>
    </w:lvl>
    <w:lvl w:ilvl="1" w:tplc="D87EED10">
      <w:numFmt w:val="bullet"/>
      <w:lvlText w:val="•"/>
      <w:lvlJc w:val="left"/>
      <w:pPr>
        <w:ind w:left="1341" w:hanging="216"/>
      </w:pPr>
      <w:rPr>
        <w:rFonts w:hint="default"/>
        <w:lang w:val="uk-UA" w:eastAsia="en-US" w:bidi="ar-SA"/>
      </w:rPr>
    </w:lvl>
    <w:lvl w:ilvl="2" w:tplc="36D25E4E">
      <w:numFmt w:val="bullet"/>
      <w:lvlText w:val="•"/>
      <w:lvlJc w:val="left"/>
      <w:pPr>
        <w:ind w:left="2303" w:hanging="216"/>
      </w:pPr>
      <w:rPr>
        <w:rFonts w:hint="default"/>
        <w:lang w:val="uk-UA" w:eastAsia="en-US" w:bidi="ar-SA"/>
      </w:rPr>
    </w:lvl>
    <w:lvl w:ilvl="3" w:tplc="61964CBA">
      <w:numFmt w:val="bullet"/>
      <w:lvlText w:val="•"/>
      <w:lvlJc w:val="left"/>
      <w:pPr>
        <w:ind w:left="3265" w:hanging="216"/>
      </w:pPr>
      <w:rPr>
        <w:rFonts w:hint="default"/>
        <w:lang w:val="uk-UA" w:eastAsia="en-US" w:bidi="ar-SA"/>
      </w:rPr>
    </w:lvl>
    <w:lvl w:ilvl="4" w:tplc="E9469EE2">
      <w:numFmt w:val="bullet"/>
      <w:lvlText w:val="•"/>
      <w:lvlJc w:val="left"/>
      <w:pPr>
        <w:ind w:left="4226" w:hanging="216"/>
      </w:pPr>
      <w:rPr>
        <w:rFonts w:hint="default"/>
        <w:lang w:val="uk-UA" w:eastAsia="en-US" w:bidi="ar-SA"/>
      </w:rPr>
    </w:lvl>
    <w:lvl w:ilvl="5" w:tplc="B378AAC6">
      <w:numFmt w:val="bullet"/>
      <w:lvlText w:val="•"/>
      <w:lvlJc w:val="left"/>
      <w:pPr>
        <w:ind w:left="5188" w:hanging="216"/>
      </w:pPr>
      <w:rPr>
        <w:rFonts w:hint="default"/>
        <w:lang w:val="uk-UA" w:eastAsia="en-US" w:bidi="ar-SA"/>
      </w:rPr>
    </w:lvl>
    <w:lvl w:ilvl="6" w:tplc="DDA222A8">
      <w:numFmt w:val="bullet"/>
      <w:lvlText w:val="•"/>
      <w:lvlJc w:val="left"/>
      <w:pPr>
        <w:ind w:left="6150" w:hanging="216"/>
      </w:pPr>
      <w:rPr>
        <w:rFonts w:hint="default"/>
        <w:lang w:val="uk-UA" w:eastAsia="en-US" w:bidi="ar-SA"/>
      </w:rPr>
    </w:lvl>
    <w:lvl w:ilvl="7" w:tplc="F7BC7E08">
      <w:numFmt w:val="bullet"/>
      <w:lvlText w:val="•"/>
      <w:lvlJc w:val="left"/>
      <w:pPr>
        <w:ind w:left="7111" w:hanging="216"/>
      </w:pPr>
      <w:rPr>
        <w:rFonts w:hint="default"/>
        <w:lang w:val="uk-UA" w:eastAsia="en-US" w:bidi="ar-SA"/>
      </w:rPr>
    </w:lvl>
    <w:lvl w:ilvl="8" w:tplc="8EC217FE">
      <w:numFmt w:val="bullet"/>
      <w:lvlText w:val="•"/>
      <w:lvlJc w:val="left"/>
      <w:pPr>
        <w:ind w:left="8073" w:hanging="216"/>
      </w:pPr>
      <w:rPr>
        <w:rFonts w:hint="default"/>
        <w:lang w:val="uk-UA" w:eastAsia="en-US" w:bidi="ar-SA"/>
      </w:rPr>
    </w:lvl>
  </w:abstractNum>
  <w:abstractNum w:abstractNumId="1"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94805B8"/>
    <w:multiLevelType w:val="multilevel"/>
    <w:tmpl w:val="02969C8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1AF71EF4"/>
    <w:multiLevelType w:val="hybridMultilevel"/>
    <w:tmpl w:val="B9B86A24"/>
    <w:lvl w:ilvl="0" w:tplc="7ED4EFAE">
      <w:start w:val="1"/>
      <w:numFmt w:val="bullet"/>
      <w:lvlText w:val="•"/>
      <w:lvlJc w:val="left"/>
      <w:pPr>
        <w:tabs>
          <w:tab w:val="num" w:pos="720"/>
        </w:tabs>
        <w:ind w:left="720" w:hanging="360"/>
      </w:pPr>
      <w:rPr>
        <w:rFonts w:ascii="Arial" w:hAnsi="Arial" w:hint="default"/>
      </w:rPr>
    </w:lvl>
    <w:lvl w:ilvl="1" w:tplc="8D743B88" w:tentative="1">
      <w:start w:val="1"/>
      <w:numFmt w:val="bullet"/>
      <w:lvlText w:val="•"/>
      <w:lvlJc w:val="left"/>
      <w:pPr>
        <w:tabs>
          <w:tab w:val="num" w:pos="1440"/>
        </w:tabs>
        <w:ind w:left="1440" w:hanging="360"/>
      </w:pPr>
      <w:rPr>
        <w:rFonts w:ascii="Arial" w:hAnsi="Arial" w:hint="default"/>
      </w:rPr>
    </w:lvl>
    <w:lvl w:ilvl="2" w:tplc="6510B222" w:tentative="1">
      <w:start w:val="1"/>
      <w:numFmt w:val="bullet"/>
      <w:lvlText w:val="•"/>
      <w:lvlJc w:val="left"/>
      <w:pPr>
        <w:tabs>
          <w:tab w:val="num" w:pos="2160"/>
        </w:tabs>
        <w:ind w:left="2160" w:hanging="360"/>
      </w:pPr>
      <w:rPr>
        <w:rFonts w:ascii="Arial" w:hAnsi="Arial" w:hint="default"/>
      </w:rPr>
    </w:lvl>
    <w:lvl w:ilvl="3" w:tplc="578ADD78" w:tentative="1">
      <w:start w:val="1"/>
      <w:numFmt w:val="bullet"/>
      <w:lvlText w:val="•"/>
      <w:lvlJc w:val="left"/>
      <w:pPr>
        <w:tabs>
          <w:tab w:val="num" w:pos="2880"/>
        </w:tabs>
        <w:ind w:left="2880" w:hanging="360"/>
      </w:pPr>
      <w:rPr>
        <w:rFonts w:ascii="Arial" w:hAnsi="Arial" w:hint="default"/>
      </w:rPr>
    </w:lvl>
    <w:lvl w:ilvl="4" w:tplc="032CEBC6" w:tentative="1">
      <w:start w:val="1"/>
      <w:numFmt w:val="bullet"/>
      <w:lvlText w:val="•"/>
      <w:lvlJc w:val="left"/>
      <w:pPr>
        <w:tabs>
          <w:tab w:val="num" w:pos="3600"/>
        </w:tabs>
        <w:ind w:left="3600" w:hanging="360"/>
      </w:pPr>
      <w:rPr>
        <w:rFonts w:ascii="Arial" w:hAnsi="Arial" w:hint="default"/>
      </w:rPr>
    </w:lvl>
    <w:lvl w:ilvl="5" w:tplc="9B3A8D00" w:tentative="1">
      <w:start w:val="1"/>
      <w:numFmt w:val="bullet"/>
      <w:lvlText w:val="•"/>
      <w:lvlJc w:val="left"/>
      <w:pPr>
        <w:tabs>
          <w:tab w:val="num" w:pos="4320"/>
        </w:tabs>
        <w:ind w:left="4320" w:hanging="360"/>
      </w:pPr>
      <w:rPr>
        <w:rFonts w:ascii="Arial" w:hAnsi="Arial" w:hint="default"/>
      </w:rPr>
    </w:lvl>
    <w:lvl w:ilvl="6" w:tplc="A5DA2BFE" w:tentative="1">
      <w:start w:val="1"/>
      <w:numFmt w:val="bullet"/>
      <w:lvlText w:val="•"/>
      <w:lvlJc w:val="left"/>
      <w:pPr>
        <w:tabs>
          <w:tab w:val="num" w:pos="5040"/>
        </w:tabs>
        <w:ind w:left="5040" w:hanging="360"/>
      </w:pPr>
      <w:rPr>
        <w:rFonts w:ascii="Arial" w:hAnsi="Arial" w:hint="default"/>
      </w:rPr>
    </w:lvl>
    <w:lvl w:ilvl="7" w:tplc="2DDCD9DE" w:tentative="1">
      <w:start w:val="1"/>
      <w:numFmt w:val="bullet"/>
      <w:lvlText w:val="•"/>
      <w:lvlJc w:val="left"/>
      <w:pPr>
        <w:tabs>
          <w:tab w:val="num" w:pos="5760"/>
        </w:tabs>
        <w:ind w:left="5760" w:hanging="360"/>
      </w:pPr>
      <w:rPr>
        <w:rFonts w:ascii="Arial" w:hAnsi="Arial" w:hint="default"/>
      </w:rPr>
    </w:lvl>
    <w:lvl w:ilvl="8" w:tplc="DCE0FE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00660B"/>
    <w:multiLevelType w:val="hybridMultilevel"/>
    <w:tmpl w:val="82EAB130"/>
    <w:lvl w:ilvl="0" w:tplc="2B1C47BC">
      <w:start w:val="1"/>
      <w:numFmt w:val="decimal"/>
      <w:lvlText w:val="%1."/>
      <w:lvlJc w:val="left"/>
      <w:pPr>
        <w:ind w:left="720" w:hanging="360"/>
      </w:pPr>
      <w:rPr>
        <w:rFonts w:eastAsia="Lucida Sans Unicode"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312A53DF"/>
    <w:multiLevelType w:val="hybridMultilevel"/>
    <w:tmpl w:val="8086F27E"/>
    <w:lvl w:ilvl="0" w:tplc="BFBE6BC2">
      <w:start w:val="2"/>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3B4361C"/>
    <w:multiLevelType w:val="hybridMultilevel"/>
    <w:tmpl w:val="82EAB130"/>
    <w:lvl w:ilvl="0" w:tplc="2B1C47BC">
      <w:start w:val="1"/>
      <w:numFmt w:val="decimal"/>
      <w:lvlText w:val="%1."/>
      <w:lvlJc w:val="left"/>
      <w:pPr>
        <w:ind w:left="720" w:hanging="360"/>
      </w:pPr>
      <w:rPr>
        <w:rFonts w:eastAsia="Lucida Sans Unicode"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0A32B8"/>
    <w:multiLevelType w:val="multilevel"/>
    <w:tmpl w:val="AD762F4A"/>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15:restartNumberingAfterBreak="0">
    <w:nsid w:val="351808E0"/>
    <w:multiLevelType w:val="hybridMultilevel"/>
    <w:tmpl w:val="251AA042"/>
    <w:lvl w:ilvl="0" w:tplc="78720F88">
      <w:start w:val="1"/>
      <w:numFmt w:val="decimal"/>
      <w:lvlText w:val="%1."/>
      <w:lvlJc w:val="left"/>
      <w:pPr>
        <w:ind w:left="1748" w:hanging="104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5667DF"/>
    <w:multiLevelType w:val="hybridMultilevel"/>
    <w:tmpl w:val="3A566E9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0B6CEB"/>
    <w:multiLevelType w:val="hybridMultilevel"/>
    <w:tmpl w:val="60366314"/>
    <w:lvl w:ilvl="0" w:tplc="5DFAA1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526793"/>
    <w:multiLevelType w:val="hybridMultilevel"/>
    <w:tmpl w:val="610EBEB6"/>
    <w:lvl w:ilvl="0" w:tplc="D00630AE">
      <w:start w:val="1"/>
      <w:numFmt w:val="bullet"/>
      <w:lvlText w:val="•"/>
      <w:lvlJc w:val="left"/>
      <w:pPr>
        <w:tabs>
          <w:tab w:val="num" w:pos="720"/>
        </w:tabs>
        <w:ind w:left="720" w:hanging="360"/>
      </w:pPr>
      <w:rPr>
        <w:rFonts w:ascii="Arial" w:hAnsi="Arial" w:hint="default"/>
      </w:rPr>
    </w:lvl>
    <w:lvl w:ilvl="1" w:tplc="DB9C744E" w:tentative="1">
      <w:start w:val="1"/>
      <w:numFmt w:val="bullet"/>
      <w:lvlText w:val="•"/>
      <w:lvlJc w:val="left"/>
      <w:pPr>
        <w:tabs>
          <w:tab w:val="num" w:pos="1440"/>
        </w:tabs>
        <w:ind w:left="1440" w:hanging="360"/>
      </w:pPr>
      <w:rPr>
        <w:rFonts w:ascii="Arial" w:hAnsi="Arial" w:hint="default"/>
      </w:rPr>
    </w:lvl>
    <w:lvl w:ilvl="2" w:tplc="2F0405DA" w:tentative="1">
      <w:start w:val="1"/>
      <w:numFmt w:val="bullet"/>
      <w:lvlText w:val="•"/>
      <w:lvlJc w:val="left"/>
      <w:pPr>
        <w:tabs>
          <w:tab w:val="num" w:pos="2160"/>
        </w:tabs>
        <w:ind w:left="2160" w:hanging="360"/>
      </w:pPr>
      <w:rPr>
        <w:rFonts w:ascii="Arial" w:hAnsi="Arial" w:hint="default"/>
      </w:rPr>
    </w:lvl>
    <w:lvl w:ilvl="3" w:tplc="C24EC688" w:tentative="1">
      <w:start w:val="1"/>
      <w:numFmt w:val="bullet"/>
      <w:lvlText w:val="•"/>
      <w:lvlJc w:val="left"/>
      <w:pPr>
        <w:tabs>
          <w:tab w:val="num" w:pos="2880"/>
        </w:tabs>
        <w:ind w:left="2880" w:hanging="360"/>
      </w:pPr>
      <w:rPr>
        <w:rFonts w:ascii="Arial" w:hAnsi="Arial" w:hint="default"/>
      </w:rPr>
    </w:lvl>
    <w:lvl w:ilvl="4" w:tplc="D25A731C" w:tentative="1">
      <w:start w:val="1"/>
      <w:numFmt w:val="bullet"/>
      <w:lvlText w:val="•"/>
      <w:lvlJc w:val="left"/>
      <w:pPr>
        <w:tabs>
          <w:tab w:val="num" w:pos="3600"/>
        </w:tabs>
        <w:ind w:left="3600" w:hanging="360"/>
      </w:pPr>
      <w:rPr>
        <w:rFonts w:ascii="Arial" w:hAnsi="Arial" w:hint="default"/>
      </w:rPr>
    </w:lvl>
    <w:lvl w:ilvl="5" w:tplc="63EE0DAA" w:tentative="1">
      <w:start w:val="1"/>
      <w:numFmt w:val="bullet"/>
      <w:lvlText w:val="•"/>
      <w:lvlJc w:val="left"/>
      <w:pPr>
        <w:tabs>
          <w:tab w:val="num" w:pos="4320"/>
        </w:tabs>
        <w:ind w:left="4320" w:hanging="360"/>
      </w:pPr>
      <w:rPr>
        <w:rFonts w:ascii="Arial" w:hAnsi="Arial" w:hint="default"/>
      </w:rPr>
    </w:lvl>
    <w:lvl w:ilvl="6" w:tplc="94002A08" w:tentative="1">
      <w:start w:val="1"/>
      <w:numFmt w:val="bullet"/>
      <w:lvlText w:val="•"/>
      <w:lvlJc w:val="left"/>
      <w:pPr>
        <w:tabs>
          <w:tab w:val="num" w:pos="5040"/>
        </w:tabs>
        <w:ind w:left="5040" w:hanging="360"/>
      </w:pPr>
      <w:rPr>
        <w:rFonts w:ascii="Arial" w:hAnsi="Arial" w:hint="default"/>
      </w:rPr>
    </w:lvl>
    <w:lvl w:ilvl="7" w:tplc="E1BC9E02" w:tentative="1">
      <w:start w:val="1"/>
      <w:numFmt w:val="bullet"/>
      <w:lvlText w:val="•"/>
      <w:lvlJc w:val="left"/>
      <w:pPr>
        <w:tabs>
          <w:tab w:val="num" w:pos="5760"/>
        </w:tabs>
        <w:ind w:left="5760" w:hanging="360"/>
      </w:pPr>
      <w:rPr>
        <w:rFonts w:ascii="Arial" w:hAnsi="Arial" w:hint="default"/>
      </w:rPr>
    </w:lvl>
    <w:lvl w:ilvl="8" w:tplc="38CE86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8A42E8"/>
    <w:multiLevelType w:val="hybridMultilevel"/>
    <w:tmpl w:val="FBEC323E"/>
    <w:lvl w:ilvl="0" w:tplc="F364E576">
      <w:start w:val="1"/>
      <w:numFmt w:val="bullet"/>
      <w:lvlText w:val="•"/>
      <w:lvlJc w:val="left"/>
      <w:pPr>
        <w:tabs>
          <w:tab w:val="num" w:pos="720"/>
        </w:tabs>
        <w:ind w:left="720" w:hanging="360"/>
      </w:pPr>
      <w:rPr>
        <w:rFonts w:ascii="Arial" w:hAnsi="Arial" w:hint="default"/>
      </w:rPr>
    </w:lvl>
    <w:lvl w:ilvl="1" w:tplc="76CCF2B0" w:tentative="1">
      <w:start w:val="1"/>
      <w:numFmt w:val="bullet"/>
      <w:lvlText w:val="•"/>
      <w:lvlJc w:val="left"/>
      <w:pPr>
        <w:tabs>
          <w:tab w:val="num" w:pos="1440"/>
        </w:tabs>
        <w:ind w:left="1440" w:hanging="360"/>
      </w:pPr>
      <w:rPr>
        <w:rFonts w:ascii="Arial" w:hAnsi="Arial" w:hint="default"/>
      </w:rPr>
    </w:lvl>
    <w:lvl w:ilvl="2" w:tplc="EBF49274" w:tentative="1">
      <w:start w:val="1"/>
      <w:numFmt w:val="bullet"/>
      <w:lvlText w:val="•"/>
      <w:lvlJc w:val="left"/>
      <w:pPr>
        <w:tabs>
          <w:tab w:val="num" w:pos="2160"/>
        </w:tabs>
        <w:ind w:left="2160" w:hanging="360"/>
      </w:pPr>
      <w:rPr>
        <w:rFonts w:ascii="Arial" w:hAnsi="Arial" w:hint="default"/>
      </w:rPr>
    </w:lvl>
    <w:lvl w:ilvl="3" w:tplc="D1C40DDE" w:tentative="1">
      <w:start w:val="1"/>
      <w:numFmt w:val="bullet"/>
      <w:lvlText w:val="•"/>
      <w:lvlJc w:val="left"/>
      <w:pPr>
        <w:tabs>
          <w:tab w:val="num" w:pos="2880"/>
        </w:tabs>
        <w:ind w:left="2880" w:hanging="360"/>
      </w:pPr>
      <w:rPr>
        <w:rFonts w:ascii="Arial" w:hAnsi="Arial" w:hint="default"/>
      </w:rPr>
    </w:lvl>
    <w:lvl w:ilvl="4" w:tplc="46743718" w:tentative="1">
      <w:start w:val="1"/>
      <w:numFmt w:val="bullet"/>
      <w:lvlText w:val="•"/>
      <w:lvlJc w:val="left"/>
      <w:pPr>
        <w:tabs>
          <w:tab w:val="num" w:pos="3600"/>
        </w:tabs>
        <w:ind w:left="3600" w:hanging="360"/>
      </w:pPr>
      <w:rPr>
        <w:rFonts w:ascii="Arial" w:hAnsi="Arial" w:hint="default"/>
      </w:rPr>
    </w:lvl>
    <w:lvl w:ilvl="5" w:tplc="DB8C081A" w:tentative="1">
      <w:start w:val="1"/>
      <w:numFmt w:val="bullet"/>
      <w:lvlText w:val="•"/>
      <w:lvlJc w:val="left"/>
      <w:pPr>
        <w:tabs>
          <w:tab w:val="num" w:pos="4320"/>
        </w:tabs>
        <w:ind w:left="4320" w:hanging="360"/>
      </w:pPr>
      <w:rPr>
        <w:rFonts w:ascii="Arial" w:hAnsi="Arial" w:hint="default"/>
      </w:rPr>
    </w:lvl>
    <w:lvl w:ilvl="6" w:tplc="13668FAA" w:tentative="1">
      <w:start w:val="1"/>
      <w:numFmt w:val="bullet"/>
      <w:lvlText w:val="•"/>
      <w:lvlJc w:val="left"/>
      <w:pPr>
        <w:tabs>
          <w:tab w:val="num" w:pos="5040"/>
        </w:tabs>
        <w:ind w:left="5040" w:hanging="360"/>
      </w:pPr>
      <w:rPr>
        <w:rFonts w:ascii="Arial" w:hAnsi="Arial" w:hint="default"/>
      </w:rPr>
    </w:lvl>
    <w:lvl w:ilvl="7" w:tplc="D38AD28C" w:tentative="1">
      <w:start w:val="1"/>
      <w:numFmt w:val="bullet"/>
      <w:lvlText w:val="•"/>
      <w:lvlJc w:val="left"/>
      <w:pPr>
        <w:tabs>
          <w:tab w:val="num" w:pos="5760"/>
        </w:tabs>
        <w:ind w:left="5760" w:hanging="360"/>
      </w:pPr>
      <w:rPr>
        <w:rFonts w:ascii="Arial" w:hAnsi="Arial" w:hint="default"/>
      </w:rPr>
    </w:lvl>
    <w:lvl w:ilvl="8" w:tplc="CDF251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3F22E1"/>
    <w:multiLevelType w:val="multilevel"/>
    <w:tmpl w:val="895E75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BC4190"/>
    <w:multiLevelType w:val="hybridMultilevel"/>
    <w:tmpl w:val="D8D27D5E"/>
    <w:lvl w:ilvl="0" w:tplc="08EC96B6">
      <w:start w:val="2"/>
      <w:numFmt w:val="upperLetter"/>
      <w:lvlText w:val="%1."/>
      <w:lvlJc w:val="left"/>
      <w:pPr>
        <w:ind w:left="110" w:hanging="720"/>
      </w:pPr>
      <w:rPr>
        <w:rFonts w:ascii="Times New Roman" w:eastAsia="Times New Roman" w:hAnsi="Times New Roman" w:cs="Times New Roman" w:hint="default"/>
        <w:spacing w:val="-17"/>
        <w:w w:val="99"/>
        <w:sz w:val="24"/>
        <w:szCs w:val="24"/>
        <w:lang w:val="uk-UA" w:eastAsia="en-US" w:bidi="ar-SA"/>
      </w:rPr>
    </w:lvl>
    <w:lvl w:ilvl="1" w:tplc="2820C5A8">
      <w:start w:val="1"/>
      <w:numFmt w:val="decimal"/>
      <w:lvlText w:val="%2."/>
      <w:lvlJc w:val="left"/>
      <w:pPr>
        <w:ind w:left="819" w:hanging="322"/>
      </w:pPr>
      <w:rPr>
        <w:rFonts w:ascii="Times New Roman" w:eastAsia="Times New Roman" w:hAnsi="Times New Roman" w:cs="Times New Roman" w:hint="default"/>
        <w:spacing w:val="-30"/>
        <w:w w:val="99"/>
        <w:sz w:val="24"/>
        <w:szCs w:val="24"/>
        <w:lang w:val="uk-UA" w:eastAsia="en-US" w:bidi="ar-SA"/>
      </w:rPr>
    </w:lvl>
    <w:lvl w:ilvl="2" w:tplc="45ECF472">
      <w:numFmt w:val="bullet"/>
      <w:lvlText w:val="•"/>
      <w:lvlJc w:val="left"/>
      <w:pPr>
        <w:ind w:left="1526" w:hanging="322"/>
      </w:pPr>
      <w:rPr>
        <w:rFonts w:hint="default"/>
        <w:lang w:val="uk-UA" w:eastAsia="en-US" w:bidi="ar-SA"/>
      </w:rPr>
    </w:lvl>
    <w:lvl w:ilvl="3" w:tplc="7F8202D8">
      <w:numFmt w:val="bullet"/>
      <w:lvlText w:val="•"/>
      <w:lvlJc w:val="left"/>
      <w:pPr>
        <w:ind w:left="2232" w:hanging="322"/>
      </w:pPr>
      <w:rPr>
        <w:rFonts w:hint="default"/>
        <w:lang w:val="uk-UA" w:eastAsia="en-US" w:bidi="ar-SA"/>
      </w:rPr>
    </w:lvl>
    <w:lvl w:ilvl="4" w:tplc="9B0EEFF8">
      <w:numFmt w:val="bullet"/>
      <w:lvlText w:val="•"/>
      <w:lvlJc w:val="left"/>
      <w:pPr>
        <w:ind w:left="2938" w:hanging="322"/>
      </w:pPr>
      <w:rPr>
        <w:rFonts w:hint="default"/>
        <w:lang w:val="uk-UA" w:eastAsia="en-US" w:bidi="ar-SA"/>
      </w:rPr>
    </w:lvl>
    <w:lvl w:ilvl="5" w:tplc="B2120C32">
      <w:numFmt w:val="bullet"/>
      <w:lvlText w:val="•"/>
      <w:lvlJc w:val="left"/>
      <w:pPr>
        <w:ind w:left="3644" w:hanging="322"/>
      </w:pPr>
      <w:rPr>
        <w:rFonts w:hint="default"/>
        <w:lang w:val="uk-UA" w:eastAsia="en-US" w:bidi="ar-SA"/>
      </w:rPr>
    </w:lvl>
    <w:lvl w:ilvl="6" w:tplc="4718EF9A">
      <w:numFmt w:val="bullet"/>
      <w:lvlText w:val="•"/>
      <w:lvlJc w:val="left"/>
      <w:pPr>
        <w:ind w:left="4350" w:hanging="322"/>
      </w:pPr>
      <w:rPr>
        <w:rFonts w:hint="default"/>
        <w:lang w:val="uk-UA" w:eastAsia="en-US" w:bidi="ar-SA"/>
      </w:rPr>
    </w:lvl>
    <w:lvl w:ilvl="7" w:tplc="A50EA9A4">
      <w:numFmt w:val="bullet"/>
      <w:lvlText w:val="•"/>
      <w:lvlJc w:val="left"/>
      <w:pPr>
        <w:ind w:left="5056" w:hanging="322"/>
      </w:pPr>
      <w:rPr>
        <w:rFonts w:hint="default"/>
        <w:lang w:val="uk-UA" w:eastAsia="en-US" w:bidi="ar-SA"/>
      </w:rPr>
    </w:lvl>
    <w:lvl w:ilvl="8" w:tplc="8F949F9C">
      <w:numFmt w:val="bullet"/>
      <w:lvlText w:val="•"/>
      <w:lvlJc w:val="left"/>
      <w:pPr>
        <w:ind w:left="5762" w:hanging="322"/>
      </w:pPr>
      <w:rPr>
        <w:rFonts w:hint="default"/>
        <w:lang w:val="uk-UA" w:eastAsia="en-US" w:bidi="ar-SA"/>
      </w:rPr>
    </w:lvl>
  </w:abstractNum>
  <w:abstractNum w:abstractNumId="23" w15:restartNumberingAfterBreak="0">
    <w:nsid w:val="65BA55EB"/>
    <w:multiLevelType w:val="hybridMultilevel"/>
    <w:tmpl w:val="9E743DE2"/>
    <w:lvl w:ilvl="0" w:tplc="89CE04A6">
      <w:start w:val="1"/>
      <w:numFmt w:val="decimal"/>
      <w:lvlText w:val="%1."/>
      <w:lvlJc w:val="left"/>
      <w:pPr>
        <w:ind w:left="377" w:hanging="216"/>
        <w:jc w:val="right"/>
      </w:pPr>
      <w:rPr>
        <w:rFonts w:hint="default"/>
        <w:spacing w:val="-30"/>
        <w:w w:val="100"/>
        <w:lang w:val="uk-UA" w:eastAsia="en-US" w:bidi="ar-SA"/>
      </w:rPr>
    </w:lvl>
    <w:lvl w:ilvl="1" w:tplc="D87EED10">
      <w:numFmt w:val="bullet"/>
      <w:lvlText w:val="•"/>
      <w:lvlJc w:val="left"/>
      <w:pPr>
        <w:ind w:left="1341" w:hanging="216"/>
      </w:pPr>
      <w:rPr>
        <w:rFonts w:hint="default"/>
        <w:lang w:val="uk-UA" w:eastAsia="en-US" w:bidi="ar-SA"/>
      </w:rPr>
    </w:lvl>
    <w:lvl w:ilvl="2" w:tplc="36D25E4E">
      <w:numFmt w:val="bullet"/>
      <w:lvlText w:val="•"/>
      <w:lvlJc w:val="left"/>
      <w:pPr>
        <w:ind w:left="2303" w:hanging="216"/>
      </w:pPr>
      <w:rPr>
        <w:rFonts w:hint="default"/>
        <w:lang w:val="uk-UA" w:eastAsia="en-US" w:bidi="ar-SA"/>
      </w:rPr>
    </w:lvl>
    <w:lvl w:ilvl="3" w:tplc="61964CBA">
      <w:numFmt w:val="bullet"/>
      <w:lvlText w:val="•"/>
      <w:lvlJc w:val="left"/>
      <w:pPr>
        <w:ind w:left="3265" w:hanging="216"/>
      </w:pPr>
      <w:rPr>
        <w:rFonts w:hint="default"/>
        <w:lang w:val="uk-UA" w:eastAsia="en-US" w:bidi="ar-SA"/>
      </w:rPr>
    </w:lvl>
    <w:lvl w:ilvl="4" w:tplc="E9469EE2">
      <w:numFmt w:val="bullet"/>
      <w:lvlText w:val="•"/>
      <w:lvlJc w:val="left"/>
      <w:pPr>
        <w:ind w:left="4226" w:hanging="216"/>
      </w:pPr>
      <w:rPr>
        <w:rFonts w:hint="default"/>
        <w:lang w:val="uk-UA" w:eastAsia="en-US" w:bidi="ar-SA"/>
      </w:rPr>
    </w:lvl>
    <w:lvl w:ilvl="5" w:tplc="B378AAC6">
      <w:numFmt w:val="bullet"/>
      <w:lvlText w:val="•"/>
      <w:lvlJc w:val="left"/>
      <w:pPr>
        <w:ind w:left="5188" w:hanging="216"/>
      </w:pPr>
      <w:rPr>
        <w:rFonts w:hint="default"/>
        <w:lang w:val="uk-UA" w:eastAsia="en-US" w:bidi="ar-SA"/>
      </w:rPr>
    </w:lvl>
    <w:lvl w:ilvl="6" w:tplc="DDA222A8">
      <w:numFmt w:val="bullet"/>
      <w:lvlText w:val="•"/>
      <w:lvlJc w:val="left"/>
      <w:pPr>
        <w:ind w:left="6150" w:hanging="216"/>
      </w:pPr>
      <w:rPr>
        <w:rFonts w:hint="default"/>
        <w:lang w:val="uk-UA" w:eastAsia="en-US" w:bidi="ar-SA"/>
      </w:rPr>
    </w:lvl>
    <w:lvl w:ilvl="7" w:tplc="F7BC7E08">
      <w:numFmt w:val="bullet"/>
      <w:lvlText w:val="•"/>
      <w:lvlJc w:val="left"/>
      <w:pPr>
        <w:ind w:left="7111" w:hanging="216"/>
      </w:pPr>
      <w:rPr>
        <w:rFonts w:hint="default"/>
        <w:lang w:val="uk-UA" w:eastAsia="en-US" w:bidi="ar-SA"/>
      </w:rPr>
    </w:lvl>
    <w:lvl w:ilvl="8" w:tplc="8EC217FE">
      <w:numFmt w:val="bullet"/>
      <w:lvlText w:val="•"/>
      <w:lvlJc w:val="left"/>
      <w:pPr>
        <w:ind w:left="8073" w:hanging="216"/>
      </w:pPr>
      <w:rPr>
        <w:rFonts w:hint="default"/>
        <w:lang w:val="uk-UA" w:eastAsia="en-US" w:bidi="ar-SA"/>
      </w:rPr>
    </w:lvl>
  </w:abstractNum>
  <w:abstractNum w:abstractNumId="24"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696AAB"/>
    <w:multiLevelType w:val="hybridMultilevel"/>
    <w:tmpl w:val="C044ACAC"/>
    <w:lvl w:ilvl="0" w:tplc="E74E3680">
      <w:start w:val="1"/>
      <w:numFmt w:val="bullet"/>
      <w:lvlText w:val="•"/>
      <w:lvlJc w:val="left"/>
      <w:pPr>
        <w:tabs>
          <w:tab w:val="num" w:pos="720"/>
        </w:tabs>
        <w:ind w:left="720" w:hanging="360"/>
      </w:pPr>
      <w:rPr>
        <w:rFonts w:ascii="Arial" w:hAnsi="Arial" w:hint="default"/>
      </w:rPr>
    </w:lvl>
    <w:lvl w:ilvl="1" w:tplc="3EBACE4A" w:tentative="1">
      <w:start w:val="1"/>
      <w:numFmt w:val="bullet"/>
      <w:lvlText w:val="•"/>
      <w:lvlJc w:val="left"/>
      <w:pPr>
        <w:tabs>
          <w:tab w:val="num" w:pos="1440"/>
        </w:tabs>
        <w:ind w:left="1440" w:hanging="360"/>
      </w:pPr>
      <w:rPr>
        <w:rFonts w:ascii="Arial" w:hAnsi="Arial" w:hint="default"/>
      </w:rPr>
    </w:lvl>
    <w:lvl w:ilvl="2" w:tplc="8020EE92" w:tentative="1">
      <w:start w:val="1"/>
      <w:numFmt w:val="bullet"/>
      <w:lvlText w:val="•"/>
      <w:lvlJc w:val="left"/>
      <w:pPr>
        <w:tabs>
          <w:tab w:val="num" w:pos="2160"/>
        </w:tabs>
        <w:ind w:left="2160" w:hanging="360"/>
      </w:pPr>
      <w:rPr>
        <w:rFonts w:ascii="Arial" w:hAnsi="Arial" w:hint="default"/>
      </w:rPr>
    </w:lvl>
    <w:lvl w:ilvl="3" w:tplc="07BE6CFE" w:tentative="1">
      <w:start w:val="1"/>
      <w:numFmt w:val="bullet"/>
      <w:lvlText w:val="•"/>
      <w:lvlJc w:val="left"/>
      <w:pPr>
        <w:tabs>
          <w:tab w:val="num" w:pos="2880"/>
        </w:tabs>
        <w:ind w:left="2880" w:hanging="360"/>
      </w:pPr>
      <w:rPr>
        <w:rFonts w:ascii="Arial" w:hAnsi="Arial" w:hint="default"/>
      </w:rPr>
    </w:lvl>
    <w:lvl w:ilvl="4" w:tplc="C94856BE" w:tentative="1">
      <w:start w:val="1"/>
      <w:numFmt w:val="bullet"/>
      <w:lvlText w:val="•"/>
      <w:lvlJc w:val="left"/>
      <w:pPr>
        <w:tabs>
          <w:tab w:val="num" w:pos="3600"/>
        </w:tabs>
        <w:ind w:left="3600" w:hanging="360"/>
      </w:pPr>
      <w:rPr>
        <w:rFonts w:ascii="Arial" w:hAnsi="Arial" w:hint="default"/>
      </w:rPr>
    </w:lvl>
    <w:lvl w:ilvl="5" w:tplc="4EA6BC04" w:tentative="1">
      <w:start w:val="1"/>
      <w:numFmt w:val="bullet"/>
      <w:lvlText w:val="•"/>
      <w:lvlJc w:val="left"/>
      <w:pPr>
        <w:tabs>
          <w:tab w:val="num" w:pos="4320"/>
        </w:tabs>
        <w:ind w:left="4320" w:hanging="360"/>
      </w:pPr>
      <w:rPr>
        <w:rFonts w:ascii="Arial" w:hAnsi="Arial" w:hint="default"/>
      </w:rPr>
    </w:lvl>
    <w:lvl w:ilvl="6" w:tplc="9618BD20" w:tentative="1">
      <w:start w:val="1"/>
      <w:numFmt w:val="bullet"/>
      <w:lvlText w:val="•"/>
      <w:lvlJc w:val="left"/>
      <w:pPr>
        <w:tabs>
          <w:tab w:val="num" w:pos="5040"/>
        </w:tabs>
        <w:ind w:left="5040" w:hanging="360"/>
      </w:pPr>
      <w:rPr>
        <w:rFonts w:ascii="Arial" w:hAnsi="Arial" w:hint="default"/>
      </w:rPr>
    </w:lvl>
    <w:lvl w:ilvl="7" w:tplc="F5844B98" w:tentative="1">
      <w:start w:val="1"/>
      <w:numFmt w:val="bullet"/>
      <w:lvlText w:val="•"/>
      <w:lvlJc w:val="left"/>
      <w:pPr>
        <w:tabs>
          <w:tab w:val="num" w:pos="5760"/>
        </w:tabs>
        <w:ind w:left="5760" w:hanging="360"/>
      </w:pPr>
      <w:rPr>
        <w:rFonts w:ascii="Arial" w:hAnsi="Arial" w:hint="default"/>
      </w:rPr>
    </w:lvl>
    <w:lvl w:ilvl="8" w:tplc="7AAECBF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E02E87"/>
    <w:multiLevelType w:val="hybridMultilevel"/>
    <w:tmpl w:val="82EAB130"/>
    <w:lvl w:ilvl="0" w:tplc="2B1C47BC">
      <w:start w:val="1"/>
      <w:numFmt w:val="decimal"/>
      <w:lvlText w:val="%1."/>
      <w:lvlJc w:val="left"/>
      <w:pPr>
        <w:ind w:left="720" w:hanging="360"/>
      </w:pPr>
      <w:rPr>
        <w:rFonts w:eastAsia="Lucida Sans Unicode"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2"/>
  </w:num>
  <w:num w:numId="2">
    <w:abstractNumId w:val="0"/>
  </w:num>
  <w:num w:numId="3">
    <w:abstractNumId w:val="23"/>
  </w:num>
  <w:num w:numId="4">
    <w:abstractNumId w:val="13"/>
  </w:num>
  <w:num w:numId="5">
    <w:abstractNumId w:val="11"/>
  </w:num>
  <w:num w:numId="6">
    <w:abstractNumId w:val="9"/>
  </w:num>
  <w:num w:numId="7">
    <w:abstractNumId w:val="8"/>
  </w:num>
  <w:num w:numId="8">
    <w:abstractNumId w:val="5"/>
  </w:num>
  <w:num w:numId="9">
    <w:abstractNumId w:val="27"/>
  </w:num>
  <w:num w:numId="10">
    <w:abstractNumId w:val="3"/>
  </w:num>
  <w:num w:numId="11">
    <w:abstractNumId w:val="20"/>
  </w:num>
  <w:num w:numId="12">
    <w:abstractNumId w:val="19"/>
  </w:num>
  <w:num w:numId="13">
    <w:abstractNumId w:val="24"/>
  </w:num>
  <w:num w:numId="14">
    <w:abstractNumId w:val="26"/>
  </w:num>
  <w:num w:numId="15">
    <w:abstractNumId w:val="18"/>
  </w:num>
  <w:num w:numId="16">
    <w:abstractNumId w:val="14"/>
  </w:num>
  <w:num w:numId="17">
    <w:abstractNumId w:val="7"/>
  </w:num>
  <w:num w:numId="18">
    <w:abstractNumId w:val="10"/>
  </w:num>
  <w:num w:numId="19">
    <w:abstractNumId w:val="21"/>
  </w:num>
  <w:num w:numId="20">
    <w:abstractNumId w:val="4"/>
  </w:num>
  <w:num w:numId="21">
    <w:abstractNumId w:val="25"/>
  </w:num>
  <w:num w:numId="22">
    <w:abstractNumId w:val="16"/>
  </w:num>
  <w:num w:numId="23">
    <w:abstractNumId w:val="17"/>
  </w:num>
  <w:num w:numId="24">
    <w:abstractNumId w:val="2"/>
  </w:num>
  <w:num w:numId="25">
    <w:abstractNumId w:val="6"/>
  </w:num>
  <w:num w:numId="26">
    <w:abstractNumId w:val="12"/>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63"/>
    <w:rsid w:val="0002519D"/>
    <w:rsid w:val="00036ED2"/>
    <w:rsid w:val="00064F3E"/>
    <w:rsid w:val="00140E72"/>
    <w:rsid w:val="00194F76"/>
    <w:rsid w:val="001C7A68"/>
    <w:rsid w:val="001D6D21"/>
    <w:rsid w:val="001E0E0A"/>
    <w:rsid w:val="001E320A"/>
    <w:rsid w:val="0021603F"/>
    <w:rsid w:val="002169AF"/>
    <w:rsid w:val="002465F5"/>
    <w:rsid w:val="002539C6"/>
    <w:rsid w:val="00296D2B"/>
    <w:rsid w:val="002B21E7"/>
    <w:rsid w:val="002C1D79"/>
    <w:rsid w:val="002E6D67"/>
    <w:rsid w:val="002F0103"/>
    <w:rsid w:val="0030700F"/>
    <w:rsid w:val="0031425E"/>
    <w:rsid w:val="00317DAB"/>
    <w:rsid w:val="00324BB6"/>
    <w:rsid w:val="00330852"/>
    <w:rsid w:val="003455D8"/>
    <w:rsid w:val="00354ABC"/>
    <w:rsid w:val="00382204"/>
    <w:rsid w:val="0038316E"/>
    <w:rsid w:val="003B72C3"/>
    <w:rsid w:val="003B7DFB"/>
    <w:rsid w:val="003C0219"/>
    <w:rsid w:val="00404AA4"/>
    <w:rsid w:val="00406EA6"/>
    <w:rsid w:val="00420115"/>
    <w:rsid w:val="00461D0D"/>
    <w:rsid w:val="00473942"/>
    <w:rsid w:val="004941D1"/>
    <w:rsid w:val="004B0477"/>
    <w:rsid w:val="004C08D2"/>
    <w:rsid w:val="004D3E52"/>
    <w:rsid w:val="004F072E"/>
    <w:rsid w:val="004F2DE3"/>
    <w:rsid w:val="0050070A"/>
    <w:rsid w:val="005047EE"/>
    <w:rsid w:val="00511787"/>
    <w:rsid w:val="00542499"/>
    <w:rsid w:val="00544BBF"/>
    <w:rsid w:val="005931D3"/>
    <w:rsid w:val="005943DE"/>
    <w:rsid w:val="00594662"/>
    <w:rsid w:val="005B0587"/>
    <w:rsid w:val="005D645E"/>
    <w:rsid w:val="005D7EEA"/>
    <w:rsid w:val="005E1F88"/>
    <w:rsid w:val="005E30EA"/>
    <w:rsid w:val="005F7A13"/>
    <w:rsid w:val="00602172"/>
    <w:rsid w:val="0064009E"/>
    <w:rsid w:val="00640338"/>
    <w:rsid w:val="00644776"/>
    <w:rsid w:val="006662E9"/>
    <w:rsid w:val="00685C35"/>
    <w:rsid w:val="006876B7"/>
    <w:rsid w:val="006D051D"/>
    <w:rsid w:val="006D31DA"/>
    <w:rsid w:val="006D74D8"/>
    <w:rsid w:val="006E1E78"/>
    <w:rsid w:val="006E449A"/>
    <w:rsid w:val="006F0E5A"/>
    <w:rsid w:val="006F7769"/>
    <w:rsid w:val="00721713"/>
    <w:rsid w:val="00741A23"/>
    <w:rsid w:val="00746ADE"/>
    <w:rsid w:val="00762336"/>
    <w:rsid w:val="00765CB8"/>
    <w:rsid w:val="00776995"/>
    <w:rsid w:val="00776D22"/>
    <w:rsid w:val="007A05F8"/>
    <w:rsid w:val="007A7943"/>
    <w:rsid w:val="007B0AB4"/>
    <w:rsid w:val="007B2263"/>
    <w:rsid w:val="007F353C"/>
    <w:rsid w:val="00813DAD"/>
    <w:rsid w:val="00820694"/>
    <w:rsid w:val="00884F06"/>
    <w:rsid w:val="00896699"/>
    <w:rsid w:val="008A192D"/>
    <w:rsid w:val="008B0221"/>
    <w:rsid w:val="008D519F"/>
    <w:rsid w:val="008F4F3E"/>
    <w:rsid w:val="00905EDB"/>
    <w:rsid w:val="00920050"/>
    <w:rsid w:val="00921FFD"/>
    <w:rsid w:val="00925A8E"/>
    <w:rsid w:val="00930B34"/>
    <w:rsid w:val="0094118C"/>
    <w:rsid w:val="00947F28"/>
    <w:rsid w:val="00952AEE"/>
    <w:rsid w:val="00961688"/>
    <w:rsid w:val="00970A8D"/>
    <w:rsid w:val="00972AB1"/>
    <w:rsid w:val="009753B5"/>
    <w:rsid w:val="009907CC"/>
    <w:rsid w:val="009A3AFE"/>
    <w:rsid w:val="009C02BE"/>
    <w:rsid w:val="009D2A31"/>
    <w:rsid w:val="00A03C2A"/>
    <w:rsid w:val="00A31EE2"/>
    <w:rsid w:val="00A83E70"/>
    <w:rsid w:val="00A947EC"/>
    <w:rsid w:val="00AB65E0"/>
    <w:rsid w:val="00B24F9D"/>
    <w:rsid w:val="00B25CBC"/>
    <w:rsid w:val="00B33127"/>
    <w:rsid w:val="00B43ED7"/>
    <w:rsid w:val="00B56CE1"/>
    <w:rsid w:val="00B630D5"/>
    <w:rsid w:val="00B67363"/>
    <w:rsid w:val="00B87367"/>
    <w:rsid w:val="00BA3CE6"/>
    <w:rsid w:val="00BB528A"/>
    <w:rsid w:val="00C51E72"/>
    <w:rsid w:val="00C633C4"/>
    <w:rsid w:val="00C76FD1"/>
    <w:rsid w:val="00C864E4"/>
    <w:rsid w:val="00CA2988"/>
    <w:rsid w:val="00CB2576"/>
    <w:rsid w:val="00CE17DD"/>
    <w:rsid w:val="00CE4170"/>
    <w:rsid w:val="00D043B1"/>
    <w:rsid w:val="00D06683"/>
    <w:rsid w:val="00D26ECA"/>
    <w:rsid w:val="00D55825"/>
    <w:rsid w:val="00E00726"/>
    <w:rsid w:val="00E014C5"/>
    <w:rsid w:val="00E04731"/>
    <w:rsid w:val="00E21B3F"/>
    <w:rsid w:val="00E23932"/>
    <w:rsid w:val="00E40B73"/>
    <w:rsid w:val="00E60D64"/>
    <w:rsid w:val="00E66F4D"/>
    <w:rsid w:val="00E86ED1"/>
    <w:rsid w:val="00E97AFB"/>
    <w:rsid w:val="00EB48A2"/>
    <w:rsid w:val="00EC7BD6"/>
    <w:rsid w:val="00F0601D"/>
    <w:rsid w:val="00F07F39"/>
    <w:rsid w:val="00F6365F"/>
    <w:rsid w:val="00F85A5E"/>
    <w:rsid w:val="00FA29F0"/>
    <w:rsid w:val="00FA448C"/>
    <w:rsid w:val="00FA572A"/>
    <w:rsid w:val="00FC0132"/>
    <w:rsid w:val="00FD20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90DE5-14B7-40AF-921A-4F5D8E27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B67363"/>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next w:val="a"/>
    <w:link w:val="20"/>
    <w:uiPriority w:val="9"/>
    <w:semiHidden/>
    <w:unhideWhenUsed/>
    <w:qFormat/>
    <w:rsid w:val="007B0A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7B0AB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E00726"/>
    <w:pPr>
      <w:keepNext/>
      <w:keepLines/>
      <w:widowControl/>
      <w:autoSpaceDE/>
      <w:autoSpaceDN/>
      <w:spacing w:before="40" w:line="259" w:lineRule="auto"/>
      <w:outlineLvl w:val="3"/>
    </w:pPr>
    <w:rPr>
      <w:rFonts w:ascii="Calibri Light" w:hAnsi="Calibri Light"/>
      <w:i/>
      <w:iCs/>
      <w:color w:val="2E74B5"/>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67363"/>
    <w:rPr>
      <w:sz w:val="24"/>
      <w:szCs w:val="24"/>
    </w:rPr>
  </w:style>
  <w:style w:type="character" w:customStyle="1" w:styleId="a4">
    <w:name w:val="Основний текст Знак"/>
    <w:basedOn w:val="a0"/>
    <w:link w:val="a3"/>
    <w:uiPriority w:val="1"/>
    <w:rsid w:val="00B67363"/>
    <w:rPr>
      <w:rFonts w:ascii="Times New Roman" w:eastAsia="Times New Roman" w:hAnsi="Times New Roman" w:cs="Times New Roman"/>
      <w:sz w:val="24"/>
      <w:szCs w:val="24"/>
    </w:rPr>
  </w:style>
  <w:style w:type="paragraph" w:styleId="a5">
    <w:name w:val="List Paragraph"/>
    <w:aliases w:val="Список уровня 2,название табл/рис,заголовок 1.1,Elenco Normale,Абзац списку 1,тв-Абзац списка,List Paragraph (numbered (a)),List_Paragraph,Multilevel para_II,List Paragraph-ExecSummary,Akapit z listą BS,Bullets,List Paragraph 1,References"/>
    <w:basedOn w:val="a"/>
    <w:link w:val="a6"/>
    <w:uiPriority w:val="34"/>
    <w:qFormat/>
    <w:rsid w:val="00B67363"/>
    <w:pPr>
      <w:ind w:left="110" w:hanging="360"/>
    </w:pPr>
  </w:style>
  <w:style w:type="paragraph" w:customStyle="1" w:styleId="1">
    <w:name w:val="Без интервала1"/>
    <w:uiPriority w:val="1"/>
    <w:qFormat/>
    <w:rsid w:val="005943DE"/>
    <w:pPr>
      <w:suppressAutoHyphens/>
      <w:spacing w:after="0" w:line="240" w:lineRule="auto"/>
    </w:pPr>
    <w:rPr>
      <w:rFonts w:ascii="Calibri" w:eastAsia="Arial" w:hAnsi="Calibri" w:cs="Times New Roman"/>
      <w:lang w:val="ru-RU" w:eastAsia="ar-SA"/>
    </w:rPr>
  </w:style>
  <w:style w:type="paragraph" w:customStyle="1" w:styleId="10">
    <w:name w:val="Абзац списка1"/>
    <w:basedOn w:val="a"/>
    <w:link w:val="ListParagraphChar"/>
    <w:qFormat/>
    <w:rsid w:val="007B2263"/>
    <w:pPr>
      <w:widowControl/>
      <w:autoSpaceDE/>
      <w:autoSpaceDN/>
      <w:spacing w:after="200" w:line="276" w:lineRule="auto"/>
      <w:ind w:left="720"/>
      <w:contextualSpacing/>
    </w:pPr>
    <w:rPr>
      <w:rFonts w:asciiTheme="minorHAnsi" w:eastAsiaTheme="minorEastAsia" w:hAnsiTheme="minorHAnsi" w:cstheme="minorBidi"/>
      <w:lang w:eastAsia="uk-UA"/>
    </w:rPr>
  </w:style>
  <w:style w:type="paragraph" w:customStyle="1" w:styleId="rvps2">
    <w:name w:val="rvps2"/>
    <w:basedOn w:val="a"/>
    <w:qFormat/>
    <w:rsid w:val="006D31DA"/>
    <w:pPr>
      <w:widowControl/>
      <w:autoSpaceDE/>
      <w:autoSpaceDN/>
      <w:spacing w:before="100" w:beforeAutospacing="1" w:after="100" w:afterAutospacing="1"/>
    </w:pPr>
    <w:rPr>
      <w:sz w:val="24"/>
      <w:szCs w:val="24"/>
      <w:lang w:val="ru-RU" w:eastAsia="ru-RU"/>
    </w:rPr>
  </w:style>
  <w:style w:type="table" w:styleId="a7">
    <w:name w:val="Table Grid"/>
    <w:basedOn w:val="a1"/>
    <w:uiPriority w:val="59"/>
    <w:qFormat/>
    <w:rsid w:val="006D31DA"/>
    <w:pPr>
      <w:spacing w:after="0" w:line="240" w:lineRule="auto"/>
    </w:pPr>
    <w:rPr>
      <w:rFonts w:ascii="Calibri" w:eastAsia="Times New Roman"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6D31DA"/>
    <w:rPr>
      <w:color w:val="0000FF"/>
      <w:u w:val="single"/>
    </w:rPr>
  </w:style>
  <w:style w:type="character" w:customStyle="1" w:styleId="a6">
    <w:name w:val="Абзац списку Знак"/>
    <w:aliases w:val="Список уровня 2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5"/>
    <w:uiPriority w:val="34"/>
    <w:locked/>
    <w:rsid w:val="00905EDB"/>
    <w:rPr>
      <w:rFonts w:ascii="Times New Roman" w:eastAsia="Times New Roman" w:hAnsi="Times New Roman" w:cs="Times New Roman"/>
    </w:rPr>
  </w:style>
  <w:style w:type="character" w:customStyle="1" w:styleId="rvts0">
    <w:name w:val="rvts0"/>
    <w:basedOn w:val="a0"/>
    <w:rsid w:val="00905EDB"/>
  </w:style>
  <w:style w:type="paragraph" w:styleId="a8">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
    <w:basedOn w:val="a"/>
    <w:link w:val="a9"/>
    <w:qFormat/>
    <w:rsid w:val="00905EDB"/>
    <w:pPr>
      <w:widowControl/>
      <w:autoSpaceDE/>
      <w:autoSpaceDN/>
      <w:spacing w:before="100" w:beforeAutospacing="1" w:after="100" w:afterAutospacing="1"/>
    </w:pPr>
    <w:rPr>
      <w:sz w:val="24"/>
      <w:szCs w:val="24"/>
      <w:lang w:eastAsia="uk-UA"/>
    </w:rPr>
  </w:style>
  <w:style w:type="character" w:customStyle="1" w:styleId="a9">
    <w:name w:val="Звичайний (веб) Знак"/>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8"/>
    <w:locked/>
    <w:rsid w:val="00905EDB"/>
    <w:rPr>
      <w:rFonts w:ascii="Times New Roman" w:eastAsia="Times New Roman" w:hAnsi="Times New Roman" w:cs="Times New Roman"/>
      <w:sz w:val="24"/>
      <w:szCs w:val="24"/>
      <w:lang w:eastAsia="uk-UA"/>
    </w:rPr>
  </w:style>
  <w:style w:type="paragraph" w:customStyle="1" w:styleId="11">
    <w:name w:val="Обычный1"/>
    <w:uiPriority w:val="99"/>
    <w:qFormat/>
    <w:rsid w:val="00776995"/>
    <w:pPr>
      <w:spacing w:after="0"/>
    </w:pPr>
    <w:rPr>
      <w:rFonts w:ascii="Arial" w:eastAsia="Calibri" w:hAnsi="Arial" w:cs="Arial"/>
      <w:color w:val="000000"/>
      <w:lang w:val="ru-RU" w:eastAsia="ru-RU"/>
    </w:rPr>
  </w:style>
  <w:style w:type="character" w:customStyle="1" w:styleId="40">
    <w:name w:val="Заголовок 4 Знак"/>
    <w:basedOn w:val="a0"/>
    <w:link w:val="4"/>
    <w:uiPriority w:val="99"/>
    <w:rsid w:val="00E00726"/>
    <w:rPr>
      <w:rFonts w:ascii="Calibri Light" w:eastAsia="Times New Roman" w:hAnsi="Calibri Light" w:cs="Times New Roman"/>
      <w:i/>
      <w:iCs/>
      <w:color w:val="2E74B5"/>
      <w:lang w:val="en-US"/>
    </w:rPr>
  </w:style>
  <w:style w:type="character" w:customStyle="1" w:styleId="ListParagraphChar">
    <w:name w:val="List Paragraph Char"/>
    <w:link w:val="10"/>
    <w:locked/>
    <w:rsid w:val="00E00726"/>
    <w:rPr>
      <w:rFonts w:eastAsiaTheme="minorEastAsia"/>
      <w:lang w:eastAsia="uk-UA"/>
    </w:rPr>
  </w:style>
  <w:style w:type="paragraph" w:styleId="aa">
    <w:name w:val="No Spacing"/>
    <w:link w:val="ab"/>
    <w:uiPriority w:val="99"/>
    <w:qFormat/>
    <w:rsid w:val="00C633C4"/>
    <w:pPr>
      <w:spacing w:after="0" w:line="240" w:lineRule="auto"/>
    </w:pPr>
    <w:rPr>
      <w:rFonts w:ascii="Times New Roman" w:eastAsia="Calibri" w:hAnsi="Times New Roman" w:cs="Times New Roman"/>
      <w:lang w:val="ru-RU" w:eastAsia="ru-RU"/>
    </w:rPr>
  </w:style>
  <w:style w:type="character" w:customStyle="1" w:styleId="ab">
    <w:name w:val="Без інтервалів Знак"/>
    <w:link w:val="aa"/>
    <w:uiPriority w:val="99"/>
    <w:locked/>
    <w:rsid w:val="00C633C4"/>
    <w:rPr>
      <w:rFonts w:ascii="Times New Roman" w:eastAsia="Calibri" w:hAnsi="Times New Roman" w:cs="Times New Roman"/>
      <w:lang w:val="ru-RU" w:eastAsia="ru-RU"/>
    </w:rPr>
  </w:style>
  <w:style w:type="paragraph" w:customStyle="1" w:styleId="ac">
    <w:name w:val="Нормальний текст"/>
    <w:basedOn w:val="a"/>
    <w:uiPriority w:val="99"/>
    <w:rsid w:val="00C633C4"/>
    <w:pPr>
      <w:widowControl/>
      <w:suppressAutoHyphens/>
      <w:autoSpaceDE/>
      <w:autoSpaceDN/>
      <w:spacing w:before="120"/>
      <w:ind w:firstLine="567"/>
    </w:pPr>
    <w:rPr>
      <w:rFonts w:ascii="Antiqua" w:hAnsi="Antiqua"/>
      <w:sz w:val="26"/>
      <w:szCs w:val="20"/>
      <w:lang w:eastAsia="ar-SA"/>
    </w:rPr>
  </w:style>
  <w:style w:type="character" w:styleId="ad">
    <w:name w:val="Hyperlink"/>
    <w:basedOn w:val="a0"/>
    <w:unhideWhenUsed/>
    <w:rsid w:val="00920050"/>
    <w:rPr>
      <w:color w:val="0000FF"/>
      <w:u w:val="single"/>
    </w:rPr>
  </w:style>
  <w:style w:type="paragraph" w:customStyle="1" w:styleId="Standard">
    <w:name w:val="Standard"/>
    <w:rsid w:val="00194F76"/>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t42">
    <w:name w:val="st42"/>
    <w:uiPriority w:val="99"/>
    <w:rsid w:val="009907CC"/>
    <w:rPr>
      <w:color w:val="000000"/>
    </w:rPr>
  </w:style>
  <w:style w:type="paragraph" w:customStyle="1" w:styleId="ae">
    <w:name w:val="Содержимое таблицы"/>
    <w:basedOn w:val="a"/>
    <w:rsid w:val="009907CC"/>
    <w:pPr>
      <w:suppressLineNumbers/>
      <w:suppressAutoHyphens/>
      <w:autoSpaceDE/>
      <w:autoSpaceDN/>
    </w:pPr>
    <w:rPr>
      <w:rFonts w:eastAsia="Andale Sans UI"/>
      <w:kern w:val="2"/>
      <w:sz w:val="24"/>
      <w:szCs w:val="24"/>
      <w:lang w:eastAsia="uk-UA"/>
    </w:rPr>
  </w:style>
  <w:style w:type="character" w:customStyle="1" w:styleId="qowt-font2-timesnewroman">
    <w:name w:val="qowt-font2-timesnewroman"/>
    <w:uiPriority w:val="99"/>
    <w:qFormat/>
    <w:rsid w:val="00EC7BD6"/>
    <w:rPr>
      <w:rFonts w:cs="Times New Roman"/>
    </w:rPr>
  </w:style>
  <w:style w:type="paragraph" w:customStyle="1" w:styleId="ShiftAlt">
    <w:name w:val="Додаток_основной_текст (Додаток___Shift+Alt)"/>
    <w:uiPriority w:val="99"/>
    <w:rsid w:val="00B24F9D"/>
    <w:pPr>
      <w:autoSpaceDE w:val="0"/>
      <w:autoSpaceDN w:val="0"/>
      <w:adjustRightInd w:val="0"/>
      <w:spacing w:after="0" w:line="210" w:lineRule="atLeast"/>
      <w:ind w:firstLine="227"/>
      <w:jc w:val="both"/>
      <w:textAlignment w:val="center"/>
    </w:pPr>
    <w:rPr>
      <w:rFonts w:ascii="Times New Roman" w:eastAsia="Calibri" w:hAnsi="Times New Roman" w:cs="Myriad Pro"/>
      <w:color w:val="000000"/>
      <w:sz w:val="24"/>
      <w:szCs w:val="18"/>
    </w:rPr>
  </w:style>
  <w:style w:type="character" w:customStyle="1" w:styleId="Italic">
    <w:name w:val="Italic"/>
    <w:rsid w:val="00B24F9D"/>
    <w:rPr>
      <w:rFonts w:ascii="Times New Roman" w:hAnsi="Times New Roman"/>
      <w:i/>
      <w:iCs/>
    </w:rPr>
  </w:style>
  <w:style w:type="character" w:customStyle="1" w:styleId="20">
    <w:name w:val="Заголовок 2 Знак"/>
    <w:basedOn w:val="a0"/>
    <w:link w:val="2"/>
    <w:uiPriority w:val="9"/>
    <w:semiHidden/>
    <w:rsid w:val="007B0AB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7B0AB4"/>
    <w:rPr>
      <w:rFonts w:asciiTheme="majorHAnsi" w:eastAsiaTheme="majorEastAsia" w:hAnsiTheme="majorHAnsi" w:cstheme="majorBidi"/>
      <w:color w:val="243F60" w:themeColor="accent1" w:themeShade="7F"/>
      <w:sz w:val="24"/>
      <w:szCs w:val="24"/>
    </w:rPr>
  </w:style>
  <w:style w:type="character" w:customStyle="1" w:styleId="FontStyle22">
    <w:name w:val="Font Style22"/>
    <w:rsid w:val="007B0AB4"/>
    <w:rPr>
      <w:rFonts w:ascii="Times New Roman" w:hAnsi="Times New Roman" w:cs="Times New Roman"/>
      <w:sz w:val="22"/>
      <w:szCs w:val="22"/>
    </w:rPr>
  </w:style>
  <w:style w:type="paragraph" w:styleId="af">
    <w:name w:val="caption"/>
    <w:basedOn w:val="a"/>
    <w:next w:val="a"/>
    <w:qFormat/>
    <w:rsid w:val="007B0AB4"/>
    <w:pPr>
      <w:widowControl/>
      <w:autoSpaceDE/>
      <w:autoSpaceDN/>
      <w:ind w:left="-993"/>
    </w:pPr>
    <w:rPr>
      <w:sz w:val="24"/>
      <w:szCs w:val="20"/>
      <w:lang w:eastAsia="ru-RU"/>
    </w:rPr>
  </w:style>
  <w:style w:type="paragraph" w:styleId="HTML">
    <w:name w:val="HTML Preformatted"/>
    <w:basedOn w:val="a"/>
    <w:link w:val="HTML0"/>
    <w:rsid w:val="007B0A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rPr>
  </w:style>
  <w:style w:type="character" w:customStyle="1" w:styleId="HTML0">
    <w:name w:val="Стандартний HTML Знак"/>
    <w:basedOn w:val="a0"/>
    <w:link w:val="HTML"/>
    <w:rsid w:val="007B0AB4"/>
    <w:rPr>
      <w:rFonts w:ascii="Courier New" w:eastAsia="Courier New" w:hAnsi="Courier New" w:cs="Times New Roman"/>
      <w:sz w:val="20"/>
      <w:szCs w:val="20"/>
      <w:lang w:eastAsia="ru-RU"/>
    </w:rPr>
  </w:style>
  <w:style w:type="character" w:customStyle="1" w:styleId="apple-converted-space">
    <w:name w:val="apple-converted-space"/>
    <w:rsid w:val="007B0AB4"/>
  </w:style>
  <w:style w:type="paragraph" w:customStyle="1" w:styleId="RGC-">
    <w:name w:val="RGC-Текст"/>
    <w:basedOn w:val="a8"/>
    <w:link w:val="RGC-0"/>
    <w:uiPriority w:val="99"/>
    <w:qFormat/>
    <w:rsid w:val="007B0AB4"/>
    <w:pPr>
      <w:spacing w:before="0" w:after="0"/>
    </w:pPr>
    <w:rPr>
      <w:rFonts w:ascii="Arial Narrow" w:hAnsi="Arial Narrow" w:cs="Arial"/>
      <w:sz w:val="15"/>
      <w:szCs w:val="16"/>
      <w:lang w:eastAsia="ru-RU"/>
    </w:rPr>
  </w:style>
  <w:style w:type="character" w:customStyle="1" w:styleId="RGC-0">
    <w:name w:val="RGC-Текст Знак"/>
    <w:basedOn w:val="a0"/>
    <w:link w:val="RGC-"/>
    <w:uiPriority w:val="99"/>
    <w:locked/>
    <w:rsid w:val="007B0AB4"/>
    <w:rPr>
      <w:rFonts w:ascii="Arial Narrow" w:eastAsia="Times New Roman" w:hAnsi="Arial Narrow" w:cs="Arial"/>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62207">
      <w:bodyDiv w:val="1"/>
      <w:marLeft w:val="0"/>
      <w:marRight w:val="0"/>
      <w:marTop w:val="0"/>
      <w:marBottom w:val="0"/>
      <w:divBdr>
        <w:top w:val="none" w:sz="0" w:space="0" w:color="auto"/>
        <w:left w:val="none" w:sz="0" w:space="0" w:color="auto"/>
        <w:bottom w:val="none" w:sz="0" w:space="0" w:color="auto"/>
        <w:right w:val="none" w:sz="0" w:space="0" w:color="auto"/>
      </w:divBdr>
    </w:div>
    <w:div w:id="726494760">
      <w:bodyDiv w:val="1"/>
      <w:marLeft w:val="0"/>
      <w:marRight w:val="0"/>
      <w:marTop w:val="0"/>
      <w:marBottom w:val="0"/>
      <w:divBdr>
        <w:top w:val="none" w:sz="0" w:space="0" w:color="auto"/>
        <w:left w:val="none" w:sz="0" w:space="0" w:color="auto"/>
        <w:bottom w:val="none" w:sz="0" w:space="0" w:color="auto"/>
        <w:right w:val="none" w:sz="0" w:space="0" w:color="auto"/>
      </w:divBdr>
    </w:div>
    <w:div w:id="890111809">
      <w:bodyDiv w:val="1"/>
      <w:marLeft w:val="0"/>
      <w:marRight w:val="0"/>
      <w:marTop w:val="0"/>
      <w:marBottom w:val="0"/>
      <w:divBdr>
        <w:top w:val="none" w:sz="0" w:space="0" w:color="auto"/>
        <w:left w:val="none" w:sz="0" w:space="0" w:color="auto"/>
        <w:bottom w:val="none" w:sz="0" w:space="0" w:color="auto"/>
        <w:right w:val="none" w:sz="0" w:space="0" w:color="auto"/>
      </w:divBdr>
    </w:div>
    <w:div w:id="1431853897">
      <w:bodyDiv w:val="1"/>
      <w:marLeft w:val="0"/>
      <w:marRight w:val="0"/>
      <w:marTop w:val="0"/>
      <w:marBottom w:val="0"/>
      <w:divBdr>
        <w:top w:val="none" w:sz="0" w:space="0" w:color="auto"/>
        <w:left w:val="none" w:sz="0" w:space="0" w:color="auto"/>
        <w:bottom w:val="none" w:sz="0" w:space="0" w:color="auto"/>
        <w:right w:val="none" w:sz="0" w:space="0" w:color="auto"/>
      </w:divBdr>
    </w:div>
    <w:div w:id="1442870747">
      <w:bodyDiv w:val="1"/>
      <w:marLeft w:val="0"/>
      <w:marRight w:val="0"/>
      <w:marTop w:val="0"/>
      <w:marBottom w:val="0"/>
      <w:divBdr>
        <w:top w:val="none" w:sz="0" w:space="0" w:color="auto"/>
        <w:left w:val="none" w:sz="0" w:space="0" w:color="auto"/>
        <w:bottom w:val="none" w:sz="0" w:space="0" w:color="auto"/>
        <w:right w:val="none" w:sz="0" w:space="0" w:color="auto"/>
      </w:divBdr>
    </w:div>
    <w:div w:id="1590887490">
      <w:bodyDiv w:val="1"/>
      <w:marLeft w:val="0"/>
      <w:marRight w:val="0"/>
      <w:marTop w:val="0"/>
      <w:marBottom w:val="0"/>
      <w:divBdr>
        <w:top w:val="none" w:sz="0" w:space="0" w:color="auto"/>
        <w:left w:val="none" w:sz="0" w:space="0" w:color="auto"/>
        <w:bottom w:val="none" w:sz="0" w:space="0" w:color="auto"/>
        <w:right w:val="none" w:sz="0" w:space="0" w:color="auto"/>
      </w:divBdr>
    </w:div>
    <w:div w:id="1662388804">
      <w:bodyDiv w:val="1"/>
      <w:marLeft w:val="0"/>
      <w:marRight w:val="0"/>
      <w:marTop w:val="0"/>
      <w:marBottom w:val="0"/>
      <w:divBdr>
        <w:top w:val="none" w:sz="0" w:space="0" w:color="auto"/>
        <w:left w:val="none" w:sz="0" w:space="0" w:color="auto"/>
        <w:bottom w:val="none" w:sz="0" w:space="0" w:color="auto"/>
        <w:right w:val="none" w:sz="0" w:space="0" w:color="auto"/>
      </w:divBdr>
    </w:div>
    <w:div w:id="1904372432">
      <w:bodyDiv w:val="1"/>
      <w:marLeft w:val="0"/>
      <w:marRight w:val="0"/>
      <w:marTop w:val="0"/>
      <w:marBottom w:val="0"/>
      <w:divBdr>
        <w:top w:val="none" w:sz="0" w:space="0" w:color="auto"/>
        <w:left w:val="none" w:sz="0" w:space="0" w:color="auto"/>
        <w:bottom w:val="none" w:sz="0" w:space="0" w:color="auto"/>
        <w:right w:val="none" w:sz="0" w:space="0" w:color="auto"/>
      </w:divBdr>
    </w:div>
    <w:div w:id="19405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E92F3-020F-441B-97FF-41A62ED2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14887</Words>
  <Characters>8486</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Власник</dc:creator>
  <cp:lastModifiedBy>user</cp:lastModifiedBy>
  <cp:revision>4</cp:revision>
  <cp:lastPrinted>2020-12-23T12:42:00Z</cp:lastPrinted>
  <dcterms:created xsi:type="dcterms:W3CDTF">2022-08-13T19:21:00Z</dcterms:created>
  <dcterms:modified xsi:type="dcterms:W3CDTF">2022-08-13T19:24:00Z</dcterms:modified>
</cp:coreProperties>
</file>