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9606" w:type="dxa"/>
        <w:tblLook w:val="04A0" w:firstRow="1" w:lastRow="0" w:firstColumn="1" w:lastColumn="0" w:noHBand="0" w:noVBand="1"/>
      </w:tblPr>
      <w:tblGrid>
        <w:gridCol w:w="4928"/>
        <w:gridCol w:w="4678"/>
      </w:tblGrid>
      <w:tr w:rsidR="00E95BCD" w:rsidRPr="00E95BCD" w14:paraId="1F2F32F2" w14:textId="77777777" w:rsidTr="003B3A98">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4678" w:type="dxa"/>
            <w:shd w:val="clear" w:color="auto" w:fill="auto"/>
          </w:tcPr>
          <w:p w14:paraId="0C1510B9" w14:textId="77777777" w:rsidR="00E95BCD" w:rsidRPr="00E95BCD" w:rsidRDefault="00E95BCD" w:rsidP="00E95BCD">
            <w:pPr>
              <w:spacing w:after="0" w:line="240" w:lineRule="auto"/>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«ЗАТВЕРДЖЕНО»</w:t>
            </w:r>
          </w:p>
        </w:tc>
      </w:tr>
      <w:tr w:rsidR="00E95BCD" w:rsidRPr="00E95BCD" w14:paraId="166BE176" w14:textId="77777777" w:rsidTr="003B3A98">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4678" w:type="dxa"/>
            <w:shd w:val="clear" w:color="auto" w:fill="auto"/>
          </w:tcPr>
          <w:p w14:paraId="64FE68BB" w14:textId="4683501E" w:rsidR="00E95BCD" w:rsidRPr="00E95BCD" w:rsidRDefault="00E95BCD" w:rsidP="00E95BCD">
            <w:pPr>
              <w:spacing w:after="0" w:line="240" w:lineRule="auto"/>
              <w:outlineLvl w:val="0"/>
              <w:rPr>
                <w:rFonts w:ascii="Times New Roman" w:eastAsia="Times New Roman" w:hAnsi="Times New Roman" w:cs="Times New Roman"/>
                <w:b/>
                <w:sz w:val="24"/>
                <w:szCs w:val="20"/>
                <w:lang w:val="ru-RU" w:eastAsia="x-none"/>
              </w:rPr>
            </w:pPr>
            <w:r w:rsidRPr="00E95BCD">
              <w:rPr>
                <w:rFonts w:ascii="Times New Roman" w:eastAsia="Times New Roman" w:hAnsi="Times New Roman" w:cs="Times New Roman"/>
                <w:b/>
                <w:sz w:val="24"/>
                <w:szCs w:val="20"/>
                <w:lang w:val="uk-UA" w:eastAsia="x-none"/>
              </w:rPr>
              <w:t xml:space="preserve">Протокольне рішення № </w:t>
            </w:r>
            <w:r w:rsidRPr="00E95BCD">
              <w:rPr>
                <w:rFonts w:ascii="Times New Roman" w:eastAsia="Times New Roman" w:hAnsi="Times New Roman" w:cs="Times New Roman"/>
                <w:b/>
                <w:sz w:val="24"/>
                <w:szCs w:val="20"/>
                <w:lang w:val="uk-UA" w:eastAsia="x-none"/>
              </w:rPr>
              <w:t>62</w:t>
            </w:r>
          </w:p>
          <w:p w14:paraId="0F04C479" w14:textId="202A742A" w:rsidR="00E95BCD" w:rsidRPr="00E95BCD" w:rsidRDefault="00E95BCD" w:rsidP="00E95BCD">
            <w:pPr>
              <w:spacing w:after="0" w:line="240" w:lineRule="auto"/>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від «</w:t>
            </w:r>
            <w:r w:rsidRPr="00E95BCD">
              <w:rPr>
                <w:rFonts w:ascii="Times New Roman" w:eastAsia="Times New Roman" w:hAnsi="Times New Roman" w:cs="Times New Roman"/>
                <w:b/>
                <w:sz w:val="24"/>
                <w:szCs w:val="20"/>
                <w:lang w:val="uk-UA" w:eastAsia="x-none"/>
              </w:rPr>
              <w:t>10</w:t>
            </w:r>
            <w:r w:rsidRPr="00E95BCD">
              <w:rPr>
                <w:rFonts w:ascii="Times New Roman" w:eastAsia="Times New Roman" w:hAnsi="Times New Roman" w:cs="Times New Roman"/>
                <w:b/>
                <w:sz w:val="24"/>
                <w:szCs w:val="20"/>
                <w:lang w:val="uk-UA" w:eastAsia="x-none"/>
              </w:rPr>
              <w:t xml:space="preserve">» листопада 2022 року </w:t>
            </w:r>
          </w:p>
          <w:p w14:paraId="44F21712" w14:textId="77777777" w:rsidR="00E95BCD" w:rsidRPr="00E95BCD" w:rsidRDefault="00E95BCD" w:rsidP="00E95BCD">
            <w:pPr>
              <w:spacing w:after="0" w:line="240" w:lineRule="auto"/>
              <w:outlineLvl w:val="0"/>
              <w:rPr>
                <w:rFonts w:ascii="Times New Roman" w:eastAsia="Times New Roman" w:hAnsi="Times New Roman" w:cs="Times New Roman"/>
                <w:b/>
                <w:sz w:val="24"/>
                <w:szCs w:val="20"/>
                <w:lang w:val="uk-UA" w:eastAsia="x-none"/>
              </w:rPr>
            </w:pPr>
          </w:p>
        </w:tc>
      </w:tr>
      <w:tr w:rsidR="00E95BCD" w:rsidRPr="00E95BCD" w14:paraId="3FE7029D" w14:textId="77777777" w:rsidTr="003B3A98">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4678" w:type="dxa"/>
            <w:shd w:val="clear" w:color="auto" w:fill="auto"/>
          </w:tcPr>
          <w:p w14:paraId="190427AD"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0181C5BE"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proofErr w:type="spellStart"/>
            <w:r w:rsidRPr="00E95BCD">
              <w:rPr>
                <w:rFonts w:ascii="Times New Roman" w:eastAsia="Times New Roman" w:hAnsi="Times New Roman" w:cs="Times New Roman"/>
                <w:b/>
                <w:color w:val="000000"/>
                <w:sz w:val="24"/>
                <w:szCs w:val="20"/>
                <w:lang w:val="uk-UA" w:eastAsia="x-none"/>
              </w:rPr>
              <w:t>м.п</w:t>
            </w:r>
            <w:proofErr w:type="spellEnd"/>
            <w:r w:rsidRPr="00E95BCD">
              <w:rPr>
                <w:rFonts w:ascii="Times New Roman" w:eastAsia="Times New Roman" w:hAnsi="Times New Roman" w:cs="Times New Roman"/>
                <w:b/>
                <w:color w:val="000000"/>
                <w:sz w:val="24"/>
                <w:szCs w:val="20"/>
                <w:lang w:val="uk-UA" w:eastAsia="x-none"/>
              </w:rPr>
              <w:t>.</w:t>
            </w:r>
          </w:p>
          <w:p w14:paraId="6A8BC032"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p>
          <w:p w14:paraId="0E592485"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________________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77777777" w:rsidR="00E95BCD" w:rsidRPr="00E95BCD" w:rsidRDefault="00E95BCD" w:rsidP="00E95BCD">
            <w:pPr>
              <w:spacing w:after="0" w:line="240" w:lineRule="auto"/>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327385E8" w14:textId="2B1A81A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sz w:val="40"/>
          <w:szCs w:val="40"/>
          <w:lang w:val="ru-RU" w:eastAsia="ru-RU"/>
        </w:rPr>
      </w:pPr>
      <w:r w:rsidRPr="00E95BCD">
        <w:rPr>
          <w:rFonts w:ascii="Times New Roman" w:eastAsia="Times New Roman" w:hAnsi="Times New Roman" w:cs="Times New Roman"/>
          <w:b/>
          <w:bCs/>
          <w:sz w:val="40"/>
          <w:szCs w:val="40"/>
          <w:lang w:val="uk-UA" w:eastAsia="ru-RU"/>
        </w:rPr>
        <w:t>«</w:t>
      </w:r>
      <w:r w:rsidRPr="00E95BCD">
        <w:rPr>
          <w:rFonts w:ascii="Times New Roman" w:eastAsia="Times New Roman" w:hAnsi="Times New Roman" w:cs="Times New Roman"/>
          <w:b/>
          <w:bCs/>
          <w:color w:val="000000"/>
          <w:sz w:val="40"/>
          <w:szCs w:val="40"/>
          <w:lang w:val="uk-UA" w:eastAsia="ru-RU"/>
        </w:rPr>
        <w:t>Відновні роботи (поточний ремонт) вулиць і доріг комунальної власності у Суворовському районі м. Одеси згідно до переліку</w:t>
      </w:r>
      <w:r w:rsidRPr="00E95BCD">
        <w:rPr>
          <w:rFonts w:ascii="Times New Roman" w:eastAsia="Times New Roman" w:hAnsi="Times New Roman" w:cs="Times New Roman"/>
          <w:b/>
          <w:sz w:val="40"/>
          <w:szCs w:val="40"/>
          <w:lang w:val="ru-RU" w:eastAsia="ru-RU"/>
        </w:rPr>
        <w:t>»</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29411D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2"/>
          <w:szCs w:val="32"/>
          <w:lang w:val="uk-UA" w:eastAsia="ru-RU"/>
        </w:rPr>
      </w:pPr>
      <w:r w:rsidRPr="00E95BCD">
        <w:rPr>
          <w:rFonts w:ascii="Times New Roman" w:eastAsia="Times New Roman" w:hAnsi="Times New Roman" w:cs="Times New Roman"/>
          <w:sz w:val="32"/>
          <w:szCs w:val="32"/>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420CF89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2"/>
          <w:szCs w:val="32"/>
          <w:lang w:val="uk-UA" w:eastAsia="ru-RU"/>
        </w:rPr>
      </w:pPr>
    </w:p>
    <w:p w14:paraId="06AABEB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2"/>
          <w:szCs w:val="32"/>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6EA9210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- 2022 р.</w:t>
      </w:r>
    </w:p>
    <w:p w14:paraId="3D7C5185" w14:textId="34CB269A"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5"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w:t>
            </w:r>
            <w:proofErr w:type="gramEnd"/>
            <w:r w:rsidRPr="00E95BCD">
              <w:rPr>
                <w:rFonts w:ascii="Times New Roman" w:eastAsia="Times New Roman" w:hAnsi="Times New Roman" w:cs="Times New Roman"/>
                <w:color w:val="121212"/>
                <w:sz w:val="24"/>
                <w:szCs w:val="24"/>
                <w:lang w:val="uk-UA"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0C7DC9A1" w14:textId="2B1D02B1"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E95BCD">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Суворовському районі м. Одеси згідно до переліку</w:t>
            </w:r>
            <w:r w:rsidRPr="00E95BCD">
              <w:rPr>
                <w:rFonts w:ascii="Times New Roman" w:eastAsia="Times New Roman" w:hAnsi="Times New Roman" w:cs="Times New Roman"/>
                <w:b/>
                <w:sz w:val="24"/>
                <w:szCs w:val="24"/>
                <w:lang w:val="ru-RU" w:eastAsia="ru-RU"/>
              </w:rPr>
              <w:t>»</w:t>
            </w:r>
          </w:p>
          <w:p w14:paraId="50ACCC0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68882C1B" w14:textId="23CA0368"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sz w:val="24"/>
                <w:szCs w:val="24"/>
                <w:lang w:val="uk-UA" w:eastAsia="ru-RU"/>
              </w:rPr>
              <w:t>Суворовськ</w:t>
            </w:r>
            <w:r>
              <w:rPr>
                <w:rFonts w:ascii="Times New Roman" w:eastAsia="Times New Roman" w:hAnsi="Times New Roman" w:cs="Times New Roman"/>
                <w:sz w:val="24"/>
                <w:szCs w:val="24"/>
                <w:lang w:val="uk-UA" w:eastAsia="ru-RU"/>
              </w:rPr>
              <w:t>ий</w:t>
            </w:r>
            <w:r w:rsidRPr="00E95BCD">
              <w:rPr>
                <w:rFonts w:ascii="Times New Roman" w:eastAsia="Times New Roman" w:hAnsi="Times New Roman" w:cs="Times New Roman"/>
                <w:sz w:val="24"/>
                <w:szCs w:val="24"/>
                <w:lang w:val="uk-UA" w:eastAsia="ru-RU"/>
              </w:rPr>
              <w:t xml:space="preserve"> район згідно переліку (додається),</w:t>
            </w:r>
            <w:r w:rsidRPr="00E95BCD">
              <w:rPr>
                <w:rFonts w:ascii="Times New Roman" w:eastAsia="Times New Roman" w:hAnsi="Times New Roman" w:cs="Times New Roman"/>
                <w:bCs/>
                <w:color w:val="FF0000"/>
                <w:sz w:val="24"/>
                <w:szCs w:val="24"/>
                <w:lang w:val="uk-UA" w:eastAsia="ru-RU"/>
              </w:rPr>
              <w:t xml:space="preserve"> </w:t>
            </w:r>
            <w:r w:rsidRPr="00E95BCD">
              <w:rPr>
                <w:rFonts w:ascii="Times New Roman" w:eastAsia="Times New Roman" w:hAnsi="Times New Roman" w:cs="Times New Roman"/>
                <w:bCs/>
                <w:sz w:val="24"/>
                <w:szCs w:val="24"/>
                <w:lang w:val="uk-UA" w:eastAsia="ru-RU"/>
              </w:rPr>
              <w:t>1 послуга (</w:t>
            </w:r>
            <w:r w:rsidR="00AF59EF" w:rsidRPr="00AF59EF">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AF59EF" w:rsidRPr="00AF59EF">
              <w:rPr>
                <w:rFonts w:ascii="Times New Roman" w:eastAsia="Times New Roman" w:hAnsi="Times New Roman" w:cs="Times New Roman"/>
                <w:b/>
                <w:bCs/>
                <w:sz w:val="24"/>
                <w:szCs w:val="24"/>
                <w:lang w:val="uk-UA" w:eastAsia="ru-RU"/>
              </w:rPr>
              <w:t>19 320 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31.12.2022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132" w:right="127"/>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4E60F36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Учасник при розрахунку ціни пропозиції не має права включати в ціну будь</w:t>
            </w:r>
            <w:r w:rsidR="00AF59EF">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w:t>
            </w:r>
            <w:r w:rsidR="00AF59EF">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0F66C4F8"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49F1E1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При цьому, технічна документація та інші документи, що мають відношення до тендерної пропозиції й підготовлені учасником в процесі проведення ним фінансово-господарської діяльності, можуть бути викладені українською або російською мовами, а саме </w:t>
            </w:r>
            <w:r w:rsidRPr="00E95BCD">
              <w:rPr>
                <w:rFonts w:ascii="Times New Roman" w:eastAsia="Times New Roman" w:hAnsi="Times New Roman" w:cs="Times New Roman"/>
                <w:sz w:val="24"/>
                <w:szCs w:val="24"/>
                <w:lang w:val="uk-UA"/>
              </w:rPr>
              <w:t>допускається наявність у складі тендерної пропозиції учасника процедури закупівлі (фізичної особи, фізичної особи – підприємця, юридичної особи – резидент та учасника (об’єднання учасників)) та не потребують перекладу українською мовою документи на російській мові, складені вищезгаданим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1751EA1E" w14:textId="77777777" w:rsidR="00E95BCD" w:rsidRPr="00E95BCD" w:rsidRDefault="00E95BCD" w:rsidP="00E95BCD">
            <w:pPr>
              <w:spacing w:after="0" w:line="240" w:lineRule="auto"/>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C8F3653"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У разі надання документів складених  мовою іншою ніж українська мова, за виключенням вимог абзацу 3 та 4 пункту 7 даного розділу,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Додатково у складі пропозиції надається нотаріально посвідчена копія документу, що посвідчує особу перекладача та нотаріально посвідчена копія документу, що підтверджує його кваліфікацію (диплом про освіту за відповідною спеціальністю, тощо). Тексти повинні бути автентичними, визначальним є текст, викладений українською мовою.</w:t>
            </w:r>
          </w:p>
          <w:p w14:paraId="5D23D52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color w:val="FF0000"/>
                <w:sz w:val="24"/>
                <w:szCs w:val="24"/>
                <w:lang w:val="uk-UA"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E95BCD">
            <w:pPr>
              <w:widowControl w:val="0"/>
              <w:spacing w:after="0" w:line="240" w:lineRule="auto"/>
              <w:ind w:firstLine="313"/>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E95BCD">
            <w:pPr>
              <w:widowControl w:val="0"/>
              <w:spacing w:after="0" w:line="240" w:lineRule="auto"/>
              <w:ind w:firstLine="313"/>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w:t>
            </w:r>
            <w:r w:rsidRPr="00E95BCD">
              <w:rPr>
                <w:rFonts w:ascii="Times New Roman" w:eastAsia="Times New Roman" w:hAnsi="Times New Roman" w:cs="Times New Roman"/>
                <w:sz w:val="24"/>
                <w:szCs w:val="24"/>
                <w:lang w:val="uk-UA" w:eastAsia="uk-UA"/>
              </w:rPr>
              <w:lastRenderedPageBreak/>
              <w:t>тендерної документації електронна система закупівель автоматично призупиняє перебіг тендеру.</w:t>
            </w:r>
          </w:p>
          <w:p w14:paraId="0DAC1ED9" w14:textId="77777777" w:rsidR="00E95BCD" w:rsidRPr="00E95BCD" w:rsidRDefault="00E95BCD" w:rsidP="00E95BCD">
            <w:pPr>
              <w:widowControl w:val="0"/>
              <w:spacing w:after="0" w:line="240" w:lineRule="auto"/>
              <w:ind w:firstLine="313"/>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14:paraId="1F281D56" w14:textId="77777777" w:rsidR="00E95BCD" w:rsidRPr="00E95BCD" w:rsidRDefault="00E95BCD" w:rsidP="00E95BCD">
            <w:pPr>
              <w:widowControl w:val="0"/>
              <w:autoSpaceDE w:val="0"/>
              <w:autoSpaceDN w:val="0"/>
              <w:adjustRightInd w:val="0"/>
              <w:spacing w:after="0" w:line="240" w:lineRule="auto"/>
              <w:ind w:firstLine="313"/>
              <w:jc w:val="both"/>
              <w:rPr>
                <w:rFonts w:ascii="Times New Roman" w:eastAsia="Times New Roman" w:hAnsi="Times New Roman" w:cs="Times New Roman"/>
                <w:sz w:val="24"/>
                <w:szCs w:val="24"/>
                <w:lang w:val="uk-UA" w:eastAsia="ru-RU"/>
              </w:rPr>
            </w:pP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45823B"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0A1D5D8"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highlight w:val="cyan"/>
                <w:lang w:val="uk-UA" w:eastAsia="ru-RU"/>
              </w:rPr>
            </w:pP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7D915A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переліком документів до тендерної пропозиції; </w:t>
            </w:r>
          </w:p>
          <w:p w14:paraId="4E1FA09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статті 17 Закону;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Додатку № 3;</w:t>
            </w:r>
          </w:p>
          <w:p w14:paraId="160689C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w:t>
            </w:r>
            <w:r w:rsidRPr="00E95BCD">
              <w:rPr>
                <w:rFonts w:ascii="Times New Roman CYR" w:eastAsia="Times New Roman" w:hAnsi="Times New Roman CYR" w:cs="Times New Roman CYR"/>
                <w:sz w:val="24"/>
                <w:szCs w:val="24"/>
                <w:lang w:val="uk-UA" w:eastAsia="ru-RU"/>
              </w:rPr>
              <w:lastRenderedPageBreak/>
              <w:t xml:space="preserve">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14:paraId="00F0BED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проект договору, який повинен бути підписаний уповноваженою особою учасника (у разі наявності містити печатку учасника)*;</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E95BCD">
              <w:rPr>
                <w:rFonts w:ascii="Times New Roman CYR" w:eastAsia="Times New Roman" w:hAnsi="Times New Roman CYR" w:cs="Times New Roman CYR"/>
                <w:sz w:val="24"/>
                <w:szCs w:val="24"/>
                <w:lang w:val="uk-UA" w:eastAsia="ru-RU"/>
              </w:rPr>
              <w:lastRenderedPageBreak/>
              <w:t xml:space="preserve">електронні довірчі послуги». </w:t>
            </w:r>
          </w:p>
          <w:p w14:paraId="719E92B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5BCD">
              <w:rPr>
                <w:rFonts w:ascii="Times New Roman CYR" w:eastAsia="Times New Roman" w:hAnsi="Times New Roman CYR" w:cs="Times New Roman CYR"/>
                <w:sz w:val="24"/>
                <w:szCs w:val="24"/>
                <w:lang w:val="uk-UA" w:eastAsia="ru-RU"/>
              </w:rPr>
              <w:t>відхилено</w:t>
            </w:r>
            <w:proofErr w:type="spellEnd"/>
            <w:r w:rsidRPr="00E95BCD">
              <w:rPr>
                <w:rFonts w:ascii="Times New Roman CYR" w:eastAsia="Times New Roman" w:hAnsi="Times New Roman CYR" w:cs="Times New Roman CYR"/>
                <w:sz w:val="24"/>
                <w:szCs w:val="24"/>
                <w:lang w:val="uk-UA" w:eastAsia="ru-RU"/>
              </w:rPr>
              <w:t>.</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r w:rsidRPr="00E95BCD">
              <w:rPr>
                <w:rFonts w:ascii="Times New Roman CYR" w:eastAsia="Times New Roman" w:hAnsi="Times New Roman CYR" w:cs="Times New Roman CYR"/>
                <w:sz w:val="24"/>
                <w:szCs w:val="24"/>
                <w:lang w:val="uk-UA" w:eastAsia="ru-RU"/>
              </w:rPr>
              <w:lastRenderedPageBreak/>
              <w:t>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472C9EE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53BC04E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Тендерна пропозиція повинна містити перелік наданих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27EDD4A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A04DAB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p>
          <w:p w14:paraId="5747B7EF" w14:textId="77777777" w:rsidR="00E95BCD" w:rsidRPr="00E95BCD" w:rsidRDefault="00E95BCD" w:rsidP="00E95BCD">
            <w:pPr>
              <w:widowControl w:val="0"/>
              <w:autoSpaceDE w:val="0"/>
              <w:autoSpaceDN w:val="0"/>
              <w:adjustRightInd w:val="0"/>
              <w:spacing w:after="0" w:line="240" w:lineRule="exact"/>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426, оскільки цією постановою заборонено ввезення на митну територію України в митному режимі імпорту товарів з Російської </w:t>
            </w:r>
            <w:r w:rsidRPr="00E95BCD">
              <w:rPr>
                <w:rFonts w:ascii="Times New Roman CYR" w:eastAsia="Times New Roman" w:hAnsi="Times New Roman CYR" w:cs="Times New Roman CYR"/>
                <w:sz w:val="24"/>
                <w:szCs w:val="24"/>
                <w:lang w:val="uk-UA" w:eastAsia="ru-RU"/>
              </w:rPr>
              <w:lastRenderedPageBreak/>
              <w:t>Федерації;</w:t>
            </w:r>
          </w:p>
          <w:p w14:paraId="756825A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w:t>
            </w:r>
          </w:p>
          <w:p w14:paraId="3779BC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1.11. Учасник у складі тендерної пропозиції має надати документ, який підтверджує, що він дотримується в своїй діяльності норм чинного законодавства України, в тому числі:</w:t>
            </w:r>
          </w:p>
          <w:p w14:paraId="543EA18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Закону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«Про </w:t>
            </w:r>
            <w:proofErr w:type="spellStart"/>
            <w:r w:rsidRPr="00E95BCD">
              <w:rPr>
                <w:rFonts w:ascii="Times New Roman CYR" w:eastAsia="Times New Roman" w:hAnsi="Times New Roman CYR" w:cs="Times New Roman CYR"/>
                <w:sz w:val="24"/>
                <w:szCs w:val="24"/>
                <w:lang w:val="uk-UA" w:eastAsia="ru-RU"/>
              </w:rPr>
              <w:t>санкціі</w:t>
            </w:r>
            <w:proofErr w:type="spellEnd"/>
            <w:r w:rsidRPr="00E95BCD">
              <w:rPr>
                <w:rFonts w:ascii="Times New Roman CYR" w:eastAsia="Times New Roman" w:hAnsi="Times New Roman CYR" w:cs="Times New Roman CYR"/>
                <w:sz w:val="24"/>
                <w:szCs w:val="24"/>
                <w:lang w:val="uk-UA" w:eastAsia="ru-RU"/>
              </w:rPr>
              <w:t>̈»;</w:t>
            </w:r>
          </w:p>
          <w:p w14:paraId="01C687A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Закону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«Про запобігання та протидію </w:t>
            </w:r>
            <w:proofErr w:type="spellStart"/>
            <w:r w:rsidRPr="00E95BCD">
              <w:rPr>
                <w:rFonts w:ascii="Times New Roman CYR" w:eastAsia="Times New Roman" w:hAnsi="Times New Roman CYR" w:cs="Times New Roman CYR"/>
                <w:sz w:val="24"/>
                <w:szCs w:val="24"/>
                <w:lang w:val="uk-UA" w:eastAsia="ru-RU"/>
              </w:rPr>
              <w:t>легалізаціі</w:t>
            </w:r>
            <w:proofErr w:type="spellEnd"/>
            <w:r w:rsidRPr="00E95BCD">
              <w:rPr>
                <w:rFonts w:ascii="Times New Roman CYR" w:eastAsia="Times New Roman" w:hAnsi="Times New Roman CYR" w:cs="Times New Roman CYR"/>
                <w:sz w:val="24"/>
                <w:szCs w:val="24"/>
                <w:lang w:val="uk-UA" w:eastAsia="ru-RU"/>
              </w:rPr>
              <w:t xml:space="preserve">̈ (відмиванню) доходів, одержаних злочинним шляхом, фінансуванню тероризму та фінансуванню розповсюдження </w:t>
            </w:r>
            <w:proofErr w:type="spellStart"/>
            <w:r w:rsidRPr="00E95BCD">
              <w:rPr>
                <w:rFonts w:ascii="Times New Roman CYR" w:eastAsia="Times New Roman" w:hAnsi="Times New Roman CYR" w:cs="Times New Roman CYR"/>
                <w:sz w:val="24"/>
                <w:szCs w:val="24"/>
                <w:lang w:val="uk-UA" w:eastAsia="ru-RU"/>
              </w:rPr>
              <w:t>зброі</w:t>
            </w:r>
            <w:proofErr w:type="spellEnd"/>
            <w:r w:rsidRPr="00E95BCD">
              <w:rPr>
                <w:rFonts w:ascii="Times New Roman CYR" w:eastAsia="Times New Roman" w:hAnsi="Times New Roman CYR" w:cs="Times New Roman CYR"/>
                <w:sz w:val="24"/>
                <w:szCs w:val="24"/>
                <w:lang w:val="uk-UA" w:eastAsia="ru-RU"/>
              </w:rPr>
              <w:t>̈ масового знищення»;</w:t>
            </w:r>
          </w:p>
          <w:p w14:paraId="384F484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рішення Ради </w:t>
            </w:r>
            <w:proofErr w:type="spellStart"/>
            <w:r w:rsidRPr="00E95BCD">
              <w:rPr>
                <w:rFonts w:ascii="Times New Roman CYR" w:eastAsia="Times New Roman" w:hAnsi="Times New Roman CYR" w:cs="Times New Roman CYR"/>
                <w:sz w:val="24"/>
                <w:szCs w:val="24"/>
                <w:lang w:val="uk-UA" w:eastAsia="ru-RU"/>
              </w:rPr>
              <w:t>національноі</w:t>
            </w:r>
            <w:proofErr w:type="spellEnd"/>
            <w:r w:rsidRPr="00E95BCD">
              <w:rPr>
                <w:rFonts w:ascii="Times New Roman CYR" w:eastAsia="Times New Roman" w:hAnsi="Times New Roman CYR" w:cs="Times New Roman CYR"/>
                <w:sz w:val="24"/>
                <w:szCs w:val="24"/>
                <w:lang w:val="uk-UA" w:eastAsia="ru-RU"/>
              </w:rPr>
              <w:t xml:space="preserve">̈ безпеки і оборони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«Про застосування персональних спеціальних економічних та інших обмежувальних заходів (</w:t>
            </w:r>
            <w:proofErr w:type="spellStart"/>
            <w:r w:rsidRPr="00E95BCD">
              <w:rPr>
                <w:rFonts w:ascii="Times New Roman CYR" w:eastAsia="Times New Roman" w:hAnsi="Times New Roman CYR" w:cs="Times New Roman CYR"/>
                <w:sz w:val="24"/>
                <w:szCs w:val="24"/>
                <w:lang w:val="uk-UA" w:eastAsia="ru-RU"/>
              </w:rPr>
              <w:t>санкціи</w:t>
            </w:r>
            <w:proofErr w:type="spellEnd"/>
            <w:r w:rsidRPr="00E95BCD">
              <w:rPr>
                <w:rFonts w:ascii="Times New Roman CYR" w:eastAsia="Times New Roman" w:hAnsi="Times New Roman CYR" w:cs="Times New Roman CYR"/>
                <w:sz w:val="24"/>
                <w:szCs w:val="24"/>
                <w:lang w:val="uk-UA" w:eastAsia="ru-RU"/>
              </w:rPr>
              <w:t xml:space="preserve">̆)» від 28 квітня 2017 року, введено в дію Указом Президента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від 15.05.2017 № 133/2017;</w:t>
            </w:r>
          </w:p>
          <w:p w14:paraId="54944BC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постанови Кабінету Міністрів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від 07.11.2014 № 595 «Деякі питання фінансування бюджетних установ, </w:t>
            </w:r>
            <w:proofErr w:type="spellStart"/>
            <w:r w:rsidRPr="00E95BCD">
              <w:rPr>
                <w:rFonts w:ascii="Times New Roman CYR" w:eastAsia="Times New Roman" w:hAnsi="Times New Roman CYR" w:cs="Times New Roman CYR"/>
                <w:sz w:val="24"/>
                <w:szCs w:val="24"/>
                <w:lang w:val="uk-UA" w:eastAsia="ru-RU"/>
              </w:rPr>
              <w:t>здійснення</w:t>
            </w:r>
            <w:proofErr w:type="spellEnd"/>
            <w:r w:rsidRPr="00E95BCD">
              <w:rPr>
                <w:rFonts w:ascii="Times New Roman CYR" w:eastAsia="Times New Roman" w:hAnsi="Times New Roman CYR" w:cs="Times New Roman CYR"/>
                <w:sz w:val="24"/>
                <w:szCs w:val="24"/>
                <w:lang w:val="uk-UA" w:eastAsia="ru-RU"/>
              </w:rPr>
              <w:t xml:space="preserve"> соціальних виплат населенню та надання </w:t>
            </w:r>
            <w:proofErr w:type="spellStart"/>
            <w:r w:rsidRPr="00E95BCD">
              <w:rPr>
                <w:rFonts w:ascii="Times New Roman CYR" w:eastAsia="Times New Roman" w:hAnsi="Times New Roman CYR" w:cs="Times New Roman CYR"/>
                <w:sz w:val="24"/>
                <w:szCs w:val="24"/>
                <w:lang w:val="uk-UA" w:eastAsia="ru-RU"/>
              </w:rPr>
              <w:t>фінансовоі</w:t>
            </w:r>
            <w:proofErr w:type="spellEnd"/>
            <w:r w:rsidRPr="00E95BCD">
              <w:rPr>
                <w:rFonts w:ascii="Times New Roman CYR" w:eastAsia="Times New Roman" w:hAnsi="Times New Roman CYR" w:cs="Times New Roman CYR"/>
                <w:sz w:val="24"/>
                <w:szCs w:val="24"/>
                <w:lang w:val="uk-UA" w:eastAsia="ru-RU"/>
              </w:rPr>
              <w:t xml:space="preserve">̈ підтримки окремим підприємствам і організаціям </w:t>
            </w:r>
            <w:proofErr w:type="spellStart"/>
            <w:r w:rsidRPr="00E95BCD">
              <w:rPr>
                <w:rFonts w:ascii="Times New Roman CYR" w:eastAsia="Times New Roman" w:hAnsi="Times New Roman CYR" w:cs="Times New Roman CYR"/>
                <w:sz w:val="24"/>
                <w:szCs w:val="24"/>
                <w:lang w:val="uk-UA" w:eastAsia="ru-RU"/>
              </w:rPr>
              <w:t>Донецькоі</w:t>
            </w:r>
            <w:proofErr w:type="spellEnd"/>
            <w:r w:rsidRPr="00E95BCD">
              <w:rPr>
                <w:rFonts w:ascii="Times New Roman CYR" w:eastAsia="Times New Roman" w:hAnsi="Times New Roman CYR" w:cs="Times New Roman CYR"/>
                <w:sz w:val="24"/>
                <w:szCs w:val="24"/>
                <w:lang w:val="uk-UA" w:eastAsia="ru-RU"/>
              </w:rPr>
              <w:t xml:space="preserve">̈ та </w:t>
            </w:r>
            <w:proofErr w:type="spellStart"/>
            <w:r w:rsidRPr="00E95BCD">
              <w:rPr>
                <w:rFonts w:ascii="Times New Roman CYR" w:eastAsia="Times New Roman" w:hAnsi="Times New Roman CYR" w:cs="Times New Roman CYR"/>
                <w:sz w:val="24"/>
                <w:szCs w:val="24"/>
                <w:lang w:val="uk-UA" w:eastAsia="ru-RU"/>
              </w:rPr>
              <w:t>Луганськоі</w:t>
            </w:r>
            <w:proofErr w:type="spellEnd"/>
            <w:r w:rsidRPr="00E95BCD">
              <w:rPr>
                <w:rFonts w:ascii="Times New Roman CYR" w:eastAsia="Times New Roman" w:hAnsi="Times New Roman CYR" w:cs="Times New Roman CYR"/>
                <w:sz w:val="24"/>
                <w:szCs w:val="24"/>
                <w:lang w:val="uk-UA" w:eastAsia="ru-RU"/>
              </w:rPr>
              <w:t xml:space="preserve">̈ </w:t>
            </w:r>
            <w:proofErr w:type="spellStart"/>
            <w:r w:rsidRPr="00E95BCD">
              <w:rPr>
                <w:rFonts w:ascii="Times New Roman CYR" w:eastAsia="Times New Roman" w:hAnsi="Times New Roman CYR" w:cs="Times New Roman CYR"/>
                <w:sz w:val="24"/>
                <w:szCs w:val="24"/>
                <w:lang w:val="uk-UA" w:eastAsia="ru-RU"/>
              </w:rPr>
              <w:t>областеи</w:t>
            </w:r>
            <w:proofErr w:type="spellEnd"/>
            <w:r w:rsidRPr="00E95BCD">
              <w:rPr>
                <w:rFonts w:ascii="Times New Roman CYR" w:eastAsia="Times New Roman" w:hAnsi="Times New Roman CYR" w:cs="Times New Roman CYR"/>
                <w:sz w:val="24"/>
                <w:szCs w:val="24"/>
                <w:lang w:val="uk-UA" w:eastAsia="ru-RU"/>
              </w:rPr>
              <w:t>̆»;</w:t>
            </w:r>
          </w:p>
          <w:p w14:paraId="582C9B9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постанови Кабінету Міністрів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від 30.12.2015 № 1147 «Про заборону ввезення на митну територію </w:t>
            </w:r>
            <w:proofErr w:type="spellStart"/>
            <w:r w:rsidRPr="00E95BCD">
              <w:rPr>
                <w:rFonts w:ascii="Times New Roman CYR" w:eastAsia="Times New Roman" w:hAnsi="Times New Roman CYR" w:cs="Times New Roman CYR"/>
                <w:sz w:val="24"/>
                <w:szCs w:val="24"/>
                <w:lang w:val="uk-UA" w:eastAsia="ru-RU"/>
              </w:rPr>
              <w:t>України</w:t>
            </w:r>
            <w:proofErr w:type="spellEnd"/>
            <w:r w:rsidRPr="00E95BCD">
              <w:rPr>
                <w:rFonts w:ascii="Times New Roman CYR" w:eastAsia="Times New Roman" w:hAnsi="Times New Roman CYR" w:cs="Times New Roman CYR"/>
                <w:sz w:val="24"/>
                <w:szCs w:val="24"/>
                <w:lang w:val="uk-UA" w:eastAsia="ru-RU"/>
              </w:rPr>
              <w:t xml:space="preserve"> товарів, що походять з </w:t>
            </w:r>
            <w:proofErr w:type="spellStart"/>
            <w:r w:rsidRPr="00E95BCD">
              <w:rPr>
                <w:rFonts w:ascii="Times New Roman CYR" w:eastAsia="Times New Roman" w:hAnsi="Times New Roman CYR" w:cs="Times New Roman CYR"/>
                <w:sz w:val="24"/>
                <w:szCs w:val="24"/>
                <w:lang w:val="uk-UA" w:eastAsia="ru-RU"/>
              </w:rPr>
              <w:t>Російськоі</w:t>
            </w:r>
            <w:proofErr w:type="spellEnd"/>
            <w:r w:rsidRPr="00E95BCD">
              <w:rPr>
                <w:rFonts w:ascii="Times New Roman CYR" w:eastAsia="Times New Roman" w:hAnsi="Times New Roman CYR" w:cs="Times New Roman CYR"/>
                <w:sz w:val="24"/>
                <w:szCs w:val="24"/>
                <w:lang w:val="uk-UA" w:eastAsia="ru-RU"/>
              </w:rPr>
              <w:t xml:space="preserve">̈ </w:t>
            </w:r>
            <w:proofErr w:type="spellStart"/>
            <w:r w:rsidRPr="00E95BCD">
              <w:rPr>
                <w:rFonts w:ascii="Times New Roman CYR" w:eastAsia="Times New Roman" w:hAnsi="Times New Roman CYR" w:cs="Times New Roman CYR"/>
                <w:sz w:val="24"/>
                <w:szCs w:val="24"/>
                <w:lang w:val="uk-UA" w:eastAsia="ru-RU"/>
              </w:rPr>
              <w:t>Федераціі</w:t>
            </w:r>
            <w:proofErr w:type="spellEnd"/>
            <w:r w:rsidRPr="00E95BCD">
              <w:rPr>
                <w:rFonts w:ascii="Times New Roman CYR" w:eastAsia="Times New Roman" w:hAnsi="Times New Roman CYR" w:cs="Times New Roman CYR"/>
                <w:sz w:val="24"/>
                <w:szCs w:val="24"/>
                <w:lang w:val="uk-UA" w:eastAsia="ru-RU"/>
              </w:rPr>
              <w:t>̈» та надати гарантійний лист про те, що він не обмежений законодавством про санкції у виконанні умов договору про закупівлю.</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ПЕРЕЛІК формальних помилок</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E95BCD">
              <w:rPr>
                <w:rFonts w:ascii="Times New Roman CYR" w:eastAsia="Times New Roman" w:hAnsi="Times New Roman CYR" w:cs="Times New Roman CYR"/>
                <w:sz w:val="24"/>
                <w:szCs w:val="24"/>
                <w:lang w:val="uk-UA" w:eastAsia="ru-RU"/>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89FB0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A70EE39" w14:textId="77777777" w:rsidR="00E95BCD" w:rsidRPr="00E95BCD" w:rsidRDefault="00E95BCD" w:rsidP="00E95BCD">
            <w:pPr>
              <w:shd w:val="clear" w:color="auto" w:fill="FFFFFF"/>
              <w:spacing w:after="0" w:line="240" w:lineRule="auto"/>
              <w:ind w:left="33"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96FEC01"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15BDC067"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Приклади формальних (несуттєвих) помилок:</w:t>
            </w:r>
          </w:p>
          <w:p w14:paraId="2B8AE152"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proofErr w:type="spellStart"/>
            <w:r w:rsidRPr="00E95BCD">
              <w:rPr>
                <w:rFonts w:ascii="Times New Roman CYR" w:eastAsia="Times New Roman" w:hAnsi="Times New Roman CYR" w:cs="Times New Roman CYR"/>
                <w:sz w:val="24"/>
                <w:szCs w:val="24"/>
                <w:lang w:val="uk-UA" w:eastAsia="ru-RU"/>
              </w:rPr>
              <w:t>незавірення</w:t>
            </w:r>
            <w:proofErr w:type="spellEnd"/>
            <w:r w:rsidRPr="00E95BCD">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09F2DF95"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E95BCD">
              <w:rPr>
                <w:rFonts w:ascii="Times New Roman CYR" w:eastAsia="Times New Roman" w:hAnsi="Times New Roman CYR" w:cs="Times New Roman CYR"/>
                <w:sz w:val="24"/>
                <w:szCs w:val="24"/>
                <w:lang w:val="uk-UA" w:eastAsia="ru-RU"/>
              </w:rPr>
              <w:t>незавірення</w:t>
            </w:r>
            <w:proofErr w:type="spellEnd"/>
            <w:r w:rsidRPr="00E95BCD">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457813F8"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AA2FDD1" w14:textId="77777777" w:rsidR="00E95BCD" w:rsidRPr="00E95BCD" w:rsidRDefault="00E95BCD" w:rsidP="00E95BCD">
            <w:pPr>
              <w:spacing w:after="0" w:line="240" w:lineRule="auto"/>
              <w:ind w:left="68" w:right="43"/>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49F003E8" w14:textId="77777777" w:rsidR="00E95BCD" w:rsidRPr="00E95BCD" w:rsidRDefault="00E95BCD" w:rsidP="00E95BCD">
            <w:pPr>
              <w:spacing w:after="0" w:line="240" w:lineRule="auto"/>
              <w:ind w:left="68" w:right="127"/>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17D2B1FA" w14:textId="77777777" w:rsidR="00E95BCD" w:rsidRPr="00E95BCD" w:rsidRDefault="00E95BCD" w:rsidP="00E95BCD">
            <w:pPr>
              <w:spacing w:after="0" w:line="240" w:lineRule="auto"/>
              <w:ind w:left="68" w:right="127"/>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E95BCD">
              <w:rPr>
                <w:rFonts w:ascii="Times New Roman CYR" w:eastAsia="Times New Roman" w:hAnsi="Times New Roman CYR" w:cs="Times New Roman CYR"/>
                <w:sz w:val="24"/>
                <w:szCs w:val="24"/>
                <w:lang w:val="uk-UA" w:eastAsia="ru-RU"/>
              </w:rPr>
              <w:t>сленгових</w:t>
            </w:r>
            <w:proofErr w:type="spellEnd"/>
            <w:r w:rsidRPr="00E95BCD">
              <w:rPr>
                <w:rFonts w:ascii="Times New Roman CYR" w:eastAsia="Times New Roman" w:hAnsi="Times New Roman CYR" w:cs="Times New Roman CYR"/>
                <w:sz w:val="24"/>
                <w:szCs w:val="24"/>
                <w:lang w:val="uk-UA" w:eastAsia="ru-RU"/>
              </w:rPr>
              <w:t xml:space="preserve"> слів; або технічних помилок);</w:t>
            </w:r>
          </w:p>
          <w:p w14:paraId="09027D5E" w14:textId="77777777" w:rsidR="00E95BCD" w:rsidRPr="00E95BCD" w:rsidRDefault="00E95BCD" w:rsidP="00E95BCD">
            <w:pPr>
              <w:spacing w:after="0" w:line="240" w:lineRule="auto"/>
              <w:ind w:left="68" w:right="127"/>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накладення КЕП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не вважається формальною помилкою);</w:t>
            </w:r>
          </w:p>
          <w:p w14:paraId="3F9045CE" w14:textId="77777777" w:rsidR="00E95BCD" w:rsidRPr="00E95BCD" w:rsidRDefault="00E95BCD" w:rsidP="00E95BCD">
            <w:pPr>
              <w:spacing w:after="0" w:line="240" w:lineRule="auto"/>
              <w:ind w:left="68" w:right="127"/>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зміна розширення сканованого(</w:t>
            </w:r>
            <w:proofErr w:type="spellStart"/>
            <w:r w:rsidRPr="00E95BCD">
              <w:rPr>
                <w:rFonts w:ascii="Times New Roman CYR" w:eastAsia="Times New Roman" w:hAnsi="Times New Roman CYR" w:cs="Times New Roman CYR"/>
                <w:sz w:val="24"/>
                <w:szCs w:val="24"/>
                <w:lang w:val="uk-UA" w:eastAsia="ru-RU"/>
              </w:rPr>
              <w:t>их</w:t>
            </w:r>
            <w:proofErr w:type="spellEnd"/>
            <w:r w:rsidRPr="00E95BCD">
              <w:rPr>
                <w:rFonts w:ascii="Times New Roman CYR" w:eastAsia="Times New Roman" w:hAnsi="Times New Roman CYR" w:cs="Times New Roman CYR"/>
                <w:sz w:val="24"/>
                <w:szCs w:val="24"/>
                <w:lang w:val="uk-UA" w:eastAsia="ru-RU"/>
              </w:rPr>
              <w:t>) файлу(</w:t>
            </w:r>
            <w:proofErr w:type="spellStart"/>
            <w:r w:rsidRPr="00E95BCD">
              <w:rPr>
                <w:rFonts w:ascii="Times New Roman CYR" w:eastAsia="Times New Roman" w:hAnsi="Times New Roman CYR" w:cs="Times New Roman CYR"/>
                <w:sz w:val="24"/>
                <w:szCs w:val="24"/>
                <w:lang w:val="uk-UA" w:eastAsia="ru-RU"/>
              </w:rPr>
              <w:t>ів</w:t>
            </w:r>
            <w:proofErr w:type="spellEnd"/>
            <w:r w:rsidRPr="00E95BCD">
              <w:rPr>
                <w:rFonts w:ascii="Times New Roman CYR" w:eastAsia="Times New Roman" w:hAnsi="Times New Roman CYR" w:cs="Times New Roman CYR"/>
                <w:sz w:val="24"/>
                <w:szCs w:val="24"/>
                <w:lang w:val="uk-UA" w:eastAsia="ru-RU"/>
              </w:rPr>
              <w:t>) PDF (</w:t>
            </w:r>
            <w:proofErr w:type="spellStart"/>
            <w:r w:rsidRPr="00E95BCD">
              <w:rPr>
                <w:rFonts w:ascii="Times New Roman CYR" w:eastAsia="Times New Roman" w:hAnsi="Times New Roman CYR" w:cs="Times New Roman CYR"/>
                <w:sz w:val="24"/>
                <w:szCs w:val="24"/>
                <w:lang w:val="uk-UA" w:eastAsia="ru-RU"/>
              </w:rPr>
              <w:t>Portable</w:t>
            </w:r>
            <w:proofErr w:type="spellEnd"/>
            <w:r w:rsidRPr="00E95BCD">
              <w:rPr>
                <w:rFonts w:ascii="Times New Roman CYR" w:eastAsia="Times New Roman" w:hAnsi="Times New Roman CYR" w:cs="Times New Roman CYR"/>
                <w:sz w:val="24"/>
                <w:szCs w:val="24"/>
                <w:lang w:val="uk-UA" w:eastAsia="ru-RU"/>
              </w:rPr>
              <w:t xml:space="preserve"> </w:t>
            </w:r>
            <w:proofErr w:type="spellStart"/>
            <w:r w:rsidRPr="00E95BCD">
              <w:rPr>
                <w:rFonts w:ascii="Times New Roman CYR" w:eastAsia="Times New Roman" w:hAnsi="Times New Roman CYR" w:cs="Times New Roman CYR"/>
                <w:sz w:val="24"/>
                <w:szCs w:val="24"/>
                <w:lang w:val="uk-UA" w:eastAsia="ru-RU"/>
              </w:rPr>
              <w:t>Document</w:t>
            </w:r>
            <w:proofErr w:type="spellEnd"/>
            <w:r w:rsidRPr="00E95BCD">
              <w:rPr>
                <w:rFonts w:ascii="Times New Roman CYR" w:eastAsia="Times New Roman" w:hAnsi="Times New Roman CYR" w:cs="Times New Roman CYR"/>
                <w:sz w:val="24"/>
                <w:szCs w:val="24"/>
                <w:lang w:val="uk-UA" w:eastAsia="ru-RU"/>
              </w:rPr>
              <w:t xml:space="preserve"> </w:t>
            </w:r>
            <w:proofErr w:type="spellStart"/>
            <w:r w:rsidRPr="00E95BCD">
              <w:rPr>
                <w:rFonts w:ascii="Times New Roman CYR" w:eastAsia="Times New Roman" w:hAnsi="Times New Roman CYR" w:cs="Times New Roman CYR"/>
                <w:sz w:val="24"/>
                <w:szCs w:val="24"/>
                <w:lang w:val="uk-UA" w:eastAsia="ru-RU"/>
              </w:rPr>
              <w:t>Format</w:t>
            </w:r>
            <w:proofErr w:type="spellEnd"/>
            <w:r w:rsidRPr="00E95BCD">
              <w:rPr>
                <w:rFonts w:ascii="Times New Roman CYR" w:eastAsia="Times New Roman" w:hAnsi="Times New Roman CYR" w:cs="Times New Roman CYR"/>
                <w:sz w:val="24"/>
                <w:szCs w:val="24"/>
                <w:lang w:val="uk-UA" w:eastAsia="ru-RU"/>
              </w:rPr>
              <w:t>) в результаті накладання  КЕП.</w:t>
            </w:r>
          </w:p>
          <w:p w14:paraId="1CD2D4B1" w14:textId="77777777" w:rsidR="00E95BCD" w:rsidRPr="00E95BCD" w:rsidRDefault="00E95BCD" w:rsidP="00E95BCD">
            <w:pPr>
              <w:spacing w:after="0" w:line="240" w:lineRule="auto"/>
              <w:ind w:left="68" w:right="127"/>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528EB0F2" w14:textId="77777777" w:rsidR="00E95BCD" w:rsidRPr="00E95BCD" w:rsidRDefault="00E95BCD" w:rsidP="00E95BCD">
            <w:pPr>
              <w:spacing w:after="0" w:line="276"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Тендерні пропозиції вважаються дійсними не менш ніж 90 днів з дати кінцевого строку подання тендерних пропозицій.</w:t>
            </w:r>
          </w:p>
          <w:p w14:paraId="47270D14" w14:textId="77777777" w:rsidR="00E95BCD" w:rsidRPr="00E95BCD" w:rsidRDefault="00E95BCD" w:rsidP="00E95BCD">
            <w:pPr>
              <w:spacing w:after="0" w:line="276"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402D97F3" w14:textId="77777777" w:rsidR="00E95BCD" w:rsidRPr="00E95BCD" w:rsidRDefault="00E95BCD" w:rsidP="00E95BCD">
            <w:pPr>
              <w:spacing w:after="0" w:line="276"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77777777" w:rsidR="00E95BCD" w:rsidRPr="00E95BCD" w:rsidRDefault="00E95BCD" w:rsidP="00E95BCD">
            <w:pPr>
              <w:widowControl w:val="0"/>
              <w:autoSpaceDE w:val="0"/>
              <w:autoSpaceDN w:val="0"/>
              <w:adjustRightInd w:val="0"/>
              <w:spacing w:after="0" w:line="240" w:lineRule="auto"/>
              <w:ind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14:paraId="775A7A2A"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 вимоги, встановлені статтею 17 Закону.</w:t>
            </w:r>
          </w:p>
          <w:p w14:paraId="650D952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E95BCD">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42CAE5E9"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28A2F6B9"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 xml:space="preserve">технічної бази та технологій </w:t>
            </w:r>
            <w:r w:rsidRPr="00E95BCD">
              <w:rPr>
                <w:rFonts w:ascii="Times New Roman CYR" w:eastAsia="Times New Roman" w:hAnsi="Times New Roman CYR" w:cs="Times New Roman CYR"/>
                <w:iCs/>
                <w:sz w:val="24"/>
                <w:szCs w:val="24"/>
                <w:lang w:val="uk-UA" w:eastAsia="ru-RU"/>
              </w:rPr>
              <w:lastRenderedPageBreak/>
              <w:t>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34CF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u w:val="single"/>
                <w:lang w:val="uk-UA" w:eastAsia="ru-RU"/>
              </w:rPr>
            </w:pPr>
            <w:r w:rsidRPr="00E95BCD">
              <w:rPr>
                <w:rFonts w:ascii="Times New Roman CYR" w:eastAsia="Times New Roman" w:hAnsi="Times New Roman CYR" w:cs="Times New Roman CYR"/>
                <w:iCs/>
                <w:sz w:val="24"/>
                <w:szCs w:val="24"/>
                <w:u w:val="single"/>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4F916E5"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w:t>
            </w:r>
          </w:p>
          <w:p w14:paraId="52F026E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62126D3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F41737"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A2B83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25077E6"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4148009"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0" w:name="n1264"/>
            <w:bookmarkEnd w:id="0"/>
            <w:r w:rsidRPr="00E95BCD">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95BCD">
              <w:rPr>
                <w:rFonts w:ascii="Times New Roman" w:eastAsia="Times New Roman" w:hAnsi="Times New Roman" w:cs="Times New Roman"/>
                <w:sz w:val="24"/>
                <w:szCs w:val="24"/>
                <w:lang w:val="uk-UA" w:eastAsia="ru-RU"/>
              </w:rPr>
              <w:t>внесено</w:t>
            </w:r>
            <w:proofErr w:type="spellEnd"/>
            <w:r w:rsidRPr="00E95BCD">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218085B4"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 w:name="n1265"/>
            <w:bookmarkEnd w:id="1"/>
            <w:r w:rsidRPr="00E95BCD">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A961937"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2" w:name="n1266"/>
            <w:bookmarkEnd w:id="2"/>
            <w:r w:rsidRPr="00E95BCD">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E95BCD">
                <w:rPr>
                  <w:rFonts w:ascii="Times New Roman" w:eastAsia="Times New Roman" w:hAnsi="Times New Roman" w:cs="Times New Roman"/>
                  <w:sz w:val="24"/>
                  <w:szCs w:val="24"/>
                  <w:lang w:val="uk-UA" w:eastAsia="ru-RU"/>
                </w:rPr>
                <w:t>пунктом 4 частини другої статті 6</w:t>
              </w:r>
            </w:hyperlink>
            <w:r w:rsidRPr="00E95BCD">
              <w:rPr>
                <w:rFonts w:ascii="Times New Roman" w:eastAsia="Times New Roman" w:hAnsi="Times New Roman" w:cs="Times New Roman"/>
                <w:sz w:val="24"/>
                <w:szCs w:val="24"/>
                <w:lang w:val="uk-UA" w:eastAsia="ru-RU"/>
              </w:rPr>
              <w:t>, </w:t>
            </w:r>
            <w:hyperlink r:id="rId7" w:anchor="n456" w:tgtFrame="_blank" w:history="1">
              <w:r w:rsidRPr="00E95BCD">
                <w:rPr>
                  <w:rFonts w:ascii="Times New Roman" w:eastAsia="Times New Roman" w:hAnsi="Times New Roman" w:cs="Times New Roman"/>
                  <w:sz w:val="24"/>
                  <w:szCs w:val="24"/>
                  <w:lang w:val="uk-UA" w:eastAsia="ru-RU"/>
                </w:rPr>
                <w:t>пунктом 1 статті 50</w:t>
              </w:r>
            </w:hyperlink>
            <w:r w:rsidRPr="00E95BCD">
              <w:rPr>
                <w:rFonts w:ascii="Times New Roman" w:eastAsia="Times New Roman" w:hAnsi="Times New Roman" w:cs="Times New Roman"/>
                <w:sz w:val="24"/>
                <w:szCs w:val="24"/>
                <w:lang w:val="uk-UA" w:eastAsia="ru-RU"/>
              </w:rPr>
              <w:t xml:space="preserve"> Закону України «Про захист економічної конкуренції», у вигляді вчинення </w:t>
            </w:r>
            <w:proofErr w:type="spellStart"/>
            <w:r w:rsidRPr="00E95BCD">
              <w:rPr>
                <w:rFonts w:ascii="Times New Roman" w:eastAsia="Times New Roman" w:hAnsi="Times New Roman" w:cs="Times New Roman"/>
                <w:sz w:val="24"/>
                <w:szCs w:val="24"/>
                <w:lang w:val="uk-UA" w:eastAsia="ru-RU"/>
              </w:rPr>
              <w:t>антиконкурентних</w:t>
            </w:r>
            <w:proofErr w:type="spellEnd"/>
            <w:r w:rsidRPr="00E95BC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4B52301E"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3" w:name="n1267"/>
            <w:bookmarkEnd w:id="3"/>
            <w:r w:rsidRPr="00E95BC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0CC046"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4" w:name="n1942"/>
            <w:bookmarkStart w:id="5" w:name="n1268"/>
            <w:bookmarkEnd w:id="4"/>
            <w:bookmarkEnd w:id="5"/>
            <w:r w:rsidRPr="00E95BCD">
              <w:rPr>
                <w:rFonts w:ascii="Times New Roman" w:eastAsia="Times New Roman" w:hAnsi="Times New Roman" w:cs="Times New Roman"/>
                <w:sz w:val="24"/>
                <w:szCs w:val="24"/>
                <w:lang w:val="ru-RU" w:eastAsia="ru-RU"/>
              </w:rPr>
              <w:lastRenderedPageBreak/>
              <w:t xml:space="preserve">6) </w:t>
            </w:r>
            <w:r w:rsidRPr="00E95BCD">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338FAF3"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6" w:name="n1943"/>
            <w:bookmarkStart w:id="7" w:name="n1269"/>
            <w:bookmarkEnd w:id="6"/>
            <w:bookmarkEnd w:id="7"/>
            <w:r w:rsidRPr="00E95BCD">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BFFF49F"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8" w:name="n1270"/>
            <w:bookmarkEnd w:id="8"/>
            <w:r w:rsidRPr="00E95BCD">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5586862"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9" w:name="n1271"/>
            <w:bookmarkEnd w:id="9"/>
            <w:r w:rsidRPr="00E95BC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E95BCD">
                <w:rPr>
                  <w:rFonts w:ascii="Times New Roman" w:eastAsia="Times New Roman" w:hAnsi="Times New Roman" w:cs="Times New Roman"/>
                  <w:sz w:val="24"/>
                  <w:szCs w:val="24"/>
                  <w:lang w:val="uk-UA" w:eastAsia="ru-RU"/>
                </w:rPr>
                <w:t>пунктом 9</w:t>
              </w:r>
            </w:hyperlink>
            <w:r w:rsidRPr="00E95BC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A92B4E"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0" w:name="n1272"/>
            <w:bookmarkEnd w:id="10"/>
            <w:r w:rsidRPr="00E95BC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3EF0F8D"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1" w:name="n1273"/>
            <w:bookmarkEnd w:id="11"/>
            <w:r w:rsidRPr="00E95BCD">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E95BCD">
                <w:rPr>
                  <w:rFonts w:ascii="Times New Roman" w:eastAsia="Times New Roman" w:hAnsi="Times New Roman" w:cs="Times New Roman"/>
                  <w:sz w:val="24"/>
                  <w:szCs w:val="24"/>
                  <w:lang w:val="uk-UA" w:eastAsia="ru-RU"/>
                </w:rPr>
                <w:t>Законом України</w:t>
              </w:r>
            </w:hyperlink>
            <w:r w:rsidRPr="00E95BCD">
              <w:rPr>
                <w:rFonts w:ascii="Times New Roman" w:eastAsia="Times New Roman" w:hAnsi="Times New Roman" w:cs="Times New Roman"/>
                <w:sz w:val="24"/>
                <w:szCs w:val="24"/>
                <w:lang w:val="uk-UA" w:eastAsia="ru-RU"/>
              </w:rPr>
              <w:t> "Про санкції";</w:t>
            </w:r>
          </w:p>
          <w:p w14:paraId="5534613F"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2" w:name="n1274"/>
            <w:bookmarkEnd w:id="12"/>
            <w:r w:rsidRPr="00E95BCD">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83A399"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3" w:name="n1275"/>
            <w:bookmarkStart w:id="14" w:name="n1276"/>
            <w:bookmarkEnd w:id="13"/>
            <w:bookmarkEnd w:id="14"/>
            <w:r w:rsidRPr="00E95BCD">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6280C22"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5" w:name="n1277"/>
            <w:bookmarkEnd w:id="15"/>
            <w:r w:rsidRPr="00E95BCD">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w:t>
            </w:r>
            <w:hyperlink r:id="rId10" w:anchor="n1276" w:history="1">
              <w:r w:rsidRPr="00E95BCD">
                <w:rPr>
                  <w:rFonts w:ascii="Times New Roman" w:eastAsia="Times New Roman" w:hAnsi="Times New Roman" w:cs="Times New Roman"/>
                  <w:sz w:val="24"/>
                  <w:szCs w:val="24"/>
                  <w:lang w:val="uk-UA" w:eastAsia="ru-RU"/>
                </w:rPr>
                <w:t>частині другій</w:t>
              </w:r>
            </w:hyperlink>
            <w:r w:rsidRPr="00E95BCD">
              <w:rPr>
                <w:rFonts w:ascii="Times New Roman" w:eastAsia="Times New Roman" w:hAnsi="Times New Roman" w:cs="Times New Roman"/>
                <w:sz w:val="24"/>
                <w:szCs w:val="24"/>
                <w:lang w:val="uk-UA" w:eastAsia="ru-RU"/>
              </w:rPr>
              <w:t>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9664F3E"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bookmarkStart w:id="16" w:name="n1278"/>
            <w:bookmarkEnd w:id="16"/>
            <w:r w:rsidRPr="00E95BCD">
              <w:rPr>
                <w:rFonts w:ascii="Times New Roman" w:eastAsia="Times New Roman" w:hAnsi="Times New Roman" w:cs="Times New Roman"/>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p w14:paraId="24FABDAA" w14:textId="77777777"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u w:val="single"/>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95BCD">
              <w:rPr>
                <w:rFonts w:ascii="Times New Roman" w:eastAsia="Times New Roman" w:hAnsi="Times New Roman" w:cs="Times New Roman"/>
                <w:sz w:val="24"/>
                <w:szCs w:val="24"/>
                <w:lang w:val="uk-UA" w:eastAsia="ru-RU"/>
              </w:rPr>
              <w:t xml:space="preserve"> </w:t>
            </w:r>
          </w:p>
          <w:p w14:paraId="424AE8D1" w14:textId="068C84ED" w:rsidR="00E95BCD" w:rsidRPr="00E95BCD" w:rsidRDefault="00E95BCD" w:rsidP="00E95BCD">
            <w:pPr>
              <w:shd w:val="clear" w:color="auto" w:fill="FFFFFF"/>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F59EF">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Про доступ до публічної інформації</w:t>
            </w:r>
            <w:r w:rsidR="00AF59EF">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D26D65" w14:textId="77777777" w:rsidR="00E95BCD" w:rsidRPr="00E95BCD" w:rsidRDefault="00E95BCD" w:rsidP="00E95BCD">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у статті 17 Закону надається згідно з </w:t>
            </w:r>
            <w:r w:rsidRPr="00E95BCD">
              <w:rPr>
                <w:rFonts w:ascii="Times New Roman" w:eastAsia="Times New Roman" w:hAnsi="Times New Roman" w:cs="Times New Roman"/>
                <w:b/>
                <w:bCs/>
                <w:sz w:val="24"/>
                <w:szCs w:val="24"/>
                <w:lang w:val="uk-UA" w:eastAsia="ru-RU"/>
              </w:rPr>
              <w:t>Додатком № 2</w:t>
            </w:r>
            <w:r w:rsidRPr="00E95BCD">
              <w:rPr>
                <w:rFonts w:ascii="Times New Roman" w:eastAsia="Times New Roman" w:hAnsi="Times New Roman" w:cs="Times New Roman"/>
                <w:sz w:val="24"/>
                <w:szCs w:val="24"/>
                <w:lang w:val="uk-UA" w:eastAsia="ru-RU"/>
              </w:rPr>
              <w:t xml:space="preserve"> 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6.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p w14:paraId="280E56F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складена у форматі Договірної ціни відповідно до додатку 31Настанови.</w:t>
            </w:r>
          </w:p>
          <w:p w14:paraId="492B44C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В ціні пропозиції Учасник визначає вартість усіх запропонованих до виконання обсягів робіт з урахуванням  обсягів, що виконуються  субпідрядними організаціями. </w:t>
            </w:r>
          </w:p>
          <w:p w14:paraId="1BFA7A96" w14:textId="00B282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Ціна пропозиції Учасника розраховується на підставі нормативної потреби в трудових і матеріально</w:t>
            </w:r>
            <w:r w:rsidR="00AF59EF" w:rsidRPr="00AF59EF">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w:t>
            </w:r>
            <w:r w:rsidR="00AF59EF" w:rsidRPr="00AF59EF">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технічних ресурсах, необхідних для здійснення  всіх видів та обсягів робіт по об’єкту, передбачених технічною специфікацією  (технічним завданням)  до тендерної документації Замовника та поточних цін на них.</w:t>
            </w:r>
          </w:p>
          <w:p w14:paraId="733D7C5E"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ru-RU" w:eastAsia="ru-RU"/>
              </w:rPr>
              <w:t xml:space="preserve">      </w:t>
            </w:r>
            <w:r w:rsidRPr="00E95BCD">
              <w:rPr>
                <w:rFonts w:ascii="Times New Roman" w:eastAsia="Times New Roman" w:hAnsi="Times New Roman" w:cs="Times New Roman CYR"/>
                <w:sz w:val="24"/>
                <w:szCs w:val="24"/>
                <w:lang w:val="uk-UA" w:eastAsia="ru-RU"/>
              </w:rPr>
              <w:t>Вартість експлуатації будівельних машин та механізмів у</w:t>
            </w:r>
            <w:r w:rsidRPr="00E95BCD">
              <w:rPr>
                <w:rFonts w:ascii="Times New Roman" w:eastAsia="Times New Roman" w:hAnsi="Times New Roman" w:cs="Times New Roman CYR"/>
                <w:sz w:val="24"/>
                <w:szCs w:val="24"/>
                <w:lang w:val="uk-UA" w:eastAsia="ru-RU"/>
              </w:rPr>
              <w:br/>
              <w:t>складі прямих витрат Учасник  визначає за визначає за Настановою.</w:t>
            </w:r>
          </w:p>
          <w:p w14:paraId="18D924FA"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Загальновиробничі та адміністративні витрати в складі ціни</w:t>
            </w:r>
            <w:r w:rsidRPr="00E95BCD">
              <w:rPr>
                <w:rFonts w:ascii="Times New Roman" w:eastAsia="Times New Roman" w:hAnsi="Times New Roman" w:cs="Times New Roman CYR"/>
                <w:sz w:val="24"/>
                <w:szCs w:val="24"/>
                <w:lang w:val="uk-UA" w:eastAsia="ru-RU"/>
              </w:rPr>
              <w:br/>
              <w:t>пропозиції Учасника обчислюються на підставі положень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14:paraId="5D6C43FD" w14:textId="4F7523C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У ціні пропозиції Учасник враховує економічно обґрунтований прибуток, який він планує отримати  від виконання робіт на об</w:t>
            </w:r>
            <w:r w:rsidR="00AF59EF">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єкті. Розмір прибутку визначається за Настановою.</w:t>
            </w:r>
          </w:p>
          <w:p w14:paraId="1D79317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ru-RU" w:eastAsia="ru-RU"/>
              </w:rPr>
              <w:t xml:space="preserve">     </w:t>
            </w:r>
            <w:r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4D6B023C"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Вид договірної ціни – тверда. Розрахунок договірної ціни  бажано здійснювати Учасникам у програмному комплексі АВК-5 (поточна </w:t>
            </w:r>
            <w:r w:rsidRPr="00E95BCD">
              <w:rPr>
                <w:rFonts w:ascii="Times New Roman" w:eastAsia="Times New Roman" w:hAnsi="Times New Roman" w:cs="Times New Roman CYR"/>
                <w:sz w:val="24"/>
                <w:szCs w:val="24"/>
                <w:lang w:val="uk-UA" w:eastAsia="ru-RU"/>
              </w:rPr>
              <w:lastRenderedPageBreak/>
              <w:t>редакція), в якому враховані останні зміни в галузевих стандартах з ціноутворення.</w:t>
            </w:r>
          </w:p>
          <w:p w14:paraId="1D41A27F" w14:textId="600002A3"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7A03AEC9" w14:textId="7B721B8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w:t>
            </w:r>
            <w:proofErr w:type="spellStart"/>
            <w:r w:rsidRPr="00E95BCD">
              <w:rPr>
                <w:rFonts w:ascii="Times New Roman" w:eastAsia="Times New Roman" w:hAnsi="Times New Roman" w:cs="Times New Roman CYR"/>
                <w:sz w:val="24"/>
                <w:szCs w:val="24"/>
                <w:lang w:val="uk-UA" w:eastAsia="ru-RU"/>
              </w:rPr>
              <w:t>Мінрегіону</w:t>
            </w:r>
            <w:proofErr w:type="spellEnd"/>
            <w:r w:rsidRPr="00E95BCD">
              <w:rPr>
                <w:rFonts w:ascii="Times New Roman" w:eastAsia="Times New Roman" w:hAnsi="Times New Roman" w:cs="Times New Roman CYR"/>
                <w:sz w:val="24"/>
                <w:szCs w:val="24"/>
                <w:lang w:val="uk-UA" w:eastAsia="ru-RU"/>
              </w:rPr>
              <w:t xml:space="preserve">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14:paraId="7A554E4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w:t>
            </w:r>
          </w:p>
          <w:p w14:paraId="35A7E98F"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7" w:name="n164"/>
            <w:bookmarkStart w:id="18" w:name="n165"/>
            <w:bookmarkEnd w:id="17"/>
            <w:bookmarkEnd w:id="18"/>
            <w:r w:rsidRPr="00E95BCD">
              <w:rPr>
                <w:rFonts w:ascii="Times New Roman" w:eastAsia="Times New Roman" w:hAnsi="Times New Roman" w:cs="Times New Roman CYR"/>
                <w:sz w:val="24"/>
                <w:szCs w:val="24"/>
                <w:lang w:val="uk-UA" w:eastAsia="ru-RU"/>
              </w:rPr>
              <w:t xml:space="preserve">- </w:t>
            </w:r>
            <w:hyperlink r:id="rId11" w:anchor="n134" w:tgtFrame="_blank" w:history="1">
              <w:r w:rsidRPr="00E95BCD">
                <w:rPr>
                  <w:rFonts w:ascii="Times New Roman" w:eastAsia="Times New Roman" w:hAnsi="Times New Roman" w:cs="Times New Roman CYR"/>
                  <w:sz w:val="24"/>
                  <w:szCs w:val="24"/>
                  <w:lang w:val="uk-UA" w:eastAsia="ru-RU"/>
                </w:rPr>
                <w:t xml:space="preserve">при виникненні умов, що створюють загрозу безпеці дорожнього </w:t>
              </w:r>
              <w:r w:rsidRPr="00E95BCD">
                <w:rPr>
                  <w:rFonts w:ascii="Times New Roman" w:eastAsia="Times New Roman" w:hAnsi="Times New Roman" w:cs="Times New Roman CYR"/>
                  <w:sz w:val="24"/>
                  <w:szCs w:val="24"/>
                  <w:lang w:val="uk-UA" w:eastAsia="ru-RU"/>
                </w:rPr>
                <w:lastRenderedPageBreak/>
                <w:t>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9" w:name="n166"/>
            <w:bookmarkEnd w:id="19"/>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0" w:name="n167"/>
            <w:bookmarkEnd w:id="20"/>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1" w:name="n168"/>
            <w:bookmarkEnd w:id="21"/>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2" w:name="n169"/>
            <w:bookmarkEnd w:id="22"/>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3" w:name="n170"/>
            <w:bookmarkEnd w:id="23"/>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4" w:name="n1372"/>
            <w:bookmarkEnd w:id="24"/>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5BEFF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proofErr w:type="spellStart"/>
            <w:r w:rsidRPr="00E95BCD">
              <w:rPr>
                <w:rFonts w:ascii="Times New Roman" w:eastAsia="Times New Roman" w:hAnsi="Times New Roman" w:cs="Times New Roman CYR"/>
                <w:sz w:val="24"/>
                <w:szCs w:val="24"/>
                <w:lang w:val="uk-UA" w:eastAsia="ru-RU"/>
              </w:rPr>
              <w:t>спеціфікац</w:t>
            </w:r>
            <w:r w:rsidR="007E4D53">
              <w:rPr>
                <w:rFonts w:ascii="Times New Roman" w:eastAsia="Times New Roman" w:hAnsi="Times New Roman" w:cs="Times New Roman CYR"/>
                <w:sz w:val="24"/>
                <w:szCs w:val="24"/>
                <w:lang w:val="uk-UA" w:eastAsia="ru-RU"/>
              </w:rPr>
              <w:t>іе</w:t>
            </w:r>
            <w:r w:rsidRPr="00E95BCD">
              <w:rPr>
                <w:rFonts w:ascii="Times New Roman" w:eastAsia="Times New Roman" w:hAnsi="Times New Roman" w:cs="Times New Roman CYR"/>
                <w:sz w:val="24"/>
                <w:szCs w:val="24"/>
                <w:lang w:val="uk-UA" w:eastAsia="ru-RU"/>
              </w:rPr>
              <w:t>ю</w:t>
            </w:r>
            <w:proofErr w:type="spellEnd"/>
            <w:r w:rsidRPr="00E95BCD">
              <w:rPr>
                <w:rFonts w:ascii="Times New Roman" w:eastAsia="Times New Roman" w:hAnsi="Times New Roman" w:cs="Times New Roman CYR"/>
                <w:sz w:val="24"/>
                <w:szCs w:val="24"/>
                <w:lang w:val="uk-UA" w:eastAsia="ru-RU"/>
              </w:rPr>
              <w:t xml:space="preserve"> (технічним завданням) до </w:t>
            </w:r>
            <w:proofErr w:type="spellStart"/>
            <w:r w:rsidRPr="00E95BCD">
              <w:rPr>
                <w:rFonts w:ascii="Times New Roman" w:eastAsia="Times New Roman" w:hAnsi="Times New Roman" w:cs="Times New Roman CYR"/>
                <w:sz w:val="24"/>
                <w:szCs w:val="24"/>
                <w:lang w:val="uk-UA" w:eastAsia="ru-RU"/>
              </w:rPr>
              <w:t>тедерної</w:t>
            </w:r>
            <w:proofErr w:type="spellEnd"/>
            <w:r w:rsidRPr="00E95BCD">
              <w:rPr>
                <w:rFonts w:ascii="Times New Roman" w:eastAsia="Times New Roman" w:hAnsi="Times New Roman" w:cs="Times New Roman CYR"/>
                <w:sz w:val="24"/>
                <w:szCs w:val="24"/>
                <w:lang w:val="uk-UA" w:eastAsia="ru-RU"/>
              </w:rPr>
              <w:t xml:space="preserve"> документації - </w:t>
            </w:r>
            <w:r w:rsidRPr="00E95BCD">
              <w:rPr>
                <w:rFonts w:ascii="Times New Roman" w:eastAsia="Times New Roman" w:hAnsi="Times New Roman" w:cs="Times New Roman CYR"/>
                <w:b/>
                <w:bCs/>
                <w:sz w:val="24"/>
                <w:szCs w:val="24"/>
                <w:lang w:val="uk-UA" w:eastAsia="ru-RU"/>
              </w:rPr>
              <w:t>Додаток № 3</w:t>
            </w:r>
            <w:r w:rsidRPr="00E95BCD">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lastRenderedPageBreak/>
              <w:t xml:space="preserve">-   види робіт, які передбачається доручити </w:t>
            </w:r>
            <w:proofErr w:type="spellStart"/>
            <w:r w:rsidRPr="00E95BCD">
              <w:rPr>
                <w:rFonts w:ascii="Times New Roman" w:eastAsia="Times New Roman" w:hAnsi="Times New Roman" w:cs="Times New Roman CYR"/>
                <w:bCs/>
                <w:sz w:val="24"/>
                <w:szCs w:val="24"/>
                <w:lang w:val="uk-UA" w:eastAsia="ru-RU"/>
              </w:rPr>
              <w:t>субпiдряднику</w:t>
            </w:r>
            <w:proofErr w:type="spellEnd"/>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proofErr w:type="spellStart"/>
            <w:r w:rsidRPr="00E95BCD">
              <w:rPr>
                <w:rFonts w:ascii="Times New Roman" w:eastAsia="Times New Roman" w:hAnsi="Times New Roman" w:cs="Times New Roman CYR"/>
                <w:bCs/>
                <w:sz w:val="24"/>
                <w:szCs w:val="24"/>
                <w:lang w:val="uk-UA" w:eastAsia="ru-RU"/>
              </w:rPr>
              <w:t>субпiдрядника</w:t>
            </w:r>
            <w:proofErr w:type="spellEnd"/>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E95BC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5AB49B8C"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DC021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u w:val="single"/>
                <w:lang w:val="uk-UA" w:eastAsia="ru-RU"/>
              </w:rPr>
            </w:pPr>
            <w:r w:rsidRPr="00E95BCD">
              <w:rPr>
                <w:rFonts w:ascii="Times New Roman" w:eastAsia="Times New Roman" w:hAnsi="Times New Roman" w:cs="Times New Roman CYR"/>
                <w:sz w:val="24"/>
                <w:szCs w:val="24"/>
                <w:u w:val="single"/>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w:t>
            </w:r>
            <w:r w:rsidRPr="00E95BCD">
              <w:rPr>
                <w:rFonts w:ascii="Times New Roman CYR" w:eastAsia="Times New Roman" w:hAnsi="Times New Roman CYR" w:cs="Times New Roman CYR"/>
                <w:sz w:val="24"/>
                <w:szCs w:val="24"/>
                <w:u w:val="single"/>
                <w:lang w:val="uk-UA" w:eastAsia="ru-RU"/>
              </w:rPr>
              <w:t xml:space="preserve"> </w:t>
            </w:r>
            <w:r w:rsidRPr="00E95BCD">
              <w:rPr>
                <w:rFonts w:ascii="Times New Roman" w:eastAsia="Times New Roman" w:hAnsi="Times New Roman" w:cs="Times New Roman CYR"/>
                <w:sz w:val="24"/>
                <w:szCs w:val="24"/>
                <w:u w:val="single"/>
                <w:lang w:val="uk-UA" w:eastAsia="ru-RU"/>
              </w:rPr>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CYR"/>
                <w:sz w:val="24"/>
                <w:szCs w:val="24"/>
                <w:u w:val="single"/>
                <w:lang w:val="uk-UA" w:eastAsia="ru-RU"/>
              </w:rPr>
              <w:t>невідповідностей</w:t>
            </w:r>
            <w:proofErr w:type="spellEnd"/>
            <w:r w:rsidRPr="00E95BCD">
              <w:rPr>
                <w:rFonts w:ascii="Times New Roman" w:eastAsia="Times New Roman" w:hAnsi="Times New Roman" w:cs="Times New Roman CYR"/>
                <w:sz w:val="24"/>
                <w:szCs w:val="24"/>
                <w:u w:val="single"/>
                <w:lang w:val="uk-UA" w:eastAsia="ru-RU"/>
              </w:rPr>
              <w:t xml:space="preserve">. </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lastRenderedPageBreak/>
              <w:t>невідповідностей</w:t>
            </w:r>
            <w:proofErr w:type="spellEnd"/>
            <w:r w:rsidRPr="00E95BCD">
              <w:rPr>
                <w:rFonts w:ascii="Times New Roman" w:eastAsia="Times New Roman" w:hAnsi="Times New Roman" w:cs="Times New Roman CYR"/>
                <w:sz w:val="24"/>
                <w:szCs w:val="24"/>
                <w:lang w:val="uk-UA" w:eastAsia="ru-RU"/>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77777777" w:rsidR="00E95BCD" w:rsidRPr="00E95BCD"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18. 11</w:t>
            </w:r>
            <w:r w:rsidRPr="00E95BCD">
              <w:rPr>
                <w:rFonts w:ascii="Times New Roman" w:eastAsia="Times New Roman" w:hAnsi="Times New Roman" w:cs="Times New Roman"/>
                <w:b/>
                <w:sz w:val="24"/>
                <w:szCs w:val="24"/>
                <w:lang w:val="uk-UA" w:eastAsia="x-none"/>
              </w:rPr>
              <w:t>. 2022</w:t>
            </w:r>
            <w:r w:rsidRPr="00E95BCD">
              <w:rPr>
                <w:rFonts w:ascii="Times New Roman" w:eastAsia="Times New Roman" w:hAnsi="Times New Roman" w:cs="Times New Roman"/>
                <w:sz w:val="24"/>
                <w:szCs w:val="24"/>
                <w:lang w:val="uk-UA" w:eastAsia="x-none"/>
              </w:rPr>
              <w:t xml:space="preserve"> </w:t>
            </w:r>
            <w:r w:rsidRPr="00E95BCD">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1DEE914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lang w:val="ru-RU" w:eastAsia="ru-RU"/>
              </w:rPr>
            </w:pPr>
            <w:r w:rsidRPr="00E95BCD">
              <w:rPr>
                <w:rFonts w:ascii="Times New Roman CYR" w:eastAsia="Times New Roman" w:hAnsi="Times New Roman CYR" w:cs="Times New Roman CYR"/>
                <w:sz w:val="24"/>
                <w:szCs w:val="24"/>
                <w:bdr w:val="none" w:sz="0" w:space="0" w:color="auto" w:frame="1"/>
                <w:lang w:val="uk-UA" w:eastAsia="ru-RU"/>
              </w:rPr>
              <w:t>Дата і час розкриття тендерних пропозицій визначаються електронною системою закупівель автоматично.</w:t>
            </w:r>
            <w:r w:rsidRPr="00E95BCD">
              <w:rPr>
                <w:rFonts w:ascii="Times New Roman CYR" w:eastAsia="Times New Roman" w:hAnsi="Times New Roman CYR" w:cs="Times New Roman CYR"/>
                <w:sz w:val="24"/>
                <w:szCs w:val="24"/>
                <w:lang w:val="ru-RU" w:eastAsia="ru-RU"/>
              </w:rPr>
              <w:t xml:space="preserve"> </w:t>
            </w:r>
          </w:p>
          <w:p w14:paraId="64493CB8"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E95BCD">
              <w:rPr>
                <w:rFonts w:ascii="Times New Roman CYR" w:eastAsia="Times New Roman" w:hAnsi="Times New Roman CYR" w:cs="Times New Roman CYR"/>
                <w:sz w:val="24"/>
                <w:szCs w:val="24"/>
                <w:bdr w:val="none" w:sz="0" w:space="0" w:color="auto" w:frame="1"/>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w:eastAsia="Times New Roman" w:hAnsi="Times New Roman" w:cs="Times New Roman"/>
                <w:sz w:val="24"/>
                <w:szCs w:val="24"/>
                <w:lang w:val="uk-UA" w:eastAsia="zh-CN"/>
              </w:rPr>
              <w:t>Згідно частини першої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E95BCD">
              <w:rPr>
                <w:rFonts w:ascii="Times New Roman" w:eastAsia="Times New Roman" w:hAnsi="Times New Roman" w:cs="Times New Roman"/>
                <w:sz w:val="24"/>
                <w:szCs w:val="24"/>
                <w:bdr w:val="none" w:sz="0" w:space="0" w:color="auto" w:frame="1"/>
                <w:lang w:val="uk-UA" w:eastAsia="ru-RU"/>
              </w:rPr>
              <w:t xml:space="preserve">   </w:t>
            </w:r>
          </w:p>
          <w:p w14:paraId="7323DCC3"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41D918D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14:paraId="409A5DC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w:t>
            </w:r>
            <w:r w:rsidRPr="00E95BCD">
              <w:rPr>
                <w:rFonts w:ascii="Times New Roman" w:eastAsia="Times New Roman" w:hAnsi="Times New Roman" w:cs="Times New Roman"/>
                <w:sz w:val="24"/>
                <w:szCs w:val="24"/>
                <w:lang w:val="uk-UA" w:eastAsia="zh-CN"/>
              </w:rPr>
              <w:lastRenderedPageBreak/>
              <w:t xml:space="preserve">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36F9D89C"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431110FD"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Переможець торгів зобов’язаний протягом чотирьох днів з дати визначення його переможцем торгів повинен надати через особистий кабінет електронного майданчика в Системі «</w:t>
            </w:r>
            <w:proofErr w:type="spellStart"/>
            <w:r w:rsidRPr="00E95BCD">
              <w:rPr>
                <w:rFonts w:ascii="Times New Roman" w:eastAsia="Times New Roman" w:hAnsi="Times New Roman" w:cs="Times New Roman"/>
                <w:sz w:val="24"/>
                <w:szCs w:val="24"/>
                <w:lang w:val="uk-UA" w:eastAsia="zh-CN"/>
              </w:rPr>
              <w:t>Prozorro</w:t>
            </w:r>
            <w:proofErr w:type="spellEnd"/>
            <w:r w:rsidRPr="00E95BCD">
              <w:rPr>
                <w:rFonts w:ascii="Times New Roman" w:eastAsia="Times New Roman" w:hAnsi="Times New Roman" w:cs="Times New Roman"/>
                <w:sz w:val="24"/>
                <w:szCs w:val="24"/>
                <w:lang w:val="uk-UA" w:eastAsia="zh-CN"/>
              </w:rPr>
              <w:t>» наступні документи: скановані копії Проекту договору з зазначенням ціни визначеної за результатами проведеного аукціону та Договірну ціну у форматі відповідно до додатку 31Настанови.</w:t>
            </w:r>
          </w:p>
          <w:p w14:paraId="00C5A01E"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розглянуто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p w14:paraId="389C4915" w14:textId="77777777" w:rsidR="00E95BCD" w:rsidRPr="00E95BCD" w:rsidRDefault="00E95BCD" w:rsidP="00E95BCD">
            <w:pPr>
              <w:suppressAutoHyphens/>
              <w:autoSpaceDN w:val="0"/>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b/>
                <w:sz w:val="24"/>
                <w:szCs w:val="24"/>
                <w:lang w:val="uk-UA" w:eastAsia="zh-CN"/>
              </w:rPr>
              <w:t>Замовник залишає за собою право на перевірку усіх розрахунків договірної ціни</w:t>
            </w:r>
            <w:r w:rsidRPr="00E95BCD">
              <w:rPr>
                <w:rFonts w:ascii="Times New Roman" w:eastAsia="Times New Roman" w:hAnsi="Times New Roman" w:cs="Times New Roman"/>
                <w:sz w:val="24"/>
                <w:szCs w:val="24"/>
                <w:lang w:val="uk-UA" w:eastAsia="zh-CN"/>
              </w:rPr>
              <w:t>, які є її складовими та визначені ДСТУ,  розрахованих  в програмному комплексі «Автоматизований випуск кошторисів» АВК-5,</w:t>
            </w:r>
            <w:r w:rsidRPr="00E95BCD">
              <w:rPr>
                <w:rFonts w:ascii="Times New Roman" w:eastAsia="Times New Roman" w:hAnsi="Times New Roman" w:cs="Times New Roman CYR"/>
                <w:sz w:val="24"/>
                <w:szCs w:val="24"/>
                <w:lang w:val="uk-UA" w:eastAsia="ru-RU"/>
              </w:rPr>
              <w:t xml:space="preserve"> або у програмному комплексі, який взаємодіє з ним в частині передачі вартісних показників при визначенні  вартості об’єкта та передачі  кошторисної документації та розрахунків договірних цін</w:t>
            </w:r>
            <w:r w:rsidRPr="00E95BCD">
              <w:rPr>
                <w:rFonts w:ascii="Times New Roman" w:eastAsia="Times New Roman" w:hAnsi="Times New Roman" w:cs="Times New Roman"/>
                <w:sz w:val="24"/>
                <w:szCs w:val="24"/>
                <w:lang w:val="uk-UA" w:eastAsia="zh-CN"/>
              </w:rPr>
              <w:t>, а саме:</w:t>
            </w:r>
          </w:p>
          <w:p w14:paraId="5EAC8E95"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Локальний кошторис;</w:t>
            </w:r>
          </w:p>
          <w:p w14:paraId="1CE6DB46"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Відомість ресурсів до локальних кошторисів;</w:t>
            </w:r>
          </w:p>
          <w:p w14:paraId="5F76CA8B"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Розрахунок вартості експлуатації машин та механізмів;</w:t>
            </w:r>
          </w:p>
          <w:p w14:paraId="6B452696"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Загально-виробничі та адміністративні витрати на підставі </w:t>
            </w:r>
            <w:proofErr w:type="spellStart"/>
            <w:r w:rsidRPr="00E95BCD">
              <w:rPr>
                <w:rFonts w:ascii="Times New Roman" w:eastAsia="Times New Roman" w:hAnsi="Times New Roman" w:cs="Times New Roman"/>
                <w:sz w:val="24"/>
                <w:szCs w:val="24"/>
                <w:lang w:val="uk-UA" w:eastAsia="zh-CN"/>
              </w:rPr>
              <w:t>обгрунтованої</w:t>
            </w:r>
            <w:proofErr w:type="spellEnd"/>
            <w:r w:rsidRPr="00E95BCD">
              <w:rPr>
                <w:rFonts w:ascii="Times New Roman" w:eastAsia="Times New Roman" w:hAnsi="Times New Roman" w:cs="Times New Roman"/>
                <w:sz w:val="24"/>
                <w:szCs w:val="24"/>
                <w:lang w:val="uk-UA" w:eastAsia="zh-CN"/>
              </w:rPr>
              <w:t xml:space="preserve"> їх величини і структури, що склалися на підприємстві Учасника за попередній звітний період;</w:t>
            </w:r>
          </w:p>
          <w:p w14:paraId="56E63E81"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Розрахунок прибутку;</w:t>
            </w:r>
          </w:p>
          <w:p w14:paraId="59F8B7FF" w14:textId="77777777" w:rsidR="00E95BCD" w:rsidRPr="00E95BCD" w:rsidRDefault="00E95BCD" w:rsidP="00E95BC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Розрахунки інших витрат.</w:t>
            </w:r>
          </w:p>
          <w:p w14:paraId="35B7A960"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w:t>
            </w:r>
            <w:r w:rsidRPr="00E95BCD">
              <w:rPr>
                <w:rFonts w:ascii="Times New Roman" w:eastAsia="Times New Roman" w:hAnsi="Times New Roman" w:cs="Times New Roman"/>
                <w:sz w:val="24"/>
                <w:szCs w:val="24"/>
                <w:lang w:val="uk-UA" w:eastAsia="zh-CN"/>
              </w:rPr>
              <w:lastRenderedPageBreak/>
              <w:t>результатів процедури закупівлі, Замовник відхиляє тендерну пропозицію такого Учасника.</w:t>
            </w:r>
          </w:p>
          <w:p w14:paraId="61E9856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F2C09"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3945E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53AEF8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Обґрунтування аномально низької тендерної пропозиції може містити інформацію про:</w:t>
            </w:r>
          </w:p>
          <w:p w14:paraId="0103F4A0"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FCC44CB"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77C8BC"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3) отримання учасником державної допомоги згідно із законодавством.</w:t>
            </w:r>
          </w:p>
          <w:p w14:paraId="505CA0FC"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 xml:space="preserve"> в електронній системі закупівель.</w:t>
            </w:r>
          </w:p>
          <w:p w14:paraId="0C98CD16"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розміщує повідомлення з вимогою про усунення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 xml:space="preserve"> в інформації та/або документах:</w:t>
            </w:r>
          </w:p>
          <w:p w14:paraId="5D00859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що підтверджують відповідність учасника процедури закупівлі кваліфікаційним критеріям відповідно до статті 16 Закону;</w:t>
            </w:r>
          </w:p>
          <w:p w14:paraId="78116EA1"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на підтвердження права підпису тендерної пропозиції та/або договору про закупівлю.</w:t>
            </w:r>
          </w:p>
          <w:p w14:paraId="4FCE1DF5"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Повідомлення з вимогою про усунення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 xml:space="preserve"> повинно містити наступну інформацію:</w:t>
            </w:r>
          </w:p>
          <w:p w14:paraId="3160296E"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1) перелік виявлених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51222A3D"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посилання на вимогу (вимоги) тендерної документації, щодо яких виявлені невідповідності;</w:t>
            </w:r>
          </w:p>
          <w:p w14:paraId="26BB58BA"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3) перелік інформації та/або документів, які повинен подати учасник для усунення виявлених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7C47A6FE"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 xml:space="preserve"> в інформації та/або документах, що подані учасником у тендерній пропозиції.</w:t>
            </w:r>
          </w:p>
          <w:p w14:paraId="63DE4CCA"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 xml:space="preserve">. </w:t>
            </w:r>
          </w:p>
          <w:p w14:paraId="6234DE96"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w:sz w:val="24"/>
                <w:szCs w:val="24"/>
                <w:lang w:val="uk-UA" w:eastAsia="zh-CN"/>
              </w:rPr>
              <w:t>невиправлення</w:t>
            </w:r>
            <w:proofErr w:type="spellEnd"/>
            <w:r w:rsidRPr="00E95BCD">
              <w:rPr>
                <w:rFonts w:ascii="Times New Roman" w:eastAsia="Times New Roman" w:hAnsi="Times New Roman" w:cs="Times New Roman"/>
                <w:sz w:val="24"/>
                <w:szCs w:val="24"/>
                <w:lang w:val="uk-UA" w:eastAsia="zh-CN"/>
              </w:rPr>
              <w:t xml:space="preserve"> учасниками виявлених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214C0E5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Учасники відповідають за зміст </w:t>
            </w:r>
            <w:proofErr w:type="spellStart"/>
            <w:r w:rsidRPr="00E95BCD">
              <w:rPr>
                <w:rFonts w:ascii="Times New Roman" w:eastAsia="Times New Roman" w:hAnsi="Times New Roman" w:cs="Times New Roman"/>
                <w:sz w:val="24"/>
                <w:szCs w:val="24"/>
                <w:lang w:val="uk-UA" w:eastAsia="zh-CN"/>
              </w:rPr>
              <w:t>своїх</w:t>
            </w:r>
            <w:proofErr w:type="spellEnd"/>
            <w:r w:rsidRPr="00E95BCD">
              <w:rPr>
                <w:rFonts w:ascii="Times New Roman" w:eastAsia="Times New Roman" w:hAnsi="Times New Roman" w:cs="Times New Roman"/>
                <w:sz w:val="24"/>
                <w:szCs w:val="24"/>
                <w:lang w:val="uk-UA" w:eastAsia="zh-CN"/>
              </w:rPr>
              <w:t xml:space="preserve"> тендерних </w:t>
            </w:r>
            <w:proofErr w:type="spellStart"/>
            <w:r w:rsidRPr="00E95BCD">
              <w:rPr>
                <w:rFonts w:ascii="Times New Roman" w:eastAsia="Times New Roman" w:hAnsi="Times New Roman" w:cs="Times New Roman"/>
                <w:sz w:val="24"/>
                <w:szCs w:val="24"/>
                <w:lang w:val="uk-UA" w:eastAsia="zh-CN"/>
              </w:rPr>
              <w:t>пропозиціи</w:t>
            </w:r>
            <w:proofErr w:type="spellEnd"/>
            <w:r w:rsidRPr="00E95BCD">
              <w:rPr>
                <w:rFonts w:ascii="Times New Roman" w:eastAsia="Times New Roman" w:hAnsi="Times New Roman" w:cs="Times New Roman"/>
                <w:sz w:val="24"/>
                <w:szCs w:val="24"/>
                <w:lang w:val="uk-UA" w:eastAsia="zh-CN"/>
              </w:rPr>
              <w:t>̆, та повинні дотримуватись норм таких нормативно – правових актів:</w:t>
            </w:r>
          </w:p>
          <w:p w14:paraId="7DCEDE04"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Закону </w:t>
            </w:r>
            <w:proofErr w:type="spellStart"/>
            <w:r w:rsidRPr="00E95BCD">
              <w:rPr>
                <w:rFonts w:ascii="Times New Roman" w:eastAsia="Times New Roman" w:hAnsi="Times New Roman" w:cs="Times New Roman"/>
                <w:sz w:val="24"/>
                <w:szCs w:val="24"/>
                <w:lang w:val="uk-UA" w:eastAsia="zh-CN"/>
              </w:rPr>
              <w:t>України</w:t>
            </w:r>
            <w:proofErr w:type="spellEnd"/>
            <w:r w:rsidRPr="00E95BCD">
              <w:rPr>
                <w:rFonts w:ascii="Times New Roman" w:eastAsia="Times New Roman" w:hAnsi="Times New Roman" w:cs="Times New Roman"/>
                <w:sz w:val="24"/>
                <w:szCs w:val="24"/>
                <w:lang w:val="uk-UA" w:eastAsia="zh-CN"/>
              </w:rPr>
              <w:t xml:space="preserve"> «Про </w:t>
            </w:r>
            <w:proofErr w:type="spellStart"/>
            <w:r w:rsidRPr="00E95BCD">
              <w:rPr>
                <w:rFonts w:ascii="Times New Roman" w:eastAsia="Times New Roman" w:hAnsi="Times New Roman" w:cs="Times New Roman"/>
                <w:sz w:val="24"/>
                <w:szCs w:val="24"/>
                <w:lang w:val="uk-UA" w:eastAsia="zh-CN"/>
              </w:rPr>
              <w:t>санкціі</w:t>
            </w:r>
            <w:proofErr w:type="spellEnd"/>
            <w:r w:rsidRPr="00E95BCD">
              <w:rPr>
                <w:rFonts w:ascii="Times New Roman" w:eastAsia="Times New Roman" w:hAnsi="Times New Roman" w:cs="Times New Roman"/>
                <w:sz w:val="24"/>
                <w:szCs w:val="24"/>
                <w:lang w:val="uk-UA" w:eastAsia="zh-CN"/>
              </w:rPr>
              <w:t>̈»;</w:t>
            </w:r>
          </w:p>
          <w:p w14:paraId="04284B6C"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Закону </w:t>
            </w:r>
            <w:proofErr w:type="spellStart"/>
            <w:r w:rsidRPr="00E95BCD">
              <w:rPr>
                <w:rFonts w:ascii="Times New Roman" w:eastAsia="Times New Roman" w:hAnsi="Times New Roman" w:cs="Times New Roman"/>
                <w:sz w:val="24"/>
                <w:szCs w:val="24"/>
                <w:lang w:val="uk-UA" w:eastAsia="zh-CN"/>
              </w:rPr>
              <w:t>України</w:t>
            </w:r>
            <w:proofErr w:type="spellEnd"/>
            <w:r w:rsidRPr="00E95BCD">
              <w:rPr>
                <w:rFonts w:ascii="Times New Roman" w:eastAsia="Times New Roman" w:hAnsi="Times New Roman" w:cs="Times New Roman"/>
                <w:sz w:val="24"/>
                <w:szCs w:val="24"/>
                <w:lang w:val="uk-UA" w:eastAsia="zh-CN"/>
              </w:rPr>
              <w:t xml:space="preserve"> «Про запобігання та протидію </w:t>
            </w:r>
            <w:proofErr w:type="spellStart"/>
            <w:r w:rsidRPr="00E95BCD">
              <w:rPr>
                <w:rFonts w:ascii="Times New Roman" w:eastAsia="Times New Roman" w:hAnsi="Times New Roman" w:cs="Times New Roman"/>
                <w:sz w:val="24"/>
                <w:szCs w:val="24"/>
                <w:lang w:val="uk-UA" w:eastAsia="zh-CN"/>
              </w:rPr>
              <w:t>легалізаціі</w:t>
            </w:r>
            <w:proofErr w:type="spellEnd"/>
            <w:r w:rsidRPr="00E95BCD">
              <w:rPr>
                <w:rFonts w:ascii="Times New Roman" w:eastAsia="Times New Roman" w:hAnsi="Times New Roman" w:cs="Times New Roman"/>
                <w:sz w:val="24"/>
                <w:szCs w:val="24"/>
                <w:lang w:val="uk-UA" w:eastAsia="zh-CN"/>
              </w:rPr>
              <w:t xml:space="preserve">̈ (відмиванню) доходів, одержаних злочинним шляхом, фінансуванню тероризму та фінансуванню розповсюдження </w:t>
            </w:r>
            <w:proofErr w:type="spellStart"/>
            <w:r w:rsidRPr="00E95BCD">
              <w:rPr>
                <w:rFonts w:ascii="Times New Roman" w:eastAsia="Times New Roman" w:hAnsi="Times New Roman" w:cs="Times New Roman"/>
                <w:sz w:val="24"/>
                <w:szCs w:val="24"/>
                <w:lang w:val="uk-UA" w:eastAsia="zh-CN"/>
              </w:rPr>
              <w:t>зброі</w:t>
            </w:r>
            <w:proofErr w:type="spellEnd"/>
            <w:r w:rsidRPr="00E95BCD">
              <w:rPr>
                <w:rFonts w:ascii="Times New Roman" w:eastAsia="Times New Roman" w:hAnsi="Times New Roman" w:cs="Times New Roman"/>
                <w:sz w:val="24"/>
                <w:szCs w:val="24"/>
                <w:lang w:val="uk-UA" w:eastAsia="zh-CN"/>
              </w:rPr>
              <w:t xml:space="preserve">̈ масового знищення»; </w:t>
            </w:r>
          </w:p>
          <w:p w14:paraId="18E22D6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рішення Ради </w:t>
            </w:r>
            <w:proofErr w:type="spellStart"/>
            <w:r w:rsidRPr="00E95BCD">
              <w:rPr>
                <w:rFonts w:ascii="Times New Roman" w:eastAsia="Times New Roman" w:hAnsi="Times New Roman" w:cs="Times New Roman"/>
                <w:sz w:val="24"/>
                <w:szCs w:val="24"/>
                <w:lang w:val="uk-UA" w:eastAsia="zh-CN"/>
              </w:rPr>
              <w:t>національноі</w:t>
            </w:r>
            <w:proofErr w:type="spellEnd"/>
            <w:r w:rsidRPr="00E95BCD">
              <w:rPr>
                <w:rFonts w:ascii="Times New Roman" w:eastAsia="Times New Roman" w:hAnsi="Times New Roman" w:cs="Times New Roman"/>
                <w:sz w:val="24"/>
                <w:szCs w:val="24"/>
                <w:lang w:val="uk-UA" w:eastAsia="zh-CN"/>
              </w:rPr>
              <w:t xml:space="preserve">̈ безпеки і оборони </w:t>
            </w:r>
            <w:proofErr w:type="spellStart"/>
            <w:r w:rsidRPr="00E95BCD">
              <w:rPr>
                <w:rFonts w:ascii="Times New Roman" w:eastAsia="Times New Roman" w:hAnsi="Times New Roman" w:cs="Times New Roman"/>
                <w:sz w:val="24"/>
                <w:szCs w:val="24"/>
                <w:lang w:val="uk-UA" w:eastAsia="zh-CN"/>
              </w:rPr>
              <w:t>України</w:t>
            </w:r>
            <w:proofErr w:type="spellEnd"/>
            <w:r w:rsidRPr="00E95BCD">
              <w:rPr>
                <w:rFonts w:ascii="Times New Roman" w:eastAsia="Times New Roman" w:hAnsi="Times New Roman" w:cs="Times New Roman"/>
                <w:sz w:val="24"/>
                <w:szCs w:val="24"/>
                <w:lang w:val="uk-UA" w:eastAsia="zh-CN"/>
              </w:rPr>
              <w:t xml:space="preserve"> «Про застосування персональних спеціальних економічних та інших обмежувальних заходів (</w:t>
            </w:r>
            <w:proofErr w:type="spellStart"/>
            <w:r w:rsidRPr="00E95BCD">
              <w:rPr>
                <w:rFonts w:ascii="Times New Roman" w:eastAsia="Times New Roman" w:hAnsi="Times New Roman" w:cs="Times New Roman"/>
                <w:sz w:val="24"/>
                <w:szCs w:val="24"/>
                <w:lang w:val="uk-UA" w:eastAsia="zh-CN"/>
              </w:rPr>
              <w:t>санкціи</w:t>
            </w:r>
            <w:proofErr w:type="spellEnd"/>
            <w:r w:rsidRPr="00E95BCD">
              <w:rPr>
                <w:rFonts w:ascii="Times New Roman" w:eastAsia="Times New Roman" w:hAnsi="Times New Roman" w:cs="Times New Roman"/>
                <w:sz w:val="24"/>
                <w:szCs w:val="24"/>
                <w:lang w:val="uk-UA" w:eastAsia="zh-CN"/>
              </w:rPr>
              <w:t xml:space="preserve">̆)» від 28 квітня 2017 року, введено в дію Указом Президента </w:t>
            </w:r>
            <w:proofErr w:type="spellStart"/>
            <w:r w:rsidRPr="00E95BCD">
              <w:rPr>
                <w:rFonts w:ascii="Times New Roman" w:eastAsia="Times New Roman" w:hAnsi="Times New Roman" w:cs="Times New Roman"/>
                <w:sz w:val="24"/>
                <w:szCs w:val="24"/>
                <w:lang w:val="uk-UA" w:eastAsia="zh-CN"/>
              </w:rPr>
              <w:t>України</w:t>
            </w:r>
            <w:proofErr w:type="spellEnd"/>
            <w:r w:rsidRPr="00E95BCD">
              <w:rPr>
                <w:rFonts w:ascii="Times New Roman" w:eastAsia="Times New Roman" w:hAnsi="Times New Roman" w:cs="Times New Roman"/>
                <w:sz w:val="24"/>
                <w:szCs w:val="24"/>
                <w:lang w:val="uk-UA" w:eastAsia="zh-CN"/>
              </w:rPr>
              <w:t xml:space="preserve"> від 15 травня 2017 року № 133/2017; </w:t>
            </w:r>
          </w:p>
          <w:p w14:paraId="37F4809D"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Закону України «Про забезпечення прав і свобод громадян та правовий режим на тимчасово окупованій території України»;</w:t>
            </w:r>
          </w:p>
          <w:p w14:paraId="39F6E9B7"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070F3C9"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454BDA" w14:textId="77777777"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випадку не врахування учасником під час подання тендерної пропозиції, зокрема невідповідність учасника чи предмету закупівлі,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7B959058"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системі закупівель у разі якщо:</w:t>
            </w:r>
          </w:p>
          <w:p w14:paraId="33CF74C8"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учасник процедури закупівлі:</w:t>
            </w:r>
          </w:p>
          <w:p w14:paraId="38BFFD64"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868ABE9"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297E788"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w:t>
            </w:r>
            <w:r w:rsidRPr="00E95BCD">
              <w:rPr>
                <w:rFonts w:ascii="Times New Roman" w:eastAsia="Times New Roman" w:hAnsi="Times New Roman" w:cs="Times New Roman"/>
                <w:sz w:val="24"/>
                <w:szCs w:val="24"/>
                <w:lang w:val="uk-UA" w:eastAsia="zh-CN"/>
              </w:rPr>
              <w:lastRenderedPageBreak/>
              <w:t xml:space="preserve">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389A16BC"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A670B55"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визначив конфіденційною інформацію, яка не може бути визначена як конфіденційна відповідно до вимог частини другої статті Закону;</w:t>
            </w:r>
          </w:p>
          <w:p w14:paraId="2E2A77F9" w14:textId="0C5C596F"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95BCD">
              <w:rPr>
                <w:rFonts w:ascii="Times New Roman" w:eastAsia="Times New Roman" w:hAnsi="Times New Roman" w:cs="Times New Roman"/>
                <w:sz w:val="24"/>
                <w:szCs w:val="24"/>
                <w:lang w:val="uk-UA" w:eastAsia="zh-CN"/>
              </w:rPr>
              <w:t>бенефіціарним</w:t>
            </w:r>
            <w:proofErr w:type="spellEnd"/>
            <w:r w:rsidRPr="00E95BCD">
              <w:rPr>
                <w:rFonts w:ascii="Times New Roman" w:eastAsia="Times New Roman" w:hAnsi="Times New Roman" w:cs="Times New Roman"/>
                <w:sz w:val="24"/>
                <w:szCs w:val="24"/>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7E4D53">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lang w:val="uk-UA" w:eastAsia="zh-C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E4D53">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lang w:val="uk-UA" w:eastAsia="zh-CN"/>
              </w:rPr>
              <w:t>Про публічні закупівлі</w:t>
            </w:r>
            <w:r w:rsidR="007E4D53">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його припинення або скасування</w:t>
            </w:r>
            <w:r w:rsidR="007E4D53">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lang w:val="uk-UA" w:eastAsia="zh-CN"/>
              </w:rPr>
              <w:t>).</w:t>
            </w:r>
          </w:p>
          <w:p w14:paraId="2E4958DC"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2) тендерна пропозиція учасника: </w:t>
            </w:r>
          </w:p>
          <w:p w14:paraId="4EE2BBC0"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не відповідає умовам технічної специфікації та іншим вимогам щодо предмету закупівлі тендерної документації;  </w:t>
            </w:r>
          </w:p>
          <w:p w14:paraId="6B4987B1"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викладена іншою мовою (мовами), аніж мова (мови), що вимагається тендерною документацією;</w:t>
            </w:r>
          </w:p>
          <w:p w14:paraId="7EE7946C"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є такою, строк дії якої закінчився;</w:t>
            </w:r>
          </w:p>
          <w:p w14:paraId="1535EEA5"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10E9B6"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14:paraId="10E2C6AF"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3) переможець процедури закупівлі:</w:t>
            </w:r>
          </w:p>
          <w:p w14:paraId="66ECD9B3"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14:paraId="276895B9"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надав у спосіб, зазначений в тендерній документації, документи (інформацію), що підтверджують відсутність підстав, установлених статтею 17 Закону, з урахуванням пункту 44 цих особливостей;</w:t>
            </w:r>
          </w:p>
          <w:p w14:paraId="7244B10C"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надав копію ліцензії або документу дозвільного характеру (у разі їх наявності) відповідно до частини другої статті 41 Закону;</w:t>
            </w:r>
          </w:p>
          <w:p w14:paraId="50490734"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не надав забезпечення виконання договору про закупівлю, якщо таке забезпечення вимагалося замовником;</w:t>
            </w:r>
          </w:p>
          <w:p w14:paraId="1CA63AD2"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02B5777" w14:textId="77777777" w:rsidR="00E95BCD" w:rsidRPr="00E95BCD" w:rsidRDefault="00E95BCD" w:rsidP="00E95BCD">
            <w:pPr>
              <w:suppressAutoHyphens/>
              <w:spacing w:after="0" w:line="240" w:lineRule="auto"/>
              <w:ind w:firstLine="150"/>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w:t>
            </w:r>
            <w:r w:rsidRPr="00E95BCD">
              <w:rPr>
                <w:rFonts w:ascii="Times New Roman" w:eastAsia="Times New Roman" w:hAnsi="Times New Roman" w:cs="Times New Roman"/>
                <w:sz w:val="24"/>
                <w:szCs w:val="24"/>
                <w:lang w:val="uk-UA" w:eastAsia="zh-CN"/>
              </w:rPr>
              <w:lastRenderedPageBreak/>
              <w:t>автоматично надсилається переможцю процедури закупівлі, тендерна пропозиція якого відхилена, через електронну систему закупівель.</w:t>
            </w:r>
          </w:p>
        </w:tc>
      </w:tr>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0EF5E159"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відміняє тендер у разі:</w:t>
            </w:r>
          </w:p>
          <w:p w14:paraId="09D2D499"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відсутності подальшої потреби в закупівлі товарів, робіт чи послуг;</w:t>
            </w:r>
          </w:p>
          <w:p w14:paraId="7832AD12"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269448"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3) скорочення обсягу видатків на здійснення закупівлі товарів, робіт чи послуг;</w:t>
            </w:r>
          </w:p>
          <w:p w14:paraId="22137B07"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4) коли здійснення закупівлі стало неможливим внаслідок дії обставин непереборної сили.</w:t>
            </w:r>
          </w:p>
          <w:p w14:paraId="60639275"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6F68751"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Тендер автоматично відміняються електронною системою закупівель у разі:</w:t>
            </w:r>
          </w:p>
          <w:p w14:paraId="1AB20F16" w14:textId="77777777" w:rsidR="00E95BCD" w:rsidRPr="00E95BCD" w:rsidRDefault="00E95BCD" w:rsidP="00E95BCD">
            <w:pPr>
              <w:autoSpaceDE w:val="0"/>
              <w:autoSpaceDN w:val="0"/>
              <w:adjustRightInd w:val="0"/>
              <w:spacing w:after="0" w:line="240" w:lineRule="auto"/>
              <w:ind w:firstLine="313"/>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F97E9B"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14:paraId="6D7AE250"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490762"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має право визнати тендер таким, що не відбувся, у разі:</w:t>
            </w:r>
          </w:p>
          <w:p w14:paraId="72ACF8DD"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1) якщо здійснення закупівлі стало неможливим унаслідок непереборної сили;</w:t>
            </w:r>
          </w:p>
          <w:p w14:paraId="70D43450"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2) скорочення видатків на здійснення закупівлі товарів, робіт і послуг.</w:t>
            </w:r>
          </w:p>
          <w:p w14:paraId="17E7CEFC"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E95BCD">
            <w:pPr>
              <w:autoSpaceDE w:val="0"/>
              <w:autoSpaceDN w:val="0"/>
              <w:adjustRightInd w:val="0"/>
              <w:spacing w:after="0" w:line="240" w:lineRule="auto"/>
              <w:ind w:firstLine="321"/>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 xml:space="preserve">кт договору </w:t>
            </w:r>
            <w:r w:rsidRPr="00E95BCD">
              <w:rPr>
                <w:rFonts w:ascii="Times New Roman" w:eastAsia="Times New Roman" w:hAnsi="Times New Roman" w:cs="Times New Roman"/>
                <w:b/>
                <w:sz w:val="24"/>
                <w:szCs w:val="24"/>
                <w:lang w:val="uk-UA" w:eastAsia="ru-RU"/>
              </w:rPr>
              <w:lastRenderedPageBreak/>
              <w:t>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1674E57F"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lastRenderedPageBreak/>
              <w:t>Про</w:t>
            </w:r>
            <w:r w:rsidR="007E4D53">
              <w:rPr>
                <w:rFonts w:ascii="Times New Roman" w:eastAsia="Times New Roman" w:hAnsi="Times New Roman" w:cs="Times New Roman"/>
                <w:bCs/>
                <w:sz w:val="24"/>
                <w:szCs w:val="24"/>
                <w:lang w:val="uk-UA" w:eastAsia="ru-RU"/>
              </w:rPr>
              <w:t>е</w:t>
            </w:r>
            <w:r w:rsidRPr="00E95BCD">
              <w:rPr>
                <w:rFonts w:ascii="Times New Roman" w:eastAsia="Times New Roman" w:hAnsi="Times New Roman" w:cs="Times New Roman"/>
                <w:bCs/>
                <w:sz w:val="24"/>
                <w:szCs w:val="24"/>
                <w:lang w:val="uk-UA" w:eastAsia="ru-RU"/>
              </w:rPr>
              <w:t xml:space="preserve">кт договору складається замовником з урахуванням </w:t>
            </w:r>
            <w:r w:rsidRPr="00E95BCD">
              <w:rPr>
                <w:rFonts w:ascii="Times New Roman" w:eastAsia="Times New Roman" w:hAnsi="Times New Roman" w:cs="Times New Roman"/>
                <w:bCs/>
                <w:sz w:val="24"/>
                <w:szCs w:val="24"/>
                <w:lang w:val="uk-UA" w:eastAsia="ru-RU"/>
              </w:rPr>
              <w:lastRenderedPageBreak/>
              <w:t>особливостей предмету закупівлі;</w:t>
            </w:r>
          </w:p>
          <w:p w14:paraId="08EF05C6" w14:textId="6CE66733"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7E4D53">
              <w:rPr>
                <w:rFonts w:ascii="Times New Roman" w:eastAsia="Times New Roman" w:hAnsi="Times New Roman" w:cs="Times New Roman"/>
                <w:bCs/>
                <w:sz w:val="24"/>
                <w:szCs w:val="24"/>
                <w:lang w:val="uk-UA" w:eastAsia="ru-RU"/>
              </w:rPr>
              <w:t>е</w:t>
            </w:r>
            <w:r w:rsidRPr="00E95BCD">
              <w:rPr>
                <w:rFonts w:ascii="Times New Roman" w:eastAsia="Times New Roman" w:hAnsi="Times New Roman" w:cs="Times New Roman"/>
                <w:bCs/>
                <w:sz w:val="24"/>
                <w:szCs w:val="24"/>
                <w:lang w:val="uk-UA" w:eastAsia="ru-RU"/>
              </w:rPr>
              <w:t>кт договору про закупівлю з усіма додатками відповідно до Додатку 5 до цієї Тендерної документації з обов’язковим зазначенням порядку змін його умов.</w:t>
            </w:r>
          </w:p>
          <w:p w14:paraId="54BD435D"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BCE16BB"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p>
          <w:p w14:paraId="2C4AFCDF"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1) відповідну інформацію про право підписання договору про закупівлю;</w:t>
            </w:r>
          </w:p>
          <w:p w14:paraId="53D3B115"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B3D43B3" w14:textId="77777777" w:rsidR="00E95BCD" w:rsidRPr="00E95BCD" w:rsidRDefault="00E95BCD" w:rsidP="00E95BCD">
            <w:pPr>
              <w:widowControl w:val="0"/>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58EAE041"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5AA0623"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6BA5577"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56D8D85"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6DB189B"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4BE4B8"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bookmarkStart w:id="25" w:name="_Hlk118230802"/>
            <w:r w:rsidRPr="00E95BC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92750F"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DA190FF"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46A97"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3DBA0889"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5BCD">
              <w:rPr>
                <w:rFonts w:ascii="Times New Roman" w:eastAsia="Times New Roman" w:hAnsi="Times New Roman" w:cs="Times New Roman"/>
                <w:sz w:val="24"/>
                <w:szCs w:val="24"/>
                <w:lang w:val="uk-UA" w:eastAsia="ru-RU"/>
              </w:rPr>
              <w:t>пропорційно</w:t>
            </w:r>
            <w:proofErr w:type="spellEnd"/>
            <w:r w:rsidRPr="00E95BCD">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95BCD">
              <w:rPr>
                <w:rFonts w:ascii="Times New Roman" w:eastAsia="Times New Roman" w:hAnsi="Times New Roman" w:cs="Times New Roman"/>
                <w:sz w:val="24"/>
                <w:szCs w:val="24"/>
                <w:lang w:val="uk-UA" w:eastAsia="ru-RU"/>
              </w:rPr>
              <w:t>пропорційно</w:t>
            </w:r>
            <w:proofErr w:type="spellEnd"/>
            <w:r w:rsidRPr="00E95BCD">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24E635E8" w14:textId="43817FEF"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w:t>
            </w:r>
            <w:r w:rsidRPr="00E95BCD">
              <w:rPr>
                <w:rFonts w:ascii="Times New Roman" w:eastAsia="Times New Roman" w:hAnsi="Times New Roman" w:cs="Times New Roman"/>
                <w:sz w:val="24"/>
                <w:szCs w:val="24"/>
                <w:lang w:val="uk-UA"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E95BCD">
              <w:rPr>
                <w:rFonts w:ascii="Times New Roman" w:eastAsia="Times New Roman" w:hAnsi="Times New Roman" w:cs="Times New Roman"/>
                <w:sz w:val="24"/>
                <w:szCs w:val="24"/>
                <w:lang w:val="uk-UA" w:eastAsia="ru-RU"/>
              </w:rPr>
              <w:t>Platts</w:t>
            </w:r>
            <w:proofErr w:type="spellEnd"/>
            <w:r w:rsidRPr="00E95BCD">
              <w:rPr>
                <w:rFonts w:ascii="Times New Roman" w:eastAsia="Times New Roman"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w:t>
            </w:r>
            <w:r w:rsidR="00EC1B98">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на добу наперед</w:t>
            </w:r>
            <w:r w:rsidR="00123C9C">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 що застосовуються в договорі про закупівлю, у разі встановлення в договорі про закупівлю порядку зміни ціни;</w:t>
            </w:r>
          </w:p>
          <w:p w14:paraId="2EAEB95C"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bookmarkEnd w:id="25"/>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(учасник у пропозиції має гарантувати, що він не відмовиться від підписання договору про закупівлю у разі перемоги та підпише його у строк, визначений законодавством) відповідно до вимог тендерної документації, </w:t>
            </w:r>
            <w:proofErr w:type="spellStart"/>
            <w:r w:rsidRPr="00E95BCD">
              <w:rPr>
                <w:rFonts w:ascii="Times New Roman CYR" w:eastAsia="Times New Roman" w:hAnsi="Times New Roman CYR" w:cs="Times New Roman CYR"/>
                <w:color w:val="000000"/>
                <w:sz w:val="24"/>
                <w:szCs w:val="24"/>
                <w:lang w:val="uk-UA" w:eastAsia="ru-RU"/>
              </w:rPr>
              <w:t>неукладення</w:t>
            </w:r>
            <w:proofErr w:type="spellEnd"/>
            <w:r w:rsidRPr="00E95BCD">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0C20B9A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5E7FA9CA"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sidRPr="00E95BCD">
        <w:rPr>
          <w:rFonts w:ascii="Times New Roman" w:eastAsia="Times New Roman" w:hAnsi="Times New Roman" w:cs="Times New Roman"/>
          <w:b/>
          <w:bCs/>
          <w:spacing w:val="4"/>
          <w:sz w:val="24"/>
          <w:szCs w:val="24"/>
          <w:lang w:val="uk-UA" w:eastAsia="ru-RU"/>
        </w:rPr>
        <w:t>1. Документи, що підтверджують наявність у учасника матеріально - технічної бази:</w:t>
      </w:r>
    </w:p>
    <w:p w14:paraId="62A18DF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6ACFFF90" w14:textId="21FEC0DD"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w:t>
      </w:r>
      <w:r w:rsidRPr="00E95BCD">
        <w:rPr>
          <w:rFonts w:ascii="Times New Roman" w:eastAsia="Times New Roman" w:hAnsi="Times New Roman" w:cs="Times New Roman"/>
          <w:b/>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123C9C" w:rsidRPr="00123C9C">
        <w:rPr>
          <w:rFonts w:ascii="Times New Roman" w:eastAsia="Times New Roman" w:hAnsi="Times New Roman" w:cs="Times New Roman"/>
          <w:sz w:val="24"/>
          <w:szCs w:val="24"/>
          <w:lang w:val="uk-UA" w:eastAsia="ru-RU"/>
        </w:rPr>
        <w:t>відновн</w:t>
      </w:r>
      <w:r w:rsidR="00123C9C" w:rsidRPr="00123C9C">
        <w:rPr>
          <w:rFonts w:ascii="Times New Roman" w:eastAsia="Times New Roman" w:hAnsi="Times New Roman" w:cs="Times New Roman"/>
          <w:sz w:val="24"/>
          <w:szCs w:val="24"/>
          <w:lang w:val="uk-UA" w:eastAsia="ru-RU"/>
        </w:rPr>
        <w:t>их</w:t>
      </w:r>
      <w:r w:rsidR="00123C9C" w:rsidRPr="00123C9C">
        <w:rPr>
          <w:rFonts w:ascii="Times New Roman" w:eastAsia="Times New Roman" w:hAnsi="Times New Roman" w:cs="Times New Roman"/>
          <w:sz w:val="24"/>
          <w:szCs w:val="24"/>
          <w:lang w:val="uk-UA" w:eastAsia="ru-RU"/>
        </w:rPr>
        <w:t xml:space="preserve"> роб</w:t>
      </w:r>
      <w:r w:rsidR="00123C9C" w:rsidRPr="00123C9C">
        <w:rPr>
          <w:rFonts w:ascii="Times New Roman" w:eastAsia="Times New Roman" w:hAnsi="Times New Roman" w:cs="Times New Roman"/>
          <w:sz w:val="24"/>
          <w:szCs w:val="24"/>
          <w:lang w:val="uk-UA" w:eastAsia="ru-RU"/>
        </w:rPr>
        <w:t>і</w:t>
      </w:r>
      <w:r w:rsidR="00123C9C" w:rsidRPr="00123C9C">
        <w:rPr>
          <w:rFonts w:ascii="Times New Roman" w:eastAsia="Times New Roman" w:hAnsi="Times New Roman" w:cs="Times New Roman"/>
          <w:sz w:val="24"/>
          <w:szCs w:val="24"/>
          <w:lang w:val="uk-UA" w:eastAsia="ru-RU"/>
        </w:rPr>
        <w:t xml:space="preserve">т </w:t>
      </w:r>
      <w:r w:rsidR="00123C9C" w:rsidRPr="00123C9C">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поточн</w:t>
      </w:r>
      <w:r w:rsidR="00123C9C" w:rsidRPr="00123C9C">
        <w:rPr>
          <w:rFonts w:ascii="Times New Roman" w:eastAsia="Times New Roman" w:hAnsi="Times New Roman" w:cs="Times New Roman"/>
          <w:sz w:val="24"/>
          <w:szCs w:val="24"/>
          <w:lang w:val="uk-UA" w:eastAsia="ru-RU"/>
        </w:rPr>
        <w:t>ий</w:t>
      </w:r>
      <w:r w:rsidRPr="00E95BCD">
        <w:rPr>
          <w:rFonts w:ascii="Times New Roman" w:eastAsia="Times New Roman" w:hAnsi="Times New Roman" w:cs="Times New Roman"/>
          <w:sz w:val="24"/>
          <w:szCs w:val="24"/>
          <w:lang w:val="uk-UA" w:eastAsia="ru-RU"/>
        </w:rPr>
        <w:t xml:space="preserve"> ремонт</w:t>
      </w:r>
      <w:r w:rsidR="00123C9C" w:rsidRPr="00123C9C">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488C386A" w14:textId="77777777" w:rsidR="00E95BCD" w:rsidRPr="00E95BCD" w:rsidRDefault="00E95BCD" w:rsidP="00E95BC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наступних документів виготовлених з оригіналів свідоцтва про реєстрацію транспортних засобів. </w:t>
      </w:r>
    </w:p>
    <w:p w14:paraId="465D1326" w14:textId="77777777" w:rsidR="00E95BCD" w:rsidRPr="00E95BCD" w:rsidRDefault="00E95BCD" w:rsidP="00E95BC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приймання-передачі цих засобів. </w:t>
      </w:r>
    </w:p>
    <w:p w14:paraId="7BB46E12"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 1</w:t>
      </w:r>
    </w:p>
    <w:p w14:paraId="53EF9D80"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2A7A262C" w14:textId="77777777" w:rsidR="00E95BCD" w:rsidRPr="00E95BCD" w:rsidRDefault="00E95BCD" w:rsidP="00E95BCD">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2B172454"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26" w:name="_Hlk91519764"/>
      <w:r w:rsidRPr="00E95BCD">
        <w:rPr>
          <w:rFonts w:ascii="Times New Roman" w:eastAsia="Calibri" w:hAnsi="Times New Roman" w:cs="Times New Roman"/>
          <w:b/>
          <w:sz w:val="24"/>
          <w:szCs w:val="24"/>
          <w:lang w:val="uk-UA"/>
        </w:rPr>
        <w:t>машин, механізмів, обладнання</w:t>
      </w:r>
      <w:bookmarkEnd w:id="26"/>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31D962CA"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E95BCD" w:rsidRPr="00E95BCD" w14:paraId="6C415106" w14:textId="77777777" w:rsidTr="003B3A98">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7BAFA2A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1C00584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488E9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93F48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9A50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2BDDF03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7C55378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E95BCD" w:rsidRPr="00E95BCD" w14:paraId="17045881" w14:textId="77777777" w:rsidTr="003B3A98">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0CE388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tcPr>
          <w:p w14:paraId="225C96A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550C29D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ADADD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77F1F1C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17D6659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E95BCD" w:rsidRPr="00E95BCD" w14:paraId="3861A106" w14:textId="77777777" w:rsidTr="003B3A98">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CC4100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8A6A04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B5E7F5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347AF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402B6A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5CAEC8F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46B3A79"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70AEFEE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04751685"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1AEDADE2"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2B34681B"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148AA5B5" w14:textId="77777777" w:rsidR="00E95BCD" w:rsidRPr="00E95BCD" w:rsidRDefault="00E95BCD" w:rsidP="00E95BCD">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2603D8B0" w14:textId="77777777" w:rsidR="00E95BCD" w:rsidRPr="00E95BCD" w:rsidRDefault="00E95BCD" w:rsidP="00E95BCD">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A90B04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E95BCD">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E95BCD">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E95BCD">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
          <w:bCs/>
          <w:sz w:val="24"/>
          <w:szCs w:val="24"/>
          <w:lang w:val="uk-UA" w:eastAsia="ru-RU"/>
        </w:rPr>
        <w:t>таблиця № 2</w:t>
      </w:r>
      <w:r w:rsidRPr="00E95BCD">
        <w:rPr>
          <w:rFonts w:ascii="Times New Roman" w:eastAsia="Times New Roman" w:hAnsi="Times New Roman" w:cs="Times New Roman"/>
          <w:bCs/>
          <w:sz w:val="24"/>
          <w:szCs w:val="24"/>
          <w:lang w:val="uk-UA" w:eastAsia="ru-RU"/>
        </w:rPr>
        <w:t xml:space="preserve">. </w:t>
      </w:r>
    </w:p>
    <w:p w14:paraId="6BC6AB57" w14:textId="77777777" w:rsidR="00E95BCD" w:rsidRPr="00E95BCD" w:rsidRDefault="00E95BCD" w:rsidP="00E95BCD">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E95BCD">
        <w:rPr>
          <w:rFonts w:ascii="Times New Roman" w:eastAsia="Times New Roman" w:hAnsi="Times New Roman" w:cs="Times New Roman"/>
          <w:bCs/>
          <w:sz w:val="24"/>
          <w:szCs w:val="24"/>
          <w:lang w:val="uk-UA" w:eastAsia="ru-RU"/>
        </w:rPr>
        <w:t xml:space="preserve"> з оригіналів документів, а саме:</w:t>
      </w:r>
    </w:p>
    <w:p w14:paraId="3FA820DE" w14:textId="77777777" w:rsidR="00E95BCD" w:rsidRPr="00E95BCD" w:rsidRDefault="00E95BCD" w:rsidP="00E95BCD">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наказів про призначення (переведення), </w:t>
      </w:r>
    </w:p>
    <w:p w14:paraId="3001ACA8" w14:textId="77777777" w:rsidR="00E95BCD" w:rsidRPr="00E95BCD" w:rsidRDefault="00E95BCD" w:rsidP="00E95BCD">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трудових книжок (достатньо першої та останньої заповненої сторінок) або трудових угод або цивільно-правових договорів. </w:t>
      </w:r>
    </w:p>
    <w:p w14:paraId="4B4971DC" w14:textId="77777777" w:rsidR="00E95BCD" w:rsidRPr="00E95BCD" w:rsidRDefault="00E95BCD" w:rsidP="00E95BCD">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Таблиця № 2</w:t>
      </w:r>
    </w:p>
    <w:p w14:paraId="5BA1F40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6F1C0BC8"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Довідка </w:t>
      </w:r>
    </w:p>
    <w:p w14:paraId="21FCE3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27" w:name="_Hlk80949194"/>
      <w:r w:rsidRPr="00E95BCD">
        <w:rPr>
          <w:rFonts w:ascii="Times New Roman" w:eastAsia="Times New Roman" w:hAnsi="Times New Roman" w:cs="Times New Roman"/>
          <w:b/>
          <w:sz w:val="24"/>
          <w:szCs w:val="24"/>
          <w:lang w:val="uk-UA" w:eastAsia="ru-RU"/>
        </w:rPr>
        <w:t xml:space="preserve">про наявність працівників та/або осіб, </w:t>
      </w:r>
      <w:r w:rsidRPr="00E95BCD">
        <w:rPr>
          <w:rFonts w:ascii="Times New Roman" w:eastAsia="Times New Roman" w:hAnsi="Times New Roman" w:cs="Times New Roman"/>
          <w:sz w:val="24"/>
          <w:szCs w:val="24"/>
          <w:lang w:val="uk-UA" w:eastAsia="ru-RU"/>
        </w:rPr>
        <w:t xml:space="preserve">які будуть виконувати роботи за договорами цивільно-правового характеру </w:t>
      </w:r>
      <w:r w:rsidRPr="00E95BCD">
        <w:rPr>
          <w:rFonts w:ascii="Times New Roman" w:eastAsia="Times New Roman" w:hAnsi="Times New Roman" w:cs="Times New Roman"/>
          <w:b/>
          <w:sz w:val="24"/>
          <w:szCs w:val="24"/>
          <w:lang w:val="uk-UA" w:eastAsia="ru-RU"/>
        </w:rPr>
        <w:t xml:space="preserve">відповідної </w:t>
      </w:r>
      <w:r w:rsidRPr="00E95BCD">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27"/>
    <w:p w14:paraId="7DC0E711"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____________________________________________</w:t>
      </w:r>
    </w:p>
    <w:p w14:paraId="6C6D6D8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E95BCD" w:rsidRPr="00E95BCD" w14:paraId="5E44C943" w14:textId="77777777" w:rsidTr="003B3A98">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3D1106DA"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140B56E"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7D2DCE"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95BCD">
              <w:rPr>
                <w:rFonts w:ascii="Times New Roman" w:eastAsia="Times New Roman" w:hAnsi="Times New Roman" w:cs="Times New Roman"/>
                <w:bCs/>
                <w:sz w:val="20"/>
                <w:szCs w:val="20"/>
                <w:lang w:val="uk-UA" w:eastAsia="ru-RU"/>
              </w:rPr>
              <w:t>Категорія особи</w:t>
            </w:r>
            <w:r w:rsidRPr="00E95BCD">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6F530070"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Посада</w:t>
            </w:r>
          </w:p>
        </w:tc>
      </w:tr>
      <w:tr w:rsidR="00E95BCD" w:rsidRPr="00E95BCD" w14:paraId="7F88AE9D" w14:textId="77777777" w:rsidTr="003B3A98">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FEA03DB"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1FA2AD58"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3EE0D911"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2F441AF"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4</w:t>
            </w:r>
          </w:p>
        </w:tc>
      </w:tr>
      <w:tr w:rsidR="00E95BCD" w:rsidRPr="00E95BCD" w14:paraId="5F8379C9" w14:textId="77777777" w:rsidTr="003B3A98">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99FA749"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3CE164E0"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DE7B88C"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2D9F9E2A" w14:textId="77777777" w:rsidR="00E95BCD" w:rsidRPr="00E95BCD" w:rsidRDefault="00E95BCD" w:rsidP="00E95BCD">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1E40DA1" w14:textId="77777777" w:rsidR="00E95BCD" w:rsidRPr="00E95BCD" w:rsidRDefault="00E95BCD" w:rsidP="00E95BCD">
      <w:pPr>
        <w:autoSpaceDE w:val="0"/>
        <w:autoSpaceDN w:val="0"/>
        <w:spacing w:after="12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Категорія особи: </w:t>
      </w:r>
      <w:r w:rsidRPr="00E95BCD">
        <w:rPr>
          <w:rFonts w:ascii="Times New Roman" w:eastAsia="Times New Roman" w:hAnsi="Times New Roman" w:cs="Times New Roman"/>
          <w:b/>
          <w:bCs/>
          <w:sz w:val="24"/>
          <w:szCs w:val="24"/>
          <w:lang w:val="uk-UA" w:eastAsia="ru-RU"/>
        </w:rPr>
        <w:t>1</w:t>
      </w:r>
      <w:r w:rsidRPr="00E95BCD">
        <w:rPr>
          <w:rFonts w:ascii="Times New Roman" w:eastAsia="Times New Roman" w:hAnsi="Times New Roman" w:cs="Times New Roman"/>
          <w:sz w:val="24"/>
          <w:szCs w:val="24"/>
          <w:lang w:val="uk-UA" w:eastAsia="ru-RU"/>
        </w:rPr>
        <w:t xml:space="preserve"> - наймані працівники (з трудовою книжкою); </w:t>
      </w:r>
      <w:r w:rsidRPr="00E95BCD">
        <w:rPr>
          <w:rFonts w:ascii="Times New Roman" w:eastAsia="Times New Roman" w:hAnsi="Times New Roman" w:cs="Times New Roman"/>
          <w:b/>
          <w:bCs/>
          <w:sz w:val="24"/>
          <w:szCs w:val="24"/>
          <w:lang w:val="uk-UA" w:eastAsia="ru-RU"/>
        </w:rPr>
        <w:t>2</w:t>
      </w:r>
      <w:r w:rsidRPr="00E95BCD">
        <w:rPr>
          <w:rFonts w:ascii="Times New Roman" w:eastAsia="Times New Roman" w:hAnsi="Times New Roman" w:cs="Times New Roman"/>
          <w:sz w:val="24"/>
          <w:szCs w:val="24"/>
          <w:lang w:val="uk-UA" w:eastAsia="ru-RU"/>
        </w:rPr>
        <w:t xml:space="preserve"> - наймані працівники (без трудової книжки); </w:t>
      </w:r>
      <w:r w:rsidRPr="00E95BCD">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sz w:val="24"/>
          <w:szCs w:val="24"/>
          <w:lang w:val="uk-UA" w:eastAsia="ru-RU"/>
        </w:rPr>
        <w:t xml:space="preserve"> – особи</w:t>
      </w:r>
      <w:bookmarkStart w:id="28" w:name="_Hlk63333069"/>
      <w:r w:rsidRPr="00E95BCD">
        <w:rPr>
          <w:rFonts w:ascii="Times New Roman" w:eastAsia="Times New Roman" w:hAnsi="Times New Roman" w:cs="Times New Roman"/>
          <w:sz w:val="24"/>
          <w:szCs w:val="24"/>
          <w:lang w:val="uk-UA" w:eastAsia="ru-RU"/>
        </w:rPr>
        <w:t>, які виконують роботи за договорами цивільно-правового характеру</w:t>
      </w:r>
      <w:bookmarkEnd w:id="28"/>
      <w:r w:rsidRPr="00E95BCD">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 xml:space="preserve"> В таблиці заповнюється лише цифра.</w:t>
      </w:r>
    </w:p>
    <w:p w14:paraId="34EBABC3"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50291C40"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w:t>
      </w:r>
    </w:p>
    <w:p w14:paraId="542D96DE"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7401B7C2"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 xml:space="preserve">         М.П.</w:t>
      </w:r>
      <w:r w:rsidRPr="00E95BCD">
        <w:rPr>
          <w:rFonts w:ascii="Times New Roman" w:eastAsia="Times New Roman" w:hAnsi="Times New Roman" w:cs="Times New Roman"/>
          <w:b/>
          <w:bCs/>
          <w:i/>
          <w:sz w:val="24"/>
          <w:szCs w:val="24"/>
          <w:lang w:val="uk-UA" w:eastAsia="ru-RU"/>
        </w:rPr>
        <w:t xml:space="preserve"> * </w:t>
      </w:r>
    </w:p>
    <w:p w14:paraId="1A02445F" w14:textId="4539AE3C"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405BB97"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sidRPr="00E95BCD">
        <w:rPr>
          <w:rFonts w:ascii="Times New Roman" w:eastAsia="Calibri" w:hAnsi="Times New Roman" w:cs="Times New Roman"/>
          <w:b/>
          <w:sz w:val="24"/>
          <w:szCs w:val="24"/>
          <w:lang w:val="uk-UA" w:eastAsia="ar-SA"/>
        </w:rPr>
        <w:t>3. Довідка про виконання аналогічного за предметом закупівлі договору, за підписом уповноваженої особи та скріплена печаткою Учасника</w:t>
      </w:r>
      <w:r w:rsidRPr="00E95BCD">
        <w:rPr>
          <w:rFonts w:ascii="Times New Roman" w:eastAsia="Calibri" w:hAnsi="Times New Roman" w:cs="Times New Roman"/>
          <w:b/>
          <w:i/>
          <w:sz w:val="24"/>
          <w:szCs w:val="24"/>
          <w:lang w:val="uk-UA" w:eastAsia="ar-SA"/>
        </w:rPr>
        <w:t xml:space="preserve">* </w:t>
      </w:r>
      <w:r w:rsidRPr="00E95BCD">
        <w:rPr>
          <w:rFonts w:ascii="Times New Roman" w:eastAsia="Calibri" w:hAnsi="Times New Roman" w:cs="Times New Roman"/>
          <w:b/>
          <w:sz w:val="24"/>
          <w:szCs w:val="24"/>
          <w:lang w:val="uk-UA" w:eastAsia="ar-SA"/>
        </w:rPr>
        <w:t xml:space="preserve"> – таблиця  № 3.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 xml:space="preserve">договору, довідками про вартість виконаних будівельних робіт та витрат за формою КБ-3, листа - відгуку від замовника про його виконання </w:t>
      </w:r>
      <w:r w:rsidRPr="00E95BCD">
        <w:rPr>
          <w:rFonts w:ascii="Times New Roman" w:eastAsia="Calibri" w:hAnsi="Times New Roman" w:cs="Times New Roman"/>
          <w:sz w:val="24"/>
          <w:szCs w:val="24"/>
          <w:lang w:val="uk-UA" w:eastAsia="uk-UA"/>
        </w:rPr>
        <w:t>(відгук повинен містити інформацію про якість виконаних робіт,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договором розуміється договір, який був виконаний в повному обсязі та  предметом якого було виконання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77777777"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Таблиця № 3</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lastRenderedPageBreak/>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3DCFCDAB" w14:textId="1201A1D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811E1CD"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w:t>
      </w:r>
      <w:r w:rsidRPr="00E95BCD">
        <w:rPr>
          <w:rFonts w:ascii="Times New Roman" w:eastAsia="Times New Roman" w:hAnsi="Times New Roman" w:cs="Times New Roman"/>
          <w:sz w:val="24"/>
          <w:szCs w:val="24"/>
          <w:bdr w:val="none" w:sz="0" w:space="0" w:color="auto" w:frame="1"/>
          <w:lang w:val="uk-UA" w:eastAsia="ru-RU"/>
        </w:rPr>
        <w:lastRenderedPageBreak/>
        <w:t>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F5569BE" w14:textId="204D7B10" w:rsidR="00E95BCD"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77777777" w:rsidR="00E95BCD" w:rsidRPr="00E95BCD" w:rsidRDefault="00E95BCD" w:rsidP="00E95BCD">
      <w:pPr>
        <w:tabs>
          <w:tab w:val="left" w:pos="0"/>
        </w:tabs>
        <w:spacing w:after="0" w:line="240" w:lineRule="auto"/>
        <w:contextualSpacing/>
        <w:jc w:val="center"/>
        <w:rPr>
          <w:rFonts w:ascii="Times New Roman" w:eastAsia="Times New Roman" w:hAnsi="Times New Roman" w:cs="Times New Roman"/>
          <w:color w:val="000000"/>
          <w:sz w:val="24"/>
          <w:szCs w:val="24"/>
          <w:lang w:val="uk-UA" w:eastAsia="ru-RU"/>
        </w:rPr>
      </w:pPr>
      <w:r w:rsidRPr="00E95BCD">
        <w:rPr>
          <w:rFonts w:ascii="Times New Roman" w:eastAsia="Times New Roman" w:hAnsi="Times New Roman" w:cs="Times New Roman"/>
          <w:b/>
          <w:color w:val="000000"/>
          <w:sz w:val="24"/>
          <w:szCs w:val="24"/>
          <w:lang w:val="uk-UA" w:eastAsia="ru-RU"/>
        </w:rPr>
        <w:t>ІНФОРМАЦІЯ ЩОДО ВІДПОВІДНОСТІ УЧАСНИКА ВИМОГАМ, ВИЗНАЧЕНИМ У СТАТТІ 17 ЗАКОНУ</w:t>
      </w:r>
    </w:p>
    <w:p w14:paraId="7768410A" w14:textId="77777777" w:rsidR="00E95BCD" w:rsidRPr="00E95BCD"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75941377"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b/>
          <w:i/>
          <w:color w:val="000000"/>
          <w:sz w:val="24"/>
          <w:szCs w:val="24"/>
          <w:u w:val="single"/>
          <w:lang w:val="uk-UA"/>
        </w:rPr>
        <w:t>Для учасників</w:t>
      </w:r>
      <w:r w:rsidRPr="00E95BCD">
        <w:rPr>
          <w:rFonts w:ascii="Times New Roman" w:eastAsia="Times New Roman" w:hAnsi="Times New Roman" w:cs="Times New Roman"/>
          <w:color w:val="000000"/>
          <w:sz w:val="24"/>
          <w:szCs w:val="24"/>
          <w:lang w:val="uk-UA"/>
        </w:rPr>
        <w:t>: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CBBBFBB"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59B73A61"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478616"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03EFD496"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Замовник не вимагає від учасника процедури закупівлі підтвердження відсутності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2BB22C2" w14:textId="77777777" w:rsidR="00E95BCD" w:rsidRPr="00E95BCD" w:rsidRDefault="00E95BCD" w:rsidP="00E95BCD">
      <w:pPr>
        <w:widowControl w:val="0"/>
        <w:tabs>
          <w:tab w:val="left" w:pos="0"/>
        </w:tabs>
        <w:spacing w:after="0" w:line="240" w:lineRule="auto"/>
        <w:ind w:firstLine="709"/>
        <w:jc w:val="both"/>
        <w:rPr>
          <w:rFonts w:ascii="Times New Roman" w:eastAsia="Times New Roman" w:hAnsi="Times New Roman" w:cs="Times New Roman"/>
          <w:b/>
          <w:snapToGrid w:val="0"/>
          <w:sz w:val="24"/>
          <w:szCs w:val="24"/>
          <w:lang w:val="uk-UA" w:eastAsia="ru-RU"/>
        </w:rPr>
      </w:pPr>
    </w:p>
    <w:p w14:paraId="00314306"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b/>
          <w:i/>
          <w:color w:val="000000"/>
          <w:sz w:val="24"/>
          <w:szCs w:val="24"/>
          <w:u w:val="single"/>
          <w:lang w:val="uk-UA"/>
        </w:rPr>
        <w:t>Для переможця</w:t>
      </w:r>
      <w:r w:rsidRPr="00E95BCD">
        <w:rPr>
          <w:rFonts w:ascii="Times New Roman" w:eastAsia="Times New Roman" w:hAnsi="Times New Roman" w:cs="Times New Roman"/>
          <w:color w:val="000000"/>
          <w:sz w:val="24"/>
          <w:szCs w:val="24"/>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7CE4E8C9" w14:textId="77777777" w:rsidR="00E95BCD" w:rsidRPr="00E95BCD" w:rsidRDefault="00E95BCD" w:rsidP="00E95BCD">
      <w:pPr>
        <w:spacing w:after="0" w:line="240" w:lineRule="auto"/>
        <w:contextualSpacing/>
        <w:rPr>
          <w:rFonts w:ascii="Times New Roman" w:eastAsia="Times New Roman" w:hAnsi="Times New Roman" w:cs="Times New Roman"/>
          <w:color w:val="000000"/>
          <w:sz w:val="24"/>
          <w:szCs w:val="24"/>
          <w:lang w:val="uk-UA"/>
        </w:rPr>
      </w:pPr>
    </w:p>
    <w:p w14:paraId="74C35C48"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чи фізичної особи, яка є учасником процедури закупівлі (на виконання вимог, визначених пунктом 3 ч. 1 ст. 17 Закону). </w:t>
      </w:r>
    </w:p>
    <w:p w14:paraId="05B828BA"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29" w:name="_Hlk117596669"/>
      <w:r w:rsidRPr="00E95BCD">
        <w:rPr>
          <w:rFonts w:ascii="Times New Roman" w:eastAsia="Times New Roman" w:hAnsi="Times New Roman" w:cs="Times New Roman"/>
          <w:color w:val="000000"/>
          <w:sz w:val="24"/>
          <w:szCs w:val="24"/>
          <w:lang w:val="uk-UA"/>
        </w:rPr>
        <w:t>не раніше дати оприлюдненого в електронній системі закупівель оголошення про проведення процедури закупівлі</w:t>
      </w:r>
      <w:bookmarkEnd w:id="29"/>
      <w:r w:rsidRPr="00E95BCD">
        <w:rPr>
          <w:rFonts w:ascii="Times New Roman" w:eastAsia="Times New Roman" w:hAnsi="Times New Roman" w:cs="Times New Roman"/>
          <w:color w:val="000000"/>
          <w:sz w:val="24"/>
          <w:szCs w:val="24"/>
          <w:lang w:val="uk-UA"/>
        </w:rPr>
        <w:t>.</w:t>
      </w:r>
    </w:p>
    <w:p w14:paraId="04FF10B6"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p>
    <w:p w14:paraId="4830BEE1" w14:textId="77777777" w:rsidR="00E95BCD" w:rsidRPr="00E95BCD" w:rsidRDefault="00E95BCD" w:rsidP="00E95BCD">
      <w:pPr>
        <w:spacing w:after="0" w:line="240" w:lineRule="auto"/>
        <w:contextualSpacing/>
        <w:jc w:val="both"/>
        <w:rPr>
          <w:rFonts w:ascii="Times New Roman" w:eastAsia="Times New Roman" w:hAnsi="Times New Roman" w:cs="Times New Roman"/>
          <w:bCs/>
          <w:color w:val="000000"/>
          <w:sz w:val="24"/>
          <w:szCs w:val="24"/>
          <w:lang w:val="uk-UA"/>
        </w:rPr>
      </w:pPr>
      <w:r w:rsidRPr="00E95BCD">
        <w:rPr>
          <w:rFonts w:ascii="Times New Roman" w:eastAsia="Times New Roman" w:hAnsi="Times New Roman" w:cs="Times New Roman"/>
          <w:color w:val="000000"/>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E95BCD">
        <w:rPr>
          <w:rFonts w:ascii="Times New Roman" w:eastAsia="Times New Roman" w:hAnsi="Times New Roman" w:cs="Times New Roman"/>
          <w:bCs/>
          <w:sz w:val="24"/>
          <w:szCs w:val="24"/>
          <w:lang w:val="uk-UA"/>
        </w:rPr>
        <w:t xml:space="preserve">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E95BCD">
        <w:rPr>
          <w:rFonts w:ascii="Times New Roman" w:eastAsia="Times New Roman" w:hAnsi="Times New Roman" w:cs="Times New Roman"/>
          <w:color w:val="000000"/>
          <w:sz w:val="24"/>
          <w:szCs w:val="24"/>
          <w:lang w:val="uk-UA"/>
        </w:rPr>
        <w:t>(</w:t>
      </w:r>
      <w:bookmarkStart w:id="30" w:name="_Hlk117597117"/>
      <w:r w:rsidRPr="00E95BCD">
        <w:rPr>
          <w:rFonts w:ascii="Times New Roman" w:eastAsia="Times New Roman" w:hAnsi="Times New Roman" w:cs="Times New Roman"/>
          <w:color w:val="000000"/>
          <w:sz w:val="24"/>
          <w:szCs w:val="24"/>
          <w:lang w:val="uk-UA"/>
        </w:rPr>
        <w:t>на виконання вимог, визначених пунктами 5, 6, 12 ч. 1 ст. 17 Закону</w:t>
      </w:r>
      <w:bookmarkEnd w:id="30"/>
      <w:r w:rsidRPr="00E95BCD">
        <w:rPr>
          <w:rFonts w:ascii="Times New Roman" w:eastAsia="Times New Roman" w:hAnsi="Times New Roman" w:cs="Times New Roman"/>
          <w:color w:val="000000"/>
          <w:sz w:val="24"/>
          <w:szCs w:val="24"/>
          <w:lang w:val="uk-UA"/>
        </w:rPr>
        <w:t>)</w:t>
      </w:r>
      <w:r w:rsidRPr="00E95BCD">
        <w:rPr>
          <w:rFonts w:ascii="Times New Roman" w:eastAsia="Times New Roman" w:hAnsi="Times New Roman" w:cs="Times New Roman"/>
          <w:bCs/>
          <w:sz w:val="24"/>
          <w:szCs w:val="24"/>
          <w:lang w:val="uk-UA"/>
        </w:rPr>
        <w:t>.</w:t>
      </w:r>
    </w:p>
    <w:p w14:paraId="11179063"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**Документ повинен бути із датою видачі не раніше дати оприлюдненого в електронній системі закупівель оголошення про проведення процедури закупівлі.</w:t>
      </w:r>
    </w:p>
    <w:p w14:paraId="500AE6DA"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p>
    <w:p w14:paraId="4D471E93" w14:textId="77777777" w:rsidR="00E95BCD" w:rsidRPr="00E95BCD" w:rsidRDefault="00E95BCD" w:rsidP="00E95BCD">
      <w:pPr>
        <w:spacing w:after="0" w:line="240" w:lineRule="auto"/>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 xml:space="preserve">3. </w:t>
      </w:r>
      <w:r w:rsidRPr="00E95BCD">
        <w:rPr>
          <w:rFonts w:ascii="Times New Roman" w:eastAsia="Times New Roman" w:hAnsi="Times New Roman" w:cs="Times New Roman"/>
          <w:bCs/>
          <w:color w:val="000000"/>
          <w:sz w:val="24"/>
          <w:szCs w:val="24"/>
          <w:lang w:val="uk-UA"/>
        </w:rPr>
        <w:t>Довідка в довільній формі,</w:t>
      </w:r>
      <w:r w:rsidRPr="00E95BCD">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E95BCD">
        <w:rPr>
          <w:rFonts w:ascii="Times New Roman" w:eastAsia="Times New Roman" w:hAnsi="Times New Roman" w:cs="Times New Roman"/>
          <w:color w:val="000000"/>
          <w:sz w:val="24"/>
          <w:szCs w:val="24"/>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14:paraId="3C6CBE07"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32C2D71A"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7C2E200"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0A6506E0"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r w:rsidRPr="00E95BCD">
        <w:rPr>
          <w:rFonts w:ascii="Times New Roman" w:eastAsia="Times New Roman" w:hAnsi="Times New Roman" w:cs="Times New Roman"/>
          <w:color w:val="000000"/>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14:paraId="60C57000"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2AD8F432"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i/>
          <w:color w:val="000000"/>
          <w:sz w:val="24"/>
          <w:szCs w:val="24"/>
          <w:lang w:val="uk-UA"/>
        </w:rPr>
      </w:pPr>
      <w:r w:rsidRPr="00E95BCD">
        <w:rPr>
          <w:rFonts w:ascii="Times New Roman" w:eastAsia="Times New Roman" w:hAnsi="Times New Roman" w:cs="Times New Roman"/>
          <w:i/>
          <w:color w:val="000000"/>
          <w:sz w:val="24"/>
          <w:szCs w:val="24"/>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01CE227"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i/>
          <w:color w:val="000000"/>
          <w:sz w:val="24"/>
          <w:szCs w:val="24"/>
          <w:lang w:val="uk-UA"/>
        </w:rPr>
      </w:pPr>
      <w:r w:rsidRPr="00E95BCD">
        <w:rPr>
          <w:rFonts w:ascii="Times New Roman" w:eastAsia="Times New Roman" w:hAnsi="Times New Roman" w:cs="Times New Roman"/>
          <w:i/>
          <w:color w:val="000000"/>
          <w:sz w:val="24"/>
          <w:szCs w:val="24"/>
          <w:lang w:val="uk-U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4F1CD0A7"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i/>
          <w:color w:val="000000"/>
          <w:sz w:val="24"/>
          <w:szCs w:val="24"/>
          <w:lang w:val="uk-UA"/>
        </w:rPr>
      </w:pPr>
      <w:r w:rsidRPr="00E95BCD">
        <w:rPr>
          <w:rFonts w:ascii="Times New Roman" w:eastAsia="Times New Roman" w:hAnsi="Times New Roman" w:cs="Times New Roman"/>
          <w:i/>
          <w:color w:val="000000"/>
          <w:sz w:val="24"/>
          <w:szCs w:val="24"/>
          <w:lang w:val="uk-UA"/>
        </w:rPr>
        <w:t>З огляду на зазначене, переможець закупівлі надає гарантійні листи по вимогам ст.17 Закону в разі, якщо на момент оприлюднення оголошення про проведення відкритих торгів відсутній вільний доступ до публічної інформації що міститься у відкритих єдиних державних реєстрах.</w:t>
      </w:r>
    </w:p>
    <w:p w14:paraId="1F7D7262" w14:textId="77777777" w:rsidR="00E95BCD" w:rsidRPr="00E95BCD" w:rsidRDefault="00E95BCD" w:rsidP="00E95BCD">
      <w:pPr>
        <w:spacing w:after="0" w:line="240" w:lineRule="auto"/>
        <w:contextualSpacing/>
        <w:jc w:val="center"/>
        <w:rPr>
          <w:rFonts w:ascii="Times New Roman" w:eastAsia="Times New Roman" w:hAnsi="Times New Roman" w:cs="Times New Roman"/>
          <w:color w:val="000000"/>
          <w:sz w:val="24"/>
          <w:szCs w:val="24"/>
          <w:lang w:val="uk-UA"/>
        </w:rPr>
      </w:pPr>
    </w:p>
    <w:p w14:paraId="2A99D9AB" w14:textId="77777777" w:rsidR="00E95BCD" w:rsidRPr="00E95BCD" w:rsidRDefault="00E95BCD" w:rsidP="00E95BCD">
      <w:pPr>
        <w:spacing w:after="0" w:line="240" w:lineRule="auto"/>
        <w:contextualSpacing/>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2"/>
          <w:footerReference w:type="default" r:id="rId13"/>
          <w:pgSz w:w="11906" w:h="16838" w:code="9"/>
          <w:pgMar w:top="360" w:right="567" w:bottom="719" w:left="851" w:header="709" w:footer="198" w:gutter="0"/>
          <w:cols w:space="709"/>
        </w:sectPr>
      </w:pPr>
    </w:p>
    <w:p w14:paraId="191FD336" w14:textId="77777777" w:rsidR="00E95BCD" w:rsidRP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8"/>
          <w:szCs w:val="28"/>
          <w:lang w:val="uk-UA" w:eastAsia="ru-RU"/>
        </w:rPr>
        <w:lastRenderedPageBreak/>
        <w:t>Додаток № 3</w:t>
      </w:r>
    </w:p>
    <w:p w14:paraId="74F67F21" w14:textId="77777777" w:rsidR="00E95BCD" w:rsidRPr="00E95BCD"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8"/>
          <w:szCs w:val="28"/>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FC6B95A" w14:textId="1B6F318D"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w:t>
      </w:r>
      <w:r w:rsidR="00123C9C" w:rsidRPr="00123C9C">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Суворовському районі м. Одеси згідно до переліку</w:t>
      </w:r>
      <w:r w:rsidRPr="00E95BCD">
        <w:rPr>
          <w:rFonts w:ascii="Times New Roman" w:eastAsia="Times New Roman" w:hAnsi="Times New Roman" w:cs="Times New Roman"/>
          <w:b/>
          <w:sz w:val="24"/>
          <w:szCs w:val="24"/>
          <w:lang w:val="ru-RU" w:eastAsia="ru-RU"/>
        </w:rPr>
        <w:t>»</w:t>
      </w:r>
    </w:p>
    <w:p w14:paraId="55C17E7F" w14:textId="35FB286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r w:rsidR="00123C9C" w:rsidRPr="00123C9C">
        <w:rPr>
          <w:rFonts w:ascii="Times New Roman" w:eastAsia="Times New Roman" w:hAnsi="Times New Roman" w:cs="Times New Roman"/>
          <w:sz w:val="24"/>
          <w:szCs w:val="24"/>
          <w:lang w:val="uk-UA" w:eastAsia="ru-RU"/>
        </w:rPr>
        <w:t>П</w:t>
      </w:r>
      <w:r w:rsidR="00123C9C" w:rsidRPr="00123C9C">
        <w:rPr>
          <w:rFonts w:ascii="Times New Roman" w:eastAsia="Times New Roman" w:hAnsi="Times New Roman" w:cs="Times New Roman"/>
          <w:sz w:val="24"/>
          <w:szCs w:val="24"/>
          <w:lang w:val="uk-UA" w:eastAsia="ru-RU"/>
        </w:rPr>
        <w:t>лоща покриття, що підлягає відновним роботам складає 19 320 м</w:t>
      </w:r>
      <w:r w:rsidRPr="00E95BCD">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632A477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68047A1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
        <w:gridCol w:w="5531"/>
        <w:gridCol w:w="1418"/>
        <w:gridCol w:w="1445"/>
      </w:tblGrid>
      <w:tr w:rsidR="00123C9C" w:rsidRPr="00123C9C" w14:paraId="76975448" w14:textId="77777777" w:rsidTr="003B3A98">
        <w:tblPrEx>
          <w:tblCellMar>
            <w:top w:w="0" w:type="dxa"/>
            <w:bottom w:w="0" w:type="dxa"/>
          </w:tblCellMar>
        </w:tblPrEx>
        <w:trPr>
          <w:trHeight w:val="230"/>
          <w:tblHeader/>
          <w:jc w:val="center"/>
        </w:trPr>
        <w:tc>
          <w:tcPr>
            <w:tcW w:w="706" w:type="dxa"/>
            <w:vAlign w:val="center"/>
          </w:tcPr>
          <w:p w14:paraId="210B4AB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123C9C">
              <w:rPr>
                <w:rFonts w:ascii="Times New Roman" w:eastAsia="Times New Roman" w:hAnsi="Times New Roman" w:cs="Times New Roman"/>
                <w:b/>
                <w:bCs/>
                <w:spacing w:val="-3"/>
                <w:sz w:val="24"/>
                <w:szCs w:val="24"/>
                <w:lang w:val="uk-UA"/>
              </w:rPr>
              <w:t>№</w:t>
            </w:r>
          </w:p>
          <w:p w14:paraId="493CFFD4" w14:textId="7B00457E"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pacing w:val="-3"/>
                <w:sz w:val="24"/>
                <w:szCs w:val="24"/>
                <w:lang w:val="uk-UA"/>
              </w:rPr>
              <w:t>ч</w:t>
            </w:r>
            <w:r w:rsidRPr="00123C9C">
              <w:rPr>
                <w:rFonts w:ascii="Times New Roman" w:eastAsia="Times New Roman" w:hAnsi="Times New Roman" w:cs="Times New Roman"/>
                <w:b/>
                <w:bCs/>
                <w:spacing w:val="-3"/>
                <w:sz w:val="24"/>
                <w:szCs w:val="24"/>
                <w:lang w:val="uk-UA"/>
              </w:rPr>
              <w:t>.ч</w:t>
            </w:r>
            <w:proofErr w:type="spellEnd"/>
            <w:r w:rsidRPr="00123C9C">
              <w:rPr>
                <w:rFonts w:ascii="Times New Roman" w:eastAsia="Times New Roman" w:hAnsi="Times New Roman" w:cs="Times New Roman"/>
                <w:b/>
                <w:bCs/>
                <w:spacing w:val="-3"/>
                <w:sz w:val="24"/>
                <w:szCs w:val="24"/>
                <w:lang w:val="uk-UA"/>
              </w:rPr>
              <w:t>.</w:t>
            </w:r>
          </w:p>
        </w:tc>
        <w:tc>
          <w:tcPr>
            <w:tcW w:w="5531" w:type="dxa"/>
            <w:vAlign w:val="center"/>
          </w:tcPr>
          <w:p w14:paraId="442F433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123C9C">
              <w:rPr>
                <w:rFonts w:ascii="Times New Roman" w:eastAsia="Times New Roman" w:hAnsi="Times New Roman" w:cs="Times New Roman"/>
                <w:b/>
                <w:bCs/>
                <w:spacing w:val="-3"/>
                <w:sz w:val="24"/>
                <w:szCs w:val="24"/>
                <w:lang w:val="uk-UA"/>
              </w:rPr>
              <w:t>Найменування робіт і витрат</w:t>
            </w:r>
          </w:p>
        </w:tc>
        <w:tc>
          <w:tcPr>
            <w:tcW w:w="1418" w:type="dxa"/>
            <w:vAlign w:val="center"/>
          </w:tcPr>
          <w:p w14:paraId="6431FDE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123C9C">
              <w:rPr>
                <w:rFonts w:ascii="Times New Roman" w:eastAsia="Times New Roman" w:hAnsi="Times New Roman" w:cs="Times New Roman"/>
                <w:b/>
                <w:bCs/>
                <w:spacing w:val="-3"/>
                <w:sz w:val="24"/>
                <w:szCs w:val="24"/>
                <w:lang w:val="uk-UA"/>
              </w:rPr>
              <w:t>Одиниця</w:t>
            </w:r>
          </w:p>
          <w:p w14:paraId="6CE662D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123C9C">
              <w:rPr>
                <w:rFonts w:ascii="Times New Roman" w:eastAsia="Times New Roman" w:hAnsi="Times New Roman" w:cs="Times New Roman"/>
                <w:b/>
                <w:bCs/>
                <w:spacing w:val="-3"/>
                <w:sz w:val="24"/>
                <w:szCs w:val="24"/>
                <w:lang w:val="uk-UA"/>
              </w:rPr>
              <w:t>виміру</w:t>
            </w:r>
          </w:p>
        </w:tc>
        <w:tc>
          <w:tcPr>
            <w:tcW w:w="1445" w:type="dxa"/>
            <w:vAlign w:val="center"/>
          </w:tcPr>
          <w:p w14:paraId="5D6B408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123C9C">
              <w:rPr>
                <w:rFonts w:ascii="Times New Roman" w:eastAsia="Times New Roman" w:hAnsi="Times New Roman" w:cs="Times New Roman"/>
                <w:b/>
                <w:bCs/>
                <w:spacing w:val="-3"/>
                <w:sz w:val="24"/>
                <w:szCs w:val="24"/>
                <w:lang w:val="uk-UA"/>
              </w:rPr>
              <w:t>Кількість</w:t>
            </w:r>
          </w:p>
        </w:tc>
      </w:tr>
      <w:tr w:rsidR="00123C9C" w:rsidRPr="00123C9C" w14:paraId="20D3CB21" w14:textId="77777777" w:rsidTr="003B3A98">
        <w:tblPrEx>
          <w:tblCellMar>
            <w:top w:w="0" w:type="dxa"/>
            <w:bottom w:w="0" w:type="dxa"/>
          </w:tblCellMar>
        </w:tblPrEx>
        <w:trPr>
          <w:jc w:val="center"/>
        </w:trPr>
        <w:tc>
          <w:tcPr>
            <w:tcW w:w="706" w:type="dxa"/>
            <w:vAlign w:val="center"/>
          </w:tcPr>
          <w:p w14:paraId="268934C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78BBBD5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1. ТИП 1</w:t>
            </w:r>
          </w:p>
        </w:tc>
        <w:tc>
          <w:tcPr>
            <w:tcW w:w="1418" w:type="dxa"/>
            <w:vAlign w:val="center"/>
          </w:tcPr>
          <w:p w14:paraId="555BB22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39CDA23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1D342712" w14:textId="77777777" w:rsidTr="003B3A98">
        <w:tblPrEx>
          <w:tblCellMar>
            <w:top w:w="0" w:type="dxa"/>
            <w:bottom w:w="0" w:type="dxa"/>
          </w:tblCellMar>
        </w:tblPrEx>
        <w:trPr>
          <w:jc w:val="center"/>
        </w:trPr>
        <w:tc>
          <w:tcPr>
            <w:tcW w:w="706" w:type="dxa"/>
            <w:vAlign w:val="center"/>
          </w:tcPr>
          <w:p w14:paraId="7824739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w:t>
            </w:r>
          </w:p>
        </w:tc>
        <w:tc>
          <w:tcPr>
            <w:tcW w:w="5531" w:type="dxa"/>
            <w:vAlign w:val="center"/>
          </w:tcPr>
          <w:p w14:paraId="2973A0C8"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Розбирання асфальтобетонних покриттів</w:t>
            </w:r>
          </w:p>
          <w:p w14:paraId="53EBD738"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19AC72E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07C0256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7167264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2,45</w:t>
            </w:r>
          </w:p>
        </w:tc>
      </w:tr>
      <w:tr w:rsidR="00123C9C" w:rsidRPr="00123C9C" w14:paraId="38AB12CA" w14:textId="77777777" w:rsidTr="003B3A98">
        <w:tblPrEx>
          <w:tblCellMar>
            <w:top w:w="0" w:type="dxa"/>
            <w:bottom w:w="0" w:type="dxa"/>
          </w:tblCellMar>
        </w:tblPrEx>
        <w:trPr>
          <w:jc w:val="center"/>
        </w:trPr>
        <w:tc>
          <w:tcPr>
            <w:tcW w:w="706" w:type="dxa"/>
            <w:vAlign w:val="center"/>
          </w:tcPr>
          <w:p w14:paraId="74CB96B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w:t>
            </w:r>
          </w:p>
        </w:tc>
        <w:tc>
          <w:tcPr>
            <w:tcW w:w="5531" w:type="dxa"/>
            <w:vAlign w:val="center"/>
          </w:tcPr>
          <w:p w14:paraId="41618E4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569CCCD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586BBFD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3,92</w:t>
            </w:r>
          </w:p>
        </w:tc>
      </w:tr>
      <w:tr w:rsidR="00123C9C" w:rsidRPr="00123C9C" w14:paraId="312A919C" w14:textId="77777777" w:rsidTr="003B3A98">
        <w:tblPrEx>
          <w:tblCellMar>
            <w:top w:w="0" w:type="dxa"/>
            <w:bottom w:w="0" w:type="dxa"/>
          </w:tblCellMar>
        </w:tblPrEx>
        <w:trPr>
          <w:jc w:val="center"/>
        </w:trPr>
        <w:tc>
          <w:tcPr>
            <w:tcW w:w="706" w:type="dxa"/>
            <w:vAlign w:val="center"/>
          </w:tcPr>
          <w:p w14:paraId="15FCA30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w:t>
            </w:r>
          </w:p>
        </w:tc>
        <w:tc>
          <w:tcPr>
            <w:tcW w:w="5531" w:type="dxa"/>
            <w:vAlign w:val="center"/>
          </w:tcPr>
          <w:p w14:paraId="18062C1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3FD72AB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3C8E10E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392</w:t>
            </w:r>
          </w:p>
        </w:tc>
      </w:tr>
      <w:tr w:rsidR="00123C9C" w:rsidRPr="00123C9C" w14:paraId="66C6D641" w14:textId="77777777" w:rsidTr="003B3A98">
        <w:tblPrEx>
          <w:tblCellMar>
            <w:top w:w="0" w:type="dxa"/>
            <w:bottom w:w="0" w:type="dxa"/>
          </w:tblCellMar>
        </w:tblPrEx>
        <w:trPr>
          <w:jc w:val="center"/>
        </w:trPr>
        <w:tc>
          <w:tcPr>
            <w:tcW w:w="706" w:type="dxa"/>
            <w:vAlign w:val="center"/>
          </w:tcPr>
          <w:p w14:paraId="4920C98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w:t>
            </w:r>
          </w:p>
        </w:tc>
        <w:tc>
          <w:tcPr>
            <w:tcW w:w="5531" w:type="dxa"/>
            <w:vAlign w:val="center"/>
          </w:tcPr>
          <w:p w14:paraId="09E091F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123C9C">
              <w:rPr>
                <w:rFonts w:ascii="Times New Roman" w:eastAsia="Times New Roman" w:hAnsi="Times New Roman" w:cs="Times New Roman"/>
                <w:spacing w:val="-3"/>
                <w:sz w:val="24"/>
                <w:szCs w:val="24"/>
                <w:lang w:val="uk-UA"/>
              </w:rPr>
              <w:t>однiй</w:t>
            </w:r>
            <w:proofErr w:type="spellEnd"/>
          </w:p>
          <w:p w14:paraId="074D9578"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466BC80D"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2FE6820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1т</w:t>
            </w:r>
          </w:p>
        </w:tc>
        <w:tc>
          <w:tcPr>
            <w:tcW w:w="1445" w:type="dxa"/>
            <w:vAlign w:val="center"/>
          </w:tcPr>
          <w:p w14:paraId="3917F2B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2,45</w:t>
            </w:r>
          </w:p>
        </w:tc>
      </w:tr>
      <w:tr w:rsidR="00123C9C" w:rsidRPr="00123C9C" w14:paraId="675F65BF" w14:textId="77777777" w:rsidTr="003B3A98">
        <w:tblPrEx>
          <w:tblCellMar>
            <w:top w:w="0" w:type="dxa"/>
            <w:bottom w:w="0" w:type="dxa"/>
          </w:tblCellMar>
        </w:tblPrEx>
        <w:trPr>
          <w:jc w:val="center"/>
        </w:trPr>
        <w:tc>
          <w:tcPr>
            <w:tcW w:w="706" w:type="dxa"/>
            <w:vAlign w:val="center"/>
          </w:tcPr>
          <w:p w14:paraId="751666E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5</w:t>
            </w:r>
          </w:p>
        </w:tc>
        <w:tc>
          <w:tcPr>
            <w:tcW w:w="5531" w:type="dxa"/>
            <w:vAlign w:val="center"/>
          </w:tcPr>
          <w:p w14:paraId="7776D6AD"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Улаштування </w:t>
            </w:r>
            <w:proofErr w:type="spellStart"/>
            <w:r w:rsidRPr="00123C9C">
              <w:rPr>
                <w:rFonts w:ascii="Times New Roman" w:eastAsia="Times New Roman" w:hAnsi="Times New Roman" w:cs="Times New Roman"/>
                <w:spacing w:val="-3"/>
                <w:sz w:val="24"/>
                <w:szCs w:val="24"/>
                <w:lang w:val="uk-UA"/>
              </w:rPr>
              <w:t>вирівнювального</w:t>
            </w:r>
            <w:proofErr w:type="spellEnd"/>
            <w:r w:rsidRPr="00123C9C">
              <w:rPr>
                <w:rFonts w:ascii="Times New Roman" w:eastAsia="Times New Roman" w:hAnsi="Times New Roman" w:cs="Times New Roman"/>
                <w:spacing w:val="-3"/>
                <w:sz w:val="24"/>
                <w:szCs w:val="24"/>
                <w:lang w:val="uk-UA"/>
              </w:rPr>
              <w:t xml:space="preserve"> шару з</w:t>
            </w:r>
          </w:p>
          <w:p w14:paraId="2516A98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асфальтобетонних сумішей гарячих і</w:t>
            </w:r>
          </w:p>
          <w:p w14:paraId="7173660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теплих [асфальтобетон щільний]</w:t>
            </w:r>
          </w:p>
          <w:p w14:paraId="731F0D2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(дорожні)(аеродромні), дрібнозернистих,</w:t>
            </w:r>
          </w:p>
          <w:p w14:paraId="0947E0D8"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тип Б, марка 1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w:t>
            </w:r>
          </w:p>
          <w:p w14:paraId="25896BF4"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p>
          <w:p w14:paraId="23FF2CE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0F6B96A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100т</w:t>
            </w:r>
          </w:p>
        </w:tc>
        <w:tc>
          <w:tcPr>
            <w:tcW w:w="1445" w:type="dxa"/>
            <w:vAlign w:val="center"/>
          </w:tcPr>
          <w:p w14:paraId="2D7E751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1,68</w:t>
            </w:r>
          </w:p>
        </w:tc>
      </w:tr>
      <w:tr w:rsidR="00123C9C" w:rsidRPr="00123C9C" w14:paraId="1ECFEC9B" w14:textId="77777777" w:rsidTr="003B3A98">
        <w:tblPrEx>
          <w:tblCellMar>
            <w:top w:w="0" w:type="dxa"/>
            <w:bottom w:w="0" w:type="dxa"/>
          </w:tblCellMar>
        </w:tblPrEx>
        <w:trPr>
          <w:jc w:val="center"/>
        </w:trPr>
        <w:tc>
          <w:tcPr>
            <w:tcW w:w="706" w:type="dxa"/>
            <w:vAlign w:val="center"/>
          </w:tcPr>
          <w:p w14:paraId="51CF418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6</w:t>
            </w:r>
          </w:p>
        </w:tc>
        <w:tc>
          <w:tcPr>
            <w:tcW w:w="5531" w:type="dxa"/>
            <w:vAlign w:val="center"/>
          </w:tcPr>
          <w:p w14:paraId="1711BC8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w:t>
            </w:r>
          </w:p>
          <w:p w14:paraId="1E7A2A6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застосовуються у верхніх шарах покриттів, дрібнозернистих, тип Б, марка 1 [товщиною 50 мм].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4FB9CDC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1000 м2</w:t>
            </w:r>
          </w:p>
        </w:tc>
        <w:tc>
          <w:tcPr>
            <w:tcW w:w="1445" w:type="dxa"/>
            <w:vAlign w:val="center"/>
          </w:tcPr>
          <w:p w14:paraId="2618C1C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3,5</w:t>
            </w:r>
          </w:p>
        </w:tc>
      </w:tr>
      <w:tr w:rsidR="00123C9C" w:rsidRPr="00123C9C" w14:paraId="3781CB9D" w14:textId="77777777" w:rsidTr="003B3A98">
        <w:tblPrEx>
          <w:tblCellMar>
            <w:top w:w="0" w:type="dxa"/>
            <w:bottom w:w="0" w:type="dxa"/>
          </w:tblCellMar>
        </w:tblPrEx>
        <w:trPr>
          <w:jc w:val="center"/>
        </w:trPr>
        <w:tc>
          <w:tcPr>
            <w:tcW w:w="706" w:type="dxa"/>
            <w:vAlign w:val="center"/>
          </w:tcPr>
          <w:p w14:paraId="29B4B7F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15019D4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2. ТИП 2</w:t>
            </w:r>
          </w:p>
        </w:tc>
        <w:tc>
          <w:tcPr>
            <w:tcW w:w="1418" w:type="dxa"/>
            <w:vAlign w:val="center"/>
          </w:tcPr>
          <w:p w14:paraId="79FA6E0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175BCAD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22FAAE5E" w14:textId="77777777" w:rsidTr="003B3A98">
        <w:tblPrEx>
          <w:tblCellMar>
            <w:top w:w="0" w:type="dxa"/>
            <w:bottom w:w="0" w:type="dxa"/>
          </w:tblCellMar>
        </w:tblPrEx>
        <w:trPr>
          <w:jc w:val="center"/>
        </w:trPr>
        <w:tc>
          <w:tcPr>
            <w:tcW w:w="706" w:type="dxa"/>
            <w:vAlign w:val="center"/>
          </w:tcPr>
          <w:p w14:paraId="096D054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7</w:t>
            </w:r>
          </w:p>
        </w:tc>
        <w:tc>
          <w:tcPr>
            <w:tcW w:w="5531" w:type="dxa"/>
            <w:vAlign w:val="center"/>
          </w:tcPr>
          <w:p w14:paraId="367033F5"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Розбирання асфальтобетонних покриттів</w:t>
            </w:r>
          </w:p>
          <w:p w14:paraId="09861C91"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7902A2FD"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7533CC9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5F3C2F9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1,19</w:t>
            </w:r>
          </w:p>
        </w:tc>
      </w:tr>
      <w:tr w:rsidR="00123C9C" w:rsidRPr="00123C9C" w14:paraId="0E85CE01" w14:textId="77777777" w:rsidTr="003B3A98">
        <w:tblPrEx>
          <w:tblCellMar>
            <w:top w:w="0" w:type="dxa"/>
            <w:bottom w:w="0" w:type="dxa"/>
          </w:tblCellMar>
        </w:tblPrEx>
        <w:trPr>
          <w:jc w:val="center"/>
        </w:trPr>
        <w:tc>
          <w:tcPr>
            <w:tcW w:w="706" w:type="dxa"/>
            <w:vAlign w:val="center"/>
          </w:tcPr>
          <w:p w14:paraId="05FFFEF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8</w:t>
            </w:r>
          </w:p>
        </w:tc>
        <w:tc>
          <w:tcPr>
            <w:tcW w:w="5531" w:type="dxa"/>
            <w:vAlign w:val="center"/>
          </w:tcPr>
          <w:p w14:paraId="48E48FF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0373A87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071367E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1,904</w:t>
            </w:r>
          </w:p>
        </w:tc>
      </w:tr>
      <w:tr w:rsidR="00123C9C" w:rsidRPr="00123C9C" w14:paraId="2D0AF586" w14:textId="77777777" w:rsidTr="003B3A98">
        <w:tblPrEx>
          <w:tblCellMar>
            <w:top w:w="0" w:type="dxa"/>
            <w:bottom w:w="0" w:type="dxa"/>
          </w:tblCellMar>
        </w:tblPrEx>
        <w:trPr>
          <w:jc w:val="center"/>
        </w:trPr>
        <w:tc>
          <w:tcPr>
            <w:tcW w:w="706" w:type="dxa"/>
            <w:vAlign w:val="center"/>
          </w:tcPr>
          <w:p w14:paraId="3E3CC1F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9</w:t>
            </w:r>
          </w:p>
        </w:tc>
        <w:tc>
          <w:tcPr>
            <w:tcW w:w="5531" w:type="dxa"/>
            <w:vAlign w:val="center"/>
          </w:tcPr>
          <w:p w14:paraId="3BEA3D7B"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2445713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171573D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190,4</w:t>
            </w:r>
          </w:p>
        </w:tc>
      </w:tr>
      <w:tr w:rsidR="00123C9C" w:rsidRPr="00123C9C" w14:paraId="598A6AF7" w14:textId="77777777" w:rsidTr="003B3A98">
        <w:tblPrEx>
          <w:tblCellMar>
            <w:top w:w="0" w:type="dxa"/>
            <w:bottom w:w="0" w:type="dxa"/>
          </w:tblCellMar>
        </w:tblPrEx>
        <w:trPr>
          <w:jc w:val="center"/>
        </w:trPr>
        <w:tc>
          <w:tcPr>
            <w:tcW w:w="706" w:type="dxa"/>
            <w:vAlign w:val="center"/>
          </w:tcPr>
          <w:p w14:paraId="1879E26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w:t>
            </w:r>
          </w:p>
        </w:tc>
        <w:tc>
          <w:tcPr>
            <w:tcW w:w="5531" w:type="dxa"/>
            <w:vAlign w:val="center"/>
          </w:tcPr>
          <w:p w14:paraId="16EF89A0"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123C9C">
              <w:rPr>
                <w:rFonts w:ascii="Times New Roman" w:eastAsia="Times New Roman" w:hAnsi="Times New Roman" w:cs="Times New Roman"/>
                <w:spacing w:val="-3"/>
                <w:sz w:val="24"/>
                <w:szCs w:val="24"/>
                <w:lang w:val="uk-UA"/>
              </w:rPr>
              <w:t>однiй</w:t>
            </w:r>
            <w:proofErr w:type="spellEnd"/>
          </w:p>
          <w:p w14:paraId="7E7F6A6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7922FDB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4E6C23C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1т</w:t>
            </w:r>
          </w:p>
        </w:tc>
        <w:tc>
          <w:tcPr>
            <w:tcW w:w="1445" w:type="dxa"/>
            <w:vAlign w:val="center"/>
          </w:tcPr>
          <w:p w14:paraId="25A5827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1,19</w:t>
            </w:r>
          </w:p>
        </w:tc>
      </w:tr>
      <w:tr w:rsidR="00123C9C" w:rsidRPr="00123C9C" w14:paraId="18D3AD52" w14:textId="77777777" w:rsidTr="003B3A98">
        <w:tblPrEx>
          <w:tblCellMar>
            <w:top w:w="0" w:type="dxa"/>
            <w:bottom w:w="0" w:type="dxa"/>
          </w:tblCellMar>
        </w:tblPrEx>
        <w:trPr>
          <w:jc w:val="center"/>
        </w:trPr>
        <w:tc>
          <w:tcPr>
            <w:tcW w:w="706" w:type="dxa"/>
            <w:vAlign w:val="center"/>
          </w:tcPr>
          <w:p w14:paraId="2E3662D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11</w:t>
            </w:r>
          </w:p>
        </w:tc>
        <w:tc>
          <w:tcPr>
            <w:tcW w:w="5531" w:type="dxa"/>
            <w:vAlign w:val="center"/>
          </w:tcPr>
          <w:p w14:paraId="777BB004"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Улаштування </w:t>
            </w:r>
            <w:proofErr w:type="spellStart"/>
            <w:r w:rsidRPr="00123C9C">
              <w:rPr>
                <w:rFonts w:ascii="Times New Roman" w:eastAsia="Times New Roman" w:hAnsi="Times New Roman" w:cs="Times New Roman"/>
                <w:spacing w:val="-3"/>
                <w:sz w:val="24"/>
                <w:szCs w:val="24"/>
                <w:lang w:val="uk-UA"/>
              </w:rPr>
              <w:t>вирівнювального</w:t>
            </w:r>
            <w:proofErr w:type="spellEnd"/>
            <w:r w:rsidRPr="00123C9C">
              <w:rPr>
                <w:rFonts w:ascii="Times New Roman" w:eastAsia="Times New Roman" w:hAnsi="Times New Roman" w:cs="Times New Roman"/>
                <w:spacing w:val="-3"/>
                <w:sz w:val="24"/>
                <w:szCs w:val="24"/>
                <w:lang w:val="uk-UA"/>
              </w:rPr>
              <w:t xml:space="preserve"> шару з</w:t>
            </w:r>
          </w:p>
          <w:p w14:paraId="5F1C93B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асфальтобетонних сумішей гарячих і</w:t>
            </w:r>
          </w:p>
          <w:p w14:paraId="665AF27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lastRenderedPageBreak/>
              <w:t>теплих [асфальтобетон щільний]</w:t>
            </w:r>
          </w:p>
          <w:p w14:paraId="4A13F700"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(дорожні)(аеродромні), дрібнозернистих,</w:t>
            </w:r>
          </w:p>
          <w:p w14:paraId="7AF790F1"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тип Б, марка 1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w:t>
            </w:r>
          </w:p>
          <w:p w14:paraId="0680548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p>
          <w:p w14:paraId="0436A28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3F0590F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lastRenderedPageBreak/>
              <w:t>100т</w:t>
            </w:r>
          </w:p>
        </w:tc>
        <w:tc>
          <w:tcPr>
            <w:tcW w:w="1445" w:type="dxa"/>
            <w:vAlign w:val="center"/>
          </w:tcPr>
          <w:p w14:paraId="539867D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0,816</w:t>
            </w:r>
          </w:p>
        </w:tc>
      </w:tr>
      <w:tr w:rsidR="00123C9C" w:rsidRPr="00123C9C" w14:paraId="469E2B55" w14:textId="77777777" w:rsidTr="003B3A98">
        <w:tblPrEx>
          <w:tblCellMar>
            <w:top w:w="0" w:type="dxa"/>
            <w:bottom w:w="0" w:type="dxa"/>
          </w:tblCellMar>
        </w:tblPrEx>
        <w:trPr>
          <w:jc w:val="center"/>
        </w:trPr>
        <w:tc>
          <w:tcPr>
            <w:tcW w:w="706" w:type="dxa"/>
            <w:vAlign w:val="center"/>
          </w:tcPr>
          <w:p w14:paraId="0BACE7F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12</w:t>
            </w:r>
          </w:p>
        </w:tc>
        <w:tc>
          <w:tcPr>
            <w:tcW w:w="5531" w:type="dxa"/>
            <w:vAlign w:val="center"/>
          </w:tcPr>
          <w:p w14:paraId="034B21D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Улаштування покриття з гарячих</w:t>
            </w:r>
          </w:p>
          <w:p w14:paraId="745E9A75"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асфальтобетонних сумішей щебенево-</w:t>
            </w:r>
          </w:p>
          <w:p w14:paraId="6C587AC8"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мастичних (ЩМА-15)[ товщиною 50 мм].</w:t>
            </w:r>
          </w:p>
          <w:p w14:paraId="196B3A61"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41AB481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62FA9F8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1000 м2</w:t>
            </w:r>
          </w:p>
        </w:tc>
        <w:tc>
          <w:tcPr>
            <w:tcW w:w="1445" w:type="dxa"/>
            <w:vAlign w:val="center"/>
          </w:tcPr>
          <w:p w14:paraId="43C70F2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1,7</w:t>
            </w:r>
          </w:p>
        </w:tc>
      </w:tr>
      <w:tr w:rsidR="00123C9C" w:rsidRPr="00123C9C" w14:paraId="6BE1AF4E" w14:textId="77777777" w:rsidTr="003B3A98">
        <w:tblPrEx>
          <w:tblCellMar>
            <w:top w:w="0" w:type="dxa"/>
            <w:bottom w:w="0" w:type="dxa"/>
          </w:tblCellMar>
        </w:tblPrEx>
        <w:trPr>
          <w:jc w:val="center"/>
        </w:trPr>
        <w:tc>
          <w:tcPr>
            <w:tcW w:w="706" w:type="dxa"/>
            <w:vAlign w:val="center"/>
          </w:tcPr>
          <w:p w14:paraId="3CF12AA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0AFD38A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3. ТИП 3</w:t>
            </w:r>
          </w:p>
        </w:tc>
        <w:tc>
          <w:tcPr>
            <w:tcW w:w="1418" w:type="dxa"/>
            <w:vAlign w:val="center"/>
          </w:tcPr>
          <w:p w14:paraId="2F735A8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7764AA2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65E45F74" w14:textId="77777777" w:rsidTr="003B3A98">
        <w:tblPrEx>
          <w:tblCellMar>
            <w:top w:w="0" w:type="dxa"/>
            <w:bottom w:w="0" w:type="dxa"/>
          </w:tblCellMar>
        </w:tblPrEx>
        <w:trPr>
          <w:jc w:val="center"/>
        </w:trPr>
        <w:tc>
          <w:tcPr>
            <w:tcW w:w="706" w:type="dxa"/>
            <w:vAlign w:val="center"/>
          </w:tcPr>
          <w:p w14:paraId="4C0F224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13</w:t>
            </w:r>
          </w:p>
        </w:tc>
        <w:tc>
          <w:tcPr>
            <w:tcW w:w="5531" w:type="dxa"/>
            <w:vAlign w:val="center"/>
          </w:tcPr>
          <w:p w14:paraId="7BA2904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Розбирання щебеневих покриттів та основ</w:t>
            </w:r>
          </w:p>
          <w:p w14:paraId="2686AEA5"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17E6AD4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0793807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40B4747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3,12</w:t>
            </w:r>
          </w:p>
        </w:tc>
      </w:tr>
      <w:tr w:rsidR="00123C9C" w:rsidRPr="00123C9C" w14:paraId="65162FE6" w14:textId="77777777" w:rsidTr="003B3A98">
        <w:tblPrEx>
          <w:tblCellMar>
            <w:top w:w="0" w:type="dxa"/>
            <w:bottom w:w="0" w:type="dxa"/>
          </w:tblCellMar>
        </w:tblPrEx>
        <w:trPr>
          <w:jc w:val="center"/>
        </w:trPr>
        <w:tc>
          <w:tcPr>
            <w:tcW w:w="706" w:type="dxa"/>
            <w:vAlign w:val="center"/>
          </w:tcPr>
          <w:p w14:paraId="052ED2C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14</w:t>
            </w:r>
          </w:p>
        </w:tc>
        <w:tc>
          <w:tcPr>
            <w:tcW w:w="5531" w:type="dxa"/>
            <w:vAlign w:val="center"/>
          </w:tcPr>
          <w:p w14:paraId="705852B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076A021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08DEC41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5,46</w:t>
            </w:r>
          </w:p>
        </w:tc>
      </w:tr>
      <w:tr w:rsidR="00123C9C" w:rsidRPr="00123C9C" w14:paraId="411F3AE6" w14:textId="77777777" w:rsidTr="003B3A98">
        <w:tblPrEx>
          <w:tblCellMar>
            <w:top w:w="0" w:type="dxa"/>
            <w:bottom w:w="0" w:type="dxa"/>
          </w:tblCellMar>
        </w:tblPrEx>
        <w:trPr>
          <w:jc w:val="center"/>
        </w:trPr>
        <w:tc>
          <w:tcPr>
            <w:tcW w:w="706" w:type="dxa"/>
            <w:vAlign w:val="center"/>
          </w:tcPr>
          <w:p w14:paraId="1F38809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15</w:t>
            </w:r>
          </w:p>
        </w:tc>
        <w:tc>
          <w:tcPr>
            <w:tcW w:w="5531" w:type="dxa"/>
            <w:vAlign w:val="center"/>
          </w:tcPr>
          <w:p w14:paraId="55A917B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5300781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540AE5D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546</w:t>
            </w:r>
          </w:p>
        </w:tc>
      </w:tr>
      <w:tr w:rsidR="00123C9C" w:rsidRPr="00123C9C" w14:paraId="2C2EA4D3" w14:textId="77777777" w:rsidTr="003B3A98">
        <w:tblPrEx>
          <w:tblCellMar>
            <w:top w:w="0" w:type="dxa"/>
            <w:bottom w:w="0" w:type="dxa"/>
          </w:tblCellMar>
        </w:tblPrEx>
        <w:trPr>
          <w:jc w:val="center"/>
        </w:trPr>
        <w:tc>
          <w:tcPr>
            <w:tcW w:w="706" w:type="dxa"/>
            <w:vAlign w:val="center"/>
          </w:tcPr>
          <w:p w14:paraId="6623575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16</w:t>
            </w:r>
          </w:p>
        </w:tc>
        <w:tc>
          <w:tcPr>
            <w:tcW w:w="5531" w:type="dxa"/>
            <w:vAlign w:val="center"/>
          </w:tcPr>
          <w:p w14:paraId="74DA202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підстильних та </w:t>
            </w:r>
            <w:proofErr w:type="spellStart"/>
            <w:r w:rsidRPr="00123C9C">
              <w:rPr>
                <w:rFonts w:ascii="Times New Roman" w:eastAsia="Times New Roman" w:hAnsi="Times New Roman" w:cs="Times New Roman"/>
                <w:spacing w:val="-3"/>
                <w:sz w:val="24"/>
                <w:szCs w:val="24"/>
                <w:lang w:val="uk-UA"/>
              </w:rPr>
              <w:t>вирівнювальних</w:t>
            </w:r>
            <w:proofErr w:type="spellEnd"/>
            <w:r w:rsidRPr="00123C9C">
              <w:rPr>
                <w:rFonts w:ascii="Times New Roman" w:eastAsia="Times New Roman" w:hAnsi="Times New Roman" w:cs="Times New Roman"/>
                <w:spacing w:val="-3"/>
                <w:sz w:val="24"/>
                <w:szCs w:val="24"/>
                <w:lang w:val="uk-UA"/>
              </w:rPr>
              <w:t xml:space="preserve"> шарів основи з щебенево-піщаної суміші С5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русі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6F118FC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0FC5A3E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1,92</w:t>
            </w:r>
          </w:p>
        </w:tc>
      </w:tr>
      <w:tr w:rsidR="00123C9C" w:rsidRPr="00123C9C" w14:paraId="6AB3A8CA" w14:textId="77777777" w:rsidTr="003B3A98">
        <w:tblPrEx>
          <w:tblCellMar>
            <w:top w:w="0" w:type="dxa"/>
            <w:bottom w:w="0" w:type="dxa"/>
          </w:tblCellMar>
        </w:tblPrEx>
        <w:trPr>
          <w:jc w:val="center"/>
        </w:trPr>
        <w:tc>
          <w:tcPr>
            <w:tcW w:w="706" w:type="dxa"/>
            <w:vAlign w:val="center"/>
          </w:tcPr>
          <w:p w14:paraId="1475F17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17</w:t>
            </w:r>
          </w:p>
        </w:tc>
        <w:tc>
          <w:tcPr>
            <w:tcW w:w="5531" w:type="dxa"/>
            <w:vAlign w:val="center"/>
          </w:tcPr>
          <w:p w14:paraId="0BBC5E2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щільний](дорожні)(аеродромні), що</w:t>
            </w:r>
          </w:p>
          <w:p w14:paraId="54740F46"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застосовуються у нижніх шарах покриттів, крупнозернистих, тип Б, марка 1 [нижнього шару товщиною 100 мм].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w:t>
            </w:r>
          </w:p>
          <w:p w14:paraId="037AD0D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19AB7F5C"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1000 м2</w:t>
            </w:r>
          </w:p>
        </w:tc>
        <w:tc>
          <w:tcPr>
            <w:tcW w:w="1445" w:type="dxa"/>
            <w:vAlign w:val="center"/>
          </w:tcPr>
          <w:p w14:paraId="6341B46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0,8</w:t>
            </w:r>
          </w:p>
        </w:tc>
      </w:tr>
      <w:tr w:rsidR="00123C9C" w:rsidRPr="00123C9C" w14:paraId="45DA3007" w14:textId="77777777" w:rsidTr="003B3A98">
        <w:tblPrEx>
          <w:tblCellMar>
            <w:top w:w="0" w:type="dxa"/>
            <w:bottom w:w="0" w:type="dxa"/>
          </w:tblCellMar>
        </w:tblPrEx>
        <w:trPr>
          <w:jc w:val="center"/>
        </w:trPr>
        <w:tc>
          <w:tcPr>
            <w:tcW w:w="706" w:type="dxa"/>
            <w:vAlign w:val="center"/>
          </w:tcPr>
          <w:p w14:paraId="095F3C8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18</w:t>
            </w:r>
          </w:p>
        </w:tc>
        <w:tc>
          <w:tcPr>
            <w:tcW w:w="5531" w:type="dxa"/>
            <w:vAlign w:val="center"/>
          </w:tcPr>
          <w:p w14:paraId="25A0E2A7"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покриття з гарячих асфальтобетонних сумішей щебенево-мастичних (ЩМА-15)[ товщиною 50 мм].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2823E69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1000 м2</w:t>
            </w:r>
          </w:p>
        </w:tc>
        <w:tc>
          <w:tcPr>
            <w:tcW w:w="1445" w:type="dxa"/>
            <w:vAlign w:val="center"/>
          </w:tcPr>
          <w:p w14:paraId="0451814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0,8</w:t>
            </w:r>
          </w:p>
        </w:tc>
      </w:tr>
      <w:tr w:rsidR="00123C9C" w:rsidRPr="00123C9C" w14:paraId="53E82A99" w14:textId="77777777" w:rsidTr="003B3A98">
        <w:tblPrEx>
          <w:tblCellMar>
            <w:top w:w="0" w:type="dxa"/>
            <w:bottom w:w="0" w:type="dxa"/>
          </w:tblCellMar>
        </w:tblPrEx>
        <w:trPr>
          <w:jc w:val="center"/>
        </w:trPr>
        <w:tc>
          <w:tcPr>
            <w:tcW w:w="706" w:type="dxa"/>
            <w:vAlign w:val="center"/>
          </w:tcPr>
          <w:p w14:paraId="5E715A3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3D9E58A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4. ТИП 4</w:t>
            </w:r>
          </w:p>
        </w:tc>
        <w:tc>
          <w:tcPr>
            <w:tcW w:w="1418" w:type="dxa"/>
            <w:vAlign w:val="center"/>
          </w:tcPr>
          <w:p w14:paraId="7EBCD23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2CDA75D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4F7D7F82" w14:textId="77777777" w:rsidTr="003B3A98">
        <w:tblPrEx>
          <w:tblCellMar>
            <w:top w:w="0" w:type="dxa"/>
            <w:bottom w:w="0" w:type="dxa"/>
          </w:tblCellMar>
        </w:tblPrEx>
        <w:trPr>
          <w:jc w:val="center"/>
        </w:trPr>
        <w:tc>
          <w:tcPr>
            <w:tcW w:w="706" w:type="dxa"/>
            <w:vAlign w:val="center"/>
          </w:tcPr>
          <w:p w14:paraId="0CB719D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19</w:t>
            </w:r>
          </w:p>
        </w:tc>
        <w:tc>
          <w:tcPr>
            <w:tcW w:w="5531" w:type="dxa"/>
            <w:vAlign w:val="center"/>
          </w:tcPr>
          <w:p w14:paraId="6766C995"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Розбирання асфальтобетонних покриттів</w:t>
            </w:r>
          </w:p>
          <w:p w14:paraId="6D5044B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3B69671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55A5B1C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50A11A5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5,4</w:t>
            </w:r>
          </w:p>
        </w:tc>
      </w:tr>
      <w:tr w:rsidR="00123C9C" w:rsidRPr="00123C9C" w14:paraId="4CBE715D" w14:textId="77777777" w:rsidTr="003B3A98">
        <w:tblPrEx>
          <w:tblCellMar>
            <w:top w:w="0" w:type="dxa"/>
            <w:bottom w:w="0" w:type="dxa"/>
          </w:tblCellMar>
        </w:tblPrEx>
        <w:trPr>
          <w:jc w:val="center"/>
        </w:trPr>
        <w:tc>
          <w:tcPr>
            <w:tcW w:w="706" w:type="dxa"/>
            <w:vAlign w:val="center"/>
          </w:tcPr>
          <w:p w14:paraId="1C9185A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20</w:t>
            </w:r>
          </w:p>
        </w:tc>
        <w:tc>
          <w:tcPr>
            <w:tcW w:w="5531" w:type="dxa"/>
            <w:vAlign w:val="center"/>
          </w:tcPr>
          <w:p w14:paraId="15C03E71"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0B283D6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21C990A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8,64</w:t>
            </w:r>
          </w:p>
        </w:tc>
      </w:tr>
      <w:tr w:rsidR="00123C9C" w:rsidRPr="00123C9C" w14:paraId="59529F06" w14:textId="77777777" w:rsidTr="003B3A98">
        <w:tblPrEx>
          <w:tblCellMar>
            <w:top w:w="0" w:type="dxa"/>
            <w:bottom w:w="0" w:type="dxa"/>
          </w:tblCellMar>
        </w:tblPrEx>
        <w:trPr>
          <w:jc w:val="center"/>
        </w:trPr>
        <w:tc>
          <w:tcPr>
            <w:tcW w:w="706" w:type="dxa"/>
            <w:vAlign w:val="center"/>
          </w:tcPr>
          <w:p w14:paraId="410FE6C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21</w:t>
            </w:r>
          </w:p>
        </w:tc>
        <w:tc>
          <w:tcPr>
            <w:tcW w:w="5531" w:type="dxa"/>
            <w:vAlign w:val="center"/>
          </w:tcPr>
          <w:p w14:paraId="1A166DDD"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698188E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296D188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864</w:t>
            </w:r>
          </w:p>
        </w:tc>
      </w:tr>
      <w:tr w:rsidR="00123C9C" w:rsidRPr="00123C9C" w14:paraId="6C7B5514" w14:textId="77777777" w:rsidTr="003B3A98">
        <w:tblPrEx>
          <w:tblCellMar>
            <w:top w:w="0" w:type="dxa"/>
            <w:bottom w:w="0" w:type="dxa"/>
          </w:tblCellMar>
        </w:tblPrEx>
        <w:trPr>
          <w:jc w:val="center"/>
        </w:trPr>
        <w:tc>
          <w:tcPr>
            <w:tcW w:w="706" w:type="dxa"/>
            <w:vAlign w:val="center"/>
          </w:tcPr>
          <w:p w14:paraId="51AB9AEC"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22</w:t>
            </w:r>
          </w:p>
        </w:tc>
        <w:tc>
          <w:tcPr>
            <w:tcW w:w="5531" w:type="dxa"/>
            <w:vAlign w:val="center"/>
          </w:tcPr>
          <w:p w14:paraId="3F631F3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123C9C">
              <w:rPr>
                <w:rFonts w:ascii="Times New Roman" w:eastAsia="Times New Roman" w:hAnsi="Times New Roman" w:cs="Times New Roman"/>
                <w:spacing w:val="-3"/>
                <w:sz w:val="24"/>
                <w:szCs w:val="24"/>
                <w:lang w:val="uk-UA"/>
              </w:rPr>
              <w:t>однiй</w:t>
            </w:r>
            <w:proofErr w:type="spellEnd"/>
          </w:p>
          <w:p w14:paraId="58B20FE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w:t>
            </w:r>
          </w:p>
          <w:p w14:paraId="4219A361"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6C9DA77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1т</w:t>
            </w:r>
          </w:p>
        </w:tc>
        <w:tc>
          <w:tcPr>
            <w:tcW w:w="1445" w:type="dxa"/>
            <w:vAlign w:val="center"/>
          </w:tcPr>
          <w:p w14:paraId="772F4BC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2,52</w:t>
            </w:r>
          </w:p>
        </w:tc>
      </w:tr>
      <w:tr w:rsidR="00123C9C" w:rsidRPr="00123C9C" w14:paraId="6924D8BB" w14:textId="77777777" w:rsidTr="003B3A98">
        <w:tblPrEx>
          <w:tblCellMar>
            <w:top w:w="0" w:type="dxa"/>
            <w:bottom w:w="0" w:type="dxa"/>
          </w:tblCellMar>
        </w:tblPrEx>
        <w:trPr>
          <w:jc w:val="center"/>
        </w:trPr>
        <w:tc>
          <w:tcPr>
            <w:tcW w:w="706" w:type="dxa"/>
            <w:vAlign w:val="center"/>
          </w:tcPr>
          <w:p w14:paraId="527BD23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23</w:t>
            </w:r>
          </w:p>
        </w:tc>
        <w:tc>
          <w:tcPr>
            <w:tcW w:w="5531" w:type="dxa"/>
            <w:vAlign w:val="center"/>
          </w:tcPr>
          <w:p w14:paraId="733D05E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Улаштування </w:t>
            </w:r>
            <w:proofErr w:type="spellStart"/>
            <w:r w:rsidRPr="00123C9C">
              <w:rPr>
                <w:rFonts w:ascii="Times New Roman" w:eastAsia="Times New Roman" w:hAnsi="Times New Roman" w:cs="Times New Roman"/>
                <w:spacing w:val="-3"/>
                <w:sz w:val="24"/>
                <w:szCs w:val="24"/>
                <w:lang w:val="uk-UA"/>
              </w:rPr>
              <w:t>вирівнювального</w:t>
            </w:r>
            <w:proofErr w:type="spellEnd"/>
            <w:r w:rsidRPr="00123C9C">
              <w:rPr>
                <w:rFonts w:ascii="Times New Roman" w:eastAsia="Times New Roman" w:hAnsi="Times New Roman" w:cs="Times New Roman"/>
                <w:spacing w:val="-3"/>
                <w:sz w:val="24"/>
                <w:szCs w:val="24"/>
                <w:lang w:val="uk-UA"/>
              </w:rPr>
              <w:t xml:space="preserve"> шару з</w:t>
            </w:r>
          </w:p>
          <w:p w14:paraId="0718ABB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асфальтобетонних сумішей гарячих і</w:t>
            </w:r>
          </w:p>
          <w:p w14:paraId="5881414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теплих [асфальтобетон щільний]</w:t>
            </w:r>
          </w:p>
          <w:p w14:paraId="71B350C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(дорожні)(аеродромні), крупнозернистих,</w:t>
            </w:r>
          </w:p>
          <w:p w14:paraId="072E133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тип Б, марка 1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w:t>
            </w:r>
          </w:p>
          <w:p w14:paraId="0DA5199A"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p>
          <w:p w14:paraId="11D3E7E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0973B91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100т</w:t>
            </w:r>
          </w:p>
        </w:tc>
        <w:tc>
          <w:tcPr>
            <w:tcW w:w="1445" w:type="dxa"/>
            <w:vAlign w:val="center"/>
          </w:tcPr>
          <w:p w14:paraId="3791A2F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8,64</w:t>
            </w:r>
          </w:p>
        </w:tc>
      </w:tr>
      <w:tr w:rsidR="00123C9C" w:rsidRPr="00123C9C" w14:paraId="4DFF1DEE" w14:textId="77777777" w:rsidTr="003B3A98">
        <w:tblPrEx>
          <w:tblCellMar>
            <w:top w:w="0" w:type="dxa"/>
            <w:bottom w:w="0" w:type="dxa"/>
          </w:tblCellMar>
        </w:tblPrEx>
        <w:trPr>
          <w:jc w:val="center"/>
        </w:trPr>
        <w:tc>
          <w:tcPr>
            <w:tcW w:w="706" w:type="dxa"/>
            <w:vAlign w:val="center"/>
          </w:tcPr>
          <w:p w14:paraId="459B6E5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24</w:t>
            </w:r>
          </w:p>
        </w:tc>
        <w:tc>
          <w:tcPr>
            <w:tcW w:w="5531" w:type="dxa"/>
            <w:vAlign w:val="center"/>
          </w:tcPr>
          <w:p w14:paraId="76E451AC"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Улаштування покриття з гарячих</w:t>
            </w:r>
          </w:p>
          <w:p w14:paraId="301E266D"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lastRenderedPageBreak/>
              <w:t xml:space="preserve">асфальтобетонних сумішей щебенево-мастичних (ЩМА-15)[ товщиною 50 мм].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0FB4EFA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lastRenderedPageBreak/>
              <w:t>1000 м2</w:t>
            </w:r>
          </w:p>
        </w:tc>
        <w:tc>
          <w:tcPr>
            <w:tcW w:w="1445" w:type="dxa"/>
            <w:vAlign w:val="center"/>
          </w:tcPr>
          <w:p w14:paraId="2B5A9B2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3,6</w:t>
            </w:r>
          </w:p>
        </w:tc>
      </w:tr>
      <w:tr w:rsidR="00123C9C" w:rsidRPr="00123C9C" w14:paraId="32BA3DD2" w14:textId="77777777" w:rsidTr="003B3A98">
        <w:tblPrEx>
          <w:tblCellMar>
            <w:top w:w="0" w:type="dxa"/>
            <w:bottom w:w="0" w:type="dxa"/>
          </w:tblCellMar>
        </w:tblPrEx>
        <w:trPr>
          <w:jc w:val="center"/>
        </w:trPr>
        <w:tc>
          <w:tcPr>
            <w:tcW w:w="706" w:type="dxa"/>
            <w:vAlign w:val="center"/>
          </w:tcPr>
          <w:p w14:paraId="4F2C097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67747B3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5. ТИП 5</w:t>
            </w:r>
          </w:p>
        </w:tc>
        <w:tc>
          <w:tcPr>
            <w:tcW w:w="1418" w:type="dxa"/>
            <w:vAlign w:val="center"/>
          </w:tcPr>
          <w:p w14:paraId="7AA8BEE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36B0ABC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53321202" w14:textId="77777777" w:rsidTr="003B3A98">
        <w:tblPrEx>
          <w:tblCellMar>
            <w:top w:w="0" w:type="dxa"/>
            <w:bottom w:w="0" w:type="dxa"/>
          </w:tblCellMar>
        </w:tblPrEx>
        <w:trPr>
          <w:jc w:val="center"/>
        </w:trPr>
        <w:tc>
          <w:tcPr>
            <w:tcW w:w="706" w:type="dxa"/>
            <w:vAlign w:val="center"/>
          </w:tcPr>
          <w:p w14:paraId="2DE25CE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25</w:t>
            </w:r>
          </w:p>
        </w:tc>
        <w:tc>
          <w:tcPr>
            <w:tcW w:w="5531" w:type="dxa"/>
            <w:vAlign w:val="center"/>
          </w:tcPr>
          <w:p w14:paraId="601406C7"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підстильних та </w:t>
            </w:r>
            <w:proofErr w:type="spellStart"/>
            <w:r w:rsidRPr="00123C9C">
              <w:rPr>
                <w:rFonts w:ascii="Times New Roman" w:eastAsia="Times New Roman" w:hAnsi="Times New Roman" w:cs="Times New Roman"/>
                <w:spacing w:val="-3"/>
                <w:sz w:val="24"/>
                <w:szCs w:val="24"/>
                <w:lang w:val="uk-UA"/>
              </w:rPr>
              <w:t>вирівнювальних</w:t>
            </w:r>
            <w:proofErr w:type="spellEnd"/>
            <w:r w:rsidRPr="00123C9C">
              <w:rPr>
                <w:rFonts w:ascii="Times New Roman" w:eastAsia="Times New Roman" w:hAnsi="Times New Roman" w:cs="Times New Roman"/>
                <w:spacing w:val="-3"/>
                <w:sz w:val="24"/>
                <w:szCs w:val="24"/>
                <w:lang w:val="uk-UA"/>
              </w:rPr>
              <w:t xml:space="preserve"> шарів основи з щебенево-піщаної суміші С7</w:t>
            </w:r>
          </w:p>
        </w:tc>
        <w:tc>
          <w:tcPr>
            <w:tcW w:w="1418" w:type="dxa"/>
            <w:vAlign w:val="center"/>
          </w:tcPr>
          <w:p w14:paraId="7B54E4D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02DC298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0,735</w:t>
            </w:r>
          </w:p>
        </w:tc>
      </w:tr>
      <w:tr w:rsidR="00123C9C" w:rsidRPr="00123C9C" w14:paraId="54E2995A" w14:textId="77777777" w:rsidTr="003B3A98">
        <w:tblPrEx>
          <w:tblCellMar>
            <w:top w:w="0" w:type="dxa"/>
            <w:bottom w:w="0" w:type="dxa"/>
          </w:tblCellMar>
        </w:tblPrEx>
        <w:trPr>
          <w:jc w:val="center"/>
        </w:trPr>
        <w:tc>
          <w:tcPr>
            <w:tcW w:w="706" w:type="dxa"/>
            <w:vAlign w:val="center"/>
          </w:tcPr>
          <w:p w14:paraId="42E9BB2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26</w:t>
            </w:r>
          </w:p>
        </w:tc>
        <w:tc>
          <w:tcPr>
            <w:tcW w:w="5531" w:type="dxa"/>
            <w:vAlign w:val="center"/>
          </w:tcPr>
          <w:p w14:paraId="1BBCE11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асфальтобетонних сумішей гарячих і теплих [асфальтобетон щільний] (дорожні)(аеродромні), що застосовуються у верхніх шарах покриттів, піщаних, тип Г, марка 1, товщиною 4 см</w:t>
            </w:r>
          </w:p>
        </w:tc>
        <w:tc>
          <w:tcPr>
            <w:tcW w:w="1418" w:type="dxa"/>
            <w:vAlign w:val="center"/>
          </w:tcPr>
          <w:p w14:paraId="3815069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100м2</w:t>
            </w:r>
          </w:p>
        </w:tc>
        <w:tc>
          <w:tcPr>
            <w:tcW w:w="1445" w:type="dxa"/>
            <w:vAlign w:val="center"/>
          </w:tcPr>
          <w:p w14:paraId="19AB1F7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4,9</w:t>
            </w:r>
          </w:p>
        </w:tc>
      </w:tr>
      <w:tr w:rsidR="00123C9C" w:rsidRPr="00123C9C" w14:paraId="5E81D671" w14:textId="77777777" w:rsidTr="003B3A98">
        <w:tblPrEx>
          <w:tblCellMar>
            <w:top w:w="0" w:type="dxa"/>
            <w:bottom w:w="0" w:type="dxa"/>
          </w:tblCellMar>
        </w:tblPrEx>
        <w:trPr>
          <w:jc w:val="center"/>
        </w:trPr>
        <w:tc>
          <w:tcPr>
            <w:tcW w:w="706" w:type="dxa"/>
            <w:vAlign w:val="center"/>
          </w:tcPr>
          <w:p w14:paraId="1422075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7880287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6. ТИП 6</w:t>
            </w:r>
          </w:p>
        </w:tc>
        <w:tc>
          <w:tcPr>
            <w:tcW w:w="1418" w:type="dxa"/>
            <w:vAlign w:val="center"/>
          </w:tcPr>
          <w:p w14:paraId="679D15E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105D188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64B40318" w14:textId="77777777" w:rsidTr="003B3A98">
        <w:tblPrEx>
          <w:tblCellMar>
            <w:top w:w="0" w:type="dxa"/>
            <w:bottom w:w="0" w:type="dxa"/>
          </w:tblCellMar>
        </w:tblPrEx>
        <w:trPr>
          <w:jc w:val="center"/>
        </w:trPr>
        <w:tc>
          <w:tcPr>
            <w:tcW w:w="706" w:type="dxa"/>
            <w:vAlign w:val="center"/>
          </w:tcPr>
          <w:p w14:paraId="360C952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27</w:t>
            </w:r>
          </w:p>
        </w:tc>
        <w:tc>
          <w:tcPr>
            <w:tcW w:w="5531" w:type="dxa"/>
            <w:vAlign w:val="center"/>
          </w:tcPr>
          <w:p w14:paraId="1BC1D1E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підстильних та </w:t>
            </w:r>
            <w:proofErr w:type="spellStart"/>
            <w:r w:rsidRPr="00123C9C">
              <w:rPr>
                <w:rFonts w:ascii="Times New Roman" w:eastAsia="Times New Roman" w:hAnsi="Times New Roman" w:cs="Times New Roman"/>
                <w:spacing w:val="-3"/>
                <w:sz w:val="24"/>
                <w:szCs w:val="24"/>
                <w:lang w:val="uk-UA"/>
              </w:rPr>
              <w:t>вирівнювальних</w:t>
            </w:r>
            <w:proofErr w:type="spellEnd"/>
            <w:r w:rsidRPr="00123C9C">
              <w:rPr>
                <w:rFonts w:ascii="Times New Roman" w:eastAsia="Times New Roman" w:hAnsi="Times New Roman" w:cs="Times New Roman"/>
                <w:spacing w:val="-3"/>
                <w:sz w:val="24"/>
                <w:szCs w:val="24"/>
                <w:lang w:val="uk-UA"/>
              </w:rPr>
              <w:t xml:space="preserve"> шарів основи з щебенево-піщаної суміші С7</w:t>
            </w:r>
          </w:p>
        </w:tc>
        <w:tc>
          <w:tcPr>
            <w:tcW w:w="1418" w:type="dxa"/>
            <w:vAlign w:val="center"/>
          </w:tcPr>
          <w:p w14:paraId="759F611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7E5D849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0,17</w:t>
            </w:r>
          </w:p>
        </w:tc>
      </w:tr>
      <w:tr w:rsidR="00123C9C" w:rsidRPr="00123C9C" w14:paraId="71AEB183" w14:textId="77777777" w:rsidTr="003B3A98">
        <w:tblPrEx>
          <w:tblCellMar>
            <w:top w:w="0" w:type="dxa"/>
            <w:bottom w:w="0" w:type="dxa"/>
          </w:tblCellMar>
        </w:tblPrEx>
        <w:trPr>
          <w:jc w:val="center"/>
        </w:trPr>
        <w:tc>
          <w:tcPr>
            <w:tcW w:w="706" w:type="dxa"/>
            <w:vAlign w:val="center"/>
          </w:tcPr>
          <w:p w14:paraId="68E7AE1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28</w:t>
            </w:r>
          </w:p>
        </w:tc>
        <w:tc>
          <w:tcPr>
            <w:tcW w:w="5531" w:type="dxa"/>
            <w:vAlign w:val="center"/>
          </w:tcPr>
          <w:p w14:paraId="1B0FC58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асфальтобетонних сумішей гарячих і теплих [асфальтобетон щільний] (дорожні)(аеродромні), що застосовуються у верхніх шарах покриттів, піщаних, тип Г, марка 1, товщиною 4 см</w:t>
            </w:r>
          </w:p>
        </w:tc>
        <w:tc>
          <w:tcPr>
            <w:tcW w:w="1418" w:type="dxa"/>
            <w:vAlign w:val="center"/>
          </w:tcPr>
          <w:p w14:paraId="4718FBC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100м2</w:t>
            </w:r>
          </w:p>
        </w:tc>
        <w:tc>
          <w:tcPr>
            <w:tcW w:w="1445" w:type="dxa"/>
            <w:vAlign w:val="center"/>
          </w:tcPr>
          <w:p w14:paraId="2480865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3,4</w:t>
            </w:r>
          </w:p>
        </w:tc>
      </w:tr>
      <w:tr w:rsidR="00123C9C" w:rsidRPr="00123C9C" w14:paraId="2DD4CFE8" w14:textId="77777777" w:rsidTr="003B3A98">
        <w:tblPrEx>
          <w:tblCellMar>
            <w:top w:w="0" w:type="dxa"/>
            <w:bottom w:w="0" w:type="dxa"/>
          </w:tblCellMar>
        </w:tblPrEx>
        <w:trPr>
          <w:jc w:val="center"/>
        </w:trPr>
        <w:tc>
          <w:tcPr>
            <w:tcW w:w="706" w:type="dxa"/>
            <w:vAlign w:val="center"/>
          </w:tcPr>
          <w:p w14:paraId="55DCDCBC"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150CF2B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7. ТИП 7</w:t>
            </w:r>
          </w:p>
        </w:tc>
        <w:tc>
          <w:tcPr>
            <w:tcW w:w="1418" w:type="dxa"/>
            <w:vAlign w:val="center"/>
          </w:tcPr>
          <w:p w14:paraId="2CC8F95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3512D07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458EC2D2" w14:textId="77777777" w:rsidTr="003B3A98">
        <w:tblPrEx>
          <w:tblCellMar>
            <w:top w:w="0" w:type="dxa"/>
            <w:bottom w:w="0" w:type="dxa"/>
          </w:tblCellMar>
        </w:tblPrEx>
        <w:trPr>
          <w:jc w:val="center"/>
        </w:trPr>
        <w:tc>
          <w:tcPr>
            <w:tcW w:w="706" w:type="dxa"/>
            <w:vAlign w:val="center"/>
          </w:tcPr>
          <w:p w14:paraId="5838CD3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29</w:t>
            </w:r>
          </w:p>
        </w:tc>
        <w:tc>
          <w:tcPr>
            <w:tcW w:w="5531" w:type="dxa"/>
            <w:vAlign w:val="center"/>
          </w:tcPr>
          <w:p w14:paraId="1625EAA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підстильних та </w:t>
            </w:r>
            <w:proofErr w:type="spellStart"/>
            <w:r w:rsidRPr="00123C9C">
              <w:rPr>
                <w:rFonts w:ascii="Times New Roman" w:eastAsia="Times New Roman" w:hAnsi="Times New Roman" w:cs="Times New Roman"/>
                <w:spacing w:val="-3"/>
                <w:sz w:val="24"/>
                <w:szCs w:val="24"/>
                <w:lang w:val="uk-UA"/>
              </w:rPr>
              <w:t>вирівнювальних</w:t>
            </w:r>
            <w:proofErr w:type="spellEnd"/>
            <w:r w:rsidRPr="00123C9C">
              <w:rPr>
                <w:rFonts w:ascii="Times New Roman" w:eastAsia="Times New Roman" w:hAnsi="Times New Roman" w:cs="Times New Roman"/>
                <w:spacing w:val="-3"/>
                <w:sz w:val="24"/>
                <w:szCs w:val="24"/>
                <w:lang w:val="uk-UA"/>
              </w:rPr>
              <w:t xml:space="preserve"> шарів основи з щебенево-піщаної суміші С7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русі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47A81EE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17B63EA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3,108</w:t>
            </w:r>
          </w:p>
        </w:tc>
      </w:tr>
      <w:tr w:rsidR="00123C9C" w:rsidRPr="00123C9C" w14:paraId="576B693B" w14:textId="77777777" w:rsidTr="003B3A98">
        <w:tblPrEx>
          <w:tblCellMar>
            <w:top w:w="0" w:type="dxa"/>
            <w:bottom w:w="0" w:type="dxa"/>
          </w:tblCellMar>
        </w:tblPrEx>
        <w:trPr>
          <w:jc w:val="center"/>
        </w:trPr>
        <w:tc>
          <w:tcPr>
            <w:tcW w:w="706" w:type="dxa"/>
            <w:vAlign w:val="center"/>
          </w:tcPr>
          <w:p w14:paraId="10D4BB9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30</w:t>
            </w:r>
          </w:p>
        </w:tc>
        <w:tc>
          <w:tcPr>
            <w:tcW w:w="5531" w:type="dxa"/>
            <w:vAlign w:val="center"/>
          </w:tcPr>
          <w:p w14:paraId="4C2C9C3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w:t>
            </w:r>
          </w:p>
          <w:p w14:paraId="6672C5F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застосовуються у верхніх шарах покриттів, дрібнозернистих, тип Б, марка 1 [товщиною 70 мм]. [на </w:t>
            </w:r>
            <w:proofErr w:type="spellStart"/>
            <w:r w:rsidRPr="00123C9C">
              <w:rPr>
                <w:rFonts w:ascii="Times New Roman" w:eastAsia="Times New Roman" w:hAnsi="Times New Roman" w:cs="Times New Roman"/>
                <w:spacing w:val="-3"/>
                <w:sz w:val="24"/>
                <w:szCs w:val="24"/>
                <w:lang w:val="uk-UA"/>
              </w:rPr>
              <w:t>однiй</w:t>
            </w:r>
            <w:proofErr w:type="spellEnd"/>
            <w:r w:rsidRPr="00123C9C">
              <w:rPr>
                <w:rFonts w:ascii="Times New Roman" w:eastAsia="Times New Roman" w:hAnsi="Times New Roman" w:cs="Times New Roman"/>
                <w:spacing w:val="-3"/>
                <w:sz w:val="24"/>
                <w:szCs w:val="24"/>
                <w:lang w:val="uk-UA"/>
              </w:rPr>
              <w:t xml:space="preserve"> </w:t>
            </w:r>
            <w:proofErr w:type="spellStart"/>
            <w:r w:rsidRPr="00123C9C">
              <w:rPr>
                <w:rFonts w:ascii="Times New Roman" w:eastAsia="Times New Roman" w:hAnsi="Times New Roman" w:cs="Times New Roman"/>
                <w:spacing w:val="-3"/>
                <w:sz w:val="24"/>
                <w:szCs w:val="24"/>
                <w:lang w:val="uk-UA"/>
              </w:rPr>
              <w:t>половинi</w:t>
            </w:r>
            <w:proofErr w:type="spellEnd"/>
            <w:r w:rsidRPr="00123C9C">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123C9C">
              <w:rPr>
                <w:rFonts w:ascii="Times New Roman" w:eastAsia="Times New Roman" w:hAnsi="Times New Roman" w:cs="Times New Roman"/>
                <w:spacing w:val="-3"/>
                <w:sz w:val="24"/>
                <w:szCs w:val="24"/>
                <w:lang w:val="uk-UA"/>
              </w:rPr>
              <w:t>русi</w:t>
            </w:r>
            <w:proofErr w:type="spellEnd"/>
            <w:r w:rsidRPr="00123C9C">
              <w:rPr>
                <w:rFonts w:ascii="Times New Roman" w:eastAsia="Times New Roman" w:hAnsi="Times New Roman" w:cs="Times New Roman"/>
                <w:spacing w:val="-3"/>
                <w:sz w:val="24"/>
                <w:szCs w:val="24"/>
                <w:lang w:val="uk-UA"/>
              </w:rPr>
              <w:t xml:space="preserve"> транспорту на </w:t>
            </w:r>
            <w:proofErr w:type="spellStart"/>
            <w:r w:rsidRPr="00123C9C">
              <w:rPr>
                <w:rFonts w:ascii="Times New Roman" w:eastAsia="Times New Roman" w:hAnsi="Times New Roman" w:cs="Times New Roman"/>
                <w:spacing w:val="-3"/>
                <w:sz w:val="24"/>
                <w:szCs w:val="24"/>
                <w:lang w:val="uk-UA"/>
              </w:rPr>
              <w:t>другiй</w:t>
            </w:r>
            <w:proofErr w:type="spellEnd"/>
            <w:r w:rsidRPr="00123C9C">
              <w:rPr>
                <w:rFonts w:ascii="Times New Roman" w:eastAsia="Times New Roman" w:hAnsi="Times New Roman" w:cs="Times New Roman"/>
                <w:spacing w:val="-3"/>
                <w:sz w:val="24"/>
                <w:szCs w:val="24"/>
                <w:lang w:val="uk-UA"/>
              </w:rPr>
              <w:t>]</w:t>
            </w:r>
          </w:p>
        </w:tc>
        <w:tc>
          <w:tcPr>
            <w:tcW w:w="1418" w:type="dxa"/>
            <w:vAlign w:val="center"/>
          </w:tcPr>
          <w:p w14:paraId="5C20C36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1000 м2</w:t>
            </w:r>
          </w:p>
        </w:tc>
        <w:tc>
          <w:tcPr>
            <w:tcW w:w="1445" w:type="dxa"/>
            <w:vAlign w:val="center"/>
          </w:tcPr>
          <w:p w14:paraId="6FF6501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2,59</w:t>
            </w:r>
          </w:p>
        </w:tc>
      </w:tr>
      <w:tr w:rsidR="00123C9C" w:rsidRPr="00123C9C" w14:paraId="3B963854" w14:textId="77777777" w:rsidTr="003B3A98">
        <w:tblPrEx>
          <w:tblCellMar>
            <w:top w:w="0" w:type="dxa"/>
            <w:bottom w:w="0" w:type="dxa"/>
          </w:tblCellMar>
        </w:tblPrEx>
        <w:trPr>
          <w:jc w:val="center"/>
        </w:trPr>
        <w:tc>
          <w:tcPr>
            <w:tcW w:w="706" w:type="dxa"/>
            <w:vAlign w:val="center"/>
          </w:tcPr>
          <w:p w14:paraId="4EB0E56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735DB2F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8. ТИП 8</w:t>
            </w:r>
          </w:p>
        </w:tc>
        <w:tc>
          <w:tcPr>
            <w:tcW w:w="1418" w:type="dxa"/>
            <w:vAlign w:val="center"/>
          </w:tcPr>
          <w:p w14:paraId="6CA805B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04F1640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281CE007" w14:textId="77777777" w:rsidTr="003B3A98">
        <w:tblPrEx>
          <w:tblCellMar>
            <w:top w:w="0" w:type="dxa"/>
            <w:bottom w:w="0" w:type="dxa"/>
          </w:tblCellMar>
        </w:tblPrEx>
        <w:trPr>
          <w:jc w:val="center"/>
        </w:trPr>
        <w:tc>
          <w:tcPr>
            <w:tcW w:w="706" w:type="dxa"/>
            <w:vAlign w:val="center"/>
          </w:tcPr>
          <w:p w14:paraId="0CFBD0A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31</w:t>
            </w:r>
          </w:p>
        </w:tc>
        <w:tc>
          <w:tcPr>
            <w:tcW w:w="5531" w:type="dxa"/>
            <w:vAlign w:val="center"/>
          </w:tcPr>
          <w:p w14:paraId="33812E60"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Розбирання асфальтобетонних покриттів</w:t>
            </w:r>
          </w:p>
        </w:tc>
        <w:tc>
          <w:tcPr>
            <w:tcW w:w="1418" w:type="dxa"/>
            <w:vAlign w:val="center"/>
          </w:tcPr>
          <w:p w14:paraId="7DDCF52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20B703E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2,52</w:t>
            </w:r>
          </w:p>
        </w:tc>
      </w:tr>
      <w:tr w:rsidR="00123C9C" w:rsidRPr="00123C9C" w14:paraId="6A2886AD" w14:textId="77777777" w:rsidTr="003B3A98">
        <w:tblPrEx>
          <w:tblCellMar>
            <w:top w:w="0" w:type="dxa"/>
            <w:bottom w:w="0" w:type="dxa"/>
          </w:tblCellMar>
        </w:tblPrEx>
        <w:trPr>
          <w:jc w:val="center"/>
        </w:trPr>
        <w:tc>
          <w:tcPr>
            <w:tcW w:w="706" w:type="dxa"/>
            <w:vAlign w:val="center"/>
          </w:tcPr>
          <w:p w14:paraId="76CB27BC"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32</w:t>
            </w:r>
          </w:p>
        </w:tc>
        <w:tc>
          <w:tcPr>
            <w:tcW w:w="5531" w:type="dxa"/>
            <w:vAlign w:val="center"/>
          </w:tcPr>
          <w:p w14:paraId="6AC0442A"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Розбирання щебеневих покриттів та основ</w:t>
            </w:r>
          </w:p>
        </w:tc>
        <w:tc>
          <w:tcPr>
            <w:tcW w:w="1418" w:type="dxa"/>
            <w:vAlign w:val="center"/>
          </w:tcPr>
          <w:p w14:paraId="6D03FC9C"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4CFEE87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7,56</w:t>
            </w:r>
          </w:p>
        </w:tc>
      </w:tr>
      <w:tr w:rsidR="00123C9C" w:rsidRPr="00123C9C" w14:paraId="03C5E103" w14:textId="77777777" w:rsidTr="003B3A98">
        <w:tblPrEx>
          <w:tblCellMar>
            <w:top w:w="0" w:type="dxa"/>
            <w:bottom w:w="0" w:type="dxa"/>
          </w:tblCellMar>
        </w:tblPrEx>
        <w:trPr>
          <w:jc w:val="center"/>
        </w:trPr>
        <w:tc>
          <w:tcPr>
            <w:tcW w:w="706" w:type="dxa"/>
            <w:vAlign w:val="center"/>
          </w:tcPr>
          <w:p w14:paraId="2FC3813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33</w:t>
            </w:r>
          </w:p>
        </w:tc>
        <w:tc>
          <w:tcPr>
            <w:tcW w:w="5531" w:type="dxa"/>
            <w:vAlign w:val="center"/>
          </w:tcPr>
          <w:p w14:paraId="7A40600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Навантаження сміття </w:t>
            </w:r>
          </w:p>
        </w:tc>
        <w:tc>
          <w:tcPr>
            <w:tcW w:w="1418" w:type="dxa"/>
            <w:vAlign w:val="center"/>
          </w:tcPr>
          <w:p w14:paraId="12B02EC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0C0054E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17,262</w:t>
            </w:r>
          </w:p>
        </w:tc>
      </w:tr>
      <w:tr w:rsidR="00123C9C" w:rsidRPr="00123C9C" w14:paraId="29C93202" w14:textId="77777777" w:rsidTr="003B3A98">
        <w:tblPrEx>
          <w:tblCellMar>
            <w:top w:w="0" w:type="dxa"/>
            <w:bottom w:w="0" w:type="dxa"/>
          </w:tblCellMar>
        </w:tblPrEx>
        <w:trPr>
          <w:jc w:val="center"/>
        </w:trPr>
        <w:tc>
          <w:tcPr>
            <w:tcW w:w="706" w:type="dxa"/>
            <w:vAlign w:val="center"/>
          </w:tcPr>
          <w:p w14:paraId="5955E15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34</w:t>
            </w:r>
          </w:p>
        </w:tc>
        <w:tc>
          <w:tcPr>
            <w:tcW w:w="5531" w:type="dxa"/>
            <w:vAlign w:val="center"/>
          </w:tcPr>
          <w:p w14:paraId="4EB1C73A"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1534DE0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28358F5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1726,2</w:t>
            </w:r>
          </w:p>
        </w:tc>
      </w:tr>
      <w:tr w:rsidR="00123C9C" w:rsidRPr="00123C9C" w14:paraId="55659437" w14:textId="77777777" w:rsidTr="003B3A98">
        <w:tblPrEx>
          <w:tblCellMar>
            <w:top w:w="0" w:type="dxa"/>
            <w:bottom w:w="0" w:type="dxa"/>
          </w:tblCellMar>
        </w:tblPrEx>
        <w:trPr>
          <w:jc w:val="center"/>
        </w:trPr>
        <w:tc>
          <w:tcPr>
            <w:tcW w:w="706" w:type="dxa"/>
            <w:vAlign w:val="center"/>
          </w:tcPr>
          <w:p w14:paraId="2690470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35</w:t>
            </w:r>
          </w:p>
        </w:tc>
        <w:tc>
          <w:tcPr>
            <w:tcW w:w="5531" w:type="dxa"/>
            <w:vAlign w:val="center"/>
          </w:tcPr>
          <w:p w14:paraId="08028CC7"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Улаштування підстильних та </w:t>
            </w:r>
            <w:proofErr w:type="spellStart"/>
            <w:r w:rsidRPr="00123C9C">
              <w:rPr>
                <w:rFonts w:ascii="Times New Roman" w:eastAsia="Times New Roman" w:hAnsi="Times New Roman" w:cs="Times New Roman"/>
                <w:spacing w:val="-3"/>
                <w:sz w:val="24"/>
                <w:szCs w:val="24"/>
                <w:lang w:val="uk-UA"/>
              </w:rPr>
              <w:t>вирівнювальних</w:t>
            </w:r>
            <w:proofErr w:type="spellEnd"/>
            <w:r w:rsidRPr="00123C9C">
              <w:rPr>
                <w:rFonts w:ascii="Times New Roman" w:eastAsia="Times New Roman" w:hAnsi="Times New Roman" w:cs="Times New Roman"/>
                <w:spacing w:val="-3"/>
                <w:sz w:val="24"/>
                <w:szCs w:val="24"/>
                <w:lang w:val="uk-UA"/>
              </w:rPr>
              <w:t xml:space="preserve"> шарів основи з щебенево-піщаної суміші С7 </w:t>
            </w:r>
          </w:p>
        </w:tc>
        <w:tc>
          <w:tcPr>
            <w:tcW w:w="1418" w:type="dxa"/>
            <w:vAlign w:val="center"/>
          </w:tcPr>
          <w:p w14:paraId="64DF539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100м3</w:t>
            </w:r>
          </w:p>
        </w:tc>
        <w:tc>
          <w:tcPr>
            <w:tcW w:w="1445" w:type="dxa"/>
            <w:vAlign w:val="center"/>
          </w:tcPr>
          <w:p w14:paraId="66974CA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7,56</w:t>
            </w:r>
          </w:p>
        </w:tc>
      </w:tr>
      <w:tr w:rsidR="00123C9C" w:rsidRPr="00123C9C" w14:paraId="145C531A" w14:textId="77777777" w:rsidTr="003B3A98">
        <w:tblPrEx>
          <w:tblCellMar>
            <w:top w:w="0" w:type="dxa"/>
            <w:bottom w:w="0" w:type="dxa"/>
          </w:tblCellMar>
        </w:tblPrEx>
        <w:trPr>
          <w:jc w:val="center"/>
        </w:trPr>
        <w:tc>
          <w:tcPr>
            <w:tcW w:w="706" w:type="dxa"/>
            <w:vAlign w:val="center"/>
          </w:tcPr>
          <w:p w14:paraId="34F3D620"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36</w:t>
            </w:r>
          </w:p>
        </w:tc>
        <w:tc>
          <w:tcPr>
            <w:tcW w:w="5531" w:type="dxa"/>
            <w:vAlign w:val="center"/>
          </w:tcPr>
          <w:p w14:paraId="096A62CB"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асфальтобетонних сумішей гарячих і теплих [асфальтобетон щільний] (дорожні)(аеродромні), що застосовуються у верхніх шарах покриттів, піщаних, тип Г, марка 1, товщиною 4 см</w:t>
            </w:r>
          </w:p>
        </w:tc>
        <w:tc>
          <w:tcPr>
            <w:tcW w:w="1418" w:type="dxa"/>
            <w:vAlign w:val="center"/>
          </w:tcPr>
          <w:p w14:paraId="515CBF1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100м2</w:t>
            </w:r>
          </w:p>
        </w:tc>
        <w:tc>
          <w:tcPr>
            <w:tcW w:w="1445" w:type="dxa"/>
            <w:vAlign w:val="center"/>
          </w:tcPr>
          <w:p w14:paraId="6E1AC74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63</w:t>
            </w:r>
          </w:p>
        </w:tc>
      </w:tr>
      <w:tr w:rsidR="00123C9C" w:rsidRPr="00123C9C" w14:paraId="469E5D53" w14:textId="77777777" w:rsidTr="003B3A98">
        <w:tblPrEx>
          <w:tblCellMar>
            <w:top w:w="0" w:type="dxa"/>
            <w:bottom w:w="0" w:type="dxa"/>
          </w:tblCellMar>
        </w:tblPrEx>
        <w:trPr>
          <w:jc w:val="center"/>
        </w:trPr>
        <w:tc>
          <w:tcPr>
            <w:tcW w:w="706" w:type="dxa"/>
            <w:vAlign w:val="center"/>
          </w:tcPr>
          <w:p w14:paraId="34ECD19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531" w:type="dxa"/>
            <w:vAlign w:val="center"/>
          </w:tcPr>
          <w:p w14:paraId="7C31F3E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123C9C">
              <w:rPr>
                <w:rFonts w:ascii="Times New Roman" w:eastAsia="Times New Roman" w:hAnsi="Times New Roman" w:cs="Times New Roman"/>
                <w:b/>
                <w:bCs/>
                <w:spacing w:val="-3"/>
                <w:sz w:val="24"/>
                <w:szCs w:val="24"/>
                <w:lang w:val="uk-UA"/>
              </w:rPr>
              <w:t>Роздiл</w:t>
            </w:r>
            <w:proofErr w:type="spellEnd"/>
            <w:r w:rsidRPr="00123C9C">
              <w:rPr>
                <w:rFonts w:ascii="Times New Roman" w:eastAsia="Times New Roman" w:hAnsi="Times New Roman" w:cs="Times New Roman"/>
                <w:b/>
                <w:bCs/>
                <w:spacing w:val="-3"/>
                <w:sz w:val="24"/>
                <w:szCs w:val="24"/>
                <w:lang w:val="uk-UA"/>
              </w:rPr>
              <w:t xml:space="preserve"> 9. ІНШІ РОБОТИ</w:t>
            </w:r>
          </w:p>
        </w:tc>
        <w:tc>
          <w:tcPr>
            <w:tcW w:w="1418" w:type="dxa"/>
            <w:vAlign w:val="center"/>
          </w:tcPr>
          <w:p w14:paraId="2366175F"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45" w:type="dxa"/>
            <w:vAlign w:val="center"/>
          </w:tcPr>
          <w:p w14:paraId="1E9B4B24"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123C9C" w:rsidRPr="00123C9C" w14:paraId="5D884B21" w14:textId="77777777" w:rsidTr="003B3A98">
        <w:tblPrEx>
          <w:tblCellMar>
            <w:top w:w="0" w:type="dxa"/>
            <w:bottom w:w="0" w:type="dxa"/>
          </w:tblCellMar>
        </w:tblPrEx>
        <w:trPr>
          <w:jc w:val="center"/>
        </w:trPr>
        <w:tc>
          <w:tcPr>
            <w:tcW w:w="706" w:type="dxa"/>
            <w:vAlign w:val="center"/>
          </w:tcPr>
          <w:p w14:paraId="446F0A4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37</w:t>
            </w:r>
          </w:p>
        </w:tc>
        <w:tc>
          <w:tcPr>
            <w:tcW w:w="5531" w:type="dxa"/>
            <w:vAlign w:val="center"/>
          </w:tcPr>
          <w:p w14:paraId="72EAFAF2"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Розбирання бортових каменів</w:t>
            </w:r>
          </w:p>
        </w:tc>
        <w:tc>
          <w:tcPr>
            <w:tcW w:w="1418" w:type="dxa"/>
            <w:vAlign w:val="center"/>
          </w:tcPr>
          <w:p w14:paraId="3BAA00FD"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100м</w:t>
            </w:r>
          </w:p>
        </w:tc>
        <w:tc>
          <w:tcPr>
            <w:tcW w:w="1445" w:type="dxa"/>
            <w:vAlign w:val="center"/>
          </w:tcPr>
          <w:p w14:paraId="03F4B31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1,2</w:t>
            </w:r>
          </w:p>
        </w:tc>
      </w:tr>
      <w:tr w:rsidR="00123C9C" w:rsidRPr="00123C9C" w14:paraId="648783B4" w14:textId="77777777" w:rsidTr="003B3A98">
        <w:tblPrEx>
          <w:tblCellMar>
            <w:top w:w="0" w:type="dxa"/>
            <w:bottom w:w="0" w:type="dxa"/>
          </w:tblCellMar>
        </w:tblPrEx>
        <w:trPr>
          <w:jc w:val="center"/>
        </w:trPr>
        <w:tc>
          <w:tcPr>
            <w:tcW w:w="706" w:type="dxa"/>
            <w:vAlign w:val="center"/>
          </w:tcPr>
          <w:p w14:paraId="50B72AE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lastRenderedPageBreak/>
              <w:t>38</w:t>
            </w:r>
          </w:p>
        </w:tc>
        <w:tc>
          <w:tcPr>
            <w:tcW w:w="5531" w:type="dxa"/>
            <w:vAlign w:val="center"/>
          </w:tcPr>
          <w:p w14:paraId="1DF58157"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6E6F9A8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4A88288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0,0864</w:t>
            </w:r>
          </w:p>
        </w:tc>
      </w:tr>
      <w:tr w:rsidR="00123C9C" w:rsidRPr="00123C9C" w14:paraId="038259AC" w14:textId="77777777" w:rsidTr="003B3A98">
        <w:tblPrEx>
          <w:tblCellMar>
            <w:top w:w="0" w:type="dxa"/>
            <w:bottom w:w="0" w:type="dxa"/>
          </w:tblCellMar>
        </w:tblPrEx>
        <w:trPr>
          <w:jc w:val="center"/>
        </w:trPr>
        <w:tc>
          <w:tcPr>
            <w:tcW w:w="706" w:type="dxa"/>
            <w:vAlign w:val="center"/>
          </w:tcPr>
          <w:p w14:paraId="3DD4873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39</w:t>
            </w:r>
          </w:p>
        </w:tc>
        <w:tc>
          <w:tcPr>
            <w:tcW w:w="5531" w:type="dxa"/>
            <w:vAlign w:val="center"/>
          </w:tcPr>
          <w:p w14:paraId="1D54990F"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518097E2"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4D4FA53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8,64</w:t>
            </w:r>
          </w:p>
        </w:tc>
      </w:tr>
      <w:tr w:rsidR="00123C9C" w:rsidRPr="00123C9C" w14:paraId="5C40826A" w14:textId="77777777" w:rsidTr="003B3A98">
        <w:tblPrEx>
          <w:tblCellMar>
            <w:top w:w="0" w:type="dxa"/>
            <w:bottom w:w="0" w:type="dxa"/>
          </w:tblCellMar>
        </w:tblPrEx>
        <w:trPr>
          <w:jc w:val="center"/>
        </w:trPr>
        <w:tc>
          <w:tcPr>
            <w:tcW w:w="706" w:type="dxa"/>
            <w:vAlign w:val="center"/>
          </w:tcPr>
          <w:p w14:paraId="3AB6C66B"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40</w:t>
            </w:r>
          </w:p>
        </w:tc>
        <w:tc>
          <w:tcPr>
            <w:tcW w:w="5531" w:type="dxa"/>
            <w:vAlign w:val="center"/>
          </w:tcPr>
          <w:p w14:paraId="10E6D3C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Установлення бортових каменів бетонних</w:t>
            </w:r>
          </w:p>
          <w:p w14:paraId="0257827E"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і залізобетонних при інших видах покриттів</w:t>
            </w:r>
          </w:p>
        </w:tc>
        <w:tc>
          <w:tcPr>
            <w:tcW w:w="1418" w:type="dxa"/>
            <w:vAlign w:val="center"/>
          </w:tcPr>
          <w:p w14:paraId="7235BF4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100м</w:t>
            </w:r>
          </w:p>
        </w:tc>
        <w:tc>
          <w:tcPr>
            <w:tcW w:w="1445" w:type="dxa"/>
            <w:vAlign w:val="center"/>
          </w:tcPr>
          <w:p w14:paraId="12F8577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1,65</w:t>
            </w:r>
          </w:p>
        </w:tc>
      </w:tr>
      <w:tr w:rsidR="00123C9C" w:rsidRPr="00123C9C" w14:paraId="11E64964" w14:textId="77777777" w:rsidTr="003B3A98">
        <w:tblPrEx>
          <w:tblCellMar>
            <w:top w:w="0" w:type="dxa"/>
            <w:bottom w:w="0" w:type="dxa"/>
          </w:tblCellMar>
        </w:tblPrEx>
        <w:trPr>
          <w:jc w:val="center"/>
        </w:trPr>
        <w:tc>
          <w:tcPr>
            <w:tcW w:w="706" w:type="dxa"/>
            <w:vAlign w:val="center"/>
          </w:tcPr>
          <w:p w14:paraId="31D804F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41</w:t>
            </w:r>
          </w:p>
        </w:tc>
        <w:tc>
          <w:tcPr>
            <w:tcW w:w="5531" w:type="dxa"/>
            <w:vAlign w:val="center"/>
          </w:tcPr>
          <w:p w14:paraId="47430CC9"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 xml:space="preserve">Демонтаж бетонних </w:t>
            </w:r>
            <w:proofErr w:type="spellStart"/>
            <w:r w:rsidRPr="00123C9C">
              <w:rPr>
                <w:rFonts w:ascii="Times New Roman" w:eastAsia="Times New Roman" w:hAnsi="Times New Roman" w:cs="Times New Roman"/>
                <w:spacing w:val="-3"/>
                <w:sz w:val="24"/>
                <w:szCs w:val="24"/>
                <w:lang w:val="uk-UA"/>
              </w:rPr>
              <w:t>поребриків</w:t>
            </w:r>
            <w:proofErr w:type="spellEnd"/>
          </w:p>
        </w:tc>
        <w:tc>
          <w:tcPr>
            <w:tcW w:w="1418" w:type="dxa"/>
            <w:vAlign w:val="center"/>
          </w:tcPr>
          <w:p w14:paraId="724E566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м</w:t>
            </w:r>
          </w:p>
        </w:tc>
        <w:tc>
          <w:tcPr>
            <w:tcW w:w="1445" w:type="dxa"/>
            <w:vAlign w:val="center"/>
          </w:tcPr>
          <w:p w14:paraId="4256AAE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1450</w:t>
            </w:r>
          </w:p>
        </w:tc>
      </w:tr>
      <w:tr w:rsidR="00123C9C" w:rsidRPr="00123C9C" w14:paraId="013C79C0" w14:textId="77777777" w:rsidTr="003B3A98">
        <w:tblPrEx>
          <w:tblCellMar>
            <w:top w:w="0" w:type="dxa"/>
            <w:bottom w:w="0" w:type="dxa"/>
          </w:tblCellMar>
        </w:tblPrEx>
        <w:trPr>
          <w:jc w:val="center"/>
        </w:trPr>
        <w:tc>
          <w:tcPr>
            <w:tcW w:w="706" w:type="dxa"/>
            <w:vAlign w:val="center"/>
          </w:tcPr>
          <w:p w14:paraId="4A9A3807"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42</w:t>
            </w:r>
          </w:p>
        </w:tc>
        <w:tc>
          <w:tcPr>
            <w:tcW w:w="5531" w:type="dxa"/>
            <w:vAlign w:val="center"/>
          </w:tcPr>
          <w:p w14:paraId="19642EF3"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Навантаження сміття</w:t>
            </w:r>
          </w:p>
        </w:tc>
        <w:tc>
          <w:tcPr>
            <w:tcW w:w="1418" w:type="dxa"/>
            <w:vAlign w:val="center"/>
          </w:tcPr>
          <w:p w14:paraId="3369E1EA"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100 т</w:t>
            </w:r>
          </w:p>
        </w:tc>
        <w:tc>
          <w:tcPr>
            <w:tcW w:w="1445" w:type="dxa"/>
            <w:vAlign w:val="center"/>
          </w:tcPr>
          <w:p w14:paraId="000CAC59"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0,58</w:t>
            </w:r>
          </w:p>
        </w:tc>
      </w:tr>
      <w:tr w:rsidR="00123C9C" w:rsidRPr="00123C9C" w14:paraId="47E57772" w14:textId="77777777" w:rsidTr="003B3A98">
        <w:tblPrEx>
          <w:tblCellMar>
            <w:top w:w="0" w:type="dxa"/>
            <w:bottom w:w="0" w:type="dxa"/>
          </w:tblCellMar>
        </w:tblPrEx>
        <w:trPr>
          <w:jc w:val="center"/>
        </w:trPr>
        <w:tc>
          <w:tcPr>
            <w:tcW w:w="706" w:type="dxa"/>
            <w:vAlign w:val="center"/>
          </w:tcPr>
          <w:p w14:paraId="08175CB3"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43</w:t>
            </w:r>
          </w:p>
        </w:tc>
        <w:tc>
          <w:tcPr>
            <w:tcW w:w="5531" w:type="dxa"/>
            <w:vAlign w:val="center"/>
          </w:tcPr>
          <w:p w14:paraId="034BE4AA"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Перевезення сміття до 30 км</w:t>
            </w:r>
          </w:p>
        </w:tc>
        <w:tc>
          <w:tcPr>
            <w:tcW w:w="1418" w:type="dxa"/>
            <w:vAlign w:val="center"/>
          </w:tcPr>
          <w:p w14:paraId="118FF4EE"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т</w:t>
            </w:r>
          </w:p>
        </w:tc>
        <w:tc>
          <w:tcPr>
            <w:tcW w:w="1445" w:type="dxa"/>
            <w:vAlign w:val="center"/>
          </w:tcPr>
          <w:p w14:paraId="5AB409B6"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58</w:t>
            </w:r>
          </w:p>
        </w:tc>
      </w:tr>
      <w:tr w:rsidR="00123C9C" w:rsidRPr="00123C9C" w14:paraId="36E3BB29" w14:textId="77777777" w:rsidTr="003B3A98">
        <w:tblPrEx>
          <w:tblCellMar>
            <w:top w:w="0" w:type="dxa"/>
            <w:bottom w:w="0" w:type="dxa"/>
          </w:tblCellMar>
        </w:tblPrEx>
        <w:trPr>
          <w:jc w:val="center"/>
        </w:trPr>
        <w:tc>
          <w:tcPr>
            <w:tcW w:w="706" w:type="dxa"/>
            <w:vAlign w:val="center"/>
          </w:tcPr>
          <w:p w14:paraId="492424C8"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44</w:t>
            </w:r>
          </w:p>
        </w:tc>
        <w:tc>
          <w:tcPr>
            <w:tcW w:w="5531" w:type="dxa"/>
            <w:vAlign w:val="center"/>
          </w:tcPr>
          <w:p w14:paraId="0AA3FABB"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pacing w:val="-3"/>
                <w:sz w:val="24"/>
                <w:szCs w:val="24"/>
                <w:lang w:val="uk-UA"/>
              </w:rPr>
            </w:pPr>
            <w:r w:rsidRPr="00123C9C">
              <w:rPr>
                <w:rFonts w:ascii="Times New Roman" w:eastAsia="Times New Roman" w:hAnsi="Times New Roman" w:cs="Times New Roman"/>
                <w:spacing w:val="-3"/>
                <w:sz w:val="24"/>
                <w:szCs w:val="24"/>
                <w:lang w:val="uk-UA"/>
              </w:rPr>
              <w:t xml:space="preserve">Установлення бетонних </w:t>
            </w:r>
            <w:proofErr w:type="spellStart"/>
            <w:r w:rsidRPr="00123C9C">
              <w:rPr>
                <w:rFonts w:ascii="Times New Roman" w:eastAsia="Times New Roman" w:hAnsi="Times New Roman" w:cs="Times New Roman"/>
                <w:spacing w:val="-3"/>
                <w:sz w:val="24"/>
                <w:szCs w:val="24"/>
                <w:lang w:val="uk-UA"/>
              </w:rPr>
              <w:t>поребриків</w:t>
            </w:r>
            <w:proofErr w:type="spellEnd"/>
            <w:r w:rsidRPr="00123C9C">
              <w:rPr>
                <w:rFonts w:ascii="Times New Roman" w:eastAsia="Times New Roman" w:hAnsi="Times New Roman" w:cs="Times New Roman"/>
                <w:spacing w:val="-3"/>
                <w:sz w:val="24"/>
                <w:szCs w:val="24"/>
                <w:lang w:val="uk-UA"/>
              </w:rPr>
              <w:t xml:space="preserve"> на</w:t>
            </w:r>
          </w:p>
          <w:p w14:paraId="4FD684E4" w14:textId="77777777" w:rsidR="00123C9C" w:rsidRPr="00123C9C" w:rsidRDefault="00123C9C" w:rsidP="00123C9C">
            <w:pPr>
              <w:keepLines/>
              <w:autoSpaceDE w:val="0"/>
              <w:autoSpaceDN w:val="0"/>
              <w:spacing w:after="0" w:line="240" w:lineRule="auto"/>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бетонну основу</w:t>
            </w:r>
          </w:p>
        </w:tc>
        <w:tc>
          <w:tcPr>
            <w:tcW w:w="1418" w:type="dxa"/>
            <w:vAlign w:val="center"/>
          </w:tcPr>
          <w:p w14:paraId="73B4F811"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м</w:t>
            </w:r>
          </w:p>
        </w:tc>
        <w:tc>
          <w:tcPr>
            <w:tcW w:w="1445" w:type="dxa"/>
            <w:vAlign w:val="center"/>
          </w:tcPr>
          <w:p w14:paraId="009D8AD5" w14:textId="77777777" w:rsidR="00123C9C" w:rsidRPr="00123C9C" w:rsidRDefault="00123C9C" w:rsidP="00123C9C">
            <w:pPr>
              <w:keepLines/>
              <w:autoSpaceDE w:val="0"/>
              <w:autoSpaceDN w:val="0"/>
              <w:spacing w:after="0" w:line="240" w:lineRule="auto"/>
              <w:jc w:val="center"/>
              <w:rPr>
                <w:rFonts w:ascii="Times New Roman" w:eastAsia="Times New Roman" w:hAnsi="Times New Roman" w:cs="Times New Roman"/>
                <w:sz w:val="24"/>
                <w:szCs w:val="24"/>
                <w:lang w:val="ru-RU"/>
              </w:rPr>
            </w:pPr>
            <w:r w:rsidRPr="00123C9C">
              <w:rPr>
                <w:rFonts w:ascii="Times New Roman" w:eastAsia="Times New Roman" w:hAnsi="Times New Roman" w:cs="Times New Roman"/>
                <w:spacing w:val="-3"/>
                <w:sz w:val="24"/>
                <w:szCs w:val="24"/>
                <w:lang w:val="uk-UA"/>
              </w:rPr>
              <w:t>4165</w:t>
            </w:r>
          </w:p>
        </w:tc>
      </w:tr>
    </w:tbl>
    <w:p w14:paraId="0ECBD637"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p w14:paraId="3CE5AF02" w14:textId="77777777"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1AE7E2DF"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 </w:t>
      </w:r>
      <w:r w:rsidR="00123C9C" w:rsidRPr="00123C9C">
        <w:rPr>
          <w:rFonts w:ascii="Times New Roman" w:eastAsia="Times New Roman" w:hAnsi="Times New Roman" w:cs="Times New Roman"/>
          <w:sz w:val="24"/>
          <w:szCs w:val="24"/>
          <w:lang w:val="uk-UA" w:eastAsia="ru-RU"/>
        </w:rPr>
        <w:t>Суворовський район</w:t>
      </w:r>
      <w:r w:rsidR="00123C9C" w:rsidRPr="00123C9C">
        <w:t xml:space="preserve"> </w:t>
      </w:r>
      <w:r w:rsidR="00123C9C" w:rsidRPr="00123C9C">
        <w:rPr>
          <w:rFonts w:ascii="Times New Roman" w:eastAsia="Times New Roman" w:hAnsi="Times New Roman" w:cs="Times New Roman"/>
          <w:sz w:val="24"/>
          <w:szCs w:val="24"/>
          <w:lang w:val="uk-UA" w:eastAsia="ru-RU"/>
        </w:rPr>
        <w:t>згідно до переліку</w:t>
      </w:r>
      <w:r w:rsidRPr="00E95BCD">
        <w:rPr>
          <w:rFonts w:ascii="Times New Roman" w:eastAsia="Times New Roman" w:hAnsi="Times New Roman" w:cs="Times New Roman"/>
          <w:sz w:val="24"/>
          <w:szCs w:val="24"/>
          <w:lang w:val="uk-UA" w:eastAsia="ru-RU"/>
        </w:rPr>
        <w:t>.</w:t>
      </w:r>
    </w:p>
    <w:p w14:paraId="54593564" w14:textId="5476F8E5"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31.12.2022 року, але в будь-якому випадку до повного їх виконання.</w:t>
      </w:r>
    </w:p>
    <w:p w14:paraId="7337486C" w14:textId="2AE2524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EECDE3" w14:textId="545D4D5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6CCE36" w14:textId="5B2FABA8"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D93528" w14:textId="7DD9134C"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BC64DAA" w14:textId="519E1A6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6771E7" w14:textId="5089834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7D5ABC" w14:textId="520EBD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A841F56" w14:textId="59B2EBB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0091A7A" w14:textId="38499C1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AF66CDB" w14:textId="5ABAFE7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2C15DF8" w14:textId="5F3ED02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7C458F0" w14:textId="1294B0D4"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D506CFC" w14:textId="4171F3B0"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9E6F65" w14:textId="182441F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2039D7C" w14:textId="1FBD8873"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528548E" w14:textId="3740AEF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8427D8" w14:textId="33F97092"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360687C" w14:textId="24950F8D"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5825809" w14:textId="7478138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D912B95" w14:textId="0541C66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642325" w14:textId="67A52D3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C46A9A" w14:textId="783A64B1"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35D6D4" w14:textId="737F7F0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38D454" w14:textId="0836A1EA"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2EE4A2D" w14:textId="7AA074B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8AA7E8C" w14:textId="3FC5BA9E"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F951FAF" w14:textId="36ED3FB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6B1F95E" w14:textId="34B8533B"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E5DCE3C" w14:textId="0FBD986F"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78D9C7C" w14:textId="0EB929CD"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0854E8C" w14:textId="4523501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6C44650" w14:textId="62CA619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90F1236" w14:textId="223A5D1D"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412DD8E" w14:textId="52CA570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69D1A7EA"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E95BC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Pr="00E95BCD">
        <w:rPr>
          <w:rFonts w:ascii="Times New Roman" w:eastAsia="Times New Roman" w:hAnsi="Times New Roman" w:cs="Times New Roman"/>
          <w:b/>
          <w:bCs/>
          <w:sz w:val="24"/>
          <w:szCs w:val="24"/>
          <w:lang w:val="uk-UA" w:eastAsia="ru-RU"/>
        </w:rPr>
        <w:t>«</w:t>
      </w:r>
      <w:r w:rsidR="00123C9C" w:rsidRPr="00123C9C">
        <w:rPr>
          <w:rFonts w:ascii="Times New Roman" w:eastAsia="Times New Roman" w:hAnsi="Times New Roman" w:cs="Times New Roman"/>
          <w:b/>
          <w:sz w:val="24"/>
          <w:szCs w:val="24"/>
          <w:lang w:val="uk-UA" w:eastAsia="ru-RU"/>
        </w:rPr>
        <w:t>Відновні роботи (поточний ремонт) вулиць і доріг комунальної власності у Суворовському районі м. Одеси згідно до переліку</w:t>
      </w:r>
      <w:r w:rsidRPr="00E95BCD">
        <w:rPr>
          <w:rFonts w:ascii="Times New Roman" w:eastAsia="Times New Roman" w:hAnsi="Times New Roman" w:cs="Times New Roman"/>
          <w:b/>
          <w:sz w:val="24"/>
          <w:szCs w:val="24"/>
          <w:lang w:val="uk-UA" w:eastAsia="ru-RU"/>
        </w:rPr>
        <w:t xml:space="preserve">» </w:t>
      </w:r>
      <w:r w:rsidR="00123C9C">
        <w:rPr>
          <w:rFonts w:ascii="Times New Roman" w:eastAsia="Times New Roman" w:hAnsi="Times New Roman" w:cs="Times New Roman"/>
          <w:b/>
          <w:sz w:val="24"/>
          <w:szCs w:val="24"/>
          <w:lang w:val="uk-UA" w:eastAsia="ru-RU"/>
        </w:rPr>
        <w:t xml:space="preserve">                   </w:t>
      </w:r>
      <w:r w:rsidRPr="00E95BCD">
        <w:rPr>
          <w:rFonts w:ascii="Times New Roman" w:eastAsia="Times New Roman" w:hAnsi="Times New Roman" w:cs="Times New Roman"/>
          <w:sz w:val="24"/>
          <w:szCs w:val="24"/>
          <w:lang w:val="uk-UA" w:eastAsia="ru-RU"/>
        </w:rPr>
        <w:t>ДК 021:2015 – 50230000</w:t>
      </w:r>
      <w:r w:rsidR="00123C9C">
        <w:rPr>
          <w:rFonts w:ascii="Times New Roman" w:eastAsia="Times New Roman" w:hAnsi="Times New Roman" w:cs="Times New Roman"/>
          <w:sz w:val="24"/>
          <w:szCs w:val="24"/>
          <w:lang w:val="uk-UA" w:eastAsia="ru-RU"/>
        </w:rPr>
        <w:t xml:space="preserve"> </w:t>
      </w:r>
      <w:r w:rsidR="00123C9C" w:rsidRPr="00123C9C">
        <w:rPr>
          <w:rFonts w:ascii="Times New Roman" w:eastAsia="Times New Roman" w:hAnsi="Times New Roman" w:cs="Times New Roman"/>
          <w:sz w:val="24"/>
          <w:szCs w:val="24"/>
          <w:lang w:val="uk-UA" w:eastAsia="ru-RU"/>
        </w:rPr>
        <w:t>–</w:t>
      </w:r>
      <w:r w:rsidR="00123C9C">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інфраструктури і пов’язаного обладнання та супутні послуги» </w:t>
      </w:r>
      <w:r w:rsidRPr="00E95BCD">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7777777" w:rsidR="00E95BCD" w:rsidRPr="00E95BCD" w:rsidRDefault="00E95BCD" w:rsidP="00E95BCD">
      <w:pPr>
        <w:suppressAutoHyphens/>
        <w:spacing w:after="120" w:line="240" w:lineRule="auto"/>
        <w:ind w:firstLine="540"/>
        <w:jc w:val="both"/>
        <w:rPr>
          <w:rFonts w:ascii="Times New Roman" w:eastAsia="Times New Roman" w:hAnsi="Times New Roman" w:cs="Times New Roman"/>
          <w:sz w:val="24"/>
          <w:szCs w:val="24"/>
          <w:lang w:val="uk-UA" w:eastAsia="ar-SA"/>
        </w:rPr>
      </w:pPr>
      <w:r w:rsidRPr="00E95BCD">
        <w:rPr>
          <w:rFonts w:ascii="Times New Roman" w:eastAsia="Times New Roman" w:hAnsi="Times New Roman" w:cs="Times New Roman"/>
          <w:sz w:val="24"/>
          <w:szCs w:val="24"/>
          <w:lang w:val="uk-UA" w:eastAsia="ar-SA"/>
        </w:rPr>
        <w:t xml:space="preserve">Вивчивши документацію закупівлі та технічної </w:t>
      </w:r>
      <w:proofErr w:type="spellStart"/>
      <w:r w:rsidRPr="00E95BCD">
        <w:rPr>
          <w:rFonts w:ascii="Times New Roman" w:eastAsia="Times New Roman" w:hAnsi="Times New Roman" w:cs="Times New Roman"/>
          <w:sz w:val="24"/>
          <w:szCs w:val="24"/>
          <w:lang w:val="uk-UA" w:eastAsia="ar-SA"/>
        </w:rPr>
        <w:t>спеціфікації</w:t>
      </w:r>
      <w:proofErr w:type="spellEnd"/>
      <w:r w:rsidRPr="00E95BCD">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E95BCD">
        <w:rPr>
          <w:rFonts w:ascii="Times New Roman" w:eastAsia="Times New Roman" w:hAnsi="Times New Roman" w:cs="Times New Roman"/>
          <w:sz w:val="24"/>
          <w:szCs w:val="24"/>
          <w:lang w:val="uk-UA" w:eastAsia="ar-SA"/>
        </w:rPr>
        <w:t>ємо</w:t>
      </w:r>
      <w:proofErr w:type="spellEnd"/>
      <w:r w:rsidRPr="00E95BCD">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E95BCD" w:rsidRDefault="00E95BCD" w:rsidP="00E95BCD">
      <w:pPr>
        <w:suppressAutoHyphens/>
        <w:spacing w:after="120" w:line="240" w:lineRule="auto"/>
        <w:ind w:hanging="142"/>
        <w:jc w:val="both"/>
        <w:rPr>
          <w:rFonts w:ascii="Times New Roman" w:eastAsia="Times New Roman" w:hAnsi="Times New Roman" w:cs="Times New Roman"/>
          <w:sz w:val="24"/>
          <w:szCs w:val="24"/>
          <w:lang w:val="ru-RU" w:eastAsia="ar-SA"/>
        </w:rPr>
      </w:pPr>
      <w:r w:rsidRPr="00E95BCD">
        <w:rPr>
          <w:rFonts w:ascii="Times New Roman" w:eastAsia="Times New Roman" w:hAnsi="Times New Roman" w:cs="Times New Roman"/>
          <w:sz w:val="24"/>
          <w:szCs w:val="24"/>
          <w:lang w:val="uk-UA" w:eastAsia="ar-SA"/>
        </w:rPr>
        <w:t xml:space="preserve">           </w:t>
      </w:r>
      <w:r w:rsidRPr="00E95BCD">
        <w:rPr>
          <w:rFonts w:ascii="Times New Roman" w:eastAsia="Times New Roman" w:hAnsi="Times New Roman" w:cs="Times New Roman"/>
          <w:sz w:val="24"/>
          <w:szCs w:val="24"/>
          <w:lang w:val="ru-RU" w:eastAsia="ar-SA"/>
        </w:rPr>
        <w:t xml:space="preserve">Ваша </w:t>
      </w:r>
      <w:proofErr w:type="spellStart"/>
      <w:r w:rsidRPr="00E95BCD">
        <w:rPr>
          <w:rFonts w:ascii="Times New Roman" w:eastAsia="Times New Roman" w:hAnsi="Times New Roman" w:cs="Times New Roman"/>
          <w:sz w:val="24"/>
          <w:szCs w:val="24"/>
          <w:lang w:val="ru-RU" w:eastAsia="ar-SA"/>
        </w:rPr>
        <w:t>документація</w:t>
      </w:r>
      <w:proofErr w:type="spellEnd"/>
      <w:r w:rsidRPr="00E95BCD">
        <w:rPr>
          <w:rFonts w:ascii="Times New Roman" w:eastAsia="Times New Roman" w:hAnsi="Times New Roman" w:cs="Times New Roman"/>
          <w:snapToGrid w:val="0"/>
          <w:sz w:val="24"/>
          <w:szCs w:val="24"/>
          <w:lang w:val="ru-RU" w:eastAsia="ar-SA"/>
        </w:rPr>
        <w:t xml:space="preserve"> </w:t>
      </w:r>
      <w:r w:rsidRPr="00E95BCD">
        <w:rPr>
          <w:rFonts w:ascii="Times New Roman" w:eastAsia="Times New Roman" w:hAnsi="Times New Roman" w:cs="Times New Roman"/>
          <w:sz w:val="24"/>
          <w:szCs w:val="24"/>
          <w:lang w:val="ru-RU" w:eastAsia="ar-SA"/>
        </w:rPr>
        <w:t xml:space="preserve">разом з </w:t>
      </w:r>
      <w:proofErr w:type="spellStart"/>
      <w:r w:rsidRPr="00E95BCD">
        <w:rPr>
          <w:rFonts w:ascii="Times New Roman" w:eastAsia="Times New Roman" w:hAnsi="Times New Roman" w:cs="Times New Roman"/>
          <w:sz w:val="24"/>
          <w:szCs w:val="24"/>
          <w:lang w:val="ru-RU" w:eastAsia="ar-SA"/>
        </w:rPr>
        <w:t>нашою</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пропозицією</w:t>
      </w:r>
      <w:proofErr w:type="spellEnd"/>
      <w:r w:rsidRPr="00E95BCD">
        <w:rPr>
          <w:rFonts w:ascii="Times New Roman" w:eastAsia="Times New Roman" w:hAnsi="Times New Roman" w:cs="Times New Roman"/>
          <w:sz w:val="24"/>
          <w:szCs w:val="24"/>
          <w:lang w:val="ru-RU" w:eastAsia="ar-SA"/>
        </w:rPr>
        <w:t xml:space="preserve"> (за </w:t>
      </w:r>
      <w:proofErr w:type="spellStart"/>
      <w:r w:rsidRPr="00E95BCD">
        <w:rPr>
          <w:rFonts w:ascii="Times New Roman" w:eastAsia="Times New Roman" w:hAnsi="Times New Roman" w:cs="Times New Roman"/>
          <w:sz w:val="24"/>
          <w:szCs w:val="24"/>
          <w:lang w:val="ru-RU" w:eastAsia="ar-SA"/>
        </w:rPr>
        <w:t>умови</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її</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відповідності</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всім</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вимогам</w:t>
      </w:r>
      <w:proofErr w:type="spellEnd"/>
      <w:r w:rsidRPr="00E95BCD">
        <w:rPr>
          <w:rFonts w:ascii="Times New Roman" w:eastAsia="Times New Roman" w:hAnsi="Times New Roman" w:cs="Times New Roman"/>
          <w:sz w:val="24"/>
          <w:szCs w:val="24"/>
          <w:lang w:val="ru-RU" w:eastAsia="ar-SA"/>
        </w:rPr>
        <w:t xml:space="preserve">) </w:t>
      </w:r>
      <w:proofErr w:type="spellStart"/>
      <w:r w:rsidRPr="00E95BCD">
        <w:rPr>
          <w:rFonts w:ascii="Times New Roman" w:eastAsia="Times New Roman" w:hAnsi="Times New Roman" w:cs="Times New Roman"/>
          <w:sz w:val="24"/>
          <w:szCs w:val="24"/>
          <w:lang w:val="ru-RU" w:eastAsia="ar-SA"/>
        </w:rPr>
        <w:t>мають</w:t>
      </w:r>
      <w:proofErr w:type="spellEnd"/>
      <w:r w:rsidRPr="00E95BCD">
        <w:rPr>
          <w:rFonts w:ascii="Times New Roman" w:eastAsia="Times New Roman" w:hAnsi="Times New Roman" w:cs="Times New Roman"/>
          <w:sz w:val="24"/>
          <w:szCs w:val="24"/>
          <w:lang w:val="ru-RU" w:eastAsia="ar-SA"/>
        </w:rPr>
        <w:t xml:space="preserve"> силу </w:t>
      </w:r>
      <w:proofErr w:type="spellStart"/>
      <w:r w:rsidRPr="00E95BCD">
        <w:rPr>
          <w:rFonts w:ascii="Times New Roman" w:eastAsia="Times New Roman" w:hAnsi="Times New Roman" w:cs="Times New Roman"/>
          <w:sz w:val="24"/>
          <w:szCs w:val="24"/>
          <w:lang w:val="ru-RU" w:eastAsia="ar-SA"/>
        </w:rPr>
        <w:t>попереднього</w:t>
      </w:r>
      <w:proofErr w:type="spellEnd"/>
      <w:r w:rsidRPr="00E95BCD">
        <w:rPr>
          <w:rFonts w:ascii="Times New Roman" w:eastAsia="Times New Roman" w:hAnsi="Times New Roman" w:cs="Times New Roman"/>
          <w:sz w:val="24"/>
          <w:szCs w:val="24"/>
          <w:lang w:val="ru-RU" w:eastAsia="ar-SA"/>
        </w:rPr>
        <w:t xml:space="preserve"> договору </w:t>
      </w:r>
      <w:proofErr w:type="spellStart"/>
      <w:r w:rsidRPr="00E95BCD">
        <w:rPr>
          <w:rFonts w:ascii="Times New Roman" w:eastAsia="Times New Roman" w:hAnsi="Times New Roman" w:cs="Times New Roman"/>
          <w:sz w:val="24"/>
          <w:szCs w:val="24"/>
          <w:lang w:val="ru-RU" w:eastAsia="ar-SA"/>
        </w:rPr>
        <w:t>між</w:t>
      </w:r>
      <w:proofErr w:type="spellEnd"/>
      <w:r w:rsidRPr="00E95BCD">
        <w:rPr>
          <w:rFonts w:ascii="Times New Roman" w:eastAsia="Times New Roman" w:hAnsi="Times New Roman" w:cs="Times New Roman"/>
          <w:sz w:val="24"/>
          <w:szCs w:val="24"/>
          <w:lang w:val="ru-RU" w:eastAsia="ar-SA"/>
        </w:rPr>
        <w:t xml:space="preserve"> нами. </w:t>
      </w:r>
    </w:p>
    <w:p w14:paraId="73FE64AE" w14:textId="77777777" w:rsidR="00E95BCD" w:rsidRPr="00E95BCD" w:rsidRDefault="00E95BCD" w:rsidP="00E95BCD">
      <w:pPr>
        <w:spacing w:after="0" w:line="276" w:lineRule="auto"/>
        <w:ind w:left="34" w:right="113" w:firstLine="425"/>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E95BCD" w:rsidRDefault="00E95BCD" w:rsidP="00E95BCD">
      <w:pPr>
        <w:suppressAutoHyphens/>
        <w:spacing w:after="0" w:line="240" w:lineRule="auto"/>
        <w:ind w:firstLine="540"/>
        <w:jc w:val="both"/>
        <w:rPr>
          <w:rFonts w:ascii="Times New Roman" w:eastAsia="Calibri" w:hAnsi="Times New Roman" w:cs="Times New Roman"/>
          <w:sz w:val="24"/>
          <w:szCs w:val="24"/>
          <w:lang w:val="uk-UA" w:eastAsia="zh-CN"/>
        </w:rPr>
      </w:pPr>
      <w:r w:rsidRPr="00E95BCD">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E95BCD" w:rsidRDefault="00E95BCD" w:rsidP="00E95BCD">
      <w:pPr>
        <w:suppressAutoHyphens/>
        <w:spacing w:after="0" w:line="240" w:lineRule="auto"/>
        <w:ind w:firstLine="540"/>
        <w:jc w:val="both"/>
        <w:rPr>
          <w:rFonts w:ascii="Times New Roman" w:eastAsia="Calibri" w:hAnsi="Times New Roman" w:cs="Times New Roman"/>
          <w:sz w:val="24"/>
          <w:szCs w:val="24"/>
          <w:lang w:val="uk-UA" w:eastAsia="zh-CN"/>
        </w:rPr>
      </w:pPr>
      <w:r w:rsidRPr="00E95BCD">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E95BCD">
        <w:rPr>
          <w:rFonts w:ascii="Times New Roman" w:eastAsia="Calibri" w:hAnsi="Times New Roman" w:cs="Times New Roman"/>
          <w:snapToGrid w:val="0"/>
          <w:sz w:val="24"/>
          <w:szCs w:val="24"/>
          <w:lang w:val="uk-UA" w:eastAsia="zh-CN"/>
        </w:rPr>
        <w:t xml:space="preserve"> </w:t>
      </w:r>
      <w:r w:rsidRPr="00E95BCD">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E95BCD" w:rsidRDefault="00E95BCD" w:rsidP="00E95BCD">
      <w:pPr>
        <w:suppressAutoHyphens/>
        <w:spacing w:after="0" w:line="240" w:lineRule="auto"/>
        <w:ind w:firstLine="540"/>
        <w:jc w:val="both"/>
        <w:rPr>
          <w:rFonts w:ascii="Times New Roman" w:eastAsia="Calibri" w:hAnsi="Times New Roman" w:cs="Times New Roman"/>
          <w:sz w:val="24"/>
          <w:szCs w:val="24"/>
          <w:lang w:val="uk-UA" w:eastAsia="zh-CN"/>
        </w:rPr>
      </w:pPr>
      <w:r w:rsidRPr="00E95BCD">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91E0931"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9550D48"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5C8DAE7"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3664A3D"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7EFCD9"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7520C66"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33A3CB9" w14:textId="77777777"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71B260D8"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w:t>
            </w:r>
            <w:bookmarkStart w:id="31" w:name="_GoBack"/>
            <w:bookmarkEnd w:id="31"/>
            <w:r w:rsidRPr="00E95BCD">
              <w:rPr>
                <w:rFonts w:ascii="Times New Roman" w:eastAsia="Times New Roman" w:hAnsi="Times New Roman" w:cs="Times New Roman"/>
                <w:sz w:val="24"/>
                <w:szCs w:val="24"/>
                <w:lang w:val="uk-UA" w:eastAsia="ru-RU"/>
              </w:rPr>
              <w:t>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000000">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000000">
    <w:pPr>
      <w:pStyle w:val="af5"/>
      <w:framePr w:wrap="around" w:vAnchor="text" w:hAnchor="page" w:x="10932" w:y="-163"/>
      <w:rPr>
        <w:rStyle w:val="af7"/>
      </w:rPr>
    </w:pPr>
    <w:r>
      <w:rPr>
        <w:rStyle w:val="af7"/>
      </w:rPr>
      <w:fldChar w:fldCharType="begin"/>
    </w:r>
    <w:r>
      <w:rPr>
        <w:rStyle w:val="af7"/>
      </w:rPr>
      <w:instrText>PA</w:instrText>
    </w:r>
    <w:r>
      <w:rPr>
        <w:rStyle w:val="af7"/>
      </w:rPr>
      <w:instrText>G</w:instrText>
    </w:r>
    <w:r>
      <w:rPr>
        <w:rStyle w:val="af7"/>
      </w:rPr>
      <w:instrText xml:space="preserve">E  </w:instrText>
    </w:r>
    <w:r>
      <w:rPr>
        <w:rStyle w:val="af7"/>
      </w:rPr>
      <w:fldChar w:fldCharType="separate"/>
    </w:r>
    <w:r>
      <w:rPr>
        <w:rStyle w:val="af7"/>
        <w:noProof/>
      </w:rPr>
      <w:t>1</w:t>
    </w:r>
    <w:r>
      <w:rPr>
        <w:rStyle w:val="af7"/>
        <w:noProof/>
      </w:rPr>
      <w:t>5</w:t>
    </w:r>
    <w:r>
      <w:rPr>
        <w:rStyle w:val="af7"/>
      </w:rPr>
      <w:fldChar w:fldCharType="end"/>
    </w:r>
  </w:p>
  <w:p w14:paraId="7D3F2B59" w14:textId="77777777" w:rsidR="00806395" w:rsidRDefault="00000000">
    <w:pPr>
      <w:pStyle w:val="af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5856660">
    <w:abstractNumId w:val="3"/>
  </w:num>
  <w:num w:numId="2" w16cid:durableId="2135824844">
    <w:abstractNumId w:val="0"/>
  </w:num>
  <w:num w:numId="3" w16cid:durableId="1377973102">
    <w:abstractNumId w:val="4"/>
  </w:num>
  <w:num w:numId="4" w16cid:durableId="881405065">
    <w:abstractNumId w:val="2"/>
  </w:num>
  <w:num w:numId="5" w16cid:durableId="15881479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123C9C"/>
    <w:rsid w:val="001A7CE8"/>
    <w:rsid w:val="001B1006"/>
    <w:rsid w:val="007E4D53"/>
    <w:rsid w:val="00AF59EF"/>
    <w:rsid w:val="00E95BCD"/>
    <w:rsid w:val="00EC1B9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 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 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 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Normal">
    <w:name w:val="Normal"/>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 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normal0">
    <w:name w:val="normal"/>
    <w:rsid w:val="00E95BCD"/>
    <w:pPr>
      <w:spacing w:after="0" w:line="276" w:lineRule="auto"/>
    </w:pPr>
    <w:rPr>
      <w:rFonts w:ascii="Arial" w:eastAsia="Arial" w:hAnsi="Arial" w:cs="Arial"/>
      <w:color w:val="000000"/>
      <w:lang w:val="ru-RU" w:eastAsia="ru-RU"/>
    </w:rPr>
  </w:style>
  <w:style w:type="character" w:customStyle="1" w:styleId="27">
    <w:name w:val="Основной текст (2)_"/>
    <w:link w:val="28"/>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3">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4">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8">
    <w:name w:val="Основной текст (2)"/>
    <w:basedOn w:val="a"/>
    <w:link w:val="27"/>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5"/>
    <w:qFormat/>
    <w:rsid w:val="00E95BCD"/>
    <w:pPr>
      <w:suppressAutoHyphens/>
      <w:spacing w:after="0" w:line="240" w:lineRule="auto"/>
    </w:pPr>
    <w:rPr>
      <w:rFonts w:ascii="Calibri" w:eastAsia="Calibri" w:hAnsi="Calibri" w:cs="Times New Roman"/>
      <w:lang w:val="uk-UA" w:eastAsia="zh-CN"/>
    </w:rPr>
  </w:style>
  <w:style w:type="character" w:customStyle="1" w:styleId="15">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6">
    <w:name w:val="Знак Знак Знак Знак1"/>
    <w:link w:val="17"/>
    <w:locked/>
    <w:rsid w:val="00E95BCD"/>
    <w:rPr>
      <w:rFonts w:ascii="Verdana" w:hAnsi="Verdana"/>
      <w:lang w:val="en-US"/>
    </w:rPr>
  </w:style>
  <w:style w:type="paragraph" w:customStyle="1" w:styleId="17">
    <w:name w:val="Знак Знак Знак1"/>
    <w:basedOn w:val="a"/>
    <w:link w:val="16"/>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веб)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Spacing">
    <w:name w:val="No Spacing"/>
    <w:link w:val="NoSpacing0"/>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0">
    <w:name w:val="No Spacing Знак"/>
    <w:link w:val="NoSpacing"/>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34"/>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8">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zakon4.rada.gov.ua/laws/show/879-2007-%D0%BF/paran134" TargetMode="External"/><Relationship Id="rId5" Type="http://schemas.openxmlformats.org/officeDocument/2006/relationships/hyperlink" Target="http://zakon0.rada.gov.ua/laws/show/2289-17"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34</Pages>
  <Words>14819</Words>
  <Characters>84470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2</cp:revision>
  <dcterms:created xsi:type="dcterms:W3CDTF">2022-11-10T09:42:00Z</dcterms:created>
  <dcterms:modified xsi:type="dcterms:W3CDTF">2022-11-10T10:37:00Z</dcterms:modified>
</cp:coreProperties>
</file>