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A30CCA">
        <w:rPr>
          <w:rFonts w:ascii="Times New Roman" w:hAnsi="Times New Roman" w:cs="Times New Roman"/>
          <w:sz w:val="20"/>
          <w:szCs w:val="20"/>
          <w:lang w:val="uk-UA" w:eastAsia="uk-UA"/>
        </w:rPr>
        <w:t>174</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9F5C97">
        <w:rPr>
          <w:rFonts w:ascii="Times New Roman" w:hAnsi="Times New Roman" w:cs="Times New Roman"/>
          <w:sz w:val="20"/>
          <w:szCs w:val="20"/>
          <w:lang w:val="uk-UA" w:eastAsia="uk-UA"/>
        </w:rPr>
        <w:t xml:space="preserve"> </w:t>
      </w:r>
      <w:r w:rsidR="00A30CCA">
        <w:rPr>
          <w:rFonts w:ascii="Times New Roman" w:hAnsi="Times New Roman" w:cs="Times New Roman"/>
          <w:sz w:val="20"/>
          <w:szCs w:val="20"/>
          <w:lang w:val="uk-UA" w:eastAsia="uk-UA"/>
        </w:rPr>
        <w:t>25</w:t>
      </w:r>
      <w:r w:rsidR="009F5C97">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D32EB2">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201759">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w:t>
      </w:r>
      <w:r w:rsidR="00D32EB2">
        <w:rPr>
          <w:color w:val="000000"/>
          <w:sz w:val="18"/>
          <w:szCs w:val="18"/>
          <w:lang w:val="uk-UA"/>
        </w:rPr>
        <w:t>–</w:t>
      </w:r>
      <w:r w:rsidRPr="00BB55FB">
        <w:rPr>
          <w:color w:val="000000"/>
          <w:sz w:val="18"/>
          <w:szCs w:val="18"/>
          <w:lang w:val="uk-UA"/>
        </w:rPr>
        <w:t xml:space="preserve">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044179" w:rsidRPr="003C466D" w:rsidRDefault="007F779C" w:rsidP="00044179">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026316" w:rsidRPr="00127A6D">
        <w:rPr>
          <w:rFonts w:ascii="Times New Roman" w:eastAsia="Times New Roman" w:hAnsi="Times New Roman" w:cs="Times New Roman"/>
          <w:b/>
          <w:color w:val="FF0000"/>
          <w:sz w:val="18"/>
          <w:szCs w:val="18"/>
          <w:lang w:val="uk-UA"/>
        </w:rPr>
        <w:t xml:space="preserve"> </w:t>
      </w:r>
      <w:r w:rsidR="009F5C97" w:rsidRPr="009F5C97">
        <w:rPr>
          <w:rFonts w:ascii="Times New Roman" w:hAnsi="Times New Roman" w:cs="Times New Roman"/>
          <w:b/>
          <w:sz w:val="18"/>
          <w:szCs w:val="18"/>
          <w:lang w:val="uk-UA"/>
        </w:rPr>
        <w:t>«</w:t>
      </w:r>
      <w:r w:rsidR="009F5C97" w:rsidRPr="009F5C97">
        <w:rPr>
          <w:rFonts w:ascii="Times New Roman" w:hAnsi="Times New Roman" w:cs="Times New Roman"/>
          <w:b/>
          <w:spacing w:val="3"/>
          <w:sz w:val="18"/>
          <w:szCs w:val="18"/>
          <w:lang w:val="uk-UA"/>
        </w:rPr>
        <w:t>Розетка із заземленням без шторок без кришки білий,  розетка із заземленням зі шторками з кришкою білий</w:t>
      </w:r>
      <w:r w:rsidR="009F5C97" w:rsidRPr="009F5C97">
        <w:rPr>
          <w:rFonts w:ascii="Times New Roman" w:hAnsi="Times New Roman" w:cs="Times New Roman"/>
          <w:b/>
          <w:sz w:val="18"/>
          <w:szCs w:val="18"/>
          <w:lang w:val="uk-UA"/>
        </w:rPr>
        <w:t xml:space="preserve">,  </w:t>
      </w:r>
      <w:r w:rsidR="006A4D26">
        <w:rPr>
          <w:rFonts w:ascii="Times New Roman" w:hAnsi="Times New Roman" w:cs="Times New Roman"/>
          <w:b/>
          <w:sz w:val="18"/>
          <w:szCs w:val="18"/>
          <w:lang w:val="uk-UA"/>
        </w:rPr>
        <w:t xml:space="preserve">код </w:t>
      </w:r>
      <w:r w:rsidR="009F5C97" w:rsidRPr="009F5C97">
        <w:rPr>
          <w:rFonts w:ascii="Times New Roman" w:hAnsi="Times New Roman"/>
          <w:b/>
          <w:sz w:val="18"/>
          <w:szCs w:val="18"/>
          <w:lang w:val="uk-UA"/>
        </w:rPr>
        <w:t>3122</w:t>
      </w:r>
      <w:r w:rsidR="009F5C97" w:rsidRPr="009F5C97">
        <w:rPr>
          <w:rFonts w:ascii="Times New Roman" w:eastAsia="Calibri" w:hAnsi="Times New Roman"/>
          <w:b/>
          <w:bCs/>
          <w:sz w:val="18"/>
          <w:szCs w:val="18"/>
          <w:lang w:val="uk-UA"/>
        </w:rPr>
        <w:t>0000-4 – Елементи електричних схем</w:t>
      </w:r>
      <w:r w:rsidR="009F5C97" w:rsidRPr="009F5C97">
        <w:rPr>
          <w:rFonts w:ascii="Times New Roman" w:hAnsi="Times New Roman"/>
          <w:b/>
          <w:sz w:val="18"/>
          <w:szCs w:val="18"/>
          <w:lang w:val="uk-UA"/>
        </w:rPr>
        <w:t>»</w:t>
      </w:r>
      <w:r w:rsidR="009F5C97" w:rsidRPr="009F5C97">
        <w:rPr>
          <w:b/>
          <w:sz w:val="18"/>
          <w:szCs w:val="18"/>
          <w:lang w:val="uk-UA"/>
        </w:rPr>
        <w:t xml:space="preserve"> </w:t>
      </w:r>
      <w:r w:rsidR="009F5C97" w:rsidRPr="009F5C97">
        <w:rPr>
          <w:rFonts w:ascii="Times New Roman" w:hAnsi="Times New Roman"/>
          <w:b/>
          <w:sz w:val="18"/>
          <w:szCs w:val="18"/>
          <w:lang w:val="uk-UA"/>
        </w:rPr>
        <w:t xml:space="preserve"> </w:t>
      </w:r>
      <w:r w:rsidR="003C466D" w:rsidRPr="003C466D">
        <w:rPr>
          <w:rFonts w:ascii="Times New Roman" w:hAnsi="Times New Roman" w:cs="Times New Roman"/>
          <w:b/>
          <w:sz w:val="18"/>
          <w:szCs w:val="18"/>
          <w:lang w:val="uk-UA"/>
        </w:rPr>
        <w:t xml:space="preserve"> </w:t>
      </w:r>
      <w:r w:rsidR="00044179" w:rsidRPr="003C466D">
        <w:rPr>
          <w:rFonts w:ascii="Times New Roman" w:eastAsia="Times New Roman" w:hAnsi="Times New Roman" w:cs="Times New Roman"/>
          <w:b/>
          <w:sz w:val="18"/>
          <w:szCs w:val="18"/>
          <w:lang w:val="uk-UA"/>
        </w:rPr>
        <w:t>за ДК 021-2015</w:t>
      </w:r>
    </w:p>
    <w:p w:rsidR="007F779C" w:rsidRPr="00BB55FB" w:rsidRDefault="007F779C" w:rsidP="00044179">
      <w:pPr>
        <w:shd w:val="clear" w:color="auto" w:fill="FFFFFF"/>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9F5C97" w:rsidRDefault="007F779C" w:rsidP="00127A6D">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9F5C97" w:rsidRPr="009F5C97">
        <w:rPr>
          <w:b/>
          <w:spacing w:val="3"/>
          <w:sz w:val="18"/>
          <w:szCs w:val="18"/>
          <w:lang w:val="uk-UA"/>
        </w:rPr>
        <w:t>Розетка із заземленням без шторок без кришки білий</w:t>
      </w:r>
      <w:r w:rsidR="009F5C97">
        <w:rPr>
          <w:b/>
          <w:spacing w:val="3"/>
          <w:sz w:val="18"/>
          <w:szCs w:val="18"/>
          <w:lang w:val="uk-UA"/>
        </w:rPr>
        <w:t xml:space="preserve"> – 15 шт</w:t>
      </w:r>
      <w:r w:rsidR="009F5C97" w:rsidRPr="009F5C97">
        <w:rPr>
          <w:b/>
          <w:spacing w:val="3"/>
          <w:sz w:val="18"/>
          <w:szCs w:val="18"/>
          <w:lang w:val="uk-UA"/>
        </w:rPr>
        <w:t>,  розетка із заземленням зі шторками з кришкою білий</w:t>
      </w:r>
      <w:r w:rsidR="009F5C97" w:rsidRPr="00BB55FB">
        <w:rPr>
          <w:sz w:val="18"/>
          <w:szCs w:val="18"/>
          <w:lang w:val="uk-UA"/>
        </w:rPr>
        <w:t xml:space="preserve"> </w:t>
      </w:r>
      <w:r w:rsidR="009F5C97" w:rsidRPr="009F5C97">
        <w:rPr>
          <w:b/>
          <w:sz w:val="18"/>
          <w:szCs w:val="18"/>
          <w:lang w:val="uk-UA"/>
        </w:rPr>
        <w:t>– 4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9F5C97">
        <w:rPr>
          <w:b/>
          <w:sz w:val="18"/>
          <w:szCs w:val="18"/>
          <w:lang w:val="uk-UA"/>
        </w:rPr>
        <w:t>1991</w:t>
      </w:r>
      <w:r w:rsidRPr="00127A6D">
        <w:rPr>
          <w:b/>
          <w:sz w:val="18"/>
          <w:szCs w:val="18"/>
          <w:lang w:val="uk-UA"/>
        </w:rPr>
        <w:t>, 0</w:t>
      </w:r>
      <w:r w:rsidR="00026316">
        <w:rPr>
          <w:b/>
          <w:sz w:val="18"/>
          <w:szCs w:val="18"/>
          <w:lang w:val="uk-UA"/>
        </w:rPr>
        <w:t>0</w:t>
      </w:r>
      <w:r w:rsidRPr="00127A6D">
        <w:rPr>
          <w:b/>
          <w:sz w:val="18"/>
          <w:szCs w:val="18"/>
          <w:lang w:val="uk-UA"/>
        </w:rPr>
        <w:t xml:space="preserve"> грн. (</w:t>
      </w:r>
      <w:r w:rsidR="009F5C97">
        <w:rPr>
          <w:b/>
          <w:sz w:val="18"/>
          <w:szCs w:val="18"/>
          <w:lang w:val="uk-UA"/>
        </w:rPr>
        <w:t>одна</w:t>
      </w:r>
      <w:r w:rsidR="004C5F55">
        <w:rPr>
          <w:b/>
          <w:sz w:val="18"/>
          <w:szCs w:val="18"/>
          <w:lang w:val="uk-UA"/>
        </w:rPr>
        <w:t xml:space="preserve"> тисяч</w:t>
      </w:r>
      <w:r w:rsidR="009F5C97">
        <w:rPr>
          <w:b/>
          <w:sz w:val="18"/>
          <w:szCs w:val="18"/>
          <w:lang w:val="uk-UA"/>
        </w:rPr>
        <w:t>а</w:t>
      </w:r>
      <w:r w:rsidR="004C5F55">
        <w:rPr>
          <w:b/>
          <w:sz w:val="18"/>
          <w:szCs w:val="18"/>
          <w:lang w:val="uk-UA"/>
        </w:rPr>
        <w:t xml:space="preserve"> </w:t>
      </w:r>
      <w:r w:rsidR="009F5C97">
        <w:rPr>
          <w:b/>
          <w:sz w:val="18"/>
          <w:szCs w:val="18"/>
          <w:lang w:val="uk-UA"/>
        </w:rPr>
        <w:t>дев’ятсот дев’яносто одна</w:t>
      </w:r>
      <w:r w:rsidR="00784533">
        <w:rPr>
          <w:b/>
          <w:sz w:val="18"/>
          <w:szCs w:val="18"/>
          <w:lang w:val="uk-UA"/>
        </w:rPr>
        <w:t xml:space="preserve"> </w:t>
      </w:r>
      <w:r w:rsidR="00044179">
        <w:rPr>
          <w:b/>
          <w:sz w:val="18"/>
          <w:szCs w:val="18"/>
          <w:lang w:val="uk-UA"/>
        </w:rPr>
        <w:t xml:space="preserve">грн.. </w:t>
      </w:r>
      <w:r w:rsidR="00026316">
        <w:rPr>
          <w:b/>
          <w:sz w:val="18"/>
          <w:szCs w:val="18"/>
          <w:lang w:val="uk-UA"/>
        </w:rPr>
        <w:t>0</w:t>
      </w:r>
      <w:r w:rsidRPr="00127A6D">
        <w:rPr>
          <w:b/>
          <w:sz w:val="18"/>
          <w:szCs w:val="18"/>
          <w:lang w:val="uk-UA"/>
        </w:rPr>
        <w:t>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026316">
        <w:rPr>
          <w:b/>
          <w:sz w:val="18"/>
          <w:szCs w:val="18"/>
          <w:lang w:val="uk-UA"/>
        </w:rPr>
        <w:t xml:space="preserve">  </w:t>
      </w:r>
      <w:r w:rsidR="009F5C97">
        <w:rPr>
          <w:b/>
          <w:sz w:val="18"/>
          <w:szCs w:val="18"/>
          <w:lang w:val="uk-UA"/>
        </w:rPr>
        <w:t xml:space="preserve">  </w:t>
      </w:r>
      <w:r w:rsidR="00A30CCA">
        <w:rPr>
          <w:b/>
          <w:sz w:val="18"/>
          <w:szCs w:val="18"/>
          <w:lang w:val="uk-UA"/>
        </w:rPr>
        <w:t>29</w:t>
      </w:r>
      <w:r w:rsidRPr="00DE7957">
        <w:rPr>
          <w:b/>
          <w:sz w:val="18"/>
          <w:szCs w:val="18"/>
          <w:lang w:val="uk-UA"/>
        </w:rPr>
        <w:t>.</w:t>
      </w:r>
      <w:r w:rsidR="00026316">
        <w:rPr>
          <w:b/>
          <w:sz w:val="18"/>
          <w:szCs w:val="18"/>
          <w:lang w:val="uk-UA"/>
        </w:rPr>
        <w:t>0</w:t>
      </w:r>
      <w:r w:rsidR="004C5F55">
        <w:rPr>
          <w:b/>
          <w:sz w:val="18"/>
          <w:szCs w:val="18"/>
          <w:lang w:val="uk-UA"/>
        </w:rPr>
        <w:t>3</w:t>
      </w:r>
      <w:r w:rsidRPr="00DE7957">
        <w:rPr>
          <w:b/>
          <w:sz w:val="18"/>
          <w:szCs w:val="18"/>
          <w:lang w:val="uk-UA"/>
        </w:rPr>
        <w:t>.202</w:t>
      </w:r>
      <w:r w:rsidR="00026316">
        <w:rPr>
          <w:b/>
          <w:sz w:val="18"/>
          <w:szCs w:val="18"/>
          <w:lang w:val="uk-UA"/>
        </w:rPr>
        <w:t>4</w:t>
      </w:r>
      <w:r w:rsidRPr="00DE7957">
        <w:rPr>
          <w:b/>
          <w:sz w:val="18"/>
          <w:szCs w:val="18"/>
          <w:lang w:val="uk-UA"/>
        </w:rPr>
        <w:t xml:space="preserve">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026316">
        <w:rPr>
          <w:b/>
          <w:sz w:val="18"/>
          <w:szCs w:val="18"/>
          <w:lang w:val="uk-UA"/>
        </w:rPr>
        <w:t xml:space="preserve">  </w:t>
      </w:r>
      <w:r w:rsidR="009F5C97">
        <w:rPr>
          <w:b/>
          <w:sz w:val="18"/>
          <w:szCs w:val="18"/>
          <w:lang w:val="uk-UA"/>
        </w:rPr>
        <w:t xml:space="preserve">  </w:t>
      </w:r>
      <w:r w:rsidR="00A30CCA">
        <w:rPr>
          <w:b/>
          <w:sz w:val="18"/>
          <w:szCs w:val="18"/>
          <w:lang w:val="uk-UA"/>
        </w:rPr>
        <w:t>03</w:t>
      </w:r>
      <w:r w:rsidRPr="00DE7957">
        <w:rPr>
          <w:b/>
          <w:sz w:val="18"/>
          <w:szCs w:val="18"/>
          <w:lang w:val="uk-UA"/>
        </w:rPr>
        <w:t>.</w:t>
      </w:r>
      <w:r w:rsidR="00026316">
        <w:rPr>
          <w:b/>
          <w:sz w:val="18"/>
          <w:szCs w:val="18"/>
          <w:lang w:val="uk-UA"/>
        </w:rPr>
        <w:t>0</w:t>
      </w:r>
      <w:r w:rsidR="00A30CCA">
        <w:rPr>
          <w:b/>
          <w:sz w:val="18"/>
          <w:szCs w:val="18"/>
          <w:lang w:val="uk-UA"/>
        </w:rPr>
        <w:t>4</w:t>
      </w:r>
      <w:bookmarkStart w:id="8" w:name="_GoBack"/>
      <w:bookmarkEnd w:id="8"/>
      <w:r w:rsidRPr="00DE7957">
        <w:rPr>
          <w:b/>
          <w:sz w:val="18"/>
          <w:szCs w:val="18"/>
          <w:lang w:val="uk-UA"/>
        </w:rPr>
        <w:t>.202</w:t>
      </w:r>
      <w:r w:rsidR="00026316">
        <w:rPr>
          <w:b/>
          <w:sz w:val="18"/>
          <w:szCs w:val="18"/>
          <w:lang w:val="uk-UA"/>
        </w:rPr>
        <w:t>4</w:t>
      </w:r>
      <w:r w:rsidRPr="00DE7957">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9F5C97">
        <w:rPr>
          <w:b/>
          <w:sz w:val="18"/>
          <w:szCs w:val="18"/>
          <w:lang w:val="uk-UA"/>
        </w:rPr>
        <w:t>19</w:t>
      </w:r>
      <w:r w:rsidR="00DC7E55">
        <w:rPr>
          <w:b/>
          <w:sz w:val="18"/>
          <w:szCs w:val="18"/>
          <w:lang w:val="uk-UA"/>
        </w:rPr>
        <w:t>,</w:t>
      </w:r>
      <w:r w:rsidR="00026316">
        <w:rPr>
          <w:b/>
          <w:sz w:val="18"/>
          <w:szCs w:val="18"/>
          <w:lang w:val="uk-UA"/>
        </w:rPr>
        <w:t xml:space="preserve"> </w:t>
      </w:r>
      <w:r w:rsidR="009F5C97">
        <w:rPr>
          <w:b/>
          <w:sz w:val="18"/>
          <w:szCs w:val="18"/>
          <w:lang w:val="uk-UA"/>
        </w:rPr>
        <w:t>91</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CF10DF">
        <w:rPr>
          <w:rFonts w:ascii="Times New Roman" w:eastAsia="Times New Roman" w:hAnsi="Times New Roman" w:cs="Times New Roman"/>
          <w:sz w:val="18"/>
          <w:szCs w:val="18"/>
          <w:lang w:val="uk-UA"/>
        </w:rPr>
        <w:lastRenderedPageBreak/>
        <w:t xml:space="preserve">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9" w:name="_heading=h.z337ya" w:colFirst="0" w:colLast="0"/>
      <w:bookmarkStart w:id="10" w:name="_heading=h.tvbmf3xss7kw" w:colFirst="0" w:colLast="0"/>
      <w:bookmarkEnd w:id="9"/>
      <w:bookmarkEnd w:id="10"/>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документи та електронний документообіг</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та </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Про електронні довірчі послуги</w:t>
      </w:r>
      <w:r w:rsidR="00D32EB2">
        <w:rPr>
          <w:rFonts w:ascii="Times New Roman" w:eastAsia="Times New Roman" w:hAnsi="Times New Roman" w:cs="Times New Roman"/>
          <w:b/>
          <w:sz w:val="18"/>
          <w:szCs w:val="18"/>
        </w:rPr>
        <w:t>»</w:t>
      </w:r>
      <w:r w:rsidRPr="00CF10DF">
        <w:rPr>
          <w:rFonts w:ascii="Times New Roman" w:eastAsia="Times New Roman" w:hAnsi="Times New Roman" w:cs="Times New Roman"/>
          <w:b/>
          <w:sz w:val="18"/>
          <w:szCs w:val="18"/>
        </w:rPr>
        <w:t xml:space="preserve">.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D32EB2" w:rsidRDefault="0038723A" w:rsidP="00D32EB2">
      <w:pPr>
        <w:pStyle w:val="a8"/>
        <w:numPr>
          <w:ilvl w:val="0"/>
          <w:numId w:val="20"/>
        </w:numPr>
        <w:spacing w:after="0" w:line="240" w:lineRule="auto"/>
        <w:jc w:val="both"/>
        <w:rPr>
          <w:rFonts w:ascii="Times New Roman" w:eastAsia="Times New Roman" w:hAnsi="Times New Roman" w:cs="Times New Roman"/>
          <w:b/>
          <w:sz w:val="18"/>
          <w:szCs w:val="18"/>
        </w:rPr>
      </w:pPr>
      <w:r w:rsidRPr="00D32EB2">
        <w:rPr>
          <w:rFonts w:ascii="Times New Roman" w:eastAsia="Times New Roman" w:hAnsi="Times New Roman" w:cs="Times New Roman"/>
          <w:b/>
          <w:sz w:val="18"/>
          <w:szCs w:val="18"/>
        </w:rPr>
        <w:t>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Про захист економічної конкуренції</w:t>
      </w:r>
      <w:r w:rsidR="00D32EB2">
        <w:rPr>
          <w:rFonts w:ascii="Times New Roman" w:eastAsia="Times New Roman" w:hAnsi="Times New Roman" w:cs="Times New Roman"/>
          <w:color w:val="000000"/>
          <w:sz w:val="18"/>
          <w:szCs w:val="18"/>
        </w:rPr>
        <w:t>»</w:t>
      </w:r>
      <w:r w:rsidRPr="00CF10DF">
        <w:rPr>
          <w:rFonts w:ascii="Times New Roman" w:eastAsia="Times New Roman" w:hAnsi="Times New Roman" w:cs="Times New Roman"/>
          <w:color w:val="000000"/>
          <w:sz w:val="18"/>
          <w:szCs w:val="18"/>
        </w:rPr>
        <w:t xml:space="preserve">,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lastRenderedPageBreak/>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lastRenderedPageBreak/>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127F" w:rsidRPr="004C2D51" w:rsidRDefault="0038723A" w:rsidP="0021127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0021127F" w:rsidRPr="004C2D51">
        <w:rPr>
          <w:rFonts w:ascii="Times New Roman" w:eastAsia="Times New Roman" w:hAnsi="Times New Roman" w:cs="Times New Roman"/>
          <w:sz w:val="18"/>
          <w:szCs w:val="18"/>
        </w:rPr>
        <w:t xml:space="preserve">пункту 2 постанови Кабміну від 12.10.2022 № 1178, а саме: «замовникам забороняється здійснювати публічні закупівлі товарів, робіт і послуг у юридичних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xml:space="preserve">, та/або у фізичних осіб (фізичних осіб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підприємців) </w:t>
      </w:r>
      <w:r w:rsidR="00D32EB2">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резидентів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21127F">
        <w:rPr>
          <w:rFonts w:ascii="Times New Roman" w:eastAsia="Times New Roman" w:hAnsi="Times New Roman" w:cs="Times New Roman"/>
          <w:sz w:val="18"/>
          <w:szCs w:val="18"/>
          <w:lang w:val="uk-UA"/>
        </w:rPr>
        <w:t>/</w:t>
      </w:r>
      <w:r w:rsidR="0021127F" w:rsidRPr="00005C26">
        <w:rPr>
          <w:rStyle w:val="ad"/>
          <w:rFonts w:ascii="Times New Roman" w:hAnsi="Times New Roman" w:cs="Times New Roman"/>
          <w:sz w:val="18"/>
          <w:szCs w:val="18"/>
        </w:rPr>
        <w:t>Ісламської Республіки Іран</w:t>
      </w:r>
      <w:r w:rsidR="0021127F" w:rsidRPr="004C2D51">
        <w:rPr>
          <w:rFonts w:ascii="Times New Roman" w:eastAsia="Times New Roman" w:hAnsi="Times New Roman" w:cs="Times New Roman"/>
          <w:sz w:val="18"/>
          <w:szCs w:val="18"/>
        </w:rPr>
        <w:t>, за винятком товарів</w:t>
      </w:r>
      <w:r w:rsidR="0021127F">
        <w:rPr>
          <w:rFonts w:ascii="Times New Roman" w:eastAsia="Times New Roman" w:hAnsi="Times New Roman" w:cs="Times New Roman"/>
          <w:sz w:val="18"/>
          <w:szCs w:val="18"/>
          <w:lang w:val="uk-UA"/>
        </w:rPr>
        <w:t xml:space="preserve"> </w:t>
      </w:r>
      <w:r w:rsidR="0021127F" w:rsidRPr="00005C26">
        <w:rPr>
          <w:rStyle w:val="ad"/>
          <w:rFonts w:ascii="Times New Roman" w:hAnsi="Times New Roman" w:cs="Times New Roman"/>
          <w:b w:val="0"/>
          <w:sz w:val="18"/>
          <w:szCs w:val="18"/>
        </w:rPr>
        <w:t>походженням</w:t>
      </w:r>
      <w:r w:rsidR="0021127F" w:rsidRPr="00005C26">
        <w:rPr>
          <w:rFonts w:ascii="Times New Roman" w:hAnsi="Times New Roman" w:cs="Times New Roman"/>
          <w:b/>
          <w:sz w:val="18"/>
          <w:szCs w:val="18"/>
        </w:rPr>
        <w:t> </w:t>
      </w:r>
      <w:r w:rsidR="0021127F" w:rsidRPr="00005C26">
        <w:rPr>
          <w:rStyle w:val="ad"/>
          <w:rFonts w:ascii="Times New Roman" w:hAnsi="Times New Roman" w:cs="Times New Roman"/>
          <w:b w:val="0"/>
          <w:sz w:val="18"/>
          <w:szCs w:val="18"/>
        </w:rPr>
        <w:t>з Російської Федерації/Республіки Білорусь</w:t>
      </w:r>
      <w:r w:rsidR="0021127F" w:rsidRPr="00005C26">
        <w:rPr>
          <w:rFonts w:ascii="Times New Roman" w:eastAsia="Times New Roman" w:hAnsi="Times New Roman" w:cs="Times New Roman"/>
          <w:sz w:val="18"/>
          <w:szCs w:val="18"/>
        </w:rPr>
        <w:t>,</w:t>
      </w:r>
      <w:r w:rsidR="0021127F"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38723A" w:rsidRPr="00CF10DF" w:rsidRDefault="0038723A" w:rsidP="0021127F">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89027B" w:rsidRDefault="0089027B"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F82B5E" w:rsidRDefault="00F82B5E"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A30CCA"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A30CCA"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553F3C"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38723A" w:rsidRPr="00A30CCA"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A30CCA"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9F5C97" w:rsidRDefault="00B249AA" w:rsidP="009F5C97">
      <w:pPr>
        <w:pStyle w:val="1"/>
        <w:shd w:val="clear" w:color="auto" w:fill="FFFFFF"/>
        <w:spacing w:before="0"/>
        <w:ind w:firstLine="708"/>
        <w:jc w:val="both"/>
        <w:textAlignment w:val="baseline"/>
        <w:rPr>
          <w:rFonts w:ascii="Times New Roman" w:eastAsia="Times New Roman" w:hAnsi="Times New Roman" w:cs="Times New Roman"/>
          <w:b/>
          <w:bCs/>
          <w:color w:val="auto"/>
          <w:sz w:val="18"/>
          <w:szCs w:val="18"/>
          <w:lang w:val="uk-UA" w:eastAsia="ru-RU"/>
        </w:rPr>
      </w:pPr>
      <w:r w:rsidRPr="009F5C97">
        <w:rPr>
          <w:rFonts w:ascii="Times New Roman" w:eastAsia="Calibri" w:hAnsi="Times New Roman" w:cs="Times New Roman"/>
          <w:color w:val="auto"/>
          <w:sz w:val="18"/>
          <w:szCs w:val="18"/>
          <w:lang w:val="uk-UA"/>
        </w:rPr>
        <w:t>Предмет</w:t>
      </w:r>
      <w:r w:rsidR="00B9387B" w:rsidRPr="009F5C97">
        <w:rPr>
          <w:rFonts w:ascii="Times New Roman" w:eastAsia="Calibri" w:hAnsi="Times New Roman" w:cs="Times New Roman"/>
          <w:color w:val="auto"/>
          <w:sz w:val="18"/>
          <w:szCs w:val="18"/>
          <w:lang w:val="uk-UA"/>
        </w:rPr>
        <w:t xml:space="preserve"> </w:t>
      </w:r>
      <w:r w:rsidR="00E97FA6" w:rsidRPr="009F5C97">
        <w:rPr>
          <w:rFonts w:ascii="Times New Roman" w:eastAsia="Calibri" w:hAnsi="Times New Roman" w:cs="Times New Roman"/>
          <w:color w:val="auto"/>
          <w:sz w:val="18"/>
          <w:szCs w:val="18"/>
          <w:lang w:val="uk-UA"/>
        </w:rPr>
        <w:t>закупівлі</w:t>
      </w:r>
      <w:r w:rsidR="00127A6D" w:rsidRPr="009F5C97">
        <w:rPr>
          <w:rFonts w:ascii="Times New Roman" w:eastAsia="Times New Roman" w:hAnsi="Times New Roman" w:cs="Times New Roman"/>
          <w:b/>
          <w:color w:val="auto"/>
          <w:sz w:val="18"/>
          <w:szCs w:val="18"/>
          <w:lang w:val="uk-UA"/>
        </w:rPr>
        <w:t xml:space="preserve"> </w:t>
      </w:r>
      <w:r w:rsidR="00044179" w:rsidRPr="009F5C97">
        <w:rPr>
          <w:rFonts w:ascii="Times New Roman" w:hAnsi="Times New Roman" w:cs="Times New Roman"/>
          <w:color w:val="auto"/>
          <w:sz w:val="18"/>
          <w:szCs w:val="18"/>
          <w:lang w:val="uk-UA"/>
        </w:rPr>
        <w:t>:</w:t>
      </w:r>
      <w:r w:rsidR="00044179" w:rsidRPr="009F5C97">
        <w:rPr>
          <w:rFonts w:ascii="Times New Roman" w:eastAsia="Times New Roman" w:hAnsi="Times New Roman" w:cs="Times New Roman"/>
          <w:b/>
          <w:color w:val="auto"/>
          <w:sz w:val="18"/>
          <w:szCs w:val="18"/>
          <w:lang w:val="uk-UA"/>
        </w:rPr>
        <w:t xml:space="preserve">  </w:t>
      </w:r>
      <w:r w:rsidR="00EC2F96" w:rsidRPr="009F5C97">
        <w:rPr>
          <w:rFonts w:ascii="Times New Roman" w:hAnsi="Times New Roman" w:cs="Times New Roman"/>
          <w:b/>
          <w:color w:val="auto"/>
          <w:sz w:val="18"/>
          <w:szCs w:val="18"/>
          <w:lang w:val="uk-UA"/>
        </w:rPr>
        <w:t>«</w:t>
      </w:r>
      <w:r w:rsidR="009F5C97" w:rsidRPr="009F5C97">
        <w:rPr>
          <w:rFonts w:ascii="Times New Roman" w:hAnsi="Times New Roman" w:cs="Times New Roman"/>
          <w:b/>
          <w:color w:val="auto"/>
          <w:spacing w:val="3"/>
          <w:sz w:val="18"/>
          <w:szCs w:val="18"/>
          <w:lang w:val="uk-UA"/>
        </w:rPr>
        <w:t>Розетка із заземленням без шторок без кришки білий,  розетка із заземленням зі шторками з кришкою білий</w:t>
      </w:r>
      <w:r w:rsidR="00EC2F96" w:rsidRPr="009F5C97">
        <w:rPr>
          <w:rFonts w:ascii="Times New Roman" w:hAnsi="Times New Roman" w:cs="Times New Roman"/>
          <w:b/>
          <w:color w:val="auto"/>
          <w:sz w:val="18"/>
          <w:szCs w:val="18"/>
          <w:lang w:val="uk-UA"/>
        </w:rPr>
        <w:t xml:space="preserve">,  </w:t>
      </w:r>
      <w:r w:rsidR="006A4D26">
        <w:rPr>
          <w:rFonts w:ascii="Times New Roman" w:hAnsi="Times New Roman" w:cs="Times New Roman"/>
          <w:b/>
          <w:color w:val="auto"/>
          <w:sz w:val="18"/>
          <w:szCs w:val="18"/>
          <w:lang w:val="uk-UA"/>
        </w:rPr>
        <w:t xml:space="preserve">код </w:t>
      </w:r>
      <w:r w:rsidR="009F5C97" w:rsidRPr="009F5C97">
        <w:rPr>
          <w:rFonts w:ascii="Times New Roman" w:hAnsi="Times New Roman"/>
          <w:b/>
          <w:color w:val="auto"/>
          <w:sz w:val="18"/>
          <w:szCs w:val="18"/>
          <w:lang w:val="uk-UA"/>
        </w:rPr>
        <w:t>3122</w:t>
      </w:r>
      <w:r w:rsidR="009F5C97" w:rsidRPr="009F5C97">
        <w:rPr>
          <w:rFonts w:ascii="Times New Roman" w:eastAsia="Calibri" w:hAnsi="Times New Roman"/>
          <w:b/>
          <w:bCs/>
          <w:color w:val="auto"/>
          <w:sz w:val="18"/>
          <w:szCs w:val="18"/>
          <w:lang w:val="uk-UA"/>
        </w:rPr>
        <w:t>0000-4 – Елементи електричних схем</w:t>
      </w:r>
      <w:r w:rsidR="009F5C97" w:rsidRPr="009F5C97">
        <w:rPr>
          <w:rFonts w:ascii="Times New Roman" w:hAnsi="Times New Roman"/>
          <w:b/>
          <w:color w:val="auto"/>
          <w:sz w:val="18"/>
          <w:szCs w:val="18"/>
          <w:lang w:val="uk-UA"/>
        </w:rPr>
        <w:t>»</w:t>
      </w:r>
      <w:r w:rsidR="009F5C97" w:rsidRPr="009F5C97">
        <w:rPr>
          <w:b/>
          <w:color w:val="auto"/>
          <w:sz w:val="18"/>
          <w:szCs w:val="18"/>
          <w:lang w:val="uk-UA"/>
        </w:rPr>
        <w:t xml:space="preserve"> </w:t>
      </w:r>
      <w:r w:rsidR="009F5C97" w:rsidRPr="009F5C97">
        <w:rPr>
          <w:rFonts w:ascii="Times New Roman" w:hAnsi="Times New Roman"/>
          <w:b/>
          <w:color w:val="auto"/>
          <w:sz w:val="18"/>
          <w:szCs w:val="18"/>
          <w:lang w:val="uk-UA"/>
        </w:rPr>
        <w:t xml:space="preserve"> </w:t>
      </w:r>
      <w:r w:rsidR="00AD5DA1" w:rsidRPr="009F5C97">
        <w:rPr>
          <w:rFonts w:ascii="Times New Roman" w:hAnsi="Times New Roman" w:cs="Times New Roman"/>
          <w:color w:val="auto"/>
          <w:sz w:val="18"/>
          <w:szCs w:val="18"/>
          <w:lang w:val="uk-UA"/>
        </w:rPr>
        <w:t xml:space="preserve">за  ДК 021:2015 </w:t>
      </w:r>
      <w:r w:rsidRPr="009F5C97">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32EB2"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w:t>
            </w:r>
            <w:r w:rsidR="00D0646B" w:rsidRPr="00D0646B">
              <w:rPr>
                <w:rFonts w:ascii="Times New Roman" w:eastAsia="Arial" w:hAnsi="Times New Roman" w:cs="Times New Roman"/>
                <w:b/>
                <w:sz w:val="24"/>
                <w:szCs w:val="24"/>
                <w:lang w:bidi="en-US"/>
              </w:rPr>
              <w:t>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32EB2" w:rsidRPr="00D0646B" w:rsidTr="004B3FDE">
        <w:tc>
          <w:tcPr>
            <w:tcW w:w="568" w:type="dxa"/>
            <w:shd w:val="clear" w:color="auto" w:fill="auto"/>
          </w:tcPr>
          <w:p w:rsidR="00D32EB2" w:rsidRPr="00D0646B"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9F5C97" w:rsidRPr="009F5C97" w:rsidRDefault="009F5C97" w:rsidP="009F5C97">
            <w:pPr>
              <w:pStyle w:val="1"/>
              <w:shd w:val="clear" w:color="auto" w:fill="FFFFFF"/>
              <w:spacing w:before="0"/>
              <w:textAlignment w:val="baseline"/>
              <w:rPr>
                <w:rFonts w:ascii="Times New Roman" w:hAnsi="Times New Roman" w:cs="Times New Roman"/>
                <w:b/>
                <w:color w:val="auto"/>
                <w:spacing w:val="3"/>
                <w:sz w:val="24"/>
                <w:szCs w:val="24"/>
                <w:lang w:val="en-US"/>
              </w:rPr>
            </w:pPr>
            <w:r w:rsidRPr="009F5C97">
              <w:rPr>
                <w:rFonts w:ascii="Times New Roman" w:hAnsi="Times New Roman" w:cs="Times New Roman"/>
                <w:b/>
                <w:color w:val="auto"/>
                <w:spacing w:val="3"/>
                <w:sz w:val="24"/>
                <w:szCs w:val="24"/>
              </w:rPr>
              <w:t>Розетка</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із</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заземленням</w:t>
            </w:r>
            <w:r w:rsidRPr="009F5C97">
              <w:rPr>
                <w:rFonts w:ascii="Times New Roman" w:hAnsi="Times New Roman" w:cs="Times New Roman"/>
                <w:b/>
                <w:color w:val="auto"/>
                <w:spacing w:val="3"/>
                <w:sz w:val="24"/>
                <w:szCs w:val="24"/>
                <w:lang w:val="en-US"/>
              </w:rPr>
              <w:t xml:space="preserve"> Viko Rollina </w:t>
            </w:r>
            <w:r w:rsidRPr="009F5C97">
              <w:rPr>
                <w:rFonts w:ascii="Times New Roman" w:hAnsi="Times New Roman" w:cs="Times New Roman"/>
                <w:b/>
                <w:color w:val="auto"/>
                <w:spacing w:val="3"/>
                <w:sz w:val="24"/>
                <w:szCs w:val="24"/>
              </w:rPr>
              <w:t>без</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шторок</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без</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кришки</w:t>
            </w:r>
            <w:r w:rsidRPr="009F5C97">
              <w:rPr>
                <w:rFonts w:ascii="Times New Roman" w:hAnsi="Times New Roman" w:cs="Times New Roman"/>
                <w:b/>
                <w:color w:val="auto"/>
                <w:spacing w:val="3"/>
                <w:sz w:val="24"/>
                <w:szCs w:val="24"/>
                <w:lang w:val="en-US"/>
              </w:rPr>
              <w:t xml:space="preserve"> </w:t>
            </w:r>
            <w:r w:rsidRPr="009F5C97">
              <w:rPr>
                <w:rFonts w:ascii="Times New Roman" w:hAnsi="Times New Roman" w:cs="Times New Roman"/>
                <w:b/>
                <w:color w:val="auto"/>
                <w:spacing w:val="3"/>
                <w:sz w:val="24"/>
                <w:szCs w:val="24"/>
              </w:rPr>
              <w:t>білий</w:t>
            </w:r>
            <w:r w:rsidRPr="009F5C97">
              <w:rPr>
                <w:rFonts w:ascii="Times New Roman" w:hAnsi="Times New Roman" w:cs="Times New Roman"/>
                <w:b/>
                <w:color w:val="auto"/>
                <w:spacing w:val="3"/>
                <w:sz w:val="24"/>
                <w:szCs w:val="24"/>
                <w:lang w:val="en-US"/>
              </w:rPr>
              <w:t xml:space="preserve"> </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D32EB2" w:rsidRDefault="00D32EB2" w:rsidP="00D32EB2">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32EB2" w:rsidRDefault="009F5C97"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32EB2" w:rsidRDefault="009F5C9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15</w:t>
            </w:r>
          </w:p>
          <w:p w:rsidR="00D32EB2" w:rsidRDefault="00D32EB2" w:rsidP="00D32EB2">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9F5C97" w:rsidRPr="009F5C97" w:rsidRDefault="009F5C97" w:rsidP="00364A00">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розетка</w:t>
            </w:r>
          </w:p>
          <w:p w:rsidR="009F5C97" w:rsidRPr="009F5C97" w:rsidRDefault="009F5C97" w:rsidP="00DA2FE6">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 розетки:</w:t>
            </w:r>
            <w:r w:rsidRPr="009F5C97">
              <w:rPr>
                <w:rFonts w:ascii="Times New Roman" w:hAnsi="Times New Roman" w:cs="Times New Roman"/>
                <w:b/>
                <w:spacing w:val="3"/>
                <w:sz w:val="24"/>
                <w:szCs w:val="24"/>
                <w:bdr w:val="none" w:sz="0" w:space="0" w:color="auto" w:frame="1"/>
                <w:lang w:val="uk-UA"/>
              </w:rPr>
              <w:t xml:space="preserve"> </w:t>
            </w:r>
            <w:hyperlink r:id="rId11" w:tooltip="побутова" w:history="1">
              <w:r w:rsidRPr="009F5C97">
                <w:rPr>
                  <w:rStyle w:val="a7"/>
                  <w:rFonts w:ascii="Times New Roman" w:hAnsi="Times New Roman" w:cs="Times New Roman"/>
                  <w:color w:val="auto"/>
                  <w:spacing w:val="3"/>
                  <w:sz w:val="24"/>
                  <w:szCs w:val="24"/>
                  <w:u w:val="none"/>
                  <w:bdr w:val="none" w:sz="0" w:space="0" w:color="auto" w:frame="1"/>
                </w:rPr>
                <w:t>побутова</w:t>
              </w:r>
            </w:hyperlink>
          </w:p>
          <w:p w:rsidR="009F5C97" w:rsidRPr="009F5C97" w:rsidRDefault="009F5C97" w:rsidP="00B12E74">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 монтажу:</w:t>
            </w:r>
            <w:r w:rsidRPr="009F5C97">
              <w:rPr>
                <w:rFonts w:ascii="Times New Roman" w:hAnsi="Times New Roman" w:cs="Times New Roman"/>
                <w:b/>
                <w:spacing w:val="3"/>
                <w:sz w:val="24"/>
                <w:szCs w:val="24"/>
                <w:bdr w:val="none" w:sz="0" w:space="0" w:color="auto" w:frame="1"/>
                <w:lang w:val="uk-UA"/>
              </w:rPr>
              <w:t xml:space="preserve"> </w:t>
            </w:r>
            <w:hyperlink r:id="rId12" w:tooltip="внутрішній" w:history="1">
              <w:r w:rsidRPr="009F5C97">
                <w:rPr>
                  <w:rStyle w:val="a7"/>
                  <w:rFonts w:ascii="Times New Roman" w:hAnsi="Times New Roman" w:cs="Times New Roman"/>
                  <w:color w:val="auto"/>
                  <w:spacing w:val="3"/>
                  <w:sz w:val="24"/>
                  <w:szCs w:val="24"/>
                  <w:u w:val="none"/>
                  <w:bdr w:val="none" w:sz="0" w:space="0" w:color="auto" w:frame="1"/>
                </w:rPr>
                <w:t>внутрішній</w:t>
              </w:r>
            </w:hyperlink>
          </w:p>
          <w:p w:rsidR="009F5C97" w:rsidRPr="009F5C97" w:rsidRDefault="009F5C97" w:rsidP="004C4BFB">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Кількість роз’ємів:</w:t>
            </w:r>
            <w:r w:rsidRPr="009F5C97">
              <w:rPr>
                <w:rFonts w:ascii="Times New Roman" w:hAnsi="Times New Roman" w:cs="Times New Roman"/>
                <w:b/>
                <w:spacing w:val="3"/>
                <w:sz w:val="24"/>
                <w:szCs w:val="24"/>
                <w:bdr w:val="none" w:sz="0" w:space="0" w:color="auto" w:frame="1"/>
                <w:lang w:val="uk-UA"/>
              </w:rPr>
              <w:t xml:space="preserve"> </w:t>
            </w:r>
            <w:hyperlink r:id="rId13" w:tooltip="1" w:history="1">
              <w:r w:rsidRPr="009F5C97">
                <w:rPr>
                  <w:rStyle w:val="a7"/>
                  <w:rFonts w:ascii="Times New Roman" w:hAnsi="Times New Roman" w:cs="Times New Roman"/>
                  <w:color w:val="auto"/>
                  <w:spacing w:val="3"/>
                  <w:sz w:val="24"/>
                  <w:szCs w:val="24"/>
                  <w:u w:val="none"/>
                  <w:bdr w:val="none" w:sz="0" w:space="0" w:color="auto" w:frame="1"/>
                </w:rPr>
                <w:t>1</w:t>
              </w:r>
            </w:hyperlink>
          </w:p>
          <w:p w:rsidR="009F5C97" w:rsidRPr="009F5C97" w:rsidRDefault="009F5C97" w:rsidP="00ED5EB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Наявність заземлення:</w:t>
            </w:r>
            <w:r w:rsidRPr="009F5C97">
              <w:rPr>
                <w:rFonts w:ascii="Times New Roman" w:hAnsi="Times New Roman" w:cs="Times New Roman"/>
                <w:b/>
                <w:spacing w:val="3"/>
                <w:sz w:val="24"/>
                <w:szCs w:val="24"/>
                <w:bdr w:val="none" w:sz="0" w:space="0" w:color="auto" w:frame="1"/>
                <w:lang w:val="uk-UA"/>
              </w:rPr>
              <w:t xml:space="preserve"> </w:t>
            </w:r>
            <w:hyperlink r:id="rId14" w:tooltip="із заземленням" w:history="1">
              <w:r w:rsidRPr="009F5C97">
                <w:rPr>
                  <w:rStyle w:val="a7"/>
                  <w:rFonts w:ascii="Times New Roman" w:hAnsi="Times New Roman" w:cs="Times New Roman"/>
                  <w:color w:val="auto"/>
                  <w:spacing w:val="3"/>
                  <w:sz w:val="24"/>
                  <w:szCs w:val="24"/>
                  <w:u w:val="none"/>
                  <w:bdr w:val="none" w:sz="0" w:space="0" w:color="auto" w:frame="1"/>
                </w:rPr>
                <w:t>із заземленням</w:t>
              </w:r>
            </w:hyperlink>
          </w:p>
          <w:p w:rsidR="009F5C97" w:rsidRPr="009F5C97" w:rsidRDefault="009F5C97" w:rsidP="00B9249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Наявність шторок:</w:t>
            </w:r>
            <w:r w:rsidRPr="009F5C97">
              <w:rPr>
                <w:rFonts w:ascii="Times New Roman" w:hAnsi="Times New Roman" w:cs="Times New Roman"/>
                <w:b/>
                <w:spacing w:val="3"/>
                <w:sz w:val="24"/>
                <w:szCs w:val="24"/>
                <w:bdr w:val="none" w:sz="0" w:space="0" w:color="auto" w:frame="1"/>
                <w:lang w:val="uk-UA"/>
              </w:rPr>
              <w:t xml:space="preserve"> </w:t>
            </w:r>
            <w:hyperlink r:id="rId15" w:tooltip="без шторок" w:history="1">
              <w:r w:rsidRPr="009F5C97">
                <w:rPr>
                  <w:rStyle w:val="a7"/>
                  <w:rFonts w:ascii="Times New Roman" w:hAnsi="Times New Roman" w:cs="Times New Roman"/>
                  <w:color w:val="auto"/>
                  <w:spacing w:val="3"/>
                  <w:sz w:val="24"/>
                  <w:szCs w:val="24"/>
                  <w:u w:val="none"/>
                  <w:bdr w:val="none" w:sz="0" w:space="0" w:color="auto" w:frame="1"/>
                </w:rPr>
                <w:t>без шторок</w:t>
              </w:r>
            </w:hyperlink>
          </w:p>
          <w:p w:rsidR="009F5C97" w:rsidRPr="009F5C97" w:rsidRDefault="009F5C97" w:rsidP="00AB13E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Напруга:</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250 В</w:t>
            </w:r>
          </w:p>
          <w:p w:rsidR="009F5C97" w:rsidRPr="009F5C97" w:rsidRDefault="009F5C97" w:rsidP="003B5C1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Матеріал корпусу:</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пластик</w:t>
            </w:r>
          </w:p>
          <w:p w:rsidR="009F5C97" w:rsidRPr="009F5C97" w:rsidRDefault="009F5C97" w:rsidP="00627640">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Максимальна потужність:</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3500 Вт</w:t>
            </w:r>
          </w:p>
          <w:p w:rsidR="009F5C97" w:rsidRPr="009F5C97" w:rsidRDefault="009F5C97" w:rsidP="00522D8E">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Вид клеми, контакту:</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гвинтовий</w:t>
            </w:r>
          </w:p>
          <w:p w:rsidR="009F5C97" w:rsidRPr="009F5C97" w:rsidRDefault="009F5C97" w:rsidP="00D25EAF">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Виштовхувач:</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немає</w:t>
            </w:r>
          </w:p>
          <w:p w:rsidR="009F5C97" w:rsidRPr="009F5C97" w:rsidRDefault="009F5C97" w:rsidP="00AE7201">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Номінальний струм:</w:t>
            </w:r>
            <w:r w:rsidRPr="009F5C97">
              <w:rPr>
                <w:rFonts w:ascii="Times New Roman" w:hAnsi="Times New Roman" w:cs="Times New Roman"/>
                <w:b/>
                <w:spacing w:val="3"/>
                <w:sz w:val="24"/>
                <w:szCs w:val="24"/>
                <w:bdr w:val="none" w:sz="0" w:space="0" w:color="auto" w:frame="1"/>
                <w:lang w:val="uk-UA"/>
              </w:rPr>
              <w:t xml:space="preserve"> </w:t>
            </w:r>
            <w:hyperlink r:id="rId16" w:tooltip="16" w:history="1">
              <w:r w:rsidRPr="009F5C97">
                <w:rPr>
                  <w:rStyle w:val="a7"/>
                  <w:rFonts w:ascii="Times New Roman" w:hAnsi="Times New Roman" w:cs="Times New Roman"/>
                  <w:color w:val="auto"/>
                  <w:spacing w:val="3"/>
                  <w:sz w:val="24"/>
                  <w:szCs w:val="24"/>
                  <w:u w:val="none"/>
                  <w:bdr w:val="none" w:sz="0" w:space="0" w:color="auto" w:frame="1"/>
                </w:rPr>
                <w:t>16 А</w:t>
              </w:r>
            </w:hyperlink>
          </w:p>
          <w:p w:rsidR="009F5C97" w:rsidRPr="009F5C97" w:rsidRDefault="009F5C97" w:rsidP="001B59E6">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Ступінь захисту:</w:t>
            </w:r>
            <w:r w:rsidRPr="009F5C97">
              <w:rPr>
                <w:rFonts w:ascii="Times New Roman" w:hAnsi="Times New Roman" w:cs="Times New Roman"/>
                <w:b/>
                <w:spacing w:val="3"/>
                <w:sz w:val="24"/>
                <w:szCs w:val="24"/>
                <w:bdr w:val="none" w:sz="0" w:space="0" w:color="auto" w:frame="1"/>
                <w:lang w:val="uk-UA"/>
              </w:rPr>
              <w:t xml:space="preserve"> </w:t>
            </w:r>
            <w:hyperlink r:id="rId17" w:tooltip="IP20" w:history="1">
              <w:r w:rsidRPr="009F5C97">
                <w:rPr>
                  <w:rStyle w:val="a7"/>
                  <w:rFonts w:ascii="Times New Roman" w:hAnsi="Times New Roman" w:cs="Times New Roman"/>
                  <w:color w:val="auto"/>
                  <w:spacing w:val="3"/>
                  <w:sz w:val="24"/>
                  <w:szCs w:val="24"/>
                  <w:u w:val="none"/>
                  <w:bdr w:val="none" w:sz="0" w:space="0" w:color="auto" w:frame="1"/>
                </w:rPr>
                <w:t>IP20</w:t>
              </w:r>
            </w:hyperlink>
          </w:p>
          <w:p w:rsidR="00EC2F96" w:rsidRPr="00EC2F96" w:rsidRDefault="009F5C97" w:rsidP="009F5C97">
            <w:pPr>
              <w:numPr>
                <w:ilvl w:val="2"/>
                <w:numId w:val="21"/>
              </w:numPr>
              <w:shd w:val="clear" w:color="auto" w:fill="FFFFFF"/>
              <w:spacing w:after="0" w:line="240" w:lineRule="auto"/>
              <w:ind w:left="0" w:right="60"/>
              <w:textAlignment w:val="baseline"/>
              <w:rPr>
                <w:rFonts w:ascii="Times New Roman" w:eastAsia="Calibri" w:hAnsi="Times New Roman" w:cs="Times New Roman"/>
                <w:sz w:val="24"/>
                <w:szCs w:val="24"/>
                <w:lang w:val="uk-UA" w:eastAsia="ar-SA"/>
              </w:rPr>
            </w:pPr>
            <w:r w:rsidRPr="009F5C97">
              <w:rPr>
                <w:rFonts w:ascii="Times New Roman" w:hAnsi="Times New Roman" w:cs="Times New Roman"/>
                <w:b/>
                <w:spacing w:val="3"/>
                <w:sz w:val="24"/>
                <w:szCs w:val="24"/>
                <w:bdr w:val="none" w:sz="0" w:space="0" w:color="auto" w:frame="1"/>
              </w:rPr>
              <w:t>Наявність кришки:</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без кришки</w:t>
            </w:r>
            <w:r>
              <w:rPr>
                <w:rFonts w:ascii="Times New Roman" w:hAnsi="Times New Roman" w:cs="Times New Roman"/>
                <w:spacing w:val="3"/>
                <w:sz w:val="24"/>
                <w:szCs w:val="24"/>
                <w:bdr w:val="none" w:sz="0" w:space="0" w:color="auto" w:frame="1"/>
                <w:lang w:val="uk-UA"/>
              </w:rPr>
              <w:t xml:space="preserve"> </w:t>
            </w:r>
          </w:p>
        </w:tc>
      </w:tr>
      <w:tr w:rsidR="009F5C97" w:rsidRPr="00D0646B" w:rsidTr="004B3FDE">
        <w:tc>
          <w:tcPr>
            <w:tcW w:w="568" w:type="dxa"/>
            <w:shd w:val="clear" w:color="auto" w:fill="auto"/>
          </w:tcPr>
          <w:p w:rsidR="009F5C97" w:rsidRPr="009F5C97" w:rsidRDefault="009F5C9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9F5C97" w:rsidRDefault="009F5C97" w:rsidP="009F5C97">
            <w:pPr>
              <w:pStyle w:val="1"/>
              <w:shd w:val="clear" w:color="auto" w:fill="FFFFFF"/>
              <w:spacing w:before="0"/>
              <w:textAlignment w:val="baseline"/>
              <w:rPr>
                <w:rFonts w:ascii="Times New Roman" w:hAnsi="Times New Roman" w:cs="Times New Roman"/>
                <w:b/>
                <w:color w:val="auto"/>
                <w:spacing w:val="3"/>
                <w:sz w:val="24"/>
                <w:szCs w:val="24"/>
                <w:lang w:val="uk-UA"/>
              </w:rPr>
            </w:pPr>
            <w:r w:rsidRPr="009F5C97">
              <w:rPr>
                <w:rFonts w:ascii="Times New Roman" w:hAnsi="Times New Roman" w:cs="Times New Roman"/>
                <w:b/>
                <w:color w:val="auto"/>
                <w:spacing w:val="3"/>
                <w:sz w:val="24"/>
                <w:szCs w:val="24"/>
                <w:lang w:val="uk-UA"/>
              </w:rPr>
              <w:t xml:space="preserve">Розетка із заземленням </w:t>
            </w:r>
            <w:r w:rsidRPr="009F5C97">
              <w:rPr>
                <w:rFonts w:ascii="Times New Roman" w:hAnsi="Times New Roman" w:cs="Times New Roman"/>
                <w:b/>
                <w:color w:val="auto"/>
                <w:spacing w:val="3"/>
                <w:sz w:val="24"/>
                <w:szCs w:val="24"/>
              </w:rPr>
              <w:t>Viko</w:t>
            </w:r>
            <w:r w:rsidRPr="009F5C97">
              <w:rPr>
                <w:rFonts w:ascii="Times New Roman" w:hAnsi="Times New Roman" w:cs="Times New Roman"/>
                <w:b/>
                <w:color w:val="auto"/>
                <w:spacing w:val="3"/>
                <w:sz w:val="24"/>
                <w:szCs w:val="24"/>
                <w:lang w:val="uk-UA"/>
              </w:rPr>
              <w:t xml:space="preserve"> </w:t>
            </w:r>
            <w:r w:rsidRPr="009F5C97">
              <w:rPr>
                <w:rFonts w:ascii="Times New Roman" w:hAnsi="Times New Roman" w:cs="Times New Roman"/>
                <w:b/>
                <w:color w:val="auto"/>
                <w:spacing w:val="3"/>
                <w:sz w:val="24"/>
                <w:szCs w:val="24"/>
              </w:rPr>
              <w:t>Rollina</w:t>
            </w:r>
            <w:r w:rsidRPr="009F5C97">
              <w:rPr>
                <w:rFonts w:ascii="Times New Roman" w:hAnsi="Times New Roman" w:cs="Times New Roman"/>
                <w:b/>
                <w:color w:val="auto"/>
                <w:spacing w:val="3"/>
                <w:sz w:val="24"/>
                <w:szCs w:val="24"/>
                <w:lang w:val="uk-UA"/>
              </w:rPr>
              <w:t xml:space="preserve"> зі шторками з кришкою білий</w:t>
            </w:r>
          </w:p>
          <w:p w:rsidR="009F5C97" w:rsidRDefault="009F5C97" w:rsidP="009F5C97">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Pr>
                <w:rFonts w:ascii="Times New Roman" w:eastAsia="Arial" w:hAnsi="Times New Roman" w:cs="Times New Roman"/>
                <w:b/>
                <w:bCs/>
                <w:sz w:val="24"/>
                <w:szCs w:val="24"/>
                <w:shd w:val="clear" w:color="auto" w:fill="FFFFFF"/>
                <w:lang w:val="uk-UA" w:bidi="en-US"/>
              </w:rPr>
              <w:t>або еквівалент</w:t>
            </w:r>
          </w:p>
          <w:p w:rsidR="009F5C97" w:rsidRPr="009F5C97" w:rsidRDefault="009F5C97" w:rsidP="009F5C97">
            <w:pPr>
              <w:rPr>
                <w:lang w:val="uk-UA"/>
              </w:rPr>
            </w:pPr>
          </w:p>
          <w:p w:rsidR="009F5C97" w:rsidRDefault="009F5C97" w:rsidP="00D32EB2">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p>
        </w:tc>
        <w:tc>
          <w:tcPr>
            <w:tcW w:w="567" w:type="dxa"/>
            <w:shd w:val="clear" w:color="auto" w:fill="auto"/>
          </w:tcPr>
          <w:p w:rsidR="009F5C97" w:rsidRDefault="009F5C97" w:rsidP="00D32EB2">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9F5C97" w:rsidRDefault="009F5C9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9F5C97" w:rsidRDefault="009F5C97" w:rsidP="00D32EB2">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5358" w:type="dxa"/>
            <w:shd w:val="clear" w:color="auto" w:fill="auto"/>
          </w:tcPr>
          <w:p w:rsidR="009F5C97" w:rsidRPr="009F5C97" w:rsidRDefault="009F5C97" w:rsidP="00E76031">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розетка</w:t>
            </w:r>
          </w:p>
          <w:p w:rsidR="009F5C97" w:rsidRPr="009F5C97" w:rsidRDefault="009F5C97" w:rsidP="00792F8A">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 розетки:</w:t>
            </w:r>
            <w:r w:rsidRPr="009F5C97">
              <w:rPr>
                <w:rFonts w:ascii="Times New Roman" w:hAnsi="Times New Roman" w:cs="Times New Roman"/>
                <w:b/>
                <w:spacing w:val="3"/>
                <w:sz w:val="24"/>
                <w:szCs w:val="24"/>
                <w:bdr w:val="none" w:sz="0" w:space="0" w:color="auto" w:frame="1"/>
                <w:lang w:val="uk-UA"/>
              </w:rPr>
              <w:t xml:space="preserve"> </w:t>
            </w:r>
            <w:hyperlink r:id="rId18" w:tooltip="побутова" w:history="1">
              <w:r w:rsidRPr="009F5C97">
                <w:rPr>
                  <w:rStyle w:val="a7"/>
                  <w:rFonts w:ascii="Times New Roman" w:hAnsi="Times New Roman" w:cs="Times New Roman"/>
                  <w:color w:val="auto"/>
                  <w:spacing w:val="3"/>
                  <w:sz w:val="24"/>
                  <w:szCs w:val="24"/>
                  <w:u w:val="none"/>
                  <w:bdr w:val="none" w:sz="0" w:space="0" w:color="auto" w:frame="1"/>
                </w:rPr>
                <w:t>побутова</w:t>
              </w:r>
            </w:hyperlink>
          </w:p>
          <w:p w:rsidR="009F5C97" w:rsidRPr="009F5C97" w:rsidRDefault="009F5C97" w:rsidP="00E56250">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Комплектація виробу:</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виріб у зборі</w:t>
            </w:r>
          </w:p>
          <w:p w:rsidR="009F5C97" w:rsidRPr="009F5C97" w:rsidRDefault="009F5C97" w:rsidP="00FF0C73">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Тип монтажу:</w:t>
            </w:r>
            <w:r w:rsidRPr="009F5C97">
              <w:rPr>
                <w:rFonts w:ascii="Times New Roman" w:hAnsi="Times New Roman" w:cs="Times New Roman"/>
                <w:b/>
                <w:spacing w:val="3"/>
                <w:sz w:val="24"/>
                <w:szCs w:val="24"/>
                <w:bdr w:val="none" w:sz="0" w:space="0" w:color="auto" w:frame="1"/>
                <w:lang w:val="uk-UA"/>
              </w:rPr>
              <w:t xml:space="preserve"> </w:t>
            </w:r>
            <w:hyperlink r:id="rId19" w:tooltip="внутрішній" w:history="1">
              <w:r w:rsidRPr="009F5C97">
                <w:rPr>
                  <w:rStyle w:val="a7"/>
                  <w:rFonts w:ascii="Times New Roman" w:hAnsi="Times New Roman" w:cs="Times New Roman"/>
                  <w:color w:val="auto"/>
                  <w:spacing w:val="3"/>
                  <w:sz w:val="24"/>
                  <w:szCs w:val="24"/>
                  <w:u w:val="none"/>
                  <w:bdr w:val="none" w:sz="0" w:space="0" w:color="auto" w:frame="1"/>
                </w:rPr>
                <w:t>внутрішній</w:t>
              </w:r>
            </w:hyperlink>
          </w:p>
          <w:p w:rsidR="009F5C97" w:rsidRPr="009F5C97" w:rsidRDefault="009F5C97" w:rsidP="00F678DD">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Кількість роз’ємів:</w:t>
            </w:r>
            <w:r w:rsidRPr="009F5C97">
              <w:rPr>
                <w:rFonts w:ascii="Times New Roman" w:hAnsi="Times New Roman" w:cs="Times New Roman"/>
                <w:b/>
                <w:spacing w:val="3"/>
                <w:sz w:val="24"/>
                <w:szCs w:val="24"/>
                <w:bdr w:val="none" w:sz="0" w:space="0" w:color="auto" w:frame="1"/>
                <w:lang w:val="uk-UA"/>
              </w:rPr>
              <w:t xml:space="preserve"> </w:t>
            </w:r>
            <w:hyperlink r:id="rId20" w:tooltip="1" w:history="1">
              <w:r w:rsidRPr="009F5C97">
                <w:rPr>
                  <w:rStyle w:val="a7"/>
                  <w:rFonts w:ascii="Times New Roman" w:hAnsi="Times New Roman" w:cs="Times New Roman"/>
                  <w:color w:val="auto"/>
                  <w:spacing w:val="3"/>
                  <w:sz w:val="24"/>
                  <w:szCs w:val="24"/>
                  <w:u w:val="none"/>
                  <w:bdr w:val="none" w:sz="0" w:space="0" w:color="auto" w:frame="1"/>
                </w:rPr>
                <w:t>1</w:t>
              </w:r>
            </w:hyperlink>
          </w:p>
          <w:p w:rsidR="009F5C97" w:rsidRPr="009F5C97" w:rsidRDefault="009F5C97" w:rsidP="009659E7">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Наявність заземлення:</w:t>
            </w:r>
            <w:r w:rsidRPr="009F5C97">
              <w:rPr>
                <w:rFonts w:ascii="Times New Roman" w:hAnsi="Times New Roman" w:cs="Times New Roman"/>
                <w:b/>
                <w:spacing w:val="3"/>
                <w:sz w:val="24"/>
                <w:szCs w:val="24"/>
                <w:bdr w:val="none" w:sz="0" w:space="0" w:color="auto" w:frame="1"/>
                <w:lang w:val="uk-UA"/>
              </w:rPr>
              <w:t xml:space="preserve"> </w:t>
            </w:r>
            <w:hyperlink r:id="rId21" w:tooltip="із заземленням" w:history="1">
              <w:r w:rsidRPr="009F5C97">
                <w:rPr>
                  <w:rStyle w:val="a7"/>
                  <w:rFonts w:ascii="Times New Roman" w:hAnsi="Times New Roman" w:cs="Times New Roman"/>
                  <w:color w:val="auto"/>
                  <w:spacing w:val="3"/>
                  <w:sz w:val="24"/>
                  <w:szCs w:val="24"/>
                  <w:u w:val="none"/>
                  <w:bdr w:val="none" w:sz="0" w:space="0" w:color="auto" w:frame="1"/>
                </w:rPr>
                <w:t>із заземленням</w:t>
              </w:r>
            </w:hyperlink>
          </w:p>
          <w:p w:rsidR="009F5C97" w:rsidRPr="009F5C97" w:rsidRDefault="009F5C97" w:rsidP="00D3780B">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Наявність шторок:</w:t>
            </w:r>
            <w:r w:rsidRPr="009F5C97">
              <w:rPr>
                <w:rFonts w:ascii="Times New Roman" w:hAnsi="Times New Roman" w:cs="Times New Roman"/>
                <w:b/>
                <w:spacing w:val="3"/>
                <w:sz w:val="24"/>
                <w:szCs w:val="24"/>
                <w:bdr w:val="none" w:sz="0" w:space="0" w:color="auto" w:frame="1"/>
                <w:lang w:val="uk-UA"/>
              </w:rPr>
              <w:t xml:space="preserve"> </w:t>
            </w:r>
            <w:hyperlink r:id="rId22" w:tooltip="зі шторками" w:history="1">
              <w:r w:rsidRPr="009F5C97">
                <w:rPr>
                  <w:rStyle w:val="a7"/>
                  <w:rFonts w:ascii="Times New Roman" w:hAnsi="Times New Roman" w:cs="Times New Roman"/>
                  <w:color w:val="auto"/>
                  <w:spacing w:val="3"/>
                  <w:sz w:val="24"/>
                  <w:szCs w:val="24"/>
                  <w:u w:val="none"/>
                  <w:bdr w:val="none" w:sz="0" w:space="0" w:color="auto" w:frame="1"/>
                </w:rPr>
                <w:t>зі шторками</w:t>
              </w:r>
            </w:hyperlink>
          </w:p>
          <w:p w:rsidR="009F5C97" w:rsidRPr="009F5C97" w:rsidRDefault="009F5C97" w:rsidP="009B6BEF">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Напруга:</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250 В</w:t>
            </w:r>
          </w:p>
          <w:p w:rsidR="009F5C97" w:rsidRPr="009F5C97" w:rsidRDefault="009F5C97" w:rsidP="0009201F">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Матеріал корпусу:</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пластик</w:t>
            </w:r>
          </w:p>
          <w:p w:rsidR="009F5C97" w:rsidRPr="009F5C97" w:rsidRDefault="009F5C97" w:rsidP="003E594C">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Максимальна потужність:</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3500 Вт</w:t>
            </w:r>
          </w:p>
          <w:p w:rsidR="009F5C97" w:rsidRPr="009F5C97" w:rsidRDefault="009F5C97" w:rsidP="00834152">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Вид клеми, контакту:</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гвинтовий</w:t>
            </w:r>
          </w:p>
          <w:p w:rsidR="009F5C97" w:rsidRPr="009F5C97" w:rsidRDefault="009F5C97" w:rsidP="00A5288E">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Виштовхувач:</w:t>
            </w:r>
            <w:r w:rsidRPr="009F5C97">
              <w:rPr>
                <w:rFonts w:ascii="Times New Roman" w:hAnsi="Times New Roman" w:cs="Times New Roman"/>
                <w:b/>
                <w:spacing w:val="3"/>
                <w:sz w:val="24"/>
                <w:szCs w:val="24"/>
                <w:bdr w:val="none" w:sz="0" w:space="0" w:color="auto" w:frame="1"/>
                <w:lang w:val="uk-UA"/>
              </w:rPr>
              <w:t xml:space="preserve"> </w:t>
            </w:r>
            <w:r w:rsidRPr="009F5C97">
              <w:rPr>
                <w:rFonts w:ascii="Times New Roman" w:hAnsi="Times New Roman" w:cs="Times New Roman"/>
                <w:spacing w:val="3"/>
                <w:sz w:val="24"/>
                <w:szCs w:val="24"/>
                <w:bdr w:val="none" w:sz="0" w:space="0" w:color="auto" w:frame="1"/>
              </w:rPr>
              <w:t>немає</w:t>
            </w:r>
          </w:p>
          <w:p w:rsidR="009F5C97" w:rsidRPr="009F5C97" w:rsidRDefault="009F5C97" w:rsidP="00DD4FB5">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lastRenderedPageBreak/>
              <w:t>Номінальний струм:</w:t>
            </w:r>
            <w:r w:rsidRPr="009F5C97">
              <w:rPr>
                <w:rFonts w:ascii="Times New Roman" w:hAnsi="Times New Roman" w:cs="Times New Roman"/>
                <w:b/>
                <w:spacing w:val="3"/>
                <w:sz w:val="24"/>
                <w:szCs w:val="24"/>
                <w:bdr w:val="none" w:sz="0" w:space="0" w:color="auto" w:frame="1"/>
                <w:lang w:val="uk-UA"/>
              </w:rPr>
              <w:t xml:space="preserve"> </w:t>
            </w:r>
            <w:hyperlink r:id="rId23" w:tooltip="16" w:history="1">
              <w:r w:rsidRPr="009F5C97">
                <w:rPr>
                  <w:rStyle w:val="a7"/>
                  <w:rFonts w:ascii="Times New Roman" w:hAnsi="Times New Roman" w:cs="Times New Roman"/>
                  <w:color w:val="auto"/>
                  <w:spacing w:val="3"/>
                  <w:sz w:val="24"/>
                  <w:szCs w:val="24"/>
                  <w:u w:val="none"/>
                  <w:bdr w:val="none" w:sz="0" w:space="0" w:color="auto" w:frame="1"/>
                </w:rPr>
                <w:t>16 А</w:t>
              </w:r>
            </w:hyperlink>
          </w:p>
          <w:p w:rsidR="009F5C97" w:rsidRPr="009F5C97" w:rsidRDefault="009F5C97" w:rsidP="009D1BF5">
            <w:pPr>
              <w:numPr>
                <w:ilvl w:val="2"/>
                <w:numId w:val="22"/>
              </w:numPr>
              <w:shd w:val="clear" w:color="auto" w:fill="FFFFFF"/>
              <w:spacing w:after="0" w:line="240" w:lineRule="auto"/>
              <w:ind w:left="0" w:right="60"/>
              <w:textAlignment w:val="baseline"/>
              <w:rPr>
                <w:rFonts w:ascii="Times New Roman" w:hAnsi="Times New Roman" w:cs="Times New Roman"/>
                <w:spacing w:val="3"/>
                <w:sz w:val="24"/>
                <w:szCs w:val="24"/>
              </w:rPr>
            </w:pPr>
            <w:r w:rsidRPr="009F5C97">
              <w:rPr>
                <w:rFonts w:ascii="Times New Roman" w:hAnsi="Times New Roman" w:cs="Times New Roman"/>
                <w:b/>
                <w:spacing w:val="3"/>
                <w:sz w:val="24"/>
                <w:szCs w:val="24"/>
                <w:bdr w:val="none" w:sz="0" w:space="0" w:color="auto" w:frame="1"/>
              </w:rPr>
              <w:t>Ступінь захисту:</w:t>
            </w:r>
            <w:r w:rsidRPr="009F5C97">
              <w:rPr>
                <w:rFonts w:ascii="Times New Roman" w:hAnsi="Times New Roman" w:cs="Times New Roman"/>
                <w:b/>
                <w:spacing w:val="3"/>
                <w:sz w:val="24"/>
                <w:szCs w:val="24"/>
                <w:bdr w:val="none" w:sz="0" w:space="0" w:color="auto" w:frame="1"/>
                <w:lang w:val="uk-UA"/>
              </w:rPr>
              <w:t xml:space="preserve"> </w:t>
            </w:r>
            <w:hyperlink r:id="rId24" w:tooltip="IP20" w:history="1">
              <w:r w:rsidRPr="009F5C97">
                <w:rPr>
                  <w:rStyle w:val="a7"/>
                  <w:rFonts w:ascii="Times New Roman" w:hAnsi="Times New Roman" w:cs="Times New Roman"/>
                  <w:color w:val="auto"/>
                  <w:spacing w:val="3"/>
                  <w:sz w:val="24"/>
                  <w:szCs w:val="24"/>
                  <w:u w:val="none"/>
                  <w:bdr w:val="none" w:sz="0" w:space="0" w:color="auto" w:frame="1"/>
                </w:rPr>
                <w:t>IP20</w:t>
              </w:r>
            </w:hyperlink>
          </w:p>
          <w:p w:rsidR="009F5C97" w:rsidRPr="00EC2F96" w:rsidRDefault="009F5C97" w:rsidP="009F5C97">
            <w:pPr>
              <w:numPr>
                <w:ilvl w:val="2"/>
                <w:numId w:val="22"/>
              </w:numPr>
              <w:shd w:val="clear" w:color="auto" w:fill="FFFFFF"/>
              <w:spacing w:after="0" w:line="240" w:lineRule="auto"/>
              <w:ind w:left="0" w:right="60"/>
              <w:textAlignment w:val="baseline"/>
              <w:rPr>
                <w:rFonts w:ascii="Times New Roman" w:eastAsia="Calibri" w:hAnsi="Times New Roman" w:cs="Times New Roman"/>
                <w:b/>
                <w:sz w:val="24"/>
                <w:szCs w:val="24"/>
                <w:lang w:val="uk-UA" w:eastAsia="ar-SA"/>
              </w:rPr>
            </w:pPr>
            <w:r w:rsidRPr="009F5C97">
              <w:rPr>
                <w:rFonts w:ascii="Times New Roman" w:hAnsi="Times New Roman" w:cs="Times New Roman"/>
                <w:b/>
                <w:spacing w:val="3"/>
                <w:sz w:val="24"/>
                <w:szCs w:val="24"/>
                <w:bdr w:val="none" w:sz="0" w:space="0" w:color="auto" w:frame="1"/>
              </w:rPr>
              <w:t>Наявність кришки:</w:t>
            </w:r>
            <w:r w:rsidRPr="009F5C97">
              <w:rPr>
                <w:rFonts w:ascii="Times New Roman" w:hAnsi="Times New Roman" w:cs="Times New Roman"/>
                <w:b/>
                <w:spacing w:val="3"/>
                <w:sz w:val="24"/>
                <w:szCs w:val="24"/>
                <w:bdr w:val="none" w:sz="0" w:space="0" w:color="auto" w:frame="1"/>
                <w:lang w:val="uk-UA"/>
              </w:rPr>
              <w:t xml:space="preserve"> </w:t>
            </w:r>
            <w:hyperlink r:id="rId25" w:tooltip="з кришкою" w:history="1">
              <w:r w:rsidRPr="009F5C97">
                <w:rPr>
                  <w:rStyle w:val="a7"/>
                  <w:rFonts w:ascii="Times New Roman" w:hAnsi="Times New Roman" w:cs="Times New Roman"/>
                  <w:color w:val="auto"/>
                  <w:spacing w:val="3"/>
                  <w:sz w:val="24"/>
                  <w:szCs w:val="24"/>
                  <w:u w:val="none"/>
                  <w:bdr w:val="none" w:sz="0" w:space="0" w:color="auto" w:frame="1"/>
                </w:rPr>
                <w:t>з кришкою</w:t>
              </w:r>
            </w:hyperlink>
          </w:p>
        </w:tc>
      </w:tr>
    </w:tbl>
    <w:p w:rsidR="00C95EDF" w:rsidRPr="004C5F55" w:rsidRDefault="004C5F55" w:rsidP="004C5F55">
      <w:pPr>
        <w:tabs>
          <w:tab w:val="left" w:pos="993"/>
        </w:tabs>
        <w:spacing w:after="0"/>
        <w:jc w:val="both"/>
        <w:rPr>
          <w:rFonts w:ascii="Times New Roman" w:eastAsia="Times New Roman" w:hAnsi="Times New Roman" w:cs="Times New Roman"/>
          <w:b/>
          <w:bCs/>
          <w:color w:val="000000"/>
          <w:sz w:val="24"/>
          <w:szCs w:val="24"/>
          <w:lang w:eastAsia="ru-RU"/>
        </w:rPr>
      </w:pPr>
      <w:r w:rsidRPr="001764C5">
        <w:rPr>
          <w:rFonts w:ascii="Times New Roman" w:hAnsi="Times New Roman"/>
          <w:b/>
          <w:bCs/>
          <w:sz w:val="20"/>
          <w:szCs w:val="20"/>
          <w:u w:val="single"/>
        </w:rPr>
        <w:lastRenderedPageBreak/>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0A28FF" w:rsidRDefault="000A28F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F5C97" w:rsidRDefault="009F5C9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Реквізити (адреса </w:t>
            </w:r>
            <w:r w:rsidR="009F5C97">
              <w:rPr>
                <w:rFonts w:ascii="Times New Roman" w:hAnsi="Times New Roman"/>
              </w:rPr>
              <w:t>–</w:t>
            </w:r>
            <w:r w:rsidRPr="00F754FD">
              <w:rPr>
                <w:rFonts w:ascii="Times New Roman" w:hAnsi="Times New Roman"/>
              </w:rPr>
              <w:t xml:space="preserve">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6"/>
              <w:jc w:val="center"/>
              <w:rPr>
                <w:rFonts w:ascii="Times New Roman" w:hAnsi="Times New Roman"/>
              </w:rPr>
            </w:pPr>
            <w:r w:rsidRPr="00CF3A08">
              <w:rPr>
                <w:rFonts w:ascii="Times New Roman" w:hAnsi="Times New Roman"/>
              </w:rPr>
              <w:t>(грн. з ПДВ*)</w:t>
            </w:r>
          </w:p>
        </w:tc>
      </w:tr>
      <w:tr w:rsidR="00DF7807" w:rsidRPr="0092715F" w:rsidTr="00216A85">
        <w:trPr>
          <w:trHeight w:val="422"/>
        </w:trPr>
        <w:tc>
          <w:tcPr>
            <w:tcW w:w="534" w:type="dxa"/>
          </w:tcPr>
          <w:p w:rsidR="00DF7807" w:rsidRPr="00A87E4A" w:rsidRDefault="00DF7807" w:rsidP="00DF7807">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DF7807" w:rsidRPr="009F5C97" w:rsidRDefault="009F5C97" w:rsidP="00DF7807">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r w:rsidRPr="009F5C97">
              <w:rPr>
                <w:rFonts w:ascii="Times New Roman" w:hAnsi="Times New Roman" w:cs="Times New Roman"/>
                <w:spacing w:val="3"/>
                <w:sz w:val="24"/>
                <w:szCs w:val="24"/>
              </w:rPr>
              <w:t>Розетка із заземленням без шторок без кришки білий</w:t>
            </w:r>
            <w:r w:rsidRPr="009F5C97">
              <w:rPr>
                <w:rFonts w:ascii="Times New Roman" w:eastAsia="Arial" w:hAnsi="Times New Roman" w:cs="Times New Roman"/>
                <w:color w:val="000000"/>
                <w:kern w:val="36"/>
                <w:sz w:val="24"/>
                <w:szCs w:val="24"/>
                <w:lang w:val="uk-UA" w:bidi="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F7807" w:rsidRPr="00EC2F96" w:rsidRDefault="009F5C97"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DF7807" w:rsidRPr="00A87E4A" w:rsidRDefault="00DF780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DF7807" w:rsidRPr="00DF7807" w:rsidRDefault="009F5C9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15</w:t>
            </w:r>
          </w:p>
          <w:p w:rsidR="00DF7807" w:rsidRPr="00DF7807" w:rsidRDefault="00DF7807" w:rsidP="00DF7807">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DF7807" w:rsidRPr="00CF3A08" w:rsidRDefault="00DF7807" w:rsidP="00DF7807">
            <w:pPr>
              <w:pStyle w:val="26"/>
              <w:ind w:firstLine="284"/>
              <w:rPr>
                <w:rFonts w:ascii="Times New Roman" w:hAnsi="Times New Roman"/>
              </w:rPr>
            </w:pPr>
          </w:p>
        </w:tc>
      </w:tr>
      <w:tr w:rsidR="009F5C97" w:rsidRPr="009F5C97" w:rsidTr="00216A85">
        <w:trPr>
          <w:trHeight w:val="422"/>
        </w:trPr>
        <w:tc>
          <w:tcPr>
            <w:tcW w:w="534" w:type="dxa"/>
          </w:tcPr>
          <w:p w:rsidR="009F5C97" w:rsidRPr="00A87E4A" w:rsidRDefault="009F5C97" w:rsidP="00DF780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9F5C97" w:rsidRPr="00EC2F96" w:rsidRDefault="009F5C97" w:rsidP="009F5C97">
            <w:pPr>
              <w:pStyle w:val="1"/>
              <w:shd w:val="clear" w:color="auto" w:fill="FFFFFF"/>
              <w:spacing w:before="0"/>
              <w:textAlignment w:val="baseline"/>
              <w:rPr>
                <w:rFonts w:ascii="Times New Roman" w:hAnsi="Times New Roman" w:cs="Times New Roman"/>
                <w:sz w:val="24"/>
                <w:szCs w:val="24"/>
                <w:lang w:val="uk-UA"/>
              </w:rPr>
            </w:pPr>
            <w:r w:rsidRPr="009F5C97">
              <w:rPr>
                <w:rFonts w:ascii="Times New Roman" w:hAnsi="Times New Roman" w:cs="Times New Roman"/>
                <w:color w:val="auto"/>
                <w:spacing w:val="3"/>
                <w:sz w:val="24"/>
                <w:szCs w:val="24"/>
                <w:lang w:val="uk-UA"/>
              </w:rPr>
              <w:t>Розетка із заземленням зі шторками з кришкою білий</w:t>
            </w:r>
          </w:p>
        </w:tc>
        <w:tc>
          <w:tcPr>
            <w:tcW w:w="992" w:type="dxa"/>
            <w:tcBorders>
              <w:top w:val="single" w:sz="4" w:space="0" w:color="000000"/>
              <w:left w:val="single" w:sz="4" w:space="0" w:color="000000"/>
              <w:bottom w:val="single" w:sz="4" w:space="0" w:color="000000"/>
              <w:right w:val="single" w:sz="4" w:space="0" w:color="000000"/>
            </w:tcBorders>
          </w:tcPr>
          <w:p w:rsidR="009F5C97" w:rsidRDefault="009F5C97" w:rsidP="00DF780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9F5C97" w:rsidRPr="00A87E4A" w:rsidRDefault="009F5C97" w:rsidP="00DF7807">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F5C97" w:rsidRDefault="009F5C97" w:rsidP="00DF7807">
            <w:pPr>
              <w:widowControl w:val="0"/>
              <w:suppressAutoHyphens/>
              <w:autoSpaceDE w:val="0"/>
              <w:spacing w:after="0" w:line="240" w:lineRule="auto"/>
              <w:jc w:val="center"/>
              <w:rPr>
                <w:rFonts w:ascii="Times New Roman" w:eastAsia="Arial" w:hAnsi="Times New Roman" w:cs="Times New Roman"/>
                <w:sz w:val="24"/>
                <w:szCs w:val="24"/>
                <w:lang w:val="uk-UA" w:bidi="en-US"/>
              </w:rPr>
            </w:pPr>
            <w:r>
              <w:rPr>
                <w:rFonts w:ascii="Times New Roman" w:eastAsia="Arial" w:hAnsi="Times New Roman" w:cs="Times New Roman"/>
                <w:sz w:val="24"/>
                <w:szCs w:val="24"/>
                <w:lang w:val="uk-UA" w:bidi="en-US"/>
              </w:rPr>
              <w:t>4</w:t>
            </w:r>
          </w:p>
        </w:tc>
        <w:tc>
          <w:tcPr>
            <w:tcW w:w="1418" w:type="dxa"/>
          </w:tcPr>
          <w:p w:rsidR="009F5C97" w:rsidRPr="00CF3A08" w:rsidRDefault="009F5C97" w:rsidP="00DF7807">
            <w:pPr>
              <w:pStyle w:val="26"/>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3CEB"/>
    <w:multiLevelType w:val="multilevel"/>
    <w:tmpl w:val="7E529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9048EC"/>
    <w:multiLevelType w:val="hybridMultilevel"/>
    <w:tmpl w:val="92822210"/>
    <w:lvl w:ilvl="0" w:tplc="AAE81F42">
      <w:start w:val="2"/>
      <w:numFmt w:val="decimal"/>
      <w:lvlText w:val="%1)"/>
      <w:lvlJc w:val="left"/>
      <w:pPr>
        <w:ind w:left="1004"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DC72432"/>
    <w:multiLevelType w:val="multilevel"/>
    <w:tmpl w:val="8DAA3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F73F9"/>
    <w:multiLevelType w:val="multilevel"/>
    <w:tmpl w:val="CA6A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B1C55"/>
    <w:multiLevelType w:val="multilevel"/>
    <w:tmpl w:val="353C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97D2E47"/>
    <w:multiLevelType w:val="multilevel"/>
    <w:tmpl w:val="1A6E6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1"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3"/>
  </w:num>
  <w:num w:numId="7">
    <w:abstractNumId w:val="3"/>
  </w:num>
  <w:num w:numId="8">
    <w:abstractNumId w:val="4"/>
  </w:num>
  <w:num w:numId="9">
    <w:abstractNumId w:val="12"/>
  </w:num>
  <w:num w:numId="10">
    <w:abstractNumId w:val="16"/>
  </w:num>
  <w:num w:numId="11">
    <w:abstractNumId w:val="14"/>
  </w:num>
  <w:num w:numId="12">
    <w:abstractNumId w:val="17"/>
  </w:num>
  <w:num w:numId="13">
    <w:abstractNumId w:val="2"/>
  </w:num>
  <w:num w:numId="14">
    <w:abstractNumId w:val="5"/>
  </w:num>
  <w:num w:numId="15">
    <w:abstractNumId w:val="15"/>
  </w:num>
  <w:num w:numId="16">
    <w:abstractNumId w:val="0"/>
  </w:num>
  <w:num w:numId="17">
    <w:abstractNumId w:val="8"/>
  </w:num>
  <w:num w:numId="18">
    <w:abstractNumId w:val="19"/>
  </w:num>
  <w:num w:numId="19">
    <w:abstractNumId w:val="10"/>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26316"/>
    <w:rsid w:val="00044179"/>
    <w:rsid w:val="0005789F"/>
    <w:rsid w:val="0007608D"/>
    <w:rsid w:val="00094156"/>
    <w:rsid w:val="000A28FF"/>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01759"/>
    <w:rsid w:val="0021127F"/>
    <w:rsid w:val="0022040F"/>
    <w:rsid w:val="00231788"/>
    <w:rsid w:val="0023600B"/>
    <w:rsid w:val="00243086"/>
    <w:rsid w:val="002510F0"/>
    <w:rsid w:val="0025565E"/>
    <w:rsid w:val="00297E38"/>
    <w:rsid w:val="002A755E"/>
    <w:rsid w:val="002B7AB4"/>
    <w:rsid w:val="002E0078"/>
    <w:rsid w:val="002E69CD"/>
    <w:rsid w:val="003031C0"/>
    <w:rsid w:val="003101B1"/>
    <w:rsid w:val="00321A82"/>
    <w:rsid w:val="003468B5"/>
    <w:rsid w:val="0036316B"/>
    <w:rsid w:val="00367C92"/>
    <w:rsid w:val="00381A65"/>
    <w:rsid w:val="0038723A"/>
    <w:rsid w:val="003A1B7E"/>
    <w:rsid w:val="003A7702"/>
    <w:rsid w:val="003B698B"/>
    <w:rsid w:val="003C466D"/>
    <w:rsid w:val="003D265E"/>
    <w:rsid w:val="003D4906"/>
    <w:rsid w:val="003F353F"/>
    <w:rsid w:val="003F6084"/>
    <w:rsid w:val="00422FD6"/>
    <w:rsid w:val="00433AFB"/>
    <w:rsid w:val="00451165"/>
    <w:rsid w:val="00465ACE"/>
    <w:rsid w:val="00485EEE"/>
    <w:rsid w:val="0049047C"/>
    <w:rsid w:val="004B3FDE"/>
    <w:rsid w:val="004C2D51"/>
    <w:rsid w:val="004C2DDD"/>
    <w:rsid w:val="004C5F55"/>
    <w:rsid w:val="004D05CC"/>
    <w:rsid w:val="004D2001"/>
    <w:rsid w:val="004F1185"/>
    <w:rsid w:val="004F7363"/>
    <w:rsid w:val="00502FE1"/>
    <w:rsid w:val="00503E48"/>
    <w:rsid w:val="00504BDD"/>
    <w:rsid w:val="00511B7D"/>
    <w:rsid w:val="005141A9"/>
    <w:rsid w:val="00523B68"/>
    <w:rsid w:val="00532F1A"/>
    <w:rsid w:val="005417D9"/>
    <w:rsid w:val="00545B37"/>
    <w:rsid w:val="00553F3C"/>
    <w:rsid w:val="00556131"/>
    <w:rsid w:val="005637D4"/>
    <w:rsid w:val="00564A99"/>
    <w:rsid w:val="005C37D5"/>
    <w:rsid w:val="005E7C2C"/>
    <w:rsid w:val="005F47B9"/>
    <w:rsid w:val="005F6885"/>
    <w:rsid w:val="006102F4"/>
    <w:rsid w:val="0061779D"/>
    <w:rsid w:val="006663A3"/>
    <w:rsid w:val="00673992"/>
    <w:rsid w:val="00684496"/>
    <w:rsid w:val="0069287A"/>
    <w:rsid w:val="006A226D"/>
    <w:rsid w:val="006A4D26"/>
    <w:rsid w:val="006B2377"/>
    <w:rsid w:val="006B6AA0"/>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027B"/>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9F5C97"/>
    <w:rsid w:val="00A30CCA"/>
    <w:rsid w:val="00A404AD"/>
    <w:rsid w:val="00A428F3"/>
    <w:rsid w:val="00A6138F"/>
    <w:rsid w:val="00A63087"/>
    <w:rsid w:val="00A653EF"/>
    <w:rsid w:val="00A77261"/>
    <w:rsid w:val="00A82783"/>
    <w:rsid w:val="00A843E0"/>
    <w:rsid w:val="00AC1DFD"/>
    <w:rsid w:val="00AD5867"/>
    <w:rsid w:val="00AD5BE4"/>
    <w:rsid w:val="00AD5DA1"/>
    <w:rsid w:val="00AE0F69"/>
    <w:rsid w:val="00B07223"/>
    <w:rsid w:val="00B1496C"/>
    <w:rsid w:val="00B203BC"/>
    <w:rsid w:val="00B249AA"/>
    <w:rsid w:val="00B26A98"/>
    <w:rsid w:val="00B366E4"/>
    <w:rsid w:val="00B4146A"/>
    <w:rsid w:val="00B53E44"/>
    <w:rsid w:val="00B606E0"/>
    <w:rsid w:val="00B829CB"/>
    <w:rsid w:val="00B83C33"/>
    <w:rsid w:val="00B9387B"/>
    <w:rsid w:val="00B95AAA"/>
    <w:rsid w:val="00BB5EA8"/>
    <w:rsid w:val="00BD2DCA"/>
    <w:rsid w:val="00BD4892"/>
    <w:rsid w:val="00BE0E5F"/>
    <w:rsid w:val="00BF4FD9"/>
    <w:rsid w:val="00BF6642"/>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32EB2"/>
    <w:rsid w:val="00D412B5"/>
    <w:rsid w:val="00D46EF4"/>
    <w:rsid w:val="00D62087"/>
    <w:rsid w:val="00D63BFC"/>
    <w:rsid w:val="00D95425"/>
    <w:rsid w:val="00DC3AF3"/>
    <w:rsid w:val="00DC439C"/>
    <w:rsid w:val="00DC722D"/>
    <w:rsid w:val="00DC7E55"/>
    <w:rsid w:val="00DD7764"/>
    <w:rsid w:val="00DD7F32"/>
    <w:rsid w:val="00DE7957"/>
    <w:rsid w:val="00DF3384"/>
    <w:rsid w:val="00DF7807"/>
    <w:rsid w:val="00E1563A"/>
    <w:rsid w:val="00E750B5"/>
    <w:rsid w:val="00E767A4"/>
    <w:rsid w:val="00E77835"/>
    <w:rsid w:val="00E938EC"/>
    <w:rsid w:val="00E97FA6"/>
    <w:rsid w:val="00EA16E7"/>
    <w:rsid w:val="00EA6323"/>
    <w:rsid w:val="00EB03E2"/>
    <w:rsid w:val="00EB41D2"/>
    <w:rsid w:val="00EC2F96"/>
    <w:rsid w:val="00ED0BB7"/>
    <w:rsid w:val="00ED6E03"/>
    <w:rsid w:val="00F039DF"/>
    <w:rsid w:val="00F43234"/>
    <w:rsid w:val="00F64918"/>
    <w:rsid w:val="00F7751F"/>
    <w:rsid w:val="00F82B5E"/>
    <w:rsid w:val="00F92D73"/>
    <w:rsid w:val="00F95711"/>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3449"/>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017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 w:type="character" w:customStyle="1" w:styleId="20">
    <w:name w:val="Заголовок 2 Знак"/>
    <w:basedOn w:val="a0"/>
    <w:link w:val="2"/>
    <w:uiPriority w:val="9"/>
    <w:semiHidden/>
    <w:rsid w:val="00201759"/>
    <w:rPr>
      <w:rFonts w:asciiTheme="majorHAnsi" w:eastAsiaTheme="majorEastAsia" w:hAnsiTheme="majorHAnsi" w:cstheme="majorBidi"/>
      <w:color w:val="365F91" w:themeColor="accent1" w:themeShade="BF"/>
      <w:sz w:val="26"/>
      <w:szCs w:val="26"/>
    </w:rPr>
  </w:style>
  <w:style w:type="character" w:styleId="ad">
    <w:name w:val="Strong"/>
    <w:basedOn w:val="a0"/>
    <w:uiPriority w:val="22"/>
    <w:qFormat/>
    <w:rsid w:val="0021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456340951">
      <w:bodyDiv w:val="1"/>
      <w:marLeft w:val="0"/>
      <w:marRight w:val="0"/>
      <w:marTop w:val="0"/>
      <w:marBottom w:val="0"/>
      <w:divBdr>
        <w:top w:val="none" w:sz="0" w:space="0" w:color="auto"/>
        <w:left w:val="none" w:sz="0" w:space="0" w:color="auto"/>
        <w:bottom w:val="none" w:sz="0" w:space="0" w:color="auto"/>
        <w:right w:val="none" w:sz="0" w:space="0" w:color="auto"/>
      </w:divBdr>
      <w:divsChild>
        <w:div w:id="509637361">
          <w:marLeft w:val="0"/>
          <w:marRight w:val="0"/>
          <w:marTop w:val="0"/>
          <w:marBottom w:val="0"/>
          <w:divBdr>
            <w:top w:val="none" w:sz="0" w:space="0" w:color="auto"/>
            <w:left w:val="none" w:sz="0" w:space="0" w:color="auto"/>
            <w:bottom w:val="none" w:sz="0" w:space="0" w:color="auto"/>
            <w:right w:val="none" w:sz="0" w:space="0" w:color="auto"/>
          </w:divBdr>
        </w:div>
        <w:div w:id="932199267">
          <w:marLeft w:val="0"/>
          <w:marRight w:val="0"/>
          <w:marTop w:val="0"/>
          <w:marBottom w:val="0"/>
          <w:divBdr>
            <w:top w:val="none" w:sz="0" w:space="0" w:color="auto"/>
            <w:left w:val="none" w:sz="0" w:space="0" w:color="auto"/>
            <w:bottom w:val="none" w:sz="0" w:space="0" w:color="auto"/>
            <w:right w:val="none" w:sz="0" w:space="0" w:color="auto"/>
          </w:divBdr>
        </w:div>
        <w:div w:id="1792089732">
          <w:marLeft w:val="0"/>
          <w:marRight w:val="0"/>
          <w:marTop w:val="0"/>
          <w:marBottom w:val="0"/>
          <w:divBdr>
            <w:top w:val="none" w:sz="0" w:space="0" w:color="auto"/>
            <w:left w:val="none" w:sz="0" w:space="0" w:color="auto"/>
            <w:bottom w:val="none" w:sz="0" w:space="0" w:color="auto"/>
            <w:right w:val="none" w:sz="0" w:space="0" w:color="auto"/>
          </w:divBdr>
        </w:div>
        <w:div w:id="1045839121">
          <w:marLeft w:val="0"/>
          <w:marRight w:val="0"/>
          <w:marTop w:val="0"/>
          <w:marBottom w:val="0"/>
          <w:divBdr>
            <w:top w:val="none" w:sz="0" w:space="0" w:color="auto"/>
            <w:left w:val="none" w:sz="0" w:space="0" w:color="auto"/>
            <w:bottom w:val="none" w:sz="0" w:space="0" w:color="auto"/>
            <w:right w:val="none" w:sz="0" w:space="0" w:color="auto"/>
          </w:divBdr>
        </w:div>
        <w:div w:id="1347094945">
          <w:marLeft w:val="0"/>
          <w:marRight w:val="0"/>
          <w:marTop w:val="0"/>
          <w:marBottom w:val="0"/>
          <w:divBdr>
            <w:top w:val="none" w:sz="0" w:space="0" w:color="auto"/>
            <w:left w:val="none" w:sz="0" w:space="0" w:color="auto"/>
            <w:bottom w:val="none" w:sz="0" w:space="0" w:color="auto"/>
            <w:right w:val="none" w:sz="0" w:space="0" w:color="auto"/>
          </w:divBdr>
        </w:div>
        <w:div w:id="2009288874">
          <w:marLeft w:val="0"/>
          <w:marRight w:val="0"/>
          <w:marTop w:val="0"/>
          <w:marBottom w:val="0"/>
          <w:divBdr>
            <w:top w:val="none" w:sz="0" w:space="0" w:color="auto"/>
            <w:left w:val="none" w:sz="0" w:space="0" w:color="auto"/>
            <w:bottom w:val="none" w:sz="0" w:space="0" w:color="auto"/>
            <w:right w:val="none" w:sz="0" w:space="0" w:color="auto"/>
          </w:divBdr>
        </w:div>
        <w:div w:id="434181296">
          <w:marLeft w:val="0"/>
          <w:marRight w:val="0"/>
          <w:marTop w:val="0"/>
          <w:marBottom w:val="0"/>
          <w:divBdr>
            <w:top w:val="none" w:sz="0" w:space="0" w:color="auto"/>
            <w:left w:val="none" w:sz="0" w:space="0" w:color="auto"/>
            <w:bottom w:val="none" w:sz="0" w:space="0" w:color="auto"/>
            <w:right w:val="none" w:sz="0" w:space="0" w:color="auto"/>
          </w:divBdr>
        </w:div>
        <w:div w:id="688456927">
          <w:marLeft w:val="0"/>
          <w:marRight w:val="0"/>
          <w:marTop w:val="0"/>
          <w:marBottom w:val="0"/>
          <w:divBdr>
            <w:top w:val="none" w:sz="0" w:space="0" w:color="auto"/>
            <w:left w:val="none" w:sz="0" w:space="0" w:color="auto"/>
            <w:bottom w:val="none" w:sz="0" w:space="0" w:color="auto"/>
            <w:right w:val="none" w:sz="0" w:space="0" w:color="auto"/>
          </w:divBdr>
        </w:div>
        <w:div w:id="2045980396">
          <w:marLeft w:val="0"/>
          <w:marRight w:val="0"/>
          <w:marTop w:val="0"/>
          <w:marBottom w:val="0"/>
          <w:divBdr>
            <w:top w:val="none" w:sz="0" w:space="0" w:color="auto"/>
            <w:left w:val="none" w:sz="0" w:space="0" w:color="auto"/>
            <w:bottom w:val="none" w:sz="0" w:space="0" w:color="auto"/>
            <w:right w:val="none" w:sz="0" w:space="0" w:color="auto"/>
          </w:divBdr>
        </w:div>
        <w:div w:id="978265857">
          <w:marLeft w:val="0"/>
          <w:marRight w:val="0"/>
          <w:marTop w:val="0"/>
          <w:marBottom w:val="0"/>
          <w:divBdr>
            <w:top w:val="none" w:sz="0" w:space="0" w:color="auto"/>
            <w:left w:val="none" w:sz="0" w:space="0" w:color="auto"/>
            <w:bottom w:val="none" w:sz="0" w:space="0" w:color="auto"/>
            <w:right w:val="none" w:sz="0" w:space="0" w:color="auto"/>
          </w:divBdr>
        </w:div>
        <w:div w:id="1716268899">
          <w:marLeft w:val="0"/>
          <w:marRight w:val="0"/>
          <w:marTop w:val="0"/>
          <w:marBottom w:val="0"/>
          <w:divBdr>
            <w:top w:val="none" w:sz="0" w:space="0" w:color="auto"/>
            <w:left w:val="none" w:sz="0" w:space="0" w:color="auto"/>
            <w:bottom w:val="none" w:sz="0" w:space="0" w:color="auto"/>
            <w:right w:val="none" w:sz="0" w:space="0" w:color="auto"/>
          </w:divBdr>
        </w:div>
        <w:div w:id="201947079">
          <w:marLeft w:val="0"/>
          <w:marRight w:val="0"/>
          <w:marTop w:val="0"/>
          <w:marBottom w:val="0"/>
          <w:divBdr>
            <w:top w:val="none" w:sz="0" w:space="0" w:color="auto"/>
            <w:left w:val="none" w:sz="0" w:space="0" w:color="auto"/>
            <w:bottom w:val="none" w:sz="0" w:space="0" w:color="auto"/>
            <w:right w:val="none" w:sz="0" w:space="0" w:color="auto"/>
          </w:divBdr>
        </w:div>
        <w:div w:id="914440352">
          <w:marLeft w:val="0"/>
          <w:marRight w:val="0"/>
          <w:marTop w:val="0"/>
          <w:marBottom w:val="0"/>
          <w:divBdr>
            <w:top w:val="none" w:sz="0" w:space="0" w:color="auto"/>
            <w:left w:val="none" w:sz="0" w:space="0" w:color="auto"/>
            <w:bottom w:val="none" w:sz="0" w:space="0" w:color="auto"/>
            <w:right w:val="none" w:sz="0" w:space="0" w:color="auto"/>
          </w:divBdr>
        </w:div>
        <w:div w:id="1653292768">
          <w:marLeft w:val="0"/>
          <w:marRight w:val="0"/>
          <w:marTop w:val="0"/>
          <w:marBottom w:val="0"/>
          <w:divBdr>
            <w:top w:val="none" w:sz="0" w:space="0" w:color="auto"/>
            <w:left w:val="none" w:sz="0" w:space="0" w:color="auto"/>
            <w:bottom w:val="none" w:sz="0" w:space="0" w:color="auto"/>
            <w:right w:val="none" w:sz="0" w:space="0" w:color="auto"/>
          </w:divBdr>
        </w:div>
        <w:div w:id="673919701">
          <w:marLeft w:val="0"/>
          <w:marRight w:val="0"/>
          <w:marTop w:val="0"/>
          <w:marBottom w:val="0"/>
          <w:divBdr>
            <w:top w:val="none" w:sz="0" w:space="0" w:color="auto"/>
            <w:left w:val="none" w:sz="0" w:space="0" w:color="auto"/>
            <w:bottom w:val="none" w:sz="0" w:space="0" w:color="auto"/>
            <w:right w:val="none" w:sz="0" w:space="0" w:color="auto"/>
          </w:divBdr>
        </w:div>
        <w:div w:id="1034236442">
          <w:marLeft w:val="0"/>
          <w:marRight w:val="0"/>
          <w:marTop w:val="0"/>
          <w:marBottom w:val="0"/>
          <w:divBdr>
            <w:top w:val="none" w:sz="0" w:space="0" w:color="auto"/>
            <w:left w:val="none" w:sz="0" w:space="0" w:color="auto"/>
            <w:bottom w:val="none" w:sz="0" w:space="0" w:color="auto"/>
            <w:right w:val="none" w:sz="0" w:space="0" w:color="auto"/>
          </w:divBdr>
        </w:div>
      </w:divsChild>
    </w:div>
    <w:div w:id="56206006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695153071">
      <w:bodyDiv w:val="1"/>
      <w:marLeft w:val="0"/>
      <w:marRight w:val="0"/>
      <w:marTop w:val="0"/>
      <w:marBottom w:val="0"/>
      <w:divBdr>
        <w:top w:val="none" w:sz="0" w:space="0" w:color="auto"/>
        <w:left w:val="none" w:sz="0" w:space="0" w:color="auto"/>
        <w:bottom w:val="none" w:sz="0" w:space="0" w:color="auto"/>
        <w:right w:val="none" w:sz="0" w:space="0" w:color="auto"/>
      </w:divBdr>
    </w:div>
    <w:div w:id="766343269">
      <w:bodyDiv w:val="1"/>
      <w:marLeft w:val="0"/>
      <w:marRight w:val="0"/>
      <w:marTop w:val="0"/>
      <w:marBottom w:val="0"/>
      <w:divBdr>
        <w:top w:val="none" w:sz="0" w:space="0" w:color="auto"/>
        <w:left w:val="none" w:sz="0" w:space="0" w:color="auto"/>
        <w:bottom w:val="none" w:sz="0" w:space="0" w:color="auto"/>
        <w:right w:val="none" w:sz="0" w:space="0" w:color="auto"/>
      </w:divBdr>
      <w:divsChild>
        <w:div w:id="1557401025">
          <w:marLeft w:val="0"/>
          <w:marRight w:val="0"/>
          <w:marTop w:val="0"/>
          <w:marBottom w:val="0"/>
          <w:divBdr>
            <w:top w:val="none" w:sz="0" w:space="0" w:color="auto"/>
            <w:left w:val="none" w:sz="0" w:space="0" w:color="auto"/>
            <w:bottom w:val="none" w:sz="0" w:space="0" w:color="auto"/>
            <w:right w:val="none" w:sz="0" w:space="0" w:color="auto"/>
          </w:divBdr>
        </w:div>
        <w:div w:id="549995646">
          <w:marLeft w:val="0"/>
          <w:marRight w:val="0"/>
          <w:marTop w:val="0"/>
          <w:marBottom w:val="0"/>
          <w:divBdr>
            <w:top w:val="none" w:sz="0" w:space="0" w:color="auto"/>
            <w:left w:val="none" w:sz="0" w:space="0" w:color="auto"/>
            <w:bottom w:val="none" w:sz="0" w:space="0" w:color="auto"/>
            <w:right w:val="none" w:sz="0" w:space="0" w:color="auto"/>
          </w:divBdr>
        </w:div>
        <w:div w:id="741293500">
          <w:marLeft w:val="0"/>
          <w:marRight w:val="0"/>
          <w:marTop w:val="0"/>
          <w:marBottom w:val="0"/>
          <w:divBdr>
            <w:top w:val="none" w:sz="0" w:space="0" w:color="auto"/>
            <w:left w:val="none" w:sz="0" w:space="0" w:color="auto"/>
            <w:bottom w:val="none" w:sz="0" w:space="0" w:color="auto"/>
            <w:right w:val="none" w:sz="0" w:space="0" w:color="auto"/>
          </w:divBdr>
        </w:div>
        <w:div w:id="1870757626">
          <w:marLeft w:val="0"/>
          <w:marRight w:val="0"/>
          <w:marTop w:val="0"/>
          <w:marBottom w:val="0"/>
          <w:divBdr>
            <w:top w:val="none" w:sz="0" w:space="0" w:color="auto"/>
            <w:left w:val="none" w:sz="0" w:space="0" w:color="auto"/>
            <w:bottom w:val="none" w:sz="0" w:space="0" w:color="auto"/>
            <w:right w:val="none" w:sz="0" w:space="0" w:color="auto"/>
          </w:divBdr>
        </w:div>
        <w:div w:id="1860661027">
          <w:marLeft w:val="0"/>
          <w:marRight w:val="0"/>
          <w:marTop w:val="0"/>
          <w:marBottom w:val="0"/>
          <w:divBdr>
            <w:top w:val="none" w:sz="0" w:space="0" w:color="auto"/>
            <w:left w:val="none" w:sz="0" w:space="0" w:color="auto"/>
            <w:bottom w:val="none" w:sz="0" w:space="0" w:color="auto"/>
            <w:right w:val="none" w:sz="0" w:space="0" w:color="auto"/>
          </w:divBdr>
        </w:div>
        <w:div w:id="1238637062">
          <w:marLeft w:val="0"/>
          <w:marRight w:val="0"/>
          <w:marTop w:val="0"/>
          <w:marBottom w:val="0"/>
          <w:divBdr>
            <w:top w:val="none" w:sz="0" w:space="0" w:color="auto"/>
            <w:left w:val="none" w:sz="0" w:space="0" w:color="auto"/>
            <w:bottom w:val="none" w:sz="0" w:space="0" w:color="auto"/>
            <w:right w:val="none" w:sz="0" w:space="0" w:color="auto"/>
          </w:divBdr>
        </w:div>
        <w:div w:id="1499079859">
          <w:marLeft w:val="0"/>
          <w:marRight w:val="0"/>
          <w:marTop w:val="0"/>
          <w:marBottom w:val="0"/>
          <w:divBdr>
            <w:top w:val="none" w:sz="0" w:space="0" w:color="auto"/>
            <w:left w:val="none" w:sz="0" w:space="0" w:color="auto"/>
            <w:bottom w:val="none" w:sz="0" w:space="0" w:color="auto"/>
            <w:right w:val="none" w:sz="0" w:space="0" w:color="auto"/>
          </w:divBdr>
        </w:div>
        <w:div w:id="1821576055">
          <w:marLeft w:val="0"/>
          <w:marRight w:val="0"/>
          <w:marTop w:val="0"/>
          <w:marBottom w:val="0"/>
          <w:divBdr>
            <w:top w:val="none" w:sz="0" w:space="0" w:color="auto"/>
            <w:left w:val="none" w:sz="0" w:space="0" w:color="auto"/>
            <w:bottom w:val="none" w:sz="0" w:space="0" w:color="auto"/>
            <w:right w:val="none" w:sz="0" w:space="0" w:color="auto"/>
          </w:divBdr>
        </w:div>
        <w:div w:id="1588269015">
          <w:marLeft w:val="0"/>
          <w:marRight w:val="0"/>
          <w:marTop w:val="0"/>
          <w:marBottom w:val="0"/>
          <w:divBdr>
            <w:top w:val="none" w:sz="0" w:space="0" w:color="auto"/>
            <w:left w:val="none" w:sz="0" w:space="0" w:color="auto"/>
            <w:bottom w:val="none" w:sz="0" w:space="0" w:color="auto"/>
            <w:right w:val="none" w:sz="0" w:space="0" w:color="auto"/>
          </w:divBdr>
        </w:div>
        <w:div w:id="643706191">
          <w:marLeft w:val="0"/>
          <w:marRight w:val="0"/>
          <w:marTop w:val="0"/>
          <w:marBottom w:val="0"/>
          <w:divBdr>
            <w:top w:val="none" w:sz="0" w:space="0" w:color="auto"/>
            <w:left w:val="none" w:sz="0" w:space="0" w:color="auto"/>
            <w:bottom w:val="none" w:sz="0" w:space="0" w:color="auto"/>
            <w:right w:val="none" w:sz="0" w:space="0" w:color="auto"/>
          </w:divBdr>
        </w:div>
        <w:div w:id="892547783">
          <w:marLeft w:val="0"/>
          <w:marRight w:val="0"/>
          <w:marTop w:val="0"/>
          <w:marBottom w:val="0"/>
          <w:divBdr>
            <w:top w:val="none" w:sz="0" w:space="0" w:color="auto"/>
            <w:left w:val="none" w:sz="0" w:space="0" w:color="auto"/>
            <w:bottom w:val="none" w:sz="0" w:space="0" w:color="auto"/>
            <w:right w:val="none" w:sz="0" w:space="0" w:color="auto"/>
          </w:divBdr>
        </w:div>
        <w:div w:id="501357608">
          <w:marLeft w:val="0"/>
          <w:marRight w:val="0"/>
          <w:marTop w:val="0"/>
          <w:marBottom w:val="0"/>
          <w:divBdr>
            <w:top w:val="none" w:sz="0" w:space="0" w:color="auto"/>
            <w:left w:val="none" w:sz="0" w:space="0" w:color="auto"/>
            <w:bottom w:val="none" w:sz="0" w:space="0" w:color="auto"/>
            <w:right w:val="none" w:sz="0" w:space="0" w:color="auto"/>
          </w:divBdr>
        </w:div>
      </w:divsChild>
    </w:div>
    <w:div w:id="786004312">
      <w:bodyDiv w:val="1"/>
      <w:marLeft w:val="0"/>
      <w:marRight w:val="0"/>
      <w:marTop w:val="0"/>
      <w:marBottom w:val="0"/>
      <w:divBdr>
        <w:top w:val="none" w:sz="0" w:space="0" w:color="auto"/>
        <w:left w:val="none" w:sz="0" w:space="0" w:color="auto"/>
        <w:bottom w:val="none" w:sz="0" w:space="0" w:color="auto"/>
        <w:right w:val="none" w:sz="0" w:space="0" w:color="auto"/>
      </w:divBdr>
      <w:divsChild>
        <w:div w:id="1037969333">
          <w:marLeft w:val="0"/>
          <w:marRight w:val="0"/>
          <w:marTop w:val="0"/>
          <w:marBottom w:val="0"/>
          <w:divBdr>
            <w:top w:val="none" w:sz="0" w:space="0" w:color="auto"/>
            <w:left w:val="none" w:sz="0" w:space="0" w:color="auto"/>
            <w:bottom w:val="none" w:sz="0" w:space="0" w:color="auto"/>
            <w:right w:val="none" w:sz="0" w:space="0" w:color="auto"/>
          </w:divBdr>
        </w:div>
        <w:div w:id="1759207606">
          <w:marLeft w:val="0"/>
          <w:marRight w:val="0"/>
          <w:marTop w:val="0"/>
          <w:marBottom w:val="0"/>
          <w:divBdr>
            <w:top w:val="none" w:sz="0" w:space="0" w:color="auto"/>
            <w:left w:val="none" w:sz="0" w:space="0" w:color="auto"/>
            <w:bottom w:val="none" w:sz="0" w:space="0" w:color="auto"/>
            <w:right w:val="none" w:sz="0" w:space="0" w:color="auto"/>
          </w:divBdr>
        </w:div>
        <w:div w:id="1335493288">
          <w:marLeft w:val="0"/>
          <w:marRight w:val="0"/>
          <w:marTop w:val="0"/>
          <w:marBottom w:val="0"/>
          <w:divBdr>
            <w:top w:val="none" w:sz="0" w:space="0" w:color="auto"/>
            <w:left w:val="none" w:sz="0" w:space="0" w:color="auto"/>
            <w:bottom w:val="none" w:sz="0" w:space="0" w:color="auto"/>
            <w:right w:val="none" w:sz="0" w:space="0" w:color="auto"/>
          </w:divBdr>
        </w:div>
        <w:div w:id="1597249864">
          <w:marLeft w:val="0"/>
          <w:marRight w:val="0"/>
          <w:marTop w:val="0"/>
          <w:marBottom w:val="0"/>
          <w:divBdr>
            <w:top w:val="none" w:sz="0" w:space="0" w:color="auto"/>
            <w:left w:val="none" w:sz="0" w:space="0" w:color="auto"/>
            <w:bottom w:val="none" w:sz="0" w:space="0" w:color="auto"/>
            <w:right w:val="none" w:sz="0" w:space="0" w:color="auto"/>
          </w:divBdr>
        </w:div>
        <w:div w:id="2114739183">
          <w:marLeft w:val="0"/>
          <w:marRight w:val="0"/>
          <w:marTop w:val="0"/>
          <w:marBottom w:val="0"/>
          <w:divBdr>
            <w:top w:val="none" w:sz="0" w:space="0" w:color="auto"/>
            <w:left w:val="none" w:sz="0" w:space="0" w:color="auto"/>
            <w:bottom w:val="none" w:sz="0" w:space="0" w:color="auto"/>
            <w:right w:val="none" w:sz="0" w:space="0" w:color="auto"/>
          </w:divBdr>
        </w:div>
        <w:div w:id="230164953">
          <w:marLeft w:val="0"/>
          <w:marRight w:val="0"/>
          <w:marTop w:val="0"/>
          <w:marBottom w:val="0"/>
          <w:divBdr>
            <w:top w:val="none" w:sz="0" w:space="0" w:color="auto"/>
            <w:left w:val="none" w:sz="0" w:space="0" w:color="auto"/>
            <w:bottom w:val="none" w:sz="0" w:space="0" w:color="auto"/>
            <w:right w:val="none" w:sz="0" w:space="0" w:color="auto"/>
          </w:divBdr>
        </w:div>
        <w:div w:id="1106192804">
          <w:marLeft w:val="0"/>
          <w:marRight w:val="0"/>
          <w:marTop w:val="0"/>
          <w:marBottom w:val="0"/>
          <w:divBdr>
            <w:top w:val="none" w:sz="0" w:space="0" w:color="auto"/>
            <w:left w:val="none" w:sz="0" w:space="0" w:color="auto"/>
            <w:bottom w:val="none" w:sz="0" w:space="0" w:color="auto"/>
            <w:right w:val="none" w:sz="0" w:space="0" w:color="auto"/>
          </w:divBdr>
        </w:div>
        <w:div w:id="84034112">
          <w:marLeft w:val="0"/>
          <w:marRight w:val="0"/>
          <w:marTop w:val="0"/>
          <w:marBottom w:val="0"/>
          <w:divBdr>
            <w:top w:val="none" w:sz="0" w:space="0" w:color="auto"/>
            <w:left w:val="none" w:sz="0" w:space="0" w:color="auto"/>
            <w:bottom w:val="none" w:sz="0" w:space="0" w:color="auto"/>
            <w:right w:val="none" w:sz="0" w:space="0" w:color="auto"/>
          </w:divBdr>
        </w:div>
        <w:div w:id="960186563">
          <w:marLeft w:val="0"/>
          <w:marRight w:val="0"/>
          <w:marTop w:val="0"/>
          <w:marBottom w:val="0"/>
          <w:divBdr>
            <w:top w:val="none" w:sz="0" w:space="0" w:color="auto"/>
            <w:left w:val="none" w:sz="0" w:space="0" w:color="auto"/>
            <w:bottom w:val="none" w:sz="0" w:space="0" w:color="auto"/>
            <w:right w:val="none" w:sz="0" w:space="0" w:color="auto"/>
          </w:divBdr>
        </w:div>
        <w:div w:id="1802503390">
          <w:marLeft w:val="0"/>
          <w:marRight w:val="0"/>
          <w:marTop w:val="0"/>
          <w:marBottom w:val="0"/>
          <w:divBdr>
            <w:top w:val="none" w:sz="0" w:space="0" w:color="auto"/>
            <w:left w:val="none" w:sz="0" w:space="0" w:color="auto"/>
            <w:bottom w:val="none" w:sz="0" w:space="0" w:color="auto"/>
            <w:right w:val="none" w:sz="0" w:space="0" w:color="auto"/>
          </w:divBdr>
        </w:div>
        <w:div w:id="1262571760">
          <w:marLeft w:val="0"/>
          <w:marRight w:val="0"/>
          <w:marTop w:val="0"/>
          <w:marBottom w:val="0"/>
          <w:divBdr>
            <w:top w:val="none" w:sz="0" w:space="0" w:color="auto"/>
            <w:left w:val="none" w:sz="0" w:space="0" w:color="auto"/>
            <w:bottom w:val="none" w:sz="0" w:space="0" w:color="auto"/>
            <w:right w:val="none" w:sz="0" w:space="0" w:color="auto"/>
          </w:divBdr>
        </w:div>
        <w:div w:id="341469182">
          <w:marLeft w:val="0"/>
          <w:marRight w:val="0"/>
          <w:marTop w:val="0"/>
          <w:marBottom w:val="0"/>
          <w:divBdr>
            <w:top w:val="none" w:sz="0" w:space="0" w:color="auto"/>
            <w:left w:val="none" w:sz="0" w:space="0" w:color="auto"/>
            <w:bottom w:val="none" w:sz="0" w:space="0" w:color="auto"/>
            <w:right w:val="none" w:sz="0" w:space="0" w:color="auto"/>
          </w:divBdr>
        </w:div>
        <w:div w:id="841238158">
          <w:marLeft w:val="0"/>
          <w:marRight w:val="0"/>
          <w:marTop w:val="0"/>
          <w:marBottom w:val="0"/>
          <w:divBdr>
            <w:top w:val="none" w:sz="0" w:space="0" w:color="auto"/>
            <w:left w:val="none" w:sz="0" w:space="0" w:color="auto"/>
            <w:bottom w:val="none" w:sz="0" w:space="0" w:color="auto"/>
            <w:right w:val="none" w:sz="0" w:space="0" w:color="auto"/>
          </w:divBdr>
        </w:div>
        <w:div w:id="1366491772">
          <w:marLeft w:val="0"/>
          <w:marRight w:val="0"/>
          <w:marTop w:val="0"/>
          <w:marBottom w:val="0"/>
          <w:divBdr>
            <w:top w:val="none" w:sz="0" w:space="0" w:color="auto"/>
            <w:left w:val="none" w:sz="0" w:space="0" w:color="auto"/>
            <w:bottom w:val="none" w:sz="0" w:space="0" w:color="auto"/>
            <w:right w:val="none" w:sz="0" w:space="0" w:color="auto"/>
          </w:divBdr>
        </w:div>
        <w:div w:id="1160196526">
          <w:marLeft w:val="0"/>
          <w:marRight w:val="0"/>
          <w:marTop w:val="0"/>
          <w:marBottom w:val="0"/>
          <w:divBdr>
            <w:top w:val="none" w:sz="0" w:space="0" w:color="auto"/>
            <w:left w:val="none" w:sz="0" w:space="0" w:color="auto"/>
            <w:bottom w:val="none" w:sz="0" w:space="0" w:color="auto"/>
            <w:right w:val="none" w:sz="0" w:space="0" w:color="auto"/>
          </w:divBdr>
        </w:div>
        <w:div w:id="2088065869">
          <w:marLeft w:val="0"/>
          <w:marRight w:val="0"/>
          <w:marTop w:val="0"/>
          <w:marBottom w:val="0"/>
          <w:divBdr>
            <w:top w:val="none" w:sz="0" w:space="0" w:color="auto"/>
            <w:left w:val="none" w:sz="0" w:space="0" w:color="auto"/>
            <w:bottom w:val="none" w:sz="0" w:space="0" w:color="auto"/>
            <w:right w:val="none" w:sz="0" w:space="0" w:color="auto"/>
          </w:divBdr>
        </w:div>
      </w:divsChild>
    </w:div>
    <w:div w:id="857236015">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950745548">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545410119">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
        <w:div w:id="843591774">
          <w:marLeft w:val="0"/>
          <w:marRight w:val="0"/>
          <w:marTop w:val="0"/>
          <w:marBottom w:val="0"/>
          <w:divBdr>
            <w:top w:val="none" w:sz="0" w:space="0" w:color="auto"/>
            <w:left w:val="none" w:sz="0" w:space="0" w:color="auto"/>
            <w:bottom w:val="none" w:sz="0" w:space="0" w:color="auto"/>
            <w:right w:val="none" w:sz="0" w:space="0" w:color="auto"/>
          </w:divBdr>
        </w:div>
        <w:div w:id="288365168">
          <w:marLeft w:val="0"/>
          <w:marRight w:val="0"/>
          <w:marTop w:val="0"/>
          <w:marBottom w:val="0"/>
          <w:divBdr>
            <w:top w:val="none" w:sz="0" w:space="0" w:color="auto"/>
            <w:left w:val="none" w:sz="0" w:space="0" w:color="auto"/>
            <w:bottom w:val="none" w:sz="0" w:space="0" w:color="auto"/>
            <w:right w:val="none" w:sz="0" w:space="0" w:color="auto"/>
          </w:divBdr>
        </w:div>
        <w:div w:id="1509365348">
          <w:marLeft w:val="0"/>
          <w:marRight w:val="0"/>
          <w:marTop w:val="0"/>
          <w:marBottom w:val="0"/>
          <w:divBdr>
            <w:top w:val="none" w:sz="0" w:space="0" w:color="auto"/>
            <w:left w:val="none" w:sz="0" w:space="0" w:color="auto"/>
            <w:bottom w:val="none" w:sz="0" w:space="0" w:color="auto"/>
            <w:right w:val="none" w:sz="0" w:space="0" w:color="auto"/>
          </w:divBdr>
        </w:div>
        <w:div w:id="2122452746">
          <w:marLeft w:val="0"/>
          <w:marRight w:val="0"/>
          <w:marTop w:val="0"/>
          <w:marBottom w:val="0"/>
          <w:divBdr>
            <w:top w:val="none" w:sz="0" w:space="0" w:color="auto"/>
            <w:left w:val="none" w:sz="0" w:space="0" w:color="auto"/>
            <w:bottom w:val="none" w:sz="0" w:space="0" w:color="auto"/>
            <w:right w:val="none" w:sz="0" w:space="0" w:color="auto"/>
          </w:divBdr>
        </w:div>
        <w:div w:id="8607090">
          <w:marLeft w:val="0"/>
          <w:marRight w:val="0"/>
          <w:marTop w:val="0"/>
          <w:marBottom w:val="0"/>
          <w:divBdr>
            <w:top w:val="none" w:sz="0" w:space="0" w:color="auto"/>
            <w:left w:val="none" w:sz="0" w:space="0" w:color="auto"/>
            <w:bottom w:val="none" w:sz="0" w:space="0" w:color="auto"/>
            <w:right w:val="none" w:sz="0" w:space="0" w:color="auto"/>
          </w:divBdr>
        </w:div>
        <w:div w:id="166291392">
          <w:marLeft w:val="0"/>
          <w:marRight w:val="0"/>
          <w:marTop w:val="0"/>
          <w:marBottom w:val="0"/>
          <w:divBdr>
            <w:top w:val="none" w:sz="0" w:space="0" w:color="auto"/>
            <w:left w:val="none" w:sz="0" w:space="0" w:color="auto"/>
            <w:bottom w:val="none" w:sz="0" w:space="0" w:color="auto"/>
            <w:right w:val="none" w:sz="0" w:space="0" w:color="auto"/>
          </w:divBdr>
        </w:div>
      </w:divsChild>
    </w:div>
    <w:div w:id="1662156723">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9">
          <w:marLeft w:val="0"/>
          <w:marRight w:val="0"/>
          <w:marTop w:val="0"/>
          <w:marBottom w:val="0"/>
          <w:divBdr>
            <w:top w:val="none" w:sz="0" w:space="0" w:color="auto"/>
            <w:left w:val="none" w:sz="0" w:space="0" w:color="auto"/>
            <w:bottom w:val="none" w:sz="0" w:space="0" w:color="auto"/>
            <w:right w:val="none" w:sz="0" w:space="0" w:color="auto"/>
          </w:divBdr>
        </w:div>
        <w:div w:id="1358384527">
          <w:marLeft w:val="0"/>
          <w:marRight w:val="0"/>
          <w:marTop w:val="0"/>
          <w:marBottom w:val="0"/>
          <w:divBdr>
            <w:top w:val="none" w:sz="0" w:space="0" w:color="auto"/>
            <w:left w:val="none" w:sz="0" w:space="0" w:color="auto"/>
            <w:bottom w:val="none" w:sz="0" w:space="0" w:color="auto"/>
            <w:right w:val="none" w:sz="0" w:space="0" w:color="auto"/>
          </w:divBdr>
        </w:div>
        <w:div w:id="2084569497">
          <w:marLeft w:val="0"/>
          <w:marRight w:val="0"/>
          <w:marTop w:val="0"/>
          <w:marBottom w:val="0"/>
          <w:divBdr>
            <w:top w:val="none" w:sz="0" w:space="0" w:color="auto"/>
            <w:left w:val="none" w:sz="0" w:space="0" w:color="auto"/>
            <w:bottom w:val="none" w:sz="0" w:space="0" w:color="auto"/>
            <w:right w:val="none" w:sz="0" w:space="0" w:color="auto"/>
          </w:divBdr>
        </w:div>
        <w:div w:id="1624769770">
          <w:marLeft w:val="0"/>
          <w:marRight w:val="0"/>
          <w:marTop w:val="0"/>
          <w:marBottom w:val="0"/>
          <w:divBdr>
            <w:top w:val="none" w:sz="0" w:space="0" w:color="auto"/>
            <w:left w:val="none" w:sz="0" w:space="0" w:color="auto"/>
            <w:bottom w:val="none" w:sz="0" w:space="0" w:color="auto"/>
            <w:right w:val="none" w:sz="0" w:space="0" w:color="auto"/>
          </w:divBdr>
        </w:div>
        <w:div w:id="525482599">
          <w:marLeft w:val="0"/>
          <w:marRight w:val="0"/>
          <w:marTop w:val="0"/>
          <w:marBottom w:val="0"/>
          <w:divBdr>
            <w:top w:val="none" w:sz="0" w:space="0" w:color="auto"/>
            <w:left w:val="none" w:sz="0" w:space="0" w:color="auto"/>
            <w:bottom w:val="none" w:sz="0" w:space="0" w:color="auto"/>
            <w:right w:val="none" w:sz="0" w:space="0" w:color="auto"/>
          </w:divBdr>
        </w:div>
        <w:div w:id="391275245">
          <w:marLeft w:val="0"/>
          <w:marRight w:val="0"/>
          <w:marTop w:val="0"/>
          <w:marBottom w:val="0"/>
          <w:divBdr>
            <w:top w:val="none" w:sz="0" w:space="0" w:color="auto"/>
            <w:left w:val="none" w:sz="0" w:space="0" w:color="auto"/>
            <w:bottom w:val="none" w:sz="0" w:space="0" w:color="auto"/>
            <w:right w:val="none" w:sz="0" w:space="0" w:color="auto"/>
          </w:divBdr>
        </w:div>
        <w:div w:id="1294100677">
          <w:marLeft w:val="0"/>
          <w:marRight w:val="0"/>
          <w:marTop w:val="0"/>
          <w:marBottom w:val="0"/>
          <w:divBdr>
            <w:top w:val="none" w:sz="0" w:space="0" w:color="auto"/>
            <w:left w:val="none" w:sz="0" w:space="0" w:color="auto"/>
            <w:bottom w:val="none" w:sz="0" w:space="0" w:color="auto"/>
            <w:right w:val="none" w:sz="0" w:space="0" w:color="auto"/>
          </w:divBdr>
        </w:div>
        <w:div w:id="1806507590">
          <w:marLeft w:val="0"/>
          <w:marRight w:val="0"/>
          <w:marTop w:val="0"/>
          <w:marBottom w:val="0"/>
          <w:divBdr>
            <w:top w:val="none" w:sz="0" w:space="0" w:color="auto"/>
            <w:left w:val="none" w:sz="0" w:space="0" w:color="auto"/>
            <w:bottom w:val="none" w:sz="0" w:space="0" w:color="auto"/>
            <w:right w:val="none" w:sz="0" w:space="0" w:color="auto"/>
          </w:divBdr>
        </w:div>
        <w:div w:id="1988167662">
          <w:marLeft w:val="0"/>
          <w:marRight w:val="0"/>
          <w:marTop w:val="0"/>
          <w:marBottom w:val="0"/>
          <w:divBdr>
            <w:top w:val="none" w:sz="0" w:space="0" w:color="auto"/>
            <w:left w:val="none" w:sz="0" w:space="0" w:color="auto"/>
            <w:bottom w:val="none" w:sz="0" w:space="0" w:color="auto"/>
            <w:right w:val="none" w:sz="0" w:space="0" w:color="auto"/>
          </w:divBdr>
        </w:div>
        <w:div w:id="858544562">
          <w:marLeft w:val="0"/>
          <w:marRight w:val="0"/>
          <w:marTop w:val="0"/>
          <w:marBottom w:val="0"/>
          <w:divBdr>
            <w:top w:val="none" w:sz="0" w:space="0" w:color="auto"/>
            <w:left w:val="none" w:sz="0" w:space="0" w:color="auto"/>
            <w:bottom w:val="none" w:sz="0" w:space="0" w:color="auto"/>
            <w:right w:val="none" w:sz="0" w:space="0" w:color="auto"/>
          </w:divBdr>
        </w:div>
        <w:div w:id="893151956">
          <w:marLeft w:val="0"/>
          <w:marRight w:val="0"/>
          <w:marTop w:val="0"/>
          <w:marBottom w:val="0"/>
          <w:divBdr>
            <w:top w:val="none" w:sz="0" w:space="0" w:color="auto"/>
            <w:left w:val="none" w:sz="0" w:space="0" w:color="auto"/>
            <w:bottom w:val="none" w:sz="0" w:space="0" w:color="auto"/>
            <w:right w:val="none" w:sz="0" w:space="0" w:color="auto"/>
          </w:divBdr>
        </w:div>
      </w:divsChild>
    </w:div>
    <w:div w:id="1664427565">
      <w:bodyDiv w:val="1"/>
      <w:marLeft w:val="0"/>
      <w:marRight w:val="0"/>
      <w:marTop w:val="0"/>
      <w:marBottom w:val="0"/>
      <w:divBdr>
        <w:top w:val="none" w:sz="0" w:space="0" w:color="auto"/>
        <w:left w:val="none" w:sz="0" w:space="0" w:color="auto"/>
        <w:bottom w:val="none" w:sz="0" w:space="0" w:color="auto"/>
        <w:right w:val="none" w:sz="0" w:space="0" w:color="auto"/>
      </w:divBdr>
    </w:div>
    <w:div w:id="1870558597">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1981571266">
      <w:bodyDiv w:val="1"/>
      <w:marLeft w:val="0"/>
      <w:marRight w:val="0"/>
      <w:marTop w:val="0"/>
      <w:marBottom w:val="0"/>
      <w:divBdr>
        <w:top w:val="none" w:sz="0" w:space="0" w:color="auto"/>
        <w:left w:val="none" w:sz="0" w:space="0" w:color="auto"/>
        <w:bottom w:val="none" w:sz="0" w:space="0" w:color="auto"/>
        <w:right w:val="none" w:sz="0" w:space="0" w:color="auto"/>
      </w:divBdr>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epicentrk.ua/ua/shop/rozetki/fs/tip-tovara-rozetka-odinarnaya/" TargetMode="External"/><Relationship Id="rId18" Type="http://schemas.openxmlformats.org/officeDocument/2006/relationships/hyperlink" Target="https://epicentrk.ua/ua/shop/rozetki/fs/tip-rozetki-bytovay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icentrk.ua/ua/shop/rozetki/fs/s-zazemleniem/"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rozetki/fs/tip-montaja-vnutrenniy/" TargetMode="External"/><Relationship Id="rId17" Type="http://schemas.openxmlformats.org/officeDocument/2006/relationships/hyperlink" Target="https://epicentrk.ua/ua/shop/rozetki/fs/stepen-zashchity-ip20/" TargetMode="External"/><Relationship Id="rId25" Type="http://schemas.openxmlformats.org/officeDocument/2006/relationships/hyperlink" Target="https://epicentrk.ua/ua/shop/rozetki/fs/nalichie-kryshki-s-kryshkoy/" TargetMode="External"/><Relationship Id="rId2" Type="http://schemas.openxmlformats.org/officeDocument/2006/relationships/numbering" Target="numbering.xml"/><Relationship Id="rId16" Type="http://schemas.openxmlformats.org/officeDocument/2006/relationships/hyperlink" Target="https://epicentrk.ua/ua/shop/rozetki/fs/nomynalnyi-tok-16/" TargetMode="External"/><Relationship Id="rId20" Type="http://schemas.openxmlformats.org/officeDocument/2006/relationships/hyperlink" Target="https://epicentrk.ua/ua/shop/rozetki/fs/tip-tovara-rozetka-odinarnaya/"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rozetki/fs/tip-rozetki-bytovaya/" TargetMode="External"/><Relationship Id="rId24" Type="http://schemas.openxmlformats.org/officeDocument/2006/relationships/hyperlink" Target="https://epicentrk.ua/ua/shop/rozetki/fs/stepen-zashchity-ip20/" TargetMode="External"/><Relationship Id="rId5" Type="http://schemas.openxmlformats.org/officeDocument/2006/relationships/webSettings" Target="webSettings.xml"/><Relationship Id="rId15" Type="http://schemas.openxmlformats.org/officeDocument/2006/relationships/hyperlink" Target="https://epicentrk.ua/ua/shop/rozetki/fs/nalychye-shtorok-bez-shtorok/" TargetMode="External"/><Relationship Id="rId23" Type="http://schemas.openxmlformats.org/officeDocument/2006/relationships/hyperlink" Target="https://epicentrk.ua/ua/shop/rozetki/fs/nomynalnyi-tok-16/" TargetMode="External"/><Relationship Id="rId10" Type="http://schemas.openxmlformats.org/officeDocument/2006/relationships/hyperlink" Target="http://zakon5.rada.gov.ua/laws/show/436-15" TargetMode="External"/><Relationship Id="rId19" Type="http://schemas.openxmlformats.org/officeDocument/2006/relationships/hyperlink" Target="https://epicentrk.ua/ua/shop/rozetki/fs/tip-montaja-vnutrenniy/"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rozetki/fs/s-zazemleniem/" TargetMode="External"/><Relationship Id="rId22" Type="http://schemas.openxmlformats.org/officeDocument/2006/relationships/hyperlink" Target="https://epicentrk.ua/ua/shop/rozetki/fs/so-shtorkam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44FA-755E-4193-8F2D-71667CB7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8</Pages>
  <Words>5228</Words>
  <Characters>29802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121</cp:revision>
  <cp:lastPrinted>2023-09-20T09:29:00Z</cp:lastPrinted>
  <dcterms:created xsi:type="dcterms:W3CDTF">2018-01-24T13:00:00Z</dcterms:created>
  <dcterms:modified xsi:type="dcterms:W3CDTF">2024-03-25T06:42:00Z</dcterms:modified>
</cp:coreProperties>
</file>