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Times New Roman" w:hAnsi="Times New Roman"/>
          <w:b/>
          <w:b/>
          <w:sz w:val="24"/>
          <w:szCs w:val="24"/>
          <w:lang w:val="uk-UA" w:eastAsia="ru-RU"/>
        </w:rPr>
      </w:pPr>
      <w:r>
        <w:rPr>
          <w:rFonts w:ascii="Times New Roman" w:hAnsi="Times New Roman"/>
          <w:b/>
          <w:sz w:val="24"/>
          <w:szCs w:val="24"/>
          <w:lang w:val="uk-UA" w:eastAsia="ru-RU"/>
        </w:rPr>
        <w:t>ОГОЛОШЕННЯ</w:t>
      </w:r>
    </w:p>
    <w:p>
      <w:pPr>
        <w:pStyle w:val="Normal"/>
        <w:spacing w:before="0" w:after="0"/>
        <w:jc w:val="center"/>
        <w:rPr>
          <w:rFonts w:ascii="Times New Roman" w:hAnsi="Times New Roman"/>
          <w:b/>
          <w:b/>
          <w:sz w:val="24"/>
          <w:szCs w:val="24"/>
          <w:lang w:val="uk-UA" w:eastAsia="ru-RU"/>
        </w:rPr>
      </w:pPr>
      <w:r>
        <w:rPr>
          <w:rFonts w:ascii="Times New Roman" w:hAnsi="Times New Roman"/>
          <w:b/>
          <w:sz w:val="24"/>
          <w:szCs w:val="24"/>
          <w:lang w:val="uk-UA" w:eastAsia="ru-RU"/>
        </w:rPr>
        <w:t xml:space="preserve">про проведення спрощеної  допорогової закупівлі </w:t>
      </w:r>
    </w:p>
    <w:p>
      <w:pPr>
        <w:pStyle w:val="Normal"/>
        <w:spacing w:before="0" w:after="0"/>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59" w:before="0" w:after="0"/>
        <w:jc w:val="both"/>
        <w:rPr>
          <w:rFonts w:ascii="Times New Roman" w:hAnsi="Times New Roman"/>
          <w:color w:val="000000"/>
          <w:sz w:val="24"/>
          <w:szCs w:val="24"/>
          <w:lang w:val="uk-UA" w:eastAsia="ru-RU"/>
        </w:rPr>
      </w:pPr>
      <w:r>
        <w:rPr>
          <w:rFonts w:ascii="Times New Roman" w:hAnsi="Times New Roman"/>
          <w:b/>
          <w:color w:val="000000"/>
          <w:sz w:val="24"/>
          <w:szCs w:val="24"/>
          <w:lang w:val="uk-UA" w:eastAsia="ru-RU"/>
        </w:rPr>
        <w:t>1.</w:t>
      </w:r>
      <w:r>
        <w:rPr>
          <w:rFonts w:ascii="Times New Roman" w:hAnsi="Times New Roman"/>
          <w:color w:val="000000"/>
          <w:sz w:val="24"/>
          <w:szCs w:val="24"/>
          <w:lang w:val="uk-UA" w:eastAsia="ru-RU"/>
        </w:rPr>
        <w:t> Замовник:</w:t>
      </w:r>
    </w:p>
    <w:p>
      <w:pPr>
        <w:pStyle w:val="Normal"/>
        <w:spacing w:lineRule="auto" w:line="259"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1.1. Найменування: </w:t>
      </w:r>
      <w:r>
        <w:rPr>
          <w:rFonts w:ascii="Times New Roman" w:hAnsi="Times New Roman"/>
          <w:b/>
          <w:spacing w:val="-2"/>
          <w:sz w:val="24"/>
          <w:szCs w:val="24"/>
          <w:lang w:val="uk-UA" w:eastAsia="ru-RU"/>
        </w:rPr>
        <w:t>Комунальне некомерційне підприємство «Вінницька міська клінічна лікарня №3»</w:t>
      </w:r>
      <w:r>
        <w:rPr>
          <w:rFonts w:ascii="Times New Roman" w:hAnsi="Times New Roman"/>
          <w:color w:val="000000"/>
          <w:sz w:val="24"/>
          <w:szCs w:val="24"/>
          <w:lang w:val="uk-UA" w:eastAsia="ru-RU"/>
        </w:rPr>
        <w:t xml:space="preserve"> </w:t>
      </w:r>
    </w:p>
    <w:p>
      <w:pPr>
        <w:pStyle w:val="Normal"/>
        <w:widowControl w:val="false"/>
        <w:tabs>
          <w:tab w:val="clear" w:pos="708"/>
          <w:tab w:val="left" w:pos="0" w:leader="none"/>
          <w:tab w:val="left" w:pos="1440" w:leader="none"/>
        </w:tabs>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1.2. Місце знаходження: </w:t>
      </w:r>
      <w:r>
        <w:rPr>
          <w:rFonts w:ascii="Times New Roman" w:hAnsi="Times New Roman"/>
          <w:b/>
          <w:color w:val="000000"/>
          <w:sz w:val="24"/>
          <w:szCs w:val="24"/>
          <w:lang w:val="uk-UA" w:eastAsia="ru-RU"/>
        </w:rPr>
        <w:t>вулиця Синьоводська,142 м.Вінниця, Вінницька область, 21019;</w:t>
      </w:r>
    </w:p>
    <w:p>
      <w:pPr>
        <w:pStyle w:val="Normal"/>
        <w:widowControl w:val="false"/>
        <w:tabs>
          <w:tab w:val="clear" w:pos="708"/>
          <w:tab w:val="left" w:pos="0" w:leader="none"/>
          <w:tab w:val="left" w:pos="1440" w:leader="none"/>
        </w:tabs>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1.3. Ідентифікаційний код замовника в ЄДПРОУ - 01982755</w:t>
      </w:r>
      <w:r>
        <w:rPr>
          <w:rFonts w:ascii="Times New Roman" w:hAnsi="Times New Roman"/>
          <w:b/>
          <w:color w:val="000000"/>
          <w:sz w:val="24"/>
          <w:szCs w:val="24"/>
          <w:lang w:val="uk-UA" w:eastAsia="ru-RU"/>
        </w:rPr>
        <w:t>;</w:t>
      </w:r>
    </w:p>
    <w:p>
      <w:pPr>
        <w:pStyle w:val="Normal"/>
        <w:spacing w:lineRule="auto" w:line="259" w:before="0" w:after="0"/>
        <w:jc w:val="center"/>
        <w:rPr>
          <w:rFonts w:ascii="Times New Roman" w:hAnsi="Times New Roman"/>
          <w:sz w:val="24"/>
          <w:szCs w:val="24"/>
          <w:lang w:val="uk-UA" w:eastAsia="zh-CN"/>
        </w:rPr>
      </w:pPr>
      <w:r>
        <w:rPr>
          <w:rFonts w:ascii="Times New Roman" w:hAnsi="Times New Roman"/>
          <w:color w:val="000000"/>
          <w:sz w:val="24"/>
          <w:szCs w:val="24"/>
          <w:lang w:val="uk-UA" w:eastAsia="ru-RU"/>
        </w:rPr>
        <w:t xml:space="preserve">1.4. </w:t>
      </w:r>
      <w:r>
        <w:rPr>
          <w:rFonts w:ascii="Times New Roman" w:hAnsi="Times New Roman"/>
          <w:sz w:val="24"/>
          <w:szCs w:val="24"/>
          <w:lang w:val="uk-UA" w:eastAsia="ru-RU"/>
        </w:rPr>
        <w:t xml:space="preserve">Категорія: </w:t>
      </w:r>
      <w:r>
        <w:rPr>
          <w:rFonts w:ascii="Times New Roman" w:hAnsi="Times New Roman"/>
          <w:sz w:val="24"/>
          <w:szCs w:val="24"/>
          <w:lang w:val="uk-UA"/>
        </w:rPr>
        <w:t xml:space="preserve">Спрощена закупівля проводиться на підставі частини 31 розділу </w:t>
      </w:r>
      <w:r>
        <w:rPr>
          <w:rFonts w:ascii="Times New Roman" w:hAnsi="Times New Roman"/>
          <w:sz w:val="24"/>
          <w:szCs w:val="24"/>
        </w:rPr>
        <w:t>X</w:t>
      </w:r>
      <w:r>
        <w:rPr>
          <w:rFonts w:ascii="Times New Roman" w:hAnsi="Times New Roman"/>
          <w:sz w:val="24"/>
          <w:szCs w:val="24"/>
          <w:lang w:val="uk-UA"/>
        </w:rPr>
        <w:t xml:space="preserve"> Закону України «Про публічні закупівлі», здійснюється в порядку, встановленому цим Законом для спрощених закупівель. Інформація про технічні, якісні та інші характеристики предмета закупівлі: вказана в Додатку 1 до Оголошення про проведення спрощеної закупівлі та завантажено окремим файлом Перелік критеріїв оцінки пропозицій із зазначенням питомої ваги критеріїв: Єдиним критерієм оцінки є ціна (питома вага критерію – 100%). </w:t>
      </w:r>
      <w:r>
        <w:rPr>
          <w:rFonts w:ascii="Times New Roman" w:hAnsi="Times New Roman"/>
          <w:sz w:val="24"/>
          <w:szCs w:val="24"/>
        </w:rPr>
        <w:t>Розмір забезпечення пропозицій учасників (якщо замовник вимагає його надати): Не передбачено. Умови надання забезпечення пропозицій учасників (якщо замовник вимагає його надати): Не передбачено. На виконання вимог Порядку розміщення інформації про публічні закупівлі (далі Порядку), затвердженого Наказом Міністерства розвитку економіки, торгівлі та сільського господарства України від 11 червня 2020 року № 1082. Назва предмета закупівлі: ДК 021:2015: 33190000-8 Медичне обладнання та вироби медичного призначення різні</w:t>
      </w:r>
      <w:r>
        <w:rPr>
          <w:rFonts w:cs="Arial" w:ascii="Arial" w:hAnsi="Arial"/>
          <w:color w:val="585858"/>
          <w:sz w:val="24"/>
          <w:szCs w:val="24"/>
        </w:rPr>
        <w:t xml:space="preserve"> </w:t>
      </w:r>
      <w:r>
        <w:rPr>
          <w:rFonts w:ascii="Times New Roman" w:hAnsi="Times New Roman"/>
          <w:color w:val="000000"/>
          <w:sz w:val="24"/>
          <w:szCs w:val="24"/>
          <w:shd w:fill="FFFFFF" w:val="clear"/>
          <w:lang w:val="uk-UA" w:eastAsia="zh-CN"/>
        </w:rPr>
        <w:t>1.5. </w:t>
      </w:r>
      <w:r>
        <w:rPr>
          <w:rFonts w:ascii="Times New Roman" w:hAnsi="Times New Roman"/>
          <w:sz w:val="24"/>
          <w:szCs w:val="24"/>
          <w:lang w:val="uk-UA" w:eastAsia="zh-CN"/>
        </w:rPr>
        <w:t>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e-mail):</w:t>
      </w:r>
    </w:p>
    <w:p>
      <w:pPr>
        <w:pStyle w:val="Normal"/>
        <w:tabs>
          <w:tab w:val="clear" w:pos="708"/>
          <w:tab w:val="left" w:pos="0" w:leader="none"/>
        </w:tabs>
        <w:spacing w:lineRule="auto" w:line="240" w:before="0" w:after="0"/>
        <w:jc w:val="both"/>
        <w:rPr>
          <w:rFonts w:ascii="Times New Roman" w:hAnsi="Times New Roman"/>
          <w:b/>
          <w:b/>
          <w:sz w:val="24"/>
          <w:szCs w:val="24"/>
          <w:lang w:val="uk-UA" w:eastAsia="zh-CN"/>
        </w:rPr>
      </w:pPr>
      <w:r>
        <w:rPr>
          <w:rFonts w:ascii="Times New Roman" w:hAnsi="Times New Roman"/>
          <w:b/>
          <w:sz w:val="24"/>
          <w:szCs w:val="24"/>
          <w:lang w:val="uk-UA" w:eastAsia="zh-CN"/>
        </w:rPr>
        <w:t>Руда Олена Петрівна, заступник головного бухгалтера, уповноважена особа тел. 0432-60-58-14</w:t>
      </w:r>
    </w:p>
    <w:p>
      <w:pPr>
        <w:pStyle w:val="Normal"/>
        <w:widowControl w:val="false"/>
        <w:tabs>
          <w:tab w:val="clear" w:pos="708"/>
          <w:tab w:val="left" w:pos="0" w:leader="none"/>
          <w:tab w:val="left" w:pos="1440" w:leader="none"/>
        </w:tabs>
        <w:spacing w:lineRule="auto" w:line="240" w:before="0" w:after="0"/>
        <w:jc w:val="both"/>
        <w:rPr>
          <w:rFonts w:ascii="Times New Roman" w:hAnsi="Times New Roman"/>
          <w:color w:val="000000"/>
          <w:sz w:val="24"/>
          <w:szCs w:val="24"/>
          <w:lang w:val="uk-UA" w:eastAsia="ru-RU"/>
        </w:rPr>
      </w:pPr>
      <w:r>
        <w:rPr>
          <w:rFonts w:ascii="Times New Roman" w:hAnsi="Times New Roman"/>
          <w:b/>
          <w:sz w:val="24"/>
          <w:szCs w:val="24"/>
          <w:lang w:val="uk-UA" w:eastAsia="zh-CN"/>
        </w:rPr>
        <w:t xml:space="preserve">Адреса: </w:t>
      </w:r>
      <w:r>
        <w:rPr>
          <w:rFonts w:ascii="Times New Roman" w:hAnsi="Times New Roman"/>
          <w:b/>
          <w:color w:val="000000"/>
          <w:sz w:val="24"/>
          <w:szCs w:val="24"/>
          <w:lang w:val="uk-UA" w:eastAsia="ru-RU"/>
        </w:rPr>
        <w:t>вулиця Синьоводська 142, м.Вінниця, Вінницька область, 21019;</w:t>
      </w:r>
    </w:p>
    <w:p>
      <w:pPr>
        <w:pStyle w:val="Normal"/>
        <w:tabs>
          <w:tab w:val="clear" w:pos="708"/>
          <w:tab w:val="left" w:pos="0" w:leader="none"/>
        </w:tabs>
        <w:spacing w:lineRule="auto" w:line="240" w:before="0" w:after="0"/>
        <w:jc w:val="both"/>
        <w:rPr>
          <w:rFonts w:ascii="Times New Roman" w:hAnsi="Times New Roman"/>
          <w:b/>
          <w:b/>
          <w:sz w:val="24"/>
          <w:szCs w:val="24"/>
          <w:lang w:val="en-US" w:eastAsia="zh-CN"/>
        </w:rPr>
      </w:pPr>
      <w:r>
        <w:rPr>
          <w:rFonts w:ascii="Times New Roman" w:hAnsi="Times New Roman"/>
          <w:b/>
          <w:sz w:val="24"/>
          <w:szCs w:val="24"/>
          <w:lang w:val="uk-UA" w:eastAsia="zh-CN"/>
        </w:rPr>
        <w:t xml:space="preserve">E-mail: </w:t>
      </w:r>
      <w:r>
        <w:rPr>
          <w:rFonts w:ascii="Times New Roman" w:hAnsi="Times New Roman"/>
          <w:b/>
          <w:sz w:val="24"/>
          <w:szCs w:val="24"/>
          <w:lang w:val="en-US" w:eastAsia="zh-CN"/>
        </w:rPr>
        <w:t>serkretar@mrl3.vn.ua</w:t>
      </w:r>
    </w:p>
    <w:p>
      <w:pPr>
        <w:pStyle w:val="Normal"/>
        <w:tabs>
          <w:tab w:val="clear" w:pos="708"/>
          <w:tab w:val="left" w:pos="0" w:leader="none"/>
        </w:tabs>
        <w:spacing w:lineRule="auto" w:line="240" w:before="0" w:after="0"/>
        <w:jc w:val="both"/>
        <w:rPr>
          <w:rFonts w:ascii="Times New Roman" w:hAnsi="Times New Roman"/>
          <w:b/>
          <w:b/>
          <w:sz w:val="24"/>
          <w:szCs w:val="24"/>
          <w:lang w:val="uk-UA" w:eastAsia="zh-CN"/>
        </w:rPr>
      </w:pPr>
      <w:r>
        <w:rPr>
          <w:rFonts w:ascii="Times New Roman" w:hAnsi="Times New Roman"/>
          <w:b/>
          <w:sz w:val="24"/>
          <w:szCs w:val="24"/>
          <w:lang w:val="uk-UA" w:eastAsia="zh-CN"/>
        </w:rPr>
      </w:r>
    </w:p>
    <w:p>
      <w:pPr>
        <w:pStyle w:val="Normal"/>
        <w:spacing w:lineRule="auto" w:line="240" w:before="0" w:after="0"/>
        <w:jc w:val="both"/>
        <w:rPr/>
      </w:pPr>
      <w:r>
        <w:rPr>
          <w:rFonts w:ascii="Times New Roman" w:hAnsi="Times New Roman"/>
          <w:b/>
          <w:sz w:val="24"/>
          <w:szCs w:val="24"/>
          <w:lang w:val="uk-UA" w:eastAsia="ru-RU"/>
        </w:rPr>
        <w:t>2. </w:t>
      </w:r>
      <w:r>
        <w:rPr>
          <w:rFonts w:ascii="Times New Roman" w:hAnsi="Times New Roman"/>
          <w:b/>
          <w:color w:val="000000"/>
          <w:sz w:val="24"/>
          <w:szCs w:val="24"/>
          <w:lang w:val="uk-UA" w:eastAsia="ru-RU"/>
        </w:rPr>
        <w:t xml:space="preserve">Назва предмета закупівлі: </w:t>
      </w:r>
      <w:r>
        <w:rPr>
          <w:rFonts w:ascii="Times New Roman" w:hAnsi="Times New Roman"/>
          <w:b/>
          <w:bCs/>
          <w:kern w:val="2"/>
          <w:sz w:val="24"/>
          <w:szCs w:val="24"/>
          <w:lang w:val="uk-UA" w:eastAsia="ru-RU"/>
        </w:rPr>
        <w:t xml:space="preserve">Медичне обладнання та вироби медичного призначення різні (ДК 021:2015 33190000-8)  </w:t>
      </w:r>
    </w:p>
    <w:p>
      <w:pPr>
        <w:pStyle w:val="Normal"/>
        <w:tabs>
          <w:tab w:val="clear" w:pos="708"/>
          <w:tab w:val="left" w:pos="0" w:leader="none"/>
          <w:tab w:val="left" w:pos="6000" w:leader="none"/>
        </w:tabs>
        <w:spacing w:lineRule="auto" w:line="240" w:before="0" w:after="0"/>
        <w:jc w:val="both"/>
        <w:rPr>
          <w:rFonts w:ascii="Times New Roman" w:hAnsi="Times New Roman"/>
          <w:b/>
          <w:b/>
          <w:bCs/>
          <w:sz w:val="24"/>
          <w:szCs w:val="24"/>
          <w:lang w:val="uk-UA" w:eastAsia="zh-CN"/>
        </w:rPr>
      </w:pPr>
      <w:r>
        <w:rPr>
          <w:rFonts w:ascii="Times New Roman" w:hAnsi="Times New Roman"/>
          <w:b/>
          <w:bCs/>
          <w:sz w:val="24"/>
          <w:szCs w:val="24"/>
          <w:lang w:val="uk-UA" w:eastAsia="zh-CN"/>
        </w:rPr>
        <w:tab/>
      </w:r>
    </w:p>
    <w:p>
      <w:pPr>
        <w:pStyle w:val="Normal"/>
        <w:tabs>
          <w:tab w:val="clear" w:pos="708"/>
          <w:tab w:val="left" w:pos="0" w:leader="none"/>
        </w:tabs>
        <w:spacing w:lineRule="auto" w:line="240" w:before="0" w:after="0"/>
        <w:jc w:val="both"/>
        <w:rPr>
          <w:rFonts w:ascii="Times New Roman" w:hAnsi="Times New Roman"/>
          <w:bCs/>
          <w:sz w:val="24"/>
          <w:szCs w:val="24"/>
          <w:lang w:val="uk-UA" w:eastAsia="zh-CN"/>
        </w:rPr>
      </w:pPr>
      <w:r>
        <w:rPr>
          <w:rFonts w:ascii="Times New Roman" w:hAnsi="Times New Roman"/>
          <w:bCs/>
          <w:sz w:val="24"/>
          <w:szCs w:val="24"/>
          <w:lang w:val="uk-UA" w:eastAsia="zh-CN"/>
        </w:rPr>
        <w:t>Джерело фінансування закупівлі: НСЗУ</w:t>
      </w:r>
    </w:p>
    <w:p>
      <w:pPr>
        <w:pStyle w:val="Normal"/>
        <w:tabs>
          <w:tab w:val="clear" w:pos="708"/>
          <w:tab w:val="left" w:pos="0" w:leader="none"/>
        </w:tabs>
        <w:spacing w:lineRule="auto" w:line="240" w:before="0" w:after="0"/>
        <w:jc w:val="both"/>
        <w:rPr>
          <w:rFonts w:ascii="Times New Roman" w:hAnsi="Times New Roman"/>
          <w:sz w:val="24"/>
          <w:szCs w:val="24"/>
          <w:shd w:fill="FFFF00" w:val="clear"/>
          <w:lang w:val="uk-UA" w:eastAsia="zh-CN"/>
        </w:rPr>
      </w:pPr>
      <w:r>
        <w:rPr>
          <w:rFonts w:ascii="Times New Roman" w:hAnsi="Times New Roman"/>
          <w:sz w:val="24"/>
          <w:szCs w:val="24"/>
          <w:shd w:fill="FFFF00" w:val="clear"/>
          <w:lang w:val="uk-UA" w:eastAsia="zh-CN"/>
        </w:rPr>
      </w:r>
    </w:p>
    <w:p>
      <w:pPr>
        <w:pStyle w:val="Normal"/>
        <w:tabs>
          <w:tab w:val="clear" w:pos="708"/>
          <w:tab w:val="left" w:pos="0" w:leader="none"/>
        </w:tabs>
        <w:spacing w:lineRule="auto" w:line="240" w:before="0" w:after="0"/>
        <w:jc w:val="both"/>
        <w:rPr>
          <w:rFonts w:ascii="Times New Roman" w:hAnsi="Times New Roman"/>
          <w:b/>
          <w:b/>
          <w:sz w:val="24"/>
          <w:szCs w:val="24"/>
          <w:lang w:val="uk-UA" w:eastAsia="zh-CN"/>
        </w:rPr>
      </w:pPr>
      <w:r>
        <w:rPr>
          <w:rFonts w:ascii="Times New Roman" w:hAnsi="Times New Roman"/>
          <w:b/>
          <w:sz w:val="24"/>
          <w:szCs w:val="24"/>
          <w:lang w:val="uk-UA" w:eastAsia="zh-CN"/>
        </w:rPr>
      </w:r>
    </w:p>
    <w:p>
      <w:pPr>
        <w:pStyle w:val="Normal"/>
        <w:spacing w:lineRule="auto" w:line="240" w:before="0" w:after="0"/>
        <w:jc w:val="both"/>
        <w:rPr>
          <w:rFonts w:ascii="Times New Roman" w:hAnsi="Times New Roman"/>
          <w:b/>
          <w:b/>
          <w:sz w:val="24"/>
          <w:szCs w:val="24"/>
          <w:lang w:val="uk-UA" w:eastAsia="ru-RU"/>
        </w:rPr>
      </w:pPr>
      <w:r>
        <w:rPr>
          <w:rFonts w:ascii="Times New Roman" w:hAnsi="Times New Roman"/>
          <w:b/>
          <w:bCs/>
          <w:sz w:val="24"/>
          <w:szCs w:val="24"/>
          <w:lang w:val="uk-UA" w:eastAsia="ru-RU"/>
        </w:rPr>
        <w:t>3.</w:t>
      </w:r>
      <w:r>
        <w:rPr>
          <w:rFonts w:ascii="Times New Roman" w:hAnsi="Times New Roman"/>
          <w:sz w:val="24"/>
          <w:szCs w:val="24"/>
          <w:lang w:val="uk-UA" w:eastAsia="ru-RU"/>
        </w:rPr>
        <w:t xml:space="preserve"> </w:t>
      </w:r>
      <w:r>
        <w:rPr>
          <w:rFonts w:ascii="Times New Roman" w:hAnsi="Times New Roman"/>
          <w:color w:val="000000"/>
          <w:sz w:val="24"/>
          <w:szCs w:val="24"/>
          <w:lang w:val="uk-UA" w:eastAsia="ru-RU"/>
        </w:rPr>
        <w:t xml:space="preserve">Інформація про технічні, якісні та інші характеристики предмета закупівлі: </w:t>
      </w:r>
      <w:r>
        <w:rPr>
          <w:rFonts w:ascii="Times New Roman" w:hAnsi="Times New Roman"/>
          <w:b/>
          <w:color w:val="000000"/>
          <w:sz w:val="24"/>
          <w:szCs w:val="24"/>
          <w:lang w:val="uk-UA" w:eastAsia="ru-RU"/>
        </w:rPr>
        <w:t>З</w:t>
      </w:r>
      <w:r>
        <w:rPr>
          <w:rFonts w:ascii="Times New Roman" w:hAnsi="Times New Roman"/>
          <w:b/>
          <w:sz w:val="24"/>
          <w:szCs w:val="24"/>
          <w:lang w:val="uk-UA" w:eastAsia="ru-RU"/>
        </w:rPr>
        <w:t>гідно з Додатком   Інформація про технічні, якісні  та кількісні вимоги до предмета закупівлі.</w:t>
      </w:r>
    </w:p>
    <w:p>
      <w:pPr>
        <w:pStyle w:val="Normal"/>
        <w:spacing w:lineRule="auto" w:line="240" w:before="0" w:after="0"/>
        <w:jc w:val="both"/>
        <w:rPr>
          <w:rFonts w:ascii="Times New Roman" w:hAnsi="Times New Roman"/>
          <w:sz w:val="20"/>
          <w:szCs w:val="20"/>
          <w:lang w:val="uk-UA" w:eastAsia="ru-RU"/>
        </w:rPr>
      </w:pPr>
      <w:r>
        <w:rPr>
          <w:rFonts w:ascii="Times New Roman" w:hAnsi="Times New Roman"/>
          <w:sz w:val="20"/>
          <w:szCs w:val="20"/>
          <w:lang w:val="uk-UA" w:eastAsia="ru-RU"/>
        </w:rPr>
      </w:r>
    </w:p>
    <w:p>
      <w:pPr>
        <w:pStyle w:val="Normal"/>
        <w:tabs>
          <w:tab w:val="clear" w:pos="708"/>
          <w:tab w:val="left" w:pos="-180" w:leader="none"/>
          <w:tab w:val="left" w:pos="-142" w:leader="none"/>
          <w:tab w:val="left" w:pos="0" w:leader="none"/>
        </w:tabs>
        <w:spacing w:lineRule="auto" w:line="240" w:before="0" w:after="0"/>
        <w:jc w:val="both"/>
        <w:rPr>
          <w:rFonts w:ascii="Times New Roman" w:hAnsi="Times New Roman"/>
          <w:color w:val="000000"/>
          <w:sz w:val="24"/>
          <w:szCs w:val="24"/>
          <w:lang w:val="uk-UA" w:eastAsia="ru-RU"/>
        </w:rPr>
      </w:pPr>
      <w:r>
        <w:rPr>
          <w:rFonts w:ascii="Times New Roman" w:hAnsi="Times New Roman"/>
          <w:b/>
          <w:bCs/>
          <w:sz w:val="24"/>
          <w:szCs w:val="24"/>
          <w:lang w:val="uk-UA" w:eastAsia="ru-RU"/>
        </w:rPr>
        <w:t>4.</w:t>
      </w:r>
      <w:r>
        <w:rPr>
          <w:rFonts w:ascii="Times New Roman" w:hAnsi="Times New Roman"/>
          <w:sz w:val="24"/>
          <w:szCs w:val="24"/>
          <w:lang w:val="uk-UA" w:eastAsia="ru-RU"/>
        </w:rPr>
        <w:t xml:space="preserve"> </w:t>
      </w:r>
      <w:r>
        <w:rPr>
          <w:rFonts w:ascii="Times New Roman" w:hAnsi="Times New Roman"/>
          <w:color w:val="000000"/>
          <w:sz w:val="24"/>
          <w:szCs w:val="24"/>
          <w:lang w:val="uk-UA" w:eastAsia="ru-RU"/>
        </w:rPr>
        <w:t>Кількість та місце поставки товарів або обсяг і місце виконання робіт чи надання послуг:</w:t>
      </w:r>
    </w:p>
    <w:p>
      <w:pPr>
        <w:pStyle w:val="Normal"/>
        <w:tabs>
          <w:tab w:val="clear" w:pos="708"/>
          <w:tab w:val="left" w:pos="-180" w:leader="none"/>
          <w:tab w:val="left" w:pos="-142" w:leader="none"/>
          <w:tab w:val="left" w:pos="0" w:leader="none"/>
        </w:tabs>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4.1. Кількість: Кількість товару представлено в таблиці.</w:t>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4.2. </w:t>
      </w:r>
      <w:r>
        <w:rPr>
          <w:rFonts w:ascii="Times New Roman" w:hAnsi="Times New Roman"/>
          <w:sz w:val="24"/>
          <w:szCs w:val="28"/>
          <w:lang w:val="uk-UA" w:eastAsia="ru-RU"/>
        </w:rPr>
        <w:t>Детальний опис предмету закупівлі</w:t>
      </w:r>
      <w:r>
        <w:rPr>
          <w:rFonts w:ascii="Times New Roman" w:hAnsi="Times New Roman"/>
          <w:color w:val="000000"/>
          <w:sz w:val="24"/>
          <w:szCs w:val="24"/>
          <w:lang w:val="uk-UA" w:eastAsia="ru-RU"/>
        </w:rPr>
        <w:t>:</w:t>
      </w:r>
    </w:p>
    <w:tbl>
      <w:tblPr>
        <w:tblW w:w="962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724"/>
        <w:gridCol w:w="6206"/>
        <w:gridCol w:w="1269"/>
        <w:gridCol w:w="1421"/>
      </w:tblGrid>
      <w:tr>
        <w:trPr>
          <w:trHeight w:val="517" w:hRule="atLeast"/>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lang w:val="uk-UA" w:eastAsia="ru-RU"/>
              </w:rPr>
            </w:pPr>
            <w:r>
              <w:rPr>
                <w:rFonts w:ascii="Times New Roman" w:hAnsi="Times New Roman"/>
                <w:lang w:val="uk-UA" w:eastAsia="ru-RU"/>
              </w:rPr>
              <w:t xml:space="preserve">№ </w:t>
            </w:r>
            <w:r>
              <w:rPr>
                <w:rFonts w:ascii="Times New Roman" w:hAnsi="Times New Roman"/>
                <w:lang w:val="uk-UA" w:eastAsia="ru-RU"/>
              </w:rPr>
              <w:t>п/п</w:t>
            </w:r>
          </w:p>
        </w:tc>
        <w:tc>
          <w:tcPr>
            <w:tcW w:w="62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lang w:val="uk-UA" w:eastAsia="ru-RU"/>
              </w:rPr>
            </w:pPr>
            <w:r>
              <w:rPr>
                <w:rFonts w:ascii="Times New Roman" w:hAnsi="Times New Roman"/>
                <w:lang w:val="uk-UA" w:eastAsia="ru-RU"/>
              </w:rPr>
              <w:t>Найменування товару</w:t>
            </w:r>
          </w:p>
        </w:tc>
        <w:tc>
          <w:tcPr>
            <w:tcW w:w="1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245" w:firstLine="245"/>
              <w:jc w:val="center"/>
              <w:rPr>
                <w:rFonts w:ascii="Times New Roman" w:hAnsi="Times New Roman"/>
                <w:lang w:val="uk-UA" w:eastAsia="ru-RU"/>
              </w:rPr>
            </w:pPr>
            <w:r>
              <w:rPr>
                <w:rFonts w:ascii="Times New Roman" w:hAnsi="Times New Roman"/>
                <w:lang w:val="uk-UA" w:eastAsia="ru-RU"/>
              </w:rPr>
              <w:t>Один.</w:t>
            </w:r>
          </w:p>
          <w:p>
            <w:pPr>
              <w:pStyle w:val="Normal"/>
              <w:widowControl w:val="false"/>
              <w:spacing w:lineRule="auto" w:line="240" w:before="0" w:after="0"/>
              <w:ind w:left="-245" w:firstLine="245"/>
              <w:jc w:val="center"/>
              <w:rPr>
                <w:rFonts w:ascii="Times New Roman" w:hAnsi="Times New Roman"/>
                <w:lang w:val="uk-UA" w:eastAsia="ru-RU"/>
              </w:rPr>
            </w:pPr>
            <w:r>
              <w:rPr>
                <w:rFonts w:ascii="Times New Roman" w:hAnsi="Times New Roman"/>
                <w:lang w:val="uk-UA" w:eastAsia="ru-RU"/>
              </w:rPr>
              <w:t>вим.</w:t>
            </w:r>
          </w:p>
        </w:tc>
        <w:tc>
          <w:tcPr>
            <w:tcW w:w="1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lang w:val="uk-UA" w:eastAsia="ru-RU"/>
              </w:rPr>
            </w:pPr>
            <w:r>
              <w:rPr>
                <w:rFonts w:ascii="Times New Roman" w:hAnsi="Times New Roman"/>
                <w:lang w:val="uk-UA" w:eastAsia="ru-RU"/>
              </w:rPr>
              <w:t>Кількість</w:t>
            </w:r>
          </w:p>
        </w:tc>
      </w:tr>
      <w:tr>
        <w:trPr>
          <w:trHeight w:val="392" w:hRule="atLeast"/>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6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5" w:hanging="0"/>
              <w:rPr>
                <w:rFonts w:ascii="Times New Roman" w:hAnsi="Times New Roman"/>
                <w:sz w:val="24"/>
                <w:szCs w:val="24"/>
              </w:rPr>
            </w:pPr>
            <w:r>
              <w:rPr>
                <w:rFonts w:ascii="Times New Roman" w:hAnsi="Times New Roman"/>
                <w:color w:val="000000"/>
                <w:sz w:val="24"/>
                <w:szCs w:val="24"/>
                <w:lang w:val="uk-UA"/>
              </w:rPr>
              <w:t>Пробірки пластикові IMPROMINI, з ЕДТА К3, 0.5мл, 13*75мм паперова етикетка, 100 шт. / уп</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8" w:before="29" w:after="0"/>
              <w:ind w:left="15" w:hanging="0"/>
              <w:jc w:val="center"/>
              <w:rPr>
                <w:lang w:val="uk-UA"/>
              </w:rPr>
            </w:pPr>
            <w:r>
              <w:rPr>
                <w:rFonts w:cs="Arial" w:ascii="Arial" w:hAnsi="Arial"/>
                <w:color w:val="000000"/>
                <w:sz w:val="20"/>
                <w:szCs w:val="20"/>
                <w:lang w:val="uk-UA"/>
              </w:rPr>
              <w:t>шт</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8" w:before="29" w:after="0"/>
              <w:ind w:left="15" w:hanging="0"/>
              <w:jc w:val="right"/>
              <w:rPr>
                <w:lang w:val="en-US"/>
              </w:rPr>
            </w:pPr>
            <w:r>
              <w:rPr>
                <w:rFonts w:ascii="Times New Roman" w:hAnsi="Times New Roman"/>
                <w:color w:val="000000"/>
                <w:sz w:val="20"/>
                <w:szCs w:val="20"/>
                <w:lang w:val="en-US"/>
              </w:rPr>
              <w:t>600</w:t>
            </w:r>
          </w:p>
        </w:tc>
      </w:tr>
      <w:tr>
        <w:trPr>
          <w:trHeight w:val="392" w:hRule="atLeast"/>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2</w:t>
            </w:r>
          </w:p>
        </w:tc>
        <w:tc>
          <w:tcPr>
            <w:tcW w:w="6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5" w:hanging="0"/>
              <w:rPr>
                <w:rFonts w:ascii="Times New Roman" w:hAnsi="Times New Roman"/>
                <w:sz w:val="24"/>
                <w:szCs w:val="24"/>
                <w:lang w:val="uk-UA"/>
              </w:rPr>
            </w:pPr>
            <w:r>
              <w:rPr>
                <w:rFonts w:ascii="Times New Roman" w:hAnsi="Times New Roman"/>
                <w:sz w:val="24"/>
                <w:szCs w:val="24"/>
                <w:lang w:val="uk-UA"/>
              </w:rPr>
              <w:t>Пробірки вакуумні пластикові IMPROVACUTER, з рідким напиленням K3ЕДTA 4 мл, 13x75мм, паперова етикетка, 100 шт / уп.</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8" w:before="29" w:after="0"/>
              <w:ind w:left="15" w:hanging="0"/>
              <w:jc w:val="center"/>
              <w:rPr>
                <w:rFonts w:ascii="Arial" w:hAnsi="Arial" w:cs="Arial"/>
                <w:color w:val="000000"/>
                <w:sz w:val="20"/>
                <w:szCs w:val="20"/>
              </w:rPr>
            </w:pPr>
            <w:r>
              <w:rPr>
                <w:rFonts w:cs="Arial" w:ascii="Arial" w:hAnsi="Arial"/>
                <w:color w:val="000000"/>
                <w:sz w:val="20"/>
                <w:szCs w:val="20"/>
              </w:rPr>
              <w:t>шт</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8" w:before="29" w:after="0"/>
              <w:ind w:left="15" w:hanging="0"/>
              <w:jc w:val="right"/>
              <w:rPr/>
            </w:pPr>
            <w:r>
              <w:rPr>
                <w:rFonts w:ascii="Times New Roman" w:hAnsi="Times New Roman"/>
                <w:color w:val="000000"/>
                <w:sz w:val="20"/>
                <w:szCs w:val="20"/>
                <w:lang w:val="uk-UA"/>
              </w:rPr>
              <w:t>8</w:t>
            </w:r>
            <w:r>
              <w:rPr>
                <w:rFonts w:ascii="Times New Roman" w:hAnsi="Times New Roman"/>
                <w:color w:val="000000"/>
                <w:sz w:val="20"/>
                <w:szCs w:val="20"/>
              </w:rPr>
              <w:t>000</w:t>
            </w:r>
          </w:p>
        </w:tc>
      </w:tr>
      <w:tr>
        <w:trPr>
          <w:trHeight w:val="392" w:hRule="atLeast"/>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3</w:t>
            </w:r>
          </w:p>
        </w:tc>
        <w:tc>
          <w:tcPr>
            <w:tcW w:w="6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5" w:hanging="0"/>
              <w:rPr>
                <w:rFonts w:ascii="Times New Roman" w:hAnsi="Times New Roman"/>
                <w:sz w:val="24"/>
                <w:szCs w:val="24"/>
                <w:lang w:val="uk-UA"/>
              </w:rPr>
            </w:pPr>
            <w:r>
              <w:rPr>
                <w:rFonts w:ascii="Times New Roman" w:hAnsi="Times New Roman"/>
                <w:sz w:val="24"/>
                <w:szCs w:val="24"/>
                <w:lang w:val="uk-UA"/>
              </w:rPr>
              <w:t>Пробірки вакуумні пластикові для сироватки IMPROVACUTER, з розділовим гелем і активатором згортання 5 мл, 13x100мм, паперова етикетка, 100 шт. /уп</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8" w:before="29" w:after="0"/>
              <w:ind w:left="15" w:hanging="0"/>
              <w:jc w:val="center"/>
              <w:rPr>
                <w:rFonts w:ascii="Arial" w:hAnsi="Arial" w:cs="Arial"/>
                <w:color w:val="000000"/>
                <w:sz w:val="20"/>
                <w:szCs w:val="20"/>
              </w:rPr>
            </w:pPr>
            <w:r>
              <w:rPr>
                <w:rFonts w:cs="Arial" w:ascii="Arial" w:hAnsi="Arial"/>
                <w:color w:val="000000"/>
                <w:sz w:val="20"/>
                <w:szCs w:val="20"/>
              </w:rPr>
              <w:t>шт</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8" w:before="29" w:after="0"/>
              <w:ind w:left="15" w:hanging="0"/>
              <w:jc w:val="right"/>
              <w:rPr/>
            </w:pPr>
            <w:r>
              <w:rPr>
                <w:rFonts w:ascii="Times New Roman" w:hAnsi="Times New Roman"/>
                <w:color w:val="000000"/>
                <w:sz w:val="20"/>
                <w:szCs w:val="20"/>
                <w:lang w:val="uk-UA"/>
              </w:rPr>
              <w:t>8</w:t>
            </w:r>
            <w:r>
              <w:rPr>
                <w:rFonts w:ascii="Times New Roman" w:hAnsi="Times New Roman"/>
                <w:color w:val="000000"/>
                <w:sz w:val="20"/>
                <w:szCs w:val="20"/>
              </w:rPr>
              <w:t>000</w:t>
            </w:r>
          </w:p>
        </w:tc>
      </w:tr>
      <w:tr>
        <w:trPr>
          <w:trHeight w:val="392" w:hRule="atLeast"/>
        </w:trPr>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4</w:t>
            </w:r>
          </w:p>
        </w:tc>
        <w:tc>
          <w:tcPr>
            <w:tcW w:w="62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5" w:hanging="0"/>
              <w:rPr>
                <w:rFonts w:ascii="Times New Roman" w:hAnsi="Times New Roman"/>
                <w:sz w:val="24"/>
                <w:szCs w:val="24"/>
              </w:rPr>
            </w:pPr>
            <w:r>
              <w:rPr>
                <w:rFonts w:ascii="Times New Roman" w:hAnsi="Times New Roman"/>
                <w:color w:val="000000"/>
                <w:sz w:val="24"/>
                <w:szCs w:val="24"/>
                <w:lang w:val="uk-UA"/>
              </w:rPr>
              <w:t>Пробірки вакуумні пластикові IMPROVACUTER, з цитратом натрію 0.109M (3,2%) 2,7 мл, 13x75мм, паперова етикетка, 100 шт / уп.</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8" w:before="29" w:after="0"/>
              <w:ind w:left="15" w:hanging="0"/>
              <w:jc w:val="center"/>
              <w:rPr>
                <w:rFonts w:ascii="Arial" w:hAnsi="Arial" w:cs="Arial"/>
                <w:color w:val="000000"/>
                <w:sz w:val="20"/>
                <w:szCs w:val="20"/>
              </w:rPr>
            </w:pPr>
            <w:r>
              <w:rPr>
                <w:rFonts w:cs="Arial" w:ascii="Arial" w:hAnsi="Arial"/>
                <w:color w:val="000000"/>
                <w:sz w:val="20"/>
                <w:szCs w:val="20"/>
              </w:rPr>
              <w:t>шт</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8" w:before="29" w:after="0"/>
              <w:ind w:left="15" w:hanging="0"/>
              <w:jc w:val="right"/>
              <w:rPr/>
            </w:pPr>
            <w:r>
              <w:rPr/>
              <w:t>6000</w:t>
            </w:r>
          </w:p>
        </w:tc>
      </w:tr>
      <w:tr>
        <w:trPr>
          <w:trHeight w:val="392" w:hRule="atLeast"/>
        </w:trPr>
        <w:tc>
          <w:tcPr>
            <w:tcW w:w="724"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6206"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15" w:hanging="0"/>
              <w:rPr>
                <w:rFonts w:ascii="Times New Roman" w:hAnsi="Times New Roman"/>
                <w:sz w:val="24"/>
                <w:szCs w:val="24"/>
                <w:lang w:val="uk-UA"/>
              </w:rPr>
            </w:pPr>
            <w:r>
              <w:rPr>
                <w:rFonts w:ascii="Times New Roman" w:hAnsi="Times New Roman"/>
                <w:sz w:val="24"/>
                <w:szCs w:val="24"/>
                <w:lang w:val="uk-UA"/>
              </w:rPr>
              <w:t>1.5ml (мл) мікропробірки з ПП, тип Еппендорф, градуювання, з кришкою, без DNA-DNasi-Rnasi (500 шт./пак.)</w:t>
            </w:r>
          </w:p>
        </w:tc>
        <w:tc>
          <w:tcPr>
            <w:tcW w:w="1269" w:type="dxa"/>
            <w:tcBorders>
              <w:left w:val="single" w:sz="4" w:space="0" w:color="000000"/>
              <w:bottom w:val="single" w:sz="4" w:space="0" w:color="000000"/>
              <w:right w:val="single" w:sz="4" w:space="0" w:color="000000"/>
            </w:tcBorders>
          </w:tcPr>
          <w:p>
            <w:pPr>
              <w:pStyle w:val="Normal"/>
              <w:widowControl w:val="false"/>
              <w:spacing w:lineRule="exact" w:line="218" w:before="29" w:after="0"/>
              <w:ind w:left="15" w:hanging="0"/>
              <w:jc w:val="center"/>
              <w:rPr>
                <w:rFonts w:ascii="Arial" w:hAnsi="Arial" w:cs="Arial"/>
                <w:color w:val="000000"/>
                <w:sz w:val="20"/>
                <w:szCs w:val="20"/>
              </w:rPr>
            </w:pPr>
            <w:r>
              <w:rPr>
                <w:rFonts w:cs="Arial" w:ascii="Arial" w:hAnsi="Arial"/>
                <w:color w:val="000000"/>
                <w:sz w:val="20"/>
                <w:szCs w:val="20"/>
              </w:rPr>
              <w:t>пак</w:t>
            </w:r>
          </w:p>
        </w:tc>
        <w:tc>
          <w:tcPr>
            <w:tcW w:w="1421" w:type="dxa"/>
            <w:tcBorders>
              <w:left w:val="single" w:sz="4" w:space="0" w:color="000000"/>
              <w:bottom w:val="single" w:sz="4" w:space="0" w:color="000000"/>
              <w:right w:val="single" w:sz="4" w:space="0" w:color="000000"/>
            </w:tcBorders>
          </w:tcPr>
          <w:p>
            <w:pPr>
              <w:pStyle w:val="Normal"/>
              <w:widowControl w:val="false"/>
              <w:spacing w:lineRule="exact" w:line="218" w:before="29" w:after="0"/>
              <w:ind w:left="15" w:hanging="0"/>
              <w:jc w:val="right"/>
              <w:rPr>
                <w:lang w:val="uk-UA"/>
              </w:rPr>
            </w:pPr>
            <w:r>
              <w:rPr>
                <w:lang w:val="uk-UA"/>
              </w:rPr>
              <w:t>12</w:t>
            </w:r>
          </w:p>
        </w:tc>
      </w:tr>
    </w:tbl>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b/>
          <w:color w:val="000000"/>
          <w:sz w:val="28"/>
          <w:szCs w:val="28"/>
          <w:lang w:val="uk-UA" w:eastAsia="ru-RU"/>
        </w:rPr>
        <w:t xml:space="preserve">                                   </w:t>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widowControl w:val="false"/>
        <w:tabs>
          <w:tab w:val="clear" w:pos="708"/>
          <w:tab w:val="left" w:pos="0" w:leader="none"/>
          <w:tab w:val="left" w:pos="1440" w:leader="none"/>
        </w:tabs>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4.3. Місце поставки товарів: </w:t>
      </w:r>
      <w:r>
        <w:rPr>
          <w:rFonts w:ascii="Times New Roman" w:hAnsi="Times New Roman"/>
          <w:b/>
          <w:sz w:val="24"/>
          <w:szCs w:val="24"/>
          <w:lang w:val="uk-UA" w:eastAsia="zh-CN"/>
        </w:rPr>
        <w:t xml:space="preserve">: </w:t>
      </w:r>
      <w:r>
        <w:rPr>
          <w:rFonts w:ascii="Times New Roman" w:hAnsi="Times New Roman"/>
          <w:b/>
          <w:color w:val="000000"/>
          <w:sz w:val="24"/>
          <w:szCs w:val="24"/>
          <w:lang w:val="uk-UA" w:eastAsia="ru-RU"/>
        </w:rPr>
        <w:t xml:space="preserve">вулиця </w:t>
      </w:r>
      <w:r>
        <w:rPr>
          <w:rFonts w:ascii="Times New Roman" w:hAnsi="Times New Roman"/>
          <w:b/>
          <w:color w:val="000000"/>
          <w:sz w:val="24"/>
          <w:szCs w:val="24"/>
          <w:lang w:eastAsia="ru-RU"/>
        </w:rPr>
        <w:t xml:space="preserve">Синьоводська </w:t>
      </w:r>
      <w:r>
        <w:rPr>
          <w:rFonts w:ascii="Times New Roman" w:hAnsi="Times New Roman"/>
          <w:b/>
          <w:color w:val="000000"/>
          <w:sz w:val="24"/>
          <w:szCs w:val="24"/>
          <w:lang w:val="uk-UA" w:eastAsia="ru-RU"/>
        </w:rPr>
        <w:t xml:space="preserve">, </w:t>
      </w:r>
      <w:r>
        <w:rPr>
          <w:rFonts w:ascii="Times New Roman" w:hAnsi="Times New Roman"/>
          <w:b/>
          <w:color w:val="000000"/>
          <w:sz w:val="24"/>
          <w:szCs w:val="24"/>
          <w:lang w:eastAsia="ru-RU"/>
        </w:rPr>
        <w:t xml:space="preserve">142 </w:t>
      </w:r>
      <w:r>
        <w:rPr>
          <w:rFonts w:ascii="Times New Roman" w:hAnsi="Times New Roman"/>
          <w:b/>
          <w:color w:val="000000"/>
          <w:sz w:val="24"/>
          <w:szCs w:val="24"/>
          <w:lang w:val="uk-UA" w:eastAsia="ru-RU"/>
        </w:rPr>
        <w:t>м.Вінниця, Вінниця область, 21019;</w:t>
      </w:r>
    </w:p>
    <w:p>
      <w:pPr>
        <w:pStyle w:val="Normal"/>
        <w:tabs>
          <w:tab w:val="clear" w:pos="708"/>
          <w:tab w:val="left" w:pos="0" w:leader="none"/>
        </w:tabs>
        <w:spacing w:lineRule="auto" w:line="240" w:before="0" w:after="0"/>
        <w:jc w:val="both"/>
        <w:rPr>
          <w:rFonts w:ascii="Times New Roman" w:hAnsi="Times New Roman"/>
          <w:b/>
          <w:b/>
          <w:sz w:val="24"/>
          <w:szCs w:val="24"/>
          <w:lang w:val="uk-UA" w:eastAsia="zh-CN"/>
        </w:rPr>
      </w:pPr>
      <w:r>
        <w:rPr>
          <w:rFonts w:ascii="Times New Roman" w:hAnsi="Times New Roman"/>
          <w:b/>
          <w:sz w:val="24"/>
          <w:szCs w:val="24"/>
          <w:lang w:val="uk-UA" w:eastAsia="zh-CN"/>
        </w:rPr>
        <w:t>Тел./факс: (0432) 60-58-14</w:t>
      </w:r>
    </w:p>
    <w:p>
      <w:pPr>
        <w:pStyle w:val="Normal"/>
        <w:tabs>
          <w:tab w:val="clear" w:pos="708"/>
          <w:tab w:val="left" w:pos="0" w:leader="none"/>
        </w:tabs>
        <w:spacing w:lineRule="auto" w:line="240" w:before="0" w:after="0"/>
        <w:jc w:val="both"/>
        <w:rPr>
          <w:rFonts w:ascii="Times New Roman" w:hAnsi="Times New Roman"/>
          <w:b/>
          <w:b/>
          <w:sz w:val="24"/>
          <w:szCs w:val="24"/>
          <w:lang w:eastAsia="zh-CN"/>
        </w:rPr>
      </w:pPr>
      <w:r>
        <w:rPr>
          <w:rFonts w:ascii="Times New Roman" w:hAnsi="Times New Roman"/>
          <w:b/>
          <w:sz w:val="24"/>
          <w:szCs w:val="24"/>
          <w:lang w:val="uk-UA" w:eastAsia="zh-CN"/>
        </w:rPr>
        <w:t xml:space="preserve">E-mail: </w:t>
      </w:r>
      <w:r>
        <w:rPr>
          <w:rFonts w:ascii="Times New Roman" w:hAnsi="Times New Roman"/>
          <w:b/>
          <w:sz w:val="24"/>
          <w:szCs w:val="24"/>
          <w:lang w:val="en-US" w:eastAsia="zh-CN"/>
        </w:rPr>
        <w:t>serkretar</w:t>
      </w:r>
      <w:r>
        <w:rPr>
          <w:rFonts w:ascii="Times New Roman" w:hAnsi="Times New Roman"/>
          <w:b/>
          <w:sz w:val="24"/>
          <w:szCs w:val="24"/>
          <w:lang w:eastAsia="zh-CN"/>
        </w:rPr>
        <w:t>@</w:t>
      </w:r>
      <w:r>
        <w:rPr>
          <w:rFonts w:ascii="Times New Roman" w:hAnsi="Times New Roman"/>
          <w:b/>
          <w:sz w:val="24"/>
          <w:szCs w:val="24"/>
          <w:lang w:val="en-US" w:eastAsia="zh-CN"/>
        </w:rPr>
        <w:t>mrl</w:t>
      </w:r>
      <w:r>
        <w:rPr>
          <w:rFonts w:ascii="Times New Roman" w:hAnsi="Times New Roman"/>
          <w:b/>
          <w:sz w:val="24"/>
          <w:szCs w:val="24"/>
          <w:lang w:eastAsia="zh-CN"/>
        </w:rPr>
        <w:t>3.</w:t>
      </w:r>
      <w:r>
        <w:rPr>
          <w:rFonts w:ascii="Times New Roman" w:hAnsi="Times New Roman"/>
          <w:b/>
          <w:sz w:val="24"/>
          <w:szCs w:val="24"/>
          <w:lang w:val="en-US" w:eastAsia="zh-CN"/>
        </w:rPr>
        <w:t>vn</w:t>
      </w:r>
      <w:r>
        <w:rPr>
          <w:rFonts w:ascii="Times New Roman" w:hAnsi="Times New Roman"/>
          <w:b/>
          <w:sz w:val="24"/>
          <w:szCs w:val="24"/>
          <w:lang w:eastAsia="zh-CN"/>
        </w:rPr>
        <w:t>.</w:t>
      </w:r>
      <w:r>
        <w:rPr>
          <w:rFonts w:ascii="Times New Roman" w:hAnsi="Times New Roman"/>
          <w:b/>
          <w:sz w:val="24"/>
          <w:szCs w:val="24"/>
          <w:lang w:val="en-US" w:eastAsia="zh-CN"/>
        </w:rPr>
        <w:t>ua</w:t>
      </w:r>
    </w:p>
    <w:p>
      <w:pPr>
        <w:pStyle w:val="Normal"/>
        <w:shd w:val="clear" w:color="auto" w:fill="FFFFFF"/>
        <w:tabs>
          <w:tab w:val="clear" w:pos="708"/>
          <w:tab w:val="left" w:pos="0" w:leader="none"/>
        </w:tabs>
        <w:spacing w:lineRule="auto" w:line="240" w:before="0" w:after="0"/>
        <w:jc w:val="both"/>
        <w:textAlignment w:val="baseline"/>
        <w:rPr>
          <w:rFonts w:ascii="Times New Roman" w:hAnsi="Times New Roman" w:eastAsia="SimSun"/>
          <w:b/>
          <w:b/>
          <w:bCs/>
          <w:color w:val="000000"/>
          <w:sz w:val="24"/>
          <w:szCs w:val="24"/>
          <w:lang w:val="uk-UA" w:eastAsia="uk-UA"/>
        </w:rPr>
      </w:pPr>
      <w:r>
        <w:rPr>
          <w:rFonts w:ascii="Times New Roman" w:hAnsi="Times New Roman"/>
          <w:b/>
          <w:bCs/>
          <w:sz w:val="24"/>
          <w:szCs w:val="24"/>
          <w:lang w:val="uk-UA" w:eastAsia="ru-RU"/>
        </w:rPr>
        <w:t>5.</w:t>
      </w:r>
      <w:r>
        <w:rPr>
          <w:rFonts w:ascii="Times New Roman" w:hAnsi="Times New Roman"/>
          <w:sz w:val="24"/>
          <w:szCs w:val="24"/>
          <w:lang w:val="uk-UA" w:eastAsia="ru-RU"/>
        </w:rPr>
        <w:t xml:space="preserve"> Строк поставки товарів: </w:t>
      </w:r>
      <w:r>
        <w:rPr>
          <w:rFonts w:eastAsia="SimSun" w:ascii="Times New Roman" w:hAnsi="Times New Roman"/>
          <w:b/>
          <w:bCs/>
          <w:color w:val="000000"/>
          <w:sz w:val="24"/>
          <w:szCs w:val="24"/>
          <w:lang w:val="uk-UA" w:eastAsia="uk-UA"/>
        </w:rPr>
        <w:t>по 31 грудня 2022 року.</w:t>
      </w:r>
    </w:p>
    <w:p>
      <w:pPr>
        <w:pStyle w:val="Normal"/>
        <w:spacing w:before="0" w:after="0"/>
        <w:jc w:val="both"/>
        <w:rPr>
          <w:rFonts w:ascii="Times New Roman" w:hAnsi="Times New Roman"/>
          <w:b/>
          <w:b/>
          <w:bCs/>
          <w:sz w:val="24"/>
          <w:szCs w:val="24"/>
          <w:lang w:val="uk-UA" w:eastAsia="ru-RU"/>
        </w:rPr>
      </w:pPr>
      <w:r>
        <w:rPr>
          <w:rFonts w:ascii="Times New Roman" w:hAnsi="Times New Roman"/>
          <w:b/>
          <w:bCs/>
          <w:sz w:val="24"/>
          <w:szCs w:val="24"/>
          <w:lang w:val="uk-UA" w:eastAsia="ru-RU"/>
        </w:rPr>
        <w:t>6.</w:t>
      </w:r>
      <w:r>
        <w:rPr>
          <w:rFonts w:ascii="Times New Roman" w:hAnsi="Times New Roman"/>
          <w:sz w:val="24"/>
          <w:szCs w:val="24"/>
          <w:lang w:val="uk-UA" w:eastAsia="ru-RU"/>
        </w:rPr>
        <w:t xml:space="preserve"> Умови оплати: </w:t>
      </w:r>
      <w:r>
        <w:rPr>
          <w:rFonts w:ascii="Times New Roman" w:hAnsi="Times New Roman"/>
          <w:b/>
          <w:bCs/>
          <w:sz w:val="24"/>
          <w:szCs w:val="24"/>
          <w:lang w:val="uk-UA" w:eastAsia="ru-RU"/>
        </w:rPr>
        <w:t xml:space="preserve">100 % післяоплата, розрахунок за товар Замовником здійснюється протягом 30 робочих днів з дати пред’явлення та підписання накладної на товар. </w:t>
      </w:r>
    </w:p>
    <w:p>
      <w:pPr>
        <w:pStyle w:val="Normal"/>
        <w:spacing w:before="0" w:after="0"/>
        <w:jc w:val="both"/>
        <w:rPr>
          <w:rFonts w:ascii="Times New Roman" w:hAnsi="Times New Roman"/>
          <w:b/>
          <w:b/>
          <w:bCs/>
          <w:color w:val="FF0000"/>
          <w:sz w:val="24"/>
          <w:szCs w:val="24"/>
          <w:lang w:val="uk-UA" w:eastAsia="ru-RU"/>
        </w:rPr>
      </w:pPr>
      <w:r>
        <w:rPr>
          <w:rFonts w:ascii="Times New Roman" w:hAnsi="Times New Roman"/>
          <w:b/>
          <w:bCs/>
          <w:sz w:val="24"/>
          <w:szCs w:val="24"/>
          <w:lang w:val="uk-UA" w:eastAsia="ru-RU"/>
        </w:rPr>
        <w:t>7.</w:t>
      </w:r>
      <w:r>
        <w:rPr>
          <w:rFonts w:ascii="Times New Roman" w:hAnsi="Times New Roman"/>
          <w:sz w:val="24"/>
          <w:szCs w:val="24"/>
          <w:lang w:val="uk-UA" w:eastAsia="ru-RU"/>
        </w:rPr>
        <w:t xml:space="preserve"> </w:t>
      </w:r>
      <w:r>
        <w:rPr>
          <w:rFonts w:ascii="Times New Roman" w:hAnsi="Times New Roman"/>
          <w:b/>
          <w:sz w:val="24"/>
          <w:szCs w:val="24"/>
          <w:lang w:val="uk-UA" w:eastAsia="ru-RU"/>
        </w:rPr>
        <w:t>Очікувана вартість предмета закупівлі: 125 000,00</w:t>
      </w:r>
      <w:r>
        <w:rPr>
          <w:rFonts w:ascii="Times New Roman" w:hAnsi="Times New Roman"/>
          <w:b/>
          <w:sz w:val="28"/>
          <w:szCs w:val="28"/>
          <w:lang w:val="uk-UA" w:eastAsia="ru-RU"/>
        </w:rPr>
        <w:t xml:space="preserve"> </w:t>
      </w:r>
      <w:r>
        <w:rPr>
          <w:rFonts w:ascii="Times New Roman" w:hAnsi="Times New Roman"/>
          <w:b/>
          <w:bCs/>
          <w:sz w:val="24"/>
          <w:szCs w:val="24"/>
          <w:lang w:val="uk-UA" w:eastAsia="ru-RU"/>
        </w:rPr>
        <w:t>грн. (Сто двадцять п'ять  тисяч грн. 00 коп.) з ПДВ.</w:t>
      </w:r>
    </w:p>
    <w:p>
      <w:pPr>
        <w:pStyle w:val="Normal"/>
        <w:spacing w:before="0" w:after="0"/>
        <w:jc w:val="both"/>
        <w:rPr>
          <w:rFonts w:ascii="Times New Roman" w:hAnsi="Times New Roman"/>
          <w:b/>
          <w:b/>
          <w:bCs/>
          <w:sz w:val="24"/>
          <w:szCs w:val="24"/>
          <w:lang w:val="uk-UA" w:eastAsia="ru-RU"/>
        </w:rPr>
      </w:pPr>
      <w:r>
        <w:rPr>
          <w:rFonts w:ascii="Times New Roman" w:hAnsi="Times New Roman"/>
          <w:b/>
          <w:bCs/>
          <w:sz w:val="24"/>
          <w:szCs w:val="24"/>
          <w:lang w:val="uk-UA" w:eastAsia="ru-RU"/>
        </w:rPr>
        <w:t>8.</w:t>
      </w:r>
      <w:r>
        <w:rPr>
          <w:rFonts w:ascii="Times New Roman" w:hAnsi="Times New Roman"/>
          <w:sz w:val="24"/>
          <w:szCs w:val="24"/>
          <w:lang w:val="uk-UA" w:eastAsia="ru-RU"/>
        </w:rPr>
        <w:t xml:space="preserve"> </w:t>
      </w:r>
      <w:r>
        <w:rPr>
          <w:rFonts w:ascii="Times New Roman" w:hAnsi="Times New Roman"/>
          <w:sz w:val="24"/>
          <w:szCs w:val="24"/>
          <w:shd w:fill="FFFFFF" w:val="clear"/>
          <w:lang w:val="uk-UA" w:eastAsia="ru-RU"/>
        </w:rPr>
        <w:t xml:space="preserve">Період уточнення інформації про закупівлю:  </w:t>
      </w:r>
      <w:r>
        <w:rPr>
          <w:rFonts w:ascii="Times New Roman" w:hAnsi="Times New Roman"/>
          <w:b/>
          <w:sz w:val="24"/>
          <w:szCs w:val="24"/>
          <w:shd w:fill="FFFFFF" w:val="clear"/>
          <w:lang w:val="uk-UA" w:eastAsia="ru-RU"/>
        </w:rPr>
        <w:t>по 19</w:t>
      </w:r>
      <w:r>
        <w:rPr>
          <w:rFonts w:ascii="Times New Roman" w:hAnsi="Times New Roman"/>
          <w:b/>
          <w:sz w:val="24"/>
          <w:szCs w:val="24"/>
          <w:shd w:fill="auto" w:val="clear"/>
          <w:lang w:val="uk-UA" w:eastAsia="ru-RU"/>
        </w:rPr>
        <w:t>.08.2022 року</w:t>
      </w:r>
    </w:p>
    <w:p>
      <w:pPr>
        <w:pStyle w:val="Normal"/>
        <w:spacing w:before="0" w:after="0"/>
        <w:jc w:val="both"/>
        <w:rPr>
          <w:highlight w:val="none"/>
          <w:shd w:fill="auto" w:val="clear"/>
        </w:rPr>
      </w:pPr>
      <w:r>
        <w:rPr>
          <w:rFonts w:ascii="Times New Roman" w:hAnsi="Times New Roman"/>
          <w:b/>
          <w:bCs/>
          <w:sz w:val="24"/>
          <w:szCs w:val="24"/>
          <w:shd w:fill="auto" w:val="clear"/>
          <w:lang w:val="uk-UA" w:eastAsia="ru-RU"/>
        </w:rPr>
        <w:t>9.</w:t>
      </w:r>
      <w:r>
        <w:rPr>
          <w:rFonts w:ascii="Times New Roman" w:hAnsi="Times New Roman"/>
          <w:sz w:val="24"/>
          <w:szCs w:val="24"/>
          <w:shd w:fill="auto" w:val="clear"/>
          <w:lang w:val="uk-UA" w:eastAsia="ru-RU"/>
        </w:rPr>
        <w:t xml:space="preserve"> Кінцевий строк подання пропозицій: </w:t>
      </w:r>
      <w:r>
        <w:rPr>
          <w:rFonts w:ascii="Times New Roman" w:hAnsi="Times New Roman"/>
          <w:b/>
          <w:sz w:val="24"/>
          <w:szCs w:val="24"/>
          <w:shd w:fill="auto" w:val="clear"/>
          <w:lang w:val="uk-UA" w:eastAsia="ru-RU"/>
        </w:rPr>
        <w:t>- по 25.08.2022 року</w:t>
      </w:r>
    </w:p>
    <w:p>
      <w:pPr>
        <w:pStyle w:val="Normal"/>
        <w:spacing w:before="0" w:after="0"/>
        <w:jc w:val="both"/>
        <w:rPr>
          <w:rFonts w:ascii="Times New Roman" w:hAnsi="Times New Roman"/>
          <w:b/>
          <w:b/>
          <w:i/>
          <w:i/>
          <w:color w:val="000000"/>
          <w:sz w:val="24"/>
          <w:szCs w:val="24"/>
          <w:lang w:val="uk-UA" w:eastAsia="ru-RU"/>
        </w:rPr>
      </w:pPr>
      <w:r>
        <w:rPr>
          <w:rFonts w:ascii="Times New Roman" w:hAnsi="Times New Roman"/>
          <w:b/>
          <w:bCs/>
          <w:sz w:val="24"/>
          <w:szCs w:val="24"/>
          <w:shd w:fill="FFFFFF" w:val="clear"/>
          <w:lang w:val="uk-UA" w:eastAsia="ru-RU"/>
        </w:rPr>
        <w:t>10.</w:t>
      </w:r>
      <w:r>
        <w:rPr>
          <w:rFonts w:ascii="Times New Roman" w:hAnsi="Times New Roman"/>
          <w:sz w:val="24"/>
          <w:szCs w:val="24"/>
          <w:shd w:fill="FFFFFF" w:val="clear"/>
          <w:lang w:val="uk-UA" w:eastAsia="ru-RU"/>
        </w:rPr>
        <w:t xml:space="preserve"> Перелік критеріїв та методика оцінки пропозицій із зазначенням питомої ваги критеріїв</w:t>
      </w:r>
      <w:r>
        <w:rPr>
          <w:rFonts w:ascii="Times New Roman" w:hAnsi="Times New Roman"/>
          <w:color w:val="000000"/>
          <w:sz w:val="24"/>
          <w:szCs w:val="24"/>
          <w:shd w:fill="FFFFFF" w:val="clear"/>
          <w:lang w:val="uk-UA" w:eastAsia="ru-RU"/>
        </w:rPr>
        <w:t>:</w:t>
      </w:r>
      <w:r>
        <w:rPr>
          <w:rFonts w:ascii="Times New Roman" w:hAnsi="Times New Roman"/>
          <w:color w:val="000000"/>
          <w:sz w:val="24"/>
          <w:szCs w:val="24"/>
          <w:lang w:val="uk-UA" w:eastAsia="ru-RU"/>
        </w:rPr>
        <w:t xml:space="preserve"> </w:t>
      </w:r>
      <w:r>
        <w:rPr>
          <w:rFonts w:ascii="Times New Roman" w:hAnsi="Times New Roman"/>
          <w:b/>
          <w:color w:val="000000"/>
          <w:sz w:val="24"/>
          <w:szCs w:val="24"/>
          <w:lang w:val="uk-UA" w:eastAsia="ru-RU"/>
        </w:rPr>
        <w:t>«</w:t>
      </w:r>
      <w:r>
        <w:rPr>
          <w:rFonts w:ascii="Times New Roman" w:hAnsi="Times New Roman"/>
          <w:b/>
          <w:i/>
          <w:color w:val="000000"/>
          <w:sz w:val="24"/>
          <w:szCs w:val="24"/>
          <w:lang w:val="uk-UA" w:eastAsia="ru-RU"/>
        </w:rPr>
        <w:t>Ціна – 100%».</w:t>
      </w:r>
    </w:p>
    <w:p>
      <w:pPr>
        <w:pStyle w:val="Normal"/>
        <w:spacing w:before="0" w:after="0"/>
        <w:jc w:val="both"/>
        <w:rPr>
          <w:rFonts w:ascii="Times New Roman" w:hAnsi="Times New Roman"/>
          <w:b/>
          <w:b/>
          <w:color w:val="000000"/>
          <w:sz w:val="24"/>
          <w:szCs w:val="24"/>
          <w:lang w:val="uk-UA" w:eastAsia="ru-RU"/>
        </w:rPr>
      </w:pPr>
      <w:r>
        <w:rPr>
          <w:rFonts w:ascii="Times New Roman" w:hAnsi="Times New Roman"/>
          <w:b/>
          <w:bCs/>
          <w:color w:val="000000"/>
          <w:sz w:val="24"/>
          <w:szCs w:val="24"/>
          <w:lang w:val="uk-UA" w:eastAsia="ru-RU"/>
        </w:rPr>
        <w:t>11</w:t>
      </w:r>
      <w:r>
        <w:rPr>
          <w:rFonts w:ascii="Times New Roman" w:hAnsi="Times New Roman"/>
          <w:color w:val="000000"/>
          <w:sz w:val="24"/>
          <w:szCs w:val="24"/>
          <w:lang w:val="uk-UA" w:eastAsia="ru-RU"/>
        </w:rPr>
        <w:t>. Розмір та умови надання забезпечення пропозицій учасників: </w:t>
      </w:r>
      <w:r>
        <w:rPr>
          <w:rFonts w:ascii="Times New Roman" w:hAnsi="Times New Roman"/>
          <w:b/>
          <w:color w:val="000000"/>
          <w:sz w:val="24"/>
          <w:szCs w:val="24"/>
          <w:lang w:val="uk-UA" w:eastAsia="ru-RU"/>
        </w:rPr>
        <w:t>не вимагається.</w:t>
      </w:r>
    </w:p>
    <w:p>
      <w:pPr>
        <w:pStyle w:val="Normal"/>
        <w:spacing w:before="0" w:after="0"/>
        <w:jc w:val="both"/>
        <w:rPr>
          <w:rFonts w:ascii="Times New Roman" w:hAnsi="Times New Roman"/>
          <w:b/>
          <w:b/>
          <w:color w:val="000000"/>
          <w:sz w:val="24"/>
          <w:szCs w:val="24"/>
          <w:lang w:val="uk-UA" w:eastAsia="ru-RU"/>
        </w:rPr>
      </w:pPr>
      <w:r>
        <w:rPr>
          <w:rFonts w:ascii="Times New Roman" w:hAnsi="Times New Roman"/>
          <w:b/>
          <w:bCs/>
          <w:color w:val="000000"/>
          <w:sz w:val="24"/>
          <w:szCs w:val="24"/>
          <w:lang w:val="uk-UA" w:eastAsia="ru-RU"/>
        </w:rPr>
        <w:t>12</w:t>
      </w:r>
      <w:r>
        <w:rPr>
          <w:rFonts w:ascii="Times New Roman" w:hAnsi="Times New Roman"/>
          <w:color w:val="000000"/>
          <w:sz w:val="24"/>
          <w:szCs w:val="24"/>
          <w:lang w:val="uk-UA" w:eastAsia="ru-RU"/>
        </w:rPr>
        <w:t>. Розмір та умови надання забезпечення виконання договору про закупівлю: </w:t>
      </w:r>
      <w:r>
        <w:rPr>
          <w:rFonts w:ascii="Times New Roman" w:hAnsi="Times New Roman"/>
          <w:b/>
          <w:color w:val="000000"/>
          <w:sz w:val="24"/>
          <w:szCs w:val="24"/>
          <w:lang w:val="uk-UA" w:eastAsia="ru-RU"/>
        </w:rPr>
        <w:t>не вимагається.</w:t>
      </w:r>
    </w:p>
    <w:p>
      <w:pPr>
        <w:pStyle w:val="Normal"/>
        <w:spacing w:before="0" w:after="0"/>
        <w:jc w:val="both"/>
        <w:rPr>
          <w:rFonts w:ascii="Times New Roman" w:hAnsi="Times New Roman"/>
          <w:b/>
          <w:b/>
          <w:bCs/>
          <w:color w:val="FF0000"/>
          <w:sz w:val="24"/>
          <w:szCs w:val="24"/>
          <w:lang w:val="uk-UA" w:eastAsia="ru-RU"/>
        </w:rPr>
      </w:pPr>
      <w:r>
        <w:rPr>
          <w:rFonts w:ascii="Times New Roman" w:hAnsi="Times New Roman"/>
          <w:b/>
          <w:bCs/>
          <w:color w:val="000000"/>
          <w:sz w:val="24"/>
          <w:szCs w:val="24"/>
          <w:lang w:val="uk-UA" w:eastAsia="ru-RU"/>
        </w:rPr>
        <w:t>13.</w:t>
      </w:r>
      <w:r>
        <w:rPr>
          <w:rFonts w:ascii="Times New Roman" w:hAnsi="Times New Roman"/>
          <w:color w:val="000000"/>
          <w:sz w:val="24"/>
          <w:szCs w:val="24"/>
          <w:lang w:val="uk-UA" w:eastAsia="ru-RU"/>
        </w:rPr>
        <w:t xml:space="preserve"> Розмір мінімального кроку пониження ціни під час електронного аукціону в межах від </w:t>
      </w:r>
      <w:r>
        <w:rPr>
          <w:rFonts w:ascii="Times New Roman" w:hAnsi="Times New Roman"/>
          <w:b/>
          <w:color w:val="000000"/>
          <w:sz w:val="24"/>
          <w:szCs w:val="24"/>
          <w:lang w:val="uk-UA" w:eastAsia="ru-RU"/>
        </w:rPr>
        <w:t>0,5</w:t>
      </w:r>
      <w:r>
        <w:rPr>
          <w:rFonts w:ascii="Times New Roman" w:hAnsi="Times New Roman"/>
          <w:color w:val="000000"/>
          <w:sz w:val="24"/>
          <w:szCs w:val="24"/>
          <w:lang w:val="uk-UA" w:eastAsia="ru-RU"/>
        </w:rPr>
        <w:t xml:space="preserve"> відсотка</w:t>
      </w:r>
      <w:r>
        <w:rPr>
          <w:rFonts w:ascii="Times New Roman" w:hAnsi="Times New Roman"/>
          <w:b/>
          <w:bCs/>
          <w:sz w:val="24"/>
          <w:szCs w:val="24"/>
          <w:lang w:val="uk-UA" w:eastAsia="ru-RU"/>
        </w:rPr>
        <w:t xml:space="preserve"> – </w:t>
      </w:r>
      <w:r>
        <w:rPr>
          <w:rFonts w:ascii="Times New Roman" w:hAnsi="Times New Roman"/>
          <w:b/>
          <w:bCs/>
          <w:sz w:val="24"/>
          <w:szCs w:val="24"/>
          <w:lang w:val="en-US" w:eastAsia="ru-RU"/>
        </w:rPr>
        <w:t>625</w:t>
      </w:r>
      <w:r>
        <w:rPr>
          <w:rFonts w:ascii="Times New Roman" w:hAnsi="Times New Roman"/>
          <w:b/>
          <w:bCs/>
          <w:sz w:val="24"/>
          <w:szCs w:val="24"/>
          <w:lang w:val="uk-UA" w:eastAsia="ru-RU"/>
        </w:rPr>
        <w:t>,00 грн.</w:t>
      </w:r>
    </w:p>
    <w:p>
      <w:pPr>
        <w:pStyle w:val="Normal"/>
        <w:tabs>
          <w:tab w:val="clear" w:pos="708"/>
          <w:tab w:val="left" w:pos="4710" w:leader="none"/>
        </w:tabs>
        <w:spacing w:before="0" w:after="0"/>
        <w:jc w:val="both"/>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14.</w:t>
      </w:r>
      <w:r>
        <w:rPr>
          <w:rFonts w:ascii="Times New Roman" w:hAnsi="Times New Roman"/>
          <w:color w:val="000000"/>
          <w:sz w:val="24"/>
          <w:szCs w:val="24"/>
          <w:lang w:val="uk-UA" w:eastAsia="ru-RU"/>
        </w:rPr>
        <w:t xml:space="preserve"> Інша інформація:</w:t>
      </w:r>
    </w:p>
    <w:p>
      <w:pPr>
        <w:pStyle w:val="Normal"/>
        <w:widowControl w:val="false"/>
        <w:shd w:val="clear" w:color="auto" w:fill="FFFFFF"/>
        <w:tabs>
          <w:tab w:val="clear" w:pos="708"/>
          <w:tab w:val="left" w:pos="0" w:leader="none"/>
        </w:tabs>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14.1.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p>
    <w:p>
      <w:pPr>
        <w:pStyle w:val="Normal"/>
        <w:spacing w:before="0" w:after="0"/>
        <w:jc w:val="both"/>
        <w:rPr>
          <w:rFonts w:ascii="Times New Roman" w:hAnsi="Times New Roman"/>
          <w:i/>
          <w:i/>
          <w:sz w:val="24"/>
          <w:szCs w:val="24"/>
          <w:lang w:val="uk-UA" w:eastAsia="ru-RU"/>
        </w:rPr>
      </w:pPr>
      <w:r>
        <w:rPr>
          <w:rFonts w:ascii="Times New Roman" w:hAnsi="Times New Roman"/>
          <w:sz w:val="24"/>
          <w:szCs w:val="24"/>
          <w:lang w:val="uk-UA" w:eastAsia="ru-RU"/>
        </w:rPr>
        <w:t>14.2. В складі своєї пропозиції Учасник надає наступну інформацію:</w:t>
      </w:r>
    </w:p>
    <w:p>
      <w:pPr>
        <w:pStyle w:val="Normal"/>
        <w:numPr>
          <w:ilvl w:val="0"/>
          <w:numId w:val="1"/>
        </w:numPr>
        <w:tabs>
          <w:tab w:val="clear" w:pos="708"/>
          <w:tab w:val="left" w:pos="0" w:leader="none"/>
        </w:tabs>
        <w:spacing w:lineRule="auto" w:line="240" w:before="0" w:after="0"/>
        <w:jc w:val="both"/>
        <w:rPr>
          <w:rFonts w:ascii="Times New Roman" w:hAnsi="Times New Roman"/>
          <w:color w:val="10000C"/>
          <w:sz w:val="24"/>
          <w:szCs w:val="24"/>
          <w:lang w:val="uk-UA"/>
        </w:rPr>
      </w:pPr>
      <w:r>
        <w:rPr>
          <w:rFonts w:ascii="Times New Roman" w:hAnsi="Times New Roman"/>
          <w:color w:val="10000C"/>
          <w:sz w:val="24"/>
          <w:szCs w:val="24"/>
          <w:lang w:val="uk-UA"/>
        </w:rPr>
        <w:t>копію свідоцтва про державну реєстрацію (для юридичних осіб та суб’єктів підприємницької діяльності) (у разі наявності) або копію виписки з Єдиного державного реєстру юридичної та фізичних осіб – підприємців;</w:t>
      </w:r>
    </w:p>
    <w:p>
      <w:pPr>
        <w:pStyle w:val="Normal"/>
        <w:numPr>
          <w:ilvl w:val="0"/>
          <w:numId w:val="1"/>
        </w:numPr>
        <w:tabs>
          <w:tab w:val="clear" w:pos="708"/>
          <w:tab w:val="left" w:pos="0" w:leader="none"/>
        </w:tabs>
        <w:spacing w:lineRule="auto" w:line="240" w:before="0" w:after="0"/>
        <w:jc w:val="both"/>
        <w:rPr>
          <w:rFonts w:ascii="Times New Roman" w:hAnsi="Times New Roman"/>
          <w:color w:val="10000C"/>
          <w:sz w:val="24"/>
          <w:szCs w:val="24"/>
          <w:lang w:val="uk-UA"/>
        </w:rPr>
      </w:pPr>
      <w:r>
        <w:rPr>
          <w:rFonts w:ascii="Times New Roman" w:hAnsi="Times New Roman"/>
          <w:color w:val="10000C"/>
          <w:sz w:val="24"/>
          <w:szCs w:val="24"/>
          <w:lang w:val="uk-UA"/>
        </w:rPr>
        <w:t>копію Статуту або інший установчий документ, завірений Учасником;</w:t>
      </w:r>
    </w:p>
    <w:p>
      <w:pPr>
        <w:pStyle w:val="Normal"/>
        <w:numPr>
          <w:ilvl w:val="0"/>
          <w:numId w:val="1"/>
        </w:numPr>
        <w:tabs>
          <w:tab w:val="clear" w:pos="708"/>
          <w:tab w:val="left" w:pos="0" w:leader="none"/>
        </w:tabs>
        <w:spacing w:lineRule="auto" w:line="240" w:before="0" w:after="0"/>
        <w:jc w:val="both"/>
        <w:rPr>
          <w:rFonts w:ascii="Times New Roman" w:hAnsi="Times New Roman"/>
          <w:color w:val="10000C"/>
          <w:sz w:val="24"/>
          <w:szCs w:val="24"/>
          <w:lang w:val="uk-UA"/>
        </w:rPr>
      </w:pPr>
      <w:r>
        <w:rPr>
          <w:rFonts w:ascii="Times New Roman" w:hAnsi="Times New Roman"/>
          <w:color w:val="10000C"/>
          <w:sz w:val="24"/>
          <w:szCs w:val="24"/>
          <w:lang w:val="uk-UA"/>
        </w:rPr>
        <w:t>копію довідки про присвоєння ідентифікаційного коду (для фізичних осіб);</w:t>
      </w:r>
    </w:p>
    <w:p>
      <w:pPr>
        <w:pStyle w:val="Normal"/>
        <w:numPr>
          <w:ilvl w:val="0"/>
          <w:numId w:val="1"/>
        </w:numPr>
        <w:tabs>
          <w:tab w:val="clear" w:pos="708"/>
          <w:tab w:val="left" w:pos="0" w:leader="none"/>
        </w:tabs>
        <w:spacing w:lineRule="auto" w:line="240" w:before="0" w:after="0"/>
        <w:jc w:val="both"/>
        <w:rPr>
          <w:rFonts w:ascii="Times New Roman" w:hAnsi="Times New Roman"/>
          <w:color w:val="10000C"/>
          <w:sz w:val="24"/>
          <w:szCs w:val="24"/>
          <w:lang w:val="uk-UA"/>
        </w:rPr>
      </w:pPr>
      <w:r>
        <w:rPr>
          <w:rFonts w:ascii="Times New Roman" w:hAnsi="Times New Roman"/>
          <w:color w:val="10000C"/>
          <w:sz w:val="24"/>
          <w:szCs w:val="24"/>
          <w:lang w:val="uk-UA"/>
        </w:rPr>
        <w:t>копію паспорта  (для фізичних осіб);</w:t>
      </w:r>
    </w:p>
    <w:p>
      <w:pPr>
        <w:pStyle w:val="Normal"/>
        <w:widowControl w:val="false"/>
        <w:numPr>
          <w:ilvl w:val="0"/>
          <w:numId w:val="1"/>
        </w:numPr>
        <w:tabs>
          <w:tab w:val="clear" w:pos="708"/>
          <w:tab w:val="left" w:pos="0" w:leader="none"/>
        </w:tabs>
        <w:spacing w:lineRule="auto" w:line="240" w:before="0" w:after="0"/>
        <w:jc w:val="both"/>
        <w:rPr>
          <w:rFonts w:ascii="Times New Roman" w:hAnsi="Times New Roman"/>
          <w:sz w:val="24"/>
          <w:szCs w:val="24"/>
          <w:lang w:val="uk-UA" w:eastAsia="ru-RU"/>
        </w:rPr>
      </w:pPr>
      <w:r>
        <w:rPr>
          <w:rFonts w:ascii="Times New Roman" w:hAnsi="Times New Roman"/>
          <w:color w:val="10000C"/>
          <w:sz w:val="24"/>
          <w:szCs w:val="24"/>
          <w:lang w:val="uk-UA" w:eastAsia="ru-RU"/>
        </w:rPr>
        <w:t>копію свідоцтва (витягу) про реєстрацію платника</w:t>
      </w:r>
      <w:r>
        <w:rPr>
          <w:rFonts w:ascii="Times New Roman" w:hAnsi="Times New Roman"/>
          <w:sz w:val="24"/>
          <w:szCs w:val="24"/>
          <w:lang w:val="uk-UA" w:eastAsia="ru-RU"/>
        </w:rPr>
        <w:t xml:space="preserve"> податку на додану вартість (для платників на загальній системі оподаткування);</w:t>
      </w:r>
    </w:p>
    <w:p>
      <w:pPr>
        <w:pStyle w:val="Normal"/>
        <w:widowControl w:val="false"/>
        <w:numPr>
          <w:ilvl w:val="0"/>
          <w:numId w:val="1"/>
        </w:numPr>
        <w:shd w:val="clear" w:color="auto" w:fill="FFFFFF"/>
        <w:tabs>
          <w:tab w:val="clear" w:pos="708"/>
          <w:tab w:val="left" w:pos="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копію свідоцтва (витягу) про реєстрацію платника єдиного податку (для платників єдиного податку);</w:t>
      </w:r>
    </w:p>
    <w:p>
      <w:pPr>
        <w:pStyle w:val="Normal"/>
        <w:widowControl w:val="false"/>
        <w:numPr>
          <w:ilvl w:val="0"/>
          <w:numId w:val="1"/>
        </w:numPr>
        <w:shd w:val="clear" w:color="auto" w:fill="FFFFFF"/>
        <w:tabs>
          <w:tab w:val="clear" w:pos="708"/>
          <w:tab w:val="left" w:pos="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документи, що підтверджують правомочність представника Учасника на укладання договору про закупівлю (копія протоколу загальних зборів засновника(ів) або копію наказу про призначення керівника підприємства на посаду, копія довіреності);</w:t>
      </w:r>
    </w:p>
    <w:p>
      <w:pPr>
        <w:pStyle w:val="Normal"/>
        <w:widowControl w:val="false"/>
        <w:numPr>
          <w:ilvl w:val="0"/>
          <w:numId w:val="1"/>
        </w:numPr>
        <w:shd w:val="clear" w:color="auto" w:fill="FFFFFF"/>
        <w:tabs>
          <w:tab w:val="clear" w:pos="708"/>
          <w:tab w:val="left" w:pos="0" w:leader="none"/>
          <w:tab w:val="left" w:pos="36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Pr>
          <w:rFonts w:ascii="Times New Roman" w:hAnsi="Times New Roman"/>
          <w:sz w:val="24"/>
          <w:szCs w:val="24"/>
          <w:lang w:val="uk-UA" w:eastAsia="ru-RU"/>
        </w:rPr>
        <w:t>копії документів, які свідчать про якість товарів, що пропонуються Учасником: ( - копія сертифікату якості (якщо предмет закупівлі підлягає сертифікації), - копія свідоцтва про державну реєстрацію предмета закупівлі);</w:t>
      </w:r>
    </w:p>
    <w:p>
      <w:pPr>
        <w:pStyle w:val="Normal"/>
        <w:widowControl w:val="false"/>
        <w:numPr>
          <w:ilvl w:val="0"/>
          <w:numId w:val="1"/>
        </w:numPr>
        <w:shd w:val="clear" w:color="auto" w:fill="FFFFFF"/>
        <w:tabs>
          <w:tab w:val="clear" w:pos="708"/>
          <w:tab w:val="left" w:pos="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гарантійний лист щодо терміну придатності товару;</w:t>
      </w:r>
    </w:p>
    <w:p>
      <w:pPr>
        <w:pStyle w:val="Normal"/>
        <w:widowControl w:val="false"/>
        <w:numPr>
          <w:ilvl w:val="0"/>
          <w:numId w:val="1"/>
        </w:numPr>
        <w:shd w:val="clear" w:color="auto" w:fill="FFFFFF"/>
        <w:tabs>
          <w:tab w:val="clear" w:pos="708"/>
          <w:tab w:val="left" w:pos="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цінову пропозицію;</w:t>
      </w:r>
    </w:p>
    <w:p>
      <w:pPr>
        <w:pStyle w:val="Normal"/>
        <w:widowControl w:val="false"/>
        <w:numPr>
          <w:ilvl w:val="0"/>
          <w:numId w:val="1"/>
        </w:numPr>
        <w:shd w:val="clear" w:color="auto" w:fill="FFFFFF"/>
        <w:tabs>
          <w:tab w:val="clear" w:pos="708"/>
          <w:tab w:val="left" w:pos="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довідку в довільній формі про згоду з умовами  договору;</w:t>
      </w:r>
    </w:p>
    <w:p>
      <w:pPr>
        <w:pStyle w:val="Normal"/>
        <w:widowControl w:val="false"/>
        <w:numPr>
          <w:ilvl w:val="0"/>
          <w:numId w:val="1"/>
        </w:numPr>
        <w:shd w:val="clear" w:color="auto" w:fill="FFFFFF"/>
        <w:tabs>
          <w:tab w:val="clear" w:pos="708"/>
          <w:tab w:val="left" w:pos="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t>проект Договору про закупівлю товару.</w:t>
      </w:r>
    </w:p>
    <w:p>
      <w:pPr>
        <w:pStyle w:val="Normal"/>
        <w:widowControl w:val="false"/>
        <w:shd w:val="clear" w:color="auto" w:fill="FFFFFF"/>
        <w:tabs>
          <w:tab w:val="clear" w:pos="708"/>
          <w:tab w:val="left" w:pos="0" w:leader="none"/>
        </w:tabs>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before="0" w:after="0"/>
        <w:jc w:val="both"/>
        <w:rPr>
          <w:rFonts w:ascii="Times New Roman" w:hAnsi="Times New Roman"/>
          <w:b/>
          <w:b/>
          <w:color w:val="000000"/>
          <w:sz w:val="24"/>
          <w:szCs w:val="24"/>
          <w:lang w:val="uk-UA" w:eastAsia="ru-RU"/>
        </w:rPr>
      </w:pPr>
      <w:r>
        <w:rPr>
          <w:rFonts w:ascii="Times New Roman" w:hAnsi="Times New Roman"/>
          <w:sz w:val="24"/>
          <w:szCs w:val="24"/>
          <w:lang w:val="uk-UA" w:eastAsia="ru-RU"/>
        </w:rPr>
        <w:tab/>
      </w:r>
      <w:r>
        <w:rPr>
          <w:rFonts w:ascii="Times New Roman" w:hAnsi="Times New Roman"/>
          <w:b/>
          <w:color w:val="000000"/>
          <w:sz w:val="24"/>
          <w:szCs w:val="24"/>
          <w:lang w:val="uk-UA" w:eastAsia="ru-RU"/>
        </w:rPr>
        <w:t>Додатки до Оголошення про проведення спрощеної закупівлі:</w:t>
      </w:r>
    </w:p>
    <w:p>
      <w:pPr>
        <w:pStyle w:val="Normal"/>
        <w:tabs>
          <w:tab w:val="clear" w:pos="708"/>
          <w:tab w:val="left" w:pos="1418" w:leader="none"/>
        </w:tabs>
        <w:spacing w:lineRule="auto" w:line="240" w:before="0" w:after="0"/>
        <w:ind w:firstLine="284"/>
        <w:rPr>
          <w:rFonts w:ascii="Times New Roman" w:hAnsi="Times New Roman"/>
          <w:sz w:val="24"/>
          <w:szCs w:val="24"/>
          <w:lang w:val="uk-UA" w:eastAsia="ru-RU"/>
        </w:rPr>
      </w:pPr>
      <w:r>
        <w:rPr>
          <w:rFonts w:ascii="Times New Roman" w:hAnsi="Times New Roman"/>
          <w:sz w:val="24"/>
          <w:szCs w:val="24"/>
          <w:lang w:val="uk-UA" w:eastAsia="ru-RU"/>
        </w:rPr>
        <w:t>Додаток 1  - Інформація про технічні, якісні та кількісні вимоги до предмета закупівлі;</w:t>
      </w:r>
    </w:p>
    <w:p>
      <w:pPr>
        <w:pStyle w:val="Normal"/>
        <w:tabs>
          <w:tab w:val="clear" w:pos="708"/>
          <w:tab w:val="left" w:pos="1418" w:leader="none"/>
        </w:tabs>
        <w:spacing w:lineRule="auto" w:line="240" w:before="0" w:after="0"/>
        <w:ind w:firstLine="284"/>
        <w:rPr>
          <w:rFonts w:ascii="Times New Roman" w:hAnsi="Times New Roman"/>
          <w:sz w:val="24"/>
          <w:szCs w:val="24"/>
          <w:lang w:val="uk-UA" w:eastAsia="ru-RU"/>
        </w:rPr>
      </w:pPr>
      <w:r>
        <w:rPr>
          <w:rFonts w:ascii="Times New Roman" w:hAnsi="Times New Roman"/>
          <w:sz w:val="24"/>
          <w:szCs w:val="24"/>
          <w:lang w:val="uk-UA" w:eastAsia="ru-RU"/>
        </w:rPr>
        <w:t>Додаток 2- Цінова пропозиція;</w:t>
      </w:r>
    </w:p>
    <w:p>
      <w:pPr>
        <w:pStyle w:val="Normal"/>
        <w:spacing w:lineRule="auto" w:line="240" w:before="0" w:after="0"/>
        <w:ind w:firstLine="284"/>
        <w:rPr>
          <w:rFonts w:ascii="Times New Roman" w:hAnsi="Times New Roman"/>
          <w:sz w:val="24"/>
          <w:szCs w:val="24"/>
          <w:lang w:val="uk-UA" w:eastAsia="ru-RU"/>
        </w:rPr>
      </w:pPr>
      <w:r>
        <w:rPr>
          <w:rFonts w:ascii="Times New Roman" w:hAnsi="Times New Roman"/>
          <w:sz w:val="24"/>
          <w:szCs w:val="24"/>
          <w:lang w:val="uk-UA" w:eastAsia="ru-RU"/>
        </w:rPr>
        <w:t xml:space="preserve">Додаток  3 – Проект договору; </w:t>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tabs>
          <w:tab w:val="clear" w:pos="708"/>
          <w:tab w:val="left" w:pos="8820" w:leader="none"/>
        </w:tabs>
        <w:jc w:val="center"/>
        <w:rPr>
          <w:rFonts w:ascii="Times New Roman" w:hAnsi="Times New Roman"/>
          <w:b/>
          <w:b/>
          <w:sz w:val="24"/>
          <w:szCs w:val="24"/>
        </w:rPr>
      </w:pPr>
      <w:r>
        <w:rPr>
          <w:rFonts w:ascii="Times New Roman" w:hAnsi="Times New Roman"/>
          <w:b/>
          <w:i/>
          <w:sz w:val="24"/>
          <w:szCs w:val="24"/>
        </w:rPr>
        <w:t xml:space="preserve">                                                                                                                                   </w:t>
      </w:r>
      <w:r>
        <w:rPr>
          <w:rFonts w:ascii="Times New Roman" w:hAnsi="Times New Roman"/>
          <w:b/>
          <w:i/>
          <w:sz w:val="24"/>
          <w:szCs w:val="24"/>
        </w:rPr>
        <w:t>Додаток  1</w:t>
      </w:r>
    </w:p>
    <w:p>
      <w:pPr>
        <w:pStyle w:val="Normal"/>
        <w:tabs>
          <w:tab w:val="clear" w:pos="708"/>
          <w:tab w:val="left" w:pos="851" w:leader="none"/>
        </w:tabs>
        <w:spacing w:lineRule="auto" w:line="240" w:before="0" w:after="0"/>
        <w:ind w:left="567" w:hanging="0"/>
        <w:contextualSpacing/>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b/>
          <w:color w:val="000000"/>
          <w:sz w:val="28"/>
          <w:szCs w:val="28"/>
          <w:lang w:val="uk-UA" w:eastAsia="ru-RU"/>
        </w:rPr>
        <w:t xml:space="preserve">                                 </w:t>
      </w:r>
      <w:r>
        <w:rPr>
          <w:rFonts w:ascii="Times New Roman" w:hAnsi="Times New Roman"/>
          <w:b/>
          <w:color w:val="000000"/>
          <w:sz w:val="28"/>
          <w:szCs w:val="28"/>
          <w:lang w:val="uk-UA" w:eastAsia="ru-RU"/>
        </w:rPr>
        <w:t>Медико-технічні характеристики</w:t>
      </w:r>
    </w:p>
    <w:p>
      <w:pPr>
        <w:pStyle w:val="Normal"/>
        <w:rPr/>
      </w:pPr>
      <w:r>
        <w:rPr/>
      </w:r>
    </w:p>
    <w:tbl>
      <w:tblPr>
        <w:tblW w:w="11057" w:type="dxa"/>
        <w:jc w:val="left"/>
        <w:tblInd w:w="-714" w:type="dxa"/>
        <w:tblLayout w:type="fixed"/>
        <w:tblCellMar>
          <w:top w:w="0" w:type="dxa"/>
          <w:left w:w="108" w:type="dxa"/>
          <w:bottom w:w="0" w:type="dxa"/>
          <w:right w:w="108" w:type="dxa"/>
        </w:tblCellMar>
        <w:tblLook w:firstRow="1" w:noVBand="1" w:lastRow="0" w:firstColumn="1" w:lastColumn="0" w:noHBand="0" w:val="04a0"/>
      </w:tblPr>
      <w:tblGrid>
        <w:gridCol w:w="2548"/>
        <w:gridCol w:w="4936"/>
        <w:gridCol w:w="879"/>
        <w:gridCol w:w="1131"/>
        <w:gridCol w:w="1563"/>
      </w:tblGrid>
      <w:tr>
        <w:trPr/>
        <w:tc>
          <w:tcPr>
            <w:tcW w:w="2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lang w:val="uk-UA"/>
              </w:rPr>
              <w:t>Назва</w:t>
            </w:r>
          </w:p>
        </w:tc>
        <w:tc>
          <w:tcPr>
            <w:tcW w:w="49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lang w:val="uk-UA"/>
              </w:rPr>
              <w:t>Характеристики</w:t>
            </w:r>
          </w:p>
        </w:tc>
        <w:tc>
          <w:tcPr>
            <w:tcW w:w="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Од.виміру</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lang w:val="uk-UA"/>
              </w:rPr>
              <w:t>Кількість</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lang w:val="uk-UA"/>
              </w:rPr>
              <w:t>Відповідність</w:t>
            </w:r>
          </w:p>
        </w:tc>
      </w:tr>
      <w:tr>
        <w:trPr/>
        <w:tc>
          <w:tcPr>
            <w:tcW w:w="2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Пробірки пластикові IMPROMINI, з ЕДТА К3, 0.5мл, 13*75мм, паперова етикетка, 100 шт. / уп</w:t>
            </w:r>
          </w:p>
        </w:tc>
        <w:tc>
          <w:tcPr>
            <w:tcW w:w="49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Пробірка для забору капілярної. Пробірка з лотком-виступом для забору капілярної крові за принципом «Самотоку». Пробірка і кришка мають V- подібне різьблення, що забезпечує анті аерозольний ефект, наявність у пробірки лотка-виступу і спідниці стійкості.</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Наявність антикоагулянту калієвої солі ЕДТА К3 на внутрішніх стінках пробірки в дрібнодисперсному вигляді. Має спідницю стійкості з полим виступом для більш комфортного використання.</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Наявність етикетки із зазначенням: стерильності, обсягу пробірки, складу наповнювача, терміну придатності, номера лота, точної оцінки рівня наповнення;</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Розмір пробірки  не менше 13 * 75 мм,</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Обсяг проби 500 мкл не менше(0,5 мл);</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Упаковка пробірок – не менше 100 шт. в штативі, запаяному в поліетилен</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Колір кришки - фіолетова</w:t>
            </w:r>
          </w:p>
        </w:tc>
        <w:tc>
          <w:tcPr>
            <w:tcW w:w="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шт</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lang w:val="uk-UA"/>
              </w:rPr>
              <w:t>600</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c>
          <w:tcPr>
            <w:tcW w:w="2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Пробірки вакуумні пластикові IMPROVACUTER, з рідким напиленням K3ЕДTA 4 мл, 13x75мм, паперова етикетка, 100 шт / уп.</w:t>
            </w:r>
          </w:p>
        </w:tc>
        <w:tc>
          <w:tcPr>
            <w:tcW w:w="49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Пробірка вакуумна для забору венозної крові. З сухим ЕДТА К3 нанесеним на внутрішню стінку пробірки. Пробірка повинна бути герметично закритою вакуумною системою для дозованого вакуумного взяття крові. Пробірка має бути  стерильною, повинна мати етикетку із зазначенням активатору згортання або антикоагулянту, кількість крові в мл (міткою), яку необхідно набрати в пробірку, поле для нотаток, а також відривним подвійним унікальним цифровим кодом для ідентифікації проби. Повна відповідальність розміру пробірки, вказаної в назві згідно цієї тендерної документації.</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Розмір пробірки  не менше 13 * 75 мм,</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Обсяг проби не менше 4 мл</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Упаковка пробірок – не менше 100 шт. в штативі, запаяному в поліетилен</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Колір кришки-фіолетовий</w:t>
            </w:r>
          </w:p>
        </w:tc>
        <w:tc>
          <w:tcPr>
            <w:tcW w:w="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шт</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lang w:val="uk-UA"/>
              </w:rPr>
              <w:t>8000</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2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Пробірки вакуумні пластикові для сироватки IMPROVACUTER, з розділовим гелем і активатором згортання 5 мл, 13x100мм, паперова етикетка, 100 шт. / уп.</w:t>
            </w:r>
          </w:p>
        </w:tc>
        <w:tc>
          <w:tcPr>
            <w:tcW w:w="49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Пробірка вакуумна для забору венозної крові з розділовим гелем і активатором згортання. Пробірка повинна бути герметично закритою вакуумною системою для дозованого вакуумного взяття крові. Пробірка має бути  стерильною, повинна мати етикетку із зазначенням активатору згортання або антикоагулянту, кількість крові в мл (міткою), яку необхідно набрати в пробірку, поле для нотаток, а також відривним подвійним унікальним цифровим кодом для ідентифікації проби. Повна відповідальність розміру пробірки, вказаної в назві згідно цієї тендерної документації.</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Розмір пробірки  не менше 13 *100 мм,</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Обсяг проби не більше 5 мл</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Упаковка пробірок – не менше 100 шт. в штативі, запаяному в поліетилен</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Колір кришки-жовтий</w:t>
            </w:r>
          </w:p>
        </w:tc>
        <w:tc>
          <w:tcPr>
            <w:tcW w:w="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шт</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lang w:val="uk-UA"/>
              </w:rPr>
              <w:t>8000</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c>
          <w:tcPr>
            <w:tcW w:w="2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Пробірки вакуумні пластикові IMPROVACUTER, з цитратом натрію 0.109M (3,2%) 2,7 мл, 13x75мм, паперова етикетка, 100 шт / уп.</w:t>
            </w:r>
          </w:p>
        </w:tc>
        <w:tc>
          <w:tcPr>
            <w:tcW w:w="49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Пробірка вакуумна для забору венозної крові повинна мати цитрат натрію не більше 3,2% (1:9 0.109 mmpl/L) Пробірка має бути  стерильною, повинна мати етикетку із зазначенням активатору згортання або антикоагулянту, співвідношення крові і реагента та % цитрат Na , кількість крові в мл (міткою), яку необхідно набрати в пробірку, поле для нотаток, а також відривним подвійним унікальним цифровим кодом для ідентифікації проби. Повна відповідальність розміру пробірки, вказаної в назві згідно цієї тендерної документації</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Розмір пробірки  не менше 13 *75 мм,</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Обсяг проби не більше 2,7 мл</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Упаковка пробірок – не менше 100 шт. в штативі, запаяному в поліетилен</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uk-UA"/>
              </w:rPr>
              <w:t>Колір кришки - блакитний</w:t>
            </w:r>
          </w:p>
        </w:tc>
        <w:tc>
          <w:tcPr>
            <w:tcW w:w="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шт</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lang w:val="uk-UA"/>
              </w:rPr>
              <w:t>6000</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bookmarkStart w:id="0" w:name="_GoBack1"/>
            <w:bookmarkStart w:id="1" w:name="_GoBack111"/>
            <w:bookmarkStart w:id="2" w:name="_GoBack1"/>
            <w:bookmarkStart w:id="3" w:name="_GoBack111"/>
            <w:bookmarkEnd w:id="2"/>
            <w:bookmarkEnd w:id="3"/>
          </w:p>
        </w:tc>
      </w:tr>
      <w:tr>
        <w:trPr/>
        <w:tc>
          <w:tcPr>
            <w:tcW w:w="2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1.5ml (мл) мікропробірки з ПП, тип Еппендорф, градуювання, з кришкою, без DNA-DNasi-Rnasi (500 шт./пак.)</w:t>
            </w:r>
          </w:p>
        </w:tc>
        <w:tc>
          <w:tcPr>
            <w:tcW w:w="49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Застосовується для зберігання і транспортування біологічних матеріалів, крові, рідин, реактивів та їх похідних. Мікропробірка не містить DNA-DNasi-Rnasi, має кришку, що забезпечує щільну герметизацію пробірки та дозволяє використовувати її в центрифугах для сепарації. Матове вікно на поверхні пробірки призначене для лабораторних записів. Має градуювання.</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Дно: конічної форми</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Матеріал: поліпропілен</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Колір: прозорий</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Об’єм: 1,5 мл</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t>Упаковка: 500 шт.</w:t>
            </w:r>
            <w:bookmarkStart w:id="4" w:name="_GoBack"/>
            <w:bookmarkEnd w:id="4"/>
          </w:p>
        </w:tc>
        <w:tc>
          <w:tcPr>
            <w:tcW w:w="8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пак</w:t>
            </w:r>
          </w:p>
        </w:tc>
        <w:tc>
          <w:tcPr>
            <w:tcW w:w="11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12</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ind w:left="567" w:hanging="425"/>
        <w:jc w:val="both"/>
        <w:rPr>
          <w:rFonts w:ascii="Times New Roman" w:hAnsi="Times New Roman"/>
          <w:b/>
          <w:b/>
          <w:bCs/>
          <w:sz w:val="24"/>
          <w:szCs w:val="24"/>
          <w:lang w:val="uk-UA"/>
        </w:rPr>
      </w:pPr>
      <w:r>
        <w:rPr>
          <w:rFonts w:ascii="Times New Roman" w:hAnsi="Times New Roman"/>
          <w:b/>
          <w:bCs/>
          <w:sz w:val="24"/>
          <w:szCs w:val="24"/>
          <w:lang w:val="uk-UA"/>
        </w:rPr>
        <w:t xml:space="preserve">            </w:t>
      </w:r>
      <w:r>
        <w:rPr>
          <w:rFonts w:ascii="Times New Roman" w:hAnsi="Times New Roman"/>
          <w:b/>
          <w:bCs/>
          <w:sz w:val="24"/>
          <w:szCs w:val="24"/>
          <w:lang w:val="uk-UA"/>
        </w:rPr>
        <w:t>Разом:                                                                   125 000.00 грн</w:t>
      </w:r>
    </w:p>
    <w:p>
      <w:pPr>
        <w:pStyle w:val="Normal"/>
        <w:ind w:left="567" w:hanging="425"/>
        <w:jc w:val="both"/>
        <w:rPr>
          <w:rFonts w:ascii="Times New Roman" w:hAnsi="Times New Roman"/>
          <w:b/>
          <w:b/>
          <w:bCs/>
          <w:sz w:val="24"/>
          <w:szCs w:val="24"/>
          <w:lang w:val="uk-UA"/>
        </w:rPr>
      </w:pPr>
      <w:r>
        <w:rPr>
          <w:rFonts w:ascii="Times New Roman" w:hAnsi="Times New Roman"/>
          <w:b/>
          <w:bCs/>
          <w:sz w:val="24"/>
          <w:szCs w:val="24"/>
          <w:lang w:val="uk-UA"/>
        </w:rPr>
      </w:r>
    </w:p>
    <w:p>
      <w:pPr>
        <w:pStyle w:val="Normal"/>
        <w:ind w:left="567" w:hanging="425"/>
        <w:jc w:val="both"/>
        <w:rPr>
          <w:rFonts w:ascii="Times New Roman" w:hAnsi="Times New Roman"/>
          <w:b/>
          <w:b/>
          <w:sz w:val="24"/>
          <w:szCs w:val="24"/>
        </w:rPr>
      </w:pPr>
      <w:r>
        <w:rPr>
          <w:rFonts w:ascii="Times New Roman" w:hAnsi="Times New Roman"/>
          <w:b/>
          <w:sz w:val="24"/>
          <w:szCs w:val="24"/>
        </w:rPr>
        <w:t>Технічні (якісні) вимоги до товару:</w:t>
      </w:r>
    </w:p>
    <w:p>
      <w:pPr>
        <w:pStyle w:val="Normal"/>
        <w:numPr>
          <w:ilvl w:val="0"/>
          <w:numId w:val="1"/>
        </w:numPr>
        <w:spacing w:lineRule="auto" w:line="240" w:before="0" w:after="0"/>
        <w:jc w:val="both"/>
        <w:rPr>
          <w:rFonts w:ascii="Times New Roman" w:hAnsi="Times New Roman"/>
          <w:sz w:val="24"/>
          <w:szCs w:val="24"/>
        </w:rPr>
      </w:pPr>
      <w:r>
        <w:rPr>
          <w:rFonts w:ascii="Times New Roman" w:hAnsi="Times New Roman"/>
          <w:sz w:val="24"/>
          <w:szCs w:val="24"/>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pPr>
        <w:pStyle w:val="Normal"/>
        <w:ind w:left="72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pPr>
        <w:pStyle w:val="Normal"/>
        <w:numPr>
          <w:ilvl w:val="0"/>
          <w:numId w:val="1"/>
        </w:numPr>
        <w:spacing w:lineRule="auto" w:line="240" w:before="0" w:after="0"/>
        <w:ind w:left="567" w:hanging="425"/>
        <w:jc w:val="both"/>
        <w:rPr>
          <w:rFonts w:ascii="Times New Roman" w:hAnsi="Times New Roman"/>
          <w:sz w:val="24"/>
          <w:szCs w:val="24"/>
        </w:rPr>
      </w:pPr>
      <w:r>
        <w:rPr>
          <w:rFonts w:ascii="Times New Roman" w:hAnsi="Times New Roman"/>
          <w:sz w:val="24"/>
          <w:szCs w:val="24"/>
        </w:rPr>
        <w:t xml:space="preserve">Товар повинен бути виготовлений у відповідності зі стандартами, що діють на території України затвердженими на даний вид Товару.  </w:t>
      </w:r>
    </w:p>
    <w:p>
      <w:pPr>
        <w:pStyle w:val="Normal"/>
        <w:numPr>
          <w:ilvl w:val="0"/>
          <w:numId w:val="1"/>
        </w:numPr>
        <w:spacing w:lineRule="auto" w:line="240" w:before="0" w:after="0"/>
        <w:ind w:left="567" w:hanging="425"/>
        <w:jc w:val="both"/>
        <w:rPr>
          <w:rFonts w:ascii="Times New Roman" w:hAnsi="Times New Roman"/>
          <w:sz w:val="24"/>
          <w:szCs w:val="24"/>
        </w:rPr>
      </w:pPr>
      <w:r>
        <w:rPr>
          <w:rFonts w:ascii="Times New Roman" w:hAnsi="Times New Roman"/>
          <w:sz w:val="24"/>
          <w:szCs w:val="24"/>
        </w:rPr>
        <w:t>При поставці повинен надаватися Сертифікат якості до товару, наданий підприємством-виробником, або паспорта, або аналітичні протоколи, інструкція про застосування державною мовою тощо(надати гарантійний лист).</w:t>
      </w:r>
    </w:p>
    <w:p>
      <w:pPr>
        <w:pStyle w:val="Normal"/>
        <w:numPr>
          <w:ilvl w:val="0"/>
          <w:numId w:val="1"/>
        </w:numPr>
        <w:spacing w:lineRule="auto" w:line="240" w:before="0" w:after="0"/>
        <w:ind w:left="567" w:hanging="425"/>
        <w:jc w:val="both"/>
        <w:rPr>
          <w:rFonts w:ascii="Times New Roman" w:hAnsi="Times New Roman"/>
          <w:b/>
          <w:b/>
          <w:sz w:val="24"/>
          <w:szCs w:val="24"/>
        </w:rPr>
      </w:pPr>
      <w:r>
        <w:rPr>
          <w:rFonts w:ascii="Times New Roman" w:hAnsi="Times New Roman"/>
          <w:sz w:val="24"/>
          <w:szCs w:val="24"/>
        </w:rPr>
        <w:t>Залишковий термін придатності товару на момент поставки повинен складати не менше 80% загального терміну його придатності, зазначеного на упаковці.</w:t>
      </w:r>
    </w:p>
    <w:p>
      <w:pPr>
        <w:pStyle w:val="Normal"/>
        <w:numPr>
          <w:ilvl w:val="0"/>
          <w:numId w:val="1"/>
        </w:numPr>
        <w:spacing w:lineRule="auto" w:line="240" w:before="0" w:after="0"/>
        <w:ind w:left="567" w:hanging="425"/>
        <w:jc w:val="both"/>
        <w:rPr>
          <w:rFonts w:ascii="Times New Roman" w:hAnsi="Times New Roman"/>
          <w:iCs/>
          <w:sz w:val="24"/>
          <w:szCs w:val="24"/>
        </w:rPr>
      </w:pPr>
      <w:r>
        <w:rPr>
          <w:rFonts w:ascii="Times New Roman" w:hAnsi="Times New Roman"/>
          <w:iCs/>
          <w:sz w:val="24"/>
          <w:szCs w:val="24"/>
        </w:rPr>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pPr>
        <w:pStyle w:val="Normal"/>
        <w:numPr>
          <w:ilvl w:val="0"/>
          <w:numId w:val="1"/>
        </w:numPr>
        <w:spacing w:lineRule="auto" w:line="240" w:before="0" w:after="0"/>
        <w:ind w:left="567" w:hanging="425"/>
        <w:jc w:val="both"/>
        <w:rPr>
          <w:rFonts w:ascii="Times New Roman" w:hAnsi="Times New Roman"/>
          <w:iCs/>
          <w:sz w:val="24"/>
          <w:szCs w:val="24"/>
        </w:rPr>
      </w:pPr>
      <w:r>
        <w:rPr>
          <w:rFonts w:ascii="Times New Roman" w:hAnsi="Times New Roman"/>
          <w:iCs/>
          <w:sz w:val="24"/>
          <w:szCs w:val="24"/>
        </w:rPr>
        <w:t>Кожна індивідуальна упаковка повинна містити інструкцію по застосуванню товару  українською мовою.</w:t>
      </w:r>
    </w:p>
    <w:p>
      <w:pPr>
        <w:pStyle w:val="NoSpacing"/>
        <w:numPr>
          <w:ilvl w:val="0"/>
          <w:numId w:val="1"/>
        </w:numPr>
        <w:ind w:left="567" w:hanging="425"/>
        <w:jc w:val="both"/>
        <w:rPr>
          <w:rFonts w:ascii="Times New Roman" w:hAnsi="Times New Roman" w:eastAsia="Times New Roman"/>
          <w:color w:val="000000"/>
          <w:sz w:val="24"/>
          <w:szCs w:val="24"/>
          <w:lang w:eastAsia="ru-RU"/>
        </w:rPr>
      </w:pPr>
      <w:r>
        <w:rPr>
          <w:rFonts w:eastAsia="Times New Roman" w:ascii="Times New Roman" w:hAnsi="Times New Roman"/>
          <w:color w:val="000000"/>
          <w:sz w:val="24"/>
          <w:szCs w:val="24"/>
          <w:lang w:eastAsia="ru-RU"/>
        </w:rPr>
        <w:t>Всі документи, які підтверджують якість товару повинні бути обов’язково завірені мокрою печаткою.</w:t>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 Гарантійний лист виробника (представництва, філії виробника – якщо їх відповідні повноваження поширюються на територію України) або представника, дилера, дистриб’ютора виробника, яким підтверджується можливість поставки товару, який є предметом закупівлі та пропонується учасником, у кількості, зі строками придатності та в терміни, визначені оголошенням про проведення спрощеної закупівлі, Гарантійний лист повинен включати назву предмету закупівлі та повну назву замовника згідно оголошення про проведення спрощеної закупівлі</w:t>
      </w:r>
      <w:r>
        <w:rPr>
          <w:rFonts w:ascii="Times New Roman" w:hAnsi="Times New Roman"/>
          <w:color w:val="000000"/>
          <w:sz w:val="24"/>
          <w:szCs w:val="24"/>
          <w:lang w:eastAsia="ru-RU"/>
        </w:rPr>
        <w:t>.</w:t>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lineRule="auto" w:line="240"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lineRule="auto" w:line="240" w:before="0" w:after="0"/>
        <w:ind w:left="6946" w:hanging="0"/>
        <w:jc w:val="both"/>
        <w:rPr>
          <w:rFonts w:ascii="Times New Roman" w:hAnsi="Times New Roman"/>
          <w:b/>
          <w:b/>
          <w:sz w:val="24"/>
          <w:szCs w:val="24"/>
          <w:lang w:val="uk-UA" w:eastAsia="ru-RU"/>
        </w:rPr>
      </w:pPr>
      <w:r>
        <w:rPr>
          <w:rFonts w:eastAsia="Arial Unicode MS" w:ascii="Times New Roman" w:hAnsi="Times New Roman"/>
          <w:lang w:val="uk-UA" w:eastAsia="uk-UA" w:bidi="uk-UA"/>
        </w:rPr>
        <w:t>Додаток 2 до Оголошення про проведення закупівлі через систему електронних закупівель</w:t>
      </w:r>
    </w:p>
    <w:p>
      <w:pPr>
        <w:pStyle w:val="Normal"/>
        <w:widowControl w:val="false"/>
        <w:spacing w:lineRule="auto" w:line="240" w:before="0" w:after="0"/>
        <w:rPr>
          <w:rFonts w:ascii="Times New Roman" w:hAnsi="Times New Roman"/>
          <w:b/>
          <w:b/>
          <w:sz w:val="24"/>
          <w:szCs w:val="24"/>
          <w:lang w:val="uk-UA" w:eastAsia="ru-RU"/>
        </w:rPr>
      </w:pPr>
      <w:r>
        <w:rPr>
          <w:rFonts w:eastAsia="Arial Unicode MS" w:ascii="Times New Roman" w:hAnsi="Times New Roman"/>
          <w:i/>
          <w:color w:val="000000"/>
          <w:lang w:val="uk-UA" w:eastAsia="uk-UA" w:bidi="uk-UA"/>
        </w:rPr>
        <w:t>Форма пропозиції, яка подається Учасником на фірмовому бланку (за наявності).</w:t>
      </w:r>
    </w:p>
    <w:p>
      <w:pPr>
        <w:pStyle w:val="Normal"/>
        <w:widowControl w:val="false"/>
        <w:spacing w:lineRule="auto" w:line="240" w:before="0" w:after="0"/>
        <w:ind w:right="196" w:hanging="0"/>
        <w:rPr>
          <w:rFonts w:ascii="Times New Roman" w:hAnsi="Times New Roman"/>
          <w:b/>
          <w:b/>
          <w:sz w:val="24"/>
          <w:szCs w:val="24"/>
          <w:lang w:val="uk-UA" w:eastAsia="ru-RU"/>
        </w:rPr>
      </w:pPr>
      <w:r>
        <w:rPr>
          <w:rFonts w:eastAsia="Arial Unicode MS" w:ascii="Times New Roman" w:hAnsi="Times New Roman"/>
          <w:i/>
          <w:iCs/>
          <w:color w:val="000000"/>
          <w:lang w:val="uk-UA" w:eastAsia="uk-UA" w:bidi="uk-UA"/>
        </w:rPr>
        <w:t>Учасник не повинен відступати від даної форми.</w:t>
      </w:r>
    </w:p>
    <w:p>
      <w:pPr>
        <w:pStyle w:val="Normal"/>
        <w:widowControl w:val="false"/>
        <w:spacing w:lineRule="auto" w:line="240" w:before="0" w:after="0"/>
        <w:jc w:val="center"/>
        <w:rPr>
          <w:rFonts w:ascii="Times New Roman" w:hAnsi="Times New Roman"/>
          <w:b/>
          <w:b/>
          <w:sz w:val="24"/>
          <w:szCs w:val="24"/>
          <w:lang w:val="uk-UA" w:eastAsia="ru-RU"/>
        </w:rPr>
      </w:pPr>
      <w:r>
        <w:rPr>
          <w:rFonts w:eastAsia="Times New Roman" w:ascii="Times New Roman" w:hAnsi="Times New Roman"/>
          <w:lang w:val="uk-UA" w:eastAsia="ru-RU"/>
        </w:rPr>
        <w:t>Ф</w:t>
      </w:r>
      <w:r>
        <w:rPr>
          <w:rFonts w:eastAsia="Times New Roman" w:ascii="Times New Roman" w:hAnsi="Times New Roman"/>
          <w:caps/>
          <w:lang w:val="uk-UA" w:eastAsia="ru-RU"/>
        </w:rPr>
        <w:t>орма ЦІНОВОЇ пропозиції</w:t>
      </w:r>
    </w:p>
    <w:p>
      <w:pPr>
        <w:pStyle w:val="Normal"/>
        <w:widowControl w:val="false"/>
        <w:shd w:val="clear" w:color="auto" w:fill="FFFFFF"/>
        <w:spacing w:lineRule="auto" w:line="240" w:before="0" w:after="0"/>
        <w:jc w:val="both"/>
        <w:rPr>
          <w:rFonts w:ascii="Times New Roman" w:hAnsi="Times New Roman"/>
          <w:b/>
          <w:b/>
          <w:sz w:val="24"/>
          <w:szCs w:val="24"/>
          <w:lang w:val="uk-UA" w:eastAsia="ru-RU"/>
        </w:rPr>
      </w:pPr>
      <w:r>
        <w:rPr>
          <w:rFonts w:eastAsia="Arial Unicode MS" w:ascii="Times New Roman" w:hAnsi="Times New Roman"/>
          <w:color w:val="000000"/>
          <w:lang w:val="uk-UA" w:eastAsia="uk-UA" w:bidi="uk-UA"/>
        </w:rPr>
        <w:t xml:space="preserve">____________________________________(назва підприємства/фізичної особи), надає свою пропозицію щодо участі у закупівлі </w:t>
      </w:r>
      <w:r>
        <w:rPr>
          <w:rFonts w:eastAsia="Arial Unicode MS" w:ascii="Times New Roman" w:hAnsi="Times New Roman"/>
          <w:b/>
          <w:lang w:val="uk-UA" w:eastAsia="uk-UA" w:bidi="uk-UA"/>
        </w:rPr>
        <w:t>ДК 021-2015:    _________________</w:t>
      </w:r>
    </w:p>
    <w:p>
      <w:pPr>
        <w:pStyle w:val="Normal"/>
        <w:widowControl w:val="false"/>
        <w:spacing w:lineRule="auto" w:line="240" w:before="0" w:after="0"/>
        <w:rPr>
          <w:rFonts w:ascii="Times New Roman" w:hAnsi="Times New Roman"/>
          <w:b/>
          <w:b/>
          <w:sz w:val="24"/>
          <w:szCs w:val="24"/>
          <w:lang w:val="uk-UA" w:eastAsia="ru-RU"/>
        </w:rPr>
      </w:pPr>
      <w:r>
        <w:rPr>
          <w:rFonts w:eastAsia="Arial Unicode MS" w:ascii="Times New Roman" w:hAnsi="Times New Roman"/>
          <w:color w:val="000000"/>
          <w:lang w:val="uk-UA" w:eastAsia="uk-UA" w:bidi="uk-UA"/>
        </w:rPr>
        <w:t>_______________________________________________________________________</w:t>
      </w:r>
    </w:p>
    <w:p>
      <w:pPr>
        <w:pStyle w:val="Normal"/>
        <w:widowControl w:val="false"/>
        <w:shd w:val="clear" w:color="auto" w:fill="FFFFFF"/>
        <w:spacing w:lineRule="auto" w:line="240" w:before="0" w:after="0"/>
        <w:jc w:val="both"/>
        <w:rPr>
          <w:rFonts w:ascii="Times New Roman" w:hAnsi="Times New Roman"/>
          <w:b/>
          <w:b/>
          <w:sz w:val="24"/>
          <w:szCs w:val="24"/>
          <w:lang w:val="uk-UA" w:eastAsia="ru-RU"/>
        </w:rPr>
      </w:pPr>
      <w:r>
        <w:rPr>
          <w:rFonts w:ascii="Times New Roman" w:hAnsi="Times New Roman"/>
          <w:b/>
          <w:sz w:val="24"/>
          <w:szCs w:val="24"/>
          <w:lang w:val="uk-UA" w:eastAsia="ru-RU"/>
        </w:rPr>
      </w:r>
    </w:p>
    <w:tbl>
      <w:tblPr>
        <w:tblW w:w="10007" w:type="dxa"/>
        <w:jc w:val="left"/>
        <w:tblInd w:w="103" w:type="dxa"/>
        <w:tblLayout w:type="fixed"/>
        <w:tblCellMar>
          <w:top w:w="0" w:type="dxa"/>
          <w:left w:w="108" w:type="dxa"/>
          <w:bottom w:w="0" w:type="dxa"/>
          <w:right w:w="108" w:type="dxa"/>
        </w:tblCellMar>
        <w:tblLook w:firstRow="1" w:noVBand="1" w:lastRow="0" w:firstColumn="1" w:lastColumn="0" w:noHBand="0" w:val="04a0"/>
      </w:tblPr>
      <w:tblGrid>
        <w:gridCol w:w="3970"/>
        <w:gridCol w:w="6036"/>
      </w:tblGrid>
      <w:tr>
        <w:trPr/>
        <w:tc>
          <w:tcPr>
            <w:tcW w:w="397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b/>
                <w:b/>
                <w:sz w:val="24"/>
                <w:szCs w:val="24"/>
                <w:lang w:val="uk-UA" w:eastAsia="ru-RU"/>
              </w:rPr>
            </w:pPr>
            <w:r>
              <w:rPr>
                <w:rFonts w:eastAsia="Arial Unicode MS" w:ascii="Times New Roman" w:hAnsi="Times New Roman"/>
                <w:b/>
                <w:color w:val="000000"/>
                <w:lang w:val="uk-UA" w:eastAsia="ru-RU" w:bidi="uk-UA"/>
              </w:rPr>
              <w:t>Відомості про підприємство</w:t>
            </w:r>
          </w:p>
        </w:tc>
        <w:tc>
          <w:tcPr>
            <w:tcW w:w="60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b/>
                <w:b/>
                <w:sz w:val="24"/>
                <w:szCs w:val="24"/>
                <w:lang w:val="uk-UA" w:eastAsia="ru-RU"/>
              </w:rPr>
            </w:pPr>
            <w:r>
              <w:rPr>
                <w:rFonts w:eastAsia="Arial Unicode MS" w:ascii="Times New Roman" w:hAnsi="Times New Roman"/>
                <w:color w:val="000000"/>
                <w:lang w:val="uk-UA" w:eastAsia="ru-RU" w:bidi="uk-UA"/>
              </w:rPr>
              <w:t>Повне найменування учасника – суб’єкта господарювання</w:t>
            </w:r>
          </w:p>
        </w:tc>
      </w:tr>
      <w:tr>
        <w:trPr>
          <w:trHeight w:val="275" w:hRule="atLeast"/>
        </w:trPr>
        <w:tc>
          <w:tcPr>
            <w:tcW w:w="39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
                <w:b/>
                <w:sz w:val="24"/>
                <w:szCs w:val="24"/>
                <w:lang w:val="uk-UA" w:eastAsia="ru-RU"/>
              </w:rPr>
            </w:pPr>
            <w:r>
              <w:rPr>
                <w:rFonts w:ascii="Times New Roman" w:hAnsi="Times New Roman"/>
                <w:b/>
                <w:sz w:val="24"/>
                <w:szCs w:val="24"/>
                <w:lang w:val="uk-UA" w:eastAsia="ru-RU"/>
              </w:rPr>
            </w:r>
          </w:p>
        </w:tc>
        <w:tc>
          <w:tcPr>
            <w:tcW w:w="60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b/>
                <w:b/>
                <w:sz w:val="24"/>
                <w:szCs w:val="24"/>
                <w:lang w:val="uk-UA" w:eastAsia="ru-RU"/>
              </w:rPr>
            </w:pPr>
            <w:r>
              <w:rPr>
                <w:rFonts w:eastAsia="Arial Unicode MS" w:ascii="Times New Roman" w:hAnsi="Times New Roman"/>
                <w:color w:val="000000"/>
                <w:lang w:val="uk-UA" w:eastAsia="ru-RU" w:bidi="uk-UA"/>
              </w:rPr>
              <w:t>код за ЄДРПОУ/Ідентифікаційний код</w:t>
            </w:r>
          </w:p>
        </w:tc>
      </w:tr>
      <w:tr>
        <w:trPr>
          <w:trHeight w:val="694" w:hRule="atLeast"/>
        </w:trPr>
        <w:tc>
          <w:tcPr>
            <w:tcW w:w="39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b/>
                <w:b/>
                <w:sz w:val="24"/>
                <w:szCs w:val="24"/>
                <w:lang w:val="uk-UA" w:eastAsia="ru-RU"/>
              </w:rPr>
            </w:pPr>
            <w:r>
              <w:rPr>
                <w:rFonts w:ascii="Times New Roman" w:hAnsi="Times New Roman"/>
                <w:b/>
                <w:sz w:val="24"/>
                <w:szCs w:val="24"/>
                <w:lang w:val="uk-UA" w:eastAsia="ru-RU"/>
              </w:rPr>
            </w:r>
          </w:p>
        </w:tc>
        <w:tc>
          <w:tcPr>
            <w:tcW w:w="60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b/>
                <w:b/>
                <w:sz w:val="24"/>
                <w:szCs w:val="24"/>
                <w:lang w:val="uk-UA" w:eastAsia="ru-RU"/>
              </w:rPr>
            </w:pPr>
            <w:r>
              <w:rPr>
                <w:rFonts w:eastAsia="Arial Unicode MS" w:ascii="Times New Roman" w:hAnsi="Times New Roman"/>
                <w:color w:val="000000"/>
                <w:lang w:val="uk-UA" w:eastAsia="ru-RU" w:bidi="uk-UA"/>
              </w:rPr>
              <w:t>Реквізити (адреса - юридична та фактична, телефон, факс, електрона адреса, телефон для контактів)</w:t>
            </w:r>
          </w:p>
        </w:tc>
      </w:tr>
      <w:tr>
        <w:trPr/>
        <w:tc>
          <w:tcPr>
            <w:tcW w:w="39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b/>
                <w:b/>
                <w:sz w:val="24"/>
                <w:szCs w:val="24"/>
                <w:lang w:val="uk-UA" w:eastAsia="ru-RU"/>
              </w:rPr>
            </w:pPr>
            <w:r>
              <w:rPr>
                <w:rFonts w:eastAsia="Arial Unicode MS" w:ascii="Times New Roman" w:hAnsi="Times New Roman"/>
                <w:b/>
                <w:color w:val="000000"/>
                <w:lang w:val="uk-UA" w:eastAsia="ru-RU" w:bidi="uk-UA"/>
              </w:rPr>
              <w:t>Відомості про особу (осіб), які уповноважені представляти інтереси Учасника</w:t>
            </w:r>
          </w:p>
        </w:tc>
        <w:tc>
          <w:tcPr>
            <w:tcW w:w="60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b/>
                <w:b/>
                <w:sz w:val="24"/>
                <w:szCs w:val="24"/>
                <w:lang w:val="uk-UA" w:eastAsia="ru-RU"/>
              </w:rPr>
            </w:pPr>
            <w:r>
              <w:rPr>
                <w:rFonts w:eastAsia="Arial Unicode MS" w:ascii="Times New Roman" w:hAnsi="Times New Roman"/>
                <w:color w:val="000000"/>
                <w:lang w:val="uk-UA" w:eastAsia="ru-RU" w:bidi="uk-UA"/>
              </w:rPr>
              <w:t>(Прізвище, ім’я, по батькові, посада, контактний телефон).</w:t>
            </w:r>
          </w:p>
        </w:tc>
      </w:tr>
    </w:tbl>
    <w:p>
      <w:pPr>
        <w:pStyle w:val="Normal"/>
        <w:widowControl w:val="false"/>
        <w:spacing w:lineRule="auto" w:line="240" w:before="0" w:after="0"/>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widowControl w:val="false"/>
        <w:spacing w:lineRule="auto" w:line="240" w:before="0" w:after="0"/>
        <w:jc w:val="center"/>
        <w:rPr>
          <w:rFonts w:ascii="Times New Roman" w:hAnsi="Times New Roman"/>
          <w:b/>
          <w:b/>
          <w:sz w:val="24"/>
          <w:szCs w:val="24"/>
          <w:lang w:val="uk-UA" w:eastAsia="ru-RU"/>
        </w:rPr>
      </w:pPr>
      <w:r>
        <w:rPr>
          <w:rFonts w:eastAsia="Arial Unicode MS" w:ascii="Times New Roman" w:hAnsi="Times New Roman"/>
          <w:b/>
          <w:color w:val="000000"/>
          <w:lang w:val="uk-UA" w:eastAsia="uk-UA" w:bidi="uk-UA"/>
        </w:rPr>
        <w:t xml:space="preserve">ВІДПОВІДНІСТЬ ТЕХНІЧНИМ ВИМОГАМ ДО ПРЕДМЕТУ ЗАКУПІВЛІ </w:t>
      </w:r>
    </w:p>
    <w:p>
      <w:pPr>
        <w:pStyle w:val="Normal"/>
        <w:widowControl w:val="false"/>
        <w:spacing w:lineRule="auto" w:line="240" w:before="0" w:after="0"/>
        <w:jc w:val="center"/>
        <w:rPr>
          <w:rFonts w:ascii="Times New Roman" w:hAnsi="Times New Roman"/>
          <w:b/>
          <w:b/>
          <w:sz w:val="24"/>
          <w:szCs w:val="24"/>
          <w:lang w:val="uk-UA" w:eastAsia="ru-RU"/>
        </w:rPr>
      </w:pPr>
      <w:r>
        <w:rPr>
          <w:rFonts w:ascii="Times New Roman" w:hAnsi="Times New Roman"/>
          <w:b/>
          <w:sz w:val="24"/>
          <w:szCs w:val="24"/>
          <w:lang w:val="uk-UA" w:eastAsia="ru-RU"/>
        </w:rPr>
      </w:r>
    </w:p>
    <w:tbl>
      <w:tblPr>
        <w:tblW w:w="9854"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674"/>
        <w:gridCol w:w="2259"/>
        <w:gridCol w:w="1732"/>
        <w:gridCol w:w="1731"/>
        <w:gridCol w:w="1730"/>
        <w:gridCol w:w="1727"/>
      </w:tblGrid>
      <w:tr>
        <w:trPr/>
        <w:tc>
          <w:tcPr>
            <w:tcW w:w="67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tabs>
                <w:tab w:val="clear" w:pos="708"/>
                <w:tab w:val="center" w:pos="6294" w:leader="none"/>
                <w:tab w:val="center" w:pos="8038" w:leader="none"/>
                <w:tab w:val="center" w:pos="9247" w:leader="none"/>
              </w:tabs>
              <w:spacing w:before="0" w:after="0"/>
              <w:jc w:val="center"/>
              <w:rPr>
                <w:rFonts w:ascii="Times New Roman" w:hAnsi="Times New Roman"/>
                <w:b/>
                <w:b/>
                <w:sz w:val="24"/>
                <w:szCs w:val="24"/>
                <w:lang w:val="uk-UA" w:eastAsia="ru-RU"/>
              </w:rPr>
            </w:pPr>
            <w:r>
              <w:rPr>
                <w:rFonts w:eastAsia="Arial Unicode MS" w:ascii="Times New Roman" w:hAnsi="Times New Roman"/>
                <w:b/>
                <w:bCs/>
                <w:color w:val="000000"/>
                <w:spacing w:val="-8"/>
                <w:lang w:val="uk-UA" w:eastAsia="ru-RU" w:bidi="uk-UA"/>
              </w:rPr>
              <w:t>№</w:t>
            </w:r>
          </w:p>
          <w:p>
            <w:pPr>
              <w:pStyle w:val="Normal"/>
              <w:keepNext w:val="true"/>
              <w:widowControl w:val="false"/>
              <w:tabs>
                <w:tab w:val="clear" w:pos="708"/>
                <w:tab w:val="center" w:pos="6294" w:leader="none"/>
                <w:tab w:val="center" w:pos="8038" w:leader="none"/>
                <w:tab w:val="center" w:pos="9247" w:leader="none"/>
              </w:tabs>
              <w:spacing w:before="0" w:after="0"/>
              <w:jc w:val="center"/>
              <w:rPr>
                <w:rFonts w:ascii="Times New Roman" w:hAnsi="Times New Roman"/>
                <w:b/>
                <w:b/>
                <w:sz w:val="24"/>
                <w:szCs w:val="24"/>
                <w:lang w:val="uk-UA" w:eastAsia="ru-RU"/>
              </w:rPr>
            </w:pPr>
            <w:r>
              <w:rPr>
                <w:rFonts w:eastAsia="Arial Unicode MS" w:ascii="Times New Roman" w:hAnsi="Times New Roman"/>
                <w:b/>
                <w:bCs/>
                <w:color w:val="000000"/>
                <w:spacing w:val="-8"/>
                <w:lang w:val="uk-UA" w:eastAsia="ru-RU" w:bidi="uk-UA"/>
              </w:rPr>
              <w:t>п/п</w:t>
            </w:r>
          </w:p>
        </w:tc>
        <w:tc>
          <w:tcPr>
            <w:tcW w:w="2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b/>
                <w:b/>
                <w:sz w:val="24"/>
                <w:szCs w:val="24"/>
                <w:lang w:val="uk-UA" w:eastAsia="ru-RU"/>
              </w:rPr>
            </w:pPr>
            <w:r>
              <w:rPr>
                <w:rFonts w:eastAsia="Arial Unicode MS" w:ascii="Times New Roman" w:hAnsi="Times New Roman"/>
                <w:b/>
                <w:bCs/>
                <w:color w:val="000000"/>
                <w:spacing w:val="-8"/>
                <w:lang w:val="uk-UA" w:eastAsia="ru-RU" w:bidi="uk-UA"/>
              </w:rPr>
              <w:t>Найменування предмету закупівлі</w:t>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b/>
                <w:b/>
                <w:sz w:val="24"/>
                <w:szCs w:val="24"/>
                <w:lang w:val="uk-UA" w:eastAsia="ru-RU"/>
              </w:rPr>
            </w:pPr>
            <w:r>
              <w:rPr>
                <w:rFonts w:eastAsia="Arial Unicode MS" w:ascii="Times New Roman" w:hAnsi="Times New Roman"/>
                <w:b/>
                <w:bCs/>
                <w:color w:val="000000"/>
                <w:spacing w:val="-8"/>
                <w:lang w:val="uk-UA" w:eastAsia="ru-RU" w:bidi="uk-UA"/>
              </w:rPr>
              <w:t>Одиниці виміру</w:t>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right="-108" w:hanging="0"/>
              <w:jc w:val="center"/>
              <w:rPr>
                <w:rFonts w:ascii="Times New Roman" w:hAnsi="Times New Roman"/>
                <w:b/>
                <w:b/>
                <w:sz w:val="24"/>
                <w:szCs w:val="24"/>
                <w:lang w:val="uk-UA" w:eastAsia="ru-RU"/>
              </w:rPr>
            </w:pPr>
            <w:r>
              <w:rPr>
                <w:rFonts w:eastAsia="Arial Unicode MS" w:ascii="Times New Roman" w:hAnsi="Times New Roman"/>
                <w:b/>
                <w:bCs/>
                <w:color w:val="000000"/>
                <w:spacing w:val="-8"/>
                <w:lang w:val="uk-UA" w:eastAsia="ru-RU" w:bidi="uk-UA"/>
              </w:rPr>
              <w:t>Кількість</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tabs>
                <w:tab w:val="clear" w:pos="708"/>
                <w:tab w:val="center" w:pos="6294" w:leader="none"/>
                <w:tab w:val="center" w:pos="8038" w:leader="none"/>
                <w:tab w:val="center" w:pos="9247" w:leader="none"/>
              </w:tabs>
              <w:spacing w:before="0" w:after="0"/>
              <w:jc w:val="center"/>
              <w:rPr>
                <w:rFonts w:ascii="Times New Roman" w:hAnsi="Times New Roman"/>
                <w:b/>
                <w:b/>
                <w:sz w:val="24"/>
                <w:szCs w:val="24"/>
                <w:lang w:val="uk-UA" w:eastAsia="ru-RU"/>
              </w:rPr>
            </w:pPr>
            <w:r>
              <w:rPr>
                <w:rFonts w:eastAsia="Arial Unicode MS" w:ascii="Times New Roman" w:hAnsi="Times New Roman"/>
                <w:b/>
                <w:bCs/>
                <w:color w:val="000000"/>
                <w:spacing w:val="-8"/>
                <w:lang w:val="uk-UA" w:eastAsia="ru-RU" w:bidi="uk-UA"/>
              </w:rPr>
              <w:t>Ціна* за одиницю без ПДВ (грн.)</w:t>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tabs>
                <w:tab w:val="clear" w:pos="708"/>
                <w:tab w:val="center" w:pos="6294" w:leader="none"/>
                <w:tab w:val="center" w:pos="8038" w:leader="none"/>
                <w:tab w:val="center" w:pos="9247" w:leader="none"/>
              </w:tabs>
              <w:spacing w:before="0" w:after="0"/>
              <w:jc w:val="center"/>
              <w:rPr>
                <w:rFonts w:ascii="Times New Roman" w:hAnsi="Times New Roman"/>
                <w:b/>
                <w:b/>
                <w:sz w:val="24"/>
                <w:szCs w:val="24"/>
                <w:lang w:val="uk-UA" w:eastAsia="ru-RU"/>
              </w:rPr>
            </w:pPr>
            <w:r>
              <w:rPr>
                <w:rFonts w:eastAsia="Arial Unicode MS" w:ascii="Times New Roman" w:hAnsi="Times New Roman"/>
                <w:b/>
                <w:bCs/>
                <w:color w:val="000000"/>
                <w:spacing w:val="-8"/>
                <w:lang w:val="uk-UA" w:eastAsia="ru-RU" w:bidi="uk-UA"/>
              </w:rPr>
              <w:t>Сума* без ПДВ (грн.)</w:t>
            </w:r>
          </w:p>
        </w:tc>
      </w:tr>
      <w:tr>
        <w:trPr/>
        <w:tc>
          <w:tcPr>
            <w:tcW w:w="67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tabs>
                <w:tab w:val="clear" w:pos="708"/>
                <w:tab w:val="center" w:pos="6294" w:leader="none"/>
                <w:tab w:val="center" w:pos="8038" w:leader="none"/>
                <w:tab w:val="center" w:pos="9247" w:leader="none"/>
              </w:tabs>
              <w:spacing w:before="0" w:after="0"/>
              <w:jc w:val="center"/>
              <w:rPr>
                <w:rFonts w:ascii="Times New Roman" w:hAnsi="Times New Roman"/>
                <w:b/>
                <w:b/>
                <w:sz w:val="24"/>
                <w:szCs w:val="24"/>
                <w:lang w:val="uk-UA" w:eastAsia="ru-RU"/>
              </w:rPr>
            </w:pPr>
            <w:r>
              <w:rPr>
                <w:rFonts w:ascii="Times New Roman" w:hAnsi="Times New Roman"/>
                <w:b/>
                <w:sz w:val="24"/>
                <w:szCs w:val="24"/>
                <w:lang w:val="uk-UA" w:eastAsia="ru-RU"/>
              </w:rPr>
            </w:r>
          </w:p>
        </w:tc>
        <w:tc>
          <w:tcPr>
            <w:tcW w:w="2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b/>
                <w:b/>
                <w:sz w:val="24"/>
                <w:szCs w:val="24"/>
                <w:lang w:val="uk-UA" w:eastAsia="ru-RU"/>
              </w:rPr>
            </w:pPr>
            <w:r>
              <w:rPr>
                <w:rFonts w:ascii="Times New Roman" w:hAnsi="Times New Roman"/>
                <w:b/>
                <w:sz w:val="24"/>
                <w:szCs w:val="24"/>
                <w:lang w:val="uk-UA" w:eastAsia="ru-RU"/>
              </w:rPr>
            </w:r>
          </w:p>
        </w:tc>
        <w:tc>
          <w:tcPr>
            <w:tcW w:w="17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Times New Roman" w:hAnsi="Times New Roman"/>
                <w:b/>
                <w:b/>
                <w:sz w:val="24"/>
                <w:szCs w:val="24"/>
                <w:lang w:val="uk-UA" w:eastAsia="ru-RU"/>
              </w:rPr>
            </w:pPr>
            <w:r>
              <w:rPr>
                <w:rFonts w:ascii="Times New Roman" w:hAnsi="Times New Roman"/>
                <w:b/>
                <w:sz w:val="24"/>
                <w:szCs w:val="24"/>
                <w:lang w:val="uk-UA" w:eastAsia="ru-RU"/>
              </w:rPr>
            </w:r>
          </w:p>
        </w:tc>
        <w:tc>
          <w:tcPr>
            <w:tcW w:w="1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right="-108" w:hanging="0"/>
              <w:jc w:val="center"/>
              <w:rPr>
                <w:rFonts w:ascii="Times New Roman" w:hAnsi="Times New Roman"/>
                <w:b/>
                <w:b/>
                <w:sz w:val="24"/>
                <w:szCs w:val="24"/>
                <w:lang w:val="uk-UA" w:eastAsia="ru-RU"/>
              </w:rPr>
            </w:pPr>
            <w:r>
              <w:rPr>
                <w:rFonts w:ascii="Times New Roman" w:hAnsi="Times New Roman"/>
                <w:b/>
                <w:sz w:val="24"/>
                <w:szCs w:val="24"/>
                <w:lang w:val="uk-UA" w:eastAsia="ru-RU"/>
              </w:rPr>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tabs>
                <w:tab w:val="clear" w:pos="708"/>
                <w:tab w:val="center" w:pos="6294" w:leader="none"/>
                <w:tab w:val="center" w:pos="8038" w:leader="none"/>
                <w:tab w:val="center" w:pos="9247" w:leader="none"/>
              </w:tabs>
              <w:spacing w:before="0" w:after="0"/>
              <w:jc w:val="center"/>
              <w:rPr>
                <w:rFonts w:ascii="Times New Roman" w:hAnsi="Times New Roman"/>
                <w:b/>
                <w:b/>
                <w:sz w:val="24"/>
                <w:szCs w:val="24"/>
                <w:lang w:val="uk-UA" w:eastAsia="ru-RU"/>
              </w:rPr>
            </w:pPr>
            <w:r>
              <w:rPr>
                <w:rFonts w:ascii="Times New Roman" w:hAnsi="Times New Roman"/>
                <w:b/>
                <w:sz w:val="24"/>
                <w:szCs w:val="24"/>
                <w:lang w:val="uk-UA" w:eastAsia="ru-RU"/>
              </w:rPr>
            </w:r>
          </w:p>
        </w:tc>
        <w:tc>
          <w:tcPr>
            <w:tcW w:w="172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tabs>
                <w:tab w:val="clear" w:pos="708"/>
                <w:tab w:val="center" w:pos="6294" w:leader="none"/>
                <w:tab w:val="center" w:pos="8038" w:leader="none"/>
                <w:tab w:val="center" w:pos="9247" w:leader="none"/>
              </w:tabs>
              <w:spacing w:before="0" w:after="0"/>
              <w:jc w:val="center"/>
              <w:rPr>
                <w:rFonts w:ascii="Times New Roman" w:hAnsi="Times New Roman"/>
                <w:b/>
                <w:b/>
                <w:sz w:val="24"/>
                <w:szCs w:val="24"/>
                <w:lang w:val="uk-UA" w:eastAsia="ru-RU"/>
              </w:rPr>
            </w:pPr>
            <w:r>
              <w:rPr>
                <w:rFonts w:ascii="Times New Roman" w:hAnsi="Times New Roman"/>
                <w:b/>
                <w:sz w:val="24"/>
                <w:szCs w:val="24"/>
                <w:lang w:val="uk-UA" w:eastAsia="ru-RU"/>
              </w:rPr>
            </w:r>
          </w:p>
        </w:tc>
      </w:tr>
      <w:tr>
        <w:trPr/>
        <w:tc>
          <w:tcPr>
            <w:tcW w:w="8126" w:type="dxa"/>
            <w:gridSpan w:val="5"/>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before="0" w:after="0"/>
              <w:jc w:val="right"/>
              <w:rPr>
                <w:rFonts w:ascii="Times New Roman" w:hAnsi="Times New Roman"/>
                <w:b/>
                <w:b/>
                <w:sz w:val="24"/>
                <w:szCs w:val="24"/>
                <w:lang w:val="uk-UA" w:eastAsia="ru-RU"/>
              </w:rPr>
            </w:pPr>
            <w:r>
              <w:rPr>
                <w:rFonts w:eastAsia="Arial Unicode MS" w:ascii="Times New Roman" w:hAnsi="Times New Roman"/>
                <w:b/>
                <w:color w:val="000000"/>
                <w:lang w:val="uk-UA" w:eastAsia="ru-RU" w:bidi="uk-UA"/>
              </w:rPr>
              <w:t>Всього* без ПДВ (грн..)</w:t>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b/>
                <w:b/>
                <w:sz w:val="24"/>
                <w:szCs w:val="24"/>
                <w:lang w:val="uk-UA" w:eastAsia="ru-RU"/>
              </w:rPr>
            </w:pPr>
            <w:r>
              <w:rPr>
                <w:rFonts w:ascii="Times New Roman" w:hAnsi="Times New Roman"/>
                <w:b/>
                <w:sz w:val="24"/>
                <w:szCs w:val="24"/>
                <w:lang w:val="uk-UA" w:eastAsia="ru-RU"/>
              </w:rPr>
            </w:r>
          </w:p>
        </w:tc>
      </w:tr>
      <w:tr>
        <w:trPr/>
        <w:tc>
          <w:tcPr>
            <w:tcW w:w="8126" w:type="dxa"/>
            <w:gridSpan w:val="5"/>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before="0" w:after="0"/>
              <w:jc w:val="right"/>
              <w:rPr>
                <w:rFonts w:ascii="Times New Roman" w:hAnsi="Times New Roman"/>
                <w:b/>
                <w:b/>
                <w:sz w:val="24"/>
                <w:szCs w:val="24"/>
                <w:lang w:val="uk-UA" w:eastAsia="ru-RU"/>
              </w:rPr>
            </w:pPr>
            <w:r>
              <w:rPr>
                <w:rFonts w:eastAsia="Arial Unicode MS" w:ascii="Times New Roman" w:hAnsi="Times New Roman"/>
                <w:b/>
                <w:bCs/>
                <w:color w:val="000000"/>
                <w:lang w:val="uk-UA" w:eastAsia="ru-RU" w:bidi="uk-UA"/>
              </w:rPr>
              <w:t>ПДВ** (грн.)</w:t>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b/>
                <w:b/>
                <w:sz w:val="24"/>
                <w:szCs w:val="24"/>
                <w:lang w:val="uk-UA" w:eastAsia="ru-RU"/>
              </w:rPr>
            </w:pPr>
            <w:r>
              <w:rPr>
                <w:rFonts w:ascii="Times New Roman" w:hAnsi="Times New Roman"/>
                <w:b/>
                <w:sz w:val="24"/>
                <w:szCs w:val="24"/>
                <w:lang w:val="uk-UA" w:eastAsia="ru-RU"/>
              </w:rPr>
            </w:r>
          </w:p>
        </w:tc>
      </w:tr>
      <w:tr>
        <w:trPr/>
        <w:tc>
          <w:tcPr>
            <w:tcW w:w="8126" w:type="dxa"/>
            <w:gridSpan w:val="5"/>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pacing w:before="0" w:after="0"/>
              <w:jc w:val="right"/>
              <w:rPr>
                <w:rFonts w:ascii="Times New Roman" w:hAnsi="Times New Roman"/>
                <w:b/>
                <w:b/>
                <w:sz w:val="24"/>
                <w:szCs w:val="24"/>
                <w:lang w:val="uk-UA" w:eastAsia="ru-RU"/>
              </w:rPr>
            </w:pPr>
            <w:r>
              <w:rPr>
                <w:rFonts w:eastAsia="Arial Unicode MS" w:ascii="Times New Roman" w:hAnsi="Times New Roman"/>
                <w:b/>
                <w:color w:val="000000"/>
                <w:lang w:val="uk-UA" w:eastAsia="ru-RU" w:bidi="uk-UA"/>
              </w:rPr>
              <w:t>Всього*</w:t>
            </w:r>
            <w:r>
              <w:rPr>
                <w:rFonts w:eastAsia="Arial Unicode MS" w:ascii="Times New Roman" w:hAnsi="Times New Roman"/>
                <w:b/>
                <w:bCs/>
                <w:color w:val="000000"/>
                <w:spacing w:val="-8"/>
                <w:lang w:val="uk-UA" w:eastAsia="ru-RU" w:bidi="uk-UA"/>
              </w:rPr>
              <w:t xml:space="preserve"> з  ПДВ** (грн.)</w:t>
            </w:r>
          </w:p>
        </w:tc>
        <w:tc>
          <w:tcPr>
            <w:tcW w:w="17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b/>
                <w:b/>
                <w:sz w:val="24"/>
                <w:szCs w:val="24"/>
                <w:lang w:val="uk-UA" w:eastAsia="ru-RU"/>
              </w:rPr>
            </w:pPr>
            <w:r>
              <w:rPr>
                <w:rFonts w:ascii="Times New Roman" w:hAnsi="Times New Roman"/>
                <w:b/>
                <w:sz w:val="24"/>
                <w:szCs w:val="24"/>
                <w:lang w:val="uk-UA" w:eastAsia="ru-RU"/>
              </w:rPr>
            </w:r>
          </w:p>
        </w:tc>
      </w:tr>
    </w:tbl>
    <w:p>
      <w:pPr>
        <w:pStyle w:val="Normal"/>
        <w:widowControl w:val="false"/>
        <w:spacing w:lineRule="auto" w:line="240" w:before="0" w:after="0"/>
        <w:jc w:val="both"/>
        <w:rPr>
          <w:rFonts w:ascii="Times New Roman" w:hAnsi="Times New Roman"/>
          <w:b/>
          <w:b/>
          <w:sz w:val="24"/>
          <w:szCs w:val="24"/>
          <w:lang w:val="uk-UA" w:eastAsia="ru-RU"/>
        </w:rPr>
      </w:pPr>
      <w:r>
        <w:rPr>
          <w:rFonts w:eastAsia="Arial Unicode MS" w:ascii="Times New Roman" w:hAnsi="Times New Roman"/>
          <w:i/>
          <w:color w:val="000000"/>
          <w:lang w:val="uk-UA" w:eastAsia="uk-UA" w:bidi="uk-UA"/>
        </w:rPr>
        <w:t>*Ціна та Сума мають бути відмінними від 0,00 грн., та вказані з двома знаками після коми.</w:t>
      </w:r>
    </w:p>
    <w:p>
      <w:pPr>
        <w:pStyle w:val="Normal"/>
        <w:widowControl w:val="false"/>
        <w:spacing w:lineRule="auto" w:line="240" w:before="0" w:after="0"/>
        <w:jc w:val="both"/>
        <w:rPr>
          <w:rFonts w:ascii="Times New Roman" w:hAnsi="Times New Roman"/>
          <w:b/>
          <w:b/>
          <w:sz w:val="24"/>
          <w:szCs w:val="24"/>
          <w:lang w:val="uk-UA" w:eastAsia="ru-RU"/>
        </w:rPr>
      </w:pPr>
      <w:r>
        <w:rPr>
          <w:rFonts w:eastAsia="Arial Unicode MS" w:ascii="Times New Roman" w:hAnsi="Times New Roman"/>
          <w:i/>
          <w:color w:val="000000"/>
          <w:lang w:val="uk-UA" w:eastAsia="uk-UA" w:bidi="uk-UA"/>
        </w:rPr>
        <w:t xml:space="preserve">** </w:t>
      </w:r>
      <w:r>
        <w:rPr>
          <w:rFonts w:eastAsia="Arial Unicode MS" w:ascii="Times New Roman" w:hAnsi="Times New Roman"/>
          <w:i/>
          <w:iCs/>
          <w:color w:val="000000"/>
          <w:lang w:val="uk-UA" w:eastAsia="uk-UA" w:bidi="uk-UA"/>
        </w:rPr>
        <w:t>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врахування ПДВ та  графа  «Ціна за од., грн., з ПДВ</w:t>
      </w:r>
      <w:r>
        <w:rPr>
          <w:rFonts w:eastAsia="Arial Unicode MS" w:ascii="Times New Roman" w:hAnsi="Times New Roman"/>
          <w:color w:val="000000"/>
          <w:lang w:val="uk-UA" w:eastAsia="uk-UA" w:bidi="uk-UA"/>
        </w:rPr>
        <w:t xml:space="preserve">» </w:t>
      </w:r>
      <w:r>
        <w:rPr>
          <w:rFonts w:eastAsia="Arial Unicode MS" w:ascii="Times New Roman" w:hAnsi="Times New Roman"/>
          <w:i/>
          <w:iCs/>
          <w:color w:val="000000"/>
          <w:lang w:val="uk-UA" w:eastAsia="uk-UA" w:bidi="uk-UA"/>
        </w:rPr>
        <w:t>не заповнюється.</w:t>
      </w:r>
    </w:p>
    <w:p>
      <w:pPr>
        <w:pStyle w:val="Normal"/>
        <w:widowControl w:val="false"/>
        <w:tabs>
          <w:tab w:val="clear" w:pos="708"/>
          <w:tab w:val="left" w:pos="4848" w:leader="underscore"/>
        </w:tabs>
        <w:spacing w:lineRule="auto" w:line="240" w:before="0" w:after="0"/>
        <w:jc w:val="both"/>
        <w:rPr>
          <w:rFonts w:ascii="Times New Roman" w:hAnsi="Times New Roman"/>
          <w:b/>
          <w:b/>
          <w:sz w:val="24"/>
          <w:szCs w:val="24"/>
          <w:lang w:val="uk-UA" w:eastAsia="ru-RU"/>
        </w:rPr>
      </w:pPr>
      <w:r>
        <w:rPr>
          <w:rFonts w:eastAsia="Arial Unicode MS" w:ascii="Times New Roman" w:hAnsi="Times New Roman"/>
          <w:lang w:val="uk-UA" w:eastAsia="uk-UA" w:bidi="uk-UA"/>
        </w:rPr>
        <w:t>Загальна сума цінової пропозиції_________________грн. (цифрами та словами), у тому числі ПДВ:_____________</w:t>
      </w:r>
      <w:r>
        <w:rPr>
          <w:rFonts w:eastAsia="Arial" w:ascii="Times New Roman" w:hAnsi="Times New Roman"/>
          <w:b/>
          <w:bCs/>
          <w:lang w:val="uk-UA" w:eastAsia="uk-UA" w:bidi="uk-UA"/>
        </w:rPr>
        <w:t xml:space="preserve">__________ грн. </w:t>
      </w:r>
      <w:r>
        <w:rPr>
          <w:rFonts w:eastAsia="Arial Unicode MS" w:ascii="Times New Roman" w:hAnsi="Times New Roman"/>
          <w:lang w:val="uk-UA" w:eastAsia="uk-UA" w:bidi="uk-UA"/>
        </w:rPr>
        <w:t>(цифрами та словами).</w:t>
      </w:r>
    </w:p>
    <w:p>
      <w:pPr>
        <w:pStyle w:val="Normal"/>
        <w:widowControl w:val="false"/>
        <w:spacing w:lineRule="auto" w:line="240" w:before="0" w:after="0"/>
        <w:ind w:firstLine="709"/>
        <w:jc w:val="both"/>
        <w:rPr>
          <w:rFonts w:ascii="Times New Roman" w:hAnsi="Times New Roman"/>
          <w:b/>
          <w:b/>
          <w:sz w:val="24"/>
          <w:szCs w:val="24"/>
          <w:lang w:val="uk-UA" w:eastAsia="ru-RU"/>
        </w:rPr>
      </w:pPr>
      <w:r>
        <w:rPr>
          <w:rFonts w:eastAsia="Arial Unicode MS" w:ascii="Times New Roman" w:hAnsi="Times New Roman"/>
          <w:lang w:val="uk-UA" w:eastAsia="uk-UA" w:bidi="uk-UA"/>
        </w:rPr>
        <w:t>Ознайомившись з технічними вимогами та вимогами щодо кількості та термінів постачання товару, що закуповується, ми маємо можливість і погоджуємось надати товар  в необхідній кількості, із  заявленими технічними характеристиками та в установлені замовником строки.</w:t>
      </w:r>
    </w:p>
    <w:p>
      <w:pPr>
        <w:pStyle w:val="Normal"/>
        <w:widowControl w:val="false"/>
        <w:spacing w:lineRule="auto" w:line="240" w:before="0" w:after="0"/>
        <w:ind w:firstLine="709"/>
        <w:jc w:val="both"/>
        <w:rPr>
          <w:rFonts w:ascii="Times New Roman" w:hAnsi="Times New Roman"/>
          <w:b/>
          <w:b/>
          <w:sz w:val="24"/>
          <w:szCs w:val="24"/>
          <w:lang w:val="uk-UA" w:eastAsia="ru-RU"/>
        </w:rPr>
      </w:pPr>
      <w:r>
        <w:rPr>
          <w:rFonts w:eastAsia="Arial Unicode MS" w:ascii="Times New Roman" w:hAnsi="Times New Roman"/>
          <w:lang w:val="uk-UA" w:eastAsia="uk-UA" w:bidi="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pPr>
        <w:pStyle w:val="Normal"/>
        <w:widowControl w:val="false"/>
        <w:spacing w:lineRule="auto" w:line="240" w:before="0" w:after="0"/>
        <w:ind w:firstLine="709"/>
        <w:jc w:val="both"/>
        <w:rPr>
          <w:rFonts w:ascii="Times New Roman" w:hAnsi="Times New Roman"/>
          <w:b/>
          <w:b/>
          <w:sz w:val="24"/>
          <w:szCs w:val="24"/>
          <w:lang w:val="uk-UA" w:eastAsia="ru-RU"/>
        </w:rPr>
      </w:pPr>
      <w:r>
        <w:rPr>
          <w:rFonts w:eastAsia="Arial Unicode MS" w:ascii="Times New Roman" w:hAnsi="Times New Roman"/>
          <w:lang w:val="uk-UA" w:eastAsia="uk-UA" w:bidi="uk-UA"/>
        </w:rPr>
        <w:t>Ми гарантуємо, що ціни в специфікації та загальна вартість цінової пропозиції будуть незмінними до 31 грудня 2022 року (протягом дії укладеного договору).</w:t>
      </w:r>
      <w:bookmarkStart w:id="5" w:name="_GoBack11"/>
    </w:p>
    <w:p>
      <w:pPr>
        <w:pStyle w:val="Normal"/>
        <w:widowControl w:val="false"/>
        <w:spacing w:lineRule="auto" w:line="240" w:before="0" w:after="0"/>
        <w:ind w:firstLine="709"/>
        <w:jc w:val="both"/>
        <w:rPr>
          <w:rFonts w:ascii="Times New Roman" w:hAnsi="Times New Roman"/>
          <w:b/>
          <w:b/>
          <w:sz w:val="24"/>
          <w:szCs w:val="24"/>
          <w:lang w:val="uk-UA" w:eastAsia="ru-RU"/>
        </w:rPr>
      </w:pPr>
      <w:r>
        <w:rPr>
          <w:rFonts w:eastAsia="Arial Unicode MS" w:ascii="Times New Roman" w:hAnsi="Times New Roman"/>
          <w:lang w:val="uk-UA" w:eastAsia="uk-UA" w:bidi="uk-UA"/>
        </w:rPr>
        <w:t>Ми гарантуємо виконання вимог Оголошення про проведення закупівлі через систему електронних закупівель.</w:t>
      </w:r>
    </w:p>
    <w:p>
      <w:pPr>
        <w:pStyle w:val="Normal"/>
        <w:widowControl w:val="false"/>
        <w:spacing w:lineRule="auto" w:line="240" w:before="0" w:after="0"/>
        <w:jc w:val="both"/>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widowControl w:val="false"/>
        <w:spacing w:lineRule="auto" w:line="240" w:before="0" w:after="0"/>
        <w:jc w:val="both"/>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widowControl w:val="false"/>
        <w:spacing w:lineRule="auto" w:line="240" w:before="0" w:after="0"/>
        <w:jc w:val="both"/>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widowControl w:val="false"/>
        <w:spacing w:lineRule="auto" w:line="240" w:before="0" w:after="0"/>
        <w:jc w:val="both"/>
        <w:rPr>
          <w:rFonts w:ascii="Times New Roman" w:hAnsi="Times New Roman"/>
          <w:b/>
          <w:b/>
          <w:sz w:val="24"/>
          <w:szCs w:val="24"/>
          <w:lang w:val="uk-UA" w:eastAsia="ru-RU"/>
        </w:rPr>
      </w:pPr>
      <w:r>
        <w:rPr>
          <w:rFonts w:ascii="Times New Roman" w:hAnsi="Times New Roman"/>
          <w:i/>
          <w:iCs/>
          <w:lang w:val="uk-UA"/>
        </w:rPr>
        <w:t>Посада, прізвище, ініціали, підпис уповноваженої особи Учасника, завірені печаткою.</w:t>
      </w:r>
    </w:p>
    <w:p>
      <w:pPr>
        <w:pStyle w:val="Normal"/>
        <w:widowControl w:val="false"/>
        <w:spacing w:lineRule="auto" w:line="240" w:before="0" w:after="0"/>
        <w:jc w:val="both"/>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widowControl w:val="false"/>
        <w:spacing w:lineRule="auto" w:line="240" w:before="0" w:after="0"/>
        <w:jc w:val="both"/>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widowControl w:val="false"/>
        <w:spacing w:lineRule="auto" w:line="240" w:before="0" w:after="0"/>
        <w:jc w:val="both"/>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widowControl w:val="false"/>
        <w:spacing w:lineRule="auto" w:line="240" w:before="0" w:after="0"/>
        <w:jc w:val="both"/>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widowControl w:val="false"/>
        <w:spacing w:lineRule="auto" w:line="240" w:before="0" w:after="0"/>
        <w:jc w:val="both"/>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widowControl w:val="false"/>
        <w:spacing w:lineRule="auto" w:line="240" w:before="0" w:after="0"/>
        <w:jc w:val="both"/>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widowControl w:val="false"/>
        <w:spacing w:lineRule="auto" w:line="240" w:before="0" w:after="0"/>
        <w:jc w:val="both"/>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rPr>
          <w:lang w:val="uk-UA"/>
        </w:rPr>
      </w:pPr>
      <w:r>
        <w:rPr>
          <w:rFonts w:ascii="Times New Roman" w:hAnsi="Times New Roman"/>
          <w:b/>
          <w:bCs/>
          <w:sz w:val="24"/>
          <w:szCs w:val="24"/>
          <w:lang w:val="uk-UA"/>
        </w:rPr>
        <w:t xml:space="preserve">                                                                                                                                 </w:t>
      </w:r>
      <w:r>
        <w:rPr>
          <w:rFonts w:ascii="Times New Roman" w:hAnsi="Times New Roman"/>
          <w:b/>
          <w:bCs/>
          <w:sz w:val="24"/>
          <w:szCs w:val="24"/>
          <w:lang w:val="uk-UA"/>
        </w:rPr>
        <w:t>Додаток  3</w:t>
      </w:r>
    </w:p>
    <w:p>
      <w:pPr>
        <w:pStyle w:val="HTML1"/>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HTML1"/>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HTML1"/>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HTML1"/>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HTML1"/>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ПРОЕКТ ДОГОВОРУ ПРО ЗАКУПІВЛЮ</w:t>
      </w:r>
    </w:p>
    <w:p>
      <w:pPr>
        <w:pStyle w:val="HTML1"/>
        <w:rPr>
          <w:rFonts w:ascii="Times New Roman" w:hAnsi="Times New Roman" w:cs="Times New Roman"/>
          <w:b/>
          <w:b/>
          <w:bCs/>
          <w:sz w:val="24"/>
          <w:szCs w:val="24"/>
          <w:lang w:val="uk-UA"/>
        </w:rPr>
      </w:pPr>
      <w:r>
        <w:rPr>
          <w:rFonts w:cs="Times New Roman" w:ascii="Times New Roman" w:hAnsi="Times New Roman"/>
          <w:b/>
          <w:bCs/>
          <w:sz w:val="24"/>
          <w:szCs w:val="24"/>
          <w:lang w:val="uk-UA"/>
        </w:rPr>
      </w:r>
      <w:bookmarkStart w:id="6" w:name="17"/>
      <w:bookmarkStart w:id="7" w:name="17"/>
      <w:bookmarkEnd w:id="7"/>
    </w:p>
    <w:p>
      <w:pPr>
        <w:pStyle w:val="HTML1"/>
        <w:rPr>
          <w:rFonts w:ascii="Times New Roman" w:hAnsi="Times New Roman" w:cs="Times New Roman"/>
          <w:sz w:val="24"/>
          <w:szCs w:val="24"/>
          <w:lang w:val="uk-UA"/>
        </w:rPr>
      </w:pPr>
      <w:r>
        <w:rPr>
          <w:rFonts w:cs="Times New Roman" w:ascii="Times New Roman" w:hAnsi="Times New Roman"/>
          <w:sz w:val="24"/>
          <w:szCs w:val="24"/>
          <w:lang w:val="uk-UA"/>
        </w:rPr>
        <w:t>м.Вінниця</w:t>
        <w:tab/>
        <w:tab/>
        <w:tab/>
        <w:tab/>
        <w:t xml:space="preserve">         «_____» _____________ 2022 року </w:t>
      </w:r>
    </w:p>
    <w:p>
      <w:pPr>
        <w:pStyle w:val="Normal"/>
        <w:numPr>
          <w:ilvl w:val="0"/>
          <w:numId w:val="0"/>
        </w:numPr>
        <w:spacing w:lineRule="auto" w:line="240" w:before="280" w:after="0"/>
        <w:ind w:left="0" w:hanging="0"/>
        <w:jc w:val="both"/>
        <w:outlineLvl w:val="2"/>
        <w:rPr>
          <w:rFonts w:ascii="Times New Roman" w:hAnsi="Times New Roman"/>
          <w:sz w:val="24"/>
          <w:szCs w:val="24"/>
          <w:lang w:val="uk-UA"/>
        </w:rPr>
      </w:pPr>
      <w:r>
        <w:rPr>
          <w:rFonts w:ascii="Times New Roman" w:hAnsi="Times New Roman"/>
          <w:sz w:val="24"/>
          <w:szCs w:val="24"/>
          <w:lang w:val="uk-UA"/>
        </w:rPr>
        <w:t>Комунальне некомерційне підприємство «Вінницька міська клінічна лікарня №3»  в особі директора Шуткевич Наталії Григорівни, що діє на підставі Статуту (далі - Замовник), з однієї сторони,та _________________________________________________________________________, в особі ___________________________________________________, що діє на підставі ______________ (далі – Учасник), з іншої сторони, разом – Сторони, уклали цей Договір про таке</w:t>
      </w:r>
      <w:bookmarkStart w:id="8" w:name="24"/>
      <w:bookmarkEnd w:id="8"/>
    </w:p>
    <w:p>
      <w:pPr>
        <w:pStyle w:val="HTML1"/>
        <w:jc w:val="center"/>
        <w:rPr>
          <w:rFonts w:ascii="Times New Roman" w:hAnsi="Times New Roman" w:cs="Times New Roman"/>
          <w:b/>
          <w:b/>
          <w:sz w:val="24"/>
          <w:szCs w:val="24"/>
          <w:lang w:val="uk-UA"/>
        </w:rPr>
      </w:pPr>
      <w:r>
        <w:rPr>
          <w:rFonts w:cs="Times New Roman" w:ascii="Times New Roman" w:hAnsi="Times New Roman"/>
          <w:b/>
          <w:sz w:val="24"/>
          <w:szCs w:val="24"/>
          <w:lang w:val="uk-UA"/>
        </w:rPr>
        <w:t>I. Предмет договору</w:t>
      </w:r>
      <w:bookmarkStart w:id="9" w:name="25"/>
      <w:bookmarkEnd w:id="9"/>
    </w:p>
    <w:p>
      <w:pPr>
        <w:pStyle w:val="HTML1"/>
        <w:ind w:firstLine="284"/>
        <w:jc w:val="both"/>
        <w:rPr>
          <w:rFonts w:ascii="Times New Roman" w:hAnsi="Times New Roman" w:cs="Times New Roman"/>
          <w:sz w:val="24"/>
          <w:szCs w:val="24"/>
          <w:lang w:val="uk-UA"/>
        </w:rPr>
      </w:pPr>
      <w:r>
        <w:rPr>
          <w:rFonts w:cs="Times New Roman" w:ascii="Times New Roman" w:hAnsi="Times New Roman"/>
          <w:sz w:val="24"/>
          <w:szCs w:val="24"/>
          <w:lang w:val="uk-UA"/>
        </w:rPr>
        <w:t>1.1. Учасник зобов'язується у 2022 році поставити Замовникові товари, зазначені в специфікації (додаток до договору №1), а Замовник - прийняти і оплатити такі товари.</w:t>
      </w:r>
    </w:p>
    <w:p>
      <w:pPr>
        <w:pStyle w:val="Normal"/>
        <w:widowControl w:val="false"/>
        <w:spacing w:lineRule="auto" w:line="240" w:before="0" w:after="0"/>
        <w:jc w:val="both"/>
        <w:rPr/>
      </w:pPr>
      <w:bookmarkStart w:id="10" w:name="26"/>
      <w:bookmarkStart w:id="11" w:name="29"/>
      <w:bookmarkEnd w:id="10"/>
      <w:bookmarkEnd w:id="11"/>
      <w:r>
        <w:rPr>
          <w:rFonts w:ascii="Times New Roman" w:hAnsi="Times New Roman"/>
          <w:sz w:val="24"/>
          <w:szCs w:val="24"/>
          <w:lang w:val="uk-UA"/>
        </w:rPr>
        <w:t xml:space="preserve">    </w:t>
      </w:r>
      <w:r>
        <w:rPr>
          <w:rFonts w:ascii="Times New Roman" w:hAnsi="Times New Roman"/>
          <w:sz w:val="24"/>
          <w:szCs w:val="24"/>
          <w:lang w:val="uk-UA"/>
        </w:rPr>
        <w:t xml:space="preserve">1.2.Найменування  товару: </w:t>
      </w:r>
      <w:bookmarkStart w:id="12" w:name="31"/>
      <w:bookmarkEnd w:id="12"/>
      <w:r>
        <w:rPr>
          <w:rFonts w:ascii="Times New Roman" w:hAnsi="Times New Roman"/>
          <w:b/>
          <w:sz w:val="24"/>
          <w:szCs w:val="24"/>
          <w:lang w:val="uk-UA"/>
        </w:rPr>
        <w:t xml:space="preserve">________________________________________________________________________________ ________________________________________________________________________________ </w:t>
      </w:r>
    </w:p>
    <w:p>
      <w:pPr>
        <w:pStyle w:val="Normal"/>
        <w:widowControl w:val="false"/>
        <w:tabs>
          <w:tab w:val="clear" w:pos="708"/>
          <w:tab w:val="left" w:pos="1440" w:leader="none"/>
        </w:tabs>
        <w:spacing w:lineRule="auto" w:line="240" w:before="0" w:after="0"/>
        <w:jc w:val="both"/>
        <w:rPr/>
      </w:pPr>
      <w:r>
        <w:rPr>
          <w:rFonts w:ascii="Times New Roman" w:hAnsi="Times New Roman"/>
          <w:sz w:val="24"/>
          <w:szCs w:val="24"/>
          <w:lang w:val="uk-UA"/>
        </w:rPr>
        <w:t xml:space="preserve">     </w:t>
      </w:r>
      <w:r>
        <w:rPr>
          <w:rFonts w:ascii="Times New Roman" w:hAnsi="Times New Roman"/>
          <w:sz w:val="24"/>
          <w:szCs w:val="24"/>
          <w:lang w:val="uk-UA"/>
        </w:rPr>
        <w:t xml:space="preserve">Кількість товарів: </w:t>
      </w:r>
      <w:bookmarkStart w:id="13" w:name="33"/>
      <w:bookmarkStart w:id="14" w:name="34"/>
      <w:bookmarkEnd w:id="13"/>
      <w:bookmarkEnd w:id="14"/>
      <w:r>
        <w:rPr>
          <w:rFonts w:ascii="Times New Roman" w:hAnsi="Times New Roman"/>
          <w:sz w:val="24"/>
          <w:szCs w:val="24"/>
          <w:lang w:val="uk-UA"/>
        </w:rPr>
        <w:t>згідно специфікації до договору.</w:t>
      </w:r>
    </w:p>
    <w:p>
      <w:pPr>
        <w:pStyle w:val="HTML1"/>
        <w:jc w:val="center"/>
        <w:rPr>
          <w:rFonts w:ascii="Times New Roman" w:hAnsi="Times New Roman" w:cs="Times New Roman"/>
          <w:b/>
          <w:b/>
          <w:sz w:val="24"/>
          <w:szCs w:val="24"/>
          <w:lang w:val="uk-UA"/>
        </w:rPr>
      </w:pPr>
      <w:bookmarkStart w:id="15" w:name="35"/>
      <w:bookmarkStart w:id="16" w:name="108"/>
      <w:bookmarkEnd w:id="15"/>
      <w:bookmarkEnd w:id="16"/>
      <w:r>
        <w:rPr>
          <w:rFonts w:cs="Times New Roman" w:ascii="Times New Roman" w:hAnsi="Times New Roman"/>
          <w:b/>
          <w:sz w:val="24"/>
          <w:szCs w:val="24"/>
          <w:lang w:val="uk-UA"/>
        </w:rPr>
        <w:t xml:space="preserve">II. Якість товарів, робіт чи послуг </w:t>
      </w:r>
      <w:bookmarkStart w:id="17" w:name="36"/>
      <w:bookmarkEnd w:id="17"/>
    </w:p>
    <w:p>
      <w:pPr>
        <w:pStyle w:val="HTML1"/>
        <w:jc w:val="both"/>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2.1. Учасник повинен передати (поставити) Замовнику товар (товари), якість яких   відповідає умовам </w:t>
      </w:r>
      <w:bookmarkStart w:id="18" w:name="37"/>
      <w:bookmarkEnd w:id="18"/>
      <w:r>
        <w:rPr>
          <w:rFonts w:cs="Times New Roman" w:ascii="Times New Roman" w:hAnsi="Times New Roman"/>
          <w:sz w:val="24"/>
          <w:szCs w:val="24"/>
          <w:lang w:val="uk-UA"/>
        </w:rPr>
        <w:t xml:space="preserve">державних стандартів та стандартів виробника на даний вид товарів.  </w:t>
      </w:r>
    </w:p>
    <w:p>
      <w:pPr>
        <w:pStyle w:val="HTML1"/>
        <w:jc w:val="both"/>
        <w:rPr/>
      </w:pPr>
      <w:bookmarkStart w:id="19" w:name="38"/>
      <w:bookmarkEnd w:id="19"/>
      <w:r>
        <w:rPr>
          <w:rFonts w:cs="Times New Roman" w:ascii="Times New Roman" w:hAnsi="Times New Roman"/>
          <w:sz w:val="24"/>
          <w:szCs w:val="24"/>
          <w:lang w:val="uk-UA"/>
        </w:rPr>
        <w:t xml:space="preserve">                                                   </w:t>
      </w:r>
      <w:r>
        <w:rPr>
          <w:rFonts w:cs="Times New Roman" w:ascii="Times New Roman" w:hAnsi="Times New Roman"/>
          <w:b/>
          <w:sz w:val="24"/>
          <w:szCs w:val="24"/>
          <w:lang w:val="uk-UA"/>
        </w:rPr>
        <w:t xml:space="preserve">III. Ціна договору </w:t>
      </w:r>
    </w:p>
    <w:p>
      <w:pPr>
        <w:pStyle w:val="Normal"/>
        <w:spacing w:lineRule="auto" w:line="240" w:before="0" w:after="0"/>
        <w:jc w:val="both"/>
        <w:rPr/>
      </w:pPr>
      <w:bookmarkStart w:id="20" w:name="39"/>
      <w:bookmarkEnd w:id="20"/>
      <w:r>
        <w:rPr>
          <w:rFonts w:ascii="Times New Roman" w:hAnsi="Times New Roman"/>
          <w:sz w:val="24"/>
          <w:szCs w:val="24"/>
          <w:lang w:val="uk-UA"/>
        </w:rPr>
        <w:t xml:space="preserve">    </w:t>
      </w:r>
      <w:r>
        <w:rPr>
          <w:rFonts w:ascii="Times New Roman" w:hAnsi="Times New Roman"/>
          <w:sz w:val="24"/>
          <w:szCs w:val="24"/>
          <w:lang w:val="uk-UA"/>
        </w:rPr>
        <w:t xml:space="preserve">3.1. Сума цього Договору становить </w:t>
      </w:r>
      <w:r>
        <w:rPr>
          <w:rFonts w:ascii="Times New Roman" w:hAnsi="Times New Roman"/>
          <w:b/>
          <w:sz w:val="24"/>
          <w:szCs w:val="24"/>
          <w:lang w:val="uk-UA"/>
        </w:rPr>
        <w:t xml:space="preserve">____________грн. з ПДВ (__________________________ _________________________________________________________________________________), </w:t>
      </w:r>
      <w:r>
        <w:rPr>
          <w:rFonts w:ascii="Times New Roman" w:hAnsi="Times New Roman"/>
          <w:sz w:val="24"/>
          <w:szCs w:val="24"/>
          <w:lang w:val="uk-UA"/>
        </w:rPr>
        <w:t>в тому числі сума</w:t>
      </w:r>
      <w:r>
        <w:rPr>
          <w:rFonts w:ascii="Times New Roman" w:hAnsi="Times New Roman"/>
          <w:b/>
          <w:sz w:val="24"/>
          <w:szCs w:val="24"/>
          <w:lang w:val="uk-UA"/>
        </w:rPr>
        <w:t xml:space="preserve"> ПДВ – _____________ грн. (__________________________________________ _______________________________________________________)</w:t>
      </w:r>
      <w:r>
        <w:rPr>
          <w:rFonts w:ascii="Times New Roman" w:hAnsi="Times New Roman"/>
          <w:sz w:val="24"/>
          <w:szCs w:val="24"/>
          <w:lang w:val="uk-UA"/>
        </w:rPr>
        <w:t xml:space="preserve">. </w:t>
      </w:r>
      <w:r>
        <w:rPr>
          <w:rFonts w:ascii="Times New Roman" w:hAnsi="Times New Roman"/>
          <w:b/>
          <w:i/>
          <w:sz w:val="24"/>
          <w:szCs w:val="24"/>
          <w:lang w:val="uk-UA"/>
        </w:rPr>
        <w:t xml:space="preserve">      </w:t>
      </w:r>
      <w:r>
        <w:rPr>
          <w:rFonts w:ascii="Times New Roman" w:hAnsi="Times New Roman"/>
          <w:sz w:val="24"/>
          <w:szCs w:val="24"/>
          <w:lang w:val="uk-UA"/>
        </w:rPr>
        <w:t xml:space="preserve">                                                                                                                                                                                                                     </w:t>
      </w:r>
    </w:p>
    <w:p>
      <w:pPr>
        <w:pStyle w:val="HTML1"/>
        <w:jc w:val="both"/>
        <w:rPr/>
      </w:pPr>
      <w:bookmarkStart w:id="21" w:name="42"/>
      <w:bookmarkStart w:id="22" w:name="44"/>
      <w:bookmarkEnd w:id="21"/>
      <w:bookmarkEnd w:id="22"/>
      <w:r>
        <w:rPr>
          <w:rFonts w:cs="Times New Roman" w:ascii="Times New Roman" w:hAnsi="Times New Roman"/>
          <w:sz w:val="24"/>
          <w:szCs w:val="24"/>
          <w:lang w:val="uk-UA"/>
        </w:rPr>
        <w:t xml:space="preserve">   </w:t>
      </w:r>
      <w:r>
        <w:rPr>
          <w:rFonts w:cs="Times New Roman" w:ascii="Times New Roman" w:hAnsi="Times New Roman"/>
          <w:sz w:val="24"/>
          <w:szCs w:val="24"/>
          <w:lang w:val="uk-UA"/>
        </w:rPr>
        <w:t>3.2. Сума  цього  Договору  може  бути  змінена  за  взаємною згодою Сторін про що складається додаткова угода. Такі зміни можливі за наступних причин:</w:t>
      </w:r>
    </w:p>
    <w:p>
      <w:pPr>
        <w:pStyle w:val="HTML1"/>
        <w:jc w:val="both"/>
        <w:rPr>
          <w:rFonts w:ascii="Times New Roman" w:hAnsi="Times New Roman" w:cs="Times New Roman"/>
          <w:sz w:val="24"/>
          <w:szCs w:val="24"/>
          <w:lang w:val="uk-UA"/>
        </w:rPr>
      </w:pPr>
      <w:r>
        <w:rPr>
          <w:rFonts w:cs="Times New Roman" w:ascii="Times New Roman" w:hAnsi="Times New Roman"/>
          <w:sz w:val="24"/>
          <w:szCs w:val="24"/>
          <w:lang w:val="uk-UA"/>
        </w:rPr>
        <w:t>- зміна ціни за одиницю товару не більше як 10 відсотків у разі коливання ціни такого товару на ринку за умови, що зазначена зміна не призведе до збільшення суми, визначеної в договорі;</w:t>
      </w:r>
    </w:p>
    <w:p>
      <w:pPr>
        <w:pStyle w:val="HTML1"/>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зменшення обсягів закупівлі, зокрема з урахуванням фактичного обсягу видатків замовника; </w:t>
      </w:r>
    </w:p>
    <w:p>
      <w:pPr>
        <w:pStyle w:val="HTML1"/>
        <w:jc w:val="both"/>
        <w:rPr>
          <w:rFonts w:ascii="Times New Roman" w:hAnsi="Times New Roman" w:cs="Times New Roman"/>
          <w:sz w:val="24"/>
          <w:szCs w:val="24"/>
          <w:lang w:val="uk-UA"/>
        </w:rPr>
      </w:pPr>
      <w:r>
        <w:rPr>
          <w:rFonts w:cs="Times New Roman" w:ascii="Times New Roman" w:hAnsi="Times New Roman"/>
          <w:sz w:val="24"/>
          <w:szCs w:val="24"/>
          <w:lang w:val="uk-UA"/>
        </w:rPr>
        <w:t>- покращання якості предмета закупівлі за умови, що таке покращення не призведе до збільшення суми, визначеної у договорі;</w:t>
      </w:r>
    </w:p>
    <w:p>
      <w:pPr>
        <w:pStyle w:val="HTML1"/>
        <w:jc w:val="both"/>
        <w:rPr>
          <w:lang w:val="uk-UA"/>
        </w:rPr>
      </w:pPr>
      <w:r>
        <w:rPr>
          <w:rFonts w:cs="Times New Roman" w:ascii="Times New Roman" w:hAnsi="Times New Roman"/>
          <w:sz w:val="24"/>
          <w:szCs w:val="24"/>
          <w:lang w:val="uk-UA"/>
        </w:rPr>
        <w:t xml:space="preserve">- зміна ціни залежно від зміни курсу іноземної валюти, біржових котирувань </w:t>
      </w:r>
      <w:r>
        <w:rPr>
          <w:rFonts w:cs="Times New Roman" w:ascii="Times New Roman" w:hAnsi="Times New Roman"/>
          <w:sz w:val="24"/>
          <w:szCs w:val="24"/>
          <w:lang w:val="uk-UA" w:eastAsia="uk-UA"/>
        </w:rPr>
        <w:t xml:space="preserve">або показників </w:t>
      </w:r>
      <w:r>
        <w:rPr>
          <w:rFonts w:cs="Times New Roman" w:ascii="Times New Roman" w:hAnsi="Times New Roman"/>
          <w:sz w:val="24"/>
          <w:szCs w:val="24"/>
          <w:lang w:eastAsia="uk-UA"/>
        </w:rPr>
        <w:t>Platts</w:t>
      </w:r>
      <w:r>
        <w:rPr>
          <w:rFonts w:cs="Times New Roman" w:ascii="Times New Roman" w:hAnsi="Times New Roman"/>
          <w:sz w:val="24"/>
          <w:szCs w:val="24"/>
          <w:lang w:val="uk-UA"/>
        </w:rPr>
        <w:t>, регульованих цін (тарифів) і нормативів, а також змін ціни у зв’язку із встановленим згідно із законодавством  органами державної статистики індексом інфляції;</w:t>
      </w:r>
    </w:p>
    <w:p>
      <w:pPr>
        <w:pStyle w:val="HTML1"/>
        <w:jc w:val="both"/>
        <w:rPr>
          <w:rFonts w:ascii="Times New Roman" w:hAnsi="Times New Roman" w:cs="Times New Roman"/>
          <w:sz w:val="24"/>
          <w:szCs w:val="24"/>
          <w:lang w:val="uk-UA"/>
        </w:rPr>
      </w:pPr>
      <w:r>
        <w:rPr>
          <w:rFonts w:cs="Times New Roman" w:ascii="Times New Roman" w:hAnsi="Times New Roman"/>
          <w:sz w:val="24"/>
          <w:szCs w:val="24"/>
          <w:lang w:val="uk-UA"/>
        </w:rPr>
        <w:t>- зміна ціни в бік зменшення (без зміни кількості (обсягу) та якості товару);</w:t>
      </w:r>
    </w:p>
    <w:p>
      <w:pPr>
        <w:pStyle w:val="HTML1"/>
        <w:jc w:val="both"/>
        <w:rPr>
          <w:rFonts w:ascii="Times New Roman" w:hAnsi="Times New Roman" w:cs="Times New Roman"/>
          <w:sz w:val="24"/>
          <w:szCs w:val="24"/>
          <w:lang w:val="uk-UA"/>
        </w:rPr>
      </w:pPr>
      <w:r>
        <w:rPr>
          <w:rFonts w:cs="Times New Roman" w:ascii="Times New Roman" w:hAnsi="Times New Roman"/>
          <w:sz w:val="24"/>
          <w:szCs w:val="24"/>
          <w:lang w:val="uk-UA"/>
        </w:rPr>
        <w:t>- зміна ціни у зв’язку із зміною ставок податків і зборів пропорційно до змін таких ставок;</w:t>
        <w:br/>
        <w:t>- зміна умов у зв’язку із зміною ставок податків і зборів;</w:t>
      </w:r>
    </w:p>
    <w:p>
      <w:pPr>
        <w:pStyle w:val="HTML1"/>
        <w:jc w:val="both"/>
        <w:rPr>
          <w:rFonts w:ascii="Times New Roman" w:hAnsi="Times New Roman" w:cs="Times New Roman"/>
          <w:sz w:val="24"/>
          <w:szCs w:val="24"/>
          <w:lang w:val="uk-UA"/>
        </w:rPr>
      </w:pPr>
      <w:r>
        <w:rPr>
          <w:rFonts w:cs="Times New Roman" w:ascii="Times New Roman" w:hAnsi="Times New Roman"/>
          <w:sz w:val="24"/>
          <w:szCs w:val="24"/>
          <w:lang w:val="uk-UA"/>
        </w:rPr>
        <w:t>-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 що такі зміни не призведуть до збільшення суми, визначеної в договорі.</w:t>
      </w:r>
    </w:p>
    <w:p>
      <w:pPr>
        <w:pStyle w:val="HTML1"/>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HTML1"/>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HTML1"/>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HTML1"/>
        <w:jc w:val="center"/>
        <w:rPr>
          <w:rFonts w:ascii="Times New Roman" w:hAnsi="Times New Roman" w:cs="Times New Roman"/>
          <w:b/>
          <w:b/>
          <w:sz w:val="24"/>
          <w:szCs w:val="24"/>
          <w:lang w:val="uk-UA"/>
        </w:rPr>
      </w:pPr>
      <w:r>
        <w:rPr>
          <w:rFonts w:cs="Times New Roman" w:ascii="Times New Roman" w:hAnsi="Times New Roman"/>
          <w:b/>
          <w:sz w:val="24"/>
          <w:szCs w:val="24"/>
          <w:lang w:val="uk-UA"/>
        </w:rPr>
        <w:t>IV. Порядок здійснення оплати</w:t>
      </w:r>
      <w:bookmarkStart w:id="23" w:name="45"/>
      <w:bookmarkEnd w:id="23"/>
    </w:p>
    <w:p>
      <w:pPr>
        <w:pStyle w:val="HTML1"/>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4.1. Розрахунки проводяться шляхом:  </w:t>
      </w:r>
    </w:p>
    <w:p>
      <w:pPr>
        <w:pStyle w:val="HTML1"/>
        <w:rPr/>
      </w:pPr>
      <w:bookmarkStart w:id="24" w:name="46"/>
      <w:bookmarkStart w:id="25" w:name="47"/>
      <w:bookmarkEnd w:id="24"/>
      <w:bookmarkEnd w:id="25"/>
      <w:r>
        <w:rPr>
          <w:rFonts w:cs="Times New Roman" w:ascii="Times New Roman" w:hAnsi="Times New Roman"/>
          <w:sz w:val="24"/>
          <w:szCs w:val="24"/>
          <w:lang w:val="uk-UA"/>
        </w:rPr>
        <w:t xml:space="preserve">     </w:t>
      </w:r>
      <w:r>
        <w:rPr>
          <w:rFonts w:cs="Times New Roman" w:ascii="Times New Roman" w:hAnsi="Times New Roman"/>
          <w:sz w:val="24"/>
          <w:szCs w:val="24"/>
          <w:lang w:val="uk-UA"/>
        </w:rPr>
        <w:t>оплати Замовником після пред’явлення Учасником товару згідно видаткової накладної</w:t>
      </w:r>
      <w:bookmarkStart w:id="26" w:name="48"/>
      <w:bookmarkStart w:id="27" w:name="50"/>
      <w:bookmarkStart w:id="28" w:name="52"/>
      <w:bookmarkEnd w:id="26"/>
      <w:bookmarkEnd w:id="27"/>
      <w:bookmarkEnd w:id="28"/>
      <w:r>
        <w:rPr>
          <w:rFonts w:cs="Times New Roman" w:ascii="Times New Roman" w:hAnsi="Times New Roman"/>
          <w:sz w:val="24"/>
          <w:szCs w:val="24"/>
          <w:lang w:val="uk-UA"/>
        </w:rPr>
        <w:t xml:space="preserve"> з відтермінуванням платежу до 30 календарних днів.   </w:t>
      </w:r>
    </w:p>
    <w:p>
      <w:pPr>
        <w:pStyle w:val="HTML1"/>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4.2. До рахунка додається: видаткова накладна.</w:t>
      </w:r>
    </w:p>
    <w:p>
      <w:pPr>
        <w:pStyle w:val="HTML1"/>
        <w:rPr/>
      </w:pPr>
      <w:bookmarkStart w:id="29" w:name="53"/>
      <w:bookmarkStart w:id="30" w:name="54"/>
      <w:bookmarkStart w:id="31" w:name="55"/>
      <w:bookmarkEnd w:id="29"/>
      <w:bookmarkEnd w:id="30"/>
      <w:bookmarkEnd w:id="31"/>
      <w:r>
        <w:rPr>
          <w:rFonts w:cs="Times New Roman" w:ascii="Times New Roman" w:hAnsi="Times New Roman"/>
          <w:b/>
          <w:sz w:val="24"/>
          <w:szCs w:val="24"/>
          <w:lang w:val="uk-UA"/>
        </w:rPr>
        <w:t xml:space="preserve">                                                       </w:t>
      </w:r>
      <w:r>
        <w:rPr>
          <w:rFonts w:cs="Times New Roman" w:ascii="Times New Roman" w:hAnsi="Times New Roman"/>
          <w:b/>
          <w:sz w:val="24"/>
          <w:szCs w:val="24"/>
          <w:lang w:val="uk-UA"/>
        </w:rPr>
        <w:t xml:space="preserve">V. Поставка товарів </w:t>
      </w:r>
    </w:p>
    <w:p>
      <w:pPr>
        <w:pStyle w:val="HTML1"/>
        <w:rPr/>
      </w:pPr>
      <w:r>
        <w:rPr>
          <w:rFonts w:cs="Times New Roman" w:ascii="Times New Roman" w:hAnsi="Times New Roman"/>
          <w:b/>
          <w:sz w:val="24"/>
          <w:szCs w:val="24"/>
          <w:lang w:val="uk-UA"/>
        </w:rPr>
        <w:t xml:space="preserve">    </w:t>
      </w:r>
      <w:bookmarkStart w:id="32" w:name="56"/>
      <w:bookmarkEnd w:id="32"/>
      <w:r>
        <w:rPr>
          <w:rFonts w:cs="Times New Roman" w:ascii="Times New Roman" w:hAnsi="Times New Roman"/>
          <w:b/>
          <w:sz w:val="24"/>
          <w:szCs w:val="24"/>
          <w:lang w:val="uk-UA"/>
        </w:rPr>
        <w:t xml:space="preserve"> </w:t>
      </w:r>
      <w:r>
        <w:rPr>
          <w:rFonts w:cs="Times New Roman" w:ascii="Times New Roman" w:hAnsi="Times New Roman"/>
          <w:sz w:val="24"/>
          <w:szCs w:val="24"/>
          <w:lang w:val="uk-UA"/>
        </w:rPr>
        <w:t>5.1. Строк  (термін)  поставки  (передачі) товарів - протягом 2 календарних днів з моменту подання заявки.</w:t>
      </w:r>
    </w:p>
    <w:p>
      <w:pPr>
        <w:pStyle w:val="HTML1"/>
        <w:jc w:val="both"/>
        <w:rPr>
          <w:lang w:val="uk-UA"/>
        </w:rPr>
      </w:pPr>
      <w:bookmarkStart w:id="33" w:name="58"/>
      <w:bookmarkEnd w:id="33"/>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5.2. Місце  поставки (передачі) товарів – 21019, м.Вінниця , вул. Синьоводська, 142 </w:t>
      </w:r>
    </w:p>
    <w:p>
      <w:pPr>
        <w:pStyle w:val="HTML1"/>
        <w:jc w:val="both"/>
        <w:rPr>
          <w:rFonts w:ascii="Times New Roman" w:hAnsi="Times New Roman" w:cs="Times New Roman"/>
          <w:sz w:val="24"/>
          <w:szCs w:val="24"/>
          <w:lang w:val="uk-UA"/>
        </w:rPr>
      </w:pPr>
      <w:r>
        <w:rPr>
          <w:rFonts w:cs="Times New Roman" w:ascii="Times New Roman" w:hAnsi="Times New Roman"/>
          <w:sz w:val="24"/>
          <w:szCs w:val="24"/>
          <w:lang w:val="uk-UA"/>
        </w:rPr>
        <w:t>Комунальне некомерційне підприємство «Вінницька міська клінічна лікарня №3»</w:t>
      </w:r>
    </w:p>
    <w:p>
      <w:pPr>
        <w:pStyle w:val="HTML1"/>
        <w:jc w:val="both"/>
        <w:rPr>
          <w:rFonts w:ascii="Times New Roman" w:hAnsi="Times New Roman" w:cs="Times New Roman"/>
          <w:b/>
          <w:b/>
          <w:sz w:val="24"/>
          <w:szCs w:val="24"/>
          <w:lang w:val="uk-UA"/>
        </w:rPr>
      </w:pPr>
      <w:r>
        <w:rPr>
          <w:rFonts w:cs="Times New Roman" w:ascii="Times New Roman" w:hAnsi="Times New Roman"/>
          <w:b/>
          <w:sz w:val="24"/>
          <w:szCs w:val="24"/>
          <w:lang w:val="uk-UA"/>
        </w:rPr>
        <w:t>VI. Права та обов'язки сторін</w:t>
      </w:r>
      <w:bookmarkStart w:id="34" w:name="62"/>
      <w:bookmarkEnd w:id="34"/>
    </w:p>
    <w:p>
      <w:pPr>
        <w:pStyle w:val="HTML1"/>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6.1. Замовник зобов'язаний:</w:t>
      </w:r>
    </w:p>
    <w:p>
      <w:pPr>
        <w:pStyle w:val="HTML1"/>
        <w:rPr/>
      </w:pPr>
      <w:bookmarkStart w:id="35" w:name="63"/>
      <w:bookmarkEnd w:id="35"/>
      <w:r>
        <w:rPr>
          <w:rFonts w:cs="Times New Roman" w:ascii="Times New Roman" w:hAnsi="Times New Roman"/>
          <w:sz w:val="24"/>
          <w:szCs w:val="24"/>
          <w:lang w:val="uk-UA"/>
        </w:rPr>
        <w:t xml:space="preserve">     </w:t>
      </w:r>
      <w:r>
        <w:rPr>
          <w:rFonts w:cs="Times New Roman" w:ascii="Times New Roman" w:hAnsi="Times New Roman"/>
          <w:sz w:val="24"/>
          <w:szCs w:val="24"/>
          <w:lang w:val="uk-UA"/>
        </w:rPr>
        <w:t>6.1.1. Своєчасно та в повному обсязі сплачувати за поставлені товари.</w:t>
      </w:r>
    </w:p>
    <w:p>
      <w:pPr>
        <w:pStyle w:val="HTML1"/>
        <w:rPr/>
      </w:pPr>
      <w:bookmarkStart w:id="36" w:name="64"/>
      <w:bookmarkEnd w:id="36"/>
      <w:r>
        <w:rPr>
          <w:rFonts w:cs="Times New Roman" w:ascii="Times New Roman" w:hAnsi="Times New Roman"/>
          <w:sz w:val="24"/>
          <w:szCs w:val="24"/>
          <w:lang w:val="uk-UA"/>
        </w:rPr>
        <w:t xml:space="preserve">     </w:t>
      </w:r>
      <w:r>
        <w:rPr>
          <w:rFonts w:cs="Times New Roman" w:ascii="Times New Roman" w:hAnsi="Times New Roman"/>
          <w:sz w:val="24"/>
          <w:szCs w:val="24"/>
          <w:lang w:val="uk-UA"/>
        </w:rPr>
        <w:t>6.1.2. Приймати   поставлені   товари  -  згідно видаткової накладної.</w:t>
      </w:r>
    </w:p>
    <w:p>
      <w:pPr>
        <w:pStyle w:val="Normal"/>
        <w:tabs>
          <w:tab w:val="clear" w:pos="708"/>
          <w:tab w:val="left" w:pos="1260" w:leader="none"/>
        </w:tabs>
        <w:spacing w:lineRule="auto" w:line="240" w:before="0" w:after="0"/>
        <w:jc w:val="both"/>
        <w:rPr>
          <w:lang w:val="uk-UA"/>
        </w:rPr>
      </w:pPr>
      <w:bookmarkStart w:id="37" w:name="65"/>
      <w:bookmarkEnd w:id="37"/>
      <w:r>
        <w:rPr>
          <w:rFonts w:ascii="Times New Roman" w:hAnsi="Times New Roman"/>
          <w:sz w:val="24"/>
          <w:szCs w:val="24"/>
          <w:lang w:val="uk-UA"/>
        </w:rPr>
        <w:t xml:space="preserve">    </w:t>
      </w:r>
      <w:r>
        <w:rPr>
          <w:rFonts w:ascii="Times New Roman" w:hAnsi="Times New Roman"/>
          <w:sz w:val="24"/>
          <w:szCs w:val="24"/>
          <w:lang w:val="uk-UA"/>
        </w:rPr>
        <w:t xml:space="preserve">6.1.3. Інші обов'язки </w:t>
      </w:r>
    </w:p>
    <w:p>
      <w:pPr>
        <w:pStyle w:val="Normal"/>
        <w:tabs>
          <w:tab w:val="clear" w:pos="708"/>
          <w:tab w:val="left" w:pos="1260" w:leader="none"/>
        </w:tabs>
        <w:spacing w:lineRule="auto" w:line="240" w:before="0" w:after="0"/>
        <w:jc w:val="both"/>
        <w:rPr>
          <w:rFonts w:ascii="Times New Roman" w:hAnsi="Times New Roman"/>
          <w:sz w:val="24"/>
          <w:szCs w:val="24"/>
          <w:lang w:val="uk-UA"/>
        </w:rPr>
      </w:pPr>
      <w:r>
        <w:rPr>
          <w:rFonts w:ascii="Times New Roman" w:hAnsi="Times New Roman"/>
          <w:sz w:val="24"/>
          <w:szCs w:val="24"/>
          <w:lang w:val="uk-UA"/>
        </w:rPr>
        <w:t>- забезпечити відповідну якість під’їзних шляхів, яка б дозволяла доставляти товар вчасно і без шкоди для нього, забезпечити своєчасне розвантаження товару.</w:t>
      </w:r>
    </w:p>
    <w:p>
      <w:pPr>
        <w:pStyle w:val="HTML1"/>
        <w:jc w:val="both"/>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6.2. Замовник має право:</w:t>
      </w:r>
    </w:p>
    <w:p>
      <w:pPr>
        <w:pStyle w:val="HTML1"/>
        <w:jc w:val="both"/>
        <w:rPr/>
      </w:pPr>
      <w:bookmarkStart w:id="38" w:name="67"/>
      <w:bookmarkEnd w:id="38"/>
      <w:r>
        <w:rPr>
          <w:rFonts w:cs="Times New Roman" w:ascii="Times New Roman" w:hAnsi="Times New Roman"/>
          <w:sz w:val="24"/>
          <w:szCs w:val="24"/>
          <w:lang w:val="uk-UA"/>
        </w:rPr>
        <w:t xml:space="preserve">    </w:t>
      </w:r>
      <w:r>
        <w:rPr>
          <w:rFonts w:cs="Times New Roman" w:ascii="Times New Roman" w:hAnsi="Times New Roman"/>
          <w:sz w:val="24"/>
          <w:szCs w:val="24"/>
          <w:lang w:val="uk-UA"/>
        </w:rPr>
        <w:t>6.2.1. Достроково розірвати цей Договір  у  разі  невиконання зобов'язань Учасником, повідомивши про це його у строк до семи календарних днів.</w:t>
      </w:r>
    </w:p>
    <w:p>
      <w:pPr>
        <w:pStyle w:val="HTML1"/>
        <w:jc w:val="both"/>
        <w:rPr/>
      </w:pPr>
      <w:bookmarkStart w:id="39" w:name="68"/>
      <w:bookmarkEnd w:id="39"/>
      <w:r>
        <w:rPr>
          <w:rFonts w:cs="Times New Roman" w:ascii="Times New Roman" w:hAnsi="Times New Roman"/>
          <w:sz w:val="24"/>
          <w:szCs w:val="24"/>
          <w:lang w:val="uk-UA"/>
        </w:rPr>
        <w:t xml:space="preserve">    </w:t>
      </w:r>
      <w:r>
        <w:rPr>
          <w:rFonts w:cs="Times New Roman" w:ascii="Times New Roman" w:hAnsi="Times New Roman"/>
          <w:sz w:val="24"/>
          <w:szCs w:val="24"/>
          <w:lang w:val="uk-UA"/>
        </w:rPr>
        <w:t>6.2.2. Контролювати поставку  товарів   у строки, встановлені цим Договором.</w:t>
      </w:r>
    </w:p>
    <w:p>
      <w:pPr>
        <w:pStyle w:val="HTML1"/>
        <w:jc w:val="both"/>
        <w:rPr/>
      </w:pPr>
      <w:bookmarkStart w:id="40" w:name="69"/>
      <w:bookmarkStart w:id="41" w:name="70"/>
      <w:bookmarkEnd w:id="40"/>
      <w:bookmarkEnd w:id="41"/>
      <w:r>
        <w:rPr>
          <w:rFonts w:cs="Times New Roman" w:ascii="Times New Roman" w:hAnsi="Times New Roman"/>
          <w:sz w:val="24"/>
          <w:szCs w:val="24"/>
          <w:lang w:val="uk-UA"/>
        </w:rPr>
        <w:t xml:space="preserve">    </w:t>
      </w:r>
      <w:r>
        <w:rPr>
          <w:rFonts w:cs="Times New Roman" w:ascii="Times New Roman" w:hAnsi="Times New Roman"/>
          <w:sz w:val="24"/>
          <w:szCs w:val="24"/>
          <w:lang w:val="uk-UA"/>
        </w:rPr>
        <w:t>6.2.3. Повернути видаткову накладну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pPr>
        <w:pStyle w:val="HTML1"/>
        <w:jc w:val="both"/>
        <w:rPr/>
      </w:pPr>
      <w:bookmarkStart w:id="42" w:name="71"/>
      <w:bookmarkEnd w:id="42"/>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6.2.4. Інші права –  У випадку, якщо з моменту передачі товару Замовнику протягом періоду його реалізації при відповідних умовах його збереження і складування, виявиться невідповідна якість товару, Замовник має право негайно повідомити про це Учасника. Учасник зобов'язаний протягом двох  робочих днів направити на адресу Замовника свого представника для складання акта  про невідповідну якість товару. </w:t>
      </w:r>
    </w:p>
    <w:p>
      <w:pPr>
        <w:pStyle w:val="HTML1"/>
        <w:jc w:val="both"/>
        <w:rPr/>
      </w:pPr>
      <w:bookmarkStart w:id="43" w:name="72"/>
      <w:bookmarkEnd w:id="43"/>
      <w:r>
        <w:rPr>
          <w:rFonts w:cs="Times New Roman" w:ascii="Times New Roman" w:hAnsi="Times New Roman"/>
          <w:sz w:val="24"/>
          <w:szCs w:val="24"/>
          <w:lang w:val="uk-UA"/>
        </w:rPr>
        <w:t xml:space="preserve">     </w:t>
      </w:r>
      <w:r>
        <w:rPr>
          <w:rFonts w:cs="Times New Roman" w:ascii="Times New Roman" w:hAnsi="Times New Roman"/>
          <w:sz w:val="24"/>
          <w:szCs w:val="24"/>
          <w:lang w:val="uk-UA"/>
        </w:rPr>
        <w:t>6.3. Учасник зобов'язаний:</w:t>
      </w:r>
    </w:p>
    <w:p>
      <w:pPr>
        <w:pStyle w:val="HTML1"/>
        <w:jc w:val="both"/>
        <w:rPr/>
      </w:pPr>
      <w:bookmarkStart w:id="44" w:name="73"/>
      <w:bookmarkEnd w:id="44"/>
      <w:r>
        <w:rPr>
          <w:rFonts w:cs="Times New Roman" w:ascii="Times New Roman" w:hAnsi="Times New Roman"/>
          <w:sz w:val="24"/>
          <w:szCs w:val="24"/>
          <w:lang w:val="uk-UA"/>
        </w:rPr>
        <w:t xml:space="preserve">     </w:t>
      </w:r>
      <w:r>
        <w:rPr>
          <w:rFonts w:cs="Times New Roman" w:ascii="Times New Roman" w:hAnsi="Times New Roman"/>
          <w:sz w:val="24"/>
          <w:szCs w:val="24"/>
          <w:lang w:val="uk-UA"/>
        </w:rPr>
        <w:t>6.3.1. Забезпечити  поставку  товарів  у строки, встановлені цим Договором.</w:t>
      </w:r>
    </w:p>
    <w:p>
      <w:pPr>
        <w:pStyle w:val="HTML1"/>
        <w:jc w:val="both"/>
        <w:rPr/>
      </w:pPr>
      <w:bookmarkStart w:id="45" w:name="74"/>
      <w:bookmarkEnd w:id="45"/>
      <w:r>
        <w:rPr>
          <w:rFonts w:cs="Times New Roman" w:ascii="Times New Roman" w:hAnsi="Times New Roman"/>
          <w:sz w:val="24"/>
          <w:szCs w:val="24"/>
          <w:lang w:val="uk-UA"/>
        </w:rPr>
        <w:t xml:space="preserve">     </w:t>
      </w:r>
      <w:r>
        <w:rPr>
          <w:rFonts w:cs="Times New Roman" w:ascii="Times New Roman" w:hAnsi="Times New Roman"/>
          <w:sz w:val="24"/>
          <w:szCs w:val="24"/>
          <w:lang w:val="uk-UA"/>
        </w:rPr>
        <w:t>6.3.2. Забезпечити  поставку  товарів,  якість  яких  відповідає  умовам,  установленим розділом II цього Договору.</w:t>
      </w:r>
    </w:p>
    <w:p>
      <w:pPr>
        <w:pStyle w:val="HTML1"/>
        <w:rPr/>
      </w:pPr>
      <w:bookmarkStart w:id="46" w:name="75"/>
      <w:bookmarkEnd w:id="46"/>
      <w:r>
        <w:rPr>
          <w:rFonts w:cs="Times New Roman" w:ascii="Times New Roman" w:hAnsi="Times New Roman"/>
          <w:sz w:val="24"/>
          <w:szCs w:val="24"/>
          <w:lang w:val="uk-UA"/>
        </w:rPr>
        <w:t xml:space="preserve">      </w:t>
      </w:r>
      <w:r>
        <w:rPr>
          <w:rFonts w:cs="Times New Roman" w:ascii="Times New Roman" w:hAnsi="Times New Roman"/>
          <w:sz w:val="24"/>
          <w:szCs w:val="24"/>
          <w:lang w:val="uk-UA"/>
        </w:rPr>
        <w:t>6.4. Учасник має право:</w:t>
      </w:r>
    </w:p>
    <w:p>
      <w:pPr>
        <w:pStyle w:val="HTML1"/>
        <w:jc w:val="both"/>
        <w:rPr/>
      </w:pPr>
      <w:bookmarkStart w:id="47" w:name="77"/>
      <w:bookmarkEnd w:id="47"/>
      <w:r>
        <w:rPr>
          <w:rFonts w:cs="Times New Roman" w:ascii="Times New Roman" w:hAnsi="Times New Roman"/>
          <w:sz w:val="24"/>
          <w:szCs w:val="24"/>
          <w:lang w:val="uk-UA"/>
        </w:rPr>
        <w:t xml:space="preserve">     </w:t>
      </w:r>
      <w:r>
        <w:rPr>
          <w:rFonts w:cs="Times New Roman" w:ascii="Times New Roman" w:hAnsi="Times New Roman"/>
          <w:sz w:val="24"/>
          <w:szCs w:val="24"/>
          <w:lang w:val="uk-UA"/>
        </w:rPr>
        <w:t>6.4.1. Своєчасно та в  повному  обсязі  отримувати  плату  за поставлені товари;</w:t>
      </w:r>
    </w:p>
    <w:p>
      <w:pPr>
        <w:pStyle w:val="HTML1"/>
        <w:jc w:val="both"/>
        <w:rPr/>
      </w:pPr>
      <w:bookmarkStart w:id="48" w:name="78"/>
      <w:bookmarkEnd w:id="48"/>
      <w:r>
        <w:rPr>
          <w:rFonts w:cs="Times New Roman" w:ascii="Times New Roman" w:hAnsi="Times New Roman"/>
          <w:sz w:val="24"/>
          <w:szCs w:val="24"/>
          <w:lang w:val="uk-UA"/>
        </w:rPr>
        <w:t xml:space="preserve">     </w:t>
      </w:r>
      <w:r>
        <w:rPr>
          <w:rFonts w:cs="Times New Roman" w:ascii="Times New Roman" w:hAnsi="Times New Roman"/>
          <w:sz w:val="24"/>
          <w:szCs w:val="24"/>
          <w:lang w:val="uk-UA"/>
        </w:rPr>
        <w:t>6.4.2. На дострокову поставку товарів  за письмовим погодженням Замовника;</w:t>
      </w:r>
    </w:p>
    <w:p>
      <w:pPr>
        <w:pStyle w:val="HTML1"/>
        <w:jc w:val="both"/>
        <w:rPr/>
      </w:pPr>
      <w:bookmarkStart w:id="49" w:name="79"/>
      <w:bookmarkEnd w:id="49"/>
      <w:r>
        <w:rPr>
          <w:rFonts w:cs="Times New Roman" w:ascii="Times New Roman" w:hAnsi="Times New Roman"/>
          <w:sz w:val="24"/>
          <w:szCs w:val="24"/>
          <w:lang w:val="uk-UA"/>
        </w:rPr>
        <w:t xml:space="preserve">     </w:t>
      </w:r>
      <w:r>
        <w:rPr>
          <w:rFonts w:cs="Times New Roman" w:ascii="Times New Roman" w:hAnsi="Times New Roman"/>
          <w:sz w:val="24"/>
          <w:szCs w:val="24"/>
          <w:lang w:val="uk-UA"/>
        </w:rPr>
        <w:t>6.4.3. У разі невиконання зобов'язань Замовником Учасник  має право   достроково  розірвати  цей  Договір,  повідомивши  про  це Замовника у строк до семи календарних днів.</w:t>
      </w:r>
    </w:p>
    <w:p>
      <w:pPr>
        <w:pStyle w:val="HTML1"/>
        <w:jc w:val="center"/>
        <w:rPr>
          <w:rFonts w:ascii="Times New Roman" w:hAnsi="Times New Roman" w:cs="Times New Roman"/>
          <w:b/>
          <w:b/>
          <w:sz w:val="24"/>
          <w:szCs w:val="24"/>
          <w:lang w:val="uk-UA"/>
        </w:rPr>
      </w:pPr>
      <w:bookmarkStart w:id="50" w:name="80"/>
      <w:bookmarkStart w:id="51" w:name="81"/>
      <w:bookmarkEnd w:id="50"/>
      <w:bookmarkEnd w:id="51"/>
      <w:r>
        <w:rPr>
          <w:rFonts w:cs="Times New Roman" w:ascii="Times New Roman" w:hAnsi="Times New Roman"/>
          <w:b/>
          <w:sz w:val="24"/>
          <w:szCs w:val="24"/>
          <w:lang w:val="uk-UA"/>
        </w:rPr>
        <w:t>VII. Відповідальність сторін</w:t>
      </w:r>
      <w:bookmarkStart w:id="52" w:name="82"/>
      <w:bookmarkEnd w:id="52"/>
    </w:p>
    <w:p>
      <w:pPr>
        <w:pStyle w:val="HTML1"/>
        <w:jc w:val="both"/>
        <w:rPr>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статтею 231 Господарського Кодексу України та цим Договором.</w:t>
      </w:r>
    </w:p>
    <w:p>
      <w:pPr>
        <w:pStyle w:val="HTML1"/>
        <w:jc w:val="both"/>
        <w:rPr>
          <w:lang w:val="uk-UA"/>
        </w:rPr>
      </w:pPr>
      <w:bookmarkStart w:id="53" w:name="83"/>
      <w:bookmarkEnd w:id="53"/>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7.2. У   разі   невиконання   або   несвоєчасного   виконання зобов'язань при закупівлі товарів за  бюджетні кошти Учасник сплачує Замовнику штрафні санкції (пеня) у розмірі - облікової ставки НБУ від суми недопоставленого товару за кожний день затримки,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pPr>
        <w:pStyle w:val="HTML1"/>
        <w:jc w:val="both"/>
        <w:rPr>
          <w:rFonts w:ascii="Times New Roman" w:hAnsi="Times New Roman" w:cs="Times New Roman"/>
          <w:sz w:val="24"/>
          <w:szCs w:val="24"/>
          <w:lang w:val="uk-UA"/>
        </w:rPr>
      </w:pPr>
      <w:r>
        <w:rPr>
          <w:rFonts w:cs="Times New Roman" w:ascii="Times New Roman" w:hAnsi="Times New Roman"/>
          <w:sz w:val="24"/>
          <w:szCs w:val="24"/>
          <w:lang w:val="uk-UA"/>
        </w:rPr>
        <w:tab/>
        <w:t>В разі невиконання умов договору однієї із сторін, винна сторона зобов’язується сплатити штрафні санкції в розмірі облікової ставки НБУ за кожен день прострочення   з моменту отримання бюджетних коштів.</w:t>
      </w:r>
    </w:p>
    <w:p>
      <w:pPr>
        <w:pStyle w:val="HTML1"/>
        <w:jc w:val="both"/>
        <w:rPr/>
      </w:pPr>
      <w:bookmarkStart w:id="54" w:name="84"/>
      <w:bookmarkEnd w:id="54"/>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7.3. Види порушень та санкції за них, установлені Договором: </w:t>
      </w:r>
    </w:p>
    <w:p>
      <w:pPr>
        <w:pStyle w:val="HTML1"/>
        <w:jc w:val="both"/>
        <w:rPr>
          <w:rFonts w:ascii="Times New Roman" w:hAnsi="Times New Roman" w:cs="Times New Roman"/>
          <w:sz w:val="24"/>
          <w:szCs w:val="24"/>
          <w:lang w:val="uk-UA"/>
        </w:rPr>
      </w:pPr>
      <w:r>
        <w:rPr>
          <w:rFonts w:cs="Times New Roman" w:ascii="Times New Roman" w:hAnsi="Times New Roman"/>
          <w:sz w:val="24"/>
          <w:szCs w:val="24"/>
          <w:lang w:val="uk-UA"/>
        </w:rPr>
        <w:t>У разі несвоєчасної поставки товару Учасник сплачує пеню в розмірі, зазначеному у пункті 7.2.</w:t>
      </w:r>
    </w:p>
    <w:p>
      <w:pPr>
        <w:pStyle w:val="HTML1"/>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HTML1"/>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HTML1"/>
        <w:jc w:val="center"/>
        <w:rPr>
          <w:rFonts w:ascii="Times New Roman" w:hAnsi="Times New Roman" w:cs="Times New Roman"/>
          <w:b/>
          <w:b/>
          <w:sz w:val="24"/>
          <w:szCs w:val="24"/>
          <w:lang w:val="uk-UA"/>
        </w:rPr>
      </w:pPr>
      <w:bookmarkStart w:id="55" w:name="85"/>
      <w:bookmarkStart w:id="56" w:name="86"/>
      <w:bookmarkEnd w:id="55"/>
      <w:bookmarkEnd w:id="56"/>
      <w:r>
        <w:rPr>
          <w:rFonts w:cs="Times New Roman" w:ascii="Times New Roman" w:hAnsi="Times New Roman"/>
          <w:b/>
          <w:sz w:val="24"/>
          <w:szCs w:val="24"/>
          <w:lang w:val="uk-UA"/>
        </w:rPr>
        <w:t xml:space="preserve">VIII. Обставини непереборної сили </w:t>
      </w:r>
      <w:bookmarkStart w:id="57" w:name="87"/>
      <w:bookmarkEnd w:id="57"/>
    </w:p>
    <w:p>
      <w:pPr>
        <w:pStyle w:val="HTML1"/>
        <w:jc w:val="both"/>
        <w:rPr>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58" w:name="88"/>
      <w:bookmarkEnd w:id="58"/>
      <w:r>
        <w:rPr>
          <w:rFonts w:cs="Times New Roman" w:ascii="Times New Roman" w:hAnsi="Times New Roman"/>
          <w:sz w:val="24"/>
          <w:szCs w:val="24"/>
          <w:lang w:val="uk-UA"/>
        </w:rPr>
        <w:t xml:space="preserve">     </w:t>
      </w:r>
    </w:p>
    <w:p>
      <w:pPr>
        <w:pStyle w:val="HTML1"/>
        <w:ind w:firstLine="284"/>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pPr>
        <w:pStyle w:val="HTML1"/>
        <w:jc w:val="both"/>
        <w:rPr/>
      </w:pPr>
      <w:bookmarkStart w:id="59" w:name="89"/>
      <w:bookmarkEnd w:id="59"/>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8.3. Доказом  виникнення обставин непереборної сили та строку їх дії є відповідні документи, які видаються Міністерством з надзвичайних ситуацій України. </w:t>
      </w:r>
    </w:p>
    <w:p>
      <w:pPr>
        <w:pStyle w:val="HTML1"/>
        <w:jc w:val="both"/>
        <w:rPr/>
      </w:pPr>
      <w:bookmarkStart w:id="60" w:name="91"/>
      <w:bookmarkEnd w:id="60"/>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8.4. У  разі  коли  строк  дії  обставин  непереборної   сили продовжується більше ніж двадцять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pPr>
        <w:pStyle w:val="HTML1"/>
        <w:jc w:val="center"/>
        <w:rPr/>
      </w:pPr>
      <w:bookmarkStart w:id="61" w:name="92"/>
      <w:bookmarkEnd w:id="61"/>
      <w:r>
        <w:rPr>
          <w:rFonts w:cs="Times New Roman" w:ascii="Times New Roman" w:hAnsi="Times New Roman"/>
          <w:b/>
          <w:sz w:val="24"/>
          <w:szCs w:val="24"/>
          <w:lang w:val="uk-UA"/>
        </w:rPr>
        <w:t xml:space="preserve">IX. Вирішення спорів </w:t>
      </w:r>
      <w:bookmarkStart w:id="62" w:name="93"/>
      <w:bookmarkEnd w:id="62"/>
      <w:r>
        <w:rPr>
          <w:rFonts w:cs="Times New Roman" w:ascii="Times New Roman" w:hAnsi="Times New Roman"/>
          <w:sz w:val="24"/>
          <w:szCs w:val="24"/>
          <w:lang w:val="uk-UA"/>
        </w:rPr>
        <w:t xml:space="preserve">     </w:t>
      </w:r>
    </w:p>
    <w:p>
      <w:pPr>
        <w:pStyle w:val="HTML1"/>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63" w:name="94"/>
      <w:bookmarkEnd w:id="63"/>
    </w:p>
    <w:p>
      <w:pPr>
        <w:pStyle w:val="HTML1"/>
        <w:jc w:val="both"/>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9.2. У разі недосягнення Сторонами згоди спори  (розбіжності) вирішуються у судовому порядку згідно діючого законодавства України. </w:t>
      </w:r>
    </w:p>
    <w:p>
      <w:pPr>
        <w:pStyle w:val="HTML1"/>
        <w:jc w:val="center"/>
        <w:rPr>
          <w:rFonts w:ascii="Times New Roman" w:hAnsi="Times New Roman" w:cs="Times New Roman"/>
          <w:b/>
          <w:b/>
          <w:sz w:val="24"/>
          <w:szCs w:val="24"/>
          <w:lang w:val="uk-UA"/>
        </w:rPr>
      </w:pPr>
      <w:bookmarkStart w:id="64" w:name="95"/>
      <w:bookmarkStart w:id="65" w:name="98"/>
      <w:bookmarkEnd w:id="64"/>
      <w:bookmarkEnd w:id="65"/>
      <w:r>
        <w:rPr>
          <w:rFonts w:cs="Times New Roman" w:ascii="Times New Roman" w:hAnsi="Times New Roman"/>
          <w:b/>
          <w:sz w:val="24"/>
          <w:szCs w:val="24"/>
          <w:lang w:val="uk-UA"/>
        </w:rPr>
        <w:t>X. Строк дії договору</w:t>
      </w:r>
      <w:bookmarkStart w:id="66" w:name="99"/>
      <w:bookmarkEnd w:id="66"/>
    </w:p>
    <w:p>
      <w:pPr>
        <w:pStyle w:val="HTML1"/>
        <w:jc w:val="both"/>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10.1. Цей Договір набирає чинності з дня підписання  і діє до</w:t>
      </w:r>
      <w:bookmarkStart w:id="67" w:name="100"/>
      <w:bookmarkEnd w:id="67"/>
      <w:r>
        <w:rPr>
          <w:rFonts w:cs="Times New Roman" w:ascii="Times New Roman" w:hAnsi="Times New Roman"/>
          <w:sz w:val="24"/>
          <w:szCs w:val="24"/>
          <w:lang w:val="uk-UA"/>
        </w:rPr>
        <w:t xml:space="preserve"> 31.12.2022 р. або до</w:t>
      </w:r>
      <w:r>
        <w:rPr>
          <w:rFonts w:cs="Times New Roman" w:ascii="Times New Roman" w:hAnsi="Times New Roman"/>
          <w:sz w:val="24"/>
          <w:szCs w:val="24"/>
        </w:rPr>
        <w:t xml:space="preserve"> моменту повного виконання Сторонами своїх зобов’язань за цим Договором.</w:t>
      </w:r>
    </w:p>
    <w:p>
      <w:pPr>
        <w:pStyle w:val="HTML1"/>
        <w:rPr/>
      </w:pPr>
      <w:bookmarkStart w:id="68" w:name="101"/>
      <w:bookmarkEnd w:id="68"/>
      <w:r>
        <w:rPr>
          <w:rFonts w:cs="Times New Roman" w:ascii="Times New Roman" w:hAnsi="Times New Roman"/>
          <w:sz w:val="24"/>
          <w:szCs w:val="24"/>
          <w:lang w:val="uk-UA"/>
        </w:rPr>
        <w:t xml:space="preserve"> </w:t>
      </w:r>
      <w:r>
        <w:rPr>
          <w:rFonts w:cs="Times New Roman" w:ascii="Times New Roman" w:hAnsi="Times New Roman"/>
          <w:sz w:val="24"/>
          <w:szCs w:val="24"/>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pPr>
        <w:pStyle w:val="HTML1"/>
        <w:rPr/>
      </w:pPr>
      <w:bookmarkStart w:id="69" w:name="102"/>
      <w:bookmarkEnd w:id="69"/>
      <w:r>
        <w:rPr>
          <w:rFonts w:cs="Times New Roman" w:ascii="Times New Roman" w:hAnsi="Times New Roman"/>
          <w:b/>
          <w:sz w:val="24"/>
          <w:szCs w:val="24"/>
          <w:lang w:val="uk-UA"/>
        </w:rPr>
        <w:t xml:space="preserve">                                                            </w:t>
      </w:r>
      <w:r>
        <w:rPr>
          <w:rFonts w:cs="Times New Roman" w:ascii="Times New Roman" w:hAnsi="Times New Roman"/>
          <w:b/>
          <w:sz w:val="24"/>
          <w:szCs w:val="24"/>
          <w:lang w:val="uk-UA"/>
        </w:rPr>
        <w:t>XI. Інші умови</w:t>
      </w:r>
      <w:bookmarkStart w:id="70" w:name="103"/>
      <w:bookmarkEnd w:id="70"/>
    </w:p>
    <w:p>
      <w:pPr>
        <w:pStyle w:val="HTML1"/>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11.1. Дія Договору припиняється :</w:t>
      </w:r>
    </w:p>
    <w:p>
      <w:pPr>
        <w:pStyle w:val="Normal"/>
        <w:spacing w:lineRule="auto" w:line="240" w:before="0" w:after="0"/>
        <w:jc w:val="both"/>
        <w:rPr/>
      </w:pPr>
      <w:r>
        <w:rPr>
          <w:rFonts w:ascii="Times New Roman" w:hAnsi="Times New Roman"/>
          <w:sz w:val="24"/>
          <w:szCs w:val="24"/>
          <w:lang w:val="uk-UA"/>
        </w:rPr>
        <w:t xml:space="preserve">         </w:t>
      </w:r>
      <w:r>
        <w:rPr>
          <w:rFonts w:ascii="Times New Roman" w:hAnsi="Times New Roman"/>
          <w:sz w:val="24"/>
          <w:szCs w:val="24"/>
          <w:lang w:val="uk-UA"/>
        </w:rPr>
        <w:t>- за повним виконанням Сторонами своїх зобов’язань за цим Договором;</w:t>
      </w:r>
    </w:p>
    <w:p>
      <w:pPr>
        <w:pStyle w:val="Normal"/>
        <w:spacing w:lineRule="auto" w:line="240" w:before="0" w:after="0"/>
        <w:jc w:val="both"/>
        <w:rPr/>
      </w:pPr>
      <w:r>
        <w:rPr>
          <w:rFonts w:ascii="Times New Roman" w:hAnsi="Times New Roman"/>
          <w:sz w:val="24"/>
          <w:szCs w:val="24"/>
          <w:lang w:val="uk-UA"/>
        </w:rPr>
        <w:t xml:space="preserve">         </w:t>
      </w:r>
      <w:r>
        <w:rPr>
          <w:rFonts w:ascii="Times New Roman" w:hAnsi="Times New Roman"/>
          <w:sz w:val="24"/>
          <w:szCs w:val="24"/>
          <w:lang w:val="uk-UA"/>
        </w:rPr>
        <w:t>- за згодою Сторін;</w:t>
      </w:r>
    </w:p>
    <w:p>
      <w:pPr>
        <w:pStyle w:val="Normal"/>
        <w:tabs>
          <w:tab w:val="clear" w:pos="708"/>
          <w:tab w:val="left" w:pos="1440" w:leader="none"/>
        </w:tabs>
        <w:spacing w:lineRule="auto" w:line="240" w:before="0" w:after="0"/>
        <w:ind w:hanging="540"/>
        <w:jc w:val="both"/>
        <w:rPr/>
      </w:pPr>
      <w:r>
        <w:rPr>
          <w:rFonts w:ascii="Times New Roman" w:hAnsi="Times New Roman"/>
          <w:sz w:val="24"/>
          <w:szCs w:val="24"/>
          <w:lang w:val="uk-UA"/>
        </w:rPr>
        <w:t xml:space="preserve">                 </w:t>
      </w:r>
      <w:r>
        <w:rPr>
          <w:rFonts w:ascii="Times New Roman" w:hAnsi="Times New Roman"/>
          <w:sz w:val="24"/>
          <w:szCs w:val="24"/>
          <w:lang w:val="uk-UA"/>
        </w:rPr>
        <w:t>- з інших підстав, передбачених чинним законодавством України.</w:t>
      </w:r>
    </w:p>
    <w:p>
      <w:pPr>
        <w:pStyle w:val="Normal"/>
        <w:spacing w:lineRule="auto" w:line="240" w:before="0" w:after="0"/>
        <w:jc w:val="both"/>
        <w:rPr/>
      </w:pPr>
      <w:r>
        <w:rPr>
          <w:rFonts w:ascii="Times New Roman" w:hAnsi="Times New Roman"/>
          <w:sz w:val="24"/>
          <w:szCs w:val="24"/>
          <w:lang w:val="uk-UA"/>
        </w:rPr>
        <w:t xml:space="preserve"> </w:t>
      </w:r>
      <w:r>
        <w:rPr>
          <w:rFonts w:ascii="Times New Roman" w:hAnsi="Times New Roman"/>
          <w:sz w:val="24"/>
          <w:szCs w:val="24"/>
          <w:lang w:val="uk-UA"/>
        </w:rPr>
        <w:t>11.2. Цей Договір може бути змінено та доповнено за згодою Сторін, а також в інших випадках, передбачених чинним законодавством України.</w:t>
      </w:r>
    </w:p>
    <w:p>
      <w:pPr>
        <w:pStyle w:val="Normal"/>
        <w:spacing w:lineRule="auto" w:line="240" w:before="0" w:after="0"/>
        <w:jc w:val="both"/>
        <w:rPr/>
      </w:pPr>
      <w:r>
        <w:rPr>
          <w:rFonts w:ascii="Times New Roman" w:hAnsi="Times New Roman"/>
          <w:sz w:val="24"/>
          <w:szCs w:val="24"/>
          <w:lang w:val="uk-UA"/>
        </w:rPr>
        <w:t xml:space="preserve"> </w:t>
      </w:r>
      <w:r>
        <w:rPr>
          <w:rFonts w:ascii="Times New Roman" w:hAnsi="Times New Roman"/>
          <w:sz w:val="24"/>
          <w:szCs w:val="24"/>
          <w:lang w:val="uk-UA"/>
        </w:rPr>
        <w:t xml:space="preserve">11.3. Зміни та доповнення до цього Договору, а так само розірвання Договору оформлюються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pPr>
        <w:pStyle w:val="Normal"/>
        <w:spacing w:lineRule="auto" w:line="240" w:before="0" w:after="0"/>
        <w:jc w:val="both"/>
        <w:rPr/>
      </w:pPr>
      <w:r>
        <w:rPr>
          <w:rFonts w:ascii="Times New Roman" w:hAnsi="Times New Roman"/>
          <w:sz w:val="24"/>
          <w:szCs w:val="24"/>
          <w:lang w:val="uk-UA"/>
        </w:rPr>
        <w:t xml:space="preserve"> </w:t>
      </w:r>
      <w:r>
        <w:rPr>
          <w:rFonts w:ascii="Times New Roman" w:hAnsi="Times New Roman"/>
          <w:sz w:val="24"/>
          <w:szCs w:val="24"/>
          <w:lang w:val="uk-UA"/>
        </w:rPr>
        <w:t xml:space="preserve">11.4.  Всі додатки до цього Договору складають його невід’ємну частину. </w:t>
      </w:r>
    </w:p>
    <w:p>
      <w:pPr>
        <w:pStyle w:val="Normal"/>
        <w:spacing w:lineRule="auto" w:line="240" w:before="0" w:after="0"/>
        <w:jc w:val="both"/>
        <w:rPr/>
      </w:pPr>
      <w:r>
        <w:rPr>
          <w:rFonts w:ascii="Times New Roman" w:hAnsi="Times New Roman"/>
          <w:sz w:val="24"/>
          <w:szCs w:val="24"/>
          <w:lang w:val="uk-UA"/>
        </w:rPr>
        <w:t xml:space="preserve"> </w:t>
      </w:r>
      <w:r>
        <w:rPr>
          <w:rFonts w:ascii="Times New Roman" w:hAnsi="Times New Roman"/>
          <w:sz w:val="24"/>
          <w:szCs w:val="24"/>
          <w:lang w:val="uk-UA"/>
        </w:rPr>
        <w:t>11.5. Жодна із Сторін не має права передавати права та обов’язки за цим Договором третій особі без отримання письмової згоди іншої Сторони.</w:t>
      </w:r>
    </w:p>
    <w:p>
      <w:pPr>
        <w:pStyle w:val="Normal"/>
        <w:spacing w:lineRule="auto" w:line="240" w:before="0" w:after="0"/>
        <w:jc w:val="both"/>
        <w:rPr/>
      </w:pPr>
      <w:r>
        <w:rPr>
          <w:rFonts w:ascii="Times New Roman" w:hAnsi="Times New Roman"/>
          <w:sz w:val="24"/>
          <w:szCs w:val="24"/>
          <w:lang w:val="uk-UA"/>
        </w:rPr>
        <w:t xml:space="preserve"> </w:t>
      </w:r>
      <w:r>
        <w:rPr>
          <w:rFonts w:ascii="Times New Roman" w:hAnsi="Times New Roman"/>
          <w:sz w:val="24"/>
          <w:szCs w:val="24"/>
          <w:lang w:val="uk-UA"/>
        </w:rPr>
        <w:t>11.6. Цей Договір складено в двох оригінальних примірниках, які мають однакову юридичну силу, по одному для кожної сторони.</w:t>
      </w:r>
    </w:p>
    <w:p>
      <w:pPr>
        <w:pStyle w:val="HTML1"/>
        <w:jc w:val="center"/>
        <w:rPr>
          <w:rFonts w:ascii="Times New Roman" w:hAnsi="Times New Roman" w:cs="Times New Roman"/>
          <w:b/>
          <w:b/>
          <w:sz w:val="24"/>
          <w:szCs w:val="24"/>
          <w:lang w:val="uk-UA"/>
        </w:rPr>
      </w:pPr>
      <w:bookmarkStart w:id="71" w:name="106"/>
      <w:bookmarkEnd w:id="71"/>
      <w:r>
        <w:rPr>
          <w:rFonts w:cs="Times New Roman" w:ascii="Times New Roman" w:hAnsi="Times New Roman"/>
          <w:b/>
          <w:sz w:val="24"/>
          <w:szCs w:val="24"/>
          <w:lang w:val="uk-UA"/>
        </w:rPr>
        <w:t>XII. Додатки до договору</w:t>
      </w:r>
      <w:bookmarkStart w:id="72" w:name="107"/>
      <w:bookmarkEnd w:id="72"/>
    </w:p>
    <w:p>
      <w:pPr>
        <w:pStyle w:val="HTML1"/>
        <w:jc w:val="both"/>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Невід'ємною частиною цього Договору є: специфікація згідно додатку № 1.</w:t>
      </w:r>
    </w:p>
    <w:p>
      <w:pPr>
        <w:pStyle w:val="HTML1"/>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HTML1"/>
        <w:jc w:val="center"/>
        <w:rPr>
          <w:rFonts w:ascii="Times New Roman" w:hAnsi="Times New Roman" w:cs="Times New Roman"/>
          <w:b/>
          <w:b/>
          <w:sz w:val="24"/>
          <w:szCs w:val="24"/>
          <w:lang w:val="uk-UA"/>
        </w:rPr>
      </w:pPr>
      <w:r>
        <w:rPr>
          <w:rFonts w:cs="Times New Roman" w:ascii="Times New Roman" w:hAnsi="Times New Roman"/>
          <w:b/>
          <w:sz w:val="24"/>
          <w:szCs w:val="24"/>
          <w:lang w:val="uk-UA"/>
        </w:rPr>
        <w:t>ХШ. МІСЦЕЗНАХОДЖЕННЯ ТА БАНКІВСЬКІ РЕКВИЗИТИ СТОРІН</w:t>
      </w:r>
    </w:p>
    <w:p>
      <w:pPr>
        <w:pStyle w:val="Normal"/>
        <w:spacing w:lineRule="auto" w:line="240" w:before="0" w:after="0"/>
        <w:ind w:firstLine="709"/>
        <w:jc w:val="right"/>
        <w:rPr>
          <w:rFonts w:ascii="Times New Roman" w:hAnsi="Times New Roman"/>
          <w:b/>
          <w:b/>
          <w:bCs/>
          <w:sz w:val="24"/>
          <w:szCs w:val="24"/>
          <w:lang w:val="uk-UA"/>
        </w:rPr>
      </w:pPr>
      <w:r>
        <w:rPr>
          <w:rFonts w:ascii="Times New Roman" w:hAnsi="Times New Roman"/>
          <w:b/>
          <w:bCs/>
          <w:sz w:val="24"/>
          <w:szCs w:val="24"/>
          <w:lang w:val="uk-UA"/>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03"/>
        <w:gridCol w:w="4767"/>
      </w:tblGrid>
      <w:tr>
        <w:trPr/>
        <w:tc>
          <w:tcPr>
            <w:tcW w:w="4803" w:type="dxa"/>
            <w:tcBorders/>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ЗАМОВНИК</w:t>
            </w:r>
          </w:p>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КНП «ВМКЛ №3»</w:t>
            </w:r>
          </w:p>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21019 м.Вінниця, вул.Синьоводська, 142</w:t>
            </w:r>
          </w:p>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Код ЄДРПОУ 01982755</w:t>
            </w:r>
          </w:p>
          <w:p>
            <w:pPr>
              <w:pStyle w:val="Normal"/>
              <w:widowControl w:val="false"/>
              <w:spacing w:lineRule="auto" w:line="240" w:before="0" w:after="0"/>
              <w:jc w:val="center"/>
              <w:rPr>
                <w:lang w:val="uk-UA"/>
              </w:rPr>
            </w:pPr>
            <w:r>
              <w:rPr>
                <w:rFonts w:ascii="Times New Roman" w:hAnsi="Times New Roman"/>
                <w:b/>
                <w:bCs/>
                <w:sz w:val="24"/>
                <w:szCs w:val="24"/>
                <w:lang w:val="uk-UA"/>
              </w:rPr>
              <w:t xml:space="preserve">р/р </w:t>
            </w:r>
            <w:r>
              <w:rPr>
                <w:rFonts w:ascii="Times New Roman" w:hAnsi="Times New Roman"/>
                <w:b/>
                <w:bCs/>
                <w:sz w:val="24"/>
                <w:szCs w:val="24"/>
                <w:lang w:val="en-US"/>
              </w:rPr>
              <w:t>UA</w:t>
            </w:r>
            <w:r>
              <w:rPr>
                <w:rFonts w:ascii="Times New Roman" w:hAnsi="Times New Roman"/>
                <w:b/>
                <w:bCs/>
                <w:sz w:val="24"/>
                <w:szCs w:val="24"/>
                <w:lang w:val="uk-UA"/>
              </w:rPr>
              <w:t>673204780000026002924447028</w:t>
            </w:r>
          </w:p>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АБ «Укргазбанк»</w:t>
            </w:r>
          </w:p>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rPr>
                <w:rFonts w:ascii="Times New Roman" w:hAnsi="Times New Roman"/>
                <w:b/>
                <w:b/>
                <w:bCs/>
                <w:sz w:val="24"/>
                <w:szCs w:val="24"/>
                <w:lang w:val="uk-UA"/>
              </w:rPr>
            </w:pPr>
            <w:r>
              <w:rPr>
                <w:rFonts w:ascii="Times New Roman" w:hAnsi="Times New Roman"/>
                <w:b/>
                <w:bCs/>
                <w:sz w:val="24"/>
                <w:szCs w:val="24"/>
                <w:lang w:val="uk-UA"/>
              </w:rPr>
              <w:t>Директор</w:t>
            </w:r>
          </w:p>
          <w:p>
            <w:pPr>
              <w:pStyle w:val="Normal"/>
              <w:widowControl w:val="false"/>
              <w:spacing w:lineRule="auto" w:line="240" w:before="0" w:after="0"/>
              <w:jc w:val="center"/>
              <w:rPr/>
            </w:pPr>
            <w:r>
              <w:rPr>
                <w:rFonts w:ascii="Times New Roman" w:hAnsi="Times New Roman"/>
                <w:b/>
                <w:bCs/>
                <w:sz w:val="24"/>
                <w:szCs w:val="24"/>
                <w:lang w:val="uk-UA"/>
              </w:rPr>
              <w:t xml:space="preserve">     </w:t>
            </w:r>
            <w:r>
              <w:rPr>
                <w:rFonts w:ascii="Times New Roman" w:hAnsi="Times New Roman"/>
                <w:b/>
                <w:bCs/>
                <w:sz w:val="24"/>
                <w:szCs w:val="24"/>
                <w:lang w:val="uk-UA"/>
              </w:rPr>
              <w:t>Н.Г.Шуткевич</w:t>
            </w:r>
          </w:p>
          <w:p>
            <w:pPr>
              <w:pStyle w:val="Normal"/>
              <w:widowControl w:val="false"/>
              <w:spacing w:lineRule="auto" w:line="240" w:before="0" w:after="0"/>
              <w:rPr>
                <w:rFonts w:ascii="Times New Roman" w:hAnsi="Times New Roman"/>
                <w:bCs/>
                <w:sz w:val="24"/>
                <w:szCs w:val="24"/>
                <w:lang w:val="uk-UA"/>
              </w:rPr>
            </w:pPr>
            <w:r>
              <w:rPr>
                <w:rFonts w:ascii="Times New Roman" w:hAnsi="Times New Roman"/>
                <w:bCs/>
                <w:sz w:val="24"/>
                <w:szCs w:val="24"/>
                <w:lang w:val="uk-UA"/>
              </w:rPr>
              <w:t xml:space="preserve">___________________________ </w:t>
            </w:r>
          </w:p>
        </w:tc>
        <w:tc>
          <w:tcPr>
            <w:tcW w:w="4767" w:type="dxa"/>
            <w:tcBorders/>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УЧАСНИК</w:t>
            </w:r>
          </w:p>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rPr/>
            </w:pPr>
            <w:r>
              <w:rPr>
                <w:rFonts w:ascii="Times New Roman" w:hAnsi="Times New Roman"/>
                <w:b/>
                <w:sz w:val="24"/>
                <w:szCs w:val="24"/>
                <w:lang w:val="uk-UA"/>
              </w:rPr>
              <w:t>__________</w:t>
            </w:r>
            <w:r>
              <w:rPr>
                <w:rFonts w:ascii="Times New Roman" w:hAnsi="Times New Roman"/>
                <w:sz w:val="24"/>
                <w:szCs w:val="24"/>
              </w:rPr>
              <w:t>_________________</w:t>
            </w:r>
          </w:p>
        </w:tc>
      </w:tr>
    </w:tbl>
    <w:p>
      <w:pPr>
        <w:pStyle w:val="Normal"/>
        <w:spacing w:lineRule="auto" w:line="240" w:before="0" w:after="0"/>
        <w:ind w:firstLine="540"/>
        <w:jc w:val="both"/>
        <w:rPr/>
      </w:pPr>
      <w:r>
        <w:rPr>
          <w:rFonts w:ascii="Times New Roman" w:hAnsi="Times New Roman"/>
          <w:b/>
          <w:i/>
          <w:sz w:val="24"/>
          <w:szCs w:val="24"/>
          <w:lang w:val="uk-UA"/>
        </w:rPr>
        <w:t>*</w:t>
      </w:r>
      <w:r>
        <w:rPr>
          <w:rFonts w:ascii="Times New Roman" w:hAnsi="Times New Roman"/>
          <w:b/>
          <w:bCs/>
          <w:i/>
          <w:color w:val="000000"/>
          <w:sz w:val="24"/>
          <w:szCs w:val="24"/>
          <w:shd w:fill="FFFFFF" w:val="clear"/>
          <w:lang w:val="uk-UA"/>
        </w:rPr>
        <w:t xml:space="preserve"> Проект договору не є остаточним і вичерпним, і може бути доповнений і скоригований Учасником торгів під час подання тендерної пропозиції. Замовник залишає за собою право змінювати основні вимоги до договору у випадку зміни чинного цивільного, господарського законодавства і законодавства щодо закупівель за державні кошти, а також затверджувати остаточну редакцію договору при підписанні такого з учасником-переможцем торгів.</w:t>
      </w:r>
    </w:p>
    <w:p>
      <w:pPr>
        <w:pStyle w:val="Normal"/>
        <w:spacing w:lineRule="auto" w:line="240"/>
        <w:ind w:firstLine="709"/>
        <w:jc w:val="right"/>
        <w:rPr>
          <w:rFonts w:ascii="Times New Roman" w:hAnsi="Times New Roman"/>
          <w:bCs/>
          <w:sz w:val="24"/>
          <w:szCs w:val="24"/>
          <w:lang w:val="uk-UA"/>
        </w:rPr>
      </w:pPr>
      <w:r>
        <w:rPr>
          <w:rFonts w:ascii="Times New Roman" w:hAnsi="Times New Roman"/>
          <w:bCs/>
          <w:sz w:val="24"/>
          <w:szCs w:val="24"/>
          <w:lang w:val="uk-UA"/>
        </w:rPr>
        <w:t>Додаток №1</w:t>
      </w:r>
    </w:p>
    <w:p>
      <w:pPr>
        <w:pStyle w:val="Normal"/>
        <w:ind w:firstLine="709"/>
        <w:rPr>
          <w:rFonts w:ascii="Times New Roman" w:hAnsi="Times New Roman"/>
          <w:b/>
          <w:b/>
          <w:bCs/>
          <w:sz w:val="24"/>
          <w:szCs w:val="24"/>
          <w:lang w:val="uk-UA"/>
        </w:rPr>
      </w:pPr>
      <w:r>
        <w:rPr>
          <w:rFonts w:ascii="Times New Roman" w:hAnsi="Times New Roman"/>
          <w:b/>
          <w:bCs/>
          <w:sz w:val="24"/>
          <w:szCs w:val="24"/>
          <w:lang w:val="uk-UA"/>
        </w:rPr>
      </w:r>
    </w:p>
    <w:p>
      <w:pPr>
        <w:pStyle w:val="HTML1"/>
        <w:jc w:val="center"/>
        <w:rPr>
          <w:rFonts w:ascii="Times New Roman" w:hAnsi="Times New Roman" w:cs="Times New Roman"/>
          <w:sz w:val="24"/>
          <w:szCs w:val="24"/>
          <w:lang w:val="uk-UA"/>
        </w:rPr>
      </w:pPr>
      <w:r>
        <w:rPr>
          <w:rFonts w:cs="Times New Roman" w:ascii="Times New Roman" w:hAnsi="Times New Roman"/>
          <w:sz w:val="24"/>
          <w:szCs w:val="24"/>
          <w:lang w:val="uk-UA"/>
        </w:rPr>
        <w:t>СПЕЦИФІКАЦІЯ</w:t>
      </w:r>
    </w:p>
    <w:p>
      <w:pPr>
        <w:pStyle w:val="Normal"/>
        <w:jc w:val="center"/>
        <w:rPr>
          <w:rFonts w:ascii="Times New Roman" w:hAnsi="Times New Roman"/>
          <w:sz w:val="24"/>
          <w:szCs w:val="24"/>
          <w:lang w:val="uk-UA"/>
        </w:rPr>
      </w:pPr>
      <w:r>
        <w:rPr>
          <w:rFonts w:ascii="Times New Roman" w:hAnsi="Times New Roman"/>
          <w:sz w:val="24"/>
          <w:szCs w:val="24"/>
          <w:lang w:val="uk-UA"/>
        </w:rPr>
        <w:t>до договору № __________ від ___________ 2022р.</w:t>
      </w:r>
    </w:p>
    <w:p>
      <w:pPr>
        <w:pStyle w:val="Normal"/>
        <w:jc w:val="center"/>
        <w:rPr>
          <w:rFonts w:ascii="Times New Roman" w:hAnsi="Times New Roman"/>
          <w:sz w:val="24"/>
          <w:szCs w:val="24"/>
          <w:lang w:val="uk-UA"/>
        </w:rPr>
      </w:pPr>
      <w:r>
        <w:rPr>
          <w:rFonts w:ascii="Times New Roman" w:hAnsi="Times New Roman"/>
          <w:sz w:val="24"/>
          <w:szCs w:val="24"/>
          <w:lang w:val="uk-UA"/>
        </w:rPr>
      </w:r>
    </w:p>
    <w:tbl>
      <w:tblPr>
        <w:tblW w:w="10490" w:type="dxa"/>
        <w:jc w:val="left"/>
        <w:tblInd w:w="-743" w:type="dxa"/>
        <w:tblLayout w:type="fixed"/>
        <w:tblCellMar>
          <w:top w:w="0" w:type="dxa"/>
          <w:left w:w="108" w:type="dxa"/>
          <w:bottom w:w="0" w:type="dxa"/>
          <w:right w:w="108" w:type="dxa"/>
        </w:tblCellMar>
        <w:tblLook w:firstRow="1" w:noVBand="1" w:lastRow="0" w:firstColumn="1" w:lastColumn="0" w:noHBand="0" w:val="04a0"/>
      </w:tblPr>
      <w:tblGrid>
        <w:gridCol w:w="440"/>
        <w:gridCol w:w="2104"/>
        <w:gridCol w:w="202"/>
        <w:gridCol w:w="2102"/>
        <w:gridCol w:w="1222"/>
        <w:gridCol w:w="1098"/>
        <w:gridCol w:w="1090"/>
        <w:gridCol w:w="1108"/>
        <w:gridCol w:w="1122"/>
      </w:tblGrid>
      <w:tr>
        <w:trPr/>
        <w:tc>
          <w:tcPr>
            <w:tcW w:w="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t>№</w:t>
            </w:r>
          </w:p>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t>п/п</w:t>
            </w:r>
          </w:p>
        </w:tc>
        <w:tc>
          <w:tcPr>
            <w:tcW w:w="21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t xml:space="preserve">Найменування </w:t>
            </w:r>
          </w:p>
        </w:tc>
        <w:tc>
          <w:tcPr>
            <w:tcW w:w="2304" w:type="dxa"/>
            <w:gridSpan w:val="2"/>
            <w:tcBorders>
              <w:top w:val="single" w:sz="4" w:space="0" w:color="000000"/>
              <w:left w:val="single" w:sz="4" w:space="0" w:color="000000"/>
              <w:bottom w:val="single" w:sz="4" w:space="0" w:color="000000"/>
            </w:tcBorders>
            <w:vAlign w:val="center"/>
          </w:tcPr>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t>Країна виробник</w:t>
            </w:r>
          </w:p>
        </w:tc>
        <w:tc>
          <w:tcPr>
            <w:tcW w:w="12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t>Одиниці виміру</w:t>
            </w:r>
          </w:p>
        </w:tc>
        <w:tc>
          <w:tcPr>
            <w:tcW w:w="1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t>Кількість</w:t>
            </w:r>
          </w:p>
        </w:tc>
        <w:tc>
          <w:tcPr>
            <w:tcW w:w="10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t>Ціна за одиницю, грн. без ПДВ</w:t>
            </w:r>
          </w:p>
        </w:tc>
        <w:tc>
          <w:tcPr>
            <w:tcW w:w="11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t>Ціна за одиницю, грн. з ПДВ</w:t>
            </w:r>
          </w:p>
        </w:tc>
        <w:tc>
          <w:tcPr>
            <w:tcW w:w="11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t>Загальна вартість, грн., з ПДВ</w:t>
            </w:r>
          </w:p>
        </w:tc>
      </w:tr>
      <w:tr>
        <w:trPr/>
        <w:tc>
          <w:tcPr>
            <w:tcW w:w="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rFonts w:ascii="Times New Roman" w:hAnsi="Times New Roman"/>
                <w:sz w:val="24"/>
                <w:szCs w:val="24"/>
              </w:rPr>
              <w:t>1</w:t>
            </w:r>
            <w:r>
              <w:rPr>
                <w:rFonts w:ascii="Times New Roman" w:hAnsi="Times New Roman"/>
                <w:sz w:val="24"/>
                <w:szCs w:val="24"/>
                <w:lang w:val="uk-UA"/>
              </w:rPr>
              <w:t>.</w:t>
            </w:r>
          </w:p>
        </w:tc>
        <w:tc>
          <w:tcPr>
            <w:tcW w:w="210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rPr>
                <w:rFonts w:ascii="Times New Roman" w:hAnsi="Times New Roman"/>
                <w:sz w:val="24"/>
                <w:szCs w:val="24"/>
                <w:lang w:val="uk-UA"/>
              </w:rPr>
            </w:pPr>
            <w:r>
              <w:rPr>
                <w:rFonts w:ascii="Times New Roman" w:hAnsi="Times New Roman"/>
                <w:sz w:val="24"/>
                <w:szCs w:val="24"/>
                <w:lang w:val="uk-UA"/>
              </w:rPr>
            </w:r>
          </w:p>
        </w:tc>
        <w:tc>
          <w:tcPr>
            <w:tcW w:w="2304" w:type="dxa"/>
            <w:gridSpan w:val="2"/>
            <w:tcBorders>
              <w:top w:val="single" w:sz="4" w:space="0" w:color="000000"/>
              <w:left w:val="single" w:sz="4" w:space="0" w:color="000000"/>
              <w:bottom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2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1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1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r>
      <w:tr>
        <w:trPr/>
        <w:tc>
          <w:tcPr>
            <w:tcW w:w="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t>2.</w:t>
            </w:r>
          </w:p>
        </w:tc>
        <w:tc>
          <w:tcPr>
            <w:tcW w:w="210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rPr>
                <w:rFonts w:ascii="Times New Roman" w:hAnsi="Times New Roman"/>
                <w:sz w:val="24"/>
                <w:szCs w:val="24"/>
                <w:lang w:val="uk-UA"/>
              </w:rPr>
            </w:pPr>
            <w:r>
              <w:rPr>
                <w:rFonts w:ascii="Times New Roman" w:hAnsi="Times New Roman"/>
                <w:sz w:val="24"/>
                <w:szCs w:val="24"/>
                <w:lang w:val="uk-UA"/>
              </w:rPr>
            </w:r>
          </w:p>
        </w:tc>
        <w:tc>
          <w:tcPr>
            <w:tcW w:w="2304" w:type="dxa"/>
            <w:gridSpan w:val="2"/>
            <w:tcBorders>
              <w:top w:val="single" w:sz="4" w:space="0" w:color="000000"/>
              <w:left w:val="single" w:sz="4" w:space="0" w:color="000000"/>
              <w:bottom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2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1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1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r>
      <w:tr>
        <w:trPr/>
        <w:tc>
          <w:tcPr>
            <w:tcW w:w="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t>3.</w:t>
            </w:r>
          </w:p>
        </w:tc>
        <w:tc>
          <w:tcPr>
            <w:tcW w:w="210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rPr>
                <w:rFonts w:ascii="Times New Roman" w:hAnsi="Times New Roman"/>
                <w:sz w:val="24"/>
                <w:szCs w:val="24"/>
                <w:lang w:val="uk-UA"/>
              </w:rPr>
            </w:pPr>
            <w:r>
              <w:rPr>
                <w:rFonts w:ascii="Times New Roman" w:hAnsi="Times New Roman"/>
                <w:sz w:val="24"/>
                <w:szCs w:val="24"/>
                <w:lang w:val="uk-UA"/>
              </w:rPr>
            </w:r>
          </w:p>
        </w:tc>
        <w:tc>
          <w:tcPr>
            <w:tcW w:w="2304" w:type="dxa"/>
            <w:gridSpan w:val="2"/>
            <w:tcBorders>
              <w:top w:val="single" w:sz="4" w:space="0" w:color="000000"/>
              <w:left w:val="single" w:sz="4" w:space="0" w:color="000000"/>
              <w:bottom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2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1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1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r>
      <w:tr>
        <w:trPr/>
        <w:tc>
          <w:tcPr>
            <w:tcW w:w="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sz w:val="24"/>
                <w:szCs w:val="24"/>
                <w:lang w:val="uk-UA"/>
              </w:rPr>
            </w:pPr>
            <w:r>
              <w:rPr>
                <w:rFonts w:ascii="Times New Roman" w:hAnsi="Times New Roman"/>
                <w:sz w:val="24"/>
                <w:szCs w:val="24"/>
                <w:lang w:val="uk-UA"/>
              </w:rPr>
              <w:t>4.</w:t>
            </w:r>
          </w:p>
        </w:tc>
        <w:tc>
          <w:tcPr>
            <w:tcW w:w="210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rPr>
                <w:rFonts w:ascii="Times New Roman" w:hAnsi="Times New Roman"/>
                <w:sz w:val="24"/>
                <w:szCs w:val="24"/>
                <w:lang w:val="uk-UA"/>
              </w:rPr>
            </w:pPr>
            <w:r>
              <w:rPr>
                <w:rFonts w:ascii="Times New Roman" w:hAnsi="Times New Roman"/>
                <w:sz w:val="24"/>
                <w:szCs w:val="24"/>
                <w:lang w:val="uk-UA"/>
              </w:rPr>
            </w:r>
          </w:p>
        </w:tc>
        <w:tc>
          <w:tcPr>
            <w:tcW w:w="2304" w:type="dxa"/>
            <w:gridSpan w:val="2"/>
            <w:tcBorders>
              <w:top w:val="single" w:sz="4" w:space="0" w:color="000000"/>
              <w:left w:val="single" w:sz="4" w:space="0" w:color="000000"/>
              <w:bottom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2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1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11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r>
      <w:tr>
        <w:trPr/>
        <w:tc>
          <w:tcPr>
            <w:tcW w:w="4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sz w:val="24"/>
                <w:szCs w:val="24"/>
                <w:lang w:val="uk-UA"/>
              </w:rPr>
            </w:pPr>
            <w:r>
              <w:rPr>
                <w:rFonts w:ascii="Times New Roman" w:hAnsi="Times New Roman"/>
                <w:sz w:val="24"/>
                <w:szCs w:val="24"/>
                <w:lang w:val="uk-UA"/>
              </w:rPr>
            </w:r>
          </w:p>
        </w:tc>
        <w:tc>
          <w:tcPr>
            <w:tcW w:w="2306" w:type="dxa"/>
            <w:gridSpan w:val="2"/>
            <w:tcBorders>
              <w:top w:val="single" w:sz="4" w:space="0" w:color="000000"/>
              <w:left w:val="single" w:sz="4" w:space="0" w:color="000000"/>
              <w:bottom w:val="single" w:sz="4" w:space="0" w:color="000000"/>
            </w:tcBorders>
          </w:tcPr>
          <w:p>
            <w:pPr>
              <w:pStyle w:val="Normal"/>
              <w:widowControl w:val="false"/>
              <w:snapToGrid w:val="false"/>
              <w:spacing w:before="0" w:after="200"/>
              <w:rPr>
                <w:rFonts w:ascii="Times New Roman" w:hAnsi="Times New Roman"/>
                <w:sz w:val="24"/>
                <w:szCs w:val="24"/>
                <w:lang w:val="uk-UA"/>
              </w:rPr>
            </w:pPr>
            <w:r>
              <w:rPr>
                <w:rFonts w:ascii="Times New Roman" w:hAnsi="Times New Roman"/>
                <w:sz w:val="24"/>
                <w:szCs w:val="24"/>
                <w:lang w:val="uk-UA"/>
              </w:rPr>
            </w:r>
          </w:p>
        </w:tc>
        <w:tc>
          <w:tcPr>
            <w:tcW w:w="774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Times New Roman" w:hAnsi="Times New Roman"/>
                <w:sz w:val="24"/>
                <w:szCs w:val="24"/>
                <w:lang w:val="uk-UA"/>
              </w:rPr>
              <w:t xml:space="preserve">Всього: </w:t>
            </w:r>
            <w:r>
              <w:rPr>
                <w:rFonts w:ascii="Times New Roman" w:hAnsi="Times New Roman"/>
                <w:b/>
                <w:sz w:val="24"/>
                <w:szCs w:val="24"/>
                <w:lang w:val="uk-UA"/>
              </w:rPr>
              <w:t xml:space="preserve">__________грн. з ПДВ (___________________________________________________ _____________________________), </w:t>
            </w:r>
            <w:r>
              <w:rPr>
                <w:rFonts w:ascii="Times New Roman" w:hAnsi="Times New Roman"/>
                <w:sz w:val="24"/>
                <w:szCs w:val="24"/>
                <w:lang w:val="uk-UA"/>
              </w:rPr>
              <w:t>в тому числі сума</w:t>
            </w:r>
            <w:r>
              <w:rPr>
                <w:rFonts w:ascii="Times New Roman" w:hAnsi="Times New Roman"/>
                <w:b/>
                <w:sz w:val="24"/>
                <w:szCs w:val="24"/>
                <w:lang w:val="uk-UA"/>
              </w:rPr>
              <w:t xml:space="preserve"> ПДВ – __________ (________________</w:t>
            </w:r>
          </w:p>
          <w:p>
            <w:pPr>
              <w:pStyle w:val="Normal"/>
              <w:widowControl w:val="false"/>
              <w:spacing w:before="0" w:after="200"/>
              <w:rPr/>
            </w:pPr>
            <w:r>
              <w:rPr>
                <w:rFonts w:ascii="Times New Roman" w:hAnsi="Times New Roman"/>
                <w:b/>
                <w:sz w:val="24"/>
                <w:szCs w:val="24"/>
                <w:lang w:val="uk-UA"/>
              </w:rPr>
              <w:t>__________________________________________________________________)</w:t>
            </w:r>
            <w:r>
              <w:rPr>
                <w:rFonts w:ascii="Times New Roman" w:hAnsi="Times New Roman"/>
                <w:sz w:val="24"/>
                <w:szCs w:val="24"/>
                <w:lang w:val="uk-UA"/>
              </w:rPr>
              <w:t xml:space="preserve"> </w:t>
            </w:r>
            <w:r>
              <w:rPr>
                <w:rFonts w:ascii="Times New Roman" w:hAnsi="Times New Roman"/>
                <w:b/>
                <w:i/>
                <w:sz w:val="24"/>
                <w:szCs w:val="24"/>
                <w:lang w:val="uk-UA"/>
              </w:rPr>
              <w:t xml:space="preserve">      </w:t>
            </w:r>
            <w:r>
              <w:rPr>
                <w:rFonts w:ascii="Times New Roman" w:hAnsi="Times New Roman"/>
                <w:sz w:val="24"/>
                <w:szCs w:val="24"/>
                <w:lang w:val="uk-UA"/>
              </w:rPr>
              <w:t xml:space="preserve">                                                                                                                                                                                                                     </w:t>
            </w:r>
          </w:p>
        </w:tc>
      </w:tr>
    </w:tbl>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ind w:firstLine="709"/>
        <w:rPr>
          <w:rFonts w:ascii="Times New Roman" w:hAnsi="Times New Roman"/>
          <w:b/>
          <w:b/>
          <w:bCs/>
          <w:sz w:val="24"/>
          <w:szCs w:val="24"/>
          <w:lang w:val="uk-UA"/>
        </w:rPr>
      </w:pPr>
      <w:r>
        <w:rPr>
          <w:rFonts w:ascii="Times New Roman" w:hAnsi="Times New Roman"/>
          <w:b/>
          <w:bCs/>
          <w:sz w:val="24"/>
          <w:szCs w:val="24"/>
          <w:lang w:val="uk-UA"/>
        </w:rPr>
      </w:r>
    </w:p>
    <w:tbl>
      <w:tblPr>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03"/>
        <w:gridCol w:w="5385"/>
      </w:tblGrid>
      <w:tr>
        <w:trPr>
          <w:trHeight w:val="1191" w:hRule="atLeast"/>
        </w:trPr>
        <w:tc>
          <w:tcPr>
            <w:tcW w:w="4503" w:type="dxa"/>
            <w:tcBorders/>
          </w:tcPr>
          <w:p>
            <w:pPr>
              <w:pStyle w:val="Normal"/>
              <w:widowControl w:val="false"/>
              <w:tabs>
                <w:tab w:val="clear" w:pos="708"/>
                <w:tab w:val="left" w:pos="1080" w:leader="none"/>
              </w:tabs>
              <w:rPr>
                <w:rFonts w:ascii="Times New Roman" w:hAnsi="Times New Roman"/>
                <w:b/>
                <w:b/>
                <w:sz w:val="24"/>
                <w:szCs w:val="24"/>
                <w:lang w:val="uk-UA"/>
              </w:rPr>
            </w:pPr>
            <w:r>
              <w:rPr>
                <w:rFonts w:ascii="Times New Roman" w:hAnsi="Times New Roman"/>
                <w:b/>
                <w:sz w:val="24"/>
                <w:szCs w:val="24"/>
                <w:lang w:val="uk-UA"/>
              </w:rPr>
              <w:t>ЗАМОВНИК</w:t>
            </w:r>
          </w:p>
          <w:p>
            <w:pPr>
              <w:pStyle w:val="Normal"/>
              <w:widowControl w:val="false"/>
              <w:tabs>
                <w:tab w:val="clear" w:pos="708"/>
                <w:tab w:val="left" w:pos="1080" w:leader="none"/>
              </w:tabs>
              <w:spacing w:before="0" w:after="200"/>
              <w:jc w:val="both"/>
              <w:rPr>
                <w:rFonts w:ascii="Times New Roman" w:hAnsi="Times New Roman"/>
                <w:sz w:val="24"/>
                <w:szCs w:val="24"/>
                <w:lang w:val="uk-UA"/>
              </w:rPr>
            </w:pPr>
            <w:r>
              <w:rPr>
                <w:rFonts w:ascii="Times New Roman" w:hAnsi="Times New Roman"/>
                <w:sz w:val="24"/>
                <w:szCs w:val="24"/>
                <w:lang w:val="uk-UA"/>
              </w:rPr>
              <w:t xml:space="preserve">____________________ </w:t>
            </w:r>
          </w:p>
        </w:tc>
        <w:tc>
          <w:tcPr>
            <w:tcW w:w="5385" w:type="dxa"/>
            <w:tcBorders/>
          </w:tcPr>
          <w:p>
            <w:pPr>
              <w:pStyle w:val="Normal"/>
              <w:widowControl w:val="false"/>
              <w:tabs>
                <w:tab w:val="clear" w:pos="708"/>
                <w:tab w:val="left" w:pos="1080" w:leader="none"/>
              </w:tabs>
              <w:jc w:val="both"/>
              <w:rPr>
                <w:rFonts w:ascii="Times New Roman" w:hAnsi="Times New Roman"/>
                <w:b/>
                <w:b/>
                <w:sz w:val="24"/>
                <w:szCs w:val="24"/>
                <w:lang w:val="uk-UA"/>
              </w:rPr>
            </w:pPr>
            <w:r>
              <w:rPr>
                <w:rFonts w:ascii="Times New Roman" w:hAnsi="Times New Roman"/>
                <w:b/>
                <w:sz w:val="24"/>
                <w:szCs w:val="24"/>
                <w:lang w:val="uk-UA"/>
              </w:rPr>
              <w:t>УЧАСНИК</w:t>
            </w:r>
          </w:p>
          <w:p>
            <w:pPr>
              <w:pStyle w:val="Normal"/>
              <w:widowControl w:val="false"/>
              <w:tabs>
                <w:tab w:val="clear" w:pos="708"/>
                <w:tab w:val="left" w:pos="1080" w:leader="none"/>
              </w:tabs>
              <w:spacing w:before="0" w:after="200"/>
              <w:jc w:val="both"/>
              <w:rPr/>
            </w:pPr>
            <w:r>
              <w:rPr>
                <w:rFonts w:ascii="Times New Roman" w:hAnsi="Times New Roman"/>
                <w:sz w:val="24"/>
                <w:szCs w:val="24"/>
                <w:lang w:val="uk-UA"/>
              </w:rPr>
              <w:t>_________</w:t>
            </w:r>
            <w:r>
              <w:rPr>
                <w:rFonts w:ascii="Times New Roman" w:hAnsi="Times New Roman"/>
                <w:sz w:val="24"/>
                <w:szCs w:val="24"/>
              </w:rPr>
              <w:t>___________</w:t>
            </w:r>
            <w:r>
              <w:rPr>
                <w:rFonts w:ascii="Times New Roman" w:hAnsi="Times New Roman"/>
                <w:b/>
                <w:sz w:val="24"/>
                <w:szCs w:val="24"/>
                <w:lang w:val="uk-UA"/>
              </w:rPr>
              <w:t xml:space="preserve">  </w:t>
            </w:r>
          </w:p>
        </w:tc>
      </w:tr>
    </w:tbl>
    <w:p>
      <w:pPr>
        <w:pStyle w:val="Normal"/>
        <w:rPr/>
      </w:pPr>
      <w:r>
        <w:rPr/>
      </w:r>
    </w:p>
    <w:p>
      <w:pPr>
        <w:pStyle w:val="Normal"/>
        <w:rPr/>
      </w:pPr>
      <w:r>
        <w:rPr/>
      </w:r>
    </w:p>
    <w:p>
      <w:pPr>
        <w:pStyle w:val="Normal"/>
        <w:rPr/>
      </w:pPr>
      <w:r>
        <w:rPr/>
      </w:r>
    </w:p>
    <w:p>
      <w:pPr>
        <w:pStyle w:val="Normal"/>
        <w:spacing w:lineRule="auto" w:line="240" w:before="0" w:after="200"/>
        <w:ind w:firstLine="7938"/>
        <w:jc w:val="both"/>
        <w:rPr>
          <w:rFonts w:ascii="Times New Roman" w:hAnsi="Times New Roman"/>
          <w:b/>
          <w:b/>
          <w:sz w:val="24"/>
          <w:szCs w:val="24"/>
          <w:lang w:val="uk-UA" w:eastAsia="ru-RU"/>
        </w:rPr>
      </w:pPr>
      <w:r>
        <w:rPr/>
      </w:r>
      <w:bookmarkStart w:id="73" w:name="_GoBack112"/>
      <w:bookmarkStart w:id="74" w:name="_GoBack112"/>
      <w:bookmarkEnd w:id="5"/>
      <w:bookmarkEnd w:id="74"/>
    </w:p>
    <w:sectPr>
      <w:type w:val="nextPage"/>
      <w:pgSz w:w="11906" w:h="16838"/>
      <w:pgMar w:left="1701" w:right="567" w:gutter="0" w:header="0" w:top="851" w:footer="0" w:bottom="56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Arial">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540" w:hanging="360"/>
      </w:pPr>
      <w:rPr>
        <w:rFonts w:ascii="Symbol" w:hAnsi="Symbol" w:cs="Symbol" w:hint="default"/>
        <w:sz w:val="24"/>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3557"/>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1">
    <w:name w:val="Heading 1"/>
    <w:basedOn w:val="Normal"/>
    <w:next w:val="Normal"/>
    <w:link w:val="11"/>
    <w:uiPriority w:val="99"/>
    <w:qFormat/>
    <w:rsid w:val="00427fbf"/>
    <w:pPr>
      <w:keepNext w:val="true"/>
      <w:spacing w:lineRule="auto" w:line="240" w:before="240" w:after="60"/>
      <w:outlineLvl w:val="0"/>
    </w:pPr>
    <w:rPr>
      <w:rFonts w:ascii="Cambria" w:hAnsi="Cambria" w:eastAsia="Times New Roman"/>
      <w:b/>
      <w:bCs/>
      <w:kern w:val="2"/>
      <w:sz w:val="32"/>
      <w:szCs w:val="32"/>
      <w:lang w:eastAsia="ru-RU"/>
    </w:rPr>
  </w:style>
  <w:style w:type="paragraph" w:styleId="2">
    <w:name w:val="Heading 2"/>
    <w:basedOn w:val="Normal"/>
    <w:next w:val="Normal"/>
    <w:link w:val="21"/>
    <w:uiPriority w:val="99"/>
    <w:qFormat/>
    <w:rsid w:val="00427fbf"/>
    <w:pPr>
      <w:keepNext w:val="true"/>
      <w:spacing w:lineRule="auto" w:line="240" w:before="240" w:after="60"/>
      <w:outlineLvl w:val="1"/>
    </w:pPr>
    <w:rPr>
      <w:rFonts w:ascii="Cambria" w:hAnsi="Cambria" w:eastAsia="Times New Roman"/>
      <w:b/>
      <w:bCs/>
      <w:i/>
      <w:iCs/>
      <w:sz w:val="28"/>
      <w:szCs w:val="28"/>
      <w:lang w:eastAsia="ru-RU"/>
    </w:rPr>
  </w:style>
  <w:style w:type="paragraph" w:styleId="5">
    <w:name w:val="Heading 5"/>
    <w:basedOn w:val="Normal"/>
    <w:next w:val="Normal"/>
    <w:link w:val="51"/>
    <w:uiPriority w:val="99"/>
    <w:qFormat/>
    <w:rsid w:val="00427fbf"/>
    <w:pPr>
      <w:spacing w:lineRule="auto" w:line="240" w:before="240" w:after="60"/>
      <w:outlineLvl w:val="4"/>
    </w:pPr>
    <w:rPr>
      <w:rFonts w:eastAsia="Times New Roman"/>
      <w:b/>
      <w:bCs/>
      <w:i/>
      <w:iCs/>
      <w:sz w:val="26"/>
      <w:szCs w:val="2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9"/>
    <w:qFormat/>
    <w:locked/>
    <w:rsid w:val="00427fbf"/>
    <w:rPr>
      <w:rFonts w:ascii="Cambria" w:hAnsi="Cambria" w:cs="Times New Roman"/>
      <w:b/>
      <w:bCs/>
      <w:kern w:val="2"/>
      <w:sz w:val="32"/>
      <w:szCs w:val="32"/>
      <w:lang w:eastAsia="ru-RU"/>
    </w:rPr>
  </w:style>
  <w:style w:type="character" w:styleId="21" w:customStyle="1">
    <w:name w:val="Заголовок 2 Знак"/>
    <w:basedOn w:val="DefaultParagraphFont"/>
    <w:uiPriority w:val="99"/>
    <w:qFormat/>
    <w:locked/>
    <w:rsid w:val="00427fbf"/>
    <w:rPr>
      <w:rFonts w:ascii="Cambria" w:hAnsi="Cambria" w:cs="Times New Roman"/>
      <w:b/>
      <w:bCs/>
      <w:i/>
      <w:iCs/>
      <w:sz w:val="28"/>
      <w:szCs w:val="28"/>
      <w:lang w:eastAsia="ru-RU"/>
    </w:rPr>
  </w:style>
  <w:style w:type="character" w:styleId="51" w:customStyle="1">
    <w:name w:val="Заголовок 5 Знак"/>
    <w:basedOn w:val="DefaultParagraphFont"/>
    <w:uiPriority w:val="99"/>
    <w:qFormat/>
    <w:locked/>
    <w:rsid w:val="00427fbf"/>
    <w:rPr>
      <w:rFonts w:ascii="Calibri" w:hAnsi="Calibri" w:cs="Times New Roman"/>
      <w:b/>
      <w:bCs/>
      <w:i/>
      <w:iCs/>
      <w:sz w:val="26"/>
      <w:szCs w:val="26"/>
      <w:lang w:eastAsia="ru-RU"/>
    </w:rPr>
  </w:style>
  <w:style w:type="character" w:styleId="Style11" w:customStyle="1">
    <w:name w:val="Интернет-ссылка"/>
    <w:basedOn w:val="DefaultParagraphFont"/>
    <w:uiPriority w:val="99"/>
    <w:rsid w:val="00427fbf"/>
    <w:rPr>
      <w:rFonts w:cs="Times New Roman"/>
      <w:color w:val="0000FF"/>
      <w:u w:val="single"/>
    </w:rPr>
  </w:style>
  <w:style w:type="character" w:styleId="Style12" w:customStyle="1">
    <w:name w:val="Звичайний (веб) Знак"/>
    <w:link w:val="NormalWeb"/>
    <w:uiPriority w:val="99"/>
    <w:qFormat/>
    <w:locked/>
    <w:rsid w:val="00427fbf"/>
    <w:rPr>
      <w:sz w:val="24"/>
    </w:rPr>
  </w:style>
  <w:style w:type="character" w:styleId="FontStyle16" w:customStyle="1">
    <w:name w:val="Font Style16"/>
    <w:uiPriority w:val="99"/>
    <w:qFormat/>
    <w:rsid w:val="00427fbf"/>
    <w:rPr>
      <w:rFonts w:ascii="Times New Roman" w:hAnsi="Times New Roman"/>
      <w:sz w:val="22"/>
    </w:rPr>
  </w:style>
  <w:style w:type="character" w:styleId="FontStyle24" w:customStyle="1">
    <w:name w:val="Font Style24"/>
    <w:uiPriority w:val="99"/>
    <w:qFormat/>
    <w:rsid w:val="00427fbf"/>
    <w:rPr>
      <w:rFonts w:ascii="Times New Roman" w:hAnsi="Times New Roman"/>
      <w:b/>
      <w:sz w:val="22"/>
    </w:rPr>
  </w:style>
  <w:style w:type="character" w:styleId="FontStyle25" w:customStyle="1">
    <w:name w:val="Font Style25"/>
    <w:uiPriority w:val="99"/>
    <w:qFormat/>
    <w:rsid w:val="00427fbf"/>
    <w:rPr>
      <w:rFonts w:ascii="Times New Roman" w:hAnsi="Times New Roman"/>
      <w:sz w:val="22"/>
    </w:rPr>
  </w:style>
  <w:style w:type="character" w:styleId="22" w:customStyle="1">
    <w:name w:val="Основний текст 2 Знак"/>
    <w:basedOn w:val="DefaultParagraphFont"/>
    <w:link w:val="BodyText2"/>
    <w:uiPriority w:val="99"/>
    <w:qFormat/>
    <w:locked/>
    <w:rsid w:val="00427fbf"/>
    <w:rPr>
      <w:rFonts w:ascii="Calibri" w:hAnsi="Calibri" w:cs="Times New Roman"/>
      <w:lang w:eastAsia="ru-RU"/>
    </w:rPr>
  </w:style>
  <w:style w:type="character" w:styleId="HTML" w:customStyle="1">
    <w:name w:val="Стандартний HTML Знак"/>
    <w:basedOn w:val="DefaultParagraphFont"/>
    <w:link w:val="HTMLPreformatted"/>
    <w:uiPriority w:val="99"/>
    <w:qFormat/>
    <w:locked/>
    <w:rsid w:val="00427fbf"/>
    <w:rPr>
      <w:rFonts w:ascii="Courier New" w:hAnsi="Courier New" w:cs="Courier New"/>
      <w:sz w:val="20"/>
      <w:szCs w:val="20"/>
      <w:lang w:eastAsia="ru-RU"/>
    </w:rPr>
  </w:style>
  <w:style w:type="character" w:styleId="Style13" w:customStyle="1">
    <w:name w:val="Основний текст Знак"/>
    <w:basedOn w:val="DefaultParagraphFont"/>
    <w:uiPriority w:val="99"/>
    <w:qFormat/>
    <w:locked/>
    <w:rsid w:val="00427fbf"/>
    <w:rPr>
      <w:rFonts w:ascii="Times New Roman" w:hAnsi="Times New Roman" w:cs="Times New Roman"/>
      <w:sz w:val="24"/>
      <w:szCs w:val="24"/>
    </w:rPr>
  </w:style>
  <w:style w:type="character" w:styleId="Grame" w:customStyle="1">
    <w:name w:val="grame"/>
    <w:uiPriority w:val="99"/>
    <w:qFormat/>
    <w:rsid w:val="00427fbf"/>
    <w:rPr/>
  </w:style>
  <w:style w:type="character" w:styleId="Style14" w:customStyle="1">
    <w:name w:val="Текст у виносці Знак"/>
    <w:basedOn w:val="DefaultParagraphFont"/>
    <w:link w:val="BalloonText"/>
    <w:uiPriority w:val="99"/>
    <w:semiHidden/>
    <w:qFormat/>
    <w:locked/>
    <w:rsid w:val="00427fbf"/>
    <w:rPr>
      <w:rFonts w:ascii="Segoe UI" w:hAnsi="Segoe UI" w:cs="Segoe UI"/>
      <w:sz w:val="18"/>
      <w:szCs w:val="18"/>
      <w:lang w:eastAsia="ru-RU"/>
    </w:rPr>
  </w:style>
  <w:style w:type="character" w:styleId="Style15" w:customStyle="1">
    <w:name w:val="Основний текст з відступом Знак"/>
    <w:basedOn w:val="DefaultParagraphFont"/>
    <w:uiPriority w:val="99"/>
    <w:semiHidden/>
    <w:qFormat/>
    <w:locked/>
    <w:rsid w:val="00427fbf"/>
    <w:rPr>
      <w:rFonts w:ascii="Times New Roman" w:hAnsi="Times New Roman" w:cs="Times New Roman"/>
      <w:sz w:val="24"/>
      <w:szCs w:val="24"/>
      <w:lang w:eastAsia="ru-RU"/>
    </w:rPr>
  </w:style>
  <w:style w:type="character" w:styleId="Strong">
    <w:name w:val="Strong"/>
    <w:basedOn w:val="DefaultParagraphFont"/>
    <w:uiPriority w:val="99"/>
    <w:qFormat/>
    <w:rsid w:val="00427fbf"/>
    <w:rPr>
      <w:rFonts w:cs="Times New Roman"/>
      <w:b/>
    </w:rPr>
  </w:style>
  <w:style w:type="character" w:styleId="3" w:customStyle="1">
    <w:name w:val="Основний текст з відступом 3 Знак"/>
    <w:basedOn w:val="DefaultParagraphFont"/>
    <w:link w:val="BodyTextIndent3"/>
    <w:uiPriority w:val="99"/>
    <w:semiHidden/>
    <w:qFormat/>
    <w:locked/>
    <w:rsid w:val="00427fbf"/>
    <w:rPr>
      <w:rFonts w:ascii="Times New Roman" w:hAnsi="Times New Roman" w:cs="Times New Roman"/>
      <w:sz w:val="16"/>
      <w:szCs w:val="16"/>
      <w:lang w:eastAsia="ru-RU"/>
    </w:rPr>
  </w:style>
  <w:style w:type="character" w:styleId="Style16" w:customStyle="1">
    <w:name w:val="Основной текст_"/>
    <w:link w:val="13"/>
    <w:uiPriority w:val="99"/>
    <w:qFormat/>
    <w:locked/>
    <w:rsid w:val="00427fbf"/>
    <w:rPr>
      <w:rFonts w:ascii="Times New Roman" w:hAnsi="Times New Roman"/>
      <w:color w:val="323233"/>
      <w:shd w:fill="FFFFFF" w:val="clear"/>
    </w:rPr>
  </w:style>
  <w:style w:type="character" w:styleId="31" w:customStyle="1">
    <w:name w:val="Основной текст (3)_"/>
    <w:link w:val="32"/>
    <w:uiPriority w:val="99"/>
    <w:qFormat/>
    <w:locked/>
    <w:rsid w:val="00427fbf"/>
    <w:rPr>
      <w:rFonts w:ascii="Arial" w:hAnsi="Arial"/>
      <w:b/>
      <w:color w:val="323233"/>
      <w:shd w:fill="FFFFFF" w:val="clear"/>
    </w:rPr>
  </w:style>
  <w:style w:type="character" w:styleId="23" w:customStyle="1">
    <w:name w:val="Заголовок №2_"/>
    <w:link w:val="24"/>
    <w:uiPriority w:val="99"/>
    <w:qFormat/>
    <w:locked/>
    <w:rsid w:val="00427fbf"/>
    <w:rPr>
      <w:rFonts w:ascii="Times New Roman" w:hAnsi="Times New Roman"/>
      <w:b/>
      <w:color w:val="323233"/>
      <w:shd w:fill="FFFFFF" w:val="clear"/>
    </w:rPr>
  </w:style>
  <w:style w:type="character" w:styleId="Style17" w:customStyle="1">
    <w:name w:val="Незакрита згадка"/>
    <w:uiPriority w:val="99"/>
    <w:semiHidden/>
    <w:qFormat/>
    <w:rsid w:val="00427fbf"/>
    <w:rPr>
      <w:color w:val="605E5C"/>
      <w:shd w:fill="E1DFDD" w:val="clear"/>
    </w:rPr>
  </w:style>
  <w:style w:type="character" w:styleId="Rvts0" w:customStyle="1">
    <w:name w:val="rvts0"/>
    <w:uiPriority w:val="99"/>
    <w:qFormat/>
    <w:rsid w:val="00427fbf"/>
    <w:rPr/>
  </w:style>
  <w:style w:type="character" w:styleId="FontStyle15" w:customStyle="1">
    <w:name w:val="Font Style15"/>
    <w:uiPriority w:val="99"/>
    <w:qFormat/>
    <w:rsid w:val="00427fbf"/>
    <w:rPr>
      <w:rFonts w:ascii="Times New Roman" w:hAnsi="Times New Roman"/>
      <w:sz w:val="22"/>
    </w:rPr>
  </w:style>
  <w:style w:type="character" w:styleId="Style18" w:customStyle="1">
    <w:name w:val="Абзац списку Знак"/>
    <w:link w:val="ListParagraph"/>
    <w:uiPriority w:val="99"/>
    <w:qFormat/>
    <w:locked/>
    <w:rsid w:val="00427fbf"/>
    <w:rPr>
      <w:rFonts w:ascii="Times New Roman" w:hAnsi="Times New Roman"/>
      <w:sz w:val="28"/>
      <w:lang w:eastAsia="ru-RU"/>
    </w:rPr>
  </w:style>
  <w:style w:type="character" w:styleId="Style19" w:customStyle="1">
    <w:name w:val="Без інтервалів Знак"/>
    <w:link w:val="NoSpacing"/>
    <w:uiPriority w:val="99"/>
    <w:qFormat/>
    <w:locked/>
    <w:rsid w:val="00427fbf"/>
    <w:rPr>
      <w:sz w:val="22"/>
      <w:lang w:eastAsia="zh-CN"/>
    </w:rPr>
  </w:style>
  <w:style w:type="paragraph" w:styleId="Style20" w:customStyle="1">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Style13"/>
    <w:uiPriority w:val="99"/>
    <w:rsid w:val="00427fbf"/>
    <w:pPr>
      <w:spacing w:lineRule="auto" w:line="240" w:before="0" w:after="120"/>
    </w:pPr>
    <w:rPr>
      <w:rFonts w:ascii="Times New Roman" w:hAnsi="Times New Roman" w:eastAsia="Times New Roman"/>
      <w:sz w:val="24"/>
      <w:szCs w:val="24"/>
      <w:lang w:eastAsia="ru-RU"/>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customStyle="1">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link w:val="Style18"/>
    <w:uiPriority w:val="99"/>
    <w:qFormat/>
    <w:rsid w:val="00427fbf"/>
    <w:pPr>
      <w:spacing w:lineRule="auto" w:line="240" w:before="0" w:after="0"/>
      <w:ind w:left="720" w:hanging="0"/>
      <w:contextualSpacing/>
    </w:pPr>
    <w:rPr>
      <w:rFonts w:ascii="Times New Roman" w:hAnsi="Times New Roman"/>
      <w:sz w:val="28"/>
      <w:szCs w:val="20"/>
      <w:lang w:eastAsia="ru-RU"/>
    </w:rPr>
  </w:style>
  <w:style w:type="paragraph" w:styleId="NormalWeb">
    <w:name w:val="Normal (Web)"/>
    <w:basedOn w:val="Normal"/>
    <w:link w:val="Style12"/>
    <w:uiPriority w:val="99"/>
    <w:qFormat/>
    <w:rsid w:val="00427fbf"/>
    <w:pPr>
      <w:spacing w:lineRule="auto" w:line="240" w:beforeAutospacing="1" w:afterAutospacing="1"/>
    </w:pPr>
    <w:rPr>
      <w:sz w:val="24"/>
      <w:szCs w:val="20"/>
      <w:lang w:eastAsia="ru-RU"/>
    </w:rPr>
  </w:style>
  <w:style w:type="paragraph" w:styleId="Default" w:customStyle="1">
    <w:name w:val="Default"/>
    <w:uiPriority w:val="99"/>
    <w:qFormat/>
    <w:rsid w:val="00427fbf"/>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Style25" w:customStyle="1">
    <w:name w:val="Содержимое таблицы"/>
    <w:basedOn w:val="Normal"/>
    <w:uiPriority w:val="99"/>
    <w:qFormat/>
    <w:rsid w:val="00427fbf"/>
    <w:pPr>
      <w:widowControl w:val="false"/>
      <w:suppressLineNumbers/>
      <w:spacing w:lineRule="auto" w:line="240" w:before="0" w:after="0"/>
    </w:pPr>
    <w:rPr>
      <w:rFonts w:ascii="Times New Roman" w:hAnsi="Times New Roman" w:cs="Tahoma"/>
      <w:sz w:val="24"/>
      <w:szCs w:val="24"/>
      <w:lang w:val="uk-UA" w:eastAsia="ru-RU"/>
    </w:rPr>
  </w:style>
  <w:style w:type="paragraph" w:styleId="12" w:customStyle="1">
    <w:name w:val="Без интервала1"/>
    <w:uiPriority w:val="99"/>
    <w:qFormat/>
    <w:rsid w:val="00427fbf"/>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Style26" w:customStyle="1">
    <w:name w:val="Style2"/>
    <w:basedOn w:val="Normal"/>
    <w:uiPriority w:val="99"/>
    <w:qFormat/>
    <w:rsid w:val="00427fbf"/>
    <w:pPr>
      <w:widowControl w:val="false"/>
      <w:spacing w:lineRule="auto" w:line="240" w:before="0" w:after="0"/>
      <w:jc w:val="center"/>
    </w:pPr>
    <w:rPr>
      <w:rFonts w:ascii="Times New Roman" w:hAnsi="Times New Roman" w:eastAsia="Times New Roman"/>
      <w:sz w:val="24"/>
      <w:szCs w:val="24"/>
      <w:lang w:val="uk-UA" w:eastAsia="uk-UA"/>
    </w:rPr>
  </w:style>
  <w:style w:type="paragraph" w:styleId="Style31" w:customStyle="1">
    <w:name w:val="Style3"/>
    <w:basedOn w:val="Normal"/>
    <w:uiPriority w:val="99"/>
    <w:qFormat/>
    <w:rsid w:val="00427fbf"/>
    <w:pPr>
      <w:widowControl w:val="false"/>
      <w:spacing w:lineRule="exact" w:line="278" w:before="0" w:after="0"/>
      <w:ind w:firstLine="696"/>
      <w:jc w:val="both"/>
    </w:pPr>
    <w:rPr>
      <w:rFonts w:ascii="Times New Roman" w:hAnsi="Times New Roman" w:eastAsia="Times New Roman"/>
      <w:sz w:val="24"/>
      <w:szCs w:val="24"/>
      <w:lang w:val="uk-UA" w:eastAsia="uk-UA"/>
    </w:rPr>
  </w:style>
  <w:style w:type="paragraph" w:styleId="Style41" w:customStyle="1">
    <w:name w:val="Style4"/>
    <w:basedOn w:val="Normal"/>
    <w:uiPriority w:val="99"/>
    <w:qFormat/>
    <w:rsid w:val="00427fbf"/>
    <w:pPr>
      <w:widowControl w:val="false"/>
      <w:spacing w:lineRule="exact" w:line="280" w:before="0" w:after="0"/>
      <w:jc w:val="both"/>
    </w:pPr>
    <w:rPr>
      <w:rFonts w:ascii="Times New Roman" w:hAnsi="Times New Roman" w:eastAsia="Times New Roman"/>
      <w:sz w:val="24"/>
      <w:szCs w:val="24"/>
      <w:lang w:val="uk-UA" w:eastAsia="uk-UA"/>
    </w:rPr>
  </w:style>
  <w:style w:type="paragraph" w:styleId="Style51" w:customStyle="1">
    <w:name w:val="Style5"/>
    <w:basedOn w:val="Normal"/>
    <w:uiPriority w:val="99"/>
    <w:qFormat/>
    <w:rsid w:val="00427fbf"/>
    <w:pPr>
      <w:widowControl w:val="false"/>
      <w:spacing w:lineRule="exact" w:line="276" w:before="0" w:after="0"/>
      <w:jc w:val="both"/>
    </w:pPr>
    <w:rPr>
      <w:rFonts w:ascii="Times New Roman" w:hAnsi="Times New Roman" w:eastAsia="Times New Roman"/>
      <w:sz w:val="24"/>
      <w:szCs w:val="24"/>
      <w:lang w:val="uk-UA" w:eastAsia="uk-UA"/>
    </w:rPr>
  </w:style>
  <w:style w:type="paragraph" w:styleId="Style61" w:customStyle="1">
    <w:name w:val="Style6"/>
    <w:basedOn w:val="Normal"/>
    <w:uiPriority w:val="99"/>
    <w:qFormat/>
    <w:rsid w:val="00427fbf"/>
    <w:pPr>
      <w:widowControl w:val="false"/>
      <w:spacing w:lineRule="auto" w:line="240" w:before="0" w:after="0"/>
    </w:pPr>
    <w:rPr>
      <w:rFonts w:ascii="Times New Roman" w:hAnsi="Times New Roman" w:eastAsia="Times New Roman"/>
      <w:sz w:val="24"/>
      <w:szCs w:val="24"/>
      <w:lang w:val="uk-UA" w:eastAsia="uk-UA"/>
    </w:rPr>
  </w:style>
  <w:style w:type="paragraph" w:styleId="Style101" w:customStyle="1">
    <w:name w:val="Style10"/>
    <w:basedOn w:val="Normal"/>
    <w:uiPriority w:val="99"/>
    <w:qFormat/>
    <w:rsid w:val="00427fbf"/>
    <w:pPr>
      <w:widowControl w:val="false"/>
      <w:spacing w:lineRule="exact" w:line="278" w:before="0" w:after="0"/>
      <w:jc w:val="both"/>
    </w:pPr>
    <w:rPr>
      <w:rFonts w:ascii="Times New Roman" w:hAnsi="Times New Roman" w:eastAsia="Times New Roman"/>
      <w:sz w:val="24"/>
      <w:szCs w:val="24"/>
      <w:lang w:val="uk-UA" w:eastAsia="uk-UA"/>
    </w:rPr>
  </w:style>
  <w:style w:type="paragraph" w:styleId="Style131" w:customStyle="1">
    <w:name w:val="Style13"/>
    <w:basedOn w:val="Normal"/>
    <w:uiPriority w:val="99"/>
    <w:qFormat/>
    <w:rsid w:val="00427fbf"/>
    <w:pPr>
      <w:widowControl w:val="false"/>
      <w:spacing w:lineRule="exact" w:line="278" w:before="0" w:after="0"/>
      <w:ind w:firstLine="710"/>
    </w:pPr>
    <w:rPr>
      <w:rFonts w:ascii="Times New Roman" w:hAnsi="Times New Roman" w:eastAsia="Times New Roman"/>
      <w:sz w:val="24"/>
      <w:szCs w:val="24"/>
      <w:lang w:val="uk-UA" w:eastAsia="uk-UA"/>
    </w:rPr>
  </w:style>
  <w:style w:type="paragraph" w:styleId="BodyText2">
    <w:name w:val="Body Text 2"/>
    <w:basedOn w:val="Normal"/>
    <w:link w:val="22"/>
    <w:uiPriority w:val="99"/>
    <w:qFormat/>
    <w:rsid w:val="00427fbf"/>
    <w:pPr>
      <w:spacing w:lineRule="auto" w:line="480" w:before="0" w:after="120"/>
    </w:pPr>
    <w:rPr>
      <w:rFonts w:eastAsia="Times New Roman"/>
      <w:lang w:eastAsia="ru-RU"/>
    </w:rPr>
  </w:style>
  <w:style w:type="paragraph" w:styleId="HTMLPreformatted">
    <w:name w:val="HTML Preformatted"/>
    <w:basedOn w:val="Normal"/>
    <w:link w:val="HTML"/>
    <w:uiPriority w:val="99"/>
    <w:qFormat/>
    <w:rsid w:val="00427fbf"/>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BalloonText">
    <w:name w:val="Balloon Text"/>
    <w:basedOn w:val="Normal"/>
    <w:link w:val="Style14"/>
    <w:uiPriority w:val="99"/>
    <w:semiHidden/>
    <w:qFormat/>
    <w:rsid w:val="00427fbf"/>
    <w:pPr>
      <w:spacing w:lineRule="auto" w:line="240" w:before="0" w:after="0"/>
    </w:pPr>
    <w:rPr>
      <w:rFonts w:ascii="Segoe UI" w:hAnsi="Segoe UI" w:eastAsia="Times New Roman" w:cs="Segoe UI"/>
      <w:sz w:val="18"/>
      <w:szCs w:val="18"/>
      <w:lang w:eastAsia="ru-RU"/>
    </w:rPr>
  </w:style>
  <w:style w:type="paragraph" w:styleId="Style27">
    <w:name w:val="Body Text Indent"/>
    <w:basedOn w:val="Normal"/>
    <w:link w:val="Style15"/>
    <w:uiPriority w:val="99"/>
    <w:semiHidden/>
    <w:rsid w:val="00427fbf"/>
    <w:pPr>
      <w:spacing w:lineRule="auto" w:line="240" w:before="0" w:after="120"/>
      <w:ind w:left="283" w:hanging="0"/>
    </w:pPr>
    <w:rPr>
      <w:rFonts w:ascii="Times New Roman" w:hAnsi="Times New Roman" w:eastAsia="Times New Roman"/>
      <w:sz w:val="24"/>
      <w:szCs w:val="24"/>
      <w:lang w:eastAsia="ru-RU"/>
    </w:rPr>
  </w:style>
  <w:style w:type="paragraph" w:styleId="Rvps2" w:customStyle="1">
    <w:name w:val="rvps2"/>
    <w:basedOn w:val="Normal"/>
    <w:uiPriority w:val="99"/>
    <w:qFormat/>
    <w:rsid w:val="00427fbf"/>
    <w:pPr>
      <w:spacing w:lineRule="auto" w:line="240" w:beforeAutospacing="1" w:afterAutospacing="1"/>
    </w:pPr>
    <w:rPr>
      <w:rFonts w:ascii="Times New Roman" w:hAnsi="Times New Roman" w:eastAsia="Times New Roman"/>
      <w:sz w:val="24"/>
      <w:szCs w:val="24"/>
      <w:lang w:eastAsia="ru-RU"/>
    </w:rPr>
  </w:style>
  <w:style w:type="paragraph" w:styleId="BodyTextIndent3">
    <w:name w:val="Body Text Indent 3"/>
    <w:basedOn w:val="Normal"/>
    <w:link w:val="3"/>
    <w:uiPriority w:val="99"/>
    <w:semiHidden/>
    <w:qFormat/>
    <w:rsid w:val="00427fbf"/>
    <w:pPr>
      <w:spacing w:lineRule="auto" w:line="240" w:before="0" w:after="120"/>
      <w:ind w:left="283" w:hanging="0"/>
    </w:pPr>
    <w:rPr>
      <w:rFonts w:ascii="Times New Roman" w:hAnsi="Times New Roman" w:eastAsia="Times New Roman"/>
      <w:sz w:val="16"/>
      <w:szCs w:val="16"/>
      <w:lang w:eastAsia="ru-RU"/>
    </w:rPr>
  </w:style>
  <w:style w:type="paragraph" w:styleId="13" w:customStyle="1">
    <w:name w:val="Основной текст1"/>
    <w:basedOn w:val="Normal"/>
    <w:link w:val="Style16"/>
    <w:uiPriority w:val="99"/>
    <w:qFormat/>
    <w:rsid w:val="00427fbf"/>
    <w:pPr>
      <w:widowControl w:val="false"/>
      <w:shd w:val="clear" w:color="auto" w:fill="FFFFFF"/>
      <w:spacing w:lineRule="auto" w:line="240" w:before="0" w:after="0"/>
      <w:ind w:firstLine="20"/>
    </w:pPr>
    <w:rPr>
      <w:rFonts w:ascii="Times New Roman" w:hAnsi="Times New Roman"/>
      <w:color w:val="323233"/>
      <w:sz w:val="20"/>
      <w:szCs w:val="20"/>
      <w:lang w:eastAsia="ru-RU"/>
    </w:rPr>
  </w:style>
  <w:style w:type="paragraph" w:styleId="32" w:customStyle="1">
    <w:name w:val="Основной текст (3)"/>
    <w:basedOn w:val="Normal"/>
    <w:link w:val="31"/>
    <w:uiPriority w:val="99"/>
    <w:qFormat/>
    <w:rsid w:val="00427fbf"/>
    <w:pPr>
      <w:widowControl w:val="false"/>
      <w:shd w:val="clear" w:color="auto" w:fill="FFFFFF"/>
      <w:spacing w:lineRule="auto" w:line="240" w:before="0" w:after="280"/>
      <w:ind w:left="460" w:firstLine="20"/>
    </w:pPr>
    <w:rPr>
      <w:rFonts w:ascii="Arial" w:hAnsi="Arial"/>
      <w:b/>
      <w:color w:val="323233"/>
      <w:sz w:val="20"/>
      <w:szCs w:val="20"/>
      <w:lang w:eastAsia="ru-RU"/>
    </w:rPr>
  </w:style>
  <w:style w:type="paragraph" w:styleId="24" w:customStyle="1">
    <w:name w:val="Заголовок №2"/>
    <w:basedOn w:val="Normal"/>
    <w:link w:val="23"/>
    <w:uiPriority w:val="99"/>
    <w:qFormat/>
    <w:rsid w:val="00427fbf"/>
    <w:pPr>
      <w:widowControl w:val="false"/>
      <w:shd w:val="clear" w:color="auto" w:fill="FFFFFF"/>
      <w:spacing w:lineRule="auto" w:line="240" w:before="0" w:after="0"/>
      <w:ind w:firstLine="180"/>
      <w:outlineLvl w:val="1"/>
    </w:pPr>
    <w:rPr>
      <w:rFonts w:ascii="Times New Roman" w:hAnsi="Times New Roman"/>
      <w:b/>
      <w:color w:val="323233"/>
      <w:sz w:val="20"/>
      <w:szCs w:val="20"/>
      <w:lang w:eastAsia="ru-RU"/>
    </w:rPr>
  </w:style>
  <w:style w:type="paragraph" w:styleId="14" w:customStyle="1">
    <w:name w:val="Знак1"/>
    <w:basedOn w:val="Normal"/>
    <w:uiPriority w:val="99"/>
    <w:qFormat/>
    <w:rsid w:val="00427fbf"/>
    <w:pPr>
      <w:spacing w:lineRule="auto" w:line="240" w:before="0" w:after="0"/>
    </w:pPr>
    <w:rPr>
      <w:rFonts w:ascii="Verdana" w:hAnsi="Verdana" w:eastAsia="Times New Roman"/>
      <w:sz w:val="20"/>
      <w:szCs w:val="20"/>
      <w:lang w:val="en-US"/>
    </w:rPr>
  </w:style>
  <w:style w:type="paragraph" w:styleId="15" w:customStyle="1">
    <w:name w:val="Обычный1"/>
    <w:uiPriority w:val="99"/>
    <w:qFormat/>
    <w:rsid w:val="00427fbf"/>
    <w:pPr>
      <w:widowControl/>
      <w:suppressAutoHyphens w:val="true"/>
      <w:bidi w:val="0"/>
      <w:spacing w:lineRule="auto" w:line="276" w:before="0" w:after="0"/>
      <w:jc w:val="left"/>
    </w:pPr>
    <w:rPr>
      <w:rFonts w:ascii="Arial" w:hAnsi="Arial" w:eastAsia="Calibri" w:cs="Arial"/>
      <w:color w:val="000000"/>
      <w:kern w:val="0"/>
      <w:sz w:val="22"/>
      <w:szCs w:val="22"/>
      <w:lang w:val="ru-RU" w:eastAsia="ru-RU" w:bidi="ar-SA"/>
    </w:rPr>
  </w:style>
  <w:style w:type="paragraph" w:styleId="Standard" w:customStyle="1">
    <w:name w:val="Standard"/>
    <w:uiPriority w:val="99"/>
    <w:qFormat/>
    <w:rsid w:val="00427fbf"/>
    <w:pPr>
      <w:widowControl/>
      <w:suppressAutoHyphens w:val="true"/>
      <w:bidi w:val="0"/>
      <w:spacing w:lineRule="auto" w:line="276" w:before="0" w:after="200"/>
      <w:jc w:val="left"/>
    </w:pPr>
    <w:rPr>
      <w:rFonts w:ascii="Calibri" w:hAnsi="Calibri" w:eastAsia="Calibri" w:cs="Times New Roman"/>
      <w:color w:val="auto"/>
      <w:kern w:val="2"/>
      <w:sz w:val="22"/>
      <w:szCs w:val="22"/>
      <w:lang w:val="uk-UA" w:eastAsia="en-US" w:bidi="ar-SA"/>
    </w:rPr>
  </w:style>
  <w:style w:type="paragraph" w:styleId="141" w:customStyle="1">
    <w:name w:val="Обычный+14 пт"/>
    <w:basedOn w:val="Normal"/>
    <w:uiPriority w:val="99"/>
    <w:qFormat/>
    <w:rsid w:val="00427fbf"/>
    <w:pPr>
      <w:spacing w:lineRule="auto" w:line="240" w:before="0" w:after="0"/>
    </w:pPr>
    <w:rPr>
      <w:rFonts w:ascii="Times New Roman" w:hAnsi="Times New Roman" w:eastAsia="Times New Roman"/>
      <w:sz w:val="24"/>
      <w:szCs w:val="24"/>
      <w:lang w:val="uk-UA" w:eastAsia="zh-CN"/>
    </w:rPr>
  </w:style>
  <w:style w:type="paragraph" w:styleId="LOnormal" w:customStyle="1">
    <w:name w:val="LO-normal"/>
    <w:uiPriority w:val="99"/>
    <w:qFormat/>
    <w:rsid w:val="00427fbf"/>
    <w:pPr>
      <w:widowControl/>
      <w:suppressAutoHyphens w:val="true"/>
      <w:bidi w:val="0"/>
      <w:spacing w:before="0" w:after="0"/>
      <w:jc w:val="left"/>
    </w:pPr>
    <w:rPr>
      <w:rFonts w:ascii="Arial" w:hAnsi="Arial" w:eastAsia="Times New Roman" w:cs="Arial"/>
      <w:color w:val="000000"/>
      <w:kern w:val="0"/>
      <w:sz w:val="24"/>
      <w:szCs w:val="20"/>
      <w:lang w:val="en-US" w:eastAsia="en-US" w:bidi="ar-SA"/>
    </w:rPr>
  </w:style>
  <w:style w:type="paragraph" w:styleId="NoSpacing">
    <w:name w:val="No Spacing"/>
    <w:link w:val="Style19"/>
    <w:uiPriority w:val="99"/>
    <w:qFormat/>
    <w:rsid w:val="00427fbf"/>
    <w:pPr>
      <w:widowControl/>
      <w:suppressAutoHyphens w:val="true"/>
      <w:bidi w:val="0"/>
      <w:spacing w:before="0" w:after="0"/>
      <w:jc w:val="left"/>
    </w:pPr>
    <w:rPr>
      <w:rFonts w:ascii="Calibri" w:hAnsi="Calibri" w:eastAsia="Calibri" w:cs="Times New Roman"/>
      <w:color w:val="auto"/>
      <w:kern w:val="0"/>
      <w:sz w:val="22"/>
      <w:szCs w:val="22"/>
      <w:lang w:val="ru-RU" w:eastAsia="zh-CN" w:bidi="ar-SA"/>
    </w:rPr>
  </w:style>
  <w:style w:type="paragraph" w:styleId="Xfmc1" w:customStyle="1">
    <w:name w:val="xfmc1"/>
    <w:basedOn w:val="Normal"/>
    <w:uiPriority w:val="99"/>
    <w:qFormat/>
    <w:rsid w:val="00427fbf"/>
    <w:pPr>
      <w:spacing w:lineRule="auto" w:line="240" w:beforeAutospacing="1" w:afterAutospacing="1"/>
    </w:pPr>
    <w:rPr>
      <w:rFonts w:ascii="Times New Roman" w:hAnsi="Times New Roman" w:eastAsia="Times New Roman"/>
      <w:sz w:val="24"/>
      <w:szCs w:val="24"/>
    </w:rPr>
  </w:style>
  <w:style w:type="paragraph" w:styleId="Xfmc14" w:customStyle="1">
    <w:name w:val="xfmc14"/>
    <w:basedOn w:val="Normal"/>
    <w:uiPriority w:val="99"/>
    <w:qFormat/>
    <w:rsid w:val="00427fbf"/>
    <w:pPr>
      <w:spacing w:lineRule="auto" w:line="240" w:beforeAutospacing="1" w:afterAutospacing="1"/>
    </w:pPr>
    <w:rPr>
      <w:rFonts w:ascii="Times New Roman" w:hAnsi="Times New Roman" w:eastAsia="Times New Roman"/>
      <w:sz w:val="24"/>
      <w:szCs w:val="24"/>
    </w:rPr>
  </w:style>
  <w:style w:type="paragraph" w:styleId="16" w:customStyle="1">
    <w:name w:val="аСтиль1"/>
    <w:basedOn w:val="Normal"/>
    <w:uiPriority w:val="99"/>
    <w:qFormat/>
    <w:rsid w:val="004479fd"/>
    <w:pPr>
      <w:spacing w:lineRule="auto" w:line="240" w:before="0" w:after="0"/>
      <w:jc w:val="both"/>
    </w:pPr>
    <w:rPr>
      <w:rFonts w:ascii="Times New Roman" w:hAnsi="Times New Roman"/>
      <w:sz w:val="28"/>
      <w:szCs w:val="28"/>
      <w:lang w:val="uk-UA" w:eastAsia="uk-UA"/>
    </w:rPr>
  </w:style>
  <w:style w:type="paragraph" w:styleId="HTML1" w:customStyle="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tyle28">
    <w:name w:val="Колонтитул"/>
    <w:basedOn w:val="Normal"/>
    <w:qFormat/>
    <w:pPr>
      <w:suppressLineNumbers/>
      <w:tabs>
        <w:tab w:val="clear" w:pos="708"/>
        <w:tab w:val="center" w:pos="4819" w:leader="none"/>
        <w:tab w:val="right" w:pos="9638" w:leader="none"/>
      </w:tabs>
    </w:pPr>
    <w:rPr/>
  </w:style>
  <w:style w:type="paragraph" w:styleId="Style29">
    <w:name w:val="Footer"/>
    <w:basedOn w:val="Style28"/>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7">
    <w:name w:val="Table Grid"/>
    <w:basedOn w:val="a1"/>
    <w:uiPriority w:val="99"/>
    <w:rsid w:val="00427fbf"/>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Сетка таблицы1"/>
    <w:uiPriority w:val="99"/>
    <w:rsid w:val="00427fbf"/>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5">
    <w:name w:val="Сетка таблицы2"/>
    <w:uiPriority w:val="99"/>
    <w:rsid w:val="00427fbf"/>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33">
    <w:name w:val="Сетка таблицы3"/>
    <w:uiPriority w:val="99"/>
    <w:rsid w:val="00427fbf"/>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9BBE9-20DF-47DF-81FE-1CA112C6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LibreOffice/7.3.4.2$Windows_x86 LibreOffice_project/728fec16bd5f605073805c3c9e7c4212a0120dc5</Application>
  <AppVersion>15.0000</AppVersion>
  <Pages>11</Pages>
  <Words>3229</Words>
  <Characters>21377</Characters>
  <CharactersWithSpaces>25830</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2022-07-18T12:20:00Z</dcterms:created>
  <dc:creator>Пользователь Windows</dc:creator>
  <dc:description/>
  <dc:language>en-US</dc:language>
  <cp:lastModifiedBy/>
  <dcterms:modified xsi:type="dcterms:W3CDTF">2022-08-15T14:39:11Z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